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D9" w:rsidRPr="00C74B42" w:rsidRDefault="00B84CD9" w:rsidP="00B84CD9">
      <w:pPr>
        <w:spacing w:line="360" w:lineRule="auto"/>
        <w:jc w:val="both"/>
        <w:outlineLvl w:val="0"/>
        <w:rPr>
          <w:rFonts w:ascii="Helvetica" w:hAnsi="Helvetica"/>
          <w:b/>
          <w:bCs/>
          <w:color w:val="000000" w:themeColor="text1"/>
          <w:sz w:val="22"/>
          <w:szCs w:val="22"/>
        </w:rPr>
      </w:pPr>
      <w:r w:rsidRPr="00C74B42">
        <w:rPr>
          <w:rFonts w:ascii="Helvetica" w:hAnsi="Helvetica"/>
          <w:b/>
          <w:bCs/>
          <w:color w:val="000000" w:themeColor="text1"/>
          <w:sz w:val="22"/>
          <w:szCs w:val="22"/>
        </w:rPr>
        <w:t>SUPPLEMENTARY FILE</w:t>
      </w:r>
    </w:p>
    <w:p w:rsidR="00B84CD9" w:rsidRPr="00C74B42" w:rsidRDefault="00B84CD9" w:rsidP="00B84CD9">
      <w:pPr>
        <w:spacing w:line="360" w:lineRule="auto"/>
        <w:jc w:val="both"/>
        <w:outlineLvl w:val="0"/>
        <w:rPr>
          <w:rFonts w:ascii="Helvetica" w:hAnsi="Helvetica"/>
          <w:b/>
          <w:bCs/>
          <w:color w:val="000000" w:themeColor="text1"/>
          <w:sz w:val="22"/>
          <w:szCs w:val="22"/>
        </w:rPr>
      </w:pPr>
    </w:p>
    <w:p w:rsidR="00B84CD9" w:rsidRPr="00C74B42" w:rsidRDefault="00B84CD9" w:rsidP="00B84CD9">
      <w:pPr>
        <w:spacing w:line="360" w:lineRule="auto"/>
        <w:jc w:val="both"/>
        <w:outlineLvl w:val="0"/>
        <w:rPr>
          <w:rFonts w:ascii="Helvetica" w:hAnsi="Helvetica"/>
          <w:b/>
          <w:bCs/>
          <w:color w:val="000000" w:themeColor="text1"/>
          <w:sz w:val="22"/>
          <w:szCs w:val="22"/>
        </w:rPr>
      </w:pPr>
      <w:r w:rsidRPr="00C74B42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Supplementary Table 1: </w:t>
      </w:r>
    </w:p>
    <w:p w:rsidR="00B84CD9" w:rsidRPr="00C74B42" w:rsidRDefault="00B84CD9" w:rsidP="00B84CD9">
      <w:pPr>
        <w:spacing w:line="360" w:lineRule="auto"/>
        <w:jc w:val="both"/>
        <w:outlineLvl w:val="0"/>
        <w:rPr>
          <w:rFonts w:ascii="Helvetica" w:hAnsi="Helvetica"/>
          <w:bCs/>
          <w:color w:val="000000" w:themeColor="text1"/>
          <w:sz w:val="22"/>
          <w:szCs w:val="22"/>
        </w:rPr>
      </w:pPr>
      <w:r w:rsidRPr="00C74B42">
        <w:rPr>
          <w:rFonts w:ascii="Helvetica" w:hAnsi="Helvetica"/>
          <w:bCs/>
          <w:color w:val="000000" w:themeColor="text1"/>
          <w:sz w:val="22"/>
          <w:szCs w:val="22"/>
        </w:rPr>
        <w:t xml:space="preserve">Comparison of the characteristics of women who participated in both baseline and </w:t>
      </w:r>
      <w:proofErr w:type="spellStart"/>
      <w:r w:rsidRPr="00C74B42">
        <w:rPr>
          <w:rFonts w:ascii="Helvetica" w:hAnsi="Helvetica"/>
          <w:bCs/>
          <w:color w:val="000000" w:themeColor="text1"/>
          <w:sz w:val="22"/>
          <w:szCs w:val="22"/>
        </w:rPr>
        <w:t>endline</w:t>
      </w:r>
      <w:proofErr w:type="spellEnd"/>
      <w:r w:rsidRPr="00C74B42">
        <w:rPr>
          <w:rFonts w:ascii="Helvetica" w:hAnsi="Helvetica"/>
          <w:bCs/>
          <w:color w:val="000000" w:themeColor="text1"/>
          <w:sz w:val="22"/>
          <w:szCs w:val="22"/>
        </w:rPr>
        <w:t xml:space="preserve"> surveys</w:t>
      </w:r>
    </w:p>
    <w:p w:rsidR="00B84CD9" w:rsidRPr="00C74B42" w:rsidRDefault="00B84CD9" w:rsidP="00B84CD9">
      <w:pPr>
        <w:spacing w:line="360" w:lineRule="auto"/>
        <w:jc w:val="both"/>
        <w:outlineLvl w:val="0"/>
        <w:rPr>
          <w:rFonts w:ascii="Helvetica" w:hAnsi="Helvetica"/>
          <w:b/>
          <w:bCs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000000" w:themeColor="text1"/>
          <w:bottom w:val="single" w:sz="4" w:space="0" w:color="D9D9D9" w:themeColor="background1" w:themeShade="D9"/>
          <w:insideH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210"/>
        <w:gridCol w:w="856"/>
        <w:gridCol w:w="931"/>
        <w:gridCol w:w="1176"/>
        <w:gridCol w:w="1277"/>
        <w:gridCol w:w="1226"/>
      </w:tblGrid>
      <w:tr w:rsidR="00B84CD9" w:rsidRPr="00C74B42" w:rsidTr="00080BE9">
        <w:trPr>
          <w:trHeight w:hRule="exact" w:val="867"/>
        </w:trPr>
        <w:tc>
          <w:tcPr>
            <w:tcW w:w="2440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000000" w:fill="auto"/>
            <w:noWrap/>
          </w:tcPr>
          <w:p w:rsidR="00B84CD9" w:rsidRPr="00C74B42" w:rsidRDefault="00B84CD9" w:rsidP="00080BE9">
            <w:pPr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37" w:type="pct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BASELINE</w:t>
            </w:r>
          </w:p>
        </w:tc>
        <w:tc>
          <w:tcPr>
            <w:tcW w:w="1149" w:type="pct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PARTICIPATED IN BASELINE AND ENDLINE</w:t>
            </w:r>
          </w:p>
        </w:tc>
        <w:tc>
          <w:tcPr>
            <w:tcW w:w="574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rPr>
                <w:rFonts w:ascii="Helvetica" w:hAnsi="Helvetica"/>
                <w:b/>
                <w:bCs/>
                <w:i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i/>
                <w:color w:val="000000" w:themeColor="text1"/>
                <w:sz w:val="22"/>
                <w:szCs w:val="22"/>
              </w:rPr>
              <w:t xml:space="preserve">P </w:t>
            </w:r>
            <w:r w:rsidRPr="00C74B42">
              <w:rPr>
                <w:rFonts w:ascii="Helvetica" w:hAnsi="Helvetica"/>
                <w:b/>
                <w:bCs/>
                <w:i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D9D9D9" w:themeColor="background1" w:themeShade="D9"/>
              <w:bottom w:val="single" w:sz="4" w:space="0" w:color="000000"/>
              <w:right w:val="single" w:sz="4" w:space="0" w:color="D9D9D9" w:themeColor="background1" w:themeShade="D9"/>
            </w:tcBorders>
            <w:shd w:val="clear" w:color="000000" w:fill="FFFFFF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D9D9D9" w:themeColor="background1" w:themeShade="D9"/>
              <w:bottom w:val="single" w:sz="4" w:space="0" w:color="000000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n</w:t>
            </w:r>
          </w:p>
        </w:tc>
        <w:tc>
          <w:tcPr>
            <w:tcW w:w="436" w:type="pct"/>
            <w:tcBorders>
              <w:top w:val="single" w:sz="4" w:space="0" w:color="D9D9D9" w:themeColor="background1" w:themeShade="D9"/>
              <w:bottom w:val="single" w:sz="4" w:space="0" w:color="000000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%</w:t>
            </w: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51" w:type="pct"/>
            <w:tcBorders>
              <w:top w:val="single" w:sz="4" w:space="0" w:color="D9D9D9" w:themeColor="background1" w:themeShade="D9"/>
              <w:bottom w:val="single" w:sz="4" w:space="0" w:color="000000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598" w:type="pct"/>
            <w:tcBorders>
              <w:top w:val="single" w:sz="4" w:space="0" w:color="D9D9D9" w:themeColor="background1" w:themeShade="D9"/>
              <w:bottom w:val="single" w:sz="4" w:space="0" w:color="000000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%</w:t>
            </w: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74" w:type="pct"/>
            <w:tcBorders>
              <w:top w:val="single" w:sz="4" w:space="0" w:color="D9D9D9" w:themeColor="background1" w:themeShade="D9"/>
              <w:bottom w:val="single" w:sz="4" w:space="0" w:color="000000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000000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Tribe or Caste</w:t>
            </w:r>
          </w:p>
        </w:tc>
        <w:tc>
          <w:tcPr>
            <w:tcW w:w="401" w:type="pct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000000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000000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</w:t>
            </w:r>
            <w:r w:rsidRPr="00C74B42">
              <w:rPr>
                <w:rFonts w:ascii="Helvetica" w:hAnsi="Helvetica"/>
                <w:i/>
                <w:color w:val="000000" w:themeColor="text1"/>
                <w:sz w:val="22"/>
                <w:szCs w:val="22"/>
              </w:rPr>
              <w:t xml:space="preserve">Adivasi </w:t>
            </w: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(Scheduled Tribe)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445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65.5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253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Scheduled Caste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6.04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Other Backward Class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192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28.3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95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67.8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single" w:sz="4" w:space="0" w:color="auto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None of the above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3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0.1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6.4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0.261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auto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Literacy</w:t>
            </w:r>
          </w:p>
        </w:tc>
        <w:tc>
          <w:tcPr>
            <w:tcW w:w="401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25.4</w:t>
            </w:r>
          </w:p>
        </w:tc>
        <w:tc>
          <w:tcPr>
            <w:tcW w:w="57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Cannot read or with difficulty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452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66.6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248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0.3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single" w:sz="4" w:space="0" w:color="auto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Can read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227</w:t>
            </w:r>
          </w:p>
        </w:tc>
        <w:tc>
          <w:tcPr>
            <w:tcW w:w="43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33.4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125</w: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0.961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auto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Has a regular source of income</w:t>
            </w: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66.5</w:t>
            </w:r>
          </w:p>
        </w:tc>
        <w:tc>
          <w:tcPr>
            <w:tcW w:w="57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Yes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292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43.0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163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33.5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single" w:sz="4" w:space="0" w:color="auto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No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387</w:t>
            </w:r>
          </w:p>
        </w:tc>
        <w:tc>
          <w:tcPr>
            <w:tcW w:w="43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57.0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210</w: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0.686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auto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Occupation</w:t>
            </w:r>
          </w:p>
        </w:tc>
        <w:tc>
          <w:tcPr>
            <w:tcW w:w="401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43.7</w:t>
            </w:r>
          </w:p>
        </w:tc>
        <w:tc>
          <w:tcPr>
            <w:tcW w:w="57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Salaried job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56.3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Farming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205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30.2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116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Labourer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203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29.9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106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Housewife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248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36.5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139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31.1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single" w:sz="4" w:space="0" w:color="auto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Student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3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1.0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28.4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0.848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auto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Card ownership</w:t>
            </w:r>
          </w:p>
        </w:tc>
        <w:tc>
          <w:tcPr>
            <w:tcW w:w="401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37.3</w:t>
            </w:r>
          </w:p>
        </w:tc>
        <w:tc>
          <w:tcPr>
            <w:tcW w:w="57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Above Poverty Line (APL)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2.8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C74B42">
              <w:rPr>
                <w:rFonts w:ascii="Helvetica" w:hAnsi="Helvetica"/>
                <w:i/>
                <w:color w:val="000000" w:themeColor="text1"/>
                <w:sz w:val="22"/>
                <w:szCs w:val="22"/>
              </w:rPr>
              <w:t>Antyodaya</w:t>
            </w:r>
            <w:proofErr w:type="spellEnd"/>
            <w:r w:rsidRPr="00C74B42">
              <w:rPr>
                <w:rFonts w:ascii="Helvetica" w:hAnsi="Helvetica"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(Poorest)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219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32.2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103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Below Poverty Line (BPL)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276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40.6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168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2.9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single" w:sz="4" w:space="0" w:color="auto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None of the above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165</w:t>
            </w:r>
          </w:p>
        </w:tc>
        <w:tc>
          <w:tcPr>
            <w:tcW w:w="43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24.3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91</w: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27.6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0.023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auto"/>
              <w:bottom w:val="nil"/>
            </w:tcBorders>
            <w:shd w:val="clear" w:color="000000" w:fill="FFFFFF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Socio-economically disadvantaged</w:t>
            </w: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45.0</w:t>
            </w:r>
          </w:p>
        </w:tc>
        <w:tc>
          <w:tcPr>
            <w:tcW w:w="57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Cs/>
                <w:color w:val="000000" w:themeColor="text1"/>
                <w:sz w:val="22"/>
                <w:szCs w:val="22"/>
              </w:rPr>
              <w:t xml:space="preserve">  Yes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155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22.8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87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24.4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single" w:sz="4" w:space="0" w:color="auto"/>
            </w:tcBorders>
            <w:shd w:val="clear" w:color="000000" w:fill="FFFFFF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 xml:space="preserve">  </w:t>
            </w:r>
            <w:r w:rsidRPr="00C74B42">
              <w:rPr>
                <w:rFonts w:ascii="Helvetica" w:hAnsi="Helvetica"/>
                <w:bCs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524</w:t>
            </w:r>
          </w:p>
        </w:tc>
        <w:tc>
          <w:tcPr>
            <w:tcW w:w="43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77.2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286</w: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0.734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auto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Family type</w:t>
            </w:r>
          </w:p>
        </w:tc>
        <w:tc>
          <w:tcPr>
            <w:tcW w:w="401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23.3</w:t>
            </w:r>
          </w:p>
        </w:tc>
        <w:tc>
          <w:tcPr>
            <w:tcW w:w="57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Nuclear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440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64.0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245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76.7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Joint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237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34.9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126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single" w:sz="4" w:space="0" w:color="auto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Extended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3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0.3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65.7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0.361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auto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Marital status</w:t>
            </w:r>
          </w:p>
        </w:tc>
        <w:tc>
          <w:tcPr>
            <w:tcW w:w="401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36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33.8</w:t>
            </w:r>
          </w:p>
        </w:tc>
        <w:tc>
          <w:tcPr>
            <w:tcW w:w="574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Married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532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78.3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304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0.5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Unmarried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44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6.5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nil"/>
            </w:tcBorders>
            <w:shd w:val="clear" w:color="000000" w:fill="FFFFFF"/>
            <w:noWrap/>
            <w:hideMark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Widow</w:t>
            </w:r>
          </w:p>
        </w:tc>
        <w:tc>
          <w:tcPr>
            <w:tcW w:w="40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103</w:t>
            </w:r>
          </w:p>
        </w:tc>
        <w:tc>
          <w:tcPr>
            <w:tcW w:w="436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15.2</w:t>
            </w:r>
          </w:p>
        </w:tc>
        <w:tc>
          <w:tcPr>
            <w:tcW w:w="551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598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81.5</w:t>
            </w:r>
          </w:p>
        </w:tc>
        <w:tc>
          <w:tcPr>
            <w:tcW w:w="574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nil"/>
              <w:bottom w:val="single" w:sz="4" w:space="0" w:color="auto"/>
            </w:tcBorders>
            <w:shd w:val="clear" w:color="000000" w:fill="FFFFFF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 xml:space="preserve">  Divorced/separated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3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5.6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color w:val="000000" w:themeColor="text1"/>
                <w:sz w:val="22"/>
                <w:szCs w:val="22"/>
              </w:rPr>
              <w:t>0.088</w:t>
            </w:r>
          </w:p>
        </w:tc>
      </w:tr>
      <w:tr w:rsidR="00B84CD9" w:rsidRPr="00C74B42" w:rsidTr="00080BE9">
        <w:trPr>
          <w:trHeight w:hRule="exact" w:val="288"/>
        </w:trPr>
        <w:tc>
          <w:tcPr>
            <w:tcW w:w="2440" w:type="pct"/>
            <w:tcBorders>
              <w:top w:val="single" w:sz="4" w:space="0" w:color="auto"/>
              <w:bottom w:val="single" w:sz="4" w:space="0" w:color="000000"/>
              <w:right w:val="single" w:sz="4" w:space="0" w:color="D9D9D9" w:themeColor="background1" w:themeShade="D9"/>
            </w:tcBorders>
            <w:shd w:val="clear" w:color="000000" w:fill="FFFFFF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bCs/>
                <w:color w:val="000000" w:themeColor="text1"/>
                <w:sz w:val="22"/>
                <w:szCs w:val="22"/>
              </w:rPr>
              <w:t>Total respondents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000000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  <w:t>679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000000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000000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  <w:t>373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000000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</w:pPr>
            <w:r w:rsidRPr="00C74B42"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:rsidR="00B84CD9" w:rsidRPr="00C74B42" w:rsidRDefault="00B84CD9" w:rsidP="00080BE9">
            <w:pPr>
              <w:spacing w:line="360" w:lineRule="auto"/>
              <w:jc w:val="both"/>
              <w:rPr>
                <w:rFonts w:ascii="Helvetica" w:hAnsi="Helvetica"/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B84CD9" w:rsidRPr="00C74B42" w:rsidRDefault="00B84CD9" w:rsidP="00B84CD9">
      <w:pPr>
        <w:spacing w:line="360" w:lineRule="auto"/>
        <w:jc w:val="both"/>
        <w:rPr>
          <w:rFonts w:ascii="Helvetica" w:hAnsi="Helvetica"/>
          <w:color w:val="000000" w:themeColor="text1"/>
          <w:sz w:val="22"/>
          <w:szCs w:val="22"/>
          <w:vertAlign w:val="superscript"/>
        </w:rPr>
      </w:pPr>
    </w:p>
    <w:p w:rsidR="00B84CD9" w:rsidRPr="00C74B42" w:rsidRDefault="00B84CD9" w:rsidP="00B84CD9">
      <w:pPr>
        <w:jc w:val="both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C74B42">
        <w:rPr>
          <w:rFonts w:ascii="Helvetica" w:hAnsi="Helvetica"/>
          <w:color w:val="000000" w:themeColor="text1"/>
          <w:sz w:val="20"/>
          <w:szCs w:val="20"/>
          <w:vertAlign w:val="superscript"/>
        </w:rPr>
        <w:t>1</w:t>
      </w:r>
      <w:r w:rsidRPr="00C74B42">
        <w:rPr>
          <w:rFonts w:ascii="Helvetica" w:hAnsi="Helvetica"/>
          <w:color w:val="000000" w:themeColor="text1"/>
          <w:sz w:val="20"/>
          <w:szCs w:val="20"/>
        </w:rPr>
        <w:t xml:space="preserve"> Proportions may not add to up 100, due to missing data.</w:t>
      </w:r>
    </w:p>
    <w:p w:rsidR="00B84CD9" w:rsidRDefault="00B84CD9" w:rsidP="00B84CD9">
      <w:pPr>
        <w:jc w:val="both"/>
        <w:rPr>
          <w:rFonts w:ascii="Helvetica" w:hAnsi="Helvetica"/>
          <w:color w:val="000000" w:themeColor="text1"/>
          <w:sz w:val="20"/>
          <w:szCs w:val="20"/>
        </w:rPr>
      </w:pPr>
      <w:r w:rsidRPr="00C74B42">
        <w:rPr>
          <w:rFonts w:ascii="Helvetica" w:hAnsi="Helvetica"/>
          <w:color w:val="000000" w:themeColor="text1"/>
          <w:sz w:val="20"/>
          <w:szCs w:val="20"/>
          <w:vertAlign w:val="superscript"/>
        </w:rPr>
        <w:t>2</w:t>
      </w:r>
      <w:r w:rsidRPr="00C74B42">
        <w:rPr>
          <w:rFonts w:ascii="Helvetica" w:hAnsi="Helvetica"/>
          <w:color w:val="000000" w:themeColor="text1"/>
          <w:sz w:val="20"/>
          <w:szCs w:val="20"/>
        </w:rPr>
        <w:t xml:space="preserve"> P values for differences in the characteristics of women who participated in the baseline and in both baseline and </w:t>
      </w:r>
    </w:p>
    <w:p w:rsidR="00B84CD9" w:rsidRPr="00C81EBD" w:rsidRDefault="00B84CD9" w:rsidP="00B84CD9">
      <w:pPr>
        <w:jc w:val="both"/>
        <w:rPr>
          <w:rFonts w:ascii="Helvetica" w:hAnsi="Helvetica"/>
          <w:color w:val="000000" w:themeColor="text1"/>
          <w:sz w:val="20"/>
          <w:szCs w:val="20"/>
        </w:rPr>
        <w:sectPr w:rsidR="00B84CD9" w:rsidRPr="00C81EBD" w:rsidSect="007B5012">
          <w:endnotePr>
            <w:numFmt w:val="decimal"/>
          </w:endnotePr>
          <w:pgSz w:w="11900" w:h="16820"/>
          <w:pgMar w:top="720" w:right="720" w:bottom="720" w:left="720" w:header="709" w:footer="709" w:gutter="0"/>
          <w:cols w:space="708"/>
          <w:docGrid w:linePitch="360"/>
        </w:sectPr>
      </w:pPr>
      <w:bookmarkStart w:id="0" w:name="_GoBack"/>
      <w:bookmarkEnd w:id="0"/>
      <w:proofErr w:type="spellStart"/>
      <w:proofErr w:type="gramStart"/>
      <w:r w:rsidRPr="00C74B42">
        <w:rPr>
          <w:rFonts w:ascii="Helvetica" w:hAnsi="Helvetica"/>
          <w:color w:val="000000" w:themeColor="text1"/>
          <w:sz w:val="20"/>
          <w:szCs w:val="20"/>
        </w:rPr>
        <w:t>endline</w:t>
      </w:r>
      <w:proofErr w:type="spellEnd"/>
      <w:proofErr w:type="gramEnd"/>
      <w:r w:rsidRPr="00C74B42">
        <w:rPr>
          <w:rFonts w:ascii="Helvetica" w:hAnsi="Helvetica"/>
          <w:color w:val="000000" w:themeColor="text1"/>
          <w:sz w:val="20"/>
          <w:szCs w:val="20"/>
        </w:rPr>
        <w:t xml:space="preserve"> surveys, derived from chi-squared test for categorical variables and t-tests for continuous variables</w:t>
      </w:r>
    </w:p>
    <w:p w:rsidR="00B84CD9" w:rsidRDefault="00B84CD9" w:rsidP="00B84CD9">
      <w:pPr>
        <w:spacing w:line="360" w:lineRule="auto"/>
        <w:jc w:val="both"/>
        <w:rPr>
          <w:rFonts w:ascii="Helvetica" w:hAnsi="Helvetica"/>
          <w:color w:val="000000" w:themeColor="text1"/>
          <w:sz w:val="22"/>
          <w:szCs w:val="22"/>
        </w:rPr>
      </w:pPr>
    </w:p>
    <w:p w:rsidR="00B84CD9" w:rsidRDefault="00B84CD9"/>
    <w:sectPr w:rsidR="00B84C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oNotDisplayPageBoundaries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CD9"/>
    <w:rsid w:val="007E1297"/>
    <w:rsid w:val="00B8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1383</Characters>
  <Application>Microsoft Office Word</Application>
  <DocSecurity>0</DocSecurity>
  <Lines>53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2020-02-26T19:21:00Z</dcterms:created>
  <dcterms:modified xsi:type="dcterms:W3CDTF">2020-02-26T19:22:00Z</dcterms:modified>
</cp:coreProperties>
</file>