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41EB6" w14:textId="6C68DF4B" w:rsidR="00781A06" w:rsidRPr="009A76DB" w:rsidRDefault="00781A06" w:rsidP="00781A06">
      <w:pPr>
        <w:rPr>
          <w:b/>
        </w:rPr>
      </w:pPr>
      <w:r w:rsidRPr="009A76DB">
        <w:rPr>
          <w:b/>
        </w:rPr>
        <w:t>Table S</w:t>
      </w:r>
      <w:bookmarkStart w:id="0" w:name="_GoBack"/>
      <w:bookmarkEnd w:id="0"/>
      <w:r w:rsidRPr="009A76DB">
        <w:rPr>
          <w:b/>
        </w:rPr>
        <w:t>2</w:t>
      </w:r>
    </w:p>
    <w:p w14:paraId="000AF99A" w14:textId="141CCD1C" w:rsidR="00781A06" w:rsidRDefault="00781A06" w:rsidP="00781A06">
      <w:proofErr w:type="gramStart"/>
      <w:r>
        <w:t>Statistic</w:t>
      </w:r>
      <w:r w:rsidR="001A5387">
        <w:t>al</w:t>
      </w:r>
      <w:r>
        <w:t xml:space="preserve"> analysis for the effect of desiccation on bacterial growth after </w:t>
      </w:r>
      <w:r w:rsidRPr="005D72B6">
        <w:rPr>
          <w:i/>
        </w:rPr>
        <w:t>Ecc15</w:t>
      </w:r>
      <w:r>
        <w:t xml:space="preserve"> infection with or without recovery treatment</w:t>
      </w:r>
      <w:r w:rsidR="00F51086">
        <w:t>, supporting Figure 6F.</w:t>
      </w:r>
      <w:proofErr w:type="gramEnd"/>
    </w:p>
    <w:p w14:paraId="40162605" w14:textId="77777777" w:rsidR="00781A06" w:rsidRDefault="00781A06" w:rsidP="00781A06"/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4158"/>
        <w:gridCol w:w="990"/>
        <w:gridCol w:w="900"/>
        <w:gridCol w:w="1080"/>
        <w:gridCol w:w="1080"/>
        <w:gridCol w:w="1440"/>
      </w:tblGrid>
      <w:tr w:rsidR="00781A06" w14:paraId="36F31F78" w14:textId="77777777" w:rsidTr="00486C94">
        <w:tc>
          <w:tcPr>
            <w:tcW w:w="4158" w:type="dxa"/>
          </w:tcPr>
          <w:p w14:paraId="2CBD5394" w14:textId="77777777" w:rsidR="00781A06" w:rsidRPr="00BA6CE9" w:rsidRDefault="00781A06" w:rsidP="00486C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CE9">
              <w:rPr>
                <w:rFonts w:ascii="Arial" w:hAnsi="Arial" w:cs="Arial"/>
                <w:b/>
                <w:sz w:val="16"/>
                <w:szCs w:val="16"/>
              </w:rPr>
              <w:t>Treatment comparison</w:t>
            </w:r>
          </w:p>
          <w:p w14:paraId="763C19FF" w14:textId="77777777" w:rsidR="00781A06" w:rsidRPr="00BA6CE9" w:rsidRDefault="00781A06" w:rsidP="00486C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CE9">
              <w:rPr>
                <w:rFonts w:ascii="Arial" w:hAnsi="Arial" w:cs="Arial"/>
                <w:b/>
                <w:sz w:val="16"/>
                <w:szCs w:val="16"/>
              </w:rPr>
              <w:t>(48h post infection)</w:t>
            </w:r>
          </w:p>
          <w:p w14:paraId="7ABE458B" w14:textId="77777777" w:rsidR="00781A06" w:rsidRPr="00BA6CE9" w:rsidRDefault="00781A06" w:rsidP="00486C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CE9">
              <w:rPr>
                <w:rFonts w:ascii="Arial" w:hAnsi="Arial" w:cs="Arial"/>
                <w:b/>
                <w:sz w:val="16"/>
                <w:szCs w:val="16"/>
              </w:rPr>
              <w:t>One-way ANOVA</w:t>
            </w:r>
          </w:p>
          <w:p w14:paraId="707ED3B7" w14:textId="77777777" w:rsidR="00781A06" w:rsidRPr="00BA6CE9" w:rsidRDefault="00781A06" w:rsidP="00486C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A6CE9">
              <w:rPr>
                <w:rFonts w:ascii="Arial" w:hAnsi="Arial" w:cs="Arial"/>
                <w:b/>
                <w:sz w:val="16"/>
                <w:szCs w:val="16"/>
              </w:rPr>
              <w:t>Sidak’s</w:t>
            </w:r>
            <w:proofErr w:type="spellEnd"/>
            <w:r w:rsidRPr="00BA6CE9">
              <w:rPr>
                <w:rFonts w:ascii="Arial" w:hAnsi="Arial" w:cs="Arial"/>
                <w:b/>
                <w:sz w:val="16"/>
                <w:szCs w:val="16"/>
              </w:rPr>
              <w:t xml:space="preserve"> multiple comparison test</w:t>
            </w:r>
          </w:p>
        </w:tc>
        <w:tc>
          <w:tcPr>
            <w:tcW w:w="990" w:type="dxa"/>
            <w:shd w:val="clear" w:color="auto" w:fill="EBF0FF"/>
          </w:tcPr>
          <w:p w14:paraId="4C8CF4D0" w14:textId="77777777" w:rsidR="00781A06" w:rsidRPr="00BA6CE9" w:rsidRDefault="00781A06" w:rsidP="00486C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A6CE9">
              <w:rPr>
                <w:rFonts w:ascii="Arial" w:hAnsi="Arial" w:cs="Arial"/>
                <w:b/>
                <w:sz w:val="16"/>
                <w:szCs w:val="16"/>
              </w:rPr>
              <w:t>ywR</w:t>
            </w:r>
            <w:proofErr w:type="spellEnd"/>
          </w:p>
          <w:p w14:paraId="5698A79A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962A932" w14:textId="77777777" w:rsidR="00781A06" w:rsidRPr="00BA6CE9" w:rsidRDefault="00781A06" w:rsidP="00486C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CE9">
              <w:rPr>
                <w:rFonts w:ascii="Arial" w:hAnsi="Arial" w:cs="Arial"/>
                <w:b/>
                <w:sz w:val="16"/>
                <w:szCs w:val="16"/>
              </w:rPr>
              <w:t>+/</w:t>
            </w:r>
            <w:proofErr w:type="spellStart"/>
            <w:r w:rsidRPr="00BA6CE9">
              <w:rPr>
                <w:rFonts w:ascii="Arial" w:hAnsi="Arial" w:cs="Arial"/>
                <w:b/>
                <w:sz w:val="16"/>
                <w:szCs w:val="16"/>
              </w:rPr>
              <w:t>EcR</w:t>
            </w:r>
            <w:proofErr w:type="spellEnd"/>
            <w:r w:rsidRPr="00BA6CE9">
              <w:rPr>
                <w:rFonts w:ascii="Arial" w:hAnsi="Arial" w:cs="Arial"/>
                <w:b/>
                <w:sz w:val="16"/>
                <w:szCs w:val="16"/>
              </w:rPr>
              <w:t xml:space="preserve"> (RNAi)</w:t>
            </w:r>
          </w:p>
        </w:tc>
        <w:tc>
          <w:tcPr>
            <w:tcW w:w="1080" w:type="dxa"/>
            <w:shd w:val="clear" w:color="auto" w:fill="EBF0FF"/>
          </w:tcPr>
          <w:p w14:paraId="1901AC5F" w14:textId="77777777" w:rsidR="00781A06" w:rsidRPr="00BA6CE9" w:rsidRDefault="00781A06" w:rsidP="00486C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CE9">
              <w:rPr>
                <w:rFonts w:ascii="Arial" w:hAnsi="Arial" w:cs="Arial"/>
                <w:b/>
                <w:sz w:val="16"/>
                <w:szCs w:val="16"/>
              </w:rPr>
              <w:t>+/PGRP-LC (RNAi)</w:t>
            </w:r>
          </w:p>
          <w:p w14:paraId="703E7DBE" w14:textId="77777777" w:rsidR="00781A06" w:rsidRPr="00BA6CE9" w:rsidRDefault="00781A06" w:rsidP="00486C94">
            <w:pPr>
              <w:tabs>
                <w:tab w:val="left" w:pos="631"/>
              </w:tabs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80" w:type="dxa"/>
            <w:shd w:val="clear" w:color="auto" w:fill="FFFFFF" w:themeFill="background1"/>
          </w:tcPr>
          <w:p w14:paraId="286ADBEF" w14:textId="77777777" w:rsidR="00781A06" w:rsidRPr="00BA6CE9" w:rsidRDefault="00781A06" w:rsidP="00486C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A6CE9">
              <w:rPr>
                <w:rFonts w:ascii="Arial" w:hAnsi="Arial" w:cs="Arial"/>
                <w:b/>
                <w:sz w:val="16"/>
                <w:szCs w:val="16"/>
              </w:rPr>
              <w:t>c324</w:t>
            </w:r>
            <w:proofErr w:type="spellEnd"/>
            <w:r w:rsidRPr="00BA6CE9">
              <w:rPr>
                <w:rFonts w:ascii="Arial" w:hAnsi="Arial" w:cs="Arial"/>
                <w:b/>
                <w:sz w:val="16"/>
                <w:szCs w:val="16"/>
              </w:rPr>
              <w:t>&gt;</w:t>
            </w:r>
            <w:proofErr w:type="spellStart"/>
            <w:r w:rsidRPr="00BA6CE9">
              <w:rPr>
                <w:rFonts w:ascii="Arial" w:hAnsi="Arial" w:cs="Arial"/>
                <w:b/>
                <w:sz w:val="16"/>
                <w:szCs w:val="16"/>
              </w:rPr>
              <w:t>EcR</w:t>
            </w:r>
            <w:proofErr w:type="spellEnd"/>
            <w:r w:rsidRPr="00BA6CE9">
              <w:rPr>
                <w:rFonts w:ascii="Arial" w:hAnsi="Arial" w:cs="Arial"/>
                <w:b/>
                <w:sz w:val="16"/>
                <w:szCs w:val="16"/>
              </w:rPr>
              <w:t xml:space="preserve"> (RNAi)</w:t>
            </w:r>
          </w:p>
        </w:tc>
        <w:tc>
          <w:tcPr>
            <w:tcW w:w="1440" w:type="dxa"/>
            <w:shd w:val="clear" w:color="auto" w:fill="EBF0FF"/>
          </w:tcPr>
          <w:p w14:paraId="268427AF" w14:textId="77777777" w:rsidR="00781A06" w:rsidRPr="00BA6CE9" w:rsidRDefault="00781A06" w:rsidP="00486C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CE9">
              <w:rPr>
                <w:rFonts w:ascii="Arial" w:hAnsi="Arial" w:cs="Arial"/>
                <w:b/>
                <w:sz w:val="16"/>
                <w:szCs w:val="16"/>
              </w:rPr>
              <w:t>c324&gt;PGRP-LC (RNAi)</w:t>
            </w:r>
          </w:p>
        </w:tc>
      </w:tr>
      <w:tr w:rsidR="00781A06" w14:paraId="02DD08DD" w14:textId="77777777" w:rsidTr="00486C94">
        <w:trPr>
          <w:trHeight w:val="188"/>
        </w:trPr>
        <w:tc>
          <w:tcPr>
            <w:tcW w:w="4158" w:type="dxa"/>
          </w:tcPr>
          <w:p w14:paraId="280B0F98" w14:textId="77777777" w:rsidR="00781A06" w:rsidRPr="00BA6CE9" w:rsidRDefault="00781A06" w:rsidP="00486C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r w:rsidRPr="00C133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vs D</w:t>
            </w:r>
            <w:r w:rsidRPr="00C13363">
              <w:rPr>
                <w:rFonts w:ascii="Arial" w:hAnsi="Arial" w:cs="Arial"/>
                <w:sz w:val="16"/>
                <w:szCs w:val="16"/>
              </w:rPr>
              <w:t>es+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</w:p>
        </w:tc>
        <w:tc>
          <w:tcPr>
            <w:tcW w:w="990" w:type="dxa"/>
            <w:shd w:val="clear" w:color="auto" w:fill="EBF0FF"/>
          </w:tcPr>
          <w:p w14:paraId="4B61FB42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p&lt;0.05</w:t>
            </w:r>
          </w:p>
        </w:tc>
        <w:tc>
          <w:tcPr>
            <w:tcW w:w="900" w:type="dxa"/>
          </w:tcPr>
          <w:p w14:paraId="08F0DFEE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 xml:space="preserve">ns </w:t>
            </w:r>
          </w:p>
        </w:tc>
        <w:tc>
          <w:tcPr>
            <w:tcW w:w="1080" w:type="dxa"/>
            <w:shd w:val="clear" w:color="auto" w:fill="EBF0FF"/>
          </w:tcPr>
          <w:p w14:paraId="1BCB75D8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 xml:space="preserve">ns </w:t>
            </w:r>
          </w:p>
        </w:tc>
        <w:tc>
          <w:tcPr>
            <w:tcW w:w="1080" w:type="dxa"/>
            <w:shd w:val="clear" w:color="auto" w:fill="FFFFFF" w:themeFill="background1"/>
          </w:tcPr>
          <w:p w14:paraId="6774A4C6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p&lt;0.0001</w:t>
            </w:r>
          </w:p>
        </w:tc>
        <w:tc>
          <w:tcPr>
            <w:tcW w:w="1440" w:type="dxa"/>
            <w:shd w:val="clear" w:color="auto" w:fill="EBF0FF"/>
          </w:tcPr>
          <w:p w14:paraId="00E240CF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 xml:space="preserve">ns </w:t>
            </w:r>
          </w:p>
        </w:tc>
      </w:tr>
      <w:tr w:rsidR="00781A06" w14:paraId="21472188" w14:textId="77777777" w:rsidTr="00486C94">
        <w:trPr>
          <w:trHeight w:val="170"/>
        </w:trPr>
        <w:tc>
          <w:tcPr>
            <w:tcW w:w="4158" w:type="dxa"/>
          </w:tcPr>
          <w:p w14:paraId="74A9BA95" w14:textId="77777777" w:rsidR="00781A06" w:rsidRPr="00BA6CE9" w:rsidRDefault="00781A06" w:rsidP="00486C9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r>
              <w:rPr>
                <w:rFonts w:ascii="Arial" w:hAnsi="Arial" w:cs="Arial"/>
                <w:sz w:val="16"/>
                <w:szCs w:val="16"/>
              </w:rPr>
              <w:t xml:space="preserve"> vs </w:t>
            </w:r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>
              <w:rPr>
                <w:rFonts w:ascii="Arial" w:hAnsi="Arial" w:cs="Arial"/>
                <w:sz w:val="16"/>
                <w:szCs w:val="16"/>
              </w:rPr>
              <w:t>3h recovery+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Ecc15 </w:t>
            </w:r>
          </w:p>
        </w:tc>
        <w:tc>
          <w:tcPr>
            <w:tcW w:w="990" w:type="dxa"/>
            <w:shd w:val="clear" w:color="auto" w:fill="EBF0FF"/>
          </w:tcPr>
          <w:p w14:paraId="2E67E997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00" w:type="dxa"/>
          </w:tcPr>
          <w:p w14:paraId="63790FF5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080" w:type="dxa"/>
            <w:shd w:val="clear" w:color="auto" w:fill="EBF0FF"/>
          </w:tcPr>
          <w:p w14:paraId="36661C7F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080" w:type="dxa"/>
            <w:shd w:val="clear" w:color="auto" w:fill="FFFFFF" w:themeFill="background1"/>
          </w:tcPr>
          <w:p w14:paraId="065FFC99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p&lt;0.0001</w:t>
            </w:r>
          </w:p>
        </w:tc>
        <w:tc>
          <w:tcPr>
            <w:tcW w:w="1440" w:type="dxa"/>
            <w:shd w:val="clear" w:color="auto" w:fill="EBF0FF"/>
          </w:tcPr>
          <w:p w14:paraId="2B6A1F7F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781A06" w14:paraId="135E4974" w14:textId="77777777" w:rsidTr="00486C94">
        <w:tc>
          <w:tcPr>
            <w:tcW w:w="4158" w:type="dxa"/>
          </w:tcPr>
          <w:p w14:paraId="40DE2271" w14:textId="77777777" w:rsidR="00781A06" w:rsidRPr="00BA6CE9" w:rsidRDefault="00781A06" w:rsidP="00486C9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Ecc15 </w:t>
            </w:r>
            <w:r>
              <w:rPr>
                <w:rFonts w:ascii="Arial" w:hAnsi="Arial" w:cs="Arial"/>
                <w:sz w:val="16"/>
                <w:szCs w:val="16"/>
              </w:rPr>
              <w:t xml:space="preserve">vs </w:t>
            </w:r>
            <w:r w:rsidRPr="00C13363">
              <w:rPr>
                <w:rFonts w:ascii="Arial" w:hAnsi="Arial" w:cs="Arial"/>
                <w:sz w:val="16"/>
                <w:szCs w:val="16"/>
              </w:rPr>
              <w:t>Des+6hr recovery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Ecc15 </w:t>
            </w:r>
          </w:p>
        </w:tc>
        <w:tc>
          <w:tcPr>
            <w:tcW w:w="990" w:type="dxa"/>
            <w:shd w:val="clear" w:color="auto" w:fill="EBF0FF"/>
          </w:tcPr>
          <w:p w14:paraId="24DC2032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p&lt;0.05</w:t>
            </w:r>
          </w:p>
        </w:tc>
        <w:tc>
          <w:tcPr>
            <w:tcW w:w="900" w:type="dxa"/>
          </w:tcPr>
          <w:p w14:paraId="2BCBDB28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p&lt;0.0001</w:t>
            </w:r>
          </w:p>
        </w:tc>
        <w:tc>
          <w:tcPr>
            <w:tcW w:w="1080" w:type="dxa"/>
            <w:shd w:val="clear" w:color="auto" w:fill="EBF0FF"/>
          </w:tcPr>
          <w:p w14:paraId="46A361D3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p&lt;0.01</w:t>
            </w:r>
          </w:p>
        </w:tc>
        <w:tc>
          <w:tcPr>
            <w:tcW w:w="1080" w:type="dxa"/>
            <w:shd w:val="clear" w:color="auto" w:fill="FFFFFF" w:themeFill="background1"/>
          </w:tcPr>
          <w:p w14:paraId="04ECC2C2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p&lt;0.0001</w:t>
            </w:r>
          </w:p>
        </w:tc>
        <w:tc>
          <w:tcPr>
            <w:tcW w:w="1440" w:type="dxa"/>
            <w:shd w:val="clear" w:color="auto" w:fill="EBF0FF"/>
          </w:tcPr>
          <w:p w14:paraId="09F83D8F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p&lt;0.05</w:t>
            </w:r>
          </w:p>
        </w:tc>
      </w:tr>
      <w:tr w:rsidR="00781A06" w14:paraId="65582358" w14:textId="77777777" w:rsidTr="00486C94">
        <w:tc>
          <w:tcPr>
            <w:tcW w:w="4158" w:type="dxa"/>
          </w:tcPr>
          <w:p w14:paraId="2334AAF4" w14:textId="77777777" w:rsidR="00781A06" w:rsidRPr="00BA6CE9" w:rsidRDefault="00781A06" w:rsidP="00486C9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r>
              <w:rPr>
                <w:rFonts w:ascii="Arial" w:hAnsi="Arial" w:cs="Arial"/>
                <w:sz w:val="16"/>
                <w:szCs w:val="16"/>
              </w:rPr>
              <w:t xml:space="preserve"> vs </w:t>
            </w:r>
            <w:r w:rsidRPr="00C13363">
              <w:rPr>
                <w:rFonts w:ascii="Arial" w:hAnsi="Arial" w:cs="Arial"/>
                <w:sz w:val="16"/>
                <w:szCs w:val="16"/>
              </w:rPr>
              <w:t>Des+3hr recovery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</w:p>
        </w:tc>
        <w:tc>
          <w:tcPr>
            <w:tcW w:w="990" w:type="dxa"/>
            <w:shd w:val="clear" w:color="auto" w:fill="EBF0FF"/>
          </w:tcPr>
          <w:p w14:paraId="368F14E1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p&lt;0.001</w:t>
            </w:r>
          </w:p>
        </w:tc>
        <w:tc>
          <w:tcPr>
            <w:tcW w:w="900" w:type="dxa"/>
          </w:tcPr>
          <w:p w14:paraId="2A20C518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p=0.000</w:t>
            </w:r>
            <w:r w:rsidRPr="00BA6CE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80" w:type="dxa"/>
            <w:shd w:val="clear" w:color="auto" w:fill="EBF0FF"/>
          </w:tcPr>
          <w:p w14:paraId="4635FCE4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p&lt;0.01</w:t>
            </w:r>
          </w:p>
        </w:tc>
        <w:tc>
          <w:tcPr>
            <w:tcW w:w="1080" w:type="dxa"/>
            <w:shd w:val="clear" w:color="auto" w:fill="FFFFFF" w:themeFill="background1"/>
          </w:tcPr>
          <w:p w14:paraId="20338222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 xml:space="preserve">ns </w:t>
            </w:r>
          </w:p>
        </w:tc>
        <w:tc>
          <w:tcPr>
            <w:tcW w:w="1440" w:type="dxa"/>
            <w:shd w:val="clear" w:color="auto" w:fill="EBF0FF"/>
          </w:tcPr>
          <w:p w14:paraId="73141AE1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 xml:space="preserve">ns </w:t>
            </w:r>
          </w:p>
        </w:tc>
      </w:tr>
      <w:tr w:rsidR="00781A06" w14:paraId="216D2E47" w14:textId="77777777" w:rsidTr="00486C94">
        <w:trPr>
          <w:trHeight w:val="215"/>
        </w:trPr>
        <w:tc>
          <w:tcPr>
            <w:tcW w:w="4158" w:type="dxa"/>
          </w:tcPr>
          <w:p w14:paraId="0150DFAF" w14:textId="77777777" w:rsidR="00781A06" w:rsidRPr="00BA6CE9" w:rsidRDefault="00781A06" w:rsidP="00486C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Ecc15 </w:t>
            </w:r>
            <w:r>
              <w:rPr>
                <w:rFonts w:ascii="Arial" w:hAnsi="Arial" w:cs="Arial"/>
                <w:sz w:val="16"/>
                <w:szCs w:val="16"/>
              </w:rPr>
              <w:t xml:space="preserve">vs </w:t>
            </w:r>
            <w:r w:rsidRPr="00C13363">
              <w:rPr>
                <w:rFonts w:ascii="Arial" w:hAnsi="Arial" w:cs="Arial"/>
                <w:sz w:val="16"/>
                <w:szCs w:val="16"/>
              </w:rPr>
              <w:t>Des+6hr recovery</w:t>
            </w:r>
            <w:r>
              <w:rPr>
                <w:rFonts w:ascii="Arial" w:hAnsi="Arial" w:cs="Arial"/>
                <w:sz w:val="16"/>
                <w:szCs w:val="16"/>
              </w:rPr>
              <w:t>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Ecc15 </w:t>
            </w:r>
          </w:p>
        </w:tc>
        <w:tc>
          <w:tcPr>
            <w:tcW w:w="990" w:type="dxa"/>
            <w:shd w:val="clear" w:color="auto" w:fill="EBF0FF"/>
          </w:tcPr>
          <w:p w14:paraId="16A1E197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p&lt;0.0001</w:t>
            </w:r>
          </w:p>
        </w:tc>
        <w:tc>
          <w:tcPr>
            <w:tcW w:w="900" w:type="dxa"/>
          </w:tcPr>
          <w:p w14:paraId="5B582D5B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p&lt;0.0001</w:t>
            </w:r>
          </w:p>
        </w:tc>
        <w:tc>
          <w:tcPr>
            <w:tcW w:w="1080" w:type="dxa"/>
            <w:shd w:val="clear" w:color="auto" w:fill="EBF0FF"/>
          </w:tcPr>
          <w:p w14:paraId="60D0D6AF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p&lt;0.0001</w:t>
            </w:r>
          </w:p>
        </w:tc>
        <w:tc>
          <w:tcPr>
            <w:tcW w:w="1080" w:type="dxa"/>
            <w:shd w:val="clear" w:color="auto" w:fill="FFFFFF" w:themeFill="background1"/>
          </w:tcPr>
          <w:p w14:paraId="46C8D8D5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 xml:space="preserve">ns </w:t>
            </w:r>
          </w:p>
        </w:tc>
        <w:tc>
          <w:tcPr>
            <w:tcW w:w="1440" w:type="dxa"/>
            <w:shd w:val="clear" w:color="auto" w:fill="EBF0FF"/>
          </w:tcPr>
          <w:p w14:paraId="22333461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 xml:space="preserve">ns </w:t>
            </w:r>
          </w:p>
        </w:tc>
      </w:tr>
      <w:tr w:rsidR="00781A06" w14:paraId="0ED3473E" w14:textId="77777777" w:rsidTr="00486C94">
        <w:tc>
          <w:tcPr>
            <w:tcW w:w="4158" w:type="dxa"/>
          </w:tcPr>
          <w:p w14:paraId="749526BE" w14:textId="77777777" w:rsidR="00781A06" w:rsidRPr="00BA6CE9" w:rsidRDefault="00781A06" w:rsidP="00486C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>
              <w:rPr>
                <w:rFonts w:ascii="Arial" w:hAnsi="Arial" w:cs="Arial"/>
                <w:sz w:val="16"/>
                <w:szCs w:val="16"/>
              </w:rPr>
              <w:t>3h recovery 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r>
              <w:rPr>
                <w:rFonts w:ascii="Arial" w:hAnsi="Arial" w:cs="Arial"/>
                <w:sz w:val="16"/>
                <w:szCs w:val="16"/>
              </w:rPr>
              <w:t xml:space="preserve"> vs </w:t>
            </w:r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>
              <w:rPr>
                <w:rFonts w:ascii="Arial" w:hAnsi="Arial" w:cs="Arial"/>
                <w:sz w:val="16"/>
                <w:szCs w:val="16"/>
              </w:rPr>
              <w:t xml:space="preserve">6h recovery + 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</w:p>
        </w:tc>
        <w:tc>
          <w:tcPr>
            <w:tcW w:w="990" w:type="dxa"/>
            <w:shd w:val="clear" w:color="auto" w:fill="EBF0FF"/>
          </w:tcPr>
          <w:p w14:paraId="18FC35C5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00" w:type="dxa"/>
          </w:tcPr>
          <w:p w14:paraId="1EA78C07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p&lt;0.0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80" w:type="dxa"/>
            <w:shd w:val="clear" w:color="auto" w:fill="EBF0FF"/>
          </w:tcPr>
          <w:p w14:paraId="1CB3AAA2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080" w:type="dxa"/>
            <w:shd w:val="clear" w:color="auto" w:fill="FFFFFF" w:themeFill="background1"/>
          </w:tcPr>
          <w:p w14:paraId="33A5C445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440" w:type="dxa"/>
            <w:shd w:val="clear" w:color="auto" w:fill="EBF0FF"/>
          </w:tcPr>
          <w:p w14:paraId="7967667A" w14:textId="77777777" w:rsidR="00781A06" w:rsidRPr="00BA6CE9" w:rsidRDefault="00781A06" w:rsidP="00486C94">
            <w:pPr>
              <w:rPr>
                <w:rFonts w:ascii="Arial" w:hAnsi="Arial" w:cs="Arial"/>
                <w:sz w:val="16"/>
                <w:szCs w:val="16"/>
              </w:rPr>
            </w:pPr>
            <w:r w:rsidRPr="00BA6CE9"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</w:tbl>
    <w:p w14:paraId="5A60BECF" w14:textId="77777777" w:rsidR="00781A06" w:rsidRDefault="00781A06" w:rsidP="00781A06"/>
    <w:p w14:paraId="4C84E842" w14:textId="77777777" w:rsidR="00781A06" w:rsidRDefault="00781A06" w:rsidP="00781A06"/>
    <w:p w14:paraId="21CF1CBF" w14:textId="77777777" w:rsidR="00223B07" w:rsidRDefault="00223B07"/>
    <w:sectPr w:rsidR="00223B07" w:rsidSect="006E54F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781A06"/>
    <w:rsid w:val="001A5387"/>
    <w:rsid w:val="00223B07"/>
    <w:rsid w:val="002C533A"/>
    <w:rsid w:val="003B5000"/>
    <w:rsid w:val="003E740D"/>
    <w:rsid w:val="005268B3"/>
    <w:rsid w:val="005452BE"/>
    <w:rsid w:val="006E54FB"/>
    <w:rsid w:val="00781A06"/>
    <w:rsid w:val="00A82D78"/>
    <w:rsid w:val="00B31561"/>
    <w:rsid w:val="00BE681A"/>
    <w:rsid w:val="00E6766E"/>
    <w:rsid w:val="00F5108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C4FD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A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A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611</Characters>
  <Application>Microsoft Office Word</Application>
  <DocSecurity>0</DocSecurity>
  <Lines>61</Lines>
  <Paragraphs>54</Paragraphs>
  <ScaleCrop>false</ScaleCrop>
  <Company>UMASS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 Administrator</dc:creator>
  <cp:keywords/>
  <dc:description/>
  <cp:lastModifiedBy>MPACANA</cp:lastModifiedBy>
  <cp:revision>6</cp:revision>
  <dcterms:created xsi:type="dcterms:W3CDTF">2017-06-29T15:46:00Z</dcterms:created>
  <dcterms:modified xsi:type="dcterms:W3CDTF">2018-05-17T18:14:00Z</dcterms:modified>
</cp:coreProperties>
</file>