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D50C85" w14:textId="41B5C0C2" w:rsidR="009B2738" w:rsidRPr="00B733CD" w:rsidRDefault="009B2738" w:rsidP="009B2738">
      <w:pPr>
        <w:spacing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Additional </w:t>
      </w:r>
      <w:r w:rsidR="00B733CD">
        <w:rPr>
          <w:rFonts w:ascii="Arial" w:hAnsi="Arial" w:cs="Arial"/>
        </w:rPr>
        <w:t xml:space="preserve">file 5: </w:t>
      </w:r>
      <w:r w:rsidRPr="00B733CD">
        <w:rPr>
          <w:rFonts w:ascii="Arial" w:hAnsi="Arial" w:cs="Arial"/>
          <w:b/>
        </w:rPr>
        <w:t xml:space="preserve">Table </w:t>
      </w:r>
      <w:r w:rsidR="00B733CD" w:rsidRPr="00B733CD">
        <w:rPr>
          <w:rFonts w:ascii="Arial" w:hAnsi="Arial" w:cs="Arial"/>
          <w:b/>
        </w:rPr>
        <w:t>S</w:t>
      </w:r>
      <w:r w:rsidRPr="00B733CD">
        <w:rPr>
          <w:rFonts w:ascii="Arial" w:hAnsi="Arial" w:cs="Arial"/>
          <w:b/>
        </w:rPr>
        <w:t>1</w:t>
      </w:r>
      <w:r>
        <w:rPr>
          <w:rFonts w:ascii="Arial" w:hAnsi="Arial" w:cs="Arial"/>
        </w:rPr>
        <w:t>.</w:t>
      </w:r>
      <w:r w:rsidRPr="00B733CD">
        <w:rPr>
          <w:rFonts w:ascii="Arial" w:hAnsi="Arial" w:cs="Arial"/>
        </w:rPr>
        <w:t xml:space="preserve"> </w:t>
      </w:r>
      <w:proofErr w:type="gramStart"/>
      <w:r w:rsidRPr="00B733CD">
        <w:rPr>
          <w:rFonts w:ascii="Arial" w:hAnsi="Arial" w:cs="Arial"/>
        </w:rPr>
        <w:t>F</w:t>
      </w:r>
      <w:r w:rsidR="0026765A" w:rsidRPr="00B733CD">
        <w:rPr>
          <w:rFonts w:ascii="Arial" w:hAnsi="Arial" w:cs="Arial"/>
        </w:rPr>
        <w:t>eeding and f</w:t>
      </w:r>
      <w:r w:rsidRPr="00B733CD">
        <w:rPr>
          <w:rFonts w:ascii="Arial" w:hAnsi="Arial" w:cs="Arial"/>
        </w:rPr>
        <w:t>ood perception affect metabolism-related GO terms.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6"/>
        <w:gridCol w:w="1230"/>
        <w:gridCol w:w="1348"/>
        <w:gridCol w:w="1323"/>
        <w:gridCol w:w="1323"/>
        <w:gridCol w:w="1340"/>
      </w:tblGrid>
      <w:tr w:rsidR="009B2738" w:rsidRPr="00422EAC" w14:paraId="446666CE" w14:textId="77777777" w:rsidTr="00B97AB6">
        <w:tc>
          <w:tcPr>
            <w:tcW w:w="2786" w:type="dxa"/>
            <w:shd w:val="clear" w:color="auto" w:fill="auto"/>
          </w:tcPr>
          <w:p w14:paraId="6C4E0EE0" w14:textId="77777777" w:rsidR="009B2738" w:rsidRPr="00422EAC" w:rsidRDefault="009B2738" w:rsidP="00837945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422EAC">
              <w:rPr>
                <w:rFonts w:ascii="Arial" w:hAnsi="Arial" w:cs="Arial"/>
              </w:rPr>
              <w:t>GO term Description</w:t>
            </w:r>
          </w:p>
        </w:tc>
        <w:tc>
          <w:tcPr>
            <w:tcW w:w="1230" w:type="dxa"/>
            <w:shd w:val="clear" w:color="auto" w:fill="auto"/>
          </w:tcPr>
          <w:p w14:paraId="099D88EF" w14:textId="77777777" w:rsidR="009B2738" w:rsidRPr="00422EAC" w:rsidRDefault="009B2738" w:rsidP="00837945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422EAC">
              <w:rPr>
                <w:rFonts w:ascii="Arial" w:hAnsi="Arial" w:cs="Arial"/>
              </w:rPr>
              <w:t>FDR</w:t>
            </w:r>
          </w:p>
        </w:tc>
        <w:tc>
          <w:tcPr>
            <w:tcW w:w="1348" w:type="dxa"/>
            <w:shd w:val="clear" w:color="auto" w:fill="auto"/>
          </w:tcPr>
          <w:p w14:paraId="7B9AFF7A" w14:textId="77777777" w:rsidR="009B2738" w:rsidRPr="00422EAC" w:rsidRDefault="009B2738" w:rsidP="00837945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422EAC">
              <w:rPr>
                <w:rFonts w:ascii="Arial" w:hAnsi="Arial" w:cs="Arial"/>
              </w:rPr>
              <w:t>Enrichment</w:t>
            </w:r>
          </w:p>
        </w:tc>
        <w:tc>
          <w:tcPr>
            <w:tcW w:w="1323" w:type="dxa"/>
            <w:shd w:val="clear" w:color="auto" w:fill="auto"/>
          </w:tcPr>
          <w:p w14:paraId="0447F68B" w14:textId="77777777" w:rsidR="009B2738" w:rsidRPr="00422EAC" w:rsidRDefault="009B2738" w:rsidP="00837945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422EAC">
              <w:rPr>
                <w:rFonts w:ascii="Arial" w:hAnsi="Arial" w:cs="Arial"/>
              </w:rPr>
              <w:t>Number of genes in GO term</w:t>
            </w:r>
          </w:p>
        </w:tc>
        <w:tc>
          <w:tcPr>
            <w:tcW w:w="1323" w:type="dxa"/>
            <w:shd w:val="clear" w:color="auto" w:fill="auto"/>
          </w:tcPr>
          <w:p w14:paraId="57C9D27D" w14:textId="77777777" w:rsidR="009B2738" w:rsidRPr="00422EAC" w:rsidRDefault="009B2738" w:rsidP="00837945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422EAC">
              <w:rPr>
                <w:rFonts w:ascii="Arial" w:hAnsi="Arial" w:cs="Arial"/>
              </w:rPr>
              <w:t>Number of genes in target set</w:t>
            </w:r>
          </w:p>
        </w:tc>
        <w:tc>
          <w:tcPr>
            <w:tcW w:w="1340" w:type="dxa"/>
            <w:shd w:val="clear" w:color="auto" w:fill="auto"/>
          </w:tcPr>
          <w:p w14:paraId="749CF4C0" w14:textId="77777777" w:rsidR="009B2738" w:rsidRPr="00422EAC" w:rsidRDefault="009B2738" w:rsidP="00837945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422EAC">
              <w:rPr>
                <w:rFonts w:ascii="Arial" w:hAnsi="Arial" w:cs="Arial"/>
              </w:rPr>
              <w:t>Number of genes in overlap</w:t>
            </w:r>
          </w:p>
        </w:tc>
      </w:tr>
      <w:tr w:rsidR="009B2738" w:rsidRPr="00422EAC" w14:paraId="097F404C" w14:textId="77777777" w:rsidTr="00B97AB6">
        <w:trPr>
          <w:trHeight w:val="494"/>
        </w:trPr>
        <w:tc>
          <w:tcPr>
            <w:tcW w:w="2786" w:type="dxa"/>
            <w:shd w:val="clear" w:color="auto" w:fill="auto"/>
          </w:tcPr>
          <w:p w14:paraId="2782CCD2" w14:textId="261CEFED" w:rsidR="009B2738" w:rsidRPr="00422EAC" w:rsidRDefault="000F56CD" w:rsidP="00837945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Single-organism metabolic process</w:t>
            </w:r>
          </w:p>
        </w:tc>
        <w:tc>
          <w:tcPr>
            <w:tcW w:w="1230" w:type="dxa"/>
            <w:shd w:val="clear" w:color="auto" w:fill="auto"/>
          </w:tcPr>
          <w:p w14:paraId="56D12EBD" w14:textId="75E72B2C" w:rsidR="009B2738" w:rsidRPr="00422EAC" w:rsidRDefault="000F56CD" w:rsidP="00837945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0F56CD">
              <w:rPr>
                <w:rFonts w:ascii="Arial" w:hAnsi="Arial" w:cs="Arial"/>
              </w:rPr>
              <w:t>3.44E-25</w:t>
            </w:r>
          </w:p>
        </w:tc>
        <w:tc>
          <w:tcPr>
            <w:tcW w:w="1348" w:type="dxa"/>
            <w:shd w:val="clear" w:color="auto" w:fill="auto"/>
          </w:tcPr>
          <w:p w14:paraId="31FAF59B" w14:textId="0F4D5B76" w:rsidR="009B2738" w:rsidRPr="00422EAC" w:rsidRDefault="000F56CD" w:rsidP="00837945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2.24</w:t>
            </w:r>
          </w:p>
        </w:tc>
        <w:tc>
          <w:tcPr>
            <w:tcW w:w="1323" w:type="dxa"/>
            <w:shd w:val="clear" w:color="auto" w:fill="auto"/>
          </w:tcPr>
          <w:p w14:paraId="03AD1933" w14:textId="44203740" w:rsidR="009B2738" w:rsidRPr="00422EAC" w:rsidRDefault="00C475DD" w:rsidP="00837945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1587</w:t>
            </w:r>
          </w:p>
        </w:tc>
        <w:tc>
          <w:tcPr>
            <w:tcW w:w="1323" w:type="dxa"/>
            <w:shd w:val="clear" w:color="auto" w:fill="auto"/>
          </w:tcPr>
          <w:p w14:paraId="22AC5D7F" w14:textId="612FBAE2" w:rsidR="009B2738" w:rsidRPr="00422EAC" w:rsidRDefault="00AD0431" w:rsidP="00837945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737</w:t>
            </w:r>
          </w:p>
        </w:tc>
        <w:tc>
          <w:tcPr>
            <w:tcW w:w="1340" w:type="dxa"/>
            <w:shd w:val="clear" w:color="auto" w:fill="auto"/>
          </w:tcPr>
          <w:p w14:paraId="498B8BCE" w14:textId="7D76CFE0" w:rsidR="009B2738" w:rsidRPr="00422EAC" w:rsidRDefault="00C475DD" w:rsidP="00837945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192</w:t>
            </w:r>
          </w:p>
        </w:tc>
      </w:tr>
      <w:tr w:rsidR="009B2738" w:rsidRPr="00422EAC" w14:paraId="7DE6FAF9" w14:textId="77777777" w:rsidTr="00B97AB6">
        <w:tc>
          <w:tcPr>
            <w:tcW w:w="2786" w:type="dxa"/>
            <w:shd w:val="clear" w:color="auto" w:fill="auto"/>
          </w:tcPr>
          <w:p w14:paraId="71D24AA5" w14:textId="490386D4" w:rsidR="009B2738" w:rsidRPr="00422EAC" w:rsidRDefault="00C475DD" w:rsidP="00837945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Monocarboxylic acid metabolic process</w:t>
            </w:r>
          </w:p>
        </w:tc>
        <w:tc>
          <w:tcPr>
            <w:tcW w:w="1230" w:type="dxa"/>
            <w:shd w:val="clear" w:color="auto" w:fill="auto"/>
          </w:tcPr>
          <w:p w14:paraId="6407814C" w14:textId="3D35CF13" w:rsidR="009B2738" w:rsidRPr="00422EAC" w:rsidRDefault="002B5C61" w:rsidP="00837945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2B5C61">
              <w:rPr>
                <w:rFonts w:ascii="Arial" w:hAnsi="Arial" w:cs="Arial"/>
              </w:rPr>
              <w:t>6.49E-20</w:t>
            </w:r>
          </w:p>
        </w:tc>
        <w:tc>
          <w:tcPr>
            <w:tcW w:w="1348" w:type="dxa"/>
            <w:shd w:val="clear" w:color="auto" w:fill="auto"/>
          </w:tcPr>
          <w:p w14:paraId="0EF81D60" w14:textId="7D2CBA3A" w:rsidR="009B2738" w:rsidRPr="00422EAC" w:rsidRDefault="002B5C61" w:rsidP="00837945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4.82</w:t>
            </w:r>
          </w:p>
        </w:tc>
        <w:tc>
          <w:tcPr>
            <w:tcW w:w="1323" w:type="dxa"/>
            <w:shd w:val="clear" w:color="auto" w:fill="auto"/>
          </w:tcPr>
          <w:p w14:paraId="5F8B9A67" w14:textId="374E7F5C" w:rsidR="009B2738" w:rsidRPr="00422EAC" w:rsidRDefault="002B5C61" w:rsidP="00837945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211</w:t>
            </w:r>
          </w:p>
        </w:tc>
        <w:tc>
          <w:tcPr>
            <w:tcW w:w="1323" w:type="dxa"/>
            <w:shd w:val="clear" w:color="auto" w:fill="auto"/>
          </w:tcPr>
          <w:p w14:paraId="09AF59E8" w14:textId="554077BA" w:rsidR="009B2738" w:rsidRPr="00422EAC" w:rsidRDefault="00AD0431" w:rsidP="00837945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737</w:t>
            </w:r>
          </w:p>
        </w:tc>
        <w:tc>
          <w:tcPr>
            <w:tcW w:w="1340" w:type="dxa"/>
            <w:shd w:val="clear" w:color="auto" w:fill="auto"/>
          </w:tcPr>
          <w:p w14:paraId="2718CFC2" w14:textId="3FF3284B" w:rsidR="009B2738" w:rsidRPr="00422EAC" w:rsidRDefault="002B5C61" w:rsidP="00837945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</w:t>
            </w:r>
          </w:p>
        </w:tc>
      </w:tr>
      <w:tr w:rsidR="00B97AB6" w:rsidRPr="00422EAC" w14:paraId="009D065C" w14:textId="77777777" w:rsidTr="00B97AB6">
        <w:tc>
          <w:tcPr>
            <w:tcW w:w="2786" w:type="dxa"/>
            <w:shd w:val="clear" w:color="auto" w:fill="auto"/>
          </w:tcPr>
          <w:p w14:paraId="213716D3" w14:textId="4AFA2B17" w:rsidR="00B97AB6" w:rsidRPr="00422EAC" w:rsidRDefault="00B97AB6" w:rsidP="00B97AB6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Flavonoid biosynthetic process</w:t>
            </w:r>
          </w:p>
        </w:tc>
        <w:tc>
          <w:tcPr>
            <w:tcW w:w="1230" w:type="dxa"/>
            <w:shd w:val="clear" w:color="auto" w:fill="auto"/>
          </w:tcPr>
          <w:p w14:paraId="385A0DB6" w14:textId="7630D381" w:rsidR="00B97AB6" w:rsidRPr="00422EAC" w:rsidRDefault="00B97AB6" w:rsidP="00B97AB6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6.93E-20</w:t>
            </w:r>
          </w:p>
        </w:tc>
        <w:tc>
          <w:tcPr>
            <w:tcW w:w="1348" w:type="dxa"/>
            <w:shd w:val="clear" w:color="auto" w:fill="auto"/>
          </w:tcPr>
          <w:p w14:paraId="71CCDAC0" w14:textId="00B94C6D" w:rsidR="00B97AB6" w:rsidRPr="00422EAC" w:rsidRDefault="00B97AB6" w:rsidP="00B97AB6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8.58</w:t>
            </w:r>
          </w:p>
        </w:tc>
        <w:tc>
          <w:tcPr>
            <w:tcW w:w="1323" w:type="dxa"/>
            <w:shd w:val="clear" w:color="auto" w:fill="auto"/>
          </w:tcPr>
          <w:p w14:paraId="5AF0FD92" w14:textId="56FAB688" w:rsidR="00B97AB6" w:rsidRPr="00422EAC" w:rsidRDefault="00B97AB6" w:rsidP="00B97AB6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</w:t>
            </w:r>
          </w:p>
        </w:tc>
        <w:tc>
          <w:tcPr>
            <w:tcW w:w="1323" w:type="dxa"/>
            <w:shd w:val="clear" w:color="auto" w:fill="auto"/>
          </w:tcPr>
          <w:p w14:paraId="6A3CB3C3" w14:textId="12B15118" w:rsidR="00B97AB6" w:rsidRPr="00422EAC" w:rsidRDefault="00B97AB6" w:rsidP="00B97AB6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737</w:t>
            </w:r>
          </w:p>
        </w:tc>
        <w:tc>
          <w:tcPr>
            <w:tcW w:w="1340" w:type="dxa"/>
            <w:shd w:val="clear" w:color="auto" w:fill="auto"/>
          </w:tcPr>
          <w:p w14:paraId="35C924FE" w14:textId="63D9DBF8" w:rsidR="00B97AB6" w:rsidRPr="00422EAC" w:rsidRDefault="00B97AB6" w:rsidP="00B97AB6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B97AB6" w:rsidRPr="00422EAC" w14:paraId="002F7CE2" w14:textId="77777777" w:rsidTr="00B97AB6">
        <w:tc>
          <w:tcPr>
            <w:tcW w:w="2786" w:type="dxa"/>
            <w:shd w:val="clear" w:color="auto" w:fill="auto"/>
          </w:tcPr>
          <w:p w14:paraId="2309A1FC" w14:textId="2C411EAB" w:rsidR="00B97AB6" w:rsidRPr="00422EAC" w:rsidRDefault="00B97AB6" w:rsidP="00B97AB6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Flavonoid metabolic process</w:t>
            </w:r>
          </w:p>
        </w:tc>
        <w:tc>
          <w:tcPr>
            <w:tcW w:w="1230" w:type="dxa"/>
            <w:shd w:val="clear" w:color="auto" w:fill="auto"/>
          </w:tcPr>
          <w:p w14:paraId="38765BF9" w14:textId="10BE2210" w:rsidR="00B97AB6" w:rsidRPr="00422EAC" w:rsidRDefault="00B97AB6" w:rsidP="00B97AB6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7.91E-20</w:t>
            </w:r>
          </w:p>
        </w:tc>
        <w:tc>
          <w:tcPr>
            <w:tcW w:w="1348" w:type="dxa"/>
            <w:shd w:val="clear" w:color="auto" w:fill="auto"/>
          </w:tcPr>
          <w:p w14:paraId="2FB33613" w14:textId="0AC8E9A8" w:rsidR="00B97AB6" w:rsidRPr="00422EAC" w:rsidRDefault="00B97AB6" w:rsidP="00B97AB6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8.58</w:t>
            </w:r>
          </w:p>
        </w:tc>
        <w:tc>
          <w:tcPr>
            <w:tcW w:w="1323" w:type="dxa"/>
            <w:shd w:val="clear" w:color="auto" w:fill="auto"/>
          </w:tcPr>
          <w:p w14:paraId="092E4FD9" w14:textId="37BEB6BB" w:rsidR="00B97AB6" w:rsidRPr="00422EAC" w:rsidRDefault="00B97AB6" w:rsidP="00B97AB6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</w:t>
            </w:r>
          </w:p>
        </w:tc>
        <w:tc>
          <w:tcPr>
            <w:tcW w:w="1323" w:type="dxa"/>
            <w:shd w:val="clear" w:color="auto" w:fill="auto"/>
          </w:tcPr>
          <w:p w14:paraId="50B9DC3F" w14:textId="62FF4035" w:rsidR="00B97AB6" w:rsidRPr="00422EAC" w:rsidRDefault="00B97AB6" w:rsidP="00B97AB6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737</w:t>
            </w:r>
          </w:p>
        </w:tc>
        <w:tc>
          <w:tcPr>
            <w:tcW w:w="1340" w:type="dxa"/>
            <w:shd w:val="clear" w:color="auto" w:fill="auto"/>
          </w:tcPr>
          <w:p w14:paraId="0543415F" w14:textId="75E4D851" w:rsidR="00B97AB6" w:rsidRPr="00422EAC" w:rsidRDefault="00B97AB6" w:rsidP="00B97AB6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B97AB6" w:rsidRPr="00422EAC" w14:paraId="288FD6C9" w14:textId="77777777" w:rsidTr="00B97AB6">
        <w:tc>
          <w:tcPr>
            <w:tcW w:w="2786" w:type="dxa"/>
            <w:shd w:val="clear" w:color="auto" w:fill="auto"/>
          </w:tcPr>
          <w:p w14:paraId="38D69363" w14:textId="000137BF" w:rsidR="00B97AB6" w:rsidRPr="00422EAC" w:rsidRDefault="00B54B04" w:rsidP="00B97AB6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Carboxylic acid metabolic process</w:t>
            </w:r>
          </w:p>
        </w:tc>
        <w:tc>
          <w:tcPr>
            <w:tcW w:w="1230" w:type="dxa"/>
            <w:shd w:val="clear" w:color="auto" w:fill="auto"/>
          </w:tcPr>
          <w:p w14:paraId="48B05755" w14:textId="257135DD" w:rsidR="00B97AB6" w:rsidRPr="00422EAC" w:rsidRDefault="00B54B04" w:rsidP="00B97AB6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B54B04">
              <w:rPr>
                <w:rFonts w:ascii="Arial" w:hAnsi="Arial" w:cs="Arial"/>
              </w:rPr>
              <w:t>8.59E-20</w:t>
            </w:r>
          </w:p>
        </w:tc>
        <w:tc>
          <w:tcPr>
            <w:tcW w:w="1348" w:type="dxa"/>
            <w:shd w:val="clear" w:color="auto" w:fill="auto"/>
          </w:tcPr>
          <w:p w14:paraId="30133B16" w14:textId="3D26E4CD" w:rsidR="00B97AB6" w:rsidRPr="00422EAC" w:rsidRDefault="00B54B04" w:rsidP="00B97AB6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3.56</w:t>
            </w:r>
          </w:p>
        </w:tc>
        <w:tc>
          <w:tcPr>
            <w:tcW w:w="1323" w:type="dxa"/>
            <w:shd w:val="clear" w:color="auto" w:fill="auto"/>
          </w:tcPr>
          <w:p w14:paraId="6CCE8159" w14:textId="1FD1FB0E" w:rsidR="00B97AB6" w:rsidRPr="00422EAC" w:rsidRDefault="00B54B04" w:rsidP="00B97AB6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390</w:t>
            </w:r>
          </w:p>
        </w:tc>
        <w:tc>
          <w:tcPr>
            <w:tcW w:w="1323" w:type="dxa"/>
            <w:shd w:val="clear" w:color="auto" w:fill="auto"/>
          </w:tcPr>
          <w:p w14:paraId="494522AD" w14:textId="02504B8E" w:rsidR="00B97AB6" w:rsidRPr="00422EAC" w:rsidRDefault="00B54B04" w:rsidP="00B97AB6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737</w:t>
            </w:r>
          </w:p>
        </w:tc>
        <w:tc>
          <w:tcPr>
            <w:tcW w:w="1340" w:type="dxa"/>
            <w:shd w:val="clear" w:color="auto" w:fill="auto"/>
          </w:tcPr>
          <w:p w14:paraId="7C501DB0" w14:textId="0D80DB99" w:rsidR="00B97AB6" w:rsidRPr="00422EAC" w:rsidRDefault="00B54B04" w:rsidP="00B97AB6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</w:t>
            </w:r>
          </w:p>
        </w:tc>
      </w:tr>
      <w:tr w:rsidR="00AF6C03" w:rsidRPr="00422EAC" w14:paraId="0C03F130" w14:textId="77777777" w:rsidTr="00B97AB6">
        <w:tc>
          <w:tcPr>
            <w:tcW w:w="2786" w:type="dxa"/>
            <w:shd w:val="clear" w:color="auto" w:fill="auto"/>
          </w:tcPr>
          <w:p w14:paraId="312F9B96" w14:textId="0F856F20" w:rsidR="00AF6C03" w:rsidRPr="00422EAC" w:rsidRDefault="00AF6C03" w:rsidP="00AF6C03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Glucuronate metabolic process</w:t>
            </w:r>
          </w:p>
        </w:tc>
        <w:tc>
          <w:tcPr>
            <w:tcW w:w="1230" w:type="dxa"/>
            <w:shd w:val="clear" w:color="auto" w:fill="auto"/>
          </w:tcPr>
          <w:p w14:paraId="1C50FB69" w14:textId="0D04D939" w:rsidR="00AF6C03" w:rsidRPr="00422EAC" w:rsidRDefault="00AF6C03" w:rsidP="00AF6C03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9.23E-20</w:t>
            </w:r>
          </w:p>
        </w:tc>
        <w:tc>
          <w:tcPr>
            <w:tcW w:w="1348" w:type="dxa"/>
            <w:shd w:val="clear" w:color="auto" w:fill="auto"/>
          </w:tcPr>
          <w:p w14:paraId="69C9A416" w14:textId="0E0E14D6" w:rsidR="00AF6C03" w:rsidRPr="00422EAC" w:rsidRDefault="00AF6C03" w:rsidP="00AF6C03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8.58</w:t>
            </w:r>
          </w:p>
        </w:tc>
        <w:tc>
          <w:tcPr>
            <w:tcW w:w="1323" w:type="dxa"/>
            <w:shd w:val="clear" w:color="auto" w:fill="auto"/>
          </w:tcPr>
          <w:p w14:paraId="77A8E1FD" w14:textId="4D4200E7" w:rsidR="00AF6C03" w:rsidRPr="00422EAC" w:rsidRDefault="00AF6C03" w:rsidP="00AF6C03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</w:t>
            </w:r>
          </w:p>
        </w:tc>
        <w:tc>
          <w:tcPr>
            <w:tcW w:w="1323" w:type="dxa"/>
            <w:shd w:val="clear" w:color="auto" w:fill="auto"/>
          </w:tcPr>
          <w:p w14:paraId="24F2ACBC" w14:textId="7829695E" w:rsidR="00AF6C03" w:rsidRPr="00422EAC" w:rsidRDefault="00AF6C03" w:rsidP="00AF6C03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737</w:t>
            </w:r>
          </w:p>
        </w:tc>
        <w:tc>
          <w:tcPr>
            <w:tcW w:w="1340" w:type="dxa"/>
            <w:shd w:val="clear" w:color="auto" w:fill="auto"/>
          </w:tcPr>
          <w:p w14:paraId="0CD96BA9" w14:textId="67BC37FA" w:rsidR="00AF6C03" w:rsidRPr="00422EAC" w:rsidRDefault="00AF6C03" w:rsidP="00AF6C03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AF6C03" w:rsidRPr="00422EAC" w14:paraId="05A41371" w14:textId="77777777" w:rsidTr="00B97AB6">
        <w:tc>
          <w:tcPr>
            <w:tcW w:w="2786" w:type="dxa"/>
            <w:shd w:val="clear" w:color="auto" w:fill="auto"/>
          </w:tcPr>
          <w:p w14:paraId="0E487A29" w14:textId="3ABC6356" w:rsidR="00AF6C03" w:rsidRPr="00422EAC" w:rsidRDefault="00AF6C03" w:rsidP="00AF6C03">
            <w:pPr>
              <w:spacing w:line="240" w:lineRule="auto"/>
              <w:contextualSpacing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Uronic</w:t>
            </w:r>
            <w:proofErr w:type="spellEnd"/>
            <w:r>
              <w:rPr>
                <w:rFonts w:ascii="Arial" w:hAnsi="Arial" w:cs="Arial"/>
              </w:rPr>
              <w:t xml:space="preserve"> acid metabolic process</w:t>
            </w:r>
          </w:p>
        </w:tc>
        <w:tc>
          <w:tcPr>
            <w:tcW w:w="1230" w:type="dxa"/>
            <w:shd w:val="clear" w:color="auto" w:fill="auto"/>
          </w:tcPr>
          <w:p w14:paraId="7AA73F92" w14:textId="683BBB33" w:rsidR="00AF6C03" w:rsidRPr="00422EAC" w:rsidRDefault="00AF6C03" w:rsidP="00AF6C0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B97AB6">
              <w:rPr>
                <w:rFonts w:ascii="Arial" w:hAnsi="Arial" w:cs="Arial"/>
              </w:rPr>
              <w:t>1.11E-19</w:t>
            </w:r>
          </w:p>
        </w:tc>
        <w:tc>
          <w:tcPr>
            <w:tcW w:w="1348" w:type="dxa"/>
            <w:shd w:val="clear" w:color="auto" w:fill="auto"/>
          </w:tcPr>
          <w:p w14:paraId="7D3EBB79" w14:textId="56896F04" w:rsidR="00AF6C03" w:rsidRPr="00422EAC" w:rsidRDefault="00AF6C03" w:rsidP="00AF6C03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8.58</w:t>
            </w:r>
          </w:p>
        </w:tc>
        <w:tc>
          <w:tcPr>
            <w:tcW w:w="1323" w:type="dxa"/>
            <w:shd w:val="clear" w:color="auto" w:fill="auto"/>
          </w:tcPr>
          <w:p w14:paraId="6AAAFF79" w14:textId="7174BDF9" w:rsidR="00AF6C03" w:rsidRPr="00422EAC" w:rsidRDefault="00AF6C03" w:rsidP="00AF6C03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</w:t>
            </w:r>
          </w:p>
        </w:tc>
        <w:tc>
          <w:tcPr>
            <w:tcW w:w="1323" w:type="dxa"/>
            <w:shd w:val="clear" w:color="auto" w:fill="auto"/>
          </w:tcPr>
          <w:p w14:paraId="3D17C22A" w14:textId="26A8EB46" w:rsidR="00AF6C03" w:rsidRPr="00422EAC" w:rsidRDefault="00AF6C03" w:rsidP="00AF6C03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737</w:t>
            </w:r>
          </w:p>
        </w:tc>
        <w:tc>
          <w:tcPr>
            <w:tcW w:w="1340" w:type="dxa"/>
            <w:shd w:val="clear" w:color="auto" w:fill="auto"/>
          </w:tcPr>
          <w:p w14:paraId="53808CBD" w14:textId="3956B2F9" w:rsidR="00AF6C03" w:rsidRPr="00422EAC" w:rsidRDefault="00AF6C03" w:rsidP="00AF6C03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AF6C03" w:rsidRPr="00422EAC" w14:paraId="2DBD71B1" w14:textId="77777777" w:rsidTr="00B97AB6">
        <w:tc>
          <w:tcPr>
            <w:tcW w:w="2786" w:type="dxa"/>
            <w:shd w:val="clear" w:color="auto" w:fill="auto"/>
          </w:tcPr>
          <w:p w14:paraId="028A954B" w14:textId="4E1CCC6E" w:rsidR="00AF6C03" w:rsidRPr="00422EAC" w:rsidRDefault="00AF6C03" w:rsidP="00AF6C03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Cellular glucuronidation</w:t>
            </w:r>
          </w:p>
        </w:tc>
        <w:tc>
          <w:tcPr>
            <w:tcW w:w="1230" w:type="dxa"/>
            <w:shd w:val="clear" w:color="auto" w:fill="auto"/>
          </w:tcPr>
          <w:p w14:paraId="7C0B23B4" w14:textId="41DB66DC" w:rsidR="00AF6C03" w:rsidRPr="00422EAC" w:rsidRDefault="00AF6C03" w:rsidP="00AF6C0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B97AB6">
              <w:rPr>
                <w:rFonts w:ascii="Arial" w:hAnsi="Arial" w:cs="Arial"/>
                <w:color w:val="000000"/>
              </w:rPr>
              <w:t>1.39E-19</w:t>
            </w:r>
          </w:p>
        </w:tc>
        <w:tc>
          <w:tcPr>
            <w:tcW w:w="1348" w:type="dxa"/>
            <w:shd w:val="clear" w:color="auto" w:fill="auto"/>
          </w:tcPr>
          <w:p w14:paraId="5265AA13" w14:textId="1905EA07" w:rsidR="00AF6C03" w:rsidRPr="00422EAC" w:rsidRDefault="00AF6C03" w:rsidP="00AF6C03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8.58</w:t>
            </w:r>
          </w:p>
        </w:tc>
        <w:tc>
          <w:tcPr>
            <w:tcW w:w="1323" w:type="dxa"/>
            <w:shd w:val="clear" w:color="auto" w:fill="auto"/>
          </w:tcPr>
          <w:p w14:paraId="213A7425" w14:textId="12EFDBCC" w:rsidR="00AF6C03" w:rsidRPr="00422EAC" w:rsidRDefault="00AF6C03" w:rsidP="00AF6C03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</w:t>
            </w:r>
          </w:p>
        </w:tc>
        <w:tc>
          <w:tcPr>
            <w:tcW w:w="1323" w:type="dxa"/>
            <w:shd w:val="clear" w:color="auto" w:fill="auto"/>
          </w:tcPr>
          <w:p w14:paraId="5A866FBB" w14:textId="16CFDF01" w:rsidR="00AF6C03" w:rsidRPr="00422EAC" w:rsidRDefault="00AF6C03" w:rsidP="00AF6C03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737</w:t>
            </w:r>
          </w:p>
        </w:tc>
        <w:tc>
          <w:tcPr>
            <w:tcW w:w="1340" w:type="dxa"/>
            <w:shd w:val="clear" w:color="auto" w:fill="auto"/>
          </w:tcPr>
          <w:p w14:paraId="72792CED" w14:textId="3FAADE30" w:rsidR="00AF6C03" w:rsidRPr="00422EAC" w:rsidRDefault="00AF6C03" w:rsidP="00AF6C03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AF6C03" w:rsidRPr="00422EAC" w14:paraId="75812203" w14:textId="77777777" w:rsidTr="00B97AB6">
        <w:tc>
          <w:tcPr>
            <w:tcW w:w="2786" w:type="dxa"/>
            <w:shd w:val="clear" w:color="auto" w:fill="auto"/>
          </w:tcPr>
          <w:p w14:paraId="57BF54DD" w14:textId="191AB374" w:rsidR="00AF6C03" w:rsidRPr="00422EAC" w:rsidRDefault="00AF6C03" w:rsidP="00AF6C03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Flavonoid glucuronidation</w:t>
            </w:r>
          </w:p>
        </w:tc>
        <w:tc>
          <w:tcPr>
            <w:tcW w:w="1230" w:type="dxa"/>
            <w:shd w:val="clear" w:color="auto" w:fill="auto"/>
          </w:tcPr>
          <w:p w14:paraId="1F72CD91" w14:textId="30631EB7" w:rsidR="00AF6C03" w:rsidRPr="00422EAC" w:rsidRDefault="00AF6C03" w:rsidP="00AF6C0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B97AB6">
              <w:rPr>
                <w:rFonts w:ascii="Arial" w:hAnsi="Arial" w:cs="Arial"/>
                <w:color w:val="000000"/>
              </w:rPr>
              <w:t>1.85E-19</w:t>
            </w:r>
          </w:p>
        </w:tc>
        <w:tc>
          <w:tcPr>
            <w:tcW w:w="1348" w:type="dxa"/>
            <w:shd w:val="clear" w:color="auto" w:fill="auto"/>
          </w:tcPr>
          <w:p w14:paraId="1244FB9C" w14:textId="659E2772" w:rsidR="00AF6C03" w:rsidRPr="00422EAC" w:rsidRDefault="00AF6C03" w:rsidP="00AF6C03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8.58</w:t>
            </w:r>
          </w:p>
        </w:tc>
        <w:tc>
          <w:tcPr>
            <w:tcW w:w="1323" w:type="dxa"/>
            <w:shd w:val="clear" w:color="auto" w:fill="auto"/>
          </w:tcPr>
          <w:p w14:paraId="7B755188" w14:textId="7F5C3FDD" w:rsidR="00AF6C03" w:rsidRPr="00422EAC" w:rsidRDefault="00AF6C03" w:rsidP="00AF6C03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</w:t>
            </w:r>
          </w:p>
        </w:tc>
        <w:tc>
          <w:tcPr>
            <w:tcW w:w="1323" w:type="dxa"/>
            <w:shd w:val="clear" w:color="auto" w:fill="auto"/>
          </w:tcPr>
          <w:p w14:paraId="5EC5C1A5" w14:textId="110B005E" w:rsidR="00AF6C03" w:rsidRPr="00422EAC" w:rsidRDefault="00AF6C03" w:rsidP="00AF6C03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737</w:t>
            </w:r>
          </w:p>
        </w:tc>
        <w:tc>
          <w:tcPr>
            <w:tcW w:w="1340" w:type="dxa"/>
            <w:shd w:val="clear" w:color="auto" w:fill="auto"/>
          </w:tcPr>
          <w:p w14:paraId="63A2BEDD" w14:textId="6E19CC05" w:rsidR="00AF6C03" w:rsidRPr="00422EAC" w:rsidRDefault="00AF6C03" w:rsidP="00AF6C03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AF6C03" w:rsidRPr="00422EAC" w14:paraId="0B074D2D" w14:textId="77777777" w:rsidTr="00B97AB6">
        <w:tc>
          <w:tcPr>
            <w:tcW w:w="2786" w:type="dxa"/>
            <w:shd w:val="clear" w:color="auto" w:fill="auto"/>
          </w:tcPr>
          <w:p w14:paraId="4280E9C0" w14:textId="5A1E9E11" w:rsidR="00AF6C03" w:rsidRDefault="00FA6F6F" w:rsidP="00AF6C03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Organic acid metabolic process</w:t>
            </w:r>
          </w:p>
        </w:tc>
        <w:tc>
          <w:tcPr>
            <w:tcW w:w="1230" w:type="dxa"/>
            <w:shd w:val="clear" w:color="auto" w:fill="auto"/>
          </w:tcPr>
          <w:p w14:paraId="6694444A" w14:textId="52F23481" w:rsidR="00AF6C03" w:rsidRDefault="00FA6F6F" w:rsidP="00AF6C0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A6F6F">
              <w:rPr>
                <w:rFonts w:ascii="Arial" w:hAnsi="Arial" w:cs="Arial"/>
                <w:color w:val="000000"/>
              </w:rPr>
              <w:t>1.03E-18</w:t>
            </w:r>
          </w:p>
        </w:tc>
        <w:tc>
          <w:tcPr>
            <w:tcW w:w="1348" w:type="dxa"/>
            <w:shd w:val="clear" w:color="auto" w:fill="auto"/>
          </w:tcPr>
          <w:p w14:paraId="610CA70B" w14:textId="763C5663" w:rsidR="00AF6C03" w:rsidRDefault="00FA6F6F" w:rsidP="00AF6C03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3.41</w:t>
            </w:r>
          </w:p>
        </w:tc>
        <w:tc>
          <w:tcPr>
            <w:tcW w:w="1323" w:type="dxa"/>
            <w:shd w:val="clear" w:color="auto" w:fill="auto"/>
          </w:tcPr>
          <w:p w14:paraId="3D713ADF" w14:textId="6499CC07" w:rsidR="00AF6C03" w:rsidRDefault="00FA6F6F" w:rsidP="00AF6C03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407</w:t>
            </w:r>
          </w:p>
        </w:tc>
        <w:tc>
          <w:tcPr>
            <w:tcW w:w="1323" w:type="dxa"/>
            <w:shd w:val="clear" w:color="auto" w:fill="auto"/>
          </w:tcPr>
          <w:p w14:paraId="3BEC49BD" w14:textId="67BE359A" w:rsidR="00AF6C03" w:rsidRDefault="00FA6F6F" w:rsidP="00AF6C03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737</w:t>
            </w:r>
          </w:p>
        </w:tc>
        <w:tc>
          <w:tcPr>
            <w:tcW w:w="1340" w:type="dxa"/>
            <w:shd w:val="clear" w:color="auto" w:fill="auto"/>
          </w:tcPr>
          <w:p w14:paraId="72D5B17F" w14:textId="3E5687B6" w:rsidR="00AF6C03" w:rsidRDefault="00FA6F6F" w:rsidP="00AF6C03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</w:t>
            </w:r>
          </w:p>
        </w:tc>
      </w:tr>
      <w:tr w:rsidR="00AF6C03" w:rsidRPr="00422EAC" w14:paraId="32866844" w14:textId="77777777" w:rsidTr="00B97AB6">
        <w:tc>
          <w:tcPr>
            <w:tcW w:w="2786" w:type="dxa"/>
            <w:shd w:val="clear" w:color="auto" w:fill="auto"/>
          </w:tcPr>
          <w:p w14:paraId="21D0EC4D" w14:textId="7D899DD8" w:rsidR="00AF6C03" w:rsidRDefault="00FA6F6F" w:rsidP="00AF6C03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Oxoac</w:t>
            </w:r>
            <w:r w:rsidR="007E349D">
              <w:rPr>
                <w:rFonts w:ascii="Arial" w:hAnsi="Arial" w:cs="Arial"/>
              </w:rPr>
              <w:t>id metabolic process</w:t>
            </w:r>
          </w:p>
        </w:tc>
        <w:tc>
          <w:tcPr>
            <w:tcW w:w="1230" w:type="dxa"/>
            <w:shd w:val="clear" w:color="auto" w:fill="auto"/>
          </w:tcPr>
          <w:p w14:paraId="6706042A" w14:textId="1A179650" w:rsidR="00AF6C03" w:rsidRDefault="007E349D" w:rsidP="00AF6C0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E349D">
              <w:rPr>
                <w:rFonts w:ascii="Arial" w:hAnsi="Arial" w:cs="Arial"/>
                <w:color w:val="000000"/>
              </w:rPr>
              <w:t>1.13E-18</w:t>
            </w:r>
          </w:p>
        </w:tc>
        <w:tc>
          <w:tcPr>
            <w:tcW w:w="1348" w:type="dxa"/>
            <w:shd w:val="clear" w:color="auto" w:fill="auto"/>
          </w:tcPr>
          <w:p w14:paraId="6CDAA6F5" w14:textId="4EC9BE0C" w:rsidR="00AF6C03" w:rsidRDefault="007E349D" w:rsidP="00AF6C03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3.41</w:t>
            </w:r>
          </w:p>
        </w:tc>
        <w:tc>
          <w:tcPr>
            <w:tcW w:w="1323" w:type="dxa"/>
            <w:shd w:val="clear" w:color="auto" w:fill="auto"/>
          </w:tcPr>
          <w:p w14:paraId="1B43EDD5" w14:textId="0AE30757" w:rsidR="00AF6C03" w:rsidRDefault="007E349D" w:rsidP="00AF6C03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407</w:t>
            </w:r>
          </w:p>
        </w:tc>
        <w:tc>
          <w:tcPr>
            <w:tcW w:w="1323" w:type="dxa"/>
            <w:shd w:val="clear" w:color="auto" w:fill="auto"/>
          </w:tcPr>
          <w:p w14:paraId="1807BC5A" w14:textId="3A856E70" w:rsidR="00AF6C03" w:rsidRDefault="007E349D" w:rsidP="00AF6C03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737</w:t>
            </w:r>
          </w:p>
        </w:tc>
        <w:tc>
          <w:tcPr>
            <w:tcW w:w="1340" w:type="dxa"/>
            <w:shd w:val="clear" w:color="auto" w:fill="auto"/>
          </w:tcPr>
          <w:p w14:paraId="7BD19678" w14:textId="5F524296" w:rsidR="00AF6C03" w:rsidRDefault="007E349D" w:rsidP="00AF6C03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</w:t>
            </w:r>
          </w:p>
        </w:tc>
      </w:tr>
      <w:tr w:rsidR="00AF6C03" w:rsidRPr="00422EAC" w14:paraId="47A7AEF4" w14:textId="77777777" w:rsidTr="00B97AB6">
        <w:tc>
          <w:tcPr>
            <w:tcW w:w="2786" w:type="dxa"/>
            <w:shd w:val="clear" w:color="auto" w:fill="auto"/>
          </w:tcPr>
          <w:p w14:paraId="5E0B2935" w14:textId="41DB9ACB" w:rsidR="00AF6C03" w:rsidRDefault="00D775CB" w:rsidP="00AF6C03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Small molecule metabolic process</w:t>
            </w:r>
          </w:p>
        </w:tc>
        <w:tc>
          <w:tcPr>
            <w:tcW w:w="1230" w:type="dxa"/>
            <w:shd w:val="clear" w:color="auto" w:fill="auto"/>
          </w:tcPr>
          <w:p w14:paraId="6D38CD76" w14:textId="1ACF5B81" w:rsidR="00AF6C03" w:rsidRDefault="00D775CB" w:rsidP="00AF6C0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775CB">
              <w:rPr>
                <w:rFonts w:ascii="Arial" w:hAnsi="Arial" w:cs="Arial"/>
                <w:color w:val="000000"/>
              </w:rPr>
              <w:t>2.21E-17</w:t>
            </w:r>
          </w:p>
        </w:tc>
        <w:tc>
          <w:tcPr>
            <w:tcW w:w="1348" w:type="dxa"/>
            <w:shd w:val="clear" w:color="auto" w:fill="auto"/>
          </w:tcPr>
          <w:p w14:paraId="372F27B2" w14:textId="710B064E" w:rsidR="00AF6C03" w:rsidRDefault="00D775CB" w:rsidP="00AF6C03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2.70</w:t>
            </w:r>
          </w:p>
        </w:tc>
        <w:tc>
          <w:tcPr>
            <w:tcW w:w="1323" w:type="dxa"/>
            <w:shd w:val="clear" w:color="auto" w:fill="auto"/>
          </w:tcPr>
          <w:p w14:paraId="2712AD02" w14:textId="5A06F679" w:rsidR="00AF6C03" w:rsidRDefault="00D775CB" w:rsidP="00AF6C03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671</w:t>
            </w:r>
          </w:p>
        </w:tc>
        <w:tc>
          <w:tcPr>
            <w:tcW w:w="1323" w:type="dxa"/>
            <w:shd w:val="clear" w:color="auto" w:fill="auto"/>
          </w:tcPr>
          <w:p w14:paraId="1283FB4C" w14:textId="666043AA" w:rsidR="00AF6C03" w:rsidRDefault="00D775CB" w:rsidP="00AF6C03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737</w:t>
            </w:r>
          </w:p>
        </w:tc>
        <w:tc>
          <w:tcPr>
            <w:tcW w:w="1340" w:type="dxa"/>
            <w:shd w:val="clear" w:color="auto" w:fill="auto"/>
          </w:tcPr>
          <w:p w14:paraId="6C4C56B8" w14:textId="1D4189A5" w:rsidR="00AF6C03" w:rsidRDefault="00D775CB" w:rsidP="00AF6C03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</w:t>
            </w:r>
          </w:p>
        </w:tc>
      </w:tr>
      <w:tr w:rsidR="00A51D42" w:rsidRPr="00422EAC" w14:paraId="2BCCE64D" w14:textId="77777777" w:rsidTr="00B97AB6">
        <w:tc>
          <w:tcPr>
            <w:tcW w:w="2786" w:type="dxa"/>
            <w:shd w:val="clear" w:color="auto" w:fill="auto"/>
          </w:tcPr>
          <w:p w14:paraId="42880095" w14:textId="359715AD" w:rsidR="00A51D42" w:rsidRDefault="00547BFB" w:rsidP="00AF6C03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2F221F" w:rsidRPr="002F221F">
              <w:rPr>
                <w:rFonts w:ascii="Arial" w:hAnsi="Arial" w:cs="Arial"/>
              </w:rPr>
              <w:t>xidation-reduction process</w:t>
            </w:r>
          </w:p>
        </w:tc>
        <w:tc>
          <w:tcPr>
            <w:tcW w:w="1230" w:type="dxa"/>
            <w:shd w:val="clear" w:color="auto" w:fill="auto"/>
          </w:tcPr>
          <w:p w14:paraId="768B3F59" w14:textId="3223227D" w:rsidR="00A51D42" w:rsidRPr="00D775CB" w:rsidRDefault="00037475" w:rsidP="00AF6C0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37475">
              <w:rPr>
                <w:rFonts w:ascii="Arial" w:hAnsi="Arial" w:cs="Arial"/>
                <w:color w:val="000000"/>
              </w:rPr>
              <w:t>4.27E-17</w:t>
            </w:r>
          </w:p>
        </w:tc>
        <w:tc>
          <w:tcPr>
            <w:tcW w:w="1348" w:type="dxa"/>
            <w:shd w:val="clear" w:color="auto" w:fill="auto"/>
          </w:tcPr>
          <w:p w14:paraId="570A36C3" w14:textId="4CF509D6" w:rsidR="00A51D42" w:rsidRDefault="00037475" w:rsidP="00AF6C03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2.84</w:t>
            </w:r>
          </w:p>
        </w:tc>
        <w:tc>
          <w:tcPr>
            <w:tcW w:w="1323" w:type="dxa"/>
            <w:shd w:val="clear" w:color="auto" w:fill="auto"/>
          </w:tcPr>
          <w:p w14:paraId="3DE3B360" w14:textId="32C44A70" w:rsidR="00A51D42" w:rsidRDefault="001939E8" w:rsidP="00AF6C03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579</w:t>
            </w:r>
          </w:p>
        </w:tc>
        <w:tc>
          <w:tcPr>
            <w:tcW w:w="1323" w:type="dxa"/>
            <w:shd w:val="clear" w:color="auto" w:fill="auto"/>
          </w:tcPr>
          <w:p w14:paraId="6365503A" w14:textId="73A8095E" w:rsidR="00A51D42" w:rsidRDefault="001939E8" w:rsidP="00AF6C03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737</w:t>
            </w:r>
          </w:p>
        </w:tc>
        <w:tc>
          <w:tcPr>
            <w:tcW w:w="1340" w:type="dxa"/>
            <w:shd w:val="clear" w:color="auto" w:fill="auto"/>
          </w:tcPr>
          <w:p w14:paraId="40C39F8E" w14:textId="0A3FE61C" w:rsidR="00A51D42" w:rsidRDefault="001939E8" w:rsidP="00AF6C03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</w:t>
            </w:r>
          </w:p>
        </w:tc>
      </w:tr>
      <w:tr w:rsidR="00A51D42" w:rsidRPr="00422EAC" w14:paraId="49460425" w14:textId="77777777" w:rsidTr="00B97AB6">
        <w:tc>
          <w:tcPr>
            <w:tcW w:w="2786" w:type="dxa"/>
            <w:shd w:val="clear" w:color="auto" w:fill="auto"/>
          </w:tcPr>
          <w:p w14:paraId="1615D2D1" w14:textId="0220A3DB" w:rsidR="00A51D42" w:rsidRDefault="00547BFB" w:rsidP="00AF6C03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037475" w:rsidRPr="00037475">
              <w:rPr>
                <w:rFonts w:ascii="Arial" w:hAnsi="Arial" w:cs="Arial"/>
              </w:rPr>
              <w:t>onosaccharide metabolic process</w:t>
            </w:r>
          </w:p>
        </w:tc>
        <w:tc>
          <w:tcPr>
            <w:tcW w:w="1230" w:type="dxa"/>
            <w:shd w:val="clear" w:color="auto" w:fill="auto"/>
          </w:tcPr>
          <w:p w14:paraId="5E456608" w14:textId="3BF4A5F3" w:rsidR="00A51D42" w:rsidRPr="00D775CB" w:rsidRDefault="00037475" w:rsidP="00AF6C0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37475">
              <w:rPr>
                <w:rFonts w:ascii="Arial" w:hAnsi="Arial" w:cs="Arial"/>
                <w:color w:val="000000"/>
              </w:rPr>
              <w:t>6.32E-17</w:t>
            </w:r>
          </w:p>
        </w:tc>
        <w:tc>
          <w:tcPr>
            <w:tcW w:w="1348" w:type="dxa"/>
            <w:shd w:val="clear" w:color="auto" w:fill="auto"/>
          </w:tcPr>
          <w:p w14:paraId="27681889" w14:textId="4EEA4BCC" w:rsidR="00A51D42" w:rsidRDefault="001939E8" w:rsidP="00AF6C03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6.35</w:t>
            </w:r>
          </w:p>
        </w:tc>
        <w:tc>
          <w:tcPr>
            <w:tcW w:w="1323" w:type="dxa"/>
            <w:shd w:val="clear" w:color="auto" w:fill="auto"/>
          </w:tcPr>
          <w:p w14:paraId="5F8216D6" w14:textId="5595CF99" w:rsidR="00A51D42" w:rsidRDefault="001939E8" w:rsidP="00AF6C03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</w:t>
            </w:r>
          </w:p>
        </w:tc>
        <w:tc>
          <w:tcPr>
            <w:tcW w:w="1323" w:type="dxa"/>
            <w:shd w:val="clear" w:color="auto" w:fill="auto"/>
          </w:tcPr>
          <w:p w14:paraId="1CB2EC22" w14:textId="3ADE8967" w:rsidR="00A51D42" w:rsidRDefault="001939E8" w:rsidP="00AF6C03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737</w:t>
            </w:r>
          </w:p>
        </w:tc>
        <w:tc>
          <w:tcPr>
            <w:tcW w:w="1340" w:type="dxa"/>
            <w:shd w:val="clear" w:color="auto" w:fill="auto"/>
          </w:tcPr>
          <w:p w14:paraId="17198668" w14:textId="5F180DEB" w:rsidR="00A51D42" w:rsidRDefault="001939E8" w:rsidP="00AF6C03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</w:tr>
      <w:tr w:rsidR="00A51D42" w:rsidRPr="00422EAC" w14:paraId="1F712304" w14:textId="77777777" w:rsidTr="00B97AB6">
        <w:tc>
          <w:tcPr>
            <w:tcW w:w="2786" w:type="dxa"/>
            <w:shd w:val="clear" w:color="auto" w:fill="auto"/>
          </w:tcPr>
          <w:p w14:paraId="15830299" w14:textId="1D52450F" w:rsidR="00A51D42" w:rsidRDefault="00547BFB" w:rsidP="00AF6C03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037475" w:rsidRPr="00037475">
              <w:rPr>
                <w:rFonts w:ascii="Arial" w:hAnsi="Arial" w:cs="Arial"/>
              </w:rPr>
              <w:t>nnate immune response</w:t>
            </w:r>
          </w:p>
        </w:tc>
        <w:tc>
          <w:tcPr>
            <w:tcW w:w="1230" w:type="dxa"/>
            <w:shd w:val="clear" w:color="auto" w:fill="auto"/>
          </w:tcPr>
          <w:p w14:paraId="5E075A28" w14:textId="04F194CD" w:rsidR="00A51D42" w:rsidRPr="00D775CB" w:rsidRDefault="00037475" w:rsidP="00AF6C0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037475">
              <w:rPr>
                <w:rFonts w:ascii="Arial" w:hAnsi="Arial" w:cs="Arial"/>
                <w:color w:val="000000"/>
              </w:rPr>
              <w:t>2.66E-11</w:t>
            </w:r>
          </w:p>
        </w:tc>
        <w:tc>
          <w:tcPr>
            <w:tcW w:w="1348" w:type="dxa"/>
            <w:shd w:val="clear" w:color="auto" w:fill="auto"/>
          </w:tcPr>
          <w:p w14:paraId="5B1AA1AC" w14:textId="382FB633" w:rsidR="00A51D42" w:rsidRDefault="001939E8" w:rsidP="00AF6C03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3.27</w:t>
            </w:r>
          </w:p>
        </w:tc>
        <w:tc>
          <w:tcPr>
            <w:tcW w:w="1323" w:type="dxa"/>
            <w:shd w:val="clear" w:color="auto" w:fill="auto"/>
          </w:tcPr>
          <w:p w14:paraId="27B927F7" w14:textId="4D94A747" w:rsidR="00A51D42" w:rsidRDefault="001939E8" w:rsidP="00AF6C03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283</w:t>
            </w:r>
          </w:p>
        </w:tc>
        <w:tc>
          <w:tcPr>
            <w:tcW w:w="1323" w:type="dxa"/>
            <w:shd w:val="clear" w:color="auto" w:fill="auto"/>
          </w:tcPr>
          <w:p w14:paraId="053EF877" w14:textId="6AADF214" w:rsidR="00A51D42" w:rsidRDefault="001939E8" w:rsidP="00AF6C03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737</w:t>
            </w:r>
          </w:p>
        </w:tc>
        <w:tc>
          <w:tcPr>
            <w:tcW w:w="1340" w:type="dxa"/>
            <w:shd w:val="clear" w:color="auto" w:fill="auto"/>
          </w:tcPr>
          <w:p w14:paraId="5BCE9684" w14:textId="0768076C" w:rsidR="00A51D42" w:rsidRDefault="001939E8" w:rsidP="00AF6C03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</w:tbl>
    <w:p w14:paraId="7602C559" w14:textId="77777777" w:rsidR="009B2738" w:rsidRDefault="009B2738" w:rsidP="009B2738">
      <w:pPr>
        <w:spacing w:line="480" w:lineRule="auto"/>
        <w:contextualSpacing/>
        <w:rPr>
          <w:rFonts w:ascii="Arial" w:hAnsi="Arial" w:cs="Arial"/>
        </w:rPr>
      </w:pPr>
    </w:p>
    <w:p w14:paraId="6359D5B3" w14:textId="46123F49" w:rsidR="009B2738" w:rsidRDefault="00AD0431" w:rsidP="009B2738">
      <w:pPr>
        <w:spacing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Additional </w:t>
      </w:r>
      <w:r w:rsidR="009B2738">
        <w:rPr>
          <w:rFonts w:ascii="Arial" w:hAnsi="Arial" w:cs="Arial"/>
        </w:rPr>
        <w:t xml:space="preserve">Table 1. Top </w:t>
      </w:r>
      <w:r w:rsidR="00BB051C">
        <w:rPr>
          <w:rFonts w:ascii="Arial" w:hAnsi="Arial" w:cs="Arial"/>
        </w:rPr>
        <w:t xml:space="preserve">fifteen </w:t>
      </w:r>
      <w:r w:rsidR="009B2738">
        <w:rPr>
          <w:rFonts w:ascii="Arial" w:hAnsi="Arial" w:cs="Arial"/>
        </w:rPr>
        <w:t xml:space="preserve">GO terms </w:t>
      </w:r>
      <w:r w:rsidR="005D0653">
        <w:rPr>
          <w:rFonts w:ascii="Arial" w:hAnsi="Arial" w:cs="Arial"/>
        </w:rPr>
        <w:t xml:space="preserve">ranked </w:t>
      </w:r>
      <w:r w:rsidR="009B2738">
        <w:rPr>
          <w:rFonts w:ascii="Arial" w:hAnsi="Arial" w:cs="Arial"/>
        </w:rPr>
        <w:t xml:space="preserve">by </w:t>
      </w:r>
      <w:r w:rsidR="00D819A0">
        <w:rPr>
          <w:rFonts w:ascii="Arial" w:hAnsi="Arial" w:cs="Arial"/>
        </w:rPr>
        <w:t>FDR</w:t>
      </w:r>
      <w:r w:rsidR="009B2738">
        <w:rPr>
          <w:rFonts w:ascii="Arial" w:hAnsi="Arial" w:cs="Arial"/>
        </w:rPr>
        <w:t xml:space="preserve"> are listed for genes significant in </w:t>
      </w:r>
      <w:proofErr w:type="spellStart"/>
      <w:r w:rsidR="009B2738">
        <w:rPr>
          <w:rFonts w:ascii="Arial" w:hAnsi="Arial" w:cs="Arial"/>
        </w:rPr>
        <w:t>IvF</w:t>
      </w:r>
      <w:proofErr w:type="spellEnd"/>
      <w:r w:rsidR="009B2738">
        <w:rPr>
          <w:rFonts w:ascii="Arial" w:hAnsi="Arial" w:cs="Arial"/>
        </w:rPr>
        <w:t xml:space="preserve"> vs. </w:t>
      </w:r>
      <w:proofErr w:type="spellStart"/>
      <w:r w:rsidR="009B2738">
        <w:rPr>
          <w:rFonts w:ascii="Arial" w:hAnsi="Arial" w:cs="Arial"/>
        </w:rPr>
        <w:t>IvS</w:t>
      </w:r>
      <w:proofErr w:type="spellEnd"/>
      <w:r w:rsidR="009B2738">
        <w:rPr>
          <w:rFonts w:ascii="Arial" w:hAnsi="Arial" w:cs="Arial"/>
        </w:rPr>
        <w:t xml:space="preserve"> at 1 </w:t>
      </w:r>
      <w:proofErr w:type="spellStart"/>
      <w:r w:rsidR="009B2738">
        <w:rPr>
          <w:rFonts w:ascii="Arial" w:hAnsi="Arial" w:cs="Arial"/>
        </w:rPr>
        <w:t>hr</w:t>
      </w:r>
      <w:proofErr w:type="spellEnd"/>
      <w:r w:rsidR="009B27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and</w:t>
      </w:r>
      <w:r w:rsidR="009B2738">
        <w:rPr>
          <w:rFonts w:ascii="Arial" w:hAnsi="Arial" w:cs="Arial"/>
        </w:rPr>
        <w:t xml:space="preserve"> F vs. S at 1 </w:t>
      </w:r>
      <w:proofErr w:type="spellStart"/>
      <w:r w:rsidR="009B2738">
        <w:rPr>
          <w:rFonts w:ascii="Arial" w:hAnsi="Arial" w:cs="Arial"/>
        </w:rPr>
        <w:t>hr</w:t>
      </w:r>
      <w:proofErr w:type="spellEnd"/>
      <w:r w:rsidR="009B2738">
        <w:rPr>
          <w:rFonts w:ascii="Arial" w:hAnsi="Arial" w:cs="Arial"/>
        </w:rPr>
        <w:t xml:space="preserve"> from four biological replicates of mRNA-seq. A quadruple mutant transgenic strain was used for mRNA-seq.</w:t>
      </w:r>
      <w:r w:rsidR="00B97AB6">
        <w:rPr>
          <w:rFonts w:ascii="Arial" w:hAnsi="Arial" w:cs="Arial"/>
        </w:rPr>
        <w:t xml:space="preserve"> Full list available in S1 Dataset.</w:t>
      </w:r>
    </w:p>
    <w:p w14:paraId="58880C96" w14:textId="5AB5A92A" w:rsidR="00837945" w:rsidRDefault="00837945"/>
    <w:p w14:paraId="06278AED" w14:textId="36095155" w:rsidR="008C4424" w:rsidRDefault="008C4424"/>
    <w:p w14:paraId="1E81FC4D" w14:textId="7BB8E851" w:rsidR="008C4424" w:rsidRDefault="008C4424"/>
    <w:p w14:paraId="7FB55D2A" w14:textId="6BC40A44" w:rsidR="008C4424" w:rsidRDefault="008C4424"/>
    <w:p w14:paraId="5ACAD633" w14:textId="32885A57" w:rsidR="008C4424" w:rsidRDefault="008C4424"/>
    <w:p w14:paraId="0F3C545D" w14:textId="77777777" w:rsidR="008C4424" w:rsidRDefault="008C4424"/>
    <w:p w14:paraId="40FBB0C5" w14:textId="36CCE83F" w:rsidR="00B97AB6" w:rsidRPr="00B733CD" w:rsidRDefault="00B97AB6" w:rsidP="00B97AB6">
      <w:pPr>
        <w:spacing w:line="480" w:lineRule="auto"/>
        <w:contextualSpacing/>
        <w:rPr>
          <w:rFonts w:ascii="Arial" w:hAnsi="Arial" w:cs="Arial"/>
        </w:rPr>
      </w:pPr>
      <w:r w:rsidRPr="00B733CD">
        <w:rPr>
          <w:rFonts w:ascii="Arial" w:hAnsi="Arial" w:cs="Arial"/>
          <w:b/>
        </w:rPr>
        <w:lastRenderedPageBreak/>
        <w:t xml:space="preserve">Table </w:t>
      </w:r>
      <w:r w:rsidR="00B733CD" w:rsidRPr="00B733CD">
        <w:rPr>
          <w:rFonts w:ascii="Arial" w:hAnsi="Arial" w:cs="Arial"/>
          <w:b/>
        </w:rPr>
        <w:t>S</w:t>
      </w:r>
      <w:r w:rsidR="004D5ACE" w:rsidRPr="00B733CD">
        <w:rPr>
          <w:rFonts w:ascii="Arial" w:hAnsi="Arial" w:cs="Arial"/>
          <w:b/>
        </w:rPr>
        <w:t>2</w:t>
      </w:r>
      <w:r>
        <w:rPr>
          <w:rFonts w:ascii="Arial" w:hAnsi="Arial" w:cs="Arial"/>
        </w:rPr>
        <w:t>.</w:t>
      </w:r>
      <w:bookmarkStart w:id="0" w:name="_GoBack"/>
      <w:r w:rsidRPr="00B733CD">
        <w:rPr>
          <w:rFonts w:ascii="Arial" w:hAnsi="Arial" w:cs="Arial"/>
        </w:rPr>
        <w:t xml:space="preserve"> F</w:t>
      </w:r>
      <w:r w:rsidR="0026765A" w:rsidRPr="00B733CD">
        <w:rPr>
          <w:rFonts w:ascii="Arial" w:hAnsi="Arial" w:cs="Arial"/>
        </w:rPr>
        <w:t>eeding but not f</w:t>
      </w:r>
      <w:r w:rsidRPr="00B733CD">
        <w:rPr>
          <w:rFonts w:ascii="Arial" w:hAnsi="Arial" w:cs="Arial"/>
        </w:rPr>
        <w:t xml:space="preserve">ood perception affects </w:t>
      </w:r>
      <w:r w:rsidR="0026765A" w:rsidRPr="00B733CD">
        <w:rPr>
          <w:rFonts w:ascii="Arial" w:hAnsi="Arial" w:cs="Arial"/>
        </w:rPr>
        <w:t>development</w:t>
      </w:r>
      <w:r w:rsidRPr="00B733CD">
        <w:rPr>
          <w:rFonts w:ascii="Arial" w:hAnsi="Arial" w:cs="Arial"/>
        </w:rPr>
        <w:t>-related GO terms.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6"/>
        <w:gridCol w:w="1230"/>
        <w:gridCol w:w="1348"/>
        <w:gridCol w:w="1323"/>
        <w:gridCol w:w="1323"/>
        <w:gridCol w:w="1340"/>
      </w:tblGrid>
      <w:tr w:rsidR="00B97AB6" w:rsidRPr="00422EAC" w14:paraId="2B40A60A" w14:textId="77777777" w:rsidTr="00837945">
        <w:tc>
          <w:tcPr>
            <w:tcW w:w="2786" w:type="dxa"/>
            <w:shd w:val="clear" w:color="auto" w:fill="auto"/>
          </w:tcPr>
          <w:bookmarkEnd w:id="0"/>
          <w:p w14:paraId="12B95567" w14:textId="77777777" w:rsidR="00B97AB6" w:rsidRPr="00422EAC" w:rsidRDefault="00B97AB6" w:rsidP="00837945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422EAC">
              <w:rPr>
                <w:rFonts w:ascii="Arial" w:hAnsi="Arial" w:cs="Arial"/>
              </w:rPr>
              <w:t>GO term Description</w:t>
            </w:r>
          </w:p>
        </w:tc>
        <w:tc>
          <w:tcPr>
            <w:tcW w:w="1230" w:type="dxa"/>
            <w:shd w:val="clear" w:color="auto" w:fill="auto"/>
          </w:tcPr>
          <w:p w14:paraId="6B0E101B" w14:textId="77777777" w:rsidR="00B97AB6" w:rsidRPr="00422EAC" w:rsidRDefault="00B97AB6" w:rsidP="00837945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422EAC">
              <w:rPr>
                <w:rFonts w:ascii="Arial" w:hAnsi="Arial" w:cs="Arial"/>
              </w:rPr>
              <w:t>FDR</w:t>
            </w:r>
          </w:p>
        </w:tc>
        <w:tc>
          <w:tcPr>
            <w:tcW w:w="1348" w:type="dxa"/>
            <w:shd w:val="clear" w:color="auto" w:fill="auto"/>
          </w:tcPr>
          <w:p w14:paraId="158CC4C9" w14:textId="77777777" w:rsidR="00B97AB6" w:rsidRPr="00422EAC" w:rsidRDefault="00B97AB6" w:rsidP="00837945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422EAC">
              <w:rPr>
                <w:rFonts w:ascii="Arial" w:hAnsi="Arial" w:cs="Arial"/>
              </w:rPr>
              <w:t>Enrichment</w:t>
            </w:r>
          </w:p>
        </w:tc>
        <w:tc>
          <w:tcPr>
            <w:tcW w:w="1323" w:type="dxa"/>
            <w:shd w:val="clear" w:color="auto" w:fill="auto"/>
          </w:tcPr>
          <w:p w14:paraId="546618ED" w14:textId="77777777" w:rsidR="00B97AB6" w:rsidRPr="00422EAC" w:rsidRDefault="00B97AB6" w:rsidP="00837945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422EAC">
              <w:rPr>
                <w:rFonts w:ascii="Arial" w:hAnsi="Arial" w:cs="Arial"/>
              </w:rPr>
              <w:t>Number of genes in GO term</w:t>
            </w:r>
          </w:p>
        </w:tc>
        <w:tc>
          <w:tcPr>
            <w:tcW w:w="1323" w:type="dxa"/>
            <w:shd w:val="clear" w:color="auto" w:fill="auto"/>
          </w:tcPr>
          <w:p w14:paraId="6BD727FE" w14:textId="77777777" w:rsidR="00B97AB6" w:rsidRPr="00422EAC" w:rsidRDefault="00B97AB6" w:rsidP="00837945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422EAC">
              <w:rPr>
                <w:rFonts w:ascii="Arial" w:hAnsi="Arial" w:cs="Arial"/>
              </w:rPr>
              <w:t>Number of genes in target set</w:t>
            </w:r>
          </w:p>
        </w:tc>
        <w:tc>
          <w:tcPr>
            <w:tcW w:w="1340" w:type="dxa"/>
            <w:shd w:val="clear" w:color="auto" w:fill="auto"/>
          </w:tcPr>
          <w:p w14:paraId="38262AB1" w14:textId="77777777" w:rsidR="00B97AB6" w:rsidRPr="00422EAC" w:rsidRDefault="00B97AB6" w:rsidP="00837945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422EAC">
              <w:rPr>
                <w:rFonts w:ascii="Arial" w:hAnsi="Arial" w:cs="Arial"/>
              </w:rPr>
              <w:t>Number of genes in overlap</w:t>
            </w:r>
          </w:p>
        </w:tc>
      </w:tr>
      <w:tr w:rsidR="00B97AB6" w:rsidRPr="00422EAC" w14:paraId="6D75C1F9" w14:textId="77777777" w:rsidTr="00837945">
        <w:trPr>
          <w:trHeight w:val="494"/>
        </w:trPr>
        <w:tc>
          <w:tcPr>
            <w:tcW w:w="2786" w:type="dxa"/>
            <w:shd w:val="clear" w:color="auto" w:fill="auto"/>
          </w:tcPr>
          <w:p w14:paraId="6A2E8A06" w14:textId="5636ABD3" w:rsidR="00B97AB6" w:rsidRPr="00422EAC" w:rsidRDefault="005C70D9" w:rsidP="00837945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5C70D9">
              <w:rPr>
                <w:rFonts w:ascii="Arial" w:hAnsi="Arial" w:cs="Arial"/>
              </w:rPr>
              <w:t>ellular nitrogen compound metabolic process</w:t>
            </w:r>
          </w:p>
        </w:tc>
        <w:tc>
          <w:tcPr>
            <w:tcW w:w="1230" w:type="dxa"/>
            <w:shd w:val="clear" w:color="auto" w:fill="auto"/>
          </w:tcPr>
          <w:p w14:paraId="1671F175" w14:textId="304E51AF" w:rsidR="00B97AB6" w:rsidRPr="00422EAC" w:rsidRDefault="005C70D9" w:rsidP="00837945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5C70D9">
              <w:rPr>
                <w:rFonts w:ascii="Arial" w:hAnsi="Arial" w:cs="Arial"/>
              </w:rPr>
              <w:t>4.60E-35</w:t>
            </w:r>
          </w:p>
        </w:tc>
        <w:tc>
          <w:tcPr>
            <w:tcW w:w="1348" w:type="dxa"/>
            <w:shd w:val="clear" w:color="auto" w:fill="auto"/>
          </w:tcPr>
          <w:p w14:paraId="2C48D0D9" w14:textId="7D74A2F2" w:rsidR="00B97AB6" w:rsidRPr="00422EAC" w:rsidRDefault="005C70D9" w:rsidP="00837945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1.50</w:t>
            </w:r>
          </w:p>
        </w:tc>
        <w:tc>
          <w:tcPr>
            <w:tcW w:w="1323" w:type="dxa"/>
            <w:shd w:val="clear" w:color="auto" w:fill="auto"/>
          </w:tcPr>
          <w:p w14:paraId="0080E948" w14:textId="6BF7A8FF" w:rsidR="00B97AB6" w:rsidRPr="00422EAC" w:rsidRDefault="00FC4D83" w:rsidP="00837945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1884</w:t>
            </w:r>
          </w:p>
        </w:tc>
        <w:tc>
          <w:tcPr>
            <w:tcW w:w="1323" w:type="dxa"/>
            <w:shd w:val="clear" w:color="auto" w:fill="auto"/>
          </w:tcPr>
          <w:p w14:paraId="6C821777" w14:textId="54D63F1B" w:rsidR="00B97AB6" w:rsidRPr="00422EAC" w:rsidRDefault="00FC4D83" w:rsidP="00837945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3404</w:t>
            </w:r>
          </w:p>
        </w:tc>
        <w:tc>
          <w:tcPr>
            <w:tcW w:w="1340" w:type="dxa"/>
            <w:shd w:val="clear" w:color="auto" w:fill="auto"/>
          </w:tcPr>
          <w:p w14:paraId="55CB25CB" w14:textId="065B648C" w:rsidR="00B97AB6" w:rsidRPr="00422EAC" w:rsidRDefault="00FC4D83" w:rsidP="00837945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</w:t>
            </w:r>
          </w:p>
        </w:tc>
      </w:tr>
      <w:tr w:rsidR="000C03C1" w:rsidRPr="00422EAC" w14:paraId="09520DBB" w14:textId="77777777" w:rsidTr="00837945">
        <w:tc>
          <w:tcPr>
            <w:tcW w:w="2786" w:type="dxa"/>
            <w:shd w:val="clear" w:color="auto" w:fill="auto"/>
          </w:tcPr>
          <w:p w14:paraId="599F5681" w14:textId="6748574D" w:rsidR="000C03C1" w:rsidRPr="00422EAC" w:rsidRDefault="00FC4D83" w:rsidP="000C03C1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Embryo development ending in birth or egg hatching</w:t>
            </w:r>
          </w:p>
        </w:tc>
        <w:tc>
          <w:tcPr>
            <w:tcW w:w="1230" w:type="dxa"/>
            <w:shd w:val="clear" w:color="auto" w:fill="auto"/>
          </w:tcPr>
          <w:p w14:paraId="50C6862D" w14:textId="4AB6E089" w:rsidR="000C03C1" w:rsidRPr="00422EAC" w:rsidRDefault="00FC4D83" w:rsidP="000C03C1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FC4D83">
              <w:rPr>
                <w:rFonts w:ascii="Arial" w:hAnsi="Arial" w:cs="Arial"/>
              </w:rPr>
              <w:t>5.74E-35</w:t>
            </w:r>
          </w:p>
        </w:tc>
        <w:tc>
          <w:tcPr>
            <w:tcW w:w="1348" w:type="dxa"/>
            <w:shd w:val="clear" w:color="auto" w:fill="auto"/>
          </w:tcPr>
          <w:p w14:paraId="6B165B17" w14:textId="5CE0C4DD" w:rsidR="000C03C1" w:rsidRPr="00422EAC" w:rsidRDefault="00FC4D83" w:rsidP="000C03C1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1.38</w:t>
            </w:r>
          </w:p>
        </w:tc>
        <w:tc>
          <w:tcPr>
            <w:tcW w:w="1323" w:type="dxa"/>
            <w:shd w:val="clear" w:color="auto" w:fill="auto"/>
          </w:tcPr>
          <w:p w14:paraId="53B16D07" w14:textId="77950ADF" w:rsidR="000C03C1" w:rsidRPr="00422EAC" w:rsidRDefault="000C172D" w:rsidP="000C03C1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2889</w:t>
            </w:r>
          </w:p>
        </w:tc>
        <w:tc>
          <w:tcPr>
            <w:tcW w:w="1323" w:type="dxa"/>
            <w:shd w:val="clear" w:color="auto" w:fill="auto"/>
          </w:tcPr>
          <w:p w14:paraId="58B08021" w14:textId="256B543B" w:rsidR="000C03C1" w:rsidRPr="00422EAC" w:rsidRDefault="000C172D" w:rsidP="000C03C1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3404</w:t>
            </w:r>
          </w:p>
        </w:tc>
        <w:tc>
          <w:tcPr>
            <w:tcW w:w="1340" w:type="dxa"/>
            <w:shd w:val="clear" w:color="auto" w:fill="auto"/>
          </w:tcPr>
          <w:p w14:paraId="063062FC" w14:textId="35293C3A" w:rsidR="000C03C1" w:rsidRPr="00422EAC" w:rsidRDefault="000C172D" w:rsidP="000C03C1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995</w:t>
            </w:r>
          </w:p>
        </w:tc>
      </w:tr>
      <w:tr w:rsidR="000C03C1" w:rsidRPr="00422EAC" w14:paraId="033AB449" w14:textId="77777777" w:rsidTr="00837945">
        <w:tc>
          <w:tcPr>
            <w:tcW w:w="2786" w:type="dxa"/>
            <w:shd w:val="clear" w:color="auto" w:fill="auto"/>
          </w:tcPr>
          <w:p w14:paraId="2BE56A8B" w14:textId="26FD8BF8" w:rsidR="000C03C1" w:rsidRPr="00422EAC" w:rsidRDefault="001C442B" w:rsidP="000C03C1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0C172D" w:rsidRPr="000C172D">
              <w:rPr>
                <w:rFonts w:ascii="Arial" w:hAnsi="Arial" w:cs="Arial"/>
              </w:rPr>
              <w:t>mbryo development</w:t>
            </w:r>
          </w:p>
        </w:tc>
        <w:tc>
          <w:tcPr>
            <w:tcW w:w="1230" w:type="dxa"/>
            <w:shd w:val="clear" w:color="auto" w:fill="auto"/>
          </w:tcPr>
          <w:p w14:paraId="1B352566" w14:textId="6C3F9691" w:rsidR="000C03C1" w:rsidRPr="00422EAC" w:rsidRDefault="000C172D" w:rsidP="000C03C1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0C172D">
              <w:rPr>
                <w:rFonts w:ascii="Arial" w:hAnsi="Arial" w:cs="Arial"/>
              </w:rPr>
              <w:t>1.05E-34</w:t>
            </w:r>
          </w:p>
        </w:tc>
        <w:tc>
          <w:tcPr>
            <w:tcW w:w="1348" w:type="dxa"/>
            <w:shd w:val="clear" w:color="auto" w:fill="auto"/>
          </w:tcPr>
          <w:p w14:paraId="60E877CB" w14:textId="714F99EA" w:rsidR="000C03C1" w:rsidRPr="00422EAC" w:rsidRDefault="000C172D" w:rsidP="000C03C1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1.38</w:t>
            </w:r>
          </w:p>
        </w:tc>
        <w:tc>
          <w:tcPr>
            <w:tcW w:w="1323" w:type="dxa"/>
            <w:shd w:val="clear" w:color="auto" w:fill="auto"/>
          </w:tcPr>
          <w:p w14:paraId="51489A5C" w14:textId="0020BCEA" w:rsidR="000C03C1" w:rsidRPr="00422EAC" w:rsidRDefault="000C172D" w:rsidP="000C03C1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2892</w:t>
            </w:r>
          </w:p>
        </w:tc>
        <w:tc>
          <w:tcPr>
            <w:tcW w:w="1323" w:type="dxa"/>
            <w:shd w:val="clear" w:color="auto" w:fill="auto"/>
          </w:tcPr>
          <w:p w14:paraId="69569FAC" w14:textId="77EA9EE9" w:rsidR="000C03C1" w:rsidRPr="00422EAC" w:rsidRDefault="000C172D" w:rsidP="000C03C1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3404</w:t>
            </w:r>
          </w:p>
        </w:tc>
        <w:tc>
          <w:tcPr>
            <w:tcW w:w="1340" w:type="dxa"/>
            <w:shd w:val="clear" w:color="auto" w:fill="auto"/>
          </w:tcPr>
          <w:p w14:paraId="3B388B09" w14:textId="77E90D27" w:rsidR="000C03C1" w:rsidRPr="00422EAC" w:rsidRDefault="000C172D" w:rsidP="000C03C1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996</w:t>
            </w:r>
          </w:p>
        </w:tc>
      </w:tr>
      <w:tr w:rsidR="000C03C1" w:rsidRPr="00422EAC" w14:paraId="3F012220" w14:textId="77777777" w:rsidTr="00837945">
        <w:tc>
          <w:tcPr>
            <w:tcW w:w="2786" w:type="dxa"/>
            <w:shd w:val="clear" w:color="auto" w:fill="auto"/>
          </w:tcPr>
          <w:p w14:paraId="7E230A17" w14:textId="697C2822" w:rsidR="000C03C1" w:rsidRPr="00422EAC" w:rsidRDefault="001C442B" w:rsidP="000C03C1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Pr="001C442B">
              <w:rPr>
                <w:rFonts w:ascii="Arial" w:hAnsi="Arial" w:cs="Arial"/>
              </w:rPr>
              <w:t>ucleic acid metabolic process</w:t>
            </w:r>
          </w:p>
        </w:tc>
        <w:tc>
          <w:tcPr>
            <w:tcW w:w="1230" w:type="dxa"/>
            <w:shd w:val="clear" w:color="auto" w:fill="auto"/>
          </w:tcPr>
          <w:p w14:paraId="21470FB1" w14:textId="6E69D437" w:rsidR="000C03C1" w:rsidRPr="00422EAC" w:rsidRDefault="001C442B" w:rsidP="000C03C1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1C442B">
              <w:rPr>
                <w:rFonts w:ascii="Arial" w:hAnsi="Arial" w:cs="Arial"/>
              </w:rPr>
              <w:t>1.70E-34</w:t>
            </w:r>
          </w:p>
        </w:tc>
        <w:tc>
          <w:tcPr>
            <w:tcW w:w="1348" w:type="dxa"/>
            <w:shd w:val="clear" w:color="auto" w:fill="auto"/>
          </w:tcPr>
          <w:p w14:paraId="3E31C31B" w14:textId="0F63A8A7" w:rsidR="000C03C1" w:rsidRPr="00422EAC" w:rsidRDefault="001C442B" w:rsidP="000C03C1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1.60</w:t>
            </w:r>
          </w:p>
        </w:tc>
        <w:tc>
          <w:tcPr>
            <w:tcW w:w="1323" w:type="dxa"/>
            <w:shd w:val="clear" w:color="auto" w:fill="auto"/>
          </w:tcPr>
          <w:p w14:paraId="1616B96E" w14:textId="3B591F77" w:rsidR="000C03C1" w:rsidRPr="00422EAC" w:rsidRDefault="001C442B" w:rsidP="000C03C1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1340</w:t>
            </w:r>
          </w:p>
        </w:tc>
        <w:tc>
          <w:tcPr>
            <w:tcW w:w="1323" w:type="dxa"/>
            <w:shd w:val="clear" w:color="auto" w:fill="auto"/>
          </w:tcPr>
          <w:p w14:paraId="00D4638B" w14:textId="57CA68CA" w:rsidR="000C03C1" w:rsidRPr="00422EAC" w:rsidRDefault="001C442B" w:rsidP="000C03C1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3404</w:t>
            </w:r>
          </w:p>
        </w:tc>
        <w:tc>
          <w:tcPr>
            <w:tcW w:w="1340" w:type="dxa"/>
            <w:shd w:val="clear" w:color="auto" w:fill="auto"/>
          </w:tcPr>
          <w:p w14:paraId="6EFB6FE9" w14:textId="266DCE2B" w:rsidR="000C03C1" w:rsidRPr="00422EAC" w:rsidRDefault="001C442B" w:rsidP="000C03C1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536</w:t>
            </w:r>
          </w:p>
        </w:tc>
      </w:tr>
      <w:tr w:rsidR="000C03C1" w:rsidRPr="00422EAC" w14:paraId="1D8B8179" w14:textId="77777777" w:rsidTr="00837945">
        <w:tc>
          <w:tcPr>
            <w:tcW w:w="2786" w:type="dxa"/>
            <w:shd w:val="clear" w:color="auto" w:fill="auto"/>
          </w:tcPr>
          <w:p w14:paraId="2986FAF8" w14:textId="5FB33E88" w:rsidR="000C03C1" w:rsidRPr="00422EAC" w:rsidRDefault="00513F24" w:rsidP="000C03C1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Pr="00513F24">
              <w:rPr>
                <w:rFonts w:ascii="Arial" w:hAnsi="Arial" w:cs="Arial"/>
              </w:rPr>
              <w:t>ucleobase-containing compound metabolic process</w:t>
            </w:r>
          </w:p>
        </w:tc>
        <w:tc>
          <w:tcPr>
            <w:tcW w:w="1230" w:type="dxa"/>
            <w:shd w:val="clear" w:color="auto" w:fill="auto"/>
          </w:tcPr>
          <w:p w14:paraId="3A56D1AA" w14:textId="17F62F81" w:rsidR="000C03C1" w:rsidRPr="00422EAC" w:rsidRDefault="00513F24" w:rsidP="000C03C1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513F24">
              <w:rPr>
                <w:rFonts w:ascii="Arial" w:hAnsi="Arial" w:cs="Arial"/>
              </w:rPr>
              <w:t>4.74E-33</w:t>
            </w:r>
          </w:p>
        </w:tc>
        <w:tc>
          <w:tcPr>
            <w:tcW w:w="1348" w:type="dxa"/>
            <w:shd w:val="clear" w:color="auto" w:fill="auto"/>
          </w:tcPr>
          <w:p w14:paraId="2FB62ADE" w14:textId="5354DB28" w:rsidR="000C03C1" w:rsidRPr="00422EAC" w:rsidRDefault="00513F24" w:rsidP="000C03C1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1.54</w:t>
            </w:r>
          </w:p>
        </w:tc>
        <w:tc>
          <w:tcPr>
            <w:tcW w:w="1323" w:type="dxa"/>
            <w:shd w:val="clear" w:color="auto" w:fill="auto"/>
          </w:tcPr>
          <w:p w14:paraId="7A9764C1" w14:textId="161AAAB5" w:rsidR="000C03C1" w:rsidRPr="00422EAC" w:rsidRDefault="00513F24" w:rsidP="000C03C1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1576</w:t>
            </w:r>
          </w:p>
        </w:tc>
        <w:tc>
          <w:tcPr>
            <w:tcW w:w="1323" w:type="dxa"/>
            <w:shd w:val="clear" w:color="auto" w:fill="auto"/>
          </w:tcPr>
          <w:p w14:paraId="1D0145B6" w14:textId="580264AF" w:rsidR="000C03C1" w:rsidRPr="00422EAC" w:rsidRDefault="00513F24" w:rsidP="000C03C1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3404</w:t>
            </w:r>
          </w:p>
        </w:tc>
        <w:tc>
          <w:tcPr>
            <w:tcW w:w="1340" w:type="dxa"/>
            <w:shd w:val="clear" w:color="auto" w:fill="auto"/>
          </w:tcPr>
          <w:p w14:paraId="54DC2BDC" w14:textId="4A33A8D0" w:rsidR="000C03C1" w:rsidRPr="00422EAC" w:rsidRDefault="00513F24" w:rsidP="000C03C1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604</w:t>
            </w:r>
          </w:p>
        </w:tc>
      </w:tr>
      <w:tr w:rsidR="000C03C1" w:rsidRPr="00422EAC" w14:paraId="50A08C75" w14:textId="77777777" w:rsidTr="00837945">
        <w:tc>
          <w:tcPr>
            <w:tcW w:w="2786" w:type="dxa"/>
            <w:shd w:val="clear" w:color="auto" w:fill="auto"/>
          </w:tcPr>
          <w:p w14:paraId="0BF2BDAD" w14:textId="7473D7A3" w:rsidR="000C03C1" w:rsidRPr="00422EAC" w:rsidRDefault="00513F24" w:rsidP="000C03C1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Reproduction</w:t>
            </w:r>
          </w:p>
        </w:tc>
        <w:tc>
          <w:tcPr>
            <w:tcW w:w="1230" w:type="dxa"/>
            <w:shd w:val="clear" w:color="auto" w:fill="auto"/>
          </w:tcPr>
          <w:p w14:paraId="7A634A98" w14:textId="0333B944" w:rsidR="000C03C1" w:rsidRPr="00422EAC" w:rsidRDefault="00513F24" w:rsidP="000C03C1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513F24">
              <w:rPr>
                <w:rFonts w:ascii="Arial" w:hAnsi="Arial" w:cs="Arial"/>
              </w:rPr>
              <w:t>5.74E-33</w:t>
            </w:r>
          </w:p>
        </w:tc>
        <w:tc>
          <w:tcPr>
            <w:tcW w:w="1348" w:type="dxa"/>
            <w:shd w:val="clear" w:color="auto" w:fill="auto"/>
          </w:tcPr>
          <w:p w14:paraId="4E31A4A0" w14:textId="641CDB91" w:rsidR="000C03C1" w:rsidRPr="00422EAC" w:rsidRDefault="00513F24" w:rsidP="000C03C1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1.45</w:t>
            </w:r>
          </w:p>
        </w:tc>
        <w:tc>
          <w:tcPr>
            <w:tcW w:w="1323" w:type="dxa"/>
            <w:shd w:val="clear" w:color="auto" w:fill="auto"/>
          </w:tcPr>
          <w:p w14:paraId="61856E42" w14:textId="3991E57E" w:rsidR="000C03C1" w:rsidRPr="00422EAC" w:rsidRDefault="00513F24" w:rsidP="000C03C1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1576</w:t>
            </w:r>
          </w:p>
        </w:tc>
        <w:tc>
          <w:tcPr>
            <w:tcW w:w="1323" w:type="dxa"/>
            <w:shd w:val="clear" w:color="auto" w:fill="auto"/>
          </w:tcPr>
          <w:p w14:paraId="56E3B58A" w14:textId="1D0B853C" w:rsidR="000C03C1" w:rsidRPr="00422EAC" w:rsidRDefault="00513F24" w:rsidP="000C03C1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3404</w:t>
            </w:r>
          </w:p>
        </w:tc>
        <w:tc>
          <w:tcPr>
            <w:tcW w:w="1340" w:type="dxa"/>
            <w:shd w:val="clear" w:color="auto" w:fill="auto"/>
          </w:tcPr>
          <w:p w14:paraId="78B8479F" w14:textId="51696CAA" w:rsidR="000C03C1" w:rsidRPr="00422EAC" w:rsidRDefault="00B92510" w:rsidP="000C03C1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754</w:t>
            </w:r>
          </w:p>
        </w:tc>
      </w:tr>
      <w:tr w:rsidR="000C03C1" w:rsidRPr="00422EAC" w14:paraId="268B98AA" w14:textId="77777777" w:rsidTr="00837945">
        <w:tc>
          <w:tcPr>
            <w:tcW w:w="2786" w:type="dxa"/>
            <w:shd w:val="clear" w:color="auto" w:fill="auto"/>
          </w:tcPr>
          <w:p w14:paraId="3A393B59" w14:textId="320F6108" w:rsidR="000C03C1" w:rsidRPr="00422EAC" w:rsidRDefault="001A08E7" w:rsidP="000C03C1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="00B92510" w:rsidRPr="00B92510">
              <w:rPr>
                <w:rFonts w:ascii="Arial" w:hAnsi="Arial" w:cs="Arial"/>
              </w:rPr>
              <w:t>eterocycle metabolic process</w:t>
            </w:r>
          </w:p>
        </w:tc>
        <w:tc>
          <w:tcPr>
            <w:tcW w:w="1230" w:type="dxa"/>
            <w:shd w:val="clear" w:color="auto" w:fill="auto"/>
          </w:tcPr>
          <w:p w14:paraId="40A68CD0" w14:textId="5B9ABEC2" w:rsidR="000C03C1" w:rsidRPr="00422EAC" w:rsidRDefault="00B92510" w:rsidP="000C03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B92510">
              <w:rPr>
                <w:rFonts w:ascii="Arial" w:hAnsi="Arial" w:cs="Arial"/>
                <w:color w:val="000000"/>
              </w:rPr>
              <w:t>1.10E-32</w:t>
            </w:r>
          </w:p>
        </w:tc>
        <w:tc>
          <w:tcPr>
            <w:tcW w:w="1348" w:type="dxa"/>
            <w:shd w:val="clear" w:color="auto" w:fill="auto"/>
          </w:tcPr>
          <w:p w14:paraId="5074EC57" w14:textId="3A3B51E5" w:rsidR="000C03C1" w:rsidRPr="00422EAC" w:rsidRDefault="00B92510" w:rsidP="000C03C1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1.52</w:t>
            </w:r>
          </w:p>
        </w:tc>
        <w:tc>
          <w:tcPr>
            <w:tcW w:w="1323" w:type="dxa"/>
            <w:shd w:val="clear" w:color="auto" w:fill="auto"/>
          </w:tcPr>
          <w:p w14:paraId="309BAB36" w14:textId="579448C0" w:rsidR="000C03C1" w:rsidRPr="00422EAC" w:rsidRDefault="00B92510" w:rsidP="000C03C1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1621</w:t>
            </w:r>
          </w:p>
        </w:tc>
        <w:tc>
          <w:tcPr>
            <w:tcW w:w="1323" w:type="dxa"/>
            <w:shd w:val="clear" w:color="auto" w:fill="auto"/>
          </w:tcPr>
          <w:p w14:paraId="5F03F5C8" w14:textId="70ED6D4F" w:rsidR="000C03C1" w:rsidRPr="00422EAC" w:rsidRDefault="00B92510" w:rsidP="000C03C1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3404</w:t>
            </w:r>
          </w:p>
        </w:tc>
        <w:tc>
          <w:tcPr>
            <w:tcW w:w="1340" w:type="dxa"/>
            <w:shd w:val="clear" w:color="auto" w:fill="auto"/>
          </w:tcPr>
          <w:p w14:paraId="35F8D837" w14:textId="735FC891" w:rsidR="000C03C1" w:rsidRPr="00422EAC" w:rsidRDefault="00B92510" w:rsidP="000C03C1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616</w:t>
            </w:r>
          </w:p>
        </w:tc>
      </w:tr>
      <w:tr w:rsidR="000C03C1" w:rsidRPr="00422EAC" w14:paraId="38FE7CA2" w14:textId="77777777" w:rsidTr="00837945">
        <w:tc>
          <w:tcPr>
            <w:tcW w:w="2786" w:type="dxa"/>
            <w:shd w:val="clear" w:color="auto" w:fill="auto"/>
          </w:tcPr>
          <w:p w14:paraId="546C6DB3" w14:textId="58D6C20D" w:rsidR="000C03C1" w:rsidRPr="00422EAC" w:rsidRDefault="001A08E7" w:rsidP="000C03C1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C414AA" w:rsidRPr="00C414AA">
              <w:rPr>
                <w:rFonts w:ascii="Arial" w:hAnsi="Arial" w:cs="Arial"/>
              </w:rPr>
              <w:t>ellular aromatic compound metabolic process</w:t>
            </w:r>
          </w:p>
        </w:tc>
        <w:tc>
          <w:tcPr>
            <w:tcW w:w="1230" w:type="dxa"/>
            <w:shd w:val="clear" w:color="auto" w:fill="auto"/>
          </w:tcPr>
          <w:p w14:paraId="5EB951DA" w14:textId="40AE135C" w:rsidR="000C03C1" w:rsidRPr="00422EAC" w:rsidRDefault="00C414AA" w:rsidP="000C03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C414AA">
              <w:rPr>
                <w:rFonts w:ascii="Arial" w:hAnsi="Arial" w:cs="Arial"/>
                <w:color w:val="000000"/>
              </w:rPr>
              <w:t>9.27E-32</w:t>
            </w:r>
          </w:p>
        </w:tc>
        <w:tc>
          <w:tcPr>
            <w:tcW w:w="1348" w:type="dxa"/>
            <w:shd w:val="clear" w:color="auto" w:fill="auto"/>
          </w:tcPr>
          <w:p w14:paraId="068612A2" w14:textId="47D0CA1B" w:rsidR="000C03C1" w:rsidRPr="00422EAC" w:rsidRDefault="00C414AA" w:rsidP="000C03C1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1.51</w:t>
            </w:r>
          </w:p>
        </w:tc>
        <w:tc>
          <w:tcPr>
            <w:tcW w:w="1323" w:type="dxa"/>
            <w:shd w:val="clear" w:color="auto" w:fill="auto"/>
          </w:tcPr>
          <w:p w14:paraId="60857CAF" w14:textId="31797C05" w:rsidR="000C03C1" w:rsidRPr="00422EAC" w:rsidRDefault="00C414AA" w:rsidP="000C03C1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1625</w:t>
            </w:r>
          </w:p>
        </w:tc>
        <w:tc>
          <w:tcPr>
            <w:tcW w:w="1323" w:type="dxa"/>
            <w:shd w:val="clear" w:color="auto" w:fill="auto"/>
          </w:tcPr>
          <w:p w14:paraId="7C0D2960" w14:textId="3DACC81B" w:rsidR="000C03C1" w:rsidRPr="00422EAC" w:rsidRDefault="00C414AA" w:rsidP="000C03C1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3404</w:t>
            </w:r>
          </w:p>
        </w:tc>
        <w:tc>
          <w:tcPr>
            <w:tcW w:w="1340" w:type="dxa"/>
            <w:shd w:val="clear" w:color="auto" w:fill="auto"/>
          </w:tcPr>
          <w:p w14:paraId="1FF945FB" w14:textId="17F44B4C" w:rsidR="000C03C1" w:rsidRPr="00422EAC" w:rsidRDefault="00C414AA" w:rsidP="000C03C1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614</w:t>
            </w:r>
          </w:p>
        </w:tc>
      </w:tr>
      <w:tr w:rsidR="000C03C1" w:rsidRPr="00422EAC" w14:paraId="7A7C8395" w14:textId="77777777" w:rsidTr="00837945">
        <w:tc>
          <w:tcPr>
            <w:tcW w:w="2786" w:type="dxa"/>
            <w:shd w:val="clear" w:color="auto" w:fill="auto"/>
          </w:tcPr>
          <w:p w14:paraId="16003383" w14:textId="2420FCD5" w:rsidR="000C03C1" w:rsidRPr="00422EAC" w:rsidRDefault="001A08E7" w:rsidP="000C03C1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C414AA" w:rsidRPr="00C414AA">
              <w:rPr>
                <w:rFonts w:ascii="Arial" w:hAnsi="Arial" w:cs="Arial"/>
              </w:rPr>
              <w:t>ulticellular organism development</w:t>
            </w:r>
          </w:p>
        </w:tc>
        <w:tc>
          <w:tcPr>
            <w:tcW w:w="1230" w:type="dxa"/>
            <w:shd w:val="clear" w:color="auto" w:fill="auto"/>
          </w:tcPr>
          <w:p w14:paraId="20C4E835" w14:textId="46DF336B" w:rsidR="000C03C1" w:rsidRPr="00422EAC" w:rsidRDefault="00C414AA" w:rsidP="000C03C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C414AA">
              <w:rPr>
                <w:rFonts w:ascii="Arial" w:hAnsi="Arial" w:cs="Arial"/>
                <w:color w:val="000000"/>
              </w:rPr>
              <w:t>1.75E-31</w:t>
            </w:r>
          </w:p>
        </w:tc>
        <w:tc>
          <w:tcPr>
            <w:tcW w:w="1348" w:type="dxa"/>
            <w:shd w:val="clear" w:color="auto" w:fill="auto"/>
          </w:tcPr>
          <w:p w14:paraId="3D0CF4E6" w14:textId="4ECCE34E" w:rsidR="000C03C1" w:rsidRPr="00422EAC" w:rsidRDefault="00C414AA" w:rsidP="000C03C1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1.31</w:t>
            </w:r>
          </w:p>
        </w:tc>
        <w:tc>
          <w:tcPr>
            <w:tcW w:w="1323" w:type="dxa"/>
            <w:shd w:val="clear" w:color="auto" w:fill="auto"/>
          </w:tcPr>
          <w:p w14:paraId="351BE583" w14:textId="5208DAF4" w:rsidR="000C03C1" w:rsidRPr="00422EAC" w:rsidRDefault="00C414AA" w:rsidP="000C03C1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3520</w:t>
            </w:r>
          </w:p>
        </w:tc>
        <w:tc>
          <w:tcPr>
            <w:tcW w:w="1323" w:type="dxa"/>
            <w:shd w:val="clear" w:color="auto" w:fill="auto"/>
          </w:tcPr>
          <w:p w14:paraId="0A4090C9" w14:textId="13DBF6C5" w:rsidR="000C03C1" w:rsidRPr="00422EAC" w:rsidRDefault="00C414AA" w:rsidP="000C03C1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3404</w:t>
            </w:r>
          </w:p>
        </w:tc>
        <w:tc>
          <w:tcPr>
            <w:tcW w:w="1340" w:type="dxa"/>
            <w:shd w:val="clear" w:color="auto" w:fill="auto"/>
          </w:tcPr>
          <w:p w14:paraId="69FF195A" w14:textId="6B6886A1" w:rsidR="000C03C1" w:rsidRPr="00422EAC" w:rsidRDefault="00C414AA" w:rsidP="000C03C1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1153</w:t>
            </w:r>
          </w:p>
        </w:tc>
      </w:tr>
      <w:tr w:rsidR="00F82B3A" w:rsidRPr="00422EAC" w14:paraId="67E25DDD" w14:textId="77777777" w:rsidTr="00837945">
        <w:tc>
          <w:tcPr>
            <w:tcW w:w="2786" w:type="dxa"/>
            <w:shd w:val="clear" w:color="auto" w:fill="auto"/>
          </w:tcPr>
          <w:p w14:paraId="15D0EEEE" w14:textId="322ACE8B" w:rsidR="00F82B3A" w:rsidRDefault="001A08E7" w:rsidP="00F82B3A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F86C9C" w:rsidRPr="00F86C9C">
              <w:rPr>
                <w:rFonts w:ascii="Arial" w:hAnsi="Arial" w:cs="Arial"/>
              </w:rPr>
              <w:t>rganic cyclic compound metabolic process</w:t>
            </w:r>
          </w:p>
        </w:tc>
        <w:tc>
          <w:tcPr>
            <w:tcW w:w="1230" w:type="dxa"/>
            <w:shd w:val="clear" w:color="auto" w:fill="auto"/>
          </w:tcPr>
          <w:p w14:paraId="0B6AE76C" w14:textId="0EAAB531" w:rsidR="00F82B3A" w:rsidRDefault="00F86C9C" w:rsidP="00F82B3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86C9C">
              <w:rPr>
                <w:rFonts w:ascii="Arial" w:hAnsi="Arial" w:cs="Arial"/>
                <w:color w:val="000000"/>
              </w:rPr>
              <w:t>2.16E-31</w:t>
            </w:r>
          </w:p>
        </w:tc>
        <w:tc>
          <w:tcPr>
            <w:tcW w:w="1348" w:type="dxa"/>
            <w:shd w:val="clear" w:color="auto" w:fill="auto"/>
          </w:tcPr>
          <w:p w14:paraId="1F3CCE3D" w14:textId="3E7EA5AC" w:rsidR="00F82B3A" w:rsidRDefault="00F86C9C" w:rsidP="00F82B3A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1.50</w:t>
            </w:r>
          </w:p>
        </w:tc>
        <w:tc>
          <w:tcPr>
            <w:tcW w:w="1323" w:type="dxa"/>
            <w:shd w:val="clear" w:color="auto" w:fill="auto"/>
          </w:tcPr>
          <w:p w14:paraId="7AC0AFE1" w14:textId="1FE8215E" w:rsidR="00F82B3A" w:rsidRDefault="00F86C9C" w:rsidP="00F82B3A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1670</w:t>
            </w:r>
          </w:p>
        </w:tc>
        <w:tc>
          <w:tcPr>
            <w:tcW w:w="1323" w:type="dxa"/>
            <w:shd w:val="clear" w:color="auto" w:fill="auto"/>
          </w:tcPr>
          <w:p w14:paraId="4D285402" w14:textId="25792DC7" w:rsidR="00F82B3A" w:rsidRDefault="00F86C9C" w:rsidP="00F82B3A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3404</w:t>
            </w:r>
          </w:p>
        </w:tc>
        <w:tc>
          <w:tcPr>
            <w:tcW w:w="1340" w:type="dxa"/>
            <w:shd w:val="clear" w:color="auto" w:fill="auto"/>
          </w:tcPr>
          <w:p w14:paraId="1F2BA194" w14:textId="73D2C70B" w:rsidR="00F82B3A" w:rsidRDefault="00F86C9C" w:rsidP="00F82B3A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626</w:t>
            </w:r>
          </w:p>
        </w:tc>
      </w:tr>
      <w:tr w:rsidR="00F82B3A" w:rsidRPr="00422EAC" w14:paraId="5048A9E0" w14:textId="77777777" w:rsidTr="00837945">
        <w:tc>
          <w:tcPr>
            <w:tcW w:w="2786" w:type="dxa"/>
            <w:shd w:val="clear" w:color="auto" w:fill="auto"/>
          </w:tcPr>
          <w:p w14:paraId="7237E2D7" w14:textId="63C814FC" w:rsidR="00F82B3A" w:rsidRDefault="00F86C9C" w:rsidP="00F82B3A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F86C9C">
              <w:rPr>
                <w:rFonts w:ascii="Arial" w:hAnsi="Arial" w:cs="Arial"/>
              </w:rPr>
              <w:t>RNA metabolic process</w:t>
            </w:r>
          </w:p>
        </w:tc>
        <w:tc>
          <w:tcPr>
            <w:tcW w:w="1230" w:type="dxa"/>
            <w:shd w:val="clear" w:color="auto" w:fill="auto"/>
          </w:tcPr>
          <w:p w14:paraId="65064019" w14:textId="70A12516" w:rsidR="00F82B3A" w:rsidRDefault="00F86C9C" w:rsidP="00F82B3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86C9C">
              <w:rPr>
                <w:rFonts w:ascii="Arial" w:hAnsi="Arial" w:cs="Arial"/>
                <w:color w:val="000000"/>
              </w:rPr>
              <w:t>6.17E-29</w:t>
            </w:r>
          </w:p>
        </w:tc>
        <w:tc>
          <w:tcPr>
            <w:tcW w:w="1348" w:type="dxa"/>
            <w:shd w:val="clear" w:color="auto" w:fill="auto"/>
          </w:tcPr>
          <w:p w14:paraId="3BD5F1CC" w14:textId="0A31AF02" w:rsidR="00F82B3A" w:rsidRDefault="00F86C9C" w:rsidP="00F82B3A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1.61</w:t>
            </w:r>
          </w:p>
        </w:tc>
        <w:tc>
          <w:tcPr>
            <w:tcW w:w="1323" w:type="dxa"/>
            <w:shd w:val="clear" w:color="auto" w:fill="auto"/>
          </w:tcPr>
          <w:p w14:paraId="19A9FC79" w14:textId="727C14CB" w:rsidR="00F82B3A" w:rsidRDefault="00F86C9C" w:rsidP="00F82B3A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1122</w:t>
            </w:r>
          </w:p>
        </w:tc>
        <w:tc>
          <w:tcPr>
            <w:tcW w:w="1323" w:type="dxa"/>
            <w:shd w:val="clear" w:color="auto" w:fill="auto"/>
          </w:tcPr>
          <w:p w14:paraId="29476DDF" w14:textId="1F102A81" w:rsidR="00F82B3A" w:rsidRDefault="00F86C9C" w:rsidP="00F82B3A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3404</w:t>
            </w:r>
          </w:p>
        </w:tc>
        <w:tc>
          <w:tcPr>
            <w:tcW w:w="1340" w:type="dxa"/>
            <w:shd w:val="clear" w:color="auto" w:fill="auto"/>
          </w:tcPr>
          <w:p w14:paraId="344EDB87" w14:textId="76426F73" w:rsidR="00F82B3A" w:rsidRDefault="00F86C9C" w:rsidP="00F82B3A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450</w:t>
            </w:r>
          </w:p>
        </w:tc>
      </w:tr>
      <w:tr w:rsidR="00F82B3A" w:rsidRPr="00422EAC" w14:paraId="725E66DE" w14:textId="77777777" w:rsidTr="00837945">
        <w:tc>
          <w:tcPr>
            <w:tcW w:w="2786" w:type="dxa"/>
            <w:shd w:val="clear" w:color="auto" w:fill="auto"/>
          </w:tcPr>
          <w:p w14:paraId="0EA9DC6E" w14:textId="024A0909" w:rsidR="00F82B3A" w:rsidRDefault="001A08E7" w:rsidP="00F82B3A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1A08E7">
              <w:rPr>
                <w:rFonts w:ascii="Arial" w:hAnsi="Arial" w:cs="Arial"/>
              </w:rPr>
              <w:t>natomical structure development</w:t>
            </w:r>
          </w:p>
        </w:tc>
        <w:tc>
          <w:tcPr>
            <w:tcW w:w="1230" w:type="dxa"/>
            <w:shd w:val="clear" w:color="auto" w:fill="auto"/>
          </w:tcPr>
          <w:p w14:paraId="257A2A93" w14:textId="7A6D8B04" w:rsidR="00F82B3A" w:rsidRDefault="001A08E7" w:rsidP="00F82B3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A08E7">
              <w:rPr>
                <w:rFonts w:ascii="Arial" w:hAnsi="Arial" w:cs="Arial"/>
                <w:color w:val="000000"/>
              </w:rPr>
              <w:t>7.47E-29</w:t>
            </w:r>
          </w:p>
        </w:tc>
        <w:tc>
          <w:tcPr>
            <w:tcW w:w="1348" w:type="dxa"/>
            <w:shd w:val="clear" w:color="auto" w:fill="auto"/>
          </w:tcPr>
          <w:p w14:paraId="5AC00F3C" w14:textId="22FECB8E" w:rsidR="00F82B3A" w:rsidRDefault="001A08E7" w:rsidP="00F82B3A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1.28</w:t>
            </w:r>
          </w:p>
        </w:tc>
        <w:tc>
          <w:tcPr>
            <w:tcW w:w="1323" w:type="dxa"/>
            <w:shd w:val="clear" w:color="auto" w:fill="auto"/>
          </w:tcPr>
          <w:p w14:paraId="151555BA" w14:textId="53BF2A14" w:rsidR="00F82B3A" w:rsidRDefault="001A08E7" w:rsidP="00F82B3A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3857</w:t>
            </w:r>
          </w:p>
        </w:tc>
        <w:tc>
          <w:tcPr>
            <w:tcW w:w="1323" w:type="dxa"/>
            <w:shd w:val="clear" w:color="auto" w:fill="auto"/>
          </w:tcPr>
          <w:p w14:paraId="6E868DBE" w14:textId="5065E81B" w:rsidR="00F82B3A" w:rsidRDefault="001A08E7" w:rsidP="00F82B3A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3404</w:t>
            </w:r>
          </w:p>
        </w:tc>
        <w:tc>
          <w:tcPr>
            <w:tcW w:w="1340" w:type="dxa"/>
            <w:shd w:val="clear" w:color="auto" w:fill="auto"/>
          </w:tcPr>
          <w:p w14:paraId="3AF8B5AC" w14:textId="2B56B671" w:rsidR="00F82B3A" w:rsidRDefault="001A08E7" w:rsidP="00F82B3A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1232</w:t>
            </w:r>
          </w:p>
        </w:tc>
      </w:tr>
      <w:tr w:rsidR="00762AC1" w:rsidRPr="00422EAC" w14:paraId="16D7458B" w14:textId="77777777" w:rsidTr="00837945">
        <w:tc>
          <w:tcPr>
            <w:tcW w:w="2786" w:type="dxa"/>
            <w:shd w:val="clear" w:color="auto" w:fill="auto"/>
          </w:tcPr>
          <w:p w14:paraId="47A7F31A" w14:textId="38FD84EB" w:rsidR="00762AC1" w:rsidRPr="00AC65E2" w:rsidRDefault="001A08E7" w:rsidP="00F82B3A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1A08E7">
              <w:rPr>
                <w:rFonts w:ascii="Arial" w:hAnsi="Arial" w:cs="Arial"/>
              </w:rPr>
              <w:t>ingle organism reproductive process</w:t>
            </w:r>
          </w:p>
        </w:tc>
        <w:tc>
          <w:tcPr>
            <w:tcW w:w="1230" w:type="dxa"/>
            <w:shd w:val="clear" w:color="auto" w:fill="auto"/>
          </w:tcPr>
          <w:p w14:paraId="1126016B" w14:textId="393EF070" w:rsidR="00762AC1" w:rsidRPr="00762AC1" w:rsidRDefault="001A08E7" w:rsidP="00F82B3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A08E7">
              <w:rPr>
                <w:rFonts w:ascii="Arial" w:hAnsi="Arial" w:cs="Arial"/>
                <w:color w:val="000000"/>
              </w:rPr>
              <w:t>3.14E-28</w:t>
            </w:r>
          </w:p>
        </w:tc>
        <w:tc>
          <w:tcPr>
            <w:tcW w:w="1348" w:type="dxa"/>
            <w:shd w:val="clear" w:color="auto" w:fill="auto"/>
          </w:tcPr>
          <w:p w14:paraId="7A111898" w14:textId="1A301B9D" w:rsidR="00762AC1" w:rsidRDefault="001A08E7" w:rsidP="00F82B3A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1.53</w:t>
            </w:r>
          </w:p>
        </w:tc>
        <w:tc>
          <w:tcPr>
            <w:tcW w:w="1323" w:type="dxa"/>
            <w:shd w:val="clear" w:color="auto" w:fill="auto"/>
          </w:tcPr>
          <w:p w14:paraId="7CE97E4B" w14:textId="15AFFCA6" w:rsidR="00762AC1" w:rsidRDefault="001A08E7" w:rsidP="00F82B3A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1395</w:t>
            </w:r>
          </w:p>
        </w:tc>
        <w:tc>
          <w:tcPr>
            <w:tcW w:w="1323" w:type="dxa"/>
            <w:shd w:val="clear" w:color="auto" w:fill="auto"/>
          </w:tcPr>
          <w:p w14:paraId="249F05D9" w14:textId="74CB4305" w:rsidR="00762AC1" w:rsidRDefault="001A08E7" w:rsidP="00F82B3A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3404</w:t>
            </w:r>
          </w:p>
        </w:tc>
        <w:tc>
          <w:tcPr>
            <w:tcW w:w="1340" w:type="dxa"/>
            <w:shd w:val="clear" w:color="auto" w:fill="auto"/>
          </w:tcPr>
          <w:p w14:paraId="03B02064" w14:textId="49170922" w:rsidR="00762AC1" w:rsidRDefault="001A08E7" w:rsidP="00F82B3A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532</w:t>
            </w:r>
          </w:p>
        </w:tc>
      </w:tr>
      <w:tr w:rsidR="00C67CED" w:rsidRPr="00422EAC" w14:paraId="41C35DED" w14:textId="77777777" w:rsidTr="00837945">
        <w:tc>
          <w:tcPr>
            <w:tcW w:w="2786" w:type="dxa"/>
            <w:shd w:val="clear" w:color="auto" w:fill="auto"/>
          </w:tcPr>
          <w:p w14:paraId="1325284A" w14:textId="18800FDD" w:rsidR="00C67CED" w:rsidRDefault="00C67CED" w:rsidP="00F82B3A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C67CED">
              <w:rPr>
                <w:rFonts w:ascii="Arial" w:hAnsi="Arial" w:cs="Arial"/>
              </w:rPr>
              <w:t>RNA processing</w:t>
            </w:r>
          </w:p>
        </w:tc>
        <w:tc>
          <w:tcPr>
            <w:tcW w:w="1230" w:type="dxa"/>
            <w:shd w:val="clear" w:color="auto" w:fill="auto"/>
          </w:tcPr>
          <w:p w14:paraId="13875E93" w14:textId="6CD6C260" w:rsidR="00C67CED" w:rsidRPr="001A08E7" w:rsidRDefault="00C67CED" w:rsidP="00F82B3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C67CED">
              <w:rPr>
                <w:rFonts w:ascii="Arial" w:hAnsi="Arial" w:cs="Arial"/>
                <w:color w:val="000000"/>
              </w:rPr>
              <w:t>2.67E-26</w:t>
            </w:r>
          </w:p>
        </w:tc>
        <w:tc>
          <w:tcPr>
            <w:tcW w:w="1348" w:type="dxa"/>
            <w:shd w:val="clear" w:color="auto" w:fill="auto"/>
          </w:tcPr>
          <w:p w14:paraId="4B43F003" w14:textId="30E1FB95" w:rsidR="00C67CED" w:rsidRDefault="00972D1F" w:rsidP="00F82B3A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2.06</w:t>
            </w:r>
          </w:p>
        </w:tc>
        <w:tc>
          <w:tcPr>
            <w:tcW w:w="1323" w:type="dxa"/>
            <w:shd w:val="clear" w:color="auto" w:fill="auto"/>
          </w:tcPr>
          <w:p w14:paraId="085B8F4A" w14:textId="6BD9FD33" w:rsidR="00C67CED" w:rsidRDefault="00972D1F" w:rsidP="00F82B3A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373</w:t>
            </w:r>
          </w:p>
        </w:tc>
        <w:tc>
          <w:tcPr>
            <w:tcW w:w="1323" w:type="dxa"/>
            <w:shd w:val="clear" w:color="auto" w:fill="auto"/>
          </w:tcPr>
          <w:p w14:paraId="3B94C873" w14:textId="390C4142" w:rsidR="00C67CED" w:rsidRDefault="00972D1F" w:rsidP="00F82B3A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3404</w:t>
            </w:r>
          </w:p>
        </w:tc>
        <w:tc>
          <w:tcPr>
            <w:tcW w:w="1340" w:type="dxa"/>
            <w:shd w:val="clear" w:color="auto" w:fill="auto"/>
          </w:tcPr>
          <w:p w14:paraId="55DAB0F4" w14:textId="2A874AE1" w:rsidR="00C67CED" w:rsidRDefault="00972D1F" w:rsidP="00F82B3A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192</w:t>
            </w:r>
          </w:p>
        </w:tc>
      </w:tr>
      <w:tr w:rsidR="00C67CED" w:rsidRPr="00422EAC" w14:paraId="09DBDACD" w14:textId="77777777" w:rsidTr="00837945">
        <w:tc>
          <w:tcPr>
            <w:tcW w:w="2786" w:type="dxa"/>
            <w:shd w:val="clear" w:color="auto" w:fill="auto"/>
          </w:tcPr>
          <w:p w14:paraId="7F20C887" w14:textId="68D0A1B4" w:rsidR="00C67CED" w:rsidRDefault="00547BFB" w:rsidP="00F82B3A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C67CED" w:rsidRPr="00C67CED">
              <w:rPr>
                <w:rFonts w:ascii="Arial" w:hAnsi="Arial" w:cs="Arial"/>
              </w:rPr>
              <w:t>ingle-multicellular organism process</w:t>
            </w:r>
          </w:p>
        </w:tc>
        <w:tc>
          <w:tcPr>
            <w:tcW w:w="1230" w:type="dxa"/>
            <w:shd w:val="clear" w:color="auto" w:fill="auto"/>
          </w:tcPr>
          <w:p w14:paraId="27B9D8C2" w14:textId="53C4955C" w:rsidR="00C67CED" w:rsidRPr="001A08E7" w:rsidRDefault="00972D1F" w:rsidP="00F82B3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72D1F">
              <w:rPr>
                <w:rFonts w:ascii="Arial" w:hAnsi="Arial" w:cs="Arial"/>
                <w:color w:val="000000"/>
              </w:rPr>
              <w:t>2.69E-26</w:t>
            </w:r>
          </w:p>
        </w:tc>
        <w:tc>
          <w:tcPr>
            <w:tcW w:w="1348" w:type="dxa"/>
            <w:shd w:val="clear" w:color="auto" w:fill="auto"/>
          </w:tcPr>
          <w:p w14:paraId="1FBD4BBE" w14:textId="39BA3833" w:rsidR="00C67CED" w:rsidRDefault="00972D1F" w:rsidP="00F82B3A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1.26</w:t>
            </w:r>
          </w:p>
        </w:tc>
        <w:tc>
          <w:tcPr>
            <w:tcW w:w="1323" w:type="dxa"/>
            <w:shd w:val="clear" w:color="auto" w:fill="auto"/>
          </w:tcPr>
          <w:p w14:paraId="3C0F7384" w14:textId="47C6679F" w:rsidR="00C67CED" w:rsidRDefault="00972D1F" w:rsidP="00F82B3A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4091</w:t>
            </w:r>
          </w:p>
        </w:tc>
        <w:tc>
          <w:tcPr>
            <w:tcW w:w="1323" w:type="dxa"/>
            <w:shd w:val="clear" w:color="auto" w:fill="auto"/>
          </w:tcPr>
          <w:p w14:paraId="37CF7156" w14:textId="4CC9F9A1" w:rsidR="00C67CED" w:rsidRDefault="00972D1F" w:rsidP="00F82B3A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3404</w:t>
            </w:r>
          </w:p>
        </w:tc>
        <w:tc>
          <w:tcPr>
            <w:tcW w:w="1340" w:type="dxa"/>
            <w:shd w:val="clear" w:color="auto" w:fill="auto"/>
          </w:tcPr>
          <w:p w14:paraId="2C3BB6AD" w14:textId="724E3CB3" w:rsidR="00C67CED" w:rsidRDefault="00972D1F" w:rsidP="00F82B3A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1282</w:t>
            </w:r>
          </w:p>
        </w:tc>
      </w:tr>
    </w:tbl>
    <w:p w14:paraId="2A9D3541" w14:textId="77777777" w:rsidR="00B97AB6" w:rsidRDefault="00B97AB6" w:rsidP="00B97AB6">
      <w:pPr>
        <w:spacing w:line="480" w:lineRule="auto"/>
        <w:contextualSpacing/>
        <w:rPr>
          <w:rFonts w:ascii="Arial" w:hAnsi="Arial" w:cs="Arial"/>
        </w:rPr>
      </w:pPr>
    </w:p>
    <w:p w14:paraId="6C10D9F3" w14:textId="40DE1F7F" w:rsidR="00B97AB6" w:rsidRDefault="00B97AB6" w:rsidP="00B97AB6">
      <w:pPr>
        <w:spacing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Additional Table </w:t>
      </w:r>
      <w:r w:rsidR="004D5ACE">
        <w:rPr>
          <w:rFonts w:ascii="Arial" w:hAnsi="Arial" w:cs="Arial"/>
        </w:rPr>
        <w:t>2</w:t>
      </w:r>
      <w:r>
        <w:rPr>
          <w:rFonts w:ascii="Arial" w:hAnsi="Arial" w:cs="Arial"/>
        </w:rPr>
        <w:t>. Top</w:t>
      </w:r>
      <w:r w:rsidR="00BB051C">
        <w:rPr>
          <w:rFonts w:ascii="Arial" w:hAnsi="Arial" w:cs="Arial"/>
        </w:rPr>
        <w:t xml:space="preserve"> fifteen</w:t>
      </w:r>
      <w:r>
        <w:rPr>
          <w:rFonts w:ascii="Arial" w:hAnsi="Arial" w:cs="Arial"/>
        </w:rPr>
        <w:t xml:space="preserve"> GO terms </w:t>
      </w:r>
      <w:r w:rsidR="005D0653">
        <w:rPr>
          <w:rFonts w:ascii="Arial" w:hAnsi="Arial" w:cs="Arial"/>
        </w:rPr>
        <w:t xml:space="preserve">ranked </w:t>
      </w:r>
      <w:r>
        <w:rPr>
          <w:rFonts w:ascii="Arial" w:hAnsi="Arial" w:cs="Arial"/>
        </w:rPr>
        <w:t xml:space="preserve">by </w:t>
      </w:r>
      <w:r w:rsidR="0064623D">
        <w:rPr>
          <w:rFonts w:ascii="Arial" w:hAnsi="Arial" w:cs="Arial"/>
        </w:rPr>
        <w:t>FDR</w:t>
      </w:r>
      <w:r>
        <w:rPr>
          <w:rFonts w:ascii="Arial" w:hAnsi="Arial" w:cs="Arial"/>
        </w:rPr>
        <w:t xml:space="preserve"> are listed for genes significant in F vs. S at 1 </w:t>
      </w:r>
      <w:proofErr w:type="spellStart"/>
      <w:r>
        <w:rPr>
          <w:rFonts w:ascii="Arial" w:hAnsi="Arial" w:cs="Arial"/>
        </w:rPr>
        <w:t>hr</w:t>
      </w:r>
      <w:proofErr w:type="spellEnd"/>
      <w:r>
        <w:rPr>
          <w:rFonts w:ascii="Arial" w:hAnsi="Arial" w:cs="Arial"/>
        </w:rPr>
        <w:t xml:space="preserve"> but not </w:t>
      </w:r>
      <w:proofErr w:type="spellStart"/>
      <w:r>
        <w:rPr>
          <w:rFonts w:ascii="Arial" w:hAnsi="Arial" w:cs="Arial"/>
        </w:rPr>
        <w:t>IvF</w:t>
      </w:r>
      <w:proofErr w:type="spellEnd"/>
      <w:r>
        <w:rPr>
          <w:rFonts w:ascii="Arial" w:hAnsi="Arial" w:cs="Arial"/>
        </w:rPr>
        <w:t xml:space="preserve"> vs. </w:t>
      </w:r>
      <w:proofErr w:type="spellStart"/>
      <w:r>
        <w:rPr>
          <w:rFonts w:ascii="Arial" w:hAnsi="Arial" w:cs="Arial"/>
        </w:rPr>
        <w:t>IvS</w:t>
      </w:r>
      <w:proofErr w:type="spellEnd"/>
      <w:r>
        <w:rPr>
          <w:rFonts w:ascii="Arial" w:hAnsi="Arial" w:cs="Arial"/>
        </w:rPr>
        <w:t xml:space="preserve"> at 1 </w:t>
      </w:r>
      <w:proofErr w:type="spellStart"/>
      <w:r>
        <w:rPr>
          <w:rFonts w:ascii="Arial" w:hAnsi="Arial" w:cs="Arial"/>
        </w:rPr>
        <w:t>hr</w:t>
      </w:r>
      <w:proofErr w:type="spellEnd"/>
      <w:r>
        <w:rPr>
          <w:rFonts w:ascii="Arial" w:hAnsi="Arial" w:cs="Arial"/>
        </w:rPr>
        <w:t xml:space="preserve"> from four biological replicates of mRNA-seq. A quadruple mutant transgenic strain was used for mRNA-seq. Full list available in S1 Dataset.</w:t>
      </w:r>
    </w:p>
    <w:p w14:paraId="04440836" w14:textId="77777777" w:rsidR="00B97AB6" w:rsidRDefault="00B97AB6"/>
    <w:sectPr w:rsidR="00B97A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7"/>
  </w:docVars>
  <w:rsids>
    <w:rsidRoot w:val="009B2738"/>
    <w:rsid w:val="00037475"/>
    <w:rsid w:val="000C03C1"/>
    <w:rsid w:val="000C172D"/>
    <w:rsid w:val="000F56CD"/>
    <w:rsid w:val="00140253"/>
    <w:rsid w:val="00187272"/>
    <w:rsid w:val="001939E8"/>
    <w:rsid w:val="001A08E7"/>
    <w:rsid w:val="001C442B"/>
    <w:rsid w:val="0026765A"/>
    <w:rsid w:val="0027032A"/>
    <w:rsid w:val="002B5C61"/>
    <w:rsid w:val="002F221F"/>
    <w:rsid w:val="003A64A6"/>
    <w:rsid w:val="00437398"/>
    <w:rsid w:val="004D5ACE"/>
    <w:rsid w:val="00513F24"/>
    <w:rsid w:val="00547BFB"/>
    <w:rsid w:val="00575D7D"/>
    <w:rsid w:val="0059506F"/>
    <w:rsid w:val="005C70D9"/>
    <w:rsid w:val="005D0653"/>
    <w:rsid w:val="005D5C95"/>
    <w:rsid w:val="0064623D"/>
    <w:rsid w:val="006E0158"/>
    <w:rsid w:val="00715AB5"/>
    <w:rsid w:val="00762AC1"/>
    <w:rsid w:val="007E349D"/>
    <w:rsid w:val="00831744"/>
    <w:rsid w:val="00837945"/>
    <w:rsid w:val="008C4424"/>
    <w:rsid w:val="00972D1F"/>
    <w:rsid w:val="0099510D"/>
    <w:rsid w:val="009B2738"/>
    <w:rsid w:val="00A04779"/>
    <w:rsid w:val="00A51D42"/>
    <w:rsid w:val="00AC65E2"/>
    <w:rsid w:val="00AD0431"/>
    <w:rsid w:val="00AF6C03"/>
    <w:rsid w:val="00B54B04"/>
    <w:rsid w:val="00B733CD"/>
    <w:rsid w:val="00B92510"/>
    <w:rsid w:val="00B97AB6"/>
    <w:rsid w:val="00BB051C"/>
    <w:rsid w:val="00C414AA"/>
    <w:rsid w:val="00C475DD"/>
    <w:rsid w:val="00C67CED"/>
    <w:rsid w:val="00CE383B"/>
    <w:rsid w:val="00CE7CD8"/>
    <w:rsid w:val="00D775CB"/>
    <w:rsid w:val="00D819A0"/>
    <w:rsid w:val="00E334F6"/>
    <w:rsid w:val="00E71B25"/>
    <w:rsid w:val="00F61C4E"/>
    <w:rsid w:val="00F82B3A"/>
    <w:rsid w:val="00F86C9C"/>
    <w:rsid w:val="00FA6F6F"/>
    <w:rsid w:val="00FC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3EEE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73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765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65A"/>
    <w:rPr>
      <w:rFonts w:ascii="Lucida Grande" w:eastAsia="Calibri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6765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765A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765A"/>
    <w:rPr>
      <w:rFonts w:ascii="Calibri" w:eastAsia="Calibri" w:hAnsi="Calibri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765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765A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73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765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65A"/>
    <w:rPr>
      <w:rFonts w:ascii="Lucida Grande" w:eastAsia="Calibri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6765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765A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765A"/>
    <w:rPr>
      <w:rFonts w:ascii="Calibri" w:eastAsia="Calibri" w:hAnsi="Calibri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765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765A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9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426</Words>
  <Characters>2320</Characters>
  <Application>Microsoft Office Word</Application>
  <DocSecurity>0</DocSecurity>
  <Lines>257</Lines>
  <Paragraphs>228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Kaplan</dc:creator>
  <cp:keywords/>
  <dc:description/>
  <cp:lastModifiedBy>MLAPINIG</cp:lastModifiedBy>
  <cp:revision>12</cp:revision>
  <dcterms:created xsi:type="dcterms:W3CDTF">2018-09-06T00:14:00Z</dcterms:created>
  <dcterms:modified xsi:type="dcterms:W3CDTF">2018-09-27T05:22:00Z</dcterms:modified>
</cp:coreProperties>
</file>