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27AA" w:rsidRPr="000127AA" w:rsidRDefault="000127AA" w:rsidP="000127AA">
      <w:pPr>
        <w:spacing w:after="240" w:line="480" w:lineRule="auto"/>
        <w:jc w:val="both"/>
        <w:outlineLvl w:val="0"/>
        <w:rPr>
          <w:rFonts w:ascii="Arial Black" w:hAnsi="Arial Black"/>
        </w:rPr>
      </w:pPr>
      <w:r w:rsidRPr="000127AA">
        <w:rPr>
          <w:rFonts w:ascii="Arial Black" w:hAnsi="Arial Black"/>
          <w:sz w:val="28"/>
          <w:szCs w:val="28"/>
        </w:rPr>
        <w:t>Supplemental information to:</w:t>
      </w:r>
      <w:r w:rsidRPr="000127AA">
        <w:rPr>
          <w:rFonts w:ascii="Arial Black" w:hAnsi="Arial Black"/>
        </w:rPr>
        <w:t xml:space="preserve"> </w:t>
      </w:r>
    </w:p>
    <w:p w:rsidR="000127AA" w:rsidRPr="000127AA" w:rsidRDefault="000127AA" w:rsidP="000127AA">
      <w:pPr>
        <w:spacing w:line="240" w:lineRule="auto"/>
        <w:rPr>
          <w:rFonts w:ascii="Arial" w:hAnsi="Arial" w:cs="Arial"/>
          <w:b/>
          <w:sz w:val="24"/>
          <w:szCs w:val="24"/>
        </w:rPr>
      </w:pPr>
      <w:r w:rsidRPr="000127AA">
        <w:rPr>
          <w:rFonts w:ascii="Arial" w:hAnsi="Arial" w:cs="Arial"/>
          <w:b/>
          <w:sz w:val="24"/>
          <w:szCs w:val="24"/>
        </w:rPr>
        <w:t xml:space="preserve">Macromolecular crowding links ribosomal protein gene dosage to growth rate in </w:t>
      </w:r>
      <w:r w:rsidRPr="000127AA">
        <w:rPr>
          <w:rFonts w:ascii="Arial" w:hAnsi="Arial" w:cs="Arial"/>
          <w:b/>
          <w:i/>
          <w:sz w:val="24"/>
          <w:szCs w:val="24"/>
        </w:rPr>
        <w:t xml:space="preserve">Vibrio </w:t>
      </w:r>
      <w:proofErr w:type="spellStart"/>
      <w:r w:rsidRPr="000127AA">
        <w:rPr>
          <w:rFonts w:ascii="Arial" w:hAnsi="Arial" w:cs="Arial"/>
          <w:b/>
          <w:i/>
          <w:sz w:val="24"/>
          <w:szCs w:val="24"/>
        </w:rPr>
        <w:t>cholerae</w:t>
      </w:r>
      <w:proofErr w:type="spellEnd"/>
      <w:r w:rsidRPr="000127AA">
        <w:rPr>
          <w:rFonts w:ascii="Arial" w:hAnsi="Arial" w:cs="Arial"/>
          <w:b/>
          <w:sz w:val="24"/>
          <w:szCs w:val="24"/>
        </w:rPr>
        <w:t>.</w:t>
      </w:r>
    </w:p>
    <w:p w:rsidR="000127AA" w:rsidRPr="00AE1E41" w:rsidRDefault="000127AA" w:rsidP="000127AA">
      <w:pPr>
        <w:spacing w:line="240" w:lineRule="auto"/>
        <w:rPr>
          <w:rFonts w:ascii="Arial" w:eastAsia="Times New Roman" w:hAnsi="Arial" w:cs="Arial"/>
          <w:sz w:val="20"/>
          <w:szCs w:val="24"/>
          <w:lang w:val="es-AR"/>
        </w:rPr>
      </w:pPr>
      <w:r w:rsidRPr="00AE1E41">
        <w:rPr>
          <w:rFonts w:ascii="Arial" w:eastAsia="Times New Roman" w:hAnsi="Arial" w:cs="Arial"/>
          <w:sz w:val="20"/>
          <w:szCs w:val="24"/>
          <w:lang w:val="es-AR"/>
        </w:rPr>
        <w:t>Alfonso Soler-Bistué</w:t>
      </w:r>
      <w:r w:rsidRPr="00AE1E41">
        <w:rPr>
          <w:rFonts w:ascii="Arial" w:eastAsia="Times New Roman" w:hAnsi="Arial" w:cs="Arial"/>
          <w:sz w:val="20"/>
          <w:szCs w:val="24"/>
          <w:vertAlign w:val="superscript"/>
          <w:lang w:val="es-AR"/>
        </w:rPr>
        <w:t>1</w:t>
      </w:r>
      <w:proofErr w:type="gramStart"/>
      <w:r w:rsidRPr="00AE1E41">
        <w:rPr>
          <w:rFonts w:ascii="Arial" w:eastAsia="Times New Roman" w:hAnsi="Arial" w:cs="Arial"/>
          <w:sz w:val="20"/>
          <w:szCs w:val="24"/>
          <w:vertAlign w:val="superscript"/>
          <w:lang w:val="es-AR"/>
        </w:rPr>
        <w:t>,2</w:t>
      </w:r>
      <w:proofErr w:type="gramEnd"/>
      <w:r w:rsidRPr="00AE1E41">
        <w:rPr>
          <w:rFonts w:ascii="Arial" w:eastAsia="Times New Roman" w:hAnsi="Arial" w:cs="Arial"/>
          <w:sz w:val="20"/>
          <w:szCs w:val="24"/>
          <w:lang w:val="es-AR"/>
        </w:rPr>
        <w:t>, Sebastián Aguilar-Pierlé</w:t>
      </w:r>
      <w:r w:rsidRPr="00AE1E41">
        <w:rPr>
          <w:rFonts w:ascii="Arial" w:eastAsia="Times New Roman" w:hAnsi="Arial" w:cs="Arial"/>
          <w:sz w:val="20"/>
          <w:szCs w:val="24"/>
          <w:vertAlign w:val="superscript"/>
          <w:lang w:val="es-AR"/>
        </w:rPr>
        <w:t>1</w:t>
      </w:r>
      <w:r w:rsidRPr="00AE1E41">
        <w:rPr>
          <w:rFonts w:ascii="Arial" w:eastAsia="Times New Roman" w:hAnsi="Arial" w:cs="Arial"/>
          <w:sz w:val="20"/>
          <w:szCs w:val="24"/>
          <w:lang w:val="es-AR"/>
        </w:rPr>
        <w:t>, Marc Garcia-Garcerá</w:t>
      </w:r>
      <w:r w:rsidRPr="00AE1E41">
        <w:rPr>
          <w:rFonts w:ascii="Arial" w:eastAsia="Times New Roman" w:hAnsi="Arial" w:cs="Arial"/>
          <w:sz w:val="20"/>
          <w:szCs w:val="24"/>
          <w:vertAlign w:val="superscript"/>
          <w:lang w:val="es-AR"/>
        </w:rPr>
        <w:t>3,4</w:t>
      </w:r>
      <w:r w:rsidRPr="00AE1E41">
        <w:rPr>
          <w:rFonts w:ascii="Arial" w:eastAsia="Times New Roman" w:hAnsi="Arial" w:cs="Arial"/>
          <w:sz w:val="20"/>
          <w:szCs w:val="24"/>
          <w:lang w:val="es-AR"/>
        </w:rPr>
        <w:t>,  Marie-</w:t>
      </w:r>
      <w:proofErr w:type="spellStart"/>
      <w:r w:rsidRPr="00AE1E41">
        <w:rPr>
          <w:rFonts w:ascii="Arial" w:eastAsia="Times New Roman" w:hAnsi="Arial" w:cs="Arial"/>
          <w:sz w:val="20"/>
          <w:szCs w:val="24"/>
          <w:lang w:val="es-AR"/>
        </w:rPr>
        <w:t>Eve</w:t>
      </w:r>
      <w:proofErr w:type="spellEnd"/>
      <w:r w:rsidRPr="00AE1E41">
        <w:rPr>
          <w:rFonts w:ascii="Arial" w:eastAsia="Times New Roman" w:hAnsi="Arial" w:cs="Arial"/>
          <w:sz w:val="20"/>
          <w:szCs w:val="24"/>
          <w:lang w:val="es-AR"/>
        </w:rPr>
        <w:t xml:space="preserve"> Val</w:t>
      </w:r>
      <w:r w:rsidRPr="00AE1E41">
        <w:rPr>
          <w:rFonts w:ascii="Arial" w:eastAsia="Times New Roman" w:hAnsi="Arial" w:cs="Arial"/>
          <w:sz w:val="20"/>
          <w:szCs w:val="24"/>
          <w:vertAlign w:val="superscript"/>
          <w:lang w:val="es-AR"/>
        </w:rPr>
        <w:t>1</w:t>
      </w:r>
      <w:r w:rsidRPr="00AE1E41">
        <w:rPr>
          <w:rFonts w:ascii="Arial" w:eastAsia="Times New Roman" w:hAnsi="Arial" w:cs="Arial"/>
          <w:sz w:val="20"/>
          <w:szCs w:val="24"/>
          <w:lang w:val="es-AR"/>
        </w:rPr>
        <w:t xml:space="preserve">, </w:t>
      </w:r>
      <w:proofErr w:type="spellStart"/>
      <w:r w:rsidRPr="00AE1E41">
        <w:rPr>
          <w:rFonts w:ascii="Arial" w:eastAsia="Times New Roman" w:hAnsi="Arial" w:cs="Arial"/>
          <w:sz w:val="20"/>
          <w:szCs w:val="24"/>
          <w:lang w:val="es-AR"/>
        </w:rPr>
        <w:t>Odile</w:t>
      </w:r>
      <w:proofErr w:type="spellEnd"/>
      <w:r w:rsidRPr="00AE1E41">
        <w:rPr>
          <w:rFonts w:ascii="Arial" w:eastAsia="Times New Roman" w:hAnsi="Arial" w:cs="Arial"/>
          <w:sz w:val="20"/>
          <w:szCs w:val="24"/>
          <w:lang w:val="es-AR"/>
        </w:rPr>
        <w:t xml:space="preserve"> Sismeiro</w:t>
      </w:r>
      <w:r w:rsidRPr="00AE1E41">
        <w:rPr>
          <w:rFonts w:ascii="Arial" w:eastAsia="Times New Roman" w:hAnsi="Arial" w:cs="Arial"/>
          <w:sz w:val="20"/>
          <w:szCs w:val="24"/>
          <w:vertAlign w:val="superscript"/>
          <w:lang w:val="es-AR"/>
        </w:rPr>
        <w:t>5</w:t>
      </w:r>
      <w:r w:rsidRPr="00AE1E41">
        <w:rPr>
          <w:rFonts w:ascii="Arial" w:eastAsia="Times New Roman" w:hAnsi="Arial" w:cs="Arial"/>
          <w:sz w:val="20"/>
          <w:szCs w:val="24"/>
          <w:lang w:val="es-AR"/>
        </w:rPr>
        <w:t>, Hugo Varet</w:t>
      </w:r>
      <w:r w:rsidRPr="00AE1E41">
        <w:rPr>
          <w:rFonts w:ascii="Arial" w:eastAsia="Times New Roman" w:hAnsi="Arial" w:cs="Arial"/>
          <w:sz w:val="20"/>
          <w:szCs w:val="24"/>
          <w:vertAlign w:val="superscript"/>
          <w:lang w:val="es-AR"/>
        </w:rPr>
        <w:t>5</w:t>
      </w:r>
      <w:r w:rsidRPr="00AE1E41">
        <w:rPr>
          <w:rFonts w:ascii="Arial" w:eastAsia="Times New Roman" w:hAnsi="Arial" w:cs="Arial"/>
          <w:sz w:val="20"/>
          <w:szCs w:val="24"/>
          <w:lang w:val="es-AR"/>
        </w:rPr>
        <w:t>, Rodrigo Sieira</w:t>
      </w:r>
      <w:r w:rsidRPr="00AE1E41">
        <w:rPr>
          <w:rFonts w:ascii="Arial" w:eastAsia="Times New Roman" w:hAnsi="Arial" w:cs="Arial"/>
          <w:sz w:val="20"/>
          <w:szCs w:val="24"/>
          <w:vertAlign w:val="superscript"/>
          <w:lang w:val="es-AR"/>
        </w:rPr>
        <w:t>6</w:t>
      </w:r>
      <w:r w:rsidR="007763F2">
        <w:rPr>
          <w:rFonts w:ascii="Arial" w:hAnsi="Arial" w:cs="Arial"/>
          <w:sz w:val="20"/>
          <w:szCs w:val="24"/>
          <w:lang w:val="es-AR"/>
        </w:rPr>
        <w:t>,</w:t>
      </w:r>
      <w:r w:rsidRPr="00AE1E41">
        <w:rPr>
          <w:rFonts w:ascii="Arial" w:eastAsia="Times New Roman" w:hAnsi="Arial" w:cs="Arial"/>
          <w:sz w:val="20"/>
          <w:szCs w:val="24"/>
          <w:lang w:val="es-AR"/>
        </w:rPr>
        <w:t xml:space="preserve"> </w:t>
      </w:r>
      <w:proofErr w:type="spellStart"/>
      <w:r w:rsidRPr="00AE1E41">
        <w:rPr>
          <w:rFonts w:ascii="Arial" w:eastAsia="Times New Roman" w:hAnsi="Arial" w:cs="Arial"/>
          <w:sz w:val="20"/>
          <w:szCs w:val="24"/>
          <w:lang w:val="es-AR"/>
        </w:rPr>
        <w:t>Evelyne</w:t>
      </w:r>
      <w:proofErr w:type="spellEnd"/>
      <w:r w:rsidRPr="00AE1E41">
        <w:rPr>
          <w:rFonts w:ascii="Arial" w:eastAsia="Times New Roman" w:hAnsi="Arial" w:cs="Arial"/>
          <w:sz w:val="20"/>
          <w:szCs w:val="24"/>
          <w:lang w:val="es-AR"/>
        </w:rPr>
        <w:t xml:space="preserve"> Krin</w:t>
      </w:r>
      <w:r w:rsidRPr="00AE1E41">
        <w:rPr>
          <w:rFonts w:ascii="Arial" w:eastAsia="Times New Roman" w:hAnsi="Arial" w:cs="Arial"/>
          <w:sz w:val="20"/>
          <w:szCs w:val="24"/>
          <w:vertAlign w:val="superscript"/>
          <w:lang w:val="es-AR"/>
        </w:rPr>
        <w:t>1</w:t>
      </w:r>
      <w:r w:rsidRPr="00AE1E41">
        <w:rPr>
          <w:rFonts w:ascii="Arial" w:eastAsia="Times New Roman" w:hAnsi="Arial" w:cs="Arial"/>
          <w:sz w:val="20"/>
          <w:szCs w:val="24"/>
          <w:lang w:val="es-AR"/>
        </w:rPr>
        <w:t xml:space="preserve">, </w:t>
      </w:r>
      <w:r w:rsidRPr="00AE1E41">
        <w:rPr>
          <w:rFonts w:ascii="Arial" w:hAnsi="Arial" w:cs="Arial"/>
          <w:sz w:val="20"/>
          <w:szCs w:val="24"/>
          <w:lang w:val="es-AR"/>
        </w:rPr>
        <w:t>Ole Skovgaard</w:t>
      </w:r>
      <w:r w:rsidRPr="00AE1E41">
        <w:rPr>
          <w:rFonts w:ascii="Arial" w:hAnsi="Arial" w:cs="Arial"/>
          <w:sz w:val="20"/>
          <w:szCs w:val="24"/>
          <w:vertAlign w:val="superscript"/>
          <w:lang w:val="es-AR"/>
        </w:rPr>
        <w:t>7</w:t>
      </w:r>
      <w:r w:rsidRPr="00AE1E41">
        <w:rPr>
          <w:rFonts w:ascii="Arial" w:eastAsia="Times New Roman" w:hAnsi="Arial" w:cs="Arial"/>
          <w:sz w:val="20"/>
          <w:szCs w:val="24"/>
          <w:lang w:val="es-AR"/>
        </w:rPr>
        <w:t>, Diego J. Comerci</w:t>
      </w:r>
      <w:r w:rsidRPr="00AE1E41">
        <w:rPr>
          <w:rFonts w:ascii="Arial" w:eastAsia="Times New Roman" w:hAnsi="Arial" w:cs="Arial"/>
          <w:sz w:val="20"/>
          <w:szCs w:val="24"/>
          <w:vertAlign w:val="superscript"/>
          <w:lang w:val="es-AR"/>
        </w:rPr>
        <w:t>2</w:t>
      </w:r>
      <w:r w:rsidRPr="00AE1E41">
        <w:rPr>
          <w:rFonts w:ascii="Arial" w:eastAsia="Times New Roman" w:hAnsi="Arial" w:cs="Arial"/>
          <w:sz w:val="20"/>
          <w:szCs w:val="24"/>
          <w:lang w:val="es-AR"/>
        </w:rPr>
        <w:t>,</w:t>
      </w:r>
      <w:r w:rsidRPr="00AE1E41">
        <w:rPr>
          <w:rFonts w:ascii="Arial" w:eastAsia="Times New Roman" w:hAnsi="Arial" w:cs="Arial"/>
          <w:sz w:val="20"/>
          <w:szCs w:val="24"/>
          <w:vertAlign w:val="superscript"/>
          <w:lang w:val="es-AR"/>
        </w:rPr>
        <w:t xml:space="preserve"> </w:t>
      </w:r>
      <w:r w:rsidRPr="00AE1E41">
        <w:rPr>
          <w:rFonts w:ascii="Arial" w:eastAsia="Times New Roman" w:hAnsi="Arial" w:cs="Arial"/>
          <w:sz w:val="20"/>
          <w:szCs w:val="24"/>
          <w:lang w:val="es-AR"/>
        </w:rPr>
        <w:t>Eduardo P. C. Rocha</w:t>
      </w:r>
      <w:r w:rsidRPr="00AE1E41">
        <w:rPr>
          <w:rFonts w:ascii="Arial" w:eastAsia="Times New Roman" w:hAnsi="Arial" w:cs="Arial"/>
          <w:sz w:val="20"/>
          <w:szCs w:val="24"/>
          <w:vertAlign w:val="superscript"/>
          <w:lang w:val="es-AR"/>
        </w:rPr>
        <w:t>3</w:t>
      </w:r>
      <w:r w:rsidRPr="00AE1E41">
        <w:rPr>
          <w:rFonts w:ascii="Arial" w:eastAsia="Times New Roman" w:hAnsi="Arial" w:cs="Arial"/>
          <w:sz w:val="20"/>
          <w:szCs w:val="24"/>
          <w:lang w:val="es-AR"/>
        </w:rPr>
        <w:t>, and Didier Mazel</w:t>
      </w:r>
      <w:r w:rsidRPr="00AE1E41">
        <w:rPr>
          <w:rFonts w:ascii="Arial" w:eastAsia="Times New Roman" w:hAnsi="Arial" w:cs="Arial"/>
          <w:sz w:val="20"/>
          <w:szCs w:val="24"/>
          <w:vertAlign w:val="superscript"/>
          <w:lang w:val="es-AR"/>
        </w:rPr>
        <w:t>1</w:t>
      </w:r>
      <w:r w:rsidRPr="00AE1E41">
        <w:rPr>
          <w:rFonts w:ascii="Arial" w:eastAsia="Times New Roman" w:hAnsi="Arial" w:cs="Arial"/>
          <w:sz w:val="20"/>
          <w:szCs w:val="24"/>
          <w:lang w:val="es-AR"/>
        </w:rPr>
        <w:t>#</w:t>
      </w:r>
    </w:p>
    <w:p w:rsidR="000127AA" w:rsidRPr="00AE1E41" w:rsidRDefault="000127AA" w:rsidP="000127AA">
      <w:pPr>
        <w:spacing w:line="240" w:lineRule="auto"/>
        <w:rPr>
          <w:rFonts w:ascii="Arial" w:eastAsia="Times New Roman" w:hAnsi="Arial" w:cs="Arial"/>
          <w:sz w:val="20"/>
          <w:szCs w:val="24"/>
          <w:lang w:val="es-AR"/>
        </w:rPr>
      </w:pPr>
      <w:r w:rsidRPr="00AE1E41">
        <w:rPr>
          <w:rFonts w:ascii="Arial" w:eastAsia="Times New Roman" w:hAnsi="Arial" w:cs="Arial"/>
          <w:sz w:val="20"/>
          <w:szCs w:val="24"/>
          <w:vertAlign w:val="superscript"/>
          <w:lang w:val="es-AR"/>
        </w:rPr>
        <w:t>1</w:t>
      </w:r>
      <w:r w:rsidRPr="00AE1E41">
        <w:rPr>
          <w:rFonts w:ascii="Arial" w:eastAsia="Times New Roman" w:hAnsi="Arial" w:cs="Arial"/>
          <w:sz w:val="20"/>
          <w:szCs w:val="24"/>
          <w:lang w:val="es-AR"/>
        </w:rPr>
        <w:t xml:space="preserve">Institut Pasteur, </w:t>
      </w:r>
      <w:proofErr w:type="spellStart"/>
      <w:r w:rsidRPr="00AE1E41">
        <w:rPr>
          <w:rFonts w:ascii="Arial" w:eastAsia="Times New Roman" w:hAnsi="Arial" w:cs="Arial"/>
          <w:sz w:val="20"/>
          <w:szCs w:val="24"/>
          <w:lang w:val="es-AR"/>
        </w:rPr>
        <w:t>Unité</w:t>
      </w:r>
      <w:proofErr w:type="spellEnd"/>
      <w:r w:rsidRPr="00AE1E41">
        <w:rPr>
          <w:rFonts w:ascii="Arial" w:eastAsia="Times New Roman" w:hAnsi="Arial" w:cs="Arial"/>
          <w:sz w:val="20"/>
          <w:szCs w:val="24"/>
          <w:lang w:val="es-AR"/>
        </w:rPr>
        <w:t xml:space="preserve"> </w:t>
      </w:r>
      <w:proofErr w:type="spellStart"/>
      <w:r w:rsidRPr="00AE1E41">
        <w:rPr>
          <w:rFonts w:ascii="Arial" w:eastAsia="Times New Roman" w:hAnsi="Arial" w:cs="Arial"/>
          <w:sz w:val="20"/>
          <w:szCs w:val="24"/>
          <w:lang w:val="es-AR"/>
        </w:rPr>
        <w:t>Plasticité</w:t>
      </w:r>
      <w:proofErr w:type="spellEnd"/>
      <w:r w:rsidRPr="00AE1E41">
        <w:rPr>
          <w:rFonts w:ascii="Arial" w:eastAsia="Times New Roman" w:hAnsi="Arial" w:cs="Arial"/>
          <w:sz w:val="20"/>
          <w:szCs w:val="24"/>
          <w:lang w:val="es-AR"/>
        </w:rPr>
        <w:t xml:space="preserve"> du </w:t>
      </w:r>
      <w:proofErr w:type="spellStart"/>
      <w:r w:rsidRPr="00AE1E41">
        <w:rPr>
          <w:rFonts w:ascii="Arial" w:eastAsia="Times New Roman" w:hAnsi="Arial" w:cs="Arial"/>
          <w:sz w:val="20"/>
          <w:szCs w:val="24"/>
          <w:lang w:val="es-AR"/>
        </w:rPr>
        <w:t>Génome</w:t>
      </w:r>
      <w:proofErr w:type="spellEnd"/>
      <w:r w:rsidRPr="00AE1E41">
        <w:rPr>
          <w:rFonts w:ascii="Arial" w:eastAsia="Times New Roman" w:hAnsi="Arial" w:cs="Arial"/>
          <w:sz w:val="20"/>
          <w:szCs w:val="24"/>
          <w:lang w:val="es-AR"/>
        </w:rPr>
        <w:t xml:space="preserve"> </w:t>
      </w:r>
      <w:proofErr w:type="spellStart"/>
      <w:r w:rsidRPr="00AE1E41">
        <w:rPr>
          <w:rFonts w:ascii="Arial" w:eastAsia="Times New Roman" w:hAnsi="Arial" w:cs="Arial"/>
          <w:sz w:val="20"/>
          <w:szCs w:val="24"/>
          <w:lang w:val="es-AR"/>
        </w:rPr>
        <w:t>Bactérien</w:t>
      </w:r>
      <w:proofErr w:type="spellEnd"/>
      <w:r w:rsidRPr="00AE1E41">
        <w:rPr>
          <w:rFonts w:ascii="Arial" w:eastAsia="Times New Roman" w:hAnsi="Arial" w:cs="Arial"/>
          <w:sz w:val="20"/>
          <w:szCs w:val="24"/>
          <w:lang w:val="es-AR"/>
        </w:rPr>
        <w:t>, UMR3525, CNRS, Paris, France.</w:t>
      </w:r>
    </w:p>
    <w:p w:rsidR="000127AA" w:rsidRPr="00AE1E41" w:rsidRDefault="000127AA" w:rsidP="000127AA">
      <w:pPr>
        <w:spacing w:line="240" w:lineRule="auto"/>
        <w:rPr>
          <w:rFonts w:ascii="Arial" w:eastAsia="Times New Roman" w:hAnsi="Arial" w:cs="Arial"/>
          <w:sz w:val="20"/>
          <w:szCs w:val="24"/>
          <w:lang w:val="es-AR"/>
        </w:rPr>
      </w:pPr>
      <w:r w:rsidRPr="00AE1E41">
        <w:rPr>
          <w:rFonts w:ascii="Arial" w:eastAsia="Times New Roman" w:hAnsi="Arial" w:cs="Arial"/>
          <w:sz w:val="20"/>
          <w:szCs w:val="24"/>
          <w:vertAlign w:val="superscript"/>
          <w:lang w:val="es-AR"/>
        </w:rPr>
        <w:t>2</w:t>
      </w:r>
      <w:r w:rsidRPr="00AE1E41">
        <w:rPr>
          <w:rFonts w:ascii="Arial" w:eastAsia="Times New Roman" w:hAnsi="Arial" w:cs="Arial"/>
          <w:sz w:val="20"/>
          <w:szCs w:val="24"/>
          <w:lang w:val="es-AR"/>
        </w:rPr>
        <w:t>Instituto de Investigaciones Biotecnológicas "Dr. Rodolfo A. Ugalde,", CONICET, Universidad Nacional de San Martín</w:t>
      </w:r>
      <w:r w:rsidR="005F0249">
        <w:rPr>
          <w:rFonts w:ascii="Arial" w:eastAsia="Times New Roman" w:hAnsi="Arial" w:cs="Arial"/>
          <w:sz w:val="20"/>
          <w:szCs w:val="24"/>
          <w:lang w:val="es-AR"/>
        </w:rPr>
        <w:t>, San Martín,</w:t>
      </w:r>
      <w:r w:rsidRPr="00AE1E41">
        <w:rPr>
          <w:rFonts w:ascii="Arial" w:eastAsia="Times New Roman" w:hAnsi="Arial" w:cs="Arial"/>
          <w:sz w:val="20"/>
          <w:szCs w:val="24"/>
          <w:lang w:val="es-AR"/>
        </w:rPr>
        <w:t xml:space="preserve"> Buenos Aires, Argentina.</w:t>
      </w:r>
    </w:p>
    <w:p w:rsidR="000127AA" w:rsidRPr="00AE1E41" w:rsidRDefault="000127AA" w:rsidP="000127AA">
      <w:pPr>
        <w:spacing w:line="240" w:lineRule="auto"/>
        <w:rPr>
          <w:rFonts w:ascii="Arial" w:eastAsia="Times New Roman" w:hAnsi="Arial" w:cs="Arial"/>
          <w:sz w:val="20"/>
          <w:szCs w:val="24"/>
          <w:lang w:val="es-AR"/>
        </w:rPr>
      </w:pPr>
      <w:r w:rsidRPr="00AE1E41">
        <w:rPr>
          <w:rFonts w:ascii="Arial" w:eastAsia="Times New Roman" w:hAnsi="Arial" w:cs="Arial"/>
          <w:sz w:val="20"/>
          <w:szCs w:val="24"/>
          <w:vertAlign w:val="superscript"/>
          <w:lang w:val="es-AR"/>
        </w:rPr>
        <w:t>3</w:t>
      </w:r>
      <w:r w:rsidRPr="00AE1E41">
        <w:rPr>
          <w:rFonts w:ascii="Arial" w:eastAsia="Times New Roman" w:hAnsi="Arial" w:cs="Arial"/>
          <w:sz w:val="20"/>
          <w:szCs w:val="24"/>
          <w:lang w:val="es-AR"/>
        </w:rPr>
        <w:t xml:space="preserve">Institut Pasteur, </w:t>
      </w:r>
      <w:proofErr w:type="spellStart"/>
      <w:r w:rsidRPr="00AE1E41">
        <w:rPr>
          <w:rFonts w:ascii="Arial" w:eastAsia="Times New Roman" w:hAnsi="Arial" w:cs="Arial"/>
          <w:sz w:val="20"/>
          <w:szCs w:val="24"/>
          <w:lang w:val="es-AR"/>
        </w:rPr>
        <w:t>Microbial</w:t>
      </w:r>
      <w:proofErr w:type="spellEnd"/>
      <w:r w:rsidRPr="00AE1E41">
        <w:rPr>
          <w:rFonts w:ascii="Arial" w:eastAsia="Times New Roman" w:hAnsi="Arial" w:cs="Arial"/>
          <w:sz w:val="20"/>
          <w:szCs w:val="24"/>
          <w:lang w:val="es-AR"/>
        </w:rPr>
        <w:t xml:space="preserve"> </w:t>
      </w:r>
      <w:proofErr w:type="spellStart"/>
      <w:r w:rsidRPr="00AE1E41">
        <w:rPr>
          <w:rFonts w:ascii="Arial" w:eastAsia="Times New Roman" w:hAnsi="Arial" w:cs="Arial"/>
          <w:sz w:val="20"/>
          <w:szCs w:val="24"/>
          <w:lang w:val="es-AR"/>
        </w:rPr>
        <w:t>Evolutionary</w:t>
      </w:r>
      <w:proofErr w:type="spellEnd"/>
      <w:r w:rsidRPr="00AE1E41">
        <w:rPr>
          <w:rFonts w:ascii="Arial" w:eastAsia="Times New Roman" w:hAnsi="Arial" w:cs="Arial"/>
          <w:sz w:val="20"/>
          <w:szCs w:val="24"/>
          <w:lang w:val="es-AR"/>
        </w:rPr>
        <w:t xml:space="preserve"> </w:t>
      </w:r>
      <w:proofErr w:type="spellStart"/>
      <w:r w:rsidRPr="00AE1E41">
        <w:rPr>
          <w:rFonts w:ascii="Arial" w:eastAsia="Times New Roman" w:hAnsi="Arial" w:cs="Arial"/>
          <w:sz w:val="20"/>
          <w:szCs w:val="24"/>
          <w:lang w:val="es-AR"/>
        </w:rPr>
        <w:t>Genomics</w:t>
      </w:r>
      <w:proofErr w:type="spellEnd"/>
      <w:r w:rsidRPr="00AE1E41">
        <w:rPr>
          <w:rFonts w:ascii="Arial" w:eastAsia="Times New Roman" w:hAnsi="Arial" w:cs="Arial"/>
          <w:sz w:val="20"/>
          <w:szCs w:val="24"/>
          <w:lang w:val="es-AR"/>
        </w:rPr>
        <w:t xml:space="preserve">, </w:t>
      </w:r>
      <w:proofErr w:type="spellStart"/>
      <w:r w:rsidRPr="00AE1E41">
        <w:rPr>
          <w:rFonts w:ascii="Arial" w:eastAsia="Times New Roman" w:hAnsi="Arial" w:cs="Arial"/>
          <w:sz w:val="20"/>
          <w:szCs w:val="24"/>
          <w:lang w:val="es-AR"/>
        </w:rPr>
        <w:t>Département</w:t>
      </w:r>
      <w:proofErr w:type="spellEnd"/>
      <w:r w:rsidRPr="00AE1E41">
        <w:rPr>
          <w:rFonts w:ascii="Arial" w:eastAsia="Times New Roman" w:hAnsi="Arial" w:cs="Arial"/>
          <w:sz w:val="20"/>
          <w:szCs w:val="24"/>
          <w:lang w:val="es-AR"/>
        </w:rPr>
        <w:t xml:space="preserve"> </w:t>
      </w:r>
      <w:proofErr w:type="spellStart"/>
      <w:r w:rsidRPr="00AE1E41">
        <w:rPr>
          <w:rFonts w:ascii="Arial" w:eastAsia="Times New Roman" w:hAnsi="Arial" w:cs="Arial"/>
          <w:sz w:val="20"/>
          <w:szCs w:val="24"/>
          <w:lang w:val="es-AR"/>
        </w:rPr>
        <w:t>Génomes</w:t>
      </w:r>
      <w:proofErr w:type="spellEnd"/>
      <w:r w:rsidRPr="00AE1E41">
        <w:rPr>
          <w:rFonts w:ascii="Arial" w:eastAsia="Times New Roman" w:hAnsi="Arial" w:cs="Arial"/>
          <w:sz w:val="20"/>
          <w:szCs w:val="24"/>
          <w:lang w:val="es-AR"/>
        </w:rPr>
        <w:t xml:space="preserve"> et </w:t>
      </w:r>
      <w:proofErr w:type="spellStart"/>
      <w:r w:rsidRPr="00AE1E41">
        <w:rPr>
          <w:rFonts w:ascii="Arial" w:eastAsia="Times New Roman" w:hAnsi="Arial" w:cs="Arial"/>
          <w:sz w:val="20"/>
          <w:szCs w:val="24"/>
          <w:lang w:val="es-AR"/>
        </w:rPr>
        <w:t>Génétique</w:t>
      </w:r>
      <w:proofErr w:type="spellEnd"/>
      <w:r w:rsidRPr="00AE1E41">
        <w:rPr>
          <w:rFonts w:ascii="Arial" w:eastAsia="Times New Roman" w:hAnsi="Arial" w:cs="Arial"/>
          <w:sz w:val="20"/>
          <w:szCs w:val="24"/>
          <w:lang w:val="es-AR"/>
        </w:rPr>
        <w:t xml:space="preserve">, Paris, France, Centre </w:t>
      </w:r>
      <w:proofErr w:type="spellStart"/>
      <w:r w:rsidRPr="00AE1E41">
        <w:rPr>
          <w:rFonts w:ascii="Arial" w:eastAsia="Times New Roman" w:hAnsi="Arial" w:cs="Arial"/>
          <w:sz w:val="20"/>
          <w:szCs w:val="24"/>
          <w:lang w:val="es-AR"/>
        </w:rPr>
        <w:t>National</w:t>
      </w:r>
      <w:proofErr w:type="spellEnd"/>
      <w:r w:rsidRPr="00AE1E41">
        <w:rPr>
          <w:rFonts w:ascii="Arial" w:eastAsia="Times New Roman" w:hAnsi="Arial" w:cs="Arial"/>
          <w:sz w:val="20"/>
          <w:szCs w:val="24"/>
          <w:lang w:val="es-AR"/>
        </w:rPr>
        <w:t xml:space="preserve"> de la </w:t>
      </w:r>
      <w:proofErr w:type="spellStart"/>
      <w:r w:rsidRPr="00AE1E41">
        <w:rPr>
          <w:rFonts w:ascii="Arial" w:eastAsia="Times New Roman" w:hAnsi="Arial" w:cs="Arial"/>
          <w:sz w:val="20"/>
          <w:szCs w:val="24"/>
          <w:lang w:val="es-AR"/>
        </w:rPr>
        <w:t>Recherche</w:t>
      </w:r>
      <w:proofErr w:type="spellEnd"/>
      <w:r w:rsidRPr="00AE1E41">
        <w:rPr>
          <w:rFonts w:ascii="Arial" w:eastAsia="Times New Roman" w:hAnsi="Arial" w:cs="Arial"/>
          <w:sz w:val="20"/>
          <w:szCs w:val="24"/>
          <w:lang w:val="es-AR"/>
        </w:rPr>
        <w:t xml:space="preserve"> </w:t>
      </w:r>
      <w:proofErr w:type="spellStart"/>
      <w:r w:rsidRPr="00AE1E41">
        <w:rPr>
          <w:rFonts w:ascii="Arial" w:eastAsia="Times New Roman" w:hAnsi="Arial" w:cs="Arial"/>
          <w:sz w:val="20"/>
          <w:szCs w:val="24"/>
          <w:lang w:val="es-AR"/>
        </w:rPr>
        <w:t>Scientifique</w:t>
      </w:r>
      <w:proofErr w:type="spellEnd"/>
      <w:r w:rsidRPr="00AE1E41">
        <w:rPr>
          <w:rFonts w:ascii="Arial" w:eastAsia="Times New Roman" w:hAnsi="Arial" w:cs="Arial"/>
          <w:sz w:val="20"/>
          <w:szCs w:val="24"/>
          <w:lang w:val="es-AR"/>
        </w:rPr>
        <w:t xml:space="preserve"> UMR3525, Paris, France.</w:t>
      </w:r>
    </w:p>
    <w:p w:rsidR="000127AA" w:rsidRPr="00AE1E41" w:rsidRDefault="000127AA" w:rsidP="000127AA">
      <w:pPr>
        <w:spacing w:line="240" w:lineRule="auto"/>
        <w:rPr>
          <w:rFonts w:ascii="Arial" w:eastAsia="Times New Roman" w:hAnsi="Arial" w:cs="Arial"/>
          <w:sz w:val="20"/>
          <w:szCs w:val="24"/>
        </w:rPr>
      </w:pPr>
      <w:r w:rsidRPr="00AE1E41">
        <w:rPr>
          <w:rFonts w:ascii="Arial" w:eastAsia="Times New Roman" w:hAnsi="Arial" w:cs="Arial"/>
          <w:sz w:val="20"/>
          <w:szCs w:val="24"/>
          <w:vertAlign w:val="superscript"/>
        </w:rPr>
        <w:t>4</w:t>
      </w:r>
      <w:r w:rsidRPr="00AE1E41">
        <w:rPr>
          <w:rFonts w:ascii="Arial" w:eastAsia="Times New Roman" w:hAnsi="Arial" w:cs="Arial"/>
          <w:sz w:val="20"/>
          <w:szCs w:val="24"/>
        </w:rPr>
        <w:t>University of Lausanne, Department of Fundamental Microbiology, Quartier SORGE, 1003 Lausanne, Switzerland</w:t>
      </w:r>
    </w:p>
    <w:p w:rsidR="000127AA" w:rsidRPr="00AE1E41" w:rsidRDefault="000127AA" w:rsidP="000127AA">
      <w:pPr>
        <w:spacing w:line="240" w:lineRule="auto"/>
        <w:rPr>
          <w:rFonts w:ascii="Arial" w:eastAsia="Times New Roman" w:hAnsi="Arial" w:cs="Arial"/>
          <w:sz w:val="20"/>
          <w:szCs w:val="24"/>
        </w:rPr>
      </w:pPr>
      <w:r w:rsidRPr="00AE1E41">
        <w:rPr>
          <w:rFonts w:ascii="Arial" w:eastAsia="Times New Roman" w:hAnsi="Arial" w:cs="Arial"/>
          <w:sz w:val="20"/>
          <w:szCs w:val="24"/>
          <w:vertAlign w:val="superscript"/>
        </w:rPr>
        <w:t>5</w:t>
      </w:r>
      <w:r w:rsidRPr="00AE1E41">
        <w:rPr>
          <w:rFonts w:ascii="Arial" w:eastAsia="Times New Roman" w:hAnsi="Arial" w:cs="Arial"/>
          <w:sz w:val="20"/>
          <w:szCs w:val="24"/>
        </w:rPr>
        <w:t>Institut Pasteur, Plate-</w:t>
      </w:r>
      <w:proofErr w:type="spellStart"/>
      <w:r w:rsidRPr="00AE1E41">
        <w:rPr>
          <w:rFonts w:ascii="Arial" w:eastAsia="Times New Roman" w:hAnsi="Arial" w:cs="Arial"/>
          <w:sz w:val="20"/>
          <w:szCs w:val="24"/>
        </w:rPr>
        <w:t>forme</w:t>
      </w:r>
      <w:proofErr w:type="spellEnd"/>
      <w:r w:rsidRPr="00AE1E41">
        <w:rPr>
          <w:rFonts w:ascii="Arial" w:eastAsia="Times New Roman" w:hAnsi="Arial" w:cs="Arial"/>
          <w:sz w:val="20"/>
          <w:szCs w:val="24"/>
        </w:rPr>
        <w:t xml:space="preserve"> </w:t>
      </w:r>
      <w:proofErr w:type="spellStart"/>
      <w:r w:rsidRPr="00AE1E41">
        <w:rPr>
          <w:rFonts w:ascii="Arial" w:eastAsia="Times New Roman" w:hAnsi="Arial" w:cs="Arial"/>
          <w:sz w:val="20"/>
          <w:szCs w:val="24"/>
        </w:rPr>
        <w:t>Transcriptome</w:t>
      </w:r>
      <w:proofErr w:type="spellEnd"/>
      <w:r w:rsidRPr="00AE1E41">
        <w:rPr>
          <w:rFonts w:ascii="Arial" w:eastAsia="Times New Roman" w:hAnsi="Arial" w:cs="Arial"/>
          <w:sz w:val="20"/>
          <w:szCs w:val="24"/>
        </w:rPr>
        <w:t xml:space="preserve"> </w:t>
      </w:r>
      <w:proofErr w:type="gramStart"/>
      <w:r w:rsidRPr="00AE1E41">
        <w:rPr>
          <w:rFonts w:ascii="Arial" w:eastAsia="Times New Roman" w:hAnsi="Arial" w:cs="Arial"/>
          <w:sz w:val="20"/>
          <w:szCs w:val="24"/>
        </w:rPr>
        <w:t>et</w:t>
      </w:r>
      <w:proofErr w:type="gramEnd"/>
      <w:r w:rsidRPr="00AE1E41">
        <w:rPr>
          <w:rFonts w:ascii="Arial" w:eastAsia="Times New Roman" w:hAnsi="Arial" w:cs="Arial"/>
          <w:sz w:val="20"/>
          <w:szCs w:val="24"/>
        </w:rPr>
        <w:t xml:space="preserve"> </w:t>
      </w:r>
      <w:proofErr w:type="spellStart"/>
      <w:r w:rsidRPr="00AE1E41">
        <w:rPr>
          <w:rFonts w:ascii="Arial" w:eastAsia="Times New Roman" w:hAnsi="Arial" w:cs="Arial"/>
          <w:sz w:val="20"/>
          <w:szCs w:val="24"/>
        </w:rPr>
        <w:t>Épigenome</w:t>
      </w:r>
      <w:proofErr w:type="spellEnd"/>
      <w:r w:rsidRPr="00AE1E41">
        <w:rPr>
          <w:rFonts w:ascii="Arial" w:eastAsia="Times New Roman" w:hAnsi="Arial" w:cs="Arial"/>
          <w:sz w:val="20"/>
          <w:szCs w:val="24"/>
        </w:rPr>
        <w:t xml:space="preserve">, </w:t>
      </w:r>
      <w:proofErr w:type="spellStart"/>
      <w:r w:rsidRPr="00AE1E41">
        <w:rPr>
          <w:rFonts w:ascii="Arial" w:eastAsia="Times New Roman" w:hAnsi="Arial" w:cs="Arial"/>
          <w:sz w:val="20"/>
          <w:szCs w:val="24"/>
        </w:rPr>
        <w:t>Biomics</w:t>
      </w:r>
      <w:proofErr w:type="spellEnd"/>
      <w:r w:rsidRPr="00AE1E41">
        <w:rPr>
          <w:rFonts w:ascii="Arial" w:eastAsia="Times New Roman" w:hAnsi="Arial" w:cs="Arial"/>
          <w:sz w:val="20"/>
          <w:szCs w:val="24"/>
        </w:rPr>
        <w:t xml:space="preserve">, Centre </w:t>
      </w:r>
      <w:proofErr w:type="spellStart"/>
      <w:r w:rsidRPr="00AE1E41">
        <w:rPr>
          <w:rFonts w:ascii="Arial" w:eastAsia="Times New Roman" w:hAnsi="Arial" w:cs="Arial"/>
          <w:sz w:val="20"/>
          <w:szCs w:val="24"/>
        </w:rPr>
        <w:t>d'Innovation</w:t>
      </w:r>
      <w:proofErr w:type="spellEnd"/>
      <w:r w:rsidRPr="00AE1E41">
        <w:rPr>
          <w:rFonts w:ascii="Arial" w:eastAsia="Times New Roman" w:hAnsi="Arial" w:cs="Arial"/>
          <w:sz w:val="20"/>
          <w:szCs w:val="24"/>
        </w:rPr>
        <w:t xml:space="preserve"> et </w:t>
      </w:r>
      <w:proofErr w:type="spellStart"/>
      <w:r w:rsidRPr="00AE1E41">
        <w:rPr>
          <w:rFonts w:ascii="Arial" w:eastAsia="Times New Roman" w:hAnsi="Arial" w:cs="Arial"/>
          <w:sz w:val="20"/>
          <w:szCs w:val="24"/>
        </w:rPr>
        <w:t>Recherche</w:t>
      </w:r>
      <w:proofErr w:type="spellEnd"/>
      <w:r w:rsidRPr="00AE1E41">
        <w:rPr>
          <w:rFonts w:ascii="Arial" w:eastAsia="Times New Roman" w:hAnsi="Arial" w:cs="Arial"/>
          <w:sz w:val="20"/>
          <w:szCs w:val="24"/>
        </w:rPr>
        <w:t xml:space="preserve"> </w:t>
      </w:r>
      <w:proofErr w:type="spellStart"/>
      <w:r w:rsidRPr="00AE1E41">
        <w:rPr>
          <w:rFonts w:ascii="Arial" w:eastAsia="Times New Roman" w:hAnsi="Arial" w:cs="Arial"/>
          <w:sz w:val="20"/>
          <w:szCs w:val="24"/>
        </w:rPr>
        <w:t>Technologique</w:t>
      </w:r>
      <w:proofErr w:type="spellEnd"/>
      <w:r w:rsidRPr="00AE1E41">
        <w:rPr>
          <w:rFonts w:ascii="Arial" w:eastAsia="Times New Roman" w:hAnsi="Arial" w:cs="Arial"/>
          <w:sz w:val="20"/>
          <w:szCs w:val="24"/>
        </w:rPr>
        <w:t xml:space="preserve"> (</w:t>
      </w:r>
      <w:proofErr w:type="spellStart"/>
      <w:r w:rsidRPr="00AE1E41">
        <w:rPr>
          <w:rFonts w:ascii="Arial" w:eastAsia="Times New Roman" w:hAnsi="Arial" w:cs="Arial"/>
          <w:sz w:val="20"/>
          <w:szCs w:val="24"/>
        </w:rPr>
        <w:t>Citech</w:t>
      </w:r>
      <w:proofErr w:type="spellEnd"/>
      <w:r w:rsidRPr="00AE1E41">
        <w:rPr>
          <w:rFonts w:ascii="Arial" w:eastAsia="Times New Roman" w:hAnsi="Arial" w:cs="Arial"/>
          <w:sz w:val="20"/>
          <w:szCs w:val="24"/>
        </w:rPr>
        <w:t>), Paris, France.</w:t>
      </w:r>
    </w:p>
    <w:p w:rsidR="000127AA" w:rsidRPr="00AE1E41" w:rsidRDefault="000127AA" w:rsidP="000127AA">
      <w:pPr>
        <w:spacing w:line="240" w:lineRule="auto"/>
        <w:rPr>
          <w:rFonts w:ascii="Arial" w:eastAsia="Times New Roman" w:hAnsi="Arial" w:cs="Arial"/>
          <w:sz w:val="20"/>
          <w:szCs w:val="24"/>
          <w:lang w:val="es-AR"/>
        </w:rPr>
      </w:pPr>
      <w:r w:rsidRPr="00AE1E41">
        <w:rPr>
          <w:rFonts w:ascii="Arial" w:eastAsia="Times New Roman" w:hAnsi="Arial" w:cs="Arial"/>
          <w:sz w:val="20"/>
          <w:szCs w:val="24"/>
          <w:vertAlign w:val="superscript"/>
          <w:lang w:val="es-AR"/>
        </w:rPr>
        <w:t>6</w:t>
      </w:r>
      <w:r w:rsidRPr="00AE1E41">
        <w:rPr>
          <w:rFonts w:ascii="Arial" w:eastAsia="Times New Roman" w:hAnsi="Arial" w:cs="Arial"/>
          <w:sz w:val="20"/>
          <w:szCs w:val="24"/>
          <w:lang w:val="es-AR"/>
        </w:rPr>
        <w:t>Fundación Instituto Leloir, IIBBA-CONICET, Buenos Aires, Argentina.</w:t>
      </w:r>
    </w:p>
    <w:p w:rsidR="000127AA" w:rsidRPr="00AE1E41" w:rsidRDefault="000127AA" w:rsidP="000127AA">
      <w:pPr>
        <w:spacing w:line="240" w:lineRule="auto"/>
        <w:rPr>
          <w:rFonts w:ascii="Arial" w:eastAsia="Times New Roman" w:hAnsi="Arial" w:cs="Arial"/>
          <w:sz w:val="20"/>
          <w:szCs w:val="24"/>
        </w:rPr>
      </w:pPr>
      <w:r w:rsidRPr="00AE1E41">
        <w:rPr>
          <w:rFonts w:ascii="Arial" w:eastAsia="Times New Roman" w:hAnsi="Arial" w:cs="Arial"/>
          <w:sz w:val="20"/>
          <w:szCs w:val="24"/>
          <w:vertAlign w:val="superscript"/>
        </w:rPr>
        <w:t>7</w:t>
      </w:r>
      <w:r w:rsidRPr="00AE1E41">
        <w:rPr>
          <w:rFonts w:ascii="Arial" w:eastAsia="Times New Roman" w:hAnsi="Arial" w:cs="Arial"/>
          <w:sz w:val="20"/>
          <w:szCs w:val="24"/>
        </w:rPr>
        <w:t>Department of Science and Environment, Roskilde University, Roskilde, Denmark.</w:t>
      </w:r>
    </w:p>
    <w:p w:rsidR="000127AA" w:rsidRPr="00AE1E41" w:rsidRDefault="000127AA" w:rsidP="000127AA">
      <w:pPr>
        <w:spacing w:line="240" w:lineRule="auto"/>
        <w:rPr>
          <w:rFonts w:ascii="Arial" w:eastAsia="Times New Roman" w:hAnsi="Arial" w:cs="Arial"/>
          <w:sz w:val="20"/>
          <w:szCs w:val="24"/>
        </w:rPr>
      </w:pPr>
      <w:r w:rsidRPr="00AE1E41">
        <w:rPr>
          <w:rFonts w:ascii="Arial" w:eastAsia="Times New Roman" w:hAnsi="Arial" w:cs="Arial"/>
          <w:sz w:val="20"/>
          <w:szCs w:val="24"/>
        </w:rPr>
        <w:t># Lead Contact: mazel@pasteur.fr</w:t>
      </w:r>
    </w:p>
    <w:p w:rsidR="000127AA" w:rsidRDefault="000127AA" w:rsidP="000127AA">
      <w:pPr>
        <w:rPr>
          <w:rFonts w:ascii="Times New Roman" w:eastAsia="Times New Roman" w:hAnsi="Times New Roman" w:cs="Times New Roman"/>
          <w:b/>
          <w:bCs/>
          <w:sz w:val="24"/>
          <w:szCs w:val="24"/>
        </w:rPr>
      </w:pPr>
    </w:p>
    <w:p w:rsidR="000127AA" w:rsidRPr="000127AA" w:rsidRDefault="000127AA" w:rsidP="000A39F4">
      <w:pPr>
        <w:rPr>
          <w:rFonts w:ascii="Arial" w:hAnsi="Arial" w:cs="Arial"/>
          <w:b/>
          <w:sz w:val="28"/>
          <w:szCs w:val="28"/>
        </w:rPr>
      </w:pPr>
    </w:p>
    <w:p w:rsidR="000127AA" w:rsidRDefault="000127AA" w:rsidP="000A39F4">
      <w:pPr>
        <w:rPr>
          <w:rFonts w:ascii="Arial" w:hAnsi="Arial" w:cs="Arial"/>
          <w:b/>
          <w:sz w:val="24"/>
          <w:szCs w:val="24"/>
        </w:rPr>
      </w:pPr>
    </w:p>
    <w:p w:rsidR="000127AA" w:rsidRDefault="000127AA" w:rsidP="000A39F4">
      <w:pPr>
        <w:rPr>
          <w:rFonts w:ascii="Arial" w:hAnsi="Arial" w:cs="Arial"/>
          <w:b/>
          <w:sz w:val="24"/>
          <w:szCs w:val="24"/>
        </w:rPr>
      </w:pPr>
    </w:p>
    <w:p w:rsidR="000127AA" w:rsidRDefault="000127AA" w:rsidP="000A39F4">
      <w:pPr>
        <w:rPr>
          <w:rFonts w:ascii="Arial" w:hAnsi="Arial" w:cs="Arial"/>
          <w:b/>
          <w:sz w:val="24"/>
          <w:szCs w:val="24"/>
        </w:rPr>
      </w:pPr>
    </w:p>
    <w:p w:rsidR="000127AA" w:rsidRDefault="000127AA" w:rsidP="000A39F4">
      <w:pPr>
        <w:rPr>
          <w:rFonts w:ascii="Arial" w:hAnsi="Arial" w:cs="Arial"/>
          <w:b/>
          <w:sz w:val="24"/>
          <w:szCs w:val="24"/>
        </w:rPr>
      </w:pPr>
    </w:p>
    <w:p w:rsidR="000127AA" w:rsidRDefault="000127AA" w:rsidP="000A39F4">
      <w:pPr>
        <w:rPr>
          <w:rFonts w:ascii="Arial" w:hAnsi="Arial" w:cs="Arial"/>
          <w:b/>
          <w:sz w:val="24"/>
          <w:szCs w:val="24"/>
        </w:rPr>
      </w:pPr>
    </w:p>
    <w:p w:rsidR="000127AA" w:rsidRDefault="000127AA" w:rsidP="000A39F4">
      <w:pPr>
        <w:rPr>
          <w:rFonts w:ascii="Arial" w:hAnsi="Arial" w:cs="Arial"/>
          <w:b/>
          <w:sz w:val="24"/>
          <w:szCs w:val="24"/>
        </w:rPr>
      </w:pPr>
    </w:p>
    <w:p w:rsidR="000127AA" w:rsidRDefault="000127AA" w:rsidP="000A39F4">
      <w:pPr>
        <w:rPr>
          <w:rFonts w:ascii="Arial" w:hAnsi="Arial" w:cs="Arial"/>
          <w:b/>
          <w:sz w:val="24"/>
          <w:szCs w:val="24"/>
        </w:rPr>
      </w:pPr>
    </w:p>
    <w:p w:rsidR="000127AA" w:rsidRDefault="000127AA" w:rsidP="000A39F4">
      <w:pPr>
        <w:rPr>
          <w:rFonts w:ascii="Arial" w:hAnsi="Arial" w:cs="Arial"/>
          <w:b/>
          <w:sz w:val="24"/>
          <w:szCs w:val="24"/>
        </w:rPr>
      </w:pPr>
    </w:p>
    <w:p w:rsidR="00AE1E41" w:rsidRDefault="00AE1E41" w:rsidP="000A39F4">
      <w:pPr>
        <w:rPr>
          <w:rFonts w:ascii="Arial" w:hAnsi="Arial" w:cs="Arial"/>
          <w:b/>
          <w:sz w:val="24"/>
          <w:szCs w:val="24"/>
        </w:rPr>
      </w:pPr>
    </w:p>
    <w:p w:rsidR="00AE1E41" w:rsidRDefault="00AE1E41" w:rsidP="000A39F4">
      <w:pPr>
        <w:rPr>
          <w:rFonts w:ascii="Arial" w:hAnsi="Arial" w:cs="Arial"/>
          <w:b/>
          <w:sz w:val="24"/>
          <w:szCs w:val="24"/>
        </w:rPr>
      </w:pPr>
    </w:p>
    <w:p w:rsidR="00AE1E41" w:rsidRDefault="00AE1E41" w:rsidP="000A39F4">
      <w:pPr>
        <w:rPr>
          <w:rFonts w:ascii="Arial" w:hAnsi="Arial" w:cs="Arial"/>
          <w:b/>
          <w:sz w:val="24"/>
          <w:szCs w:val="24"/>
        </w:rPr>
      </w:pPr>
    </w:p>
    <w:p w:rsidR="000A39F4" w:rsidRPr="000127AA" w:rsidRDefault="00735466" w:rsidP="000A39F4">
      <w:pPr>
        <w:rPr>
          <w:rFonts w:ascii="Arial" w:hAnsi="Arial" w:cs="Arial"/>
          <w:b/>
          <w:sz w:val="24"/>
          <w:szCs w:val="24"/>
        </w:rPr>
      </w:pPr>
      <w:r w:rsidRPr="000127AA">
        <w:rPr>
          <w:rFonts w:ascii="Arial" w:hAnsi="Arial" w:cs="Arial"/>
          <w:b/>
          <w:sz w:val="24"/>
          <w:szCs w:val="24"/>
        </w:rPr>
        <w:lastRenderedPageBreak/>
        <w:t>Table S1</w:t>
      </w:r>
      <w:r w:rsidR="000A39F4" w:rsidRPr="000127AA">
        <w:rPr>
          <w:rFonts w:ascii="Arial" w:hAnsi="Arial" w:cs="Arial"/>
          <w:b/>
          <w:sz w:val="24"/>
          <w:szCs w:val="24"/>
        </w:rPr>
        <w:t>.</w:t>
      </w:r>
      <w:r w:rsidR="000A39F4" w:rsidRPr="000127AA">
        <w:rPr>
          <w:rFonts w:ascii="Arial" w:hAnsi="Arial" w:cs="Arial"/>
          <w:sz w:val="24"/>
          <w:szCs w:val="24"/>
        </w:rPr>
        <w:t xml:space="preserve"> Full list of plasmids, bacteria strains used</w:t>
      </w:r>
      <w:r w:rsidR="00113EC0" w:rsidRPr="000127AA">
        <w:rPr>
          <w:rFonts w:ascii="Arial" w:hAnsi="Arial" w:cs="Arial"/>
          <w:sz w:val="24"/>
          <w:szCs w:val="24"/>
        </w:rPr>
        <w:t xml:space="preserve"> in this study</w:t>
      </w:r>
      <w:r w:rsidR="000A39F4" w:rsidRPr="000127AA">
        <w:rPr>
          <w:rFonts w:ascii="Arial" w:hAnsi="Arial" w:cs="Arial"/>
          <w:sz w:val="24"/>
          <w:szCs w:val="24"/>
        </w:rPr>
        <w:t>:</w:t>
      </w:r>
    </w:p>
    <w:tbl>
      <w:tblPr>
        <w:tblW w:w="9900" w:type="dxa"/>
        <w:shd w:val="clear" w:color="auto" w:fill="FFFFFF" w:themeFill="background1"/>
        <w:tblLayout w:type="fixed"/>
        <w:tblLook w:val="04A0" w:firstRow="1" w:lastRow="0" w:firstColumn="1" w:lastColumn="0" w:noHBand="0" w:noVBand="1"/>
      </w:tblPr>
      <w:tblGrid>
        <w:gridCol w:w="1439"/>
        <w:gridCol w:w="991"/>
        <w:gridCol w:w="6075"/>
        <w:gridCol w:w="1395"/>
      </w:tblGrid>
      <w:tr w:rsidR="000A39F4" w:rsidRPr="000127AA" w:rsidTr="000127AA">
        <w:tc>
          <w:tcPr>
            <w:tcW w:w="2430" w:type="dxa"/>
            <w:gridSpan w:val="2"/>
            <w:tcBorders>
              <w:bottom w:val="single" w:sz="4" w:space="0" w:color="auto"/>
            </w:tcBorders>
            <w:shd w:val="clear" w:color="auto" w:fill="FFFFFF" w:themeFill="background1"/>
            <w:hideMark/>
          </w:tcPr>
          <w:p w:rsidR="000A39F4" w:rsidRPr="000127AA" w:rsidRDefault="000A39F4" w:rsidP="000127AA">
            <w:pPr>
              <w:autoSpaceDE w:val="0"/>
              <w:autoSpaceDN w:val="0"/>
              <w:adjustRightInd w:val="0"/>
              <w:spacing w:after="0" w:line="360" w:lineRule="auto"/>
              <w:jc w:val="both"/>
              <w:rPr>
                <w:rFonts w:ascii="Arial" w:hAnsi="Arial" w:cs="Arial"/>
                <w:b/>
              </w:rPr>
            </w:pPr>
            <w:r w:rsidRPr="000127AA">
              <w:rPr>
                <w:rFonts w:ascii="Arial" w:hAnsi="Arial" w:cs="Arial"/>
                <w:b/>
              </w:rPr>
              <w:t>Name</w:t>
            </w:r>
          </w:p>
        </w:tc>
        <w:tc>
          <w:tcPr>
            <w:tcW w:w="6075" w:type="dxa"/>
            <w:tcBorders>
              <w:bottom w:val="single" w:sz="4" w:space="0" w:color="auto"/>
            </w:tcBorders>
            <w:shd w:val="clear" w:color="auto" w:fill="FFFFFF" w:themeFill="background1"/>
            <w:hideMark/>
          </w:tcPr>
          <w:p w:rsidR="000A39F4" w:rsidRPr="000127AA" w:rsidRDefault="000A39F4" w:rsidP="000127AA">
            <w:pPr>
              <w:autoSpaceDE w:val="0"/>
              <w:autoSpaceDN w:val="0"/>
              <w:adjustRightInd w:val="0"/>
              <w:spacing w:after="0" w:line="360" w:lineRule="auto"/>
              <w:jc w:val="both"/>
              <w:rPr>
                <w:rFonts w:ascii="Arial" w:hAnsi="Arial" w:cs="Arial"/>
                <w:b/>
              </w:rPr>
            </w:pPr>
            <w:r w:rsidRPr="000127AA">
              <w:rPr>
                <w:rFonts w:ascii="Arial" w:hAnsi="Arial" w:cs="Arial"/>
                <w:b/>
              </w:rPr>
              <w:t xml:space="preserve">Relevant genotype </w:t>
            </w:r>
            <w:r w:rsidR="006F2D14" w:rsidRPr="000127AA">
              <w:rPr>
                <w:rFonts w:ascii="Arial" w:hAnsi="Arial" w:cs="Arial"/>
                <w:b/>
              </w:rPr>
              <w:t>and/</w:t>
            </w:r>
            <w:r w:rsidRPr="000127AA">
              <w:rPr>
                <w:rFonts w:ascii="Arial" w:hAnsi="Arial" w:cs="Arial"/>
                <w:b/>
              </w:rPr>
              <w:t xml:space="preserve">or </w:t>
            </w:r>
            <w:r w:rsidR="006F2D14" w:rsidRPr="000127AA">
              <w:rPr>
                <w:rFonts w:ascii="Arial" w:hAnsi="Arial" w:cs="Arial"/>
                <w:b/>
              </w:rPr>
              <w:t xml:space="preserve">phenotype </w:t>
            </w:r>
          </w:p>
        </w:tc>
        <w:tc>
          <w:tcPr>
            <w:tcW w:w="1395" w:type="dxa"/>
            <w:tcBorders>
              <w:bottom w:val="single" w:sz="4" w:space="0" w:color="auto"/>
            </w:tcBorders>
            <w:shd w:val="clear" w:color="auto" w:fill="FFFFFF" w:themeFill="background1"/>
            <w:hideMark/>
          </w:tcPr>
          <w:p w:rsidR="000A39F4" w:rsidRPr="000127AA" w:rsidRDefault="000A39F4" w:rsidP="000127AA">
            <w:pPr>
              <w:autoSpaceDE w:val="0"/>
              <w:autoSpaceDN w:val="0"/>
              <w:adjustRightInd w:val="0"/>
              <w:spacing w:after="0" w:line="360" w:lineRule="auto"/>
              <w:jc w:val="both"/>
              <w:rPr>
                <w:rFonts w:ascii="Arial" w:hAnsi="Arial" w:cs="Arial"/>
                <w:b/>
              </w:rPr>
            </w:pPr>
            <w:r w:rsidRPr="000127AA">
              <w:rPr>
                <w:rFonts w:ascii="Arial" w:hAnsi="Arial" w:cs="Arial"/>
                <w:b/>
              </w:rPr>
              <w:t>Reference</w:t>
            </w:r>
          </w:p>
        </w:tc>
      </w:tr>
      <w:tr w:rsidR="000A39F4" w:rsidRPr="000127AA" w:rsidTr="000127AA">
        <w:tc>
          <w:tcPr>
            <w:tcW w:w="9900" w:type="dxa"/>
            <w:gridSpan w:val="4"/>
            <w:tcBorders>
              <w:top w:val="single" w:sz="4" w:space="0" w:color="auto"/>
              <w:bottom w:val="single" w:sz="4" w:space="0" w:color="auto"/>
            </w:tcBorders>
            <w:shd w:val="clear" w:color="auto" w:fill="FFFFFF" w:themeFill="background1"/>
            <w:hideMark/>
          </w:tcPr>
          <w:p w:rsidR="000A39F4" w:rsidRPr="000127AA" w:rsidRDefault="000A39F4" w:rsidP="000127AA">
            <w:pPr>
              <w:autoSpaceDE w:val="0"/>
              <w:autoSpaceDN w:val="0"/>
              <w:adjustRightInd w:val="0"/>
              <w:spacing w:after="0"/>
              <w:jc w:val="both"/>
              <w:rPr>
                <w:rFonts w:ascii="Arial" w:hAnsi="Arial" w:cs="Arial"/>
                <w:b/>
                <w:sz w:val="24"/>
                <w:szCs w:val="24"/>
              </w:rPr>
            </w:pPr>
            <w:r w:rsidRPr="000127AA">
              <w:rPr>
                <w:rFonts w:ascii="Arial" w:hAnsi="Arial" w:cs="Arial"/>
                <w:b/>
                <w:sz w:val="24"/>
                <w:szCs w:val="24"/>
              </w:rPr>
              <w:t>Plasmids</w:t>
            </w:r>
          </w:p>
        </w:tc>
      </w:tr>
      <w:tr w:rsidR="000A39F4" w:rsidRPr="000127AA" w:rsidTr="000127AA">
        <w:tc>
          <w:tcPr>
            <w:tcW w:w="1439" w:type="dxa"/>
            <w:tcBorders>
              <w:top w:val="single" w:sz="4" w:space="0" w:color="auto"/>
            </w:tcBorders>
            <w:shd w:val="clear" w:color="auto" w:fill="FFFFFF" w:themeFill="background1"/>
          </w:tcPr>
          <w:p w:rsidR="000A39F4" w:rsidRPr="000127AA" w:rsidRDefault="000A39F4" w:rsidP="004D0E3E">
            <w:pPr>
              <w:autoSpaceDE w:val="0"/>
              <w:autoSpaceDN w:val="0"/>
              <w:adjustRightInd w:val="0"/>
              <w:jc w:val="both"/>
              <w:rPr>
                <w:rFonts w:ascii="Arial" w:hAnsi="Arial" w:cs="Arial"/>
                <w:b/>
                <w:sz w:val="20"/>
                <w:szCs w:val="20"/>
                <w:lang w:val="fr-FR"/>
              </w:rPr>
            </w:pPr>
          </w:p>
        </w:tc>
        <w:tc>
          <w:tcPr>
            <w:tcW w:w="7066" w:type="dxa"/>
            <w:gridSpan w:val="2"/>
            <w:tcBorders>
              <w:top w:val="single" w:sz="4" w:space="0" w:color="auto"/>
            </w:tcBorders>
            <w:shd w:val="clear" w:color="auto" w:fill="FFFFFF" w:themeFill="background1"/>
          </w:tcPr>
          <w:p w:rsidR="000A39F4" w:rsidRPr="000127AA" w:rsidRDefault="000A39F4" w:rsidP="004D0E3E">
            <w:pPr>
              <w:autoSpaceDE w:val="0"/>
              <w:autoSpaceDN w:val="0"/>
              <w:adjustRightInd w:val="0"/>
              <w:jc w:val="both"/>
              <w:rPr>
                <w:rFonts w:ascii="Arial" w:hAnsi="Arial" w:cs="Arial"/>
                <w:b/>
                <w:sz w:val="20"/>
                <w:szCs w:val="20"/>
              </w:rPr>
            </w:pPr>
          </w:p>
        </w:tc>
        <w:tc>
          <w:tcPr>
            <w:tcW w:w="1395" w:type="dxa"/>
            <w:tcBorders>
              <w:top w:val="single" w:sz="4" w:space="0" w:color="auto"/>
            </w:tcBorders>
            <w:shd w:val="clear" w:color="auto" w:fill="FFFFFF" w:themeFill="background1"/>
          </w:tcPr>
          <w:p w:rsidR="000A39F4" w:rsidRPr="000127AA" w:rsidRDefault="000A39F4" w:rsidP="004D0E3E">
            <w:pPr>
              <w:autoSpaceDE w:val="0"/>
              <w:autoSpaceDN w:val="0"/>
              <w:adjustRightInd w:val="0"/>
              <w:jc w:val="center"/>
              <w:rPr>
                <w:rFonts w:ascii="Arial" w:hAnsi="Arial" w:cs="Arial"/>
                <w:b/>
                <w:sz w:val="20"/>
                <w:szCs w:val="20"/>
                <w:lang w:val="fr-FR"/>
              </w:rPr>
            </w:pPr>
          </w:p>
        </w:tc>
      </w:tr>
      <w:tr w:rsidR="00432882" w:rsidRPr="000127AA" w:rsidTr="000127AA">
        <w:tc>
          <w:tcPr>
            <w:tcW w:w="1439" w:type="dxa"/>
            <w:shd w:val="clear" w:color="auto" w:fill="FFFFFF" w:themeFill="background1"/>
          </w:tcPr>
          <w:p w:rsidR="00432882" w:rsidRPr="000127AA" w:rsidRDefault="00432882" w:rsidP="007A2DE2">
            <w:pPr>
              <w:autoSpaceDE w:val="0"/>
              <w:autoSpaceDN w:val="0"/>
              <w:adjustRightInd w:val="0"/>
              <w:jc w:val="both"/>
              <w:rPr>
                <w:rFonts w:ascii="Arial" w:hAnsi="Arial" w:cs="Arial"/>
                <w:sz w:val="20"/>
                <w:szCs w:val="20"/>
              </w:rPr>
            </w:pPr>
            <w:r w:rsidRPr="000127AA">
              <w:rPr>
                <w:rFonts w:ascii="Arial" w:hAnsi="Arial" w:cs="Arial"/>
                <w:sz w:val="20"/>
                <w:szCs w:val="20"/>
              </w:rPr>
              <w:t>pJBA28</w:t>
            </w:r>
          </w:p>
        </w:tc>
        <w:tc>
          <w:tcPr>
            <w:tcW w:w="7066" w:type="dxa"/>
            <w:gridSpan w:val="2"/>
            <w:shd w:val="clear" w:color="auto" w:fill="FFFFFF" w:themeFill="background1"/>
          </w:tcPr>
          <w:p w:rsidR="00432882" w:rsidRPr="000127AA" w:rsidRDefault="00432882" w:rsidP="003266B9">
            <w:pPr>
              <w:autoSpaceDE w:val="0"/>
              <w:autoSpaceDN w:val="0"/>
              <w:adjustRightInd w:val="0"/>
              <w:spacing w:line="240" w:lineRule="auto"/>
              <w:jc w:val="both"/>
              <w:rPr>
                <w:rFonts w:ascii="Arial" w:hAnsi="Arial" w:cs="Arial"/>
                <w:sz w:val="20"/>
                <w:szCs w:val="20"/>
              </w:rPr>
            </w:pPr>
            <w:r w:rsidRPr="000127AA">
              <w:rPr>
                <w:rFonts w:ascii="Arial" w:hAnsi="Arial" w:cs="Arial"/>
                <w:sz w:val="20"/>
                <w:szCs w:val="20"/>
              </w:rPr>
              <w:t>delivery plasmid for mini-Tn5-Km-PA1/04/03-RBSII-</w:t>
            </w:r>
            <w:r w:rsidRPr="000127AA">
              <w:rPr>
                <w:rFonts w:ascii="Arial" w:hAnsi="Arial" w:cs="Arial"/>
                <w:i/>
                <w:sz w:val="20"/>
                <w:szCs w:val="20"/>
              </w:rPr>
              <w:t>gfpmut3</w:t>
            </w:r>
            <w:r w:rsidRPr="000127AA">
              <w:rPr>
                <w:rFonts w:ascii="Arial" w:hAnsi="Arial" w:cs="Arial"/>
                <w:sz w:val="20"/>
                <w:szCs w:val="20"/>
              </w:rPr>
              <w:t xml:space="preserve">*-T0-T1, </w:t>
            </w:r>
            <w:proofErr w:type="spellStart"/>
            <w:r w:rsidRPr="000127AA">
              <w:rPr>
                <w:rFonts w:ascii="Arial" w:hAnsi="Arial" w:cs="Arial"/>
                <w:sz w:val="20"/>
                <w:szCs w:val="20"/>
              </w:rPr>
              <w:t>Amp</w:t>
            </w:r>
            <w:r w:rsidRPr="000127AA">
              <w:rPr>
                <w:rFonts w:ascii="Arial" w:hAnsi="Arial" w:cs="Arial"/>
                <w:sz w:val="20"/>
                <w:szCs w:val="20"/>
                <w:vertAlign w:val="superscript"/>
              </w:rPr>
              <w:t>R</w:t>
            </w:r>
            <w:proofErr w:type="spellEnd"/>
            <w:r w:rsidRPr="000127AA">
              <w:rPr>
                <w:rFonts w:ascii="Arial" w:hAnsi="Arial" w:cs="Arial"/>
                <w:sz w:val="20"/>
                <w:szCs w:val="20"/>
              </w:rPr>
              <w:t xml:space="preserve"> and </w:t>
            </w:r>
            <w:proofErr w:type="spellStart"/>
            <w:r w:rsidRPr="000127AA">
              <w:rPr>
                <w:rFonts w:ascii="Arial" w:hAnsi="Arial" w:cs="Arial"/>
                <w:sz w:val="20"/>
                <w:szCs w:val="20"/>
              </w:rPr>
              <w:t>Kan</w:t>
            </w:r>
            <w:r w:rsidRPr="000127AA">
              <w:rPr>
                <w:rFonts w:ascii="Arial" w:hAnsi="Arial" w:cs="Arial"/>
                <w:sz w:val="20"/>
                <w:szCs w:val="20"/>
                <w:vertAlign w:val="superscript"/>
              </w:rPr>
              <w:t>R</w:t>
            </w:r>
            <w:proofErr w:type="spellEnd"/>
          </w:p>
        </w:tc>
        <w:tc>
          <w:tcPr>
            <w:tcW w:w="1395" w:type="dxa"/>
            <w:shd w:val="clear" w:color="auto" w:fill="FFFFFF" w:themeFill="background1"/>
          </w:tcPr>
          <w:p w:rsidR="00432882" w:rsidRPr="000127AA" w:rsidRDefault="00432882" w:rsidP="003266B9">
            <w:pPr>
              <w:autoSpaceDE w:val="0"/>
              <w:autoSpaceDN w:val="0"/>
              <w:adjustRightInd w:val="0"/>
              <w:jc w:val="center"/>
              <w:rPr>
                <w:rFonts w:ascii="Arial" w:hAnsi="Arial" w:cs="Arial"/>
                <w:sz w:val="20"/>
                <w:szCs w:val="20"/>
              </w:rPr>
            </w:pPr>
            <w:r w:rsidRPr="000127AA">
              <w:rPr>
                <w:rFonts w:ascii="Arial" w:hAnsi="Arial" w:cs="Arial"/>
                <w:sz w:val="20"/>
                <w:szCs w:val="20"/>
              </w:rPr>
              <w:t>Andersen et al 1998</w:t>
            </w:r>
          </w:p>
        </w:tc>
      </w:tr>
      <w:tr w:rsidR="003266B9" w:rsidRPr="000127AA" w:rsidTr="000127AA">
        <w:tc>
          <w:tcPr>
            <w:tcW w:w="1439" w:type="dxa"/>
            <w:shd w:val="clear" w:color="auto" w:fill="FFFFFF" w:themeFill="background1"/>
          </w:tcPr>
          <w:p w:rsidR="003266B9" w:rsidRPr="000127AA" w:rsidRDefault="003266B9" w:rsidP="003266B9">
            <w:pPr>
              <w:autoSpaceDE w:val="0"/>
              <w:autoSpaceDN w:val="0"/>
              <w:adjustRightInd w:val="0"/>
              <w:jc w:val="both"/>
              <w:rPr>
                <w:rFonts w:ascii="Arial" w:hAnsi="Arial" w:cs="Arial"/>
                <w:sz w:val="20"/>
                <w:szCs w:val="20"/>
              </w:rPr>
            </w:pPr>
            <w:r w:rsidRPr="000127AA">
              <w:rPr>
                <w:rFonts w:ascii="Arial" w:hAnsi="Arial" w:cs="Arial"/>
                <w:sz w:val="20"/>
                <w:szCs w:val="20"/>
              </w:rPr>
              <w:t>pCP20</w:t>
            </w:r>
          </w:p>
        </w:tc>
        <w:tc>
          <w:tcPr>
            <w:tcW w:w="7066" w:type="dxa"/>
            <w:gridSpan w:val="2"/>
            <w:shd w:val="clear" w:color="auto" w:fill="FFFFFF" w:themeFill="background1"/>
          </w:tcPr>
          <w:p w:rsidR="003266B9" w:rsidRPr="000127AA" w:rsidRDefault="003266B9" w:rsidP="003266B9">
            <w:pPr>
              <w:autoSpaceDE w:val="0"/>
              <w:autoSpaceDN w:val="0"/>
              <w:adjustRightInd w:val="0"/>
              <w:jc w:val="both"/>
              <w:rPr>
                <w:rFonts w:ascii="Arial" w:hAnsi="Arial" w:cs="Arial"/>
                <w:sz w:val="20"/>
                <w:szCs w:val="20"/>
              </w:rPr>
            </w:pPr>
            <w:r w:rsidRPr="000127AA">
              <w:rPr>
                <w:rFonts w:ascii="Arial" w:hAnsi="Arial" w:cs="Arial"/>
                <w:sz w:val="20"/>
                <w:szCs w:val="20"/>
              </w:rPr>
              <w:t>pSC101</w:t>
            </w:r>
            <w:r w:rsidRPr="000127AA">
              <w:rPr>
                <w:rFonts w:ascii="Arial" w:hAnsi="Arial" w:cs="Arial"/>
                <w:i/>
                <w:sz w:val="20"/>
                <w:szCs w:val="20"/>
              </w:rPr>
              <w:t>rep</w:t>
            </w:r>
            <w:r w:rsidRPr="000127AA">
              <w:rPr>
                <w:rFonts w:ascii="Arial" w:hAnsi="Arial" w:cs="Arial"/>
                <w:sz w:val="20"/>
                <w:szCs w:val="20"/>
                <w:vertAlign w:val="superscript"/>
              </w:rPr>
              <w:t>TS</w:t>
            </w:r>
            <w:r w:rsidRPr="000127AA">
              <w:rPr>
                <w:rFonts w:ascii="Arial" w:hAnsi="Arial" w:cs="Arial"/>
                <w:sz w:val="20"/>
                <w:szCs w:val="20"/>
              </w:rPr>
              <w:t xml:space="preserve"> [</w:t>
            </w:r>
            <w:proofErr w:type="spellStart"/>
            <w:r w:rsidRPr="000127AA">
              <w:rPr>
                <w:rFonts w:ascii="Arial" w:hAnsi="Arial" w:cs="Arial"/>
                <w:i/>
                <w:sz w:val="20"/>
                <w:szCs w:val="20"/>
              </w:rPr>
              <w:t>flp</w:t>
            </w:r>
            <w:proofErr w:type="spellEnd"/>
            <w:r w:rsidRPr="000127AA">
              <w:rPr>
                <w:rFonts w:ascii="Arial" w:hAnsi="Arial" w:cs="Arial"/>
                <w:sz w:val="20"/>
                <w:szCs w:val="20"/>
              </w:rPr>
              <w:t>]</w:t>
            </w:r>
          </w:p>
        </w:tc>
        <w:tc>
          <w:tcPr>
            <w:tcW w:w="1395" w:type="dxa"/>
            <w:shd w:val="clear" w:color="auto" w:fill="FFFFFF" w:themeFill="background1"/>
          </w:tcPr>
          <w:p w:rsidR="003266B9" w:rsidRPr="000127AA" w:rsidRDefault="00CD57D8" w:rsidP="003266B9">
            <w:pPr>
              <w:autoSpaceDE w:val="0"/>
              <w:autoSpaceDN w:val="0"/>
              <w:adjustRightInd w:val="0"/>
              <w:jc w:val="center"/>
              <w:rPr>
                <w:rFonts w:ascii="Arial" w:hAnsi="Arial" w:cs="Arial"/>
                <w:sz w:val="20"/>
                <w:szCs w:val="20"/>
              </w:rPr>
            </w:pPr>
            <w:proofErr w:type="spellStart"/>
            <w:r w:rsidRPr="000127AA">
              <w:rPr>
                <w:rFonts w:ascii="Arial" w:hAnsi="Arial" w:cs="Arial"/>
                <w:sz w:val="20"/>
                <w:szCs w:val="20"/>
              </w:rPr>
              <w:t>Cherepano</w:t>
            </w:r>
            <w:r w:rsidR="003266B9" w:rsidRPr="000127AA">
              <w:rPr>
                <w:rFonts w:ascii="Arial" w:hAnsi="Arial" w:cs="Arial"/>
                <w:sz w:val="20"/>
                <w:szCs w:val="20"/>
              </w:rPr>
              <w:t>v</w:t>
            </w:r>
            <w:proofErr w:type="spellEnd"/>
            <w:r w:rsidR="003266B9" w:rsidRPr="000127AA">
              <w:rPr>
                <w:rFonts w:ascii="Arial" w:hAnsi="Arial" w:cs="Arial"/>
                <w:sz w:val="20"/>
                <w:szCs w:val="20"/>
              </w:rPr>
              <w:t xml:space="preserve"> et al. 1995</w:t>
            </w:r>
          </w:p>
        </w:tc>
      </w:tr>
      <w:tr w:rsidR="003E6283" w:rsidRPr="000127AA" w:rsidTr="000127AA">
        <w:tc>
          <w:tcPr>
            <w:tcW w:w="1439" w:type="dxa"/>
            <w:shd w:val="clear" w:color="auto" w:fill="FFFFFF" w:themeFill="background1"/>
          </w:tcPr>
          <w:p w:rsidR="003E6283" w:rsidRPr="000127AA" w:rsidRDefault="003E6283" w:rsidP="003266B9">
            <w:pPr>
              <w:autoSpaceDE w:val="0"/>
              <w:autoSpaceDN w:val="0"/>
              <w:adjustRightInd w:val="0"/>
              <w:jc w:val="both"/>
              <w:rPr>
                <w:rFonts w:ascii="Arial" w:hAnsi="Arial" w:cs="Arial"/>
                <w:sz w:val="20"/>
                <w:szCs w:val="20"/>
              </w:rPr>
            </w:pPr>
            <w:r w:rsidRPr="000127AA">
              <w:rPr>
                <w:rFonts w:ascii="Arial" w:hAnsi="Arial" w:cs="Arial"/>
                <w:sz w:val="20"/>
                <w:szCs w:val="20"/>
              </w:rPr>
              <w:t>pBAD43</w:t>
            </w:r>
          </w:p>
        </w:tc>
        <w:tc>
          <w:tcPr>
            <w:tcW w:w="7066" w:type="dxa"/>
            <w:gridSpan w:val="2"/>
            <w:shd w:val="clear" w:color="auto" w:fill="FFFFFF" w:themeFill="background1"/>
          </w:tcPr>
          <w:p w:rsidR="003E6283" w:rsidRPr="000127AA" w:rsidRDefault="003E6283" w:rsidP="003E6283">
            <w:pPr>
              <w:autoSpaceDE w:val="0"/>
              <w:autoSpaceDN w:val="0"/>
              <w:adjustRightInd w:val="0"/>
              <w:jc w:val="both"/>
              <w:rPr>
                <w:rFonts w:ascii="Arial" w:hAnsi="Arial" w:cs="Arial"/>
                <w:sz w:val="20"/>
                <w:szCs w:val="20"/>
              </w:rPr>
            </w:pPr>
            <w:r w:rsidRPr="000127AA">
              <w:rPr>
                <w:rFonts w:ascii="Arial" w:hAnsi="Arial" w:cs="Arial"/>
                <w:sz w:val="20"/>
                <w:szCs w:val="20"/>
              </w:rPr>
              <w:t xml:space="preserve">pACYC184 </w:t>
            </w:r>
            <w:proofErr w:type="spellStart"/>
            <w:r w:rsidRPr="000127AA">
              <w:rPr>
                <w:rFonts w:ascii="Arial" w:hAnsi="Arial" w:cs="Arial"/>
                <w:i/>
                <w:sz w:val="20"/>
                <w:szCs w:val="20"/>
              </w:rPr>
              <w:t>oriV</w:t>
            </w:r>
            <w:proofErr w:type="spellEnd"/>
            <w:r w:rsidRPr="000127AA">
              <w:rPr>
                <w:rFonts w:ascii="Arial" w:hAnsi="Arial" w:cs="Arial"/>
                <w:sz w:val="20"/>
                <w:szCs w:val="20"/>
              </w:rPr>
              <w:t xml:space="preserve">, </w:t>
            </w:r>
            <w:proofErr w:type="spellStart"/>
            <w:r w:rsidRPr="000127AA">
              <w:rPr>
                <w:rFonts w:ascii="Arial" w:hAnsi="Arial" w:cs="Arial"/>
                <w:i/>
                <w:sz w:val="20"/>
                <w:szCs w:val="20"/>
              </w:rPr>
              <w:t>araBAD</w:t>
            </w:r>
            <w:proofErr w:type="spellEnd"/>
            <w:r w:rsidRPr="000127AA">
              <w:rPr>
                <w:rFonts w:ascii="Arial" w:hAnsi="Arial" w:cs="Arial"/>
                <w:sz w:val="20"/>
                <w:szCs w:val="20"/>
              </w:rPr>
              <w:t xml:space="preserve">, </w:t>
            </w:r>
            <w:proofErr w:type="spellStart"/>
            <w:r w:rsidRPr="000127AA">
              <w:rPr>
                <w:rFonts w:ascii="Arial" w:hAnsi="Arial" w:cs="Arial"/>
                <w:sz w:val="20"/>
                <w:szCs w:val="20"/>
              </w:rPr>
              <w:t>Spc</w:t>
            </w:r>
            <w:r w:rsidRPr="000127AA">
              <w:rPr>
                <w:rFonts w:ascii="Arial" w:hAnsi="Arial" w:cs="Arial"/>
                <w:sz w:val="20"/>
                <w:szCs w:val="20"/>
                <w:vertAlign w:val="superscript"/>
              </w:rPr>
              <w:t>R</w:t>
            </w:r>
            <w:proofErr w:type="spellEnd"/>
          </w:p>
        </w:tc>
        <w:tc>
          <w:tcPr>
            <w:tcW w:w="1395" w:type="dxa"/>
            <w:shd w:val="clear" w:color="auto" w:fill="FFFFFF" w:themeFill="background1"/>
          </w:tcPr>
          <w:p w:rsidR="003E6283" w:rsidRPr="000127AA" w:rsidRDefault="00CD57D8" w:rsidP="003266B9">
            <w:pPr>
              <w:autoSpaceDE w:val="0"/>
              <w:autoSpaceDN w:val="0"/>
              <w:adjustRightInd w:val="0"/>
              <w:jc w:val="center"/>
              <w:rPr>
                <w:rFonts w:ascii="Arial" w:hAnsi="Arial" w:cs="Arial"/>
                <w:sz w:val="20"/>
                <w:szCs w:val="20"/>
              </w:rPr>
            </w:pPr>
            <w:r w:rsidRPr="000127AA">
              <w:rPr>
                <w:rFonts w:ascii="Arial" w:hAnsi="Arial" w:cs="Arial"/>
                <w:sz w:val="20"/>
                <w:szCs w:val="20"/>
              </w:rPr>
              <w:t>Guzman LM et al. 1995</w:t>
            </w:r>
          </w:p>
        </w:tc>
      </w:tr>
      <w:tr w:rsidR="00432882" w:rsidRPr="000127AA" w:rsidTr="000127AA">
        <w:tc>
          <w:tcPr>
            <w:tcW w:w="1439" w:type="dxa"/>
            <w:shd w:val="clear" w:color="auto" w:fill="FFFFFF" w:themeFill="background1"/>
          </w:tcPr>
          <w:p w:rsidR="00432882" w:rsidRPr="000127AA" w:rsidRDefault="00113EC0" w:rsidP="007A2DE2">
            <w:pPr>
              <w:autoSpaceDE w:val="0"/>
              <w:autoSpaceDN w:val="0"/>
              <w:adjustRightInd w:val="0"/>
              <w:jc w:val="both"/>
              <w:rPr>
                <w:rFonts w:ascii="Arial" w:hAnsi="Arial" w:cs="Arial"/>
                <w:sz w:val="20"/>
                <w:szCs w:val="20"/>
              </w:rPr>
            </w:pPr>
            <w:proofErr w:type="spellStart"/>
            <w:r w:rsidRPr="000127AA">
              <w:rPr>
                <w:rFonts w:ascii="Arial" w:hAnsi="Arial" w:cs="Arial"/>
                <w:sz w:val="20"/>
                <w:szCs w:val="20"/>
              </w:rPr>
              <w:t>pRL</w:t>
            </w:r>
            <w:proofErr w:type="spellEnd"/>
            <w:r w:rsidRPr="000127AA">
              <w:rPr>
                <w:rFonts w:ascii="Arial" w:hAnsi="Arial" w:cs="Arial"/>
                <w:sz w:val="20"/>
                <w:szCs w:val="20"/>
              </w:rPr>
              <w:t>-CMV</w:t>
            </w:r>
          </w:p>
        </w:tc>
        <w:tc>
          <w:tcPr>
            <w:tcW w:w="7066" w:type="dxa"/>
            <w:gridSpan w:val="2"/>
            <w:shd w:val="clear" w:color="auto" w:fill="FFFFFF" w:themeFill="background1"/>
          </w:tcPr>
          <w:p w:rsidR="00432882" w:rsidRPr="000127AA" w:rsidRDefault="00113EC0" w:rsidP="003266B9">
            <w:pPr>
              <w:autoSpaceDE w:val="0"/>
              <w:autoSpaceDN w:val="0"/>
              <w:adjustRightInd w:val="0"/>
              <w:spacing w:line="240" w:lineRule="auto"/>
              <w:jc w:val="both"/>
              <w:rPr>
                <w:rFonts w:ascii="Arial" w:hAnsi="Arial" w:cs="Arial"/>
                <w:sz w:val="20"/>
                <w:szCs w:val="20"/>
              </w:rPr>
            </w:pPr>
            <w:r w:rsidRPr="000127AA">
              <w:rPr>
                <w:rFonts w:ascii="Arial" w:hAnsi="Arial" w:cs="Arial"/>
                <w:sz w:val="20"/>
                <w:szCs w:val="20"/>
              </w:rPr>
              <w:t xml:space="preserve">Wild type </w:t>
            </w:r>
            <w:proofErr w:type="spellStart"/>
            <w:r w:rsidR="00096938" w:rsidRPr="000127AA">
              <w:rPr>
                <w:rFonts w:ascii="Arial" w:hAnsi="Arial" w:cs="Arial"/>
                <w:sz w:val="20"/>
                <w:szCs w:val="20"/>
              </w:rPr>
              <w:t>Renilla</w:t>
            </w:r>
            <w:proofErr w:type="spellEnd"/>
            <w:r w:rsidR="00096938" w:rsidRPr="000127AA">
              <w:rPr>
                <w:rFonts w:ascii="Arial" w:hAnsi="Arial" w:cs="Arial"/>
                <w:sz w:val="20"/>
                <w:szCs w:val="20"/>
              </w:rPr>
              <w:t xml:space="preserve"> </w:t>
            </w:r>
            <w:r w:rsidR="00AA0E3F" w:rsidRPr="000127AA">
              <w:rPr>
                <w:rFonts w:ascii="Arial" w:hAnsi="Arial" w:cs="Arial"/>
                <w:sz w:val="20"/>
                <w:szCs w:val="20"/>
              </w:rPr>
              <w:t>L</w:t>
            </w:r>
            <w:r w:rsidR="00096938" w:rsidRPr="000127AA">
              <w:rPr>
                <w:rFonts w:ascii="Arial" w:hAnsi="Arial" w:cs="Arial"/>
                <w:sz w:val="20"/>
                <w:szCs w:val="20"/>
              </w:rPr>
              <w:t>uciferase</w:t>
            </w:r>
            <w:r w:rsidRPr="000127AA">
              <w:rPr>
                <w:rFonts w:ascii="Arial" w:hAnsi="Arial" w:cs="Arial"/>
                <w:sz w:val="20"/>
                <w:szCs w:val="20"/>
              </w:rPr>
              <w:t xml:space="preserve"> (RL)</w:t>
            </w:r>
            <w:r w:rsidR="00096938" w:rsidRPr="000127AA">
              <w:rPr>
                <w:rFonts w:ascii="Arial" w:hAnsi="Arial" w:cs="Arial"/>
                <w:sz w:val="20"/>
                <w:szCs w:val="20"/>
              </w:rPr>
              <w:t xml:space="preserve"> </w:t>
            </w:r>
            <w:r w:rsidR="00AA0E3F" w:rsidRPr="000127AA">
              <w:rPr>
                <w:rFonts w:ascii="Arial" w:hAnsi="Arial" w:cs="Arial"/>
                <w:sz w:val="20"/>
                <w:szCs w:val="20"/>
              </w:rPr>
              <w:t>gene</w:t>
            </w:r>
            <w:r w:rsidRPr="000127AA">
              <w:rPr>
                <w:rFonts w:ascii="Arial" w:hAnsi="Arial" w:cs="Arial"/>
                <w:sz w:val="20"/>
                <w:szCs w:val="20"/>
              </w:rPr>
              <w:t xml:space="preserve"> for expression in</w:t>
            </w:r>
            <w:r w:rsidR="00AA0E3F" w:rsidRPr="000127AA">
              <w:rPr>
                <w:rFonts w:ascii="Arial" w:hAnsi="Arial" w:cs="Arial"/>
                <w:sz w:val="20"/>
                <w:szCs w:val="20"/>
              </w:rPr>
              <w:t xml:space="preserve"> </w:t>
            </w:r>
            <w:r w:rsidRPr="000127AA">
              <w:rPr>
                <w:rFonts w:ascii="Arial" w:hAnsi="Arial" w:cs="Arial"/>
                <w:sz w:val="20"/>
                <w:szCs w:val="20"/>
              </w:rPr>
              <w:t>m</w:t>
            </w:r>
            <w:r w:rsidR="00096938" w:rsidRPr="000127AA">
              <w:rPr>
                <w:rFonts w:ascii="Arial" w:hAnsi="Arial" w:cs="Arial"/>
                <w:sz w:val="20"/>
                <w:szCs w:val="20"/>
              </w:rPr>
              <w:t>ammalian</w:t>
            </w:r>
            <w:r w:rsidRPr="000127AA">
              <w:rPr>
                <w:rFonts w:ascii="Arial" w:hAnsi="Arial" w:cs="Arial"/>
                <w:sz w:val="20"/>
                <w:szCs w:val="20"/>
              </w:rPr>
              <w:t xml:space="preserve"> cells. Used for RL amplification.  </w:t>
            </w:r>
            <w:r w:rsidR="00096938" w:rsidRPr="000127AA">
              <w:rPr>
                <w:rFonts w:ascii="Arial" w:hAnsi="Arial" w:cs="Arial"/>
                <w:sz w:val="20"/>
                <w:szCs w:val="20"/>
              </w:rPr>
              <w:t xml:space="preserve"> </w:t>
            </w:r>
          </w:p>
        </w:tc>
        <w:tc>
          <w:tcPr>
            <w:tcW w:w="1395" w:type="dxa"/>
            <w:shd w:val="clear" w:color="auto" w:fill="FFFFFF" w:themeFill="background1"/>
          </w:tcPr>
          <w:p w:rsidR="00432882" w:rsidRPr="000127AA" w:rsidRDefault="00096938" w:rsidP="007A2DE2">
            <w:pPr>
              <w:autoSpaceDE w:val="0"/>
              <w:autoSpaceDN w:val="0"/>
              <w:adjustRightInd w:val="0"/>
              <w:jc w:val="center"/>
              <w:rPr>
                <w:rFonts w:ascii="Arial" w:hAnsi="Arial" w:cs="Arial"/>
                <w:sz w:val="20"/>
                <w:szCs w:val="20"/>
              </w:rPr>
            </w:pPr>
            <w:proofErr w:type="spellStart"/>
            <w:r w:rsidRPr="000127AA">
              <w:rPr>
                <w:rFonts w:ascii="Arial" w:hAnsi="Arial" w:cs="Arial"/>
                <w:sz w:val="20"/>
                <w:szCs w:val="20"/>
              </w:rPr>
              <w:t>Promega</w:t>
            </w:r>
            <w:proofErr w:type="spellEnd"/>
          </w:p>
        </w:tc>
      </w:tr>
      <w:tr w:rsidR="00432882" w:rsidRPr="000127AA" w:rsidTr="000127AA">
        <w:tc>
          <w:tcPr>
            <w:tcW w:w="1439" w:type="dxa"/>
            <w:shd w:val="clear" w:color="auto" w:fill="FFFFFF" w:themeFill="background1"/>
          </w:tcPr>
          <w:p w:rsidR="00432882" w:rsidRPr="000127AA" w:rsidRDefault="00113EC0" w:rsidP="007A2DE2">
            <w:pPr>
              <w:autoSpaceDE w:val="0"/>
              <w:autoSpaceDN w:val="0"/>
              <w:adjustRightInd w:val="0"/>
              <w:jc w:val="both"/>
              <w:rPr>
                <w:rFonts w:ascii="Arial" w:hAnsi="Arial" w:cs="Arial"/>
                <w:sz w:val="20"/>
                <w:szCs w:val="20"/>
              </w:rPr>
            </w:pPr>
            <w:r w:rsidRPr="000127AA">
              <w:rPr>
                <w:rFonts w:ascii="Arial" w:hAnsi="Arial" w:cs="Arial"/>
                <w:sz w:val="20"/>
                <w:szCs w:val="20"/>
              </w:rPr>
              <w:t>pGL-2Basic</w:t>
            </w:r>
          </w:p>
        </w:tc>
        <w:tc>
          <w:tcPr>
            <w:tcW w:w="7066" w:type="dxa"/>
            <w:gridSpan w:val="2"/>
            <w:shd w:val="clear" w:color="auto" w:fill="FFFFFF" w:themeFill="background1"/>
          </w:tcPr>
          <w:p w:rsidR="00432882" w:rsidRPr="000127AA" w:rsidRDefault="00113EC0" w:rsidP="00113EC0">
            <w:pPr>
              <w:autoSpaceDE w:val="0"/>
              <w:autoSpaceDN w:val="0"/>
              <w:adjustRightInd w:val="0"/>
              <w:jc w:val="both"/>
              <w:rPr>
                <w:rFonts w:ascii="Arial" w:hAnsi="Arial" w:cs="Arial"/>
                <w:sz w:val="20"/>
                <w:szCs w:val="20"/>
              </w:rPr>
            </w:pPr>
            <w:r w:rsidRPr="000127AA">
              <w:rPr>
                <w:rFonts w:ascii="Arial" w:hAnsi="Arial" w:cs="Arial"/>
                <w:sz w:val="20"/>
                <w:szCs w:val="20"/>
              </w:rPr>
              <w:t>Wild type Firefly Luciferase (FL) gene for expression in mammalian cells. Used for FL amplification.</w:t>
            </w:r>
          </w:p>
        </w:tc>
        <w:tc>
          <w:tcPr>
            <w:tcW w:w="1395" w:type="dxa"/>
            <w:shd w:val="clear" w:color="auto" w:fill="FFFFFF" w:themeFill="background1"/>
          </w:tcPr>
          <w:p w:rsidR="00432882" w:rsidRPr="000127AA" w:rsidRDefault="00113EC0" w:rsidP="007A2DE2">
            <w:pPr>
              <w:autoSpaceDE w:val="0"/>
              <w:autoSpaceDN w:val="0"/>
              <w:adjustRightInd w:val="0"/>
              <w:jc w:val="center"/>
              <w:rPr>
                <w:rFonts w:ascii="Arial" w:hAnsi="Arial" w:cs="Arial"/>
                <w:sz w:val="20"/>
                <w:szCs w:val="20"/>
              </w:rPr>
            </w:pPr>
            <w:proofErr w:type="spellStart"/>
            <w:r w:rsidRPr="000127AA">
              <w:rPr>
                <w:rFonts w:ascii="Arial" w:hAnsi="Arial" w:cs="Arial"/>
                <w:sz w:val="20"/>
                <w:szCs w:val="20"/>
              </w:rPr>
              <w:t>Promega</w:t>
            </w:r>
            <w:proofErr w:type="spellEnd"/>
          </w:p>
        </w:tc>
      </w:tr>
      <w:tr w:rsidR="00432882" w:rsidRPr="000127AA" w:rsidTr="000127AA">
        <w:tc>
          <w:tcPr>
            <w:tcW w:w="1439" w:type="dxa"/>
            <w:shd w:val="clear" w:color="auto" w:fill="FFFFFF" w:themeFill="background1"/>
          </w:tcPr>
          <w:p w:rsidR="00432882" w:rsidRPr="000127AA" w:rsidRDefault="00432882" w:rsidP="007A2DE2">
            <w:pPr>
              <w:autoSpaceDE w:val="0"/>
              <w:autoSpaceDN w:val="0"/>
              <w:adjustRightInd w:val="0"/>
              <w:jc w:val="both"/>
              <w:rPr>
                <w:rFonts w:ascii="Arial" w:hAnsi="Arial" w:cs="Arial"/>
                <w:sz w:val="20"/>
                <w:szCs w:val="20"/>
              </w:rPr>
            </w:pPr>
            <w:r w:rsidRPr="000127AA">
              <w:rPr>
                <w:rFonts w:ascii="Arial" w:hAnsi="Arial" w:cs="Arial"/>
                <w:sz w:val="20"/>
                <w:szCs w:val="20"/>
              </w:rPr>
              <w:t>pASB12</w:t>
            </w:r>
          </w:p>
        </w:tc>
        <w:tc>
          <w:tcPr>
            <w:tcW w:w="7066" w:type="dxa"/>
            <w:gridSpan w:val="2"/>
            <w:shd w:val="clear" w:color="auto" w:fill="FFFFFF" w:themeFill="background1"/>
          </w:tcPr>
          <w:p w:rsidR="00432882" w:rsidRPr="000127AA" w:rsidRDefault="00432882" w:rsidP="00BE1512">
            <w:pPr>
              <w:autoSpaceDE w:val="0"/>
              <w:autoSpaceDN w:val="0"/>
              <w:adjustRightInd w:val="0"/>
              <w:jc w:val="both"/>
              <w:rPr>
                <w:rFonts w:ascii="Arial" w:hAnsi="Arial" w:cs="Arial"/>
                <w:sz w:val="20"/>
                <w:szCs w:val="20"/>
              </w:rPr>
            </w:pPr>
            <w:proofErr w:type="spellStart"/>
            <w:r w:rsidRPr="000127AA">
              <w:rPr>
                <w:rFonts w:ascii="Arial" w:hAnsi="Arial" w:cs="Arial"/>
                <w:sz w:val="20"/>
                <w:szCs w:val="20"/>
              </w:rPr>
              <w:t>pCR-BluntII-Topo</w:t>
            </w:r>
            <w:proofErr w:type="spellEnd"/>
            <w:r w:rsidRPr="000127AA">
              <w:rPr>
                <w:rFonts w:ascii="Arial" w:hAnsi="Arial" w:cs="Arial"/>
                <w:sz w:val="20"/>
                <w:szCs w:val="20"/>
              </w:rPr>
              <w:t>(R</w:t>
            </w:r>
            <w:r w:rsidR="00BE1512" w:rsidRPr="000127AA">
              <w:rPr>
                <w:rFonts w:ascii="Arial" w:hAnsi="Arial" w:cs="Arial"/>
                <w:sz w:val="20"/>
                <w:szCs w:val="20"/>
              </w:rPr>
              <w:t>L</w:t>
            </w:r>
            <w:r w:rsidRPr="000127AA">
              <w:rPr>
                <w:rFonts w:ascii="Arial" w:hAnsi="Arial" w:cs="Arial"/>
                <w:sz w:val="20"/>
                <w:szCs w:val="20"/>
              </w:rPr>
              <w:t xml:space="preserve"> gene linked to lox66-Zeo</w:t>
            </w:r>
            <w:r w:rsidRPr="000127AA">
              <w:rPr>
                <w:rFonts w:ascii="Arial" w:hAnsi="Arial" w:cs="Arial"/>
                <w:sz w:val="20"/>
                <w:szCs w:val="20"/>
                <w:vertAlign w:val="superscript"/>
              </w:rPr>
              <w:t>R</w:t>
            </w:r>
            <w:r w:rsidRPr="000127AA">
              <w:rPr>
                <w:rFonts w:ascii="Arial" w:hAnsi="Arial" w:cs="Arial"/>
                <w:sz w:val="20"/>
                <w:szCs w:val="20"/>
              </w:rPr>
              <w:t>-lox71 cassette)</w:t>
            </w:r>
          </w:p>
        </w:tc>
        <w:tc>
          <w:tcPr>
            <w:tcW w:w="1395" w:type="dxa"/>
            <w:shd w:val="clear" w:color="auto" w:fill="FFFFFF" w:themeFill="background1"/>
          </w:tcPr>
          <w:p w:rsidR="00432882" w:rsidRPr="000127AA" w:rsidRDefault="00432882" w:rsidP="007A2DE2">
            <w:pPr>
              <w:autoSpaceDE w:val="0"/>
              <w:autoSpaceDN w:val="0"/>
              <w:adjustRightInd w:val="0"/>
              <w:jc w:val="center"/>
              <w:rPr>
                <w:rFonts w:ascii="Arial" w:hAnsi="Arial" w:cs="Arial"/>
                <w:sz w:val="20"/>
                <w:szCs w:val="20"/>
              </w:rPr>
            </w:pPr>
            <w:r w:rsidRPr="000127AA">
              <w:rPr>
                <w:rFonts w:ascii="Arial" w:hAnsi="Arial" w:cs="Arial"/>
                <w:sz w:val="20"/>
                <w:szCs w:val="20"/>
              </w:rPr>
              <w:t>This study</w:t>
            </w:r>
          </w:p>
        </w:tc>
      </w:tr>
      <w:tr w:rsidR="00432882" w:rsidRPr="000127AA" w:rsidTr="000127AA">
        <w:tc>
          <w:tcPr>
            <w:tcW w:w="1439" w:type="dxa"/>
            <w:shd w:val="clear" w:color="auto" w:fill="FFFFFF" w:themeFill="background1"/>
          </w:tcPr>
          <w:p w:rsidR="00432882" w:rsidRPr="000127AA" w:rsidRDefault="00432882" w:rsidP="00432882">
            <w:pPr>
              <w:autoSpaceDE w:val="0"/>
              <w:autoSpaceDN w:val="0"/>
              <w:adjustRightInd w:val="0"/>
              <w:jc w:val="both"/>
              <w:rPr>
                <w:rFonts w:ascii="Arial" w:hAnsi="Arial" w:cs="Arial"/>
                <w:sz w:val="20"/>
                <w:szCs w:val="20"/>
              </w:rPr>
            </w:pPr>
            <w:r w:rsidRPr="000127AA">
              <w:rPr>
                <w:rFonts w:ascii="Arial" w:hAnsi="Arial" w:cs="Arial"/>
                <w:sz w:val="20"/>
                <w:szCs w:val="20"/>
              </w:rPr>
              <w:t>pASB13</w:t>
            </w:r>
          </w:p>
        </w:tc>
        <w:tc>
          <w:tcPr>
            <w:tcW w:w="7066" w:type="dxa"/>
            <w:gridSpan w:val="2"/>
            <w:shd w:val="clear" w:color="auto" w:fill="FFFFFF" w:themeFill="background1"/>
          </w:tcPr>
          <w:p w:rsidR="00432882" w:rsidRPr="000127AA" w:rsidRDefault="00432882" w:rsidP="003266B9">
            <w:pPr>
              <w:autoSpaceDE w:val="0"/>
              <w:autoSpaceDN w:val="0"/>
              <w:adjustRightInd w:val="0"/>
              <w:jc w:val="both"/>
              <w:rPr>
                <w:rFonts w:ascii="Arial" w:hAnsi="Arial" w:cs="Arial"/>
                <w:sz w:val="20"/>
                <w:szCs w:val="20"/>
              </w:rPr>
            </w:pPr>
            <w:proofErr w:type="spellStart"/>
            <w:r w:rsidRPr="000127AA">
              <w:rPr>
                <w:rFonts w:ascii="Arial" w:hAnsi="Arial" w:cs="Arial"/>
                <w:sz w:val="20"/>
                <w:szCs w:val="20"/>
              </w:rPr>
              <w:t>pCR-BluntII-Topo</w:t>
            </w:r>
            <w:proofErr w:type="spellEnd"/>
            <w:r w:rsidR="00113EC0" w:rsidRPr="000127AA">
              <w:rPr>
                <w:rFonts w:ascii="Arial" w:hAnsi="Arial" w:cs="Arial"/>
                <w:sz w:val="20"/>
                <w:szCs w:val="20"/>
              </w:rPr>
              <w:t>(F</w:t>
            </w:r>
            <w:r w:rsidR="00BE1512" w:rsidRPr="000127AA">
              <w:rPr>
                <w:rFonts w:ascii="Arial" w:hAnsi="Arial" w:cs="Arial"/>
                <w:sz w:val="20"/>
                <w:szCs w:val="20"/>
              </w:rPr>
              <w:t>L</w:t>
            </w:r>
            <w:r w:rsidR="00113EC0" w:rsidRPr="000127AA">
              <w:rPr>
                <w:rFonts w:ascii="Arial" w:hAnsi="Arial" w:cs="Arial"/>
                <w:sz w:val="20"/>
                <w:szCs w:val="20"/>
              </w:rPr>
              <w:t xml:space="preserve"> </w:t>
            </w:r>
            <w:r w:rsidR="00BE1512" w:rsidRPr="000127AA">
              <w:rPr>
                <w:rFonts w:ascii="Arial" w:hAnsi="Arial" w:cs="Arial"/>
                <w:sz w:val="20"/>
                <w:szCs w:val="20"/>
              </w:rPr>
              <w:t xml:space="preserve">gene </w:t>
            </w:r>
            <w:r w:rsidR="00113EC0" w:rsidRPr="000127AA">
              <w:rPr>
                <w:rFonts w:ascii="Arial" w:hAnsi="Arial" w:cs="Arial"/>
                <w:sz w:val="20"/>
                <w:szCs w:val="20"/>
              </w:rPr>
              <w:t>linked to lox66 Zeo</w:t>
            </w:r>
            <w:r w:rsidR="00113EC0" w:rsidRPr="000127AA">
              <w:rPr>
                <w:rFonts w:ascii="Arial" w:hAnsi="Arial" w:cs="Arial"/>
                <w:sz w:val="20"/>
                <w:szCs w:val="20"/>
                <w:vertAlign w:val="superscript"/>
              </w:rPr>
              <w:t>R</w:t>
            </w:r>
            <w:r w:rsidR="003266B9" w:rsidRPr="000127AA">
              <w:rPr>
                <w:rFonts w:ascii="Arial" w:hAnsi="Arial" w:cs="Arial"/>
                <w:sz w:val="20"/>
                <w:szCs w:val="20"/>
              </w:rPr>
              <w:t>-</w:t>
            </w:r>
            <w:r w:rsidR="00113EC0" w:rsidRPr="000127AA">
              <w:rPr>
                <w:rFonts w:ascii="Arial" w:hAnsi="Arial" w:cs="Arial"/>
                <w:sz w:val="20"/>
                <w:szCs w:val="20"/>
              </w:rPr>
              <w:t>lox71 cassette)</w:t>
            </w:r>
          </w:p>
        </w:tc>
        <w:tc>
          <w:tcPr>
            <w:tcW w:w="1395" w:type="dxa"/>
            <w:shd w:val="clear" w:color="auto" w:fill="FFFFFF" w:themeFill="background1"/>
          </w:tcPr>
          <w:p w:rsidR="00432882" w:rsidRPr="000127AA" w:rsidRDefault="00432882" w:rsidP="00432882">
            <w:pPr>
              <w:autoSpaceDE w:val="0"/>
              <w:autoSpaceDN w:val="0"/>
              <w:adjustRightInd w:val="0"/>
              <w:jc w:val="center"/>
              <w:rPr>
                <w:rFonts w:ascii="Arial" w:hAnsi="Arial" w:cs="Arial"/>
                <w:sz w:val="20"/>
                <w:szCs w:val="20"/>
              </w:rPr>
            </w:pPr>
            <w:r w:rsidRPr="000127AA">
              <w:rPr>
                <w:rFonts w:ascii="Arial" w:hAnsi="Arial" w:cs="Arial"/>
                <w:sz w:val="20"/>
                <w:szCs w:val="20"/>
              </w:rPr>
              <w:t>This study</w:t>
            </w:r>
          </w:p>
        </w:tc>
      </w:tr>
      <w:tr w:rsidR="00432882" w:rsidRPr="000127AA" w:rsidTr="000127AA">
        <w:tc>
          <w:tcPr>
            <w:tcW w:w="1439" w:type="dxa"/>
            <w:shd w:val="clear" w:color="auto" w:fill="FFFFFF" w:themeFill="background1"/>
          </w:tcPr>
          <w:p w:rsidR="00432882" w:rsidRPr="000127AA" w:rsidRDefault="00432882" w:rsidP="00432882">
            <w:pPr>
              <w:autoSpaceDE w:val="0"/>
              <w:autoSpaceDN w:val="0"/>
              <w:adjustRightInd w:val="0"/>
              <w:jc w:val="both"/>
              <w:rPr>
                <w:rFonts w:ascii="Arial" w:hAnsi="Arial" w:cs="Arial"/>
                <w:sz w:val="20"/>
                <w:szCs w:val="20"/>
              </w:rPr>
            </w:pPr>
            <w:r w:rsidRPr="000127AA">
              <w:rPr>
                <w:rFonts w:ascii="Arial" w:hAnsi="Arial" w:cs="Arial"/>
                <w:sz w:val="20"/>
                <w:szCs w:val="20"/>
              </w:rPr>
              <w:t>pASB21</w:t>
            </w:r>
          </w:p>
        </w:tc>
        <w:tc>
          <w:tcPr>
            <w:tcW w:w="7066" w:type="dxa"/>
            <w:gridSpan w:val="2"/>
            <w:shd w:val="clear" w:color="auto" w:fill="FFFFFF" w:themeFill="background1"/>
          </w:tcPr>
          <w:p w:rsidR="00432882" w:rsidRPr="000127AA" w:rsidRDefault="00113EC0" w:rsidP="00432882">
            <w:pPr>
              <w:autoSpaceDE w:val="0"/>
              <w:autoSpaceDN w:val="0"/>
              <w:adjustRightInd w:val="0"/>
              <w:jc w:val="both"/>
              <w:rPr>
                <w:rFonts w:ascii="Arial" w:hAnsi="Arial" w:cs="Arial"/>
                <w:sz w:val="20"/>
                <w:szCs w:val="20"/>
              </w:rPr>
            </w:pPr>
            <w:proofErr w:type="spellStart"/>
            <w:r w:rsidRPr="000127AA">
              <w:rPr>
                <w:rFonts w:ascii="Arial" w:hAnsi="Arial" w:cs="Arial"/>
                <w:sz w:val="20"/>
                <w:szCs w:val="20"/>
              </w:rPr>
              <w:t>pCR-BluntII-Topo</w:t>
            </w:r>
            <w:proofErr w:type="spellEnd"/>
            <w:r w:rsidR="00432882" w:rsidRPr="000127AA">
              <w:rPr>
                <w:rFonts w:ascii="Arial" w:hAnsi="Arial" w:cs="Arial"/>
                <w:sz w:val="20"/>
                <w:szCs w:val="20"/>
              </w:rPr>
              <w:t>(</w:t>
            </w:r>
            <w:r w:rsidR="00432882" w:rsidRPr="000127AA">
              <w:rPr>
                <w:rFonts w:ascii="Arial" w:hAnsi="Arial" w:cs="Arial"/>
                <w:i/>
                <w:sz w:val="20"/>
                <w:szCs w:val="20"/>
              </w:rPr>
              <w:t>gfpmut3</w:t>
            </w:r>
            <w:r w:rsidR="00432882" w:rsidRPr="000127AA">
              <w:rPr>
                <w:rFonts w:ascii="Arial" w:hAnsi="Arial" w:cs="Arial"/>
                <w:sz w:val="20"/>
                <w:szCs w:val="20"/>
              </w:rPr>
              <w:t>*</w:t>
            </w:r>
            <w:proofErr w:type="spellStart"/>
            <w:r w:rsidR="00432882" w:rsidRPr="000127AA">
              <w:rPr>
                <w:rFonts w:ascii="Arial" w:hAnsi="Arial" w:cs="Arial"/>
                <w:i/>
                <w:sz w:val="20"/>
                <w:szCs w:val="20"/>
              </w:rPr>
              <w:t>Not</w:t>
            </w:r>
            <w:r w:rsidRPr="000127AA">
              <w:rPr>
                <w:rFonts w:ascii="Arial" w:hAnsi="Arial" w:cs="Arial"/>
                <w:sz w:val="20"/>
                <w:szCs w:val="20"/>
              </w:rPr>
              <w:t>I</w:t>
            </w:r>
            <w:proofErr w:type="spellEnd"/>
            <w:r w:rsidRPr="000127AA">
              <w:rPr>
                <w:rFonts w:ascii="Arial" w:hAnsi="Arial" w:cs="Arial"/>
                <w:sz w:val="20"/>
                <w:szCs w:val="20"/>
              </w:rPr>
              <w:t xml:space="preserve"> </w:t>
            </w:r>
            <w:r w:rsidR="00432882" w:rsidRPr="000127AA">
              <w:rPr>
                <w:rFonts w:ascii="Arial" w:hAnsi="Arial" w:cs="Arial"/>
                <w:sz w:val="20"/>
                <w:szCs w:val="20"/>
              </w:rPr>
              <w:t>fragment-lox66-Zeo</w:t>
            </w:r>
            <w:r w:rsidR="003266B9" w:rsidRPr="000127AA">
              <w:rPr>
                <w:rFonts w:ascii="Arial" w:hAnsi="Arial" w:cs="Arial"/>
                <w:sz w:val="20"/>
                <w:szCs w:val="20"/>
                <w:vertAlign w:val="superscript"/>
              </w:rPr>
              <w:t>R</w:t>
            </w:r>
            <w:r w:rsidR="00432882" w:rsidRPr="000127AA">
              <w:rPr>
                <w:rFonts w:ascii="Arial" w:hAnsi="Arial" w:cs="Arial"/>
                <w:sz w:val="20"/>
                <w:szCs w:val="20"/>
              </w:rPr>
              <w:t>-lox71)</w:t>
            </w:r>
          </w:p>
        </w:tc>
        <w:tc>
          <w:tcPr>
            <w:tcW w:w="1395" w:type="dxa"/>
            <w:shd w:val="clear" w:color="auto" w:fill="FFFFFF" w:themeFill="background1"/>
          </w:tcPr>
          <w:p w:rsidR="003E6283" w:rsidRPr="000127AA" w:rsidRDefault="00432882" w:rsidP="008C2218">
            <w:pPr>
              <w:autoSpaceDE w:val="0"/>
              <w:autoSpaceDN w:val="0"/>
              <w:adjustRightInd w:val="0"/>
              <w:jc w:val="center"/>
              <w:rPr>
                <w:rFonts w:ascii="Arial" w:hAnsi="Arial" w:cs="Arial"/>
                <w:sz w:val="20"/>
                <w:szCs w:val="20"/>
              </w:rPr>
            </w:pPr>
            <w:proofErr w:type="spellStart"/>
            <w:r w:rsidRPr="000127AA">
              <w:rPr>
                <w:rFonts w:ascii="Arial" w:hAnsi="Arial" w:cs="Arial"/>
                <w:sz w:val="20"/>
                <w:szCs w:val="20"/>
              </w:rPr>
              <w:t>Soler</w:t>
            </w:r>
            <w:proofErr w:type="spellEnd"/>
            <w:r w:rsidRPr="000127AA">
              <w:rPr>
                <w:rFonts w:ascii="Arial" w:hAnsi="Arial" w:cs="Arial"/>
                <w:sz w:val="20"/>
                <w:szCs w:val="20"/>
              </w:rPr>
              <w:t xml:space="preserve"> </w:t>
            </w:r>
            <w:proofErr w:type="spellStart"/>
            <w:r w:rsidRPr="000127AA">
              <w:rPr>
                <w:rFonts w:ascii="Arial" w:hAnsi="Arial" w:cs="Arial"/>
                <w:sz w:val="20"/>
                <w:szCs w:val="20"/>
              </w:rPr>
              <w:t>Bistué</w:t>
            </w:r>
            <w:proofErr w:type="spellEnd"/>
            <w:r w:rsidRPr="000127AA">
              <w:rPr>
                <w:rFonts w:ascii="Arial" w:hAnsi="Arial" w:cs="Arial"/>
                <w:sz w:val="20"/>
                <w:szCs w:val="20"/>
              </w:rPr>
              <w:t xml:space="preserve"> et al 2017</w:t>
            </w:r>
          </w:p>
        </w:tc>
      </w:tr>
      <w:tr w:rsidR="008C2218" w:rsidRPr="000127AA" w:rsidTr="000127AA">
        <w:tc>
          <w:tcPr>
            <w:tcW w:w="1439" w:type="dxa"/>
            <w:shd w:val="clear" w:color="auto" w:fill="FFFFFF" w:themeFill="background1"/>
          </w:tcPr>
          <w:p w:rsidR="008C2218" w:rsidRPr="000127AA" w:rsidRDefault="008C2218" w:rsidP="008C2218">
            <w:pPr>
              <w:autoSpaceDE w:val="0"/>
              <w:autoSpaceDN w:val="0"/>
              <w:adjustRightInd w:val="0"/>
              <w:jc w:val="both"/>
              <w:rPr>
                <w:rFonts w:ascii="Arial" w:hAnsi="Arial" w:cs="Arial"/>
                <w:sz w:val="20"/>
                <w:szCs w:val="20"/>
              </w:rPr>
            </w:pPr>
            <w:r w:rsidRPr="000127AA">
              <w:rPr>
                <w:rFonts w:ascii="Arial" w:hAnsi="Arial" w:cs="Arial"/>
                <w:sz w:val="20"/>
                <w:szCs w:val="20"/>
              </w:rPr>
              <w:t>pASB25</w:t>
            </w:r>
          </w:p>
        </w:tc>
        <w:tc>
          <w:tcPr>
            <w:tcW w:w="7066" w:type="dxa"/>
            <w:gridSpan w:val="2"/>
            <w:shd w:val="clear" w:color="auto" w:fill="FFFFFF" w:themeFill="background1"/>
          </w:tcPr>
          <w:p w:rsidR="008C2218" w:rsidRPr="000127AA" w:rsidRDefault="008C2218" w:rsidP="008C2218">
            <w:pPr>
              <w:autoSpaceDE w:val="0"/>
              <w:autoSpaceDN w:val="0"/>
              <w:adjustRightInd w:val="0"/>
              <w:jc w:val="both"/>
              <w:rPr>
                <w:rFonts w:ascii="Arial" w:hAnsi="Arial" w:cs="Arial"/>
                <w:sz w:val="20"/>
                <w:szCs w:val="20"/>
              </w:rPr>
            </w:pPr>
            <w:proofErr w:type="spellStart"/>
            <w:proofErr w:type="gramStart"/>
            <w:r w:rsidRPr="000127AA">
              <w:rPr>
                <w:rFonts w:ascii="Arial" w:hAnsi="Arial" w:cs="Arial"/>
                <w:i/>
                <w:sz w:val="20"/>
                <w:szCs w:val="20"/>
              </w:rPr>
              <w:t>rpoA</w:t>
            </w:r>
            <w:proofErr w:type="spellEnd"/>
            <w:proofErr w:type="gramEnd"/>
            <w:r w:rsidRPr="000127AA">
              <w:rPr>
                <w:rFonts w:ascii="Arial" w:hAnsi="Arial" w:cs="Arial"/>
                <w:sz w:val="20"/>
                <w:szCs w:val="20"/>
              </w:rPr>
              <w:t xml:space="preserve"> (VC2571) cloned into pBAD43 for its regulated expression.</w:t>
            </w:r>
          </w:p>
        </w:tc>
        <w:tc>
          <w:tcPr>
            <w:tcW w:w="1395" w:type="dxa"/>
            <w:shd w:val="clear" w:color="auto" w:fill="FFFFFF" w:themeFill="background1"/>
          </w:tcPr>
          <w:p w:rsidR="008C2218" w:rsidRPr="000127AA" w:rsidRDefault="008C2218" w:rsidP="008C2218">
            <w:pPr>
              <w:autoSpaceDE w:val="0"/>
              <w:autoSpaceDN w:val="0"/>
              <w:adjustRightInd w:val="0"/>
              <w:jc w:val="center"/>
              <w:rPr>
                <w:rFonts w:ascii="Arial" w:hAnsi="Arial" w:cs="Arial"/>
                <w:sz w:val="20"/>
                <w:szCs w:val="20"/>
              </w:rPr>
            </w:pPr>
            <w:r w:rsidRPr="000127AA">
              <w:rPr>
                <w:rFonts w:ascii="Arial" w:hAnsi="Arial" w:cs="Arial"/>
                <w:sz w:val="20"/>
                <w:szCs w:val="20"/>
              </w:rPr>
              <w:t>This study</w:t>
            </w:r>
          </w:p>
        </w:tc>
      </w:tr>
      <w:tr w:rsidR="008C2218" w:rsidRPr="000127AA" w:rsidTr="000127AA">
        <w:tc>
          <w:tcPr>
            <w:tcW w:w="1439" w:type="dxa"/>
            <w:shd w:val="clear" w:color="auto" w:fill="FFFFFF" w:themeFill="background1"/>
          </w:tcPr>
          <w:p w:rsidR="008C2218" w:rsidRPr="000127AA" w:rsidRDefault="008C2218" w:rsidP="008C2218">
            <w:pPr>
              <w:autoSpaceDE w:val="0"/>
              <w:autoSpaceDN w:val="0"/>
              <w:adjustRightInd w:val="0"/>
              <w:jc w:val="both"/>
              <w:rPr>
                <w:rFonts w:ascii="Arial" w:hAnsi="Arial" w:cs="Arial"/>
                <w:sz w:val="20"/>
                <w:szCs w:val="20"/>
              </w:rPr>
            </w:pPr>
            <w:r w:rsidRPr="000127AA">
              <w:rPr>
                <w:rFonts w:ascii="Arial" w:hAnsi="Arial" w:cs="Arial"/>
                <w:sz w:val="20"/>
                <w:szCs w:val="20"/>
              </w:rPr>
              <w:t>pASB26</w:t>
            </w:r>
          </w:p>
        </w:tc>
        <w:tc>
          <w:tcPr>
            <w:tcW w:w="7066" w:type="dxa"/>
            <w:gridSpan w:val="2"/>
            <w:shd w:val="clear" w:color="auto" w:fill="FFFFFF" w:themeFill="background1"/>
          </w:tcPr>
          <w:p w:rsidR="008C2218" w:rsidRPr="000127AA" w:rsidRDefault="008C2218" w:rsidP="008C2218">
            <w:pPr>
              <w:autoSpaceDE w:val="0"/>
              <w:autoSpaceDN w:val="0"/>
              <w:adjustRightInd w:val="0"/>
              <w:jc w:val="both"/>
              <w:rPr>
                <w:rFonts w:ascii="Arial" w:hAnsi="Arial" w:cs="Arial"/>
                <w:sz w:val="20"/>
                <w:szCs w:val="20"/>
              </w:rPr>
            </w:pPr>
            <w:proofErr w:type="spellStart"/>
            <w:proofErr w:type="gramStart"/>
            <w:r w:rsidRPr="000127AA">
              <w:rPr>
                <w:rFonts w:ascii="Arial" w:hAnsi="Arial" w:cs="Arial"/>
                <w:i/>
                <w:sz w:val="20"/>
                <w:szCs w:val="20"/>
              </w:rPr>
              <w:t>secY</w:t>
            </w:r>
            <w:proofErr w:type="spellEnd"/>
            <w:proofErr w:type="gramEnd"/>
            <w:r w:rsidRPr="000127AA">
              <w:rPr>
                <w:rFonts w:ascii="Arial" w:hAnsi="Arial" w:cs="Arial"/>
                <w:sz w:val="20"/>
                <w:szCs w:val="20"/>
              </w:rPr>
              <w:t xml:space="preserve"> (VC2576) cloned into pBAD43 for its regulated expression.</w:t>
            </w:r>
          </w:p>
        </w:tc>
        <w:tc>
          <w:tcPr>
            <w:tcW w:w="1395" w:type="dxa"/>
            <w:shd w:val="clear" w:color="auto" w:fill="FFFFFF" w:themeFill="background1"/>
          </w:tcPr>
          <w:p w:rsidR="008C2218" w:rsidRPr="000127AA" w:rsidRDefault="008C2218" w:rsidP="008C2218">
            <w:pPr>
              <w:autoSpaceDE w:val="0"/>
              <w:autoSpaceDN w:val="0"/>
              <w:adjustRightInd w:val="0"/>
              <w:jc w:val="center"/>
              <w:rPr>
                <w:rFonts w:ascii="Arial" w:hAnsi="Arial" w:cs="Arial"/>
                <w:sz w:val="20"/>
                <w:szCs w:val="20"/>
              </w:rPr>
            </w:pPr>
            <w:r w:rsidRPr="000127AA">
              <w:rPr>
                <w:rFonts w:ascii="Arial" w:hAnsi="Arial" w:cs="Arial"/>
                <w:sz w:val="20"/>
                <w:szCs w:val="20"/>
              </w:rPr>
              <w:t>This study</w:t>
            </w:r>
          </w:p>
        </w:tc>
      </w:tr>
      <w:tr w:rsidR="008C2218" w:rsidRPr="000127AA" w:rsidTr="000127AA">
        <w:tc>
          <w:tcPr>
            <w:tcW w:w="1439" w:type="dxa"/>
            <w:shd w:val="clear" w:color="auto" w:fill="FFFFFF" w:themeFill="background1"/>
          </w:tcPr>
          <w:p w:rsidR="008C2218" w:rsidRPr="000127AA" w:rsidRDefault="008C2218" w:rsidP="008C2218">
            <w:pPr>
              <w:autoSpaceDE w:val="0"/>
              <w:autoSpaceDN w:val="0"/>
              <w:adjustRightInd w:val="0"/>
              <w:jc w:val="both"/>
              <w:rPr>
                <w:rFonts w:ascii="Arial" w:hAnsi="Arial" w:cs="Arial"/>
                <w:sz w:val="20"/>
                <w:szCs w:val="20"/>
              </w:rPr>
            </w:pPr>
          </w:p>
        </w:tc>
        <w:tc>
          <w:tcPr>
            <w:tcW w:w="7066" w:type="dxa"/>
            <w:gridSpan w:val="2"/>
            <w:shd w:val="clear" w:color="auto" w:fill="FFFFFF" w:themeFill="background1"/>
          </w:tcPr>
          <w:p w:rsidR="008C2218" w:rsidRPr="000127AA" w:rsidRDefault="008C2218" w:rsidP="008C2218">
            <w:pPr>
              <w:autoSpaceDE w:val="0"/>
              <w:autoSpaceDN w:val="0"/>
              <w:adjustRightInd w:val="0"/>
              <w:jc w:val="both"/>
              <w:rPr>
                <w:rFonts w:ascii="Arial" w:hAnsi="Arial" w:cs="Arial"/>
                <w:sz w:val="20"/>
                <w:szCs w:val="20"/>
              </w:rPr>
            </w:pPr>
          </w:p>
        </w:tc>
        <w:tc>
          <w:tcPr>
            <w:tcW w:w="1395" w:type="dxa"/>
            <w:shd w:val="clear" w:color="auto" w:fill="FFFFFF" w:themeFill="background1"/>
          </w:tcPr>
          <w:p w:rsidR="008C2218" w:rsidRPr="000127AA" w:rsidRDefault="008C2218" w:rsidP="008C2218">
            <w:pPr>
              <w:autoSpaceDE w:val="0"/>
              <w:autoSpaceDN w:val="0"/>
              <w:adjustRightInd w:val="0"/>
              <w:jc w:val="center"/>
              <w:rPr>
                <w:rFonts w:ascii="Arial" w:hAnsi="Arial" w:cs="Arial"/>
                <w:sz w:val="20"/>
                <w:szCs w:val="20"/>
              </w:rPr>
            </w:pPr>
          </w:p>
        </w:tc>
      </w:tr>
      <w:tr w:rsidR="008C2218" w:rsidRPr="000127AA" w:rsidTr="000127AA">
        <w:tc>
          <w:tcPr>
            <w:tcW w:w="9900" w:type="dxa"/>
            <w:gridSpan w:val="4"/>
            <w:tcBorders>
              <w:top w:val="single" w:sz="4" w:space="0" w:color="auto"/>
              <w:bottom w:val="single" w:sz="4" w:space="0" w:color="auto"/>
            </w:tcBorders>
            <w:shd w:val="clear" w:color="auto" w:fill="FFFFFF" w:themeFill="background1"/>
            <w:hideMark/>
          </w:tcPr>
          <w:p w:rsidR="008C2218" w:rsidRPr="000127AA" w:rsidRDefault="008C2218" w:rsidP="000127AA">
            <w:pPr>
              <w:autoSpaceDE w:val="0"/>
              <w:autoSpaceDN w:val="0"/>
              <w:adjustRightInd w:val="0"/>
              <w:spacing w:after="0"/>
              <w:jc w:val="both"/>
              <w:rPr>
                <w:rFonts w:ascii="Arial" w:hAnsi="Arial" w:cs="Arial"/>
                <w:b/>
                <w:sz w:val="24"/>
                <w:szCs w:val="24"/>
              </w:rPr>
            </w:pPr>
            <w:r w:rsidRPr="000127AA">
              <w:rPr>
                <w:rFonts w:ascii="Arial" w:hAnsi="Arial" w:cs="Arial"/>
                <w:b/>
                <w:i/>
                <w:sz w:val="24"/>
                <w:szCs w:val="24"/>
              </w:rPr>
              <w:t>Escherichia coli</w:t>
            </w:r>
          </w:p>
        </w:tc>
      </w:tr>
      <w:tr w:rsidR="008C2218" w:rsidRPr="000127AA" w:rsidTr="000127AA">
        <w:tc>
          <w:tcPr>
            <w:tcW w:w="2430" w:type="dxa"/>
            <w:gridSpan w:val="2"/>
            <w:tcBorders>
              <w:top w:val="single" w:sz="4" w:space="0" w:color="auto"/>
              <w:bottom w:val="single" w:sz="4" w:space="0" w:color="auto"/>
            </w:tcBorders>
            <w:shd w:val="clear" w:color="auto" w:fill="FFFFFF" w:themeFill="background1"/>
            <w:hideMark/>
          </w:tcPr>
          <w:p w:rsidR="008C2218" w:rsidRPr="000127AA" w:rsidRDefault="008C2218" w:rsidP="008C2218">
            <w:pPr>
              <w:autoSpaceDE w:val="0"/>
              <w:autoSpaceDN w:val="0"/>
              <w:adjustRightInd w:val="0"/>
              <w:jc w:val="both"/>
              <w:rPr>
                <w:rFonts w:ascii="Arial" w:hAnsi="Arial" w:cs="Arial"/>
                <w:b/>
                <w:sz w:val="20"/>
                <w:szCs w:val="20"/>
              </w:rPr>
            </w:pPr>
            <w:r w:rsidRPr="000127AA">
              <w:rPr>
                <w:rFonts w:ascii="Arial" w:hAnsi="Arial" w:cs="Arial"/>
                <w:sz w:val="20"/>
                <w:szCs w:val="20"/>
              </w:rPr>
              <w:t>DH5</w:t>
            </w:r>
            <w:r w:rsidRPr="000127AA">
              <w:rPr>
                <w:rFonts w:ascii="Arial" w:hAnsi="Arial" w:cs="Arial"/>
                <w:sz w:val="20"/>
                <w:szCs w:val="20"/>
              </w:rPr>
              <w:sym w:font="Symbol" w:char="F061"/>
            </w:r>
          </w:p>
        </w:tc>
        <w:tc>
          <w:tcPr>
            <w:tcW w:w="6075" w:type="dxa"/>
            <w:tcBorders>
              <w:top w:val="single" w:sz="4" w:space="0" w:color="auto"/>
              <w:bottom w:val="single" w:sz="4" w:space="0" w:color="auto"/>
            </w:tcBorders>
            <w:shd w:val="clear" w:color="auto" w:fill="FFFFFF" w:themeFill="background1"/>
            <w:hideMark/>
          </w:tcPr>
          <w:p w:rsidR="008C2218" w:rsidRPr="000127AA" w:rsidRDefault="008C2218" w:rsidP="008C2218">
            <w:pPr>
              <w:autoSpaceDE w:val="0"/>
              <w:autoSpaceDN w:val="0"/>
              <w:adjustRightInd w:val="0"/>
              <w:jc w:val="both"/>
              <w:rPr>
                <w:rFonts w:ascii="Arial" w:hAnsi="Arial" w:cs="Arial"/>
                <w:b/>
                <w:sz w:val="20"/>
                <w:szCs w:val="20"/>
              </w:rPr>
            </w:pPr>
            <w:r w:rsidRPr="000127AA">
              <w:rPr>
                <w:rFonts w:ascii="Arial" w:hAnsi="Arial" w:cs="Arial"/>
                <w:sz w:val="20"/>
                <w:szCs w:val="20"/>
              </w:rPr>
              <w:t>F</w:t>
            </w:r>
            <w:r w:rsidRPr="000127AA">
              <w:rPr>
                <w:rFonts w:ascii="Arial" w:hAnsi="Arial" w:cs="Arial"/>
                <w:sz w:val="20"/>
                <w:szCs w:val="20"/>
                <w:vertAlign w:val="superscript"/>
              </w:rPr>
              <w:t>-</w:t>
            </w:r>
            <w:r w:rsidRPr="000127AA">
              <w:rPr>
                <w:rFonts w:ascii="Arial" w:hAnsi="Arial" w:cs="Arial"/>
                <w:sz w:val="20"/>
                <w:szCs w:val="20"/>
              </w:rPr>
              <w:t> </w:t>
            </w:r>
            <w:r w:rsidRPr="000127AA">
              <w:rPr>
                <w:rFonts w:ascii="Arial" w:hAnsi="Arial" w:cs="Arial"/>
                <w:i/>
                <w:sz w:val="20"/>
                <w:szCs w:val="20"/>
              </w:rPr>
              <w:t xml:space="preserve">endA1 glnV44 thi-1 recA1 relA1 gyrA96 </w:t>
            </w:r>
            <w:proofErr w:type="spellStart"/>
            <w:r w:rsidRPr="000127AA">
              <w:rPr>
                <w:rFonts w:ascii="Arial" w:hAnsi="Arial" w:cs="Arial"/>
                <w:i/>
                <w:sz w:val="20"/>
                <w:szCs w:val="20"/>
              </w:rPr>
              <w:t>deoR</w:t>
            </w:r>
            <w:proofErr w:type="spellEnd"/>
            <w:r w:rsidRPr="000127AA">
              <w:rPr>
                <w:rFonts w:ascii="Arial" w:hAnsi="Arial" w:cs="Arial"/>
                <w:i/>
                <w:sz w:val="20"/>
                <w:szCs w:val="20"/>
              </w:rPr>
              <w:t xml:space="preserve"> </w:t>
            </w:r>
            <w:proofErr w:type="spellStart"/>
            <w:r w:rsidRPr="000127AA">
              <w:rPr>
                <w:rFonts w:ascii="Arial" w:hAnsi="Arial" w:cs="Arial"/>
                <w:i/>
                <w:sz w:val="20"/>
                <w:szCs w:val="20"/>
              </w:rPr>
              <w:t>nupG</w:t>
            </w:r>
            <w:proofErr w:type="spellEnd"/>
            <w:r w:rsidRPr="000127AA">
              <w:rPr>
                <w:rFonts w:ascii="Arial" w:hAnsi="Arial" w:cs="Arial"/>
                <w:i/>
                <w:sz w:val="20"/>
                <w:szCs w:val="20"/>
              </w:rPr>
              <w:t xml:space="preserve"> </w:t>
            </w:r>
            <w:r w:rsidRPr="000127AA">
              <w:rPr>
                <w:rFonts w:ascii="Arial" w:hAnsi="Arial" w:cs="Arial"/>
                <w:sz w:val="20"/>
                <w:szCs w:val="20"/>
              </w:rPr>
              <w:t>Φ80d</w:t>
            </w:r>
            <w:r w:rsidRPr="000127AA">
              <w:rPr>
                <w:rFonts w:ascii="Arial" w:hAnsi="Arial" w:cs="Arial"/>
                <w:i/>
                <w:iCs/>
                <w:sz w:val="20"/>
                <w:szCs w:val="20"/>
              </w:rPr>
              <w:t>lacZ</w:t>
            </w:r>
            <w:r w:rsidRPr="000127AA">
              <w:rPr>
                <w:rFonts w:ascii="Arial" w:hAnsi="Arial" w:cs="Arial"/>
                <w:sz w:val="20"/>
                <w:szCs w:val="20"/>
              </w:rPr>
              <w:t>ΔM15 Δ(</w:t>
            </w:r>
            <w:proofErr w:type="spellStart"/>
            <w:r w:rsidRPr="000127AA">
              <w:rPr>
                <w:rFonts w:ascii="Arial" w:hAnsi="Arial" w:cs="Arial"/>
                <w:i/>
                <w:iCs/>
                <w:sz w:val="20"/>
                <w:szCs w:val="20"/>
              </w:rPr>
              <w:t>lacZYA-argF</w:t>
            </w:r>
            <w:proofErr w:type="spellEnd"/>
            <w:r w:rsidRPr="000127AA">
              <w:rPr>
                <w:rFonts w:ascii="Arial" w:hAnsi="Arial" w:cs="Arial"/>
                <w:sz w:val="20"/>
                <w:szCs w:val="20"/>
              </w:rPr>
              <w:t>)U169,</w:t>
            </w:r>
            <w:r w:rsidRPr="000127AA">
              <w:rPr>
                <w:rFonts w:ascii="Arial" w:hAnsi="Arial" w:cs="Arial"/>
                <w:i/>
                <w:sz w:val="20"/>
                <w:szCs w:val="20"/>
              </w:rPr>
              <w:t xml:space="preserve"> hsdR17</w:t>
            </w:r>
            <w:r w:rsidRPr="000127AA">
              <w:rPr>
                <w:rFonts w:ascii="Arial" w:hAnsi="Arial" w:cs="Arial"/>
                <w:sz w:val="20"/>
                <w:szCs w:val="20"/>
              </w:rPr>
              <w:t>(</w:t>
            </w:r>
            <w:proofErr w:type="spellStart"/>
            <w:r w:rsidRPr="000127AA">
              <w:rPr>
                <w:rFonts w:ascii="Arial" w:hAnsi="Arial" w:cs="Arial"/>
                <w:sz w:val="20"/>
                <w:szCs w:val="20"/>
              </w:rPr>
              <w:t>r</w:t>
            </w:r>
            <w:r w:rsidRPr="000127AA">
              <w:rPr>
                <w:rFonts w:ascii="Arial" w:hAnsi="Arial" w:cs="Arial"/>
                <w:sz w:val="20"/>
                <w:szCs w:val="20"/>
                <w:vertAlign w:val="subscript"/>
              </w:rPr>
              <w:t>K</w:t>
            </w:r>
            <w:proofErr w:type="spellEnd"/>
            <w:r w:rsidRPr="000127AA">
              <w:rPr>
                <w:rFonts w:ascii="Arial" w:hAnsi="Arial" w:cs="Arial"/>
                <w:sz w:val="20"/>
                <w:szCs w:val="20"/>
                <w:vertAlign w:val="superscript"/>
              </w:rPr>
              <w:t>-</w:t>
            </w:r>
            <w:r w:rsidRPr="000127AA">
              <w:rPr>
                <w:rFonts w:ascii="Arial" w:hAnsi="Arial" w:cs="Arial"/>
                <w:sz w:val="20"/>
                <w:szCs w:val="20"/>
              </w:rPr>
              <w:t> </w:t>
            </w:r>
            <w:proofErr w:type="spellStart"/>
            <w:r w:rsidRPr="000127AA">
              <w:rPr>
                <w:rFonts w:ascii="Arial" w:hAnsi="Arial" w:cs="Arial"/>
                <w:sz w:val="20"/>
                <w:szCs w:val="20"/>
              </w:rPr>
              <w:t>m</w:t>
            </w:r>
            <w:r w:rsidRPr="000127AA">
              <w:rPr>
                <w:rFonts w:ascii="Arial" w:hAnsi="Arial" w:cs="Arial"/>
                <w:sz w:val="20"/>
                <w:szCs w:val="20"/>
                <w:vertAlign w:val="subscript"/>
              </w:rPr>
              <w:t>K</w:t>
            </w:r>
            <w:proofErr w:type="spellEnd"/>
            <w:r w:rsidRPr="000127AA">
              <w:rPr>
                <w:rFonts w:ascii="Arial" w:hAnsi="Arial" w:cs="Arial"/>
                <w:sz w:val="20"/>
                <w:szCs w:val="20"/>
                <w:vertAlign w:val="superscript"/>
              </w:rPr>
              <w:t>+</w:t>
            </w:r>
            <w:r w:rsidRPr="000127AA">
              <w:rPr>
                <w:rFonts w:ascii="Arial" w:hAnsi="Arial" w:cs="Arial"/>
                <w:sz w:val="20"/>
                <w:szCs w:val="20"/>
              </w:rPr>
              <w:t>), λ</w:t>
            </w:r>
            <w:r w:rsidRPr="000127AA">
              <w:rPr>
                <w:rFonts w:ascii="Arial" w:hAnsi="Arial" w:cs="Arial"/>
                <w:sz w:val="20"/>
                <w:szCs w:val="20"/>
                <w:vertAlign w:val="superscript"/>
              </w:rPr>
              <w:t>–</w:t>
            </w:r>
          </w:p>
        </w:tc>
        <w:tc>
          <w:tcPr>
            <w:tcW w:w="1395" w:type="dxa"/>
            <w:tcBorders>
              <w:top w:val="single" w:sz="4" w:space="0" w:color="auto"/>
              <w:bottom w:val="single" w:sz="4" w:space="0" w:color="auto"/>
            </w:tcBorders>
            <w:shd w:val="clear" w:color="auto" w:fill="FFFFFF" w:themeFill="background1"/>
            <w:hideMark/>
          </w:tcPr>
          <w:p w:rsidR="008C2218" w:rsidRPr="000127AA" w:rsidRDefault="008C2218" w:rsidP="008C2218">
            <w:pPr>
              <w:autoSpaceDE w:val="0"/>
              <w:autoSpaceDN w:val="0"/>
              <w:adjustRightInd w:val="0"/>
              <w:jc w:val="both"/>
              <w:rPr>
                <w:rFonts w:ascii="Arial" w:hAnsi="Arial" w:cs="Arial"/>
                <w:b/>
                <w:sz w:val="20"/>
                <w:szCs w:val="20"/>
              </w:rPr>
            </w:pPr>
          </w:p>
        </w:tc>
      </w:tr>
      <w:tr w:rsidR="008C2218" w:rsidRPr="000127AA" w:rsidTr="000127AA">
        <w:tc>
          <w:tcPr>
            <w:tcW w:w="9900" w:type="dxa"/>
            <w:gridSpan w:val="4"/>
            <w:tcBorders>
              <w:top w:val="single" w:sz="4" w:space="0" w:color="auto"/>
              <w:bottom w:val="single" w:sz="4" w:space="0" w:color="auto"/>
            </w:tcBorders>
            <w:shd w:val="clear" w:color="auto" w:fill="FFFFFF" w:themeFill="background1"/>
            <w:hideMark/>
          </w:tcPr>
          <w:p w:rsidR="008C2218" w:rsidRPr="000127AA" w:rsidRDefault="008C2218" w:rsidP="000127AA">
            <w:pPr>
              <w:autoSpaceDE w:val="0"/>
              <w:autoSpaceDN w:val="0"/>
              <w:adjustRightInd w:val="0"/>
              <w:spacing w:after="0"/>
              <w:jc w:val="both"/>
              <w:rPr>
                <w:rFonts w:ascii="Arial" w:hAnsi="Arial" w:cs="Arial"/>
                <w:b/>
                <w:sz w:val="20"/>
                <w:szCs w:val="20"/>
                <w:lang w:val="fr-FR"/>
              </w:rPr>
            </w:pPr>
            <w:r w:rsidRPr="000127AA">
              <w:rPr>
                <w:rFonts w:ascii="Arial" w:hAnsi="Arial" w:cs="Arial"/>
                <w:b/>
                <w:i/>
                <w:sz w:val="24"/>
                <w:szCs w:val="20"/>
              </w:rPr>
              <w:t xml:space="preserve">Vibrio </w:t>
            </w:r>
            <w:proofErr w:type="spellStart"/>
            <w:r w:rsidRPr="000127AA">
              <w:rPr>
                <w:rFonts w:ascii="Arial" w:hAnsi="Arial" w:cs="Arial"/>
                <w:b/>
                <w:i/>
                <w:sz w:val="24"/>
                <w:szCs w:val="20"/>
              </w:rPr>
              <w:t>cholerae</w:t>
            </w:r>
            <w:proofErr w:type="spellEnd"/>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N16961</w:t>
            </w:r>
            <w:r w:rsidRPr="000127AA">
              <w:rPr>
                <w:rFonts w:ascii="Arial" w:hAnsi="Arial" w:cs="Arial"/>
                <w:i/>
                <w:sz w:val="20"/>
                <w:szCs w:val="20"/>
              </w:rPr>
              <w:t>ChapRΔlacZ</w:t>
            </w:r>
          </w:p>
        </w:tc>
        <w:tc>
          <w:tcPr>
            <w:tcW w:w="6075" w:type="dxa"/>
            <w:shd w:val="clear" w:color="auto" w:fill="FFFFFF" w:themeFill="background1"/>
          </w:tcPr>
          <w:p w:rsidR="008C2218" w:rsidRPr="000127AA" w:rsidRDefault="008C2218" w:rsidP="00AE1E41">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N16961:</w:t>
            </w:r>
            <w:proofErr w:type="gramStart"/>
            <w:r w:rsidRPr="000127AA">
              <w:rPr>
                <w:rFonts w:ascii="Arial" w:hAnsi="Arial" w:cs="Arial"/>
                <w:sz w:val="20"/>
                <w:szCs w:val="20"/>
              </w:rPr>
              <w:t>:mTn</w:t>
            </w:r>
            <w:r w:rsidRPr="000127AA">
              <w:rPr>
                <w:rFonts w:ascii="Arial" w:hAnsi="Arial" w:cs="Arial"/>
                <w:i/>
                <w:iCs/>
                <w:sz w:val="20"/>
                <w:szCs w:val="20"/>
              </w:rPr>
              <w:t>7hapR</w:t>
            </w:r>
            <w:proofErr w:type="gramEnd"/>
            <w:r w:rsidRPr="000127AA">
              <w:rPr>
                <w:rFonts w:ascii="Arial" w:hAnsi="Arial" w:cs="Arial"/>
                <w:i/>
                <w:iCs/>
                <w:sz w:val="20"/>
                <w:szCs w:val="20"/>
                <w:vertAlign w:val="superscript"/>
              </w:rPr>
              <w:t>+</w:t>
            </w:r>
            <w:r w:rsidRPr="000127AA">
              <w:rPr>
                <w:rFonts w:ascii="Arial" w:hAnsi="Arial" w:cs="Arial"/>
                <w:sz w:val="20"/>
                <w:szCs w:val="20"/>
              </w:rPr>
              <w:t xml:space="preserve"> </w:t>
            </w:r>
            <w:proofErr w:type="spellStart"/>
            <w:r w:rsidRPr="000127AA">
              <w:rPr>
                <w:rFonts w:ascii="Arial" w:hAnsi="Arial" w:cs="Arial"/>
                <w:sz w:val="20"/>
                <w:szCs w:val="20"/>
              </w:rPr>
              <w:t>Δ</w:t>
            </w:r>
            <w:r w:rsidRPr="000127AA">
              <w:rPr>
                <w:rFonts w:ascii="Arial" w:hAnsi="Arial" w:cs="Arial"/>
                <w:i/>
                <w:sz w:val="20"/>
                <w:szCs w:val="20"/>
              </w:rPr>
              <w:t>lacZ</w:t>
            </w:r>
            <w:proofErr w:type="spellEnd"/>
            <w:r w:rsidRPr="000127AA">
              <w:rPr>
                <w:rFonts w:ascii="Arial" w:hAnsi="Arial" w:cs="Arial"/>
                <w:sz w:val="20"/>
                <w:szCs w:val="20"/>
              </w:rPr>
              <w:t xml:space="preserve">. </w:t>
            </w:r>
            <w:proofErr w:type="spellStart"/>
            <w:r w:rsidRPr="000127AA">
              <w:rPr>
                <w:rFonts w:ascii="Arial" w:hAnsi="Arial" w:cs="Arial"/>
                <w:sz w:val="20"/>
                <w:szCs w:val="20"/>
              </w:rPr>
              <w:t>Er</w:t>
            </w:r>
            <w:r w:rsidRPr="000127AA">
              <w:rPr>
                <w:rFonts w:ascii="Arial" w:hAnsi="Arial" w:cs="Arial"/>
                <w:sz w:val="20"/>
                <w:szCs w:val="20"/>
                <w:vertAlign w:val="superscript"/>
              </w:rPr>
              <w:t>S</w:t>
            </w:r>
            <w:proofErr w:type="spellEnd"/>
            <w:r w:rsidRPr="000127AA">
              <w:rPr>
                <w:rFonts w:ascii="Arial" w:hAnsi="Arial" w:cs="Arial"/>
                <w:sz w:val="20"/>
                <w:szCs w:val="20"/>
              </w:rPr>
              <w:t xml:space="preserve">, </w:t>
            </w:r>
            <w:proofErr w:type="spellStart"/>
            <w:r w:rsidRPr="000127AA">
              <w:rPr>
                <w:rFonts w:ascii="Arial" w:hAnsi="Arial" w:cs="Arial"/>
                <w:sz w:val="20"/>
                <w:szCs w:val="20"/>
              </w:rPr>
              <w:t>G</w:t>
            </w:r>
            <w:r w:rsidR="00AE1E41">
              <w:rPr>
                <w:rFonts w:ascii="Arial" w:hAnsi="Arial" w:cs="Arial"/>
                <w:sz w:val="20"/>
                <w:szCs w:val="20"/>
              </w:rPr>
              <w:t>m</w:t>
            </w:r>
            <w:r w:rsidRPr="000127AA">
              <w:rPr>
                <w:rFonts w:ascii="Arial" w:hAnsi="Arial" w:cs="Arial"/>
                <w:sz w:val="20"/>
                <w:szCs w:val="20"/>
                <w:vertAlign w:val="superscript"/>
              </w:rPr>
              <w:t>R</w:t>
            </w:r>
            <w:proofErr w:type="spellEnd"/>
            <w:r w:rsidRPr="000127AA">
              <w:rPr>
                <w:rFonts w:ascii="Arial" w:hAnsi="Arial" w:cs="Arial"/>
                <w:sz w:val="20"/>
                <w:szCs w:val="20"/>
              </w:rPr>
              <w:t xml:space="preserve"> and </w:t>
            </w:r>
            <w:proofErr w:type="spellStart"/>
            <w:r w:rsidRPr="000127AA">
              <w:rPr>
                <w:rFonts w:ascii="Arial" w:hAnsi="Arial" w:cs="Arial"/>
                <w:sz w:val="20"/>
                <w:szCs w:val="20"/>
              </w:rPr>
              <w:t>Cm</w:t>
            </w:r>
            <w:r w:rsidRPr="000127AA">
              <w:rPr>
                <w:rFonts w:ascii="Arial" w:hAnsi="Arial" w:cs="Arial"/>
                <w:sz w:val="20"/>
                <w:szCs w:val="20"/>
                <w:vertAlign w:val="superscript"/>
              </w:rPr>
              <w:t>S</w:t>
            </w:r>
            <w:proofErr w:type="spellEnd"/>
            <w:r w:rsidRPr="000127AA">
              <w:rPr>
                <w:rFonts w:ascii="Arial" w:hAnsi="Arial" w:cs="Arial"/>
                <w:sz w:val="20"/>
                <w:szCs w:val="20"/>
              </w:rPr>
              <w:t>.</w:t>
            </w:r>
          </w:p>
        </w:tc>
        <w:tc>
          <w:tcPr>
            <w:tcW w:w="1395" w:type="dxa"/>
            <w:shd w:val="clear" w:color="auto" w:fill="FFFFFF" w:themeFill="background1"/>
          </w:tcPr>
          <w:p w:rsidR="008C2218" w:rsidRPr="000127AA" w:rsidRDefault="008C2218" w:rsidP="008C2218">
            <w:pPr>
              <w:autoSpaceDE w:val="0"/>
              <w:autoSpaceDN w:val="0"/>
              <w:adjustRightInd w:val="0"/>
              <w:jc w:val="center"/>
              <w:rPr>
                <w:rFonts w:ascii="Arial" w:hAnsi="Arial" w:cs="Arial"/>
                <w:sz w:val="20"/>
                <w:szCs w:val="20"/>
              </w:rPr>
            </w:pPr>
            <w:r w:rsidRPr="000127AA">
              <w:rPr>
                <w:rFonts w:ascii="Arial" w:hAnsi="Arial" w:cs="Arial"/>
                <w:sz w:val="20"/>
                <w:szCs w:val="20"/>
              </w:rPr>
              <w:t>Val et al. 2012</w:t>
            </w:r>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Parental -1120</w:t>
            </w:r>
          </w:p>
        </w:tc>
        <w:tc>
          <w:tcPr>
            <w:tcW w:w="6075" w:type="dxa"/>
            <w:shd w:val="clear" w:color="auto" w:fill="FFFFFF" w:themeFill="background1"/>
          </w:tcPr>
          <w:p w:rsidR="008C2218" w:rsidRPr="000127AA" w:rsidRDefault="008C2218" w:rsidP="00AE1E41">
            <w:pPr>
              <w:autoSpaceDE w:val="0"/>
              <w:autoSpaceDN w:val="0"/>
              <w:adjustRightInd w:val="0"/>
              <w:jc w:val="both"/>
              <w:rPr>
                <w:rFonts w:ascii="Arial" w:hAnsi="Arial" w:cs="Arial"/>
                <w:sz w:val="20"/>
                <w:szCs w:val="20"/>
              </w:rPr>
            </w:pPr>
            <w:r w:rsidRPr="000127AA">
              <w:rPr>
                <w:rFonts w:ascii="Arial" w:hAnsi="Arial" w:cs="Arial"/>
                <w:sz w:val="20"/>
                <w:szCs w:val="20"/>
              </w:rPr>
              <w:t>PGB-A192:</w:t>
            </w:r>
            <w:proofErr w:type="gramStart"/>
            <w:r w:rsidRPr="000127AA">
              <w:rPr>
                <w:rFonts w:ascii="Arial" w:hAnsi="Arial" w:cs="Arial"/>
                <w:sz w:val="20"/>
                <w:szCs w:val="20"/>
              </w:rPr>
              <w:t>:</w:t>
            </w:r>
            <w:r w:rsidRPr="000127AA">
              <w:rPr>
                <w:rFonts w:ascii="Arial" w:hAnsi="Arial" w:cs="Arial"/>
                <w:i/>
                <w:sz w:val="20"/>
                <w:szCs w:val="20"/>
              </w:rPr>
              <w:t>attB</w:t>
            </w:r>
            <w:r w:rsidRPr="000127AA">
              <w:rPr>
                <w:rFonts w:ascii="Arial" w:hAnsi="Arial" w:cs="Arial"/>
                <w:sz w:val="20"/>
                <w:szCs w:val="20"/>
              </w:rPr>
              <w:t>’</w:t>
            </w:r>
            <w:proofErr w:type="gramEnd"/>
            <w:r w:rsidRPr="000127AA">
              <w:rPr>
                <w:rFonts w:ascii="Arial" w:hAnsi="Arial" w:cs="Arial"/>
                <w:i/>
                <w:sz w:val="20"/>
                <w:szCs w:val="20"/>
              </w:rPr>
              <w:t>-lox66-dfrB1-lox71</w:t>
            </w:r>
            <w:r w:rsidRPr="000127AA">
              <w:rPr>
                <w:rFonts w:ascii="Arial" w:hAnsi="Arial" w:cs="Arial"/>
                <w:sz w:val="20"/>
                <w:szCs w:val="20"/>
              </w:rPr>
              <w:t xml:space="preserve"> inserted in the intergenic region between VC1508-VC1509. </w:t>
            </w:r>
            <w:proofErr w:type="spellStart"/>
            <w:r w:rsidRPr="000127AA">
              <w:rPr>
                <w:rFonts w:ascii="Arial" w:hAnsi="Arial" w:cs="Arial"/>
                <w:sz w:val="20"/>
                <w:szCs w:val="20"/>
              </w:rPr>
              <w:t>Er</w:t>
            </w:r>
            <w:r w:rsidRPr="000127AA">
              <w:rPr>
                <w:rFonts w:ascii="Arial" w:hAnsi="Arial" w:cs="Arial"/>
                <w:sz w:val="20"/>
                <w:szCs w:val="20"/>
                <w:vertAlign w:val="superscript"/>
              </w:rPr>
              <w:t>S</w:t>
            </w:r>
            <w:proofErr w:type="spellEnd"/>
            <w:r w:rsidRPr="000127AA">
              <w:rPr>
                <w:rFonts w:ascii="Arial" w:hAnsi="Arial" w:cs="Arial"/>
                <w:sz w:val="20"/>
                <w:szCs w:val="20"/>
              </w:rPr>
              <w:t xml:space="preserve">, </w:t>
            </w:r>
            <w:proofErr w:type="spellStart"/>
            <w:r w:rsidRPr="000127AA">
              <w:rPr>
                <w:rFonts w:ascii="Arial" w:hAnsi="Arial" w:cs="Arial"/>
                <w:sz w:val="20"/>
                <w:szCs w:val="20"/>
              </w:rPr>
              <w:t>G</w:t>
            </w:r>
            <w:r w:rsidR="00AE1E41">
              <w:rPr>
                <w:rFonts w:ascii="Arial" w:hAnsi="Arial" w:cs="Arial"/>
                <w:sz w:val="20"/>
                <w:szCs w:val="20"/>
              </w:rPr>
              <w:t>m</w:t>
            </w:r>
            <w:r w:rsidRPr="000127AA">
              <w:rPr>
                <w:rFonts w:ascii="Arial" w:hAnsi="Arial" w:cs="Arial"/>
                <w:sz w:val="20"/>
                <w:szCs w:val="20"/>
                <w:vertAlign w:val="superscript"/>
              </w:rPr>
              <w:t>R</w:t>
            </w:r>
            <w:proofErr w:type="spellEnd"/>
            <w:r w:rsidRPr="000127AA">
              <w:rPr>
                <w:rFonts w:ascii="Arial" w:hAnsi="Arial" w:cs="Arial"/>
                <w:sz w:val="20"/>
                <w:szCs w:val="20"/>
              </w:rPr>
              <w:t xml:space="preserve"> and </w:t>
            </w:r>
            <w:proofErr w:type="spellStart"/>
            <w:r w:rsidRPr="000127AA">
              <w:rPr>
                <w:rFonts w:ascii="Arial" w:hAnsi="Arial" w:cs="Arial"/>
                <w:sz w:val="20"/>
                <w:szCs w:val="20"/>
              </w:rPr>
              <w:t>Cm</w:t>
            </w:r>
            <w:r w:rsidRPr="000127AA">
              <w:rPr>
                <w:rFonts w:ascii="Arial" w:hAnsi="Arial" w:cs="Arial"/>
                <w:sz w:val="20"/>
                <w:szCs w:val="20"/>
                <w:vertAlign w:val="superscript"/>
              </w:rPr>
              <w:t>R</w:t>
            </w:r>
            <w:proofErr w:type="spellEnd"/>
            <w:r w:rsidRPr="000127AA">
              <w:rPr>
                <w:rFonts w:ascii="Arial" w:hAnsi="Arial" w:cs="Arial"/>
                <w:sz w:val="20"/>
                <w:szCs w:val="20"/>
              </w:rPr>
              <w:t>.</w:t>
            </w:r>
          </w:p>
        </w:tc>
        <w:tc>
          <w:tcPr>
            <w:tcW w:w="1395" w:type="dxa"/>
            <w:shd w:val="clear" w:color="auto" w:fill="FFFFFF" w:themeFill="background1"/>
          </w:tcPr>
          <w:p w:rsidR="008C2218" w:rsidRPr="000127AA" w:rsidRDefault="008C2218" w:rsidP="008C2218">
            <w:pPr>
              <w:autoSpaceDE w:val="0"/>
              <w:autoSpaceDN w:val="0"/>
              <w:adjustRightInd w:val="0"/>
              <w:jc w:val="center"/>
              <w:rPr>
                <w:rFonts w:ascii="Arial" w:hAnsi="Arial" w:cs="Arial"/>
                <w:sz w:val="20"/>
                <w:szCs w:val="20"/>
              </w:rPr>
            </w:pPr>
            <w:proofErr w:type="spellStart"/>
            <w:r w:rsidRPr="000127AA">
              <w:rPr>
                <w:rFonts w:ascii="Arial" w:hAnsi="Arial" w:cs="Arial"/>
                <w:sz w:val="20"/>
                <w:szCs w:val="20"/>
              </w:rPr>
              <w:t>Soler-Bistué</w:t>
            </w:r>
            <w:proofErr w:type="spellEnd"/>
            <w:r w:rsidRPr="000127AA">
              <w:rPr>
                <w:rFonts w:ascii="Arial" w:hAnsi="Arial" w:cs="Arial"/>
                <w:sz w:val="20"/>
                <w:szCs w:val="20"/>
              </w:rPr>
              <w:t xml:space="preserve"> et al. 2015</w:t>
            </w:r>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S10Tnp+166</w:t>
            </w:r>
          </w:p>
        </w:tc>
        <w:tc>
          <w:tcPr>
            <w:tcW w:w="6075" w:type="dxa"/>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 xml:space="preserve">S10 relocated closer to </w:t>
            </w:r>
            <w:r w:rsidRPr="000127AA">
              <w:rPr>
                <w:rFonts w:ascii="Arial" w:hAnsi="Arial" w:cs="Arial"/>
                <w:i/>
                <w:sz w:val="20"/>
                <w:szCs w:val="20"/>
              </w:rPr>
              <w:t>oriC1</w:t>
            </w:r>
            <w:r w:rsidRPr="000127AA">
              <w:rPr>
                <w:rFonts w:ascii="Arial" w:hAnsi="Arial" w:cs="Arial"/>
                <w:sz w:val="20"/>
                <w:szCs w:val="20"/>
              </w:rPr>
              <w:t xml:space="preserve"> in the </w:t>
            </w:r>
            <w:proofErr w:type="spellStart"/>
            <w:r w:rsidRPr="000127AA">
              <w:rPr>
                <w:rFonts w:ascii="Arial" w:hAnsi="Arial" w:cs="Arial"/>
                <w:sz w:val="20"/>
                <w:szCs w:val="20"/>
              </w:rPr>
              <w:t>intergenic</w:t>
            </w:r>
            <w:proofErr w:type="spellEnd"/>
            <w:r w:rsidRPr="000127AA">
              <w:rPr>
                <w:rFonts w:ascii="Arial" w:hAnsi="Arial" w:cs="Arial"/>
                <w:sz w:val="20"/>
                <w:szCs w:val="20"/>
              </w:rPr>
              <w:t xml:space="preserve"> region between VC2739-VC2740.</w:t>
            </w:r>
            <w:r w:rsidR="00AE1E41">
              <w:rPr>
                <w:rFonts w:ascii="Arial" w:hAnsi="Arial" w:cs="Arial"/>
                <w:sz w:val="20"/>
                <w:szCs w:val="20"/>
              </w:rPr>
              <w:t xml:space="preserve"> </w:t>
            </w:r>
            <w:proofErr w:type="spellStart"/>
            <w:r w:rsidR="00AE1E41" w:rsidRPr="000127AA">
              <w:rPr>
                <w:rFonts w:ascii="Arial" w:hAnsi="Arial" w:cs="Arial"/>
                <w:sz w:val="20"/>
                <w:szCs w:val="20"/>
              </w:rPr>
              <w:t>Er</w:t>
            </w:r>
            <w:r w:rsidR="00AE1E41" w:rsidRPr="000127AA">
              <w:rPr>
                <w:rFonts w:ascii="Arial" w:hAnsi="Arial" w:cs="Arial"/>
                <w:sz w:val="20"/>
                <w:szCs w:val="20"/>
                <w:vertAlign w:val="superscript"/>
              </w:rPr>
              <w:t>S</w:t>
            </w:r>
            <w:proofErr w:type="spellEnd"/>
            <w:r w:rsidR="00AE1E41" w:rsidRPr="000127AA">
              <w:rPr>
                <w:rFonts w:ascii="Arial" w:hAnsi="Arial" w:cs="Arial"/>
                <w:sz w:val="20"/>
                <w:szCs w:val="20"/>
              </w:rPr>
              <w:t xml:space="preserve">, </w:t>
            </w:r>
            <w:proofErr w:type="spellStart"/>
            <w:r w:rsidR="00AE1E41" w:rsidRPr="000127AA">
              <w:rPr>
                <w:rFonts w:ascii="Arial" w:hAnsi="Arial" w:cs="Arial"/>
                <w:sz w:val="20"/>
                <w:szCs w:val="20"/>
              </w:rPr>
              <w:t>G</w:t>
            </w:r>
            <w:r w:rsidR="00AE1E41">
              <w:rPr>
                <w:rFonts w:ascii="Arial" w:hAnsi="Arial" w:cs="Arial"/>
                <w:sz w:val="20"/>
                <w:szCs w:val="20"/>
              </w:rPr>
              <w:t>m</w:t>
            </w:r>
            <w:r w:rsidR="00AE1E41" w:rsidRPr="000127AA">
              <w:rPr>
                <w:rFonts w:ascii="Arial" w:hAnsi="Arial" w:cs="Arial"/>
                <w:sz w:val="20"/>
                <w:szCs w:val="20"/>
                <w:vertAlign w:val="superscript"/>
              </w:rPr>
              <w:t>R</w:t>
            </w:r>
            <w:proofErr w:type="spellEnd"/>
            <w:r w:rsidR="00AE1E41" w:rsidRPr="000127AA">
              <w:rPr>
                <w:rFonts w:ascii="Arial" w:hAnsi="Arial" w:cs="Arial"/>
                <w:sz w:val="20"/>
                <w:szCs w:val="20"/>
              </w:rPr>
              <w:t xml:space="preserve"> and </w:t>
            </w:r>
            <w:proofErr w:type="spellStart"/>
            <w:r w:rsidR="00AE1E41" w:rsidRPr="000127AA">
              <w:rPr>
                <w:rFonts w:ascii="Arial" w:hAnsi="Arial" w:cs="Arial"/>
                <w:sz w:val="20"/>
                <w:szCs w:val="20"/>
              </w:rPr>
              <w:t>Cm</w:t>
            </w:r>
            <w:r w:rsidR="00AE1E41" w:rsidRPr="000127AA">
              <w:rPr>
                <w:rFonts w:ascii="Arial" w:hAnsi="Arial" w:cs="Arial"/>
                <w:sz w:val="20"/>
                <w:szCs w:val="20"/>
                <w:vertAlign w:val="superscript"/>
              </w:rPr>
              <w:t>R</w:t>
            </w:r>
            <w:proofErr w:type="spellEnd"/>
            <w:r w:rsidR="00AE1E41" w:rsidRPr="000127AA">
              <w:rPr>
                <w:rFonts w:ascii="Arial" w:hAnsi="Arial" w:cs="Arial"/>
                <w:sz w:val="20"/>
                <w:szCs w:val="20"/>
              </w:rPr>
              <w:t>.</w:t>
            </w:r>
          </w:p>
        </w:tc>
        <w:tc>
          <w:tcPr>
            <w:tcW w:w="1395" w:type="dxa"/>
            <w:shd w:val="clear" w:color="auto" w:fill="FFFFFF" w:themeFill="background1"/>
          </w:tcPr>
          <w:p w:rsidR="008C2218" w:rsidRPr="000127AA" w:rsidRDefault="008C2218" w:rsidP="008C2218">
            <w:pPr>
              <w:autoSpaceDE w:val="0"/>
              <w:autoSpaceDN w:val="0"/>
              <w:adjustRightInd w:val="0"/>
              <w:jc w:val="center"/>
              <w:rPr>
                <w:rFonts w:ascii="Arial" w:hAnsi="Arial" w:cs="Arial"/>
                <w:sz w:val="20"/>
                <w:szCs w:val="20"/>
              </w:rPr>
            </w:pPr>
            <w:r w:rsidRPr="000127AA">
              <w:rPr>
                <w:rFonts w:ascii="Arial" w:hAnsi="Arial" w:cs="Arial"/>
                <w:sz w:val="20"/>
                <w:szCs w:val="20"/>
                <w:lang w:val="fr-FR"/>
              </w:rPr>
              <w:t>Soler-</w:t>
            </w:r>
            <w:proofErr w:type="spellStart"/>
            <w:r w:rsidRPr="000127AA">
              <w:rPr>
                <w:rFonts w:ascii="Arial" w:hAnsi="Arial" w:cs="Arial"/>
                <w:sz w:val="20"/>
                <w:szCs w:val="20"/>
                <w:lang w:val="fr-FR"/>
              </w:rPr>
              <w:t>Bistué</w:t>
            </w:r>
            <w:proofErr w:type="spellEnd"/>
            <w:r w:rsidRPr="000127AA">
              <w:rPr>
                <w:rFonts w:ascii="Arial" w:hAnsi="Arial" w:cs="Arial"/>
                <w:sz w:val="20"/>
                <w:szCs w:val="20"/>
                <w:lang w:val="fr-FR"/>
              </w:rPr>
              <w:t xml:space="preserve"> et al. 2015</w:t>
            </w:r>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S10Tnp-35</w:t>
            </w:r>
          </w:p>
        </w:tc>
        <w:tc>
          <w:tcPr>
            <w:tcW w:w="6075" w:type="dxa"/>
            <w:shd w:val="clear" w:color="auto" w:fill="FFFFFF" w:themeFill="background1"/>
          </w:tcPr>
          <w:p w:rsidR="008C2218" w:rsidRPr="00AE1E41" w:rsidRDefault="008C2218" w:rsidP="008C2218">
            <w:pPr>
              <w:tabs>
                <w:tab w:val="left" w:pos="1680"/>
                <w:tab w:val="left" w:pos="6960"/>
              </w:tabs>
              <w:autoSpaceDE w:val="0"/>
              <w:autoSpaceDN w:val="0"/>
              <w:adjustRightInd w:val="0"/>
              <w:jc w:val="both"/>
              <w:rPr>
                <w:rFonts w:ascii="Arial" w:hAnsi="Arial" w:cs="Arial"/>
                <w:sz w:val="18"/>
                <w:szCs w:val="20"/>
              </w:rPr>
            </w:pPr>
            <w:r w:rsidRPr="000127AA">
              <w:rPr>
                <w:rFonts w:ascii="Arial" w:hAnsi="Arial" w:cs="Arial"/>
                <w:sz w:val="20"/>
                <w:szCs w:val="20"/>
              </w:rPr>
              <w:t xml:space="preserve">S10 relocated next to its original location in the </w:t>
            </w:r>
            <w:proofErr w:type="spellStart"/>
            <w:r w:rsidRPr="000127AA">
              <w:rPr>
                <w:rFonts w:ascii="Arial" w:hAnsi="Arial" w:cs="Arial"/>
                <w:sz w:val="20"/>
                <w:szCs w:val="20"/>
              </w:rPr>
              <w:t>intergenic</w:t>
            </w:r>
            <w:proofErr w:type="spellEnd"/>
            <w:r w:rsidRPr="000127AA">
              <w:rPr>
                <w:rFonts w:ascii="Arial" w:hAnsi="Arial" w:cs="Arial"/>
                <w:sz w:val="20"/>
                <w:szCs w:val="20"/>
              </w:rPr>
              <w:t xml:space="preserve"> region between VC2536-VC2537.</w:t>
            </w:r>
            <w:r w:rsidR="00AE1E41">
              <w:rPr>
                <w:rFonts w:ascii="Arial" w:hAnsi="Arial" w:cs="Arial"/>
                <w:sz w:val="20"/>
                <w:szCs w:val="20"/>
              </w:rPr>
              <w:t xml:space="preserve"> </w:t>
            </w:r>
            <w:proofErr w:type="spellStart"/>
            <w:r w:rsidR="00AE1E41" w:rsidRPr="000127AA">
              <w:rPr>
                <w:rFonts w:ascii="Arial" w:hAnsi="Arial" w:cs="Arial"/>
                <w:sz w:val="20"/>
                <w:szCs w:val="20"/>
              </w:rPr>
              <w:t>Er</w:t>
            </w:r>
            <w:r w:rsidR="00AE1E41" w:rsidRPr="000127AA">
              <w:rPr>
                <w:rFonts w:ascii="Arial" w:hAnsi="Arial" w:cs="Arial"/>
                <w:sz w:val="20"/>
                <w:szCs w:val="20"/>
                <w:vertAlign w:val="superscript"/>
              </w:rPr>
              <w:t>S</w:t>
            </w:r>
            <w:proofErr w:type="spellEnd"/>
            <w:r w:rsidR="00AE1E41" w:rsidRPr="000127AA">
              <w:rPr>
                <w:rFonts w:ascii="Arial" w:hAnsi="Arial" w:cs="Arial"/>
                <w:sz w:val="20"/>
                <w:szCs w:val="20"/>
              </w:rPr>
              <w:t xml:space="preserve">, </w:t>
            </w:r>
            <w:proofErr w:type="spellStart"/>
            <w:r w:rsidR="00AE1E41" w:rsidRPr="000127AA">
              <w:rPr>
                <w:rFonts w:ascii="Arial" w:hAnsi="Arial" w:cs="Arial"/>
                <w:sz w:val="20"/>
                <w:szCs w:val="20"/>
              </w:rPr>
              <w:t>G</w:t>
            </w:r>
            <w:r w:rsidR="00AE1E41">
              <w:rPr>
                <w:rFonts w:ascii="Arial" w:hAnsi="Arial" w:cs="Arial"/>
                <w:sz w:val="20"/>
                <w:szCs w:val="20"/>
              </w:rPr>
              <w:t>m</w:t>
            </w:r>
            <w:r w:rsidR="00AE1E41" w:rsidRPr="000127AA">
              <w:rPr>
                <w:rFonts w:ascii="Arial" w:hAnsi="Arial" w:cs="Arial"/>
                <w:sz w:val="20"/>
                <w:szCs w:val="20"/>
                <w:vertAlign w:val="superscript"/>
              </w:rPr>
              <w:t>R</w:t>
            </w:r>
            <w:proofErr w:type="spellEnd"/>
            <w:r w:rsidR="00AE1E41" w:rsidRPr="000127AA">
              <w:rPr>
                <w:rFonts w:ascii="Arial" w:hAnsi="Arial" w:cs="Arial"/>
                <w:sz w:val="20"/>
                <w:szCs w:val="20"/>
              </w:rPr>
              <w:t xml:space="preserve"> and </w:t>
            </w:r>
            <w:proofErr w:type="spellStart"/>
            <w:r w:rsidR="00AE1E41" w:rsidRPr="000127AA">
              <w:rPr>
                <w:rFonts w:ascii="Arial" w:hAnsi="Arial" w:cs="Arial"/>
                <w:sz w:val="20"/>
                <w:szCs w:val="20"/>
              </w:rPr>
              <w:t>Cm</w:t>
            </w:r>
            <w:r w:rsidR="00AE1E41" w:rsidRPr="000127AA">
              <w:rPr>
                <w:rFonts w:ascii="Arial" w:hAnsi="Arial" w:cs="Arial"/>
                <w:sz w:val="20"/>
                <w:szCs w:val="20"/>
                <w:vertAlign w:val="superscript"/>
              </w:rPr>
              <w:t>R</w:t>
            </w:r>
            <w:proofErr w:type="spellEnd"/>
            <w:r w:rsidR="00AE1E41" w:rsidRPr="000127AA">
              <w:rPr>
                <w:rFonts w:ascii="Arial" w:hAnsi="Arial" w:cs="Arial"/>
                <w:sz w:val="20"/>
                <w:szCs w:val="20"/>
              </w:rPr>
              <w:t>.</w:t>
            </w:r>
          </w:p>
        </w:tc>
        <w:tc>
          <w:tcPr>
            <w:tcW w:w="1395" w:type="dxa"/>
            <w:shd w:val="clear" w:color="auto" w:fill="FFFFFF" w:themeFill="background1"/>
          </w:tcPr>
          <w:p w:rsidR="008C2218" w:rsidRPr="000127AA" w:rsidRDefault="008C2218" w:rsidP="008C2218">
            <w:pPr>
              <w:autoSpaceDE w:val="0"/>
              <w:autoSpaceDN w:val="0"/>
              <w:adjustRightInd w:val="0"/>
              <w:jc w:val="center"/>
              <w:rPr>
                <w:rFonts w:ascii="Arial" w:hAnsi="Arial" w:cs="Arial"/>
                <w:sz w:val="20"/>
                <w:szCs w:val="20"/>
              </w:rPr>
            </w:pPr>
            <w:r w:rsidRPr="000127AA">
              <w:rPr>
                <w:rFonts w:ascii="Arial" w:hAnsi="Arial" w:cs="Arial"/>
                <w:sz w:val="20"/>
                <w:szCs w:val="20"/>
                <w:lang w:val="fr-FR"/>
              </w:rPr>
              <w:t>Soler-</w:t>
            </w:r>
            <w:proofErr w:type="spellStart"/>
            <w:r w:rsidRPr="000127AA">
              <w:rPr>
                <w:rFonts w:ascii="Arial" w:hAnsi="Arial" w:cs="Arial"/>
                <w:sz w:val="20"/>
                <w:szCs w:val="20"/>
                <w:lang w:val="fr-FR"/>
              </w:rPr>
              <w:t>Bistué</w:t>
            </w:r>
            <w:proofErr w:type="spellEnd"/>
            <w:r w:rsidRPr="000127AA">
              <w:rPr>
                <w:rFonts w:ascii="Arial" w:hAnsi="Arial" w:cs="Arial"/>
                <w:sz w:val="20"/>
                <w:szCs w:val="20"/>
                <w:lang w:val="fr-FR"/>
              </w:rPr>
              <w:t xml:space="preserve"> et al. 2015</w:t>
            </w:r>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S10Tnp-510</w:t>
            </w:r>
          </w:p>
        </w:tc>
        <w:tc>
          <w:tcPr>
            <w:tcW w:w="6075" w:type="dxa"/>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 xml:space="preserve">S10 relocated at the middle of the left </w:t>
            </w:r>
            <w:proofErr w:type="spellStart"/>
            <w:r w:rsidRPr="000127AA">
              <w:rPr>
                <w:rFonts w:ascii="Arial" w:hAnsi="Arial" w:cs="Arial"/>
                <w:sz w:val="20"/>
                <w:szCs w:val="20"/>
              </w:rPr>
              <w:t>replichore</w:t>
            </w:r>
            <w:proofErr w:type="spellEnd"/>
            <w:r w:rsidRPr="000127AA">
              <w:rPr>
                <w:rFonts w:ascii="Arial" w:hAnsi="Arial" w:cs="Arial"/>
                <w:sz w:val="20"/>
                <w:szCs w:val="20"/>
              </w:rPr>
              <w:t xml:space="preserve"> of chromosome 1 in the </w:t>
            </w:r>
            <w:proofErr w:type="spellStart"/>
            <w:r w:rsidRPr="000127AA">
              <w:rPr>
                <w:rFonts w:ascii="Arial" w:hAnsi="Arial" w:cs="Arial"/>
                <w:sz w:val="20"/>
                <w:szCs w:val="20"/>
              </w:rPr>
              <w:t>intergenic</w:t>
            </w:r>
            <w:proofErr w:type="spellEnd"/>
            <w:r w:rsidRPr="000127AA">
              <w:rPr>
                <w:rFonts w:ascii="Arial" w:hAnsi="Arial" w:cs="Arial"/>
                <w:sz w:val="20"/>
                <w:szCs w:val="20"/>
              </w:rPr>
              <w:t xml:space="preserve"> region between VC2075-VC2076.</w:t>
            </w:r>
            <w:r w:rsidR="00AE1E41">
              <w:rPr>
                <w:rFonts w:ascii="Arial" w:hAnsi="Arial" w:cs="Arial"/>
                <w:sz w:val="20"/>
                <w:szCs w:val="20"/>
              </w:rPr>
              <w:t xml:space="preserve"> </w:t>
            </w:r>
            <w:proofErr w:type="spellStart"/>
            <w:r w:rsidR="00AE1E41" w:rsidRPr="000127AA">
              <w:rPr>
                <w:rFonts w:ascii="Arial" w:hAnsi="Arial" w:cs="Arial"/>
                <w:sz w:val="20"/>
                <w:szCs w:val="20"/>
              </w:rPr>
              <w:t>Er</w:t>
            </w:r>
            <w:r w:rsidR="00AE1E41" w:rsidRPr="000127AA">
              <w:rPr>
                <w:rFonts w:ascii="Arial" w:hAnsi="Arial" w:cs="Arial"/>
                <w:sz w:val="20"/>
                <w:szCs w:val="20"/>
                <w:vertAlign w:val="superscript"/>
              </w:rPr>
              <w:t>S</w:t>
            </w:r>
            <w:proofErr w:type="spellEnd"/>
            <w:r w:rsidR="00AE1E41" w:rsidRPr="000127AA">
              <w:rPr>
                <w:rFonts w:ascii="Arial" w:hAnsi="Arial" w:cs="Arial"/>
                <w:sz w:val="20"/>
                <w:szCs w:val="20"/>
              </w:rPr>
              <w:t xml:space="preserve">, </w:t>
            </w:r>
            <w:proofErr w:type="spellStart"/>
            <w:r w:rsidR="00AE1E41" w:rsidRPr="000127AA">
              <w:rPr>
                <w:rFonts w:ascii="Arial" w:hAnsi="Arial" w:cs="Arial"/>
                <w:sz w:val="20"/>
                <w:szCs w:val="20"/>
              </w:rPr>
              <w:t>G</w:t>
            </w:r>
            <w:r w:rsidR="00AE1E41">
              <w:rPr>
                <w:rFonts w:ascii="Arial" w:hAnsi="Arial" w:cs="Arial"/>
                <w:sz w:val="20"/>
                <w:szCs w:val="20"/>
              </w:rPr>
              <w:t>m</w:t>
            </w:r>
            <w:r w:rsidR="00AE1E41" w:rsidRPr="000127AA">
              <w:rPr>
                <w:rFonts w:ascii="Arial" w:hAnsi="Arial" w:cs="Arial"/>
                <w:sz w:val="20"/>
                <w:szCs w:val="20"/>
                <w:vertAlign w:val="superscript"/>
              </w:rPr>
              <w:t>R</w:t>
            </w:r>
            <w:proofErr w:type="spellEnd"/>
            <w:r w:rsidR="00AE1E41" w:rsidRPr="000127AA">
              <w:rPr>
                <w:rFonts w:ascii="Arial" w:hAnsi="Arial" w:cs="Arial"/>
                <w:sz w:val="20"/>
                <w:szCs w:val="20"/>
              </w:rPr>
              <w:t xml:space="preserve"> and </w:t>
            </w:r>
            <w:proofErr w:type="spellStart"/>
            <w:r w:rsidR="00AE1E41" w:rsidRPr="000127AA">
              <w:rPr>
                <w:rFonts w:ascii="Arial" w:hAnsi="Arial" w:cs="Arial"/>
                <w:sz w:val="20"/>
                <w:szCs w:val="20"/>
              </w:rPr>
              <w:t>Cm</w:t>
            </w:r>
            <w:r w:rsidR="00AE1E41" w:rsidRPr="000127AA">
              <w:rPr>
                <w:rFonts w:ascii="Arial" w:hAnsi="Arial" w:cs="Arial"/>
                <w:sz w:val="20"/>
                <w:szCs w:val="20"/>
                <w:vertAlign w:val="superscript"/>
              </w:rPr>
              <w:t>R</w:t>
            </w:r>
            <w:proofErr w:type="spellEnd"/>
            <w:r w:rsidR="00AE1E41" w:rsidRPr="000127AA">
              <w:rPr>
                <w:rFonts w:ascii="Arial" w:hAnsi="Arial" w:cs="Arial"/>
                <w:sz w:val="20"/>
                <w:szCs w:val="20"/>
              </w:rPr>
              <w:t>.</w:t>
            </w:r>
          </w:p>
        </w:tc>
        <w:tc>
          <w:tcPr>
            <w:tcW w:w="1395" w:type="dxa"/>
            <w:shd w:val="clear" w:color="auto" w:fill="FFFFFF" w:themeFill="background1"/>
          </w:tcPr>
          <w:p w:rsidR="008C2218" w:rsidRPr="000127AA" w:rsidRDefault="008C2218" w:rsidP="008C2218">
            <w:pPr>
              <w:autoSpaceDE w:val="0"/>
              <w:autoSpaceDN w:val="0"/>
              <w:adjustRightInd w:val="0"/>
              <w:jc w:val="center"/>
              <w:rPr>
                <w:rFonts w:ascii="Arial" w:hAnsi="Arial" w:cs="Arial"/>
                <w:sz w:val="20"/>
                <w:szCs w:val="20"/>
              </w:rPr>
            </w:pPr>
            <w:proofErr w:type="spellStart"/>
            <w:r w:rsidRPr="000127AA">
              <w:rPr>
                <w:rFonts w:ascii="Arial" w:hAnsi="Arial" w:cs="Arial"/>
                <w:sz w:val="20"/>
                <w:szCs w:val="20"/>
              </w:rPr>
              <w:t>Soler-Bistué</w:t>
            </w:r>
            <w:proofErr w:type="spellEnd"/>
            <w:r w:rsidRPr="000127AA">
              <w:rPr>
                <w:rFonts w:ascii="Arial" w:hAnsi="Arial" w:cs="Arial"/>
                <w:sz w:val="20"/>
                <w:szCs w:val="20"/>
              </w:rPr>
              <w:t xml:space="preserve"> et al. 2015</w:t>
            </w:r>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lastRenderedPageBreak/>
              <w:t>S10Tnp-1120</w:t>
            </w:r>
          </w:p>
        </w:tc>
        <w:tc>
          <w:tcPr>
            <w:tcW w:w="6075" w:type="dxa"/>
            <w:shd w:val="clear" w:color="auto" w:fill="FFFFFF" w:themeFill="background1"/>
          </w:tcPr>
          <w:p w:rsidR="008C2218" w:rsidRPr="000127AA" w:rsidRDefault="008C2218" w:rsidP="00AE1E41">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 xml:space="preserve">S10 relocated near the </w:t>
            </w:r>
            <w:proofErr w:type="spellStart"/>
            <w:r w:rsidRPr="000127AA">
              <w:rPr>
                <w:rFonts w:ascii="Arial" w:hAnsi="Arial" w:cs="Arial"/>
                <w:i/>
                <w:sz w:val="20"/>
                <w:szCs w:val="20"/>
              </w:rPr>
              <w:t>dif</w:t>
            </w:r>
            <w:proofErr w:type="spellEnd"/>
            <w:r w:rsidRPr="000127AA">
              <w:rPr>
                <w:rFonts w:ascii="Arial" w:hAnsi="Arial" w:cs="Arial"/>
                <w:sz w:val="20"/>
                <w:szCs w:val="20"/>
              </w:rPr>
              <w:t xml:space="preserve"> region of chromosome 1 in the intergenic region VC1508-VC1509. </w:t>
            </w:r>
            <w:proofErr w:type="spellStart"/>
            <w:r w:rsidRPr="000127AA">
              <w:rPr>
                <w:rFonts w:ascii="Arial" w:hAnsi="Arial" w:cs="Arial"/>
                <w:sz w:val="20"/>
                <w:szCs w:val="20"/>
              </w:rPr>
              <w:t>Er</w:t>
            </w:r>
            <w:r w:rsidRPr="000127AA">
              <w:rPr>
                <w:rFonts w:ascii="Arial" w:hAnsi="Arial" w:cs="Arial"/>
                <w:sz w:val="20"/>
                <w:szCs w:val="20"/>
                <w:vertAlign w:val="superscript"/>
              </w:rPr>
              <w:t>S</w:t>
            </w:r>
            <w:proofErr w:type="spellEnd"/>
            <w:r w:rsidRPr="000127AA">
              <w:rPr>
                <w:rFonts w:ascii="Arial" w:hAnsi="Arial" w:cs="Arial"/>
                <w:sz w:val="20"/>
                <w:szCs w:val="20"/>
              </w:rPr>
              <w:t xml:space="preserve">, </w:t>
            </w:r>
            <w:proofErr w:type="spellStart"/>
            <w:r w:rsidRPr="000127AA">
              <w:rPr>
                <w:rFonts w:ascii="Arial" w:hAnsi="Arial" w:cs="Arial"/>
                <w:sz w:val="20"/>
                <w:szCs w:val="20"/>
              </w:rPr>
              <w:t>G</w:t>
            </w:r>
            <w:r w:rsidR="00AE1E41">
              <w:rPr>
                <w:rFonts w:ascii="Arial" w:hAnsi="Arial" w:cs="Arial"/>
                <w:sz w:val="20"/>
                <w:szCs w:val="20"/>
              </w:rPr>
              <w:t>m</w:t>
            </w:r>
            <w:r w:rsidRPr="000127AA">
              <w:rPr>
                <w:rFonts w:ascii="Arial" w:hAnsi="Arial" w:cs="Arial"/>
                <w:sz w:val="20"/>
                <w:szCs w:val="20"/>
                <w:vertAlign w:val="superscript"/>
              </w:rPr>
              <w:t>R</w:t>
            </w:r>
            <w:proofErr w:type="spellEnd"/>
            <w:r w:rsidRPr="000127AA">
              <w:rPr>
                <w:rFonts w:ascii="Arial" w:hAnsi="Arial" w:cs="Arial"/>
                <w:sz w:val="20"/>
                <w:szCs w:val="20"/>
              </w:rPr>
              <w:t xml:space="preserve"> and </w:t>
            </w:r>
            <w:proofErr w:type="spellStart"/>
            <w:r w:rsidRPr="000127AA">
              <w:rPr>
                <w:rFonts w:ascii="Arial" w:hAnsi="Arial" w:cs="Arial"/>
                <w:sz w:val="20"/>
                <w:szCs w:val="20"/>
              </w:rPr>
              <w:t>Cm</w:t>
            </w:r>
            <w:r w:rsidRPr="000127AA">
              <w:rPr>
                <w:rFonts w:ascii="Arial" w:hAnsi="Arial" w:cs="Arial"/>
                <w:sz w:val="20"/>
                <w:szCs w:val="20"/>
                <w:vertAlign w:val="superscript"/>
              </w:rPr>
              <w:t>R</w:t>
            </w:r>
            <w:proofErr w:type="spellEnd"/>
            <w:r w:rsidRPr="000127AA">
              <w:rPr>
                <w:rFonts w:ascii="Arial" w:hAnsi="Arial" w:cs="Arial"/>
                <w:sz w:val="20"/>
                <w:szCs w:val="20"/>
              </w:rPr>
              <w:t>.</w:t>
            </w:r>
          </w:p>
        </w:tc>
        <w:tc>
          <w:tcPr>
            <w:tcW w:w="1395" w:type="dxa"/>
            <w:shd w:val="clear" w:color="auto" w:fill="FFFFFF" w:themeFill="background1"/>
          </w:tcPr>
          <w:p w:rsidR="008C2218" w:rsidRPr="000127AA" w:rsidRDefault="008C2218" w:rsidP="008C2218">
            <w:pPr>
              <w:autoSpaceDE w:val="0"/>
              <w:autoSpaceDN w:val="0"/>
              <w:adjustRightInd w:val="0"/>
              <w:jc w:val="center"/>
              <w:rPr>
                <w:rFonts w:ascii="Arial" w:hAnsi="Arial" w:cs="Arial"/>
                <w:sz w:val="20"/>
                <w:szCs w:val="20"/>
              </w:rPr>
            </w:pPr>
            <w:r w:rsidRPr="000127AA">
              <w:rPr>
                <w:rFonts w:ascii="Arial" w:hAnsi="Arial" w:cs="Arial"/>
                <w:sz w:val="20"/>
                <w:szCs w:val="20"/>
                <w:lang w:val="fr-FR"/>
              </w:rPr>
              <w:t>Soler-</w:t>
            </w:r>
            <w:proofErr w:type="spellStart"/>
            <w:r w:rsidRPr="000127AA">
              <w:rPr>
                <w:rFonts w:ascii="Arial" w:hAnsi="Arial" w:cs="Arial"/>
                <w:sz w:val="20"/>
                <w:szCs w:val="20"/>
                <w:lang w:val="fr-FR"/>
              </w:rPr>
              <w:t>Bistué</w:t>
            </w:r>
            <w:proofErr w:type="spellEnd"/>
            <w:r w:rsidRPr="000127AA">
              <w:rPr>
                <w:rFonts w:ascii="Arial" w:hAnsi="Arial" w:cs="Arial"/>
                <w:sz w:val="20"/>
                <w:szCs w:val="20"/>
                <w:lang w:val="fr-FR"/>
              </w:rPr>
              <w:t xml:space="preserve"> et al. 2015</w:t>
            </w:r>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 xml:space="preserve">S10TnpC2+37 </w:t>
            </w:r>
          </w:p>
        </w:tc>
        <w:tc>
          <w:tcPr>
            <w:tcW w:w="6075" w:type="dxa"/>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 xml:space="preserve">S10 relocated near the </w:t>
            </w:r>
            <w:r w:rsidRPr="000127AA">
              <w:rPr>
                <w:rFonts w:ascii="Arial" w:hAnsi="Arial" w:cs="Arial"/>
                <w:i/>
                <w:sz w:val="20"/>
                <w:szCs w:val="20"/>
              </w:rPr>
              <w:t>oriC2</w:t>
            </w:r>
            <w:r w:rsidRPr="000127AA">
              <w:rPr>
                <w:rFonts w:ascii="Arial" w:hAnsi="Arial" w:cs="Arial"/>
                <w:sz w:val="20"/>
                <w:szCs w:val="20"/>
              </w:rPr>
              <w:t xml:space="preserve"> in the </w:t>
            </w:r>
            <w:proofErr w:type="spellStart"/>
            <w:r w:rsidRPr="000127AA">
              <w:rPr>
                <w:rFonts w:ascii="Arial" w:hAnsi="Arial" w:cs="Arial"/>
                <w:sz w:val="20"/>
                <w:szCs w:val="20"/>
              </w:rPr>
              <w:t>intergenic</w:t>
            </w:r>
            <w:proofErr w:type="spellEnd"/>
            <w:r w:rsidRPr="000127AA">
              <w:rPr>
                <w:rFonts w:ascii="Arial" w:hAnsi="Arial" w:cs="Arial"/>
                <w:sz w:val="20"/>
                <w:szCs w:val="20"/>
              </w:rPr>
              <w:t xml:space="preserve"> region between VCA0030-VCA0031.</w:t>
            </w:r>
            <w:r w:rsidR="00AE1E41">
              <w:rPr>
                <w:rFonts w:ascii="Arial" w:hAnsi="Arial" w:cs="Arial"/>
                <w:sz w:val="20"/>
                <w:szCs w:val="20"/>
              </w:rPr>
              <w:t xml:space="preserve"> </w:t>
            </w:r>
            <w:proofErr w:type="spellStart"/>
            <w:r w:rsidR="00AE1E41" w:rsidRPr="000127AA">
              <w:rPr>
                <w:rFonts w:ascii="Arial" w:hAnsi="Arial" w:cs="Arial"/>
                <w:sz w:val="20"/>
                <w:szCs w:val="20"/>
              </w:rPr>
              <w:t>Er</w:t>
            </w:r>
            <w:r w:rsidR="00AE1E41" w:rsidRPr="000127AA">
              <w:rPr>
                <w:rFonts w:ascii="Arial" w:hAnsi="Arial" w:cs="Arial"/>
                <w:sz w:val="20"/>
                <w:szCs w:val="20"/>
                <w:vertAlign w:val="superscript"/>
              </w:rPr>
              <w:t>S</w:t>
            </w:r>
            <w:proofErr w:type="spellEnd"/>
            <w:r w:rsidR="00AE1E41" w:rsidRPr="000127AA">
              <w:rPr>
                <w:rFonts w:ascii="Arial" w:hAnsi="Arial" w:cs="Arial"/>
                <w:sz w:val="20"/>
                <w:szCs w:val="20"/>
              </w:rPr>
              <w:t xml:space="preserve">, </w:t>
            </w:r>
            <w:proofErr w:type="spellStart"/>
            <w:r w:rsidR="00AE1E41" w:rsidRPr="000127AA">
              <w:rPr>
                <w:rFonts w:ascii="Arial" w:hAnsi="Arial" w:cs="Arial"/>
                <w:sz w:val="20"/>
                <w:szCs w:val="20"/>
              </w:rPr>
              <w:t>G</w:t>
            </w:r>
            <w:r w:rsidR="00AE1E41">
              <w:rPr>
                <w:rFonts w:ascii="Arial" w:hAnsi="Arial" w:cs="Arial"/>
                <w:sz w:val="20"/>
                <w:szCs w:val="20"/>
              </w:rPr>
              <w:t>m</w:t>
            </w:r>
            <w:r w:rsidR="00AE1E41" w:rsidRPr="000127AA">
              <w:rPr>
                <w:rFonts w:ascii="Arial" w:hAnsi="Arial" w:cs="Arial"/>
                <w:sz w:val="20"/>
                <w:szCs w:val="20"/>
                <w:vertAlign w:val="superscript"/>
              </w:rPr>
              <w:t>R</w:t>
            </w:r>
            <w:proofErr w:type="spellEnd"/>
            <w:r w:rsidR="00AE1E41" w:rsidRPr="000127AA">
              <w:rPr>
                <w:rFonts w:ascii="Arial" w:hAnsi="Arial" w:cs="Arial"/>
                <w:sz w:val="20"/>
                <w:szCs w:val="20"/>
              </w:rPr>
              <w:t xml:space="preserve"> and </w:t>
            </w:r>
            <w:proofErr w:type="spellStart"/>
            <w:r w:rsidR="00AE1E41" w:rsidRPr="000127AA">
              <w:rPr>
                <w:rFonts w:ascii="Arial" w:hAnsi="Arial" w:cs="Arial"/>
                <w:sz w:val="20"/>
                <w:szCs w:val="20"/>
              </w:rPr>
              <w:t>Cm</w:t>
            </w:r>
            <w:r w:rsidR="00AE1E41" w:rsidRPr="000127AA">
              <w:rPr>
                <w:rFonts w:ascii="Arial" w:hAnsi="Arial" w:cs="Arial"/>
                <w:sz w:val="20"/>
                <w:szCs w:val="20"/>
                <w:vertAlign w:val="superscript"/>
              </w:rPr>
              <w:t>R</w:t>
            </w:r>
            <w:proofErr w:type="spellEnd"/>
            <w:r w:rsidR="00AE1E41" w:rsidRPr="000127AA">
              <w:rPr>
                <w:rFonts w:ascii="Arial" w:hAnsi="Arial" w:cs="Arial"/>
                <w:sz w:val="20"/>
                <w:szCs w:val="20"/>
              </w:rPr>
              <w:t>.</w:t>
            </w:r>
          </w:p>
        </w:tc>
        <w:tc>
          <w:tcPr>
            <w:tcW w:w="1395" w:type="dxa"/>
            <w:shd w:val="clear" w:color="auto" w:fill="FFFFFF" w:themeFill="background1"/>
          </w:tcPr>
          <w:p w:rsidR="008C2218" w:rsidRPr="000127AA" w:rsidRDefault="008C2218" w:rsidP="008C2218">
            <w:pPr>
              <w:autoSpaceDE w:val="0"/>
              <w:autoSpaceDN w:val="0"/>
              <w:adjustRightInd w:val="0"/>
              <w:jc w:val="center"/>
              <w:rPr>
                <w:rFonts w:ascii="Arial" w:hAnsi="Arial" w:cs="Arial"/>
                <w:sz w:val="20"/>
                <w:szCs w:val="20"/>
              </w:rPr>
            </w:pPr>
            <w:proofErr w:type="spellStart"/>
            <w:r w:rsidRPr="000127AA">
              <w:rPr>
                <w:rFonts w:ascii="Arial" w:hAnsi="Arial" w:cs="Arial"/>
                <w:sz w:val="20"/>
                <w:szCs w:val="20"/>
              </w:rPr>
              <w:t>Soler-Bistué</w:t>
            </w:r>
            <w:proofErr w:type="spellEnd"/>
            <w:r w:rsidRPr="000127AA">
              <w:rPr>
                <w:rFonts w:ascii="Arial" w:hAnsi="Arial" w:cs="Arial"/>
                <w:sz w:val="20"/>
                <w:szCs w:val="20"/>
              </w:rPr>
              <w:t xml:space="preserve"> et al. 2015</w:t>
            </w:r>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 xml:space="preserve">S10TnpC2+479 </w:t>
            </w:r>
          </w:p>
        </w:tc>
        <w:tc>
          <w:tcPr>
            <w:tcW w:w="6075" w:type="dxa"/>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 xml:space="preserve">S10 relocated near the </w:t>
            </w:r>
            <w:proofErr w:type="spellStart"/>
            <w:r w:rsidRPr="000127AA">
              <w:rPr>
                <w:rFonts w:ascii="Arial" w:hAnsi="Arial" w:cs="Arial"/>
                <w:i/>
                <w:sz w:val="20"/>
                <w:szCs w:val="20"/>
              </w:rPr>
              <w:t>dif</w:t>
            </w:r>
            <w:proofErr w:type="spellEnd"/>
            <w:r w:rsidRPr="000127AA">
              <w:rPr>
                <w:rFonts w:ascii="Arial" w:hAnsi="Arial" w:cs="Arial"/>
                <w:i/>
                <w:sz w:val="20"/>
                <w:szCs w:val="20"/>
              </w:rPr>
              <w:t xml:space="preserve"> </w:t>
            </w:r>
            <w:r w:rsidRPr="000127AA">
              <w:rPr>
                <w:rFonts w:ascii="Arial" w:hAnsi="Arial" w:cs="Arial"/>
                <w:sz w:val="20"/>
                <w:szCs w:val="20"/>
              </w:rPr>
              <w:t xml:space="preserve">sequence of chromosome 2 in the </w:t>
            </w:r>
            <w:proofErr w:type="spellStart"/>
            <w:r w:rsidRPr="000127AA">
              <w:rPr>
                <w:rFonts w:ascii="Arial" w:hAnsi="Arial" w:cs="Arial"/>
                <w:sz w:val="20"/>
                <w:szCs w:val="20"/>
              </w:rPr>
              <w:t>intergenic</w:t>
            </w:r>
            <w:proofErr w:type="spellEnd"/>
            <w:r w:rsidRPr="000127AA">
              <w:rPr>
                <w:rFonts w:ascii="Arial" w:hAnsi="Arial" w:cs="Arial"/>
                <w:sz w:val="20"/>
                <w:szCs w:val="20"/>
              </w:rPr>
              <w:t xml:space="preserve"> region between VCA0543-VCA0544.</w:t>
            </w:r>
            <w:r w:rsidR="00AE1E41">
              <w:rPr>
                <w:rFonts w:ascii="Arial" w:hAnsi="Arial" w:cs="Arial"/>
                <w:sz w:val="20"/>
                <w:szCs w:val="20"/>
              </w:rPr>
              <w:t xml:space="preserve"> </w:t>
            </w:r>
            <w:proofErr w:type="spellStart"/>
            <w:r w:rsidR="00AE1E41" w:rsidRPr="000127AA">
              <w:rPr>
                <w:rFonts w:ascii="Arial" w:hAnsi="Arial" w:cs="Arial"/>
                <w:sz w:val="20"/>
                <w:szCs w:val="20"/>
              </w:rPr>
              <w:t>Er</w:t>
            </w:r>
            <w:r w:rsidR="00AE1E41" w:rsidRPr="000127AA">
              <w:rPr>
                <w:rFonts w:ascii="Arial" w:hAnsi="Arial" w:cs="Arial"/>
                <w:sz w:val="20"/>
                <w:szCs w:val="20"/>
                <w:vertAlign w:val="superscript"/>
              </w:rPr>
              <w:t>S</w:t>
            </w:r>
            <w:proofErr w:type="spellEnd"/>
            <w:r w:rsidR="00AE1E41" w:rsidRPr="000127AA">
              <w:rPr>
                <w:rFonts w:ascii="Arial" w:hAnsi="Arial" w:cs="Arial"/>
                <w:sz w:val="20"/>
                <w:szCs w:val="20"/>
              </w:rPr>
              <w:t xml:space="preserve">, </w:t>
            </w:r>
            <w:proofErr w:type="spellStart"/>
            <w:r w:rsidR="00AE1E41" w:rsidRPr="000127AA">
              <w:rPr>
                <w:rFonts w:ascii="Arial" w:hAnsi="Arial" w:cs="Arial"/>
                <w:sz w:val="20"/>
                <w:szCs w:val="20"/>
              </w:rPr>
              <w:t>G</w:t>
            </w:r>
            <w:r w:rsidR="00AE1E41">
              <w:rPr>
                <w:rFonts w:ascii="Arial" w:hAnsi="Arial" w:cs="Arial"/>
                <w:sz w:val="20"/>
                <w:szCs w:val="20"/>
              </w:rPr>
              <w:t>m</w:t>
            </w:r>
            <w:r w:rsidR="00AE1E41" w:rsidRPr="000127AA">
              <w:rPr>
                <w:rFonts w:ascii="Arial" w:hAnsi="Arial" w:cs="Arial"/>
                <w:sz w:val="20"/>
                <w:szCs w:val="20"/>
                <w:vertAlign w:val="superscript"/>
              </w:rPr>
              <w:t>R</w:t>
            </w:r>
            <w:proofErr w:type="spellEnd"/>
            <w:r w:rsidR="00AE1E41" w:rsidRPr="000127AA">
              <w:rPr>
                <w:rFonts w:ascii="Arial" w:hAnsi="Arial" w:cs="Arial"/>
                <w:sz w:val="20"/>
                <w:szCs w:val="20"/>
              </w:rPr>
              <w:t xml:space="preserve"> and </w:t>
            </w:r>
            <w:proofErr w:type="spellStart"/>
            <w:r w:rsidR="00AE1E41" w:rsidRPr="000127AA">
              <w:rPr>
                <w:rFonts w:ascii="Arial" w:hAnsi="Arial" w:cs="Arial"/>
                <w:sz w:val="20"/>
                <w:szCs w:val="20"/>
              </w:rPr>
              <w:t>Cm</w:t>
            </w:r>
            <w:r w:rsidR="00AE1E41" w:rsidRPr="000127AA">
              <w:rPr>
                <w:rFonts w:ascii="Arial" w:hAnsi="Arial" w:cs="Arial"/>
                <w:sz w:val="20"/>
                <w:szCs w:val="20"/>
                <w:vertAlign w:val="superscript"/>
              </w:rPr>
              <w:t>R</w:t>
            </w:r>
            <w:proofErr w:type="spellEnd"/>
            <w:r w:rsidR="00AE1E41" w:rsidRPr="000127AA">
              <w:rPr>
                <w:rFonts w:ascii="Arial" w:hAnsi="Arial" w:cs="Arial"/>
                <w:sz w:val="20"/>
                <w:szCs w:val="20"/>
              </w:rPr>
              <w:t>.</w:t>
            </w:r>
          </w:p>
        </w:tc>
        <w:tc>
          <w:tcPr>
            <w:tcW w:w="1395" w:type="dxa"/>
            <w:shd w:val="clear" w:color="auto" w:fill="FFFFFF" w:themeFill="background1"/>
          </w:tcPr>
          <w:p w:rsidR="008C2218" w:rsidRPr="000127AA" w:rsidRDefault="008C2218" w:rsidP="008C2218">
            <w:pPr>
              <w:autoSpaceDE w:val="0"/>
              <w:autoSpaceDN w:val="0"/>
              <w:adjustRightInd w:val="0"/>
              <w:jc w:val="center"/>
              <w:rPr>
                <w:rFonts w:ascii="Arial" w:hAnsi="Arial" w:cs="Arial"/>
                <w:sz w:val="20"/>
                <w:szCs w:val="20"/>
              </w:rPr>
            </w:pPr>
            <w:proofErr w:type="spellStart"/>
            <w:r w:rsidRPr="000127AA">
              <w:rPr>
                <w:rFonts w:ascii="Arial" w:hAnsi="Arial" w:cs="Arial"/>
                <w:sz w:val="20"/>
                <w:szCs w:val="20"/>
              </w:rPr>
              <w:t>Soler-Bistué</w:t>
            </w:r>
            <w:proofErr w:type="spellEnd"/>
            <w:r w:rsidRPr="000127AA">
              <w:rPr>
                <w:rFonts w:ascii="Arial" w:hAnsi="Arial" w:cs="Arial"/>
                <w:sz w:val="20"/>
                <w:szCs w:val="20"/>
              </w:rPr>
              <w:t xml:space="preserve"> et al. 2015</w:t>
            </w:r>
          </w:p>
        </w:tc>
      </w:tr>
      <w:tr w:rsidR="008C2218" w:rsidRPr="000127AA" w:rsidTr="000127AA">
        <w:tc>
          <w:tcPr>
            <w:tcW w:w="2430" w:type="dxa"/>
            <w:gridSpan w:val="2"/>
            <w:shd w:val="clear" w:color="auto" w:fill="auto"/>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S10Md(-1120;C2+479)</w:t>
            </w:r>
          </w:p>
        </w:tc>
        <w:tc>
          <w:tcPr>
            <w:tcW w:w="6075" w:type="dxa"/>
            <w:shd w:val="clear" w:color="auto" w:fill="auto"/>
          </w:tcPr>
          <w:p w:rsidR="008C2218" w:rsidRPr="000127AA" w:rsidRDefault="008C2218" w:rsidP="00AE1E41">
            <w:pPr>
              <w:tabs>
                <w:tab w:val="left" w:pos="1680"/>
                <w:tab w:val="left" w:pos="6960"/>
              </w:tabs>
              <w:autoSpaceDE w:val="0"/>
              <w:autoSpaceDN w:val="0"/>
              <w:adjustRightInd w:val="0"/>
              <w:jc w:val="both"/>
              <w:rPr>
                <w:rFonts w:ascii="Arial" w:hAnsi="Arial" w:cs="Arial"/>
                <w:sz w:val="20"/>
                <w:szCs w:val="20"/>
              </w:rPr>
            </w:pPr>
            <w:proofErr w:type="spellStart"/>
            <w:r w:rsidRPr="000127AA">
              <w:rPr>
                <w:rFonts w:ascii="Arial" w:hAnsi="Arial" w:cs="Arial"/>
                <w:sz w:val="20"/>
                <w:szCs w:val="20"/>
              </w:rPr>
              <w:t>Merodiploid</w:t>
            </w:r>
            <w:proofErr w:type="spellEnd"/>
            <w:r w:rsidRPr="000127AA">
              <w:rPr>
                <w:rFonts w:ascii="Arial" w:hAnsi="Arial" w:cs="Arial"/>
                <w:sz w:val="20"/>
                <w:szCs w:val="20"/>
              </w:rPr>
              <w:t xml:space="preserve"> bearing </w:t>
            </w:r>
            <w:r w:rsidRPr="000127AA">
              <w:rPr>
                <w:rFonts w:ascii="Arial" w:hAnsi="Arial" w:cs="Arial"/>
                <w:i/>
                <w:sz w:val="20"/>
                <w:szCs w:val="20"/>
              </w:rPr>
              <w:t>S10-spc-α</w:t>
            </w:r>
            <w:r w:rsidRPr="000127AA">
              <w:rPr>
                <w:rFonts w:ascii="Arial" w:hAnsi="Arial" w:cs="Arial"/>
                <w:sz w:val="20"/>
                <w:szCs w:val="20"/>
              </w:rPr>
              <w:t xml:space="preserve"> copies at the intergenic sequences of VC1508-VC1509 and VCA0543-VCA0544. </w:t>
            </w:r>
            <w:proofErr w:type="spellStart"/>
            <w:r w:rsidRPr="000127AA">
              <w:rPr>
                <w:rFonts w:ascii="Arial" w:hAnsi="Arial" w:cs="Arial"/>
                <w:sz w:val="20"/>
                <w:szCs w:val="20"/>
              </w:rPr>
              <w:t>Er</w:t>
            </w:r>
            <w:r w:rsidRPr="000127AA">
              <w:rPr>
                <w:rFonts w:ascii="Arial" w:hAnsi="Arial" w:cs="Arial"/>
                <w:sz w:val="20"/>
                <w:szCs w:val="20"/>
                <w:vertAlign w:val="superscript"/>
              </w:rPr>
              <w:t>S</w:t>
            </w:r>
            <w:proofErr w:type="spellEnd"/>
            <w:r w:rsidRPr="000127AA">
              <w:rPr>
                <w:rFonts w:ascii="Arial" w:hAnsi="Arial" w:cs="Arial"/>
                <w:sz w:val="20"/>
                <w:szCs w:val="20"/>
              </w:rPr>
              <w:t xml:space="preserve">, </w:t>
            </w:r>
            <w:proofErr w:type="spellStart"/>
            <w:r w:rsidRPr="000127AA">
              <w:rPr>
                <w:rFonts w:ascii="Arial" w:hAnsi="Arial" w:cs="Arial"/>
                <w:sz w:val="20"/>
                <w:szCs w:val="20"/>
              </w:rPr>
              <w:t>G</w:t>
            </w:r>
            <w:r w:rsidR="00AE1E41">
              <w:rPr>
                <w:rFonts w:ascii="Arial" w:hAnsi="Arial" w:cs="Arial"/>
                <w:sz w:val="20"/>
                <w:szCs w:val="20"/>
              </w:rPr>
              <w:t>m</w:t>
            </w:r>
            <w:r w:rsidRPr="000127AA">
              <w:rPr>
                <w:rFonts w:ascii="Arial" w:hAnsi="Arial" w:cs="Arial"/>
                <w:sz w:val="20"/>
                <w:szCs w:val="20"/>
                <w:vertAlign w:val="superscript"/>
              </w:rPr>
              <w:t>R</w:t>
            </w:r>
            <w:proofErr w:type="spellEnd"/>
            <w:r w:rsidRPr="000127AA">
              <w:rPr>
                <w:rFonts w:ascii="Arial" w:hAnsi="Arial" w:cs="Arial"/>
                <w:sz w:val="20"/>
                <w:szCs w:val="20"/>
              </w:rPr>
              <w:t xml:space="preserve"> and </w:t>
            </w:r>
            <w:proofErr w:type="spellStart"/>
            <w:r w:rsidRPr="000127AA">
              <w:rPr>
                <w:rFonts w:ascii="Arial" w:hAnsi="Arial" w:cs="Arial"/>
                <w:sz w:val="20"/>
                <w:szCs w:val="20"/>
              </w:rPr>
              <w:t>Cm</w:t>
            </w:r>
            <w:r w:rsidRPr="000127AA">
              <w:rPr>
                <w:rFonts w:ascii="Arial" w:hAnsi="Arial" w:cs="Arial"/>
                <w:sz w:val="20"/>
                <w:szCs w:val="20"/>
                <w:vertAlign w:val="superscript"/>
              </w:rPr>
              <w:t>R</w:t>
            </w:r>
            <w:proofErr w:type="spellEnd"/>
            <w:r w:rsidRPr="000127AA">
              <w:rPr>
                <w:rFonts w:ascii="Arial" w:hAnsi="Arial" w:cs="Arial"/>
                <w:sz w:val="20"/>
                <w:szCs w:val="20"/>
              </w:rPr>
              <w:t>.</w:t>
            </w:r>
          </w:p>
        </w:tc>
        <w:tc>
          <w:tcPr>
            <w:tcW w:w="1395" w:type="dxa"/>
            <w:shd w:val="clear" w:color="auto" w:fill="auto"/>
          </w:tcPr>
          <w:p w:rsidR="008C2218" w:rsidRPr="000127AA" w:rsidRDefault="008C2218" w:rsidP="008C2218">
            <w:pPr>
              <w:autoSpaceDE w:val="0"/>
              <w:autoSpaceDN w:val="0"/>
              <w:adjustRightInd w:val="0"/>
              <w:jc w:val="center"/>
              <w:rPr>
                <w:rFonts w:ascii="Arial" w:hAnsi="Arial" w:cs="Arial"/>
                <w:sz w:val="20"/>
                <w:szCs w:val="20"/>
              </w:rPr>
            </w:pPr>
            <w:proofErr w:type="spellStart"/>
            <w:r w:rsidRPr="000127AA">
              <w:rPr>
                <w:rFonts w:ascii="Arial" w:hAnsi="Arial" w:cs="Arial"/>
                <w:sz w:val="20"/>
                <w:szCs w:val="20"/>
              </w:rPr>
              <w:t>Soler-Bistué</w:t>
            </w:r>
            <w:proofErr w:type="spellEnd"/>
            <w:r w:rsidRPr="000127AA">
              <w:rPr>
                <w:rFonts w:ascii="Arial" w:hAnsi="Arial" w:cs="Arial"/>
                <w:sz w:val="20"/>
                <w:szCs w:val="20"/>
              </w:rPr>
              <w:t xml:space="preserve"> et al. 2015</w:t>
            </w:r>
          </w:p>
        </w:tc>
      </w:tr>
      <w:tr w:rsidR="008C2218" w:rsidRPr="000127AA" w:rsidTr="000127AA">
        <w:tc>
          <w:tcPr>
            <w:tcW w:w="2430" w:type="dxa"/>
            <w:gridSpan w:val="2"/>
            <w:shd w:val="clear" w:color="auto" w:fill="auto"/>
          </w:tcPr>
          <w:p w:rsidR="008C2218" w:rsidRPr="000127AA" w:rsidRDefault="008C2218" w:rsidP="008C2218">
            <w:pPr>
              <w:tabs>
                <w:tab w:val="left" w:pos="1680"/>
                <w:tab w:val="left" w:pos="6960"/>
              </w:tabs>
              <w:autoSpaceDE w:val="0"/>
              <w:autoSpaceDN w:val="0"/>
              <w:adjustRightInd w:val="0"/>
              <w:jc w:val="both"/>
              <w:rPr>
                <w:rFonts w:ascii="Arial" w:hAnsi="Arial" w:cs="Arial"/>
                <w:i/>
                <w:sz w:val="20"/>
                <w:szCs w:val="20"/>
              </w:rPr>
            </w:pPr>
            <w:proofErr w:type="spellStart"/>
            <w:r w:rsidRPr="000127AA">
              <w:rPr>
                <w:rFonts w:ascii="Arial" w:hAnsi="Arial" w:cs="Arial"/>
                <w:i/>
                <w:sz w:val="20"/>
                <w:szCs w:val="20"/>
              </w:rPr>
              <w:t>V.cholerae</w:t>
            </w:r>
            <w:proofErr w:type="spellEnd"/>
            <w:r w:rsidRPr="000127AA">
              <w:rPr>
                <w:rFonts w:ascii="Arial" w:hAnsi="Arial" w:cs="Arial"/>
                <w:sz w:val="20"/>
                <w:szCs w:val="20"/>
              </w:rPr>
              <w:t>::</w:t>
            </w:r>
            <w:r w:rsidRPr="000127AA">
              <w:rPr>
                <w:rFonts w:ascii="Arial" w:hAnsi="Arial" w:cs="Arial"/>
                <w:i/>
                <w:sz w:val="20"/>
                <w:szCs w:val="20"/>
              </w:rPr>
              <w:t>gfpmut3*</w:t>
            </w:r>
          </w:p>
        </w:tc>
        <w:tc>
          <w:tcPr>
            <w:tcW w:w="6075" w:type="dxa"/>
            <w:shd w:val="clear" w:color="auto" w:fill="auto"/>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proofErr w:type="spellStart"/>
            <w:r w:rsidRPr="000127AA">
              <w:rPr>
                <w:rFonts w:ascii="Arial" w:hAnsi="Arial" w:cs="Arial"/>
                <w:sz w:val="20"/>
                <w:szCs w:val="20"/>
              </w:rPr>
              <w:t>NotI</w:t>
            </w:r>
            <w:proofErr w:type="spellEnd"/>
            <w:r w:rsidRPr="000127AA">
              <w:rPr>
                <w:rFonts w:ascii="Arial" w:hAnsi="Arial" w:cs="Arial"/>
                <w:sz w:val="20"/>
                <w:szCs w:val="20"/>
              </w:rPr>
              <w:t xml:space="preserve"> fragment from pJBA28 (Andersen et al. (1998)) containing promoter P</w:t>
            </w:r>
            <w:r w:rsidRPr="000127AA">
              <w:rPr>
                <w:rFonts w:ascii="Arial" w:hAnsi="Arial" w:cs="Arial"/>
                <w:sz w:val="20"/>
                <w:szCs w:val="20"/>
                <w:vertAlign w:val="subscript"/>
              </w:rPr>
              <w:t>A1/04/3</w:t>
            </w:r>
            <w:r w:rsidRPr="000127AA">
              <w:rPr>
                <w:rFonts w:ascii="Arial" w:hAnsi="Arial" w:cs="Arial"/>
                <w:sz w:val="20"/>
                <w:szCs w:val="20"/>
              </w:rPr>
              <w:t xml:space="preserve">, RBSII and </w:t>
            </w:r>
            <w:r w:rsidRPr="00B8596B">
              <w:rPr>
                <w:rFonts w:ascii="Arial" w:hAnsi="Arial" w:cs="Arial"/>
                <w:i/>
                <w:sz w:val="20"/>
                <w:szCs w:val="20"/>
              </w:rPr>
              <w:t>gfpmut3</w:t>
            </w:r>
            <w:r w:rsidRPr="000127AA">
              <w:rPr>
                <w:rFonts w:ascii="Arial" w:hAnsi="Arial" w:cs="Arial"/>
                <w:sz w:val="20"/>
                <w:szCs w:val="20"/>
              </w:rPr>
              <w:t xml:space="preserve">* linked to </w:t>
            </w:r>
            <w:proofErr w:type="spellStart"/>
            <w:r w:rsidRPr="000127AA">
              <w:rPr>
                <w:rFonts w:ascii="Arial" w:hAnsi="Arial" w:cs="Arial"/>
                <w:sz w:val="20"/>
                <w:szCs w:val="20"/>
              </w:rPr>
              <w:t>Zeo</w:t>
            </w:r>
            <w:r w:rsidRPr="000127AA">
              <w:rPr>
                <w:rFonts w:ascii="Arial" w:hAnsi="Arial" w:cs="Arial"/>
                <w:sz w:val="20"/>
                <w:szCs w:val="20"/>
                <w:vertAlign w:val="superscript"/>
              </w:rPr>
              <w:t>R</w:t>
            </w:r>
            <w:proofErr w:type="spellEnd"/>
            <w:r w:rsidRPr="000127AA">
              <w:rPr>
                <w:rFonts w:ascii="Arial" w:hAnsi="Arial" w:cs="Arial"/>
                <w:sz w:val="20"/>
                <w:szCs w:val="20"/>
              </w:rPr>
              <w:t xml:space="preserve"> from pASB11 gene was inserted in the intergenic region between VC0696-VC0697.</w:t>
            </w:r>
          </w:p>
        </w:tc>
        <w:tc>
          <w:tcPr>
            <w:tcW w:w="1395" w:type="dxa"/>
            <w:shd w:val="clear" w:color="auto" w:fill="auto"/>
          </w:tcPr>
          <w:p w:rsidR="008C2218" w:rsidRPr="000127AA" w:rsidRDefault="008C2218" w:rsidP="008C2218">
            <w:pPr>
              <w:autoSpaceDE w:val="0"/>
              <w:autoSpaceDN w:val="0"/>
              <w:adjustRightInd w:val="0"/>
              <w:jc w:val="center"/>
              <w:rPr>
                <w:rFonts w:ascii="Arial" w:hAnsi="Arial" w:cs="Arial"/>
                <w:sz w:val="20"/>
                <w:szCs w:val="20"/>
              </w:rPr>
            </w:pPr>
            <w:proofErr w:type="spellStart"/>
            <w:r w:rsidRPr="000127AA">
              <w:rPr>
                <w:rFonts w:ascii="Arial" w:hAnsi="Arial" w:cs="Arial"/>
                <w:sz w:val="20"/>
                <w:szCs w:val="20"/>
              </w:rPr>
              <w:t>Soler-Bistué</w:t>
            </w:r>
            <w:proofErr w:type="spellEnd"/>
            <w:r w:rsidRPr="000127AA">
              <w:rPr>
                <w:rFonts w:ascii="Arial" w:hAnsi="Arial" w:cs="Arial"/>
                <w:sz w:val="20"/>
                <w:szCs w:val="20"/>
              </w:rPr>
              <w:t xml:space="preserve"> et al. 2017</w:t>
            </w:r>
          </w:p>
        </w:tc>
      </w:tr>
      <w:tr w:rsidR="008C2218" w:rsidRPr="000127AA" w:rsidTr="000127AA">
        <w:tc>
          <w:tcPr>
            <w:tcW w:w="2430" w:type="dxa"/>
            <w:gridSpan w:val="2"/>
            <w:shd w:val="clear" w:color="auto" w:fill="auto"/>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Parental-1120::</w:t>
            </w:r>
            <w:r w:rsidRPr="000127AA">
              <w:rPr>
                <w:rFonts w:ascii="Arial" w:hAnsi="Arial" w:cs="Arial"/>
                <w:i/>
                <w:sz w:val="20"/>
                <w:szCs w:val="20"/>
              </w:rPr>
              <w:t>gfpmut3*</w:t>
            </w:r>
          </w:p>
        </w:tc>
        <w:tc>
          <w:tcPr>
            <w:tcW w:w="6075" w:type="dxa"/>
            <w:shd w:val="clear" w:color="auto" w:fill="auto"/>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i/>
                <w:sz w:val="20"/>
                <w:szCs w:val="20"/>
              </w:rPr>
              <w:t>gfpmut3*</w:t>
            </w:r>
            <w:r w:rsidRPr="000127AA">
              <w:rPr>
                <w:rFonts w:ascii="Arial" w:hAnsi="Arial" w:cs="Arial"/>
                <w:sz w:val="20"/>
                <w:szCs w:val="20"/>
              </w:rPr>
              <w:t>-</w:t>
            </w:r>
            <w:proofErr w:type="spellStart"/>
            <w:r w:rsidRPr="000127AA">
              <w:rPr>
                <w:rFonts w:ascii="Arial" w:hAnsi="Arial" w:cs="Arial"/>
                <w:sz w:val="20"/>
                <w:szCs w:val="20"/>
              </w:rPr>
              <w:t>ZeoR</w:t>
            </w:r>
            <w:proofErr w:type="spellEnd"/>
            <w:r w:rsidRPr="000127AA">
              <w:rPr>
                <w:rFonts w:ascii="Arial" w:hAnsi="Arial" w:cs="Arial"/>
                <w:sz w:val="20"/>
                <w:szCs w:val="20"/>
              </w:rPr>
              <w:t xml:space="preserve"> cassette was inserted in the intergenic region between VC0696-VC0697 in Parental-1120 strain. </w:t>
            </w:r>
          </w:p>
        </w:tc>
        <w:tc>
          <w:tcPr>
            <w:tcW w:w="1395" w:type="dxa"/>
            <w:shd w:val="clear" w:color="auto" w:fill="auto"/>
          </w:tcPr>
          <w:p w:rsidR="008C2218" w:rsidRPr="000127AA" w:rsidRDefault="008C2218" w:rsidP="008C2218">
            <w:pPr>
              <w:autoSpaceDE w:val="0"/>
              <w:autoSpaceDN w:val="0"/>
              <w:adjustRightInd w:val="0"/>
              <w:jc w:val="center"/>
              <w:rPr>
                <w:rFonts w:ascii="Arial" w:hAnsi="Arial" w:cs="Arial"/>
                <w:sz w:val="20"/>
                <w:szCs w:val="20"/>
              </w:rPr>
            </w:pPr>
            <w:proofErr w:type="spellStart"/>
            <w:r w:rsidRPr="000127AA">
              <w:rPr>
                <w:rFonts w:ascii="Arial" w:hAnsi="Arial" w:cs="Arial"/>
                <w:sz w:val="20"/>
                <w:szCs w:val="20"/>
              </w:rPr>
              <w:t>Soler-Bistué</w:t>
            </w:r>
            <w:proofErr w:type="spellEnd"/>
            <w:r w:rsidRPr="000127AA">
              <w:rPr>
                <w:rFonts w:ascii="Arial" w:hAnsi="Arial" w:cs="Arial"/>
                <w:sz w:val="20"/>
                <w:szCs w:val="20"/>
              </w:rPr>
              <w:t xml:space="preserve"> et al. 2017</w:t>
            </w:r>
          </w:p>
        </w:tc>
      </w:tr>
      <w:tr w:rsidR="008C2218" w:rsidRPr="000127AA" w:rsidTr="000127AA">
        <w:tc>
          <w:tcPr>
            <w:tcW w:w="2430" w:type="dxa"/>
            <w:gridSpan w:val="2"/>
            <w:shd w:val="clear" w:color="auto" w:fill="auto"/>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S10Tnp-35::</w:t>
            </w:r>
            <w:r w:rsidRPr="000127AA">
              <w:rPr>
                <w:rFonts w:ascii="Arial" w:hAnsi="Arial" w:cs="Arial"/>
                <w:i/>
                <w:sz w:val="20"/>
                <w:szCs w:val="20"/>
              </w:rPr>
              <w:t>gfpmut3*</w:t>
            </w:r>
          </w:p>
        </w:tc>
        <w:tc>
          <w:tcPr>
            <w:tcW w:w="6075" w:type="dxa"/>
            <w:shd w:val="clear" w:color="auto" w:fill="auto"/>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i/>
                <w:sz w:val="20"/>
                <w:szCs w:val="20"/>
              </w:rPr>
              <w:t>gfpmut3*</w:t>
            </w:r>
            <w:r w:rsidRPr="000127AA">
              <w:rPr>
                <w:rFonts w:ascii="Arial" w:hAnsi="Arial" w:cs="Arial"/>
                <w:sz w:val="20"/>
                <w:szCs w:val="20"/>
              </w:rPr>
              <w:t>-</w:t>
            </w:r>
            <w:proofErr w:type="spellStart"/>
            <w:r w:rsidRPr="000127AA">
              <w:rPr>
                <w:rFonts w:ascii="Arial" w:hAnsi="Arial" w:cs="Arial"/>
                <w:sz w:val="20"/>
                <w:szCs w:val="20"/>
              </w:rPr>
              <w:t>ZeoR</w:t>
            </w:r>
            <w:proofErr w:type="spellEnd"/>
            <w:r w:rsidRPr="000127AA">
              <w:rPr>
                <w:rFonts w:ascii="Arial" w:hAnsi="Arial" w:cs="Arial"/>
                <w:sz w:val="20"/>
                <w:szCs w:val="20"/>
              </w:rPr>
              <w:t xml:space="preserve"> cassette was inserted in the intergenic region between VC0696-VC0697 in S10Tnp-35 strain.</w:t>
            </w:r>
          </w:p>
        </w:tc>
        <w:tc>
          <w:tcPr>
            <w:tcW w:w="1395" w:type="dxa"/>
            <w:shd w:val="clear" w:color="auto" w:fill="auto"/>
          </w:tcPr>
          <w:p w:rsidR="008C2218" w:rsidRPr="000127AA" w:rsidRDefault="008C2218" w:rsidP="008C2218">
            <w:pPr>
              <w:autoSpaceDE w:val="0"/>
              <w:autoSpaceDN w:val="0"/>
              <w:adjustRightInd w:val="0"/>
              <w:jc w:val="center"/>
              <w:rPr>
                <w:rFonts w:ascii="Arial" w:hAnsi="Arial" w:cs="Arial"/>
                <w:sz w:val="20"/>
                <w:szCs w:val="20"/>
              </w:rPr>
            </w:pPr>
            <w:r w:rsidRPr="000127AA">
              <w:rPr>
                <w:rFonts w:ascii="Arial" w:hAnsi="Arial" w:cs="Arial"/>
                <w:sz w:val="20"/>
                <w:szCs w:val="20"/>
              </w:rPr>
              <w:t>This study</w:t>
            </w:r>
          </w:p>
        </w:tc>
      </w:tr>
      <w:tr w:rsidR="008C2218" w:rsidRPr="000127AA" w:rsidTr="000127AA">
        <w:tc>
          <w:tcPr>
            <w:tcW w:w="2430" w:type="dxa"/>
            <w:gridSpan w:val="2"/>
            <w:shd w:val="clear" w:color="auto" w:fill="auto"/>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S10Tnp-510::</w:t>
            </w:r>
            <w:r w:rsidRPr="000127AA">
              <w:rPr>
                <w:rFonts w:ascii="Arial" w:hAnsi="Arial" w:cs="Arial"/>
                <w:i/>
                <w:sz w:val="20"/>
                <w:szCs w:val="20"/>
              </w:rPr>
              <w:t>gfpmut3*</w:t>
            </w:r>
          </w:p>
        </w:tc>
        <w:tc>
          <w:tcPr>
            <w:tcW w:w="6075" w:type="dxa"/>
            <w:shd w:val="clear" w:color="auto" w:fill="auto"/>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i/>
                <w:sz w:val="20"/>
                <w:szCs w:val="20"/>
              </w:rPr>
              <w:t>gfpmut3*</w:t>
            </w:r>
            <w:r w:rsidRPr="000127AA">
              <w:rPr>
                <w:rFonts w:ascii="Arial" w:hAnsi="Arial" w:cs="Arial"/>
                <w:sz w:val="20"/>
                <w:szCs w:val="20"/>
              </w:rPr>
              <w:t>-</w:t>
            </w:r>
            <w:proofErr w:type="spellStart"/>
            <w:r w:rsidRPr="000127AA">
              <w:rPr>
                <w:rFonts w:ascii="Arial" w:hAnsi="Arial" w:cs="Arial"/>
                <w:sz w:val="20"/>
                <w:szCs w:val="20"/>
              </w:rPr>
              <w:t>ZeoR</w:t>
            </w:r>
            <w:proofErr w:type="spellEnd"/>
            <w:r w:rsidRPr="000127AA">
              <w:rPr>
                <w:rFonts w:ascii="Arial" w:hAnsi="Arial" w:cs="Arial"/>
                <w:sz w:val="20"/>
                <w:szCs w:val="20"/>
              </w:rPr>
              <w:t xml:space="preserve"> cassette was inserted in the intergenic region between VC0696-VC0697 in S10Tnp-510 strain.</w:t>
            </w:r>
          </w:p>
        </w:tc>
        <w:tc>
          <w:tcPr>
            <w:tcW w:w="1395" w:type="dxa"/>
            <w:shd w:val="clear" w:color="auto" w:fill="auto"/>
          </w:tcPr>
          <w:p w:rsidR="008C2218" w:rsidRPr="000127AA" w:rsidRDefault="008C2218" w:rsidP="008C2218">
            <w:pPr>
              <w:autoSpaceDE w:val="0"/>
              <w:autoSpaceDN w:val="0"/>
              <w:adjustRightInd w:val="0"/>
              <w:jc w:val="center"/>
              <w:rPr>
                <w:rFonts w:ascii="Arial" w:hAnsi="Arial" w:cs="Arial"/>
                <w:sz w:val="20"/>
                <w:szCs w:val="20"/>
              </w:rPr>
            </w:pPr>
            <w:r w:rsidRPr="000127AA">
              <w:rPr>
                <w:rFonts w:ascii="Arial" w:hAnsi="Arial" w:cs="Arial"/>
                <w:sz w:val="20"/>
                <w:szCs w:val="20"/>
              </w:rPr>
              <w:t>This study</w:t>
            </w:r>
          </w:p>
        </w:tc>
      </w:tr>
      <w:tr w:rsidR="008C2218" w:rsidRPr="000127AA" w:rsidTr="000127AA">
        <w:tc>
          <w:tcPr>
            <w:tcW w:w="2430" w:type="dxa"/>
            <w:gridSpan w:val="2"/>
            <w:shd w:val="clear" w:color="auto" w:fill="auto"/>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S10Tnp-1120::</w:t>
            </w:r>
            <w:r w:rsidRPr="000127AA">
              <w:rPr>
                <w:rFonts w:ascii="Arial" w:hAnsi="Arial" w:cs="Arial"/>
                <w:i/>
                <w:sz w:val="20"/>
                <w:szCs w:val="20"/>
              </w:rPr>
              <w:t>gfpmut3*</w:t>
            </w:r>
          </w:p>
        </w:tc>
        <w:tc>
          <w:tcPr>
            <w:tcW w:w="6075" w:type="dxa"/>
            <w:shd w:val="clear" w:color="auto" w:fill="auto"/>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i/>
                <w:sz w:val="20"/>
                <w:szCs w:val="20"/>
              </w:rPr>
              <w:t>gfpmut3*</w:t>
            </w:r>
            <w:r w:rsidRPr="000127AA">
              <w:rPr>
                <w:rFonts w:ascii="Arial" w:hAnsi="Arial" w:cs="Arial"/>
                <w:sz w:val="20"/>
                <w:szCs w:val="20"/>
              </w:rPr>
              <w:t>-</w:t>
            </w:r>
            <w:proofErr w:type="spellStart"/>
            <w:r w:rsidRPr="000127AA">
              <w:rPr>
                <w:rFonts w:ascii="Arial" w:hAnsi="Arial" w:cs="Arial"/>
                <w:sz w:val="20"/>
                <w:szCs w:val="20"/>
              </w:rPr>
              <w:t>ZeoR</w:t>
            </w:r>
            <w:proofErr w:type="spellEnd"/>
            <w:r w:rsidRPr="000127AA">
              <w:rPr>
                <w:rFonts w:ascii="Arial" w:hAnsi="Arial" w:cs="Arial"/>
                <w:sz w:val="20"/>
                <w:szCs w:val="20"/>
              </w:rPr>
              <w:t xml:space="preserve"> cassette was inserted in the intergenic region between VC0696-VC0697 in S10Tnp-1120 strain.</w:t>
            </w:r>
          </w:p>
        </w:tc>
        <w:tc>
          <w:tcPr>
            <w:tcW w:w="1395" w:type="dxa"/>
            <w:shd w:val="clear" w:color="auto" w:fill="auto"/>
          </w:tcPr>
          <w:p w:rsidR="008C2218" w:rsidRPr="000127AA" w:rsidRDefault="008C2218" w:rsidP="008C2218">
            <w:pPr>
              <w:autoSpaceDE w:val="0"/>
              <w:autoSpaceDN w:val="0"/>
              <w:adjustRightInd w:val="0"/>
              <w:jc w:val="center"/>
              <w:rPr>
                <w:rFonts w:ascii="Arial" w:hAnsi="Arial" w:cs="Arial"/>
                <w:sz w:val="20"/>
                <w:szCs w:val="20"/>
              </w:rPr>
            </w:pPr>
            <w:r w:rsidRPr="000127AA">
              <w:rPr>
                <w:rFonts w:ascii="Arial" w:hAnsi="Arial" w:cs="Arial"/>
                <w:sz w:val="20"/>
                <w:szCs w:val="20"/>
              </w:rPr>
              <w:t>This study</w:t>
            </w:r>
          </w:p>
        </w:tc>
      </w:tr>
      <w:tr w:rsidR="008C2218" w:rsidRPr="000127AA" w:rsidTr="000127AA">
        <w:tc>
          <w:tcPr>
            <w:tcW w:w="2430" w:type="dxa"/>
            <w:gridSpan w:val="2"/>
            <w:shd w:val="clear" w:color="auto" w:fill="auto"/>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S10TnpC2+479::</w:t>
            </w:r>
            <w:r w:rsidRPr="000127AA">
              <w:rPr>
                <w:rFonts w:ascii="Arial" w:hAnsi="Arial" w:cs="Arial"/>
                <w:i/>
                <w:sz w:val="20"/>
                <w:szCs w:val="20"/>
              </w:rPr>
              <w:t>gfpmut3*</w:t>
            </w:r>
          </w:p>
        </w:tc>
        <w:tc>
          <w:tcPr>
            <w:tcW w:w="6075" w:type="dxa"/>
            <w:shd w:val="clear" w:color="auto" w:fill="auto"/>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i/>
                <w:sz w:val="20"/>
                <w:szCs w:val="20"/>
              </w:rPr>
              <w:t>gfpmut3*</w:t>
            </w:r>
            <w:r w:rsidRPr="000127AA">
              <w:rPr>
                <w:rFonts w:ascii="Arial" w:hAnsi="Arial" w:cs="Arial"/>
                <w:sz w:val="20"/>
                <w:szCs w:val="20"/>
              </w:rPr>
              <w:t>-</w:t>
            </w:r>
            <w:proofErr w:type="spellStart"/>
            <w:r w:rsidRPr="000127AA">
              <w:rPr>
                <w:rFonts w:ascii="Arial" w:hAnsi="Arial" w:cs="Arial"/>
                <w:sz w:val="20"/>
                <w:szCs w:val="20"/>
              </w:rPr>
              <w:t>ZeoR</w:t>
            </w:r>
            <w:proofErr w:type="spellEnd"/>
            <w:r w:rsidRPr="000127AA">
              <w:rPr>
                <w:rFonts w:ascii="Arial" w:hAnsi="Arial" w:cs="Arial"/>
                <w:sz w:val="20"/>
                <w:szCs w:val="20"/>
              </w:rPr>
              <w:t xml:space="preserve"> cassette was inserted in the intergenic region between VC0696-VC0697 in S10TnpC2+479 strain.</w:t>
            </w:r>
          </w:p>
        </w:tc>
        <w:tc>
          <w:tcPr>
            <w:tcW w:w="1395" w:type="dxa"/>
            <w:shd w:val="clear" w:color="auto" w:fill="auto"/>
          </w:tcPr>
          <w:p w:rsidR="008C2218" w:rsidRPr="000127AA" w:rsidRDefault="008C2218" w:rsidP="008C2218">
            <w:pPr>
              <w:autoSpaceDE w:val="0"/>
              <w:autoSpaceDN w:val="0"/>
              <w:adjustRightInd w:val="0"/>
              <w:jc w:val="center"/>
              <w:rPr>
                <w:rFonts w:ascii="Arial" w:hAnsi="Arial" w:cs="Arial"/>
                <w:sz w:val="20"/>
                <w:szCs w:val="20"/>
              </w:rPr>
            </w:pPr>
            <w:r w:rsidRPr="000127AA">
              <w:rPr>
                <w:rFonts w:ascii="Arial" w:hAnsi="Arial" w:cs="Arial"/>
                <w:sz w:val="20"/>
                <w:szCs w:val="20"/>
              </w:rPr>
              <w:t>This study</w:t>
            </w:r>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Parental-1120::</w:t>
            </w:r>
            <w:r w:rsidRPr="000127AA">
              <w:rPr>
                <w:rFonts w:ascii="Arial" w:hAnsi="Arial" w:cs="Arial"/>
                <w:i/>
                <w:sz w:val="20"/>
                <w:szCs w:val="20"/>
              </w:rPr>
              <w:t>RL</w:t>
            </w:r>
          </w:p>
        </w:tc>
        <w:tc>
          <w:tcPr>
            <w:tcW w:w="6075" w:type="dxa"/>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i/>
                <w:sz w:val="20"/>
                <w:szCs w:val="20"/>
              </w:rPr>
              <w:t>RL</w:t>
            </w:r>
            <w:r w:rsidRPr="000127AA">
              <w:rPr>
                <w:rFonts w:ascii="Arial" w:hAnsi="Arial" w:cs="Arial"/>
                <w:sz w:val="20"/>
                <w:szCs w:val="20"/>
              </w:rPr>
              <w:t>-</w:t>
            </w:r>
            <w:proofErr w:type="spellStart"/>
            <w:r w:rsidRPr="000127AA">
              <w:rPr>
                <w:rFonts w:ascii="Arial" w:hAnsi="Arial" w:cs="Arial"/>
                <w:sz w:val="20"/>
                <w:szCs w:val="20"/>
              </w:rPr>
              <w:t>ZeoR</w:t>
            </w:r>
            <w:proofErr w:type="spellEnd"/>
            <w:r w:rsidRPr="000127AA">
              <w:rPr>
                <w:rFonts w:ascii="Arial" w:hAnsi="Arial" w:cs="Arial"/>
                <w:sz w:val="20"/>
                <w:szCs w:val="20"/>
              </w:rPr>
              <w:t xml:space="preserve"> cassette from pASB12 was inserted in the intergenic region between VC0696-VC0697 in Parental-1120 strain. </w:t>
            </w:r>
          </w:p>
        </w:tc>
        <w:tc>
          <w:tcPr>
            <w:tcW w:w="1395" w:type="dxa"/>
            <w:shd w:val="clear" w:color="auto" w:fill="FFFFFF" w:themeFill="background1"/>
          </w:tcPr>
          <w:p w:rsidR="008C2218" w:rsidRPr="000127AA" w:rsidRDefault="00CD57D8" w:rsidP="008C2218">
            <w:pPr>
              <w:autoSpaceDE w:val="0"/>
              <w:autoSpaceDN w:val="0"/>
              <w:adjustRightInd w:val="0"/>
              <w:jc w:val="center"/>
              <w:rPr>
                <w:rFonts w:ascii="Arial" w:hAnsi="Arial" w:cs="Arial"/>
                <w:sz w:val="20"/>
                <w:szCs w:val="20"/>
              </w:rPr>
            </w:pPr>
            <w:r w:rsidRPr="000127AA">
              <w:rPr>
                <w:rFonts w:ascii="Arial" w:hAnsi="Arial" w:cs="Arial"/>
                <w:sz w:val="20"/>
                <w:szCs w:val="20"/>
              </w:rPr>
              <w:t>This study</w:t>
            </w:r>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S10Tnp-35::</w:t>
            </w:r>
            <w:r w:rsidRPr="000127AA">
              <w:rPr>
                <w:rFonts w:ascii="Arial" w:hAnsi="Arial" w:cs="Arial"/>
                <w:i/>
                <w:sz w:val="20"/>
                <w:szCs w:val="20"/>
              </w:rPr>
              <w:t>RL</w:t>
            </w:r>
          </w:p>
        </w:tc>
        <w:tc>
          <w:tcPr>
            <w:tcW w:w="6075" w:type="dxa"/>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i/>
                <w:sz w:val="20"/>
                <w:szCs w:val="20"/>
              </w:rPr>
              <w:t>RL</w:t>
            </w:r>
            <w:r w:rsidRPr="000127AA">
              <w:rPr>
                <w:rFonts w:ascii="Arial" w:hAnsi="Arial" w:cs="Arial"/>
                <w:sz w:val="20"/>
                <w:szCs w:val="20"/>
              </w:rPr>
              <w:t>-</w:t>
            </w:r>
            <w:proofErr w:type="spellStart"/>
            <w:r w:rsidRPr="000127AA">
              <w:rPr>
                <w:rFonts w:ascii="Arial" w:hAnsi="Arial" w:cs="Arial"/>
                <w:sz w:val="20"/>
                <w:szCs w:val="20"/>
              </w:rPr>
              <w:t>ZeoR</w:t>
            </w:r>
            <w:proofErr w:type="spellEnd"/>
            <w:r w:rsidRPr="000127AA">
              <w:rPr>
                <w:rFonts w:ascii="Arial" w:hAnsi="Arial" w:cs="Arial"/>
                <w:sz w:val="20"/>
                <w:szCs w:val="20"/>
              </w:rPr>
              <w:t xml:space="preserve"> cassette from pASB12 was inserted in the intergenic region between VC0696-VC0697 in S10Tnp-35 strain.</w:t>
            </w:r>
          </w:p>
        </w:tc>
        <w:tc>
          <w:tcPr>
            <w:tcW w:w="1395" w:type="dxa"/>
            <w:shd w:val="clear" w:color="auto" w:fill="FFFFFF" w:themeFill="background1"/>
          </w:tcPr>
          <w:p w:rsidR="008C2218" w:rsidRPr="000127AA" w:rsidRDefault="008C2218" w:rsidP="008C2218">
            <w:pPr>
              <w:autoSpaceDE w:val="0"/>
              <w:autoSpaceDN w:val="0"/>
              <w:adjustRightInd w:val="0"/>
              <w:jc w:val="center"/>
              <w:rPr>
                <w:rFonts w:ascii="Arial" w:hAnsi="Arial" w:cs="Arial"/>
                <w:sz w:val="20"/>
                <w:szCs w:val="20"/>
              </w:rPr>
            </w:pPr>
            <w:r w:rsidRPr="000127AA">
              <w:rPr>
                <w:rFonts w:ascii="Arial" w:hAnsi="Arial" w:cs="Arial"/>
                <w:sz w:val="20"/>
                <w:szCs w:val="20"/>
              </w:rPr>
              <w:t>This study</w:t>
            </w:r>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S10Tnp-510::</w:t>
            </w:r>
            <w:r w:rsidRPr="000127AA">
              <w:rPr>
                <w:rFonts w:ascii="Arial" w:hAnsi="Arial" w:cs="Arial"/>
                <w:i/>
                <w:sz w:val="20"/>
                <w:szCs w:val="20"/>
              </w:rPr>
              <w:t>RL</w:t>
            </w:r>
          </w:p>
        </w:tc>
        <w:tc>
          <w:tcPr>
            <w:tcW w:w="6075" w:type="dxa"/>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i/>
                <w:sz w:val="20"/>
                <w:szCs w:val="20"/>
              </w:rPr>
              <w:t>RL</w:t>
            </w:r>
            <w:r w:rsidRPr="000127AA">
              <w:rPr>
                <w:rFonts w:ascii="Arial" w:hAnsi="Arial" w:cs="Arial"/>
                <w:sz w:val="20"/>
                <w:szCs w:val="20"/>
              </w:rPr>
              <w:t>-</w:t>
            </w:r>
            <w:proofErr w:type="spellStart"/>
            <w:r w:rsidRPr="000127AA">
              <w:rPr>
                <w:rFonts w:ascii="Arial" w:hAnsi="Arial" w:cs="Arial"/>
                <w:sz w:val="20"/>
                <w:szCs w:val="20"/>
              </w:rPr>
              <w:t>ZeoR</w:t>
            </w:r>
            <w:proofErr w:type="spellEnd"/>
            <w:r w:rsidRPr="000127AA">
              <w:rPr>
                <w:rFonts w:ascii="Arial" w:hAnsi="Arial" w:cs="Arial"/>
                <w:sz w:val="20"/>
                <w:szCs w:val="20"/>
              </w:rPr>
              <w:t xml:space="preserve"> cassette from pASB12 was inserted in the intergenic region between VC0696-VC0697 in S10Tnp-510 strain.</w:t>
            </w:r>
          </w:p>
        </w:tc>
        <w:tc>
          <w:tcPr>
            <w:tcW w:w="1395" w:type="dxa"/>
            <w:shd w:val="clear" w:color="auto" w:fill="FFFFFF" w:themeFill="background1"/>
          </w:tcPr>
          <w:p w:rsidR="008C2218" w:rsidRPr="000127AA" w:rsidRDefault="008C2218" w:rsidP="008C2218">
            <w:pPr>
              <w:autoSpaceDE w:val="0"/>
              <w:autoSpaceDN w:val="0"/>
              <w:adjustRightInd w:val="0"/>
              <w:jc w:val="center"/>
              <w:rPr>
                <w:rFonts w:ascii="Arial" w:hAnsi="Arial" w:cs="Arial"/>
                <w:sz w:val="20"/>
                <w:szCs w:val="20"/>
              </w:rPr>
            </w:pPr>
            <w:r w:rsidRPr="000127AA">
              <w:rPr>
                <w:rFonts w:ascii="Arial" w:hAnsi="Arial" w:cs="Arial"/>
                <w:sz w:val="20"/>
                <w:szCs w:val="20"/>
              </w:rPr>
              <w:t>This study</w:t>
            </w:r>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S10Tnp-1120::</w:t>
            </w:r>
            <w:r w:rsidRPr="000127AA">
              <w:rPr>
                <w:rFonts w:ascii="Arial" w:hAnsi="Arial" w:cs="Arial"/>
                <w:i/>
                <w:sz w:val="20"/>
                <w:szCs w:val="20"/>
              </w:rPr>
              <w:t>RL</w:t>
            </w:r>
          </w:p>
        </w:tc>
        <w:tc>
          <w:tcPr>
            <w:tcW w:w="6075" w:type="dxa"/>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i/>
                <w:sz w:val="20"/>
                <w:szCs w:val="20"/>
              </w:rPr>
              <w:t>RL</w:t>
            </w:r>
            <w:r w:rsidRPr="000127AA">
              <w:rPr>
                <w:rFonts w:ascii="Arial" w:hAnsi="Arial" w:cs="Arial"/>
                <w:sz w:val="20"/>
                <w:szCs w:val="20"/>
              </w:rPr>
              <w:t>-</w:t>
            </w:r>
            <w:proofErr w:type="spellStart"/>
            <w:r w:rsidRPr="000127AA">
              <w:rPr>
                <w:rFonts w:ascii="Arial" w:hAnsi="Arial" w:cs="Arial"/>
                <w:sz w:val="20"/>
                <w:szCs w:val="20"/>
              </w:rPr>
              <w:t>ZeoR</w:t>
            </w:r>
            <w:proofErr w:type="spellEnd"/>
            <w:r w:rsidRPr="000127AA">
              <w:rPr>
                <w:rFonts w:ascii="Arial" w:hAnsi="Arial" w:cs="Arial"/>
                <w:sz w:val="20"/>
                <w:szCs w:val="20"/>
              </w:rPr>
              <w:t xml:space="preserve"> cassette from pASB12 was inserted in the intergenic region between VC0696-VC0697 in S10Tnp-1120 strain.</w:t>
            </w:r>
          </w:p>
        </w:tc>
        <w:tc>
          <w:tcPr>
            <w:tcW w:w="1395" w:type="dxa"/>
            <w:shd w:val="clear" w:color="auto" w:fill="FFFFFF" w:themeFill="background1"/>
          </w:tcPr>
          <w:p w:rsidR="008C2218" w:rsidRPr="000127AA" w:rsidRDefault="008C2218" w:rsidP="008C2218">
            <w:pPr>
              <w:autoSpaceDE w:val="0"/>
              <w:autoSpaceDN w:val="0"/>
              <w:adjustRightInd w:val="0"/>
              <w:jc w:val="center"/>
              <w:rPr>
                <w:rFonts w:ascii="Arial" w:hAnsi="Arial" w:cs="Arial"/>
                <w:sz w:val="20"/>
                <w:szCs w:val="20"/>
              </w:rPr>
            </w:pPr>
            <w:r w:rsidRPr="000127AA">
              <w:rPr>
                <w:rFonts w:ascii="Arial" w:hAnsi="Arial" w:cs="Arial"/>
                <w:sz w:val="20"/>
                <w:szCs w:val="20"/>
              </w:rPr>
              <w:t>This study</w:t>
            </w:r>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S10TnpC2+479::</w:t>
            </w:r>
            <w:r w:rsidRPr="000127AA">
              <w:rPr>
                <w:rFonts w:ascii="Arial" w:hAnsi="Arial" w:cs="Arial"/>
                <w:i/>
                <w:sz w:val="20"/>
                <w:szCs w:val="20"/>
              </w:rPr>
              <w:t>RL</w:t>
            </w:r>
          </w:p>
        </w:tc>
        <w:tc>
          <w:tcPr>
            <w:tcW w:w="6075" w:type="dxa"/>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i/>
                <w:sz w:val="20"/>
                <w:szCs w:val="20"/>
              </w:rPr>
              <w:t>RL</w:t>
            </w:r>
            <w:r w:rsidRPr="000127AA">
              <w:rPr>
                <w:rFonts w:ascii="Arial" w:hAnsi="Arial" w:cs="Arial"/>
                <w:sz w:val="20"/>
                <w:szCs w:val="20"/>
              </w:rPr>
              <w:t>-</w:t>
            </w:r>
            <w:proofErr w:type="spellStart"/>
            <w:r w:rsidRPr="000127AA">
              <w:rPr>
                <w:rFonts w:ascii="Arial" w:hAnsi="Arial" w:cs="Arial"/>
                <w:sz w:val="20"/>
                <w:szCs w:val="20"/>
              </w:rPr>
              <w:t>ZeoR</w:t>
            </w:r>
            <w:proofErr w:type="spellEnd"/>
            <w:r w:rsidRPr="000127AA">
              <w:rPr>
                <w:rFonts w:ascii="Arial" w:hAnsi="Arial" w:cs="Arial"/>
                <w:sz w:val="20"/>
                <w:szCs w:val="20"/>
              </w:rPr>
              <w:t xml:space="preserve"> cassette from pASB12 was inserted in the intergenic region between VC0696-VC0697 in S10TnpC2+479 strain.</w:t>
            </w:r>
          </w:p>
        </w:tc>
        <w:tc>
          <w:tcPr>
            <w:tcW w:w="1395" w:type="dxa"/>
            <w:shd w:val="clear" w:color="auto" w:fill="FFFFFF" w:themeFill="background1"/>
          </w:tcPr>
          <w:p w:rsidR="008C2218" w:rsidRPr="000127AA" w:rsidRDefault="008C2218" w:rsidP="008C2218">
            <w:pPr>
              <w:autoSpaceDE w:val="0"/>
              <w:autoSpaceDN w:val="0"/>
              <w:adjustRightInd w:val="0"/>
              <w:jc w:val="center"/>
              <w:rPr>
                <w:rFonts w:ascii="Arial" w:hAnsi="Arial" w:cs="Arial"/>
                <w:sz w:val="20"/>
                <w:szCs w:val="20"/>
              </w:rPr>
            </w:pPr>
            <w:r w:rsidRPr="000127AA">
              <w:rPr>
                <w:rFonts w:ascii="Arial" w:hAnsi="Arial" w:cs="Arial"/>
                <w:sz w:val="20"/>
                <w:szCs w:val="20"/>
              </w:rPr>
              <w:t>This study</w:t>
            </w:r>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spacing w:after="0"/>
              <w:jc w:val="both"/>
              <w:rPr>
                <w:rFonts w:ascii="Arial" w:hAnsi="Arial" w:cs="Arial"/>
                <w:sz w:val="20"/>
                <w:szCs w:val="20"/>
              </w:rPr>
            </w:pPr>
            <w:r w:rsidRPr="000127AA">
              <w:rPr>
                <w:rFonts w:ascii="Arial" w:hAnsi="Arial" w:cs="Arial"/>
                <w:sz w:val="20"/>
                <w:szCs w:val="20"/>
              </w:rPr>
              <w:t>Parental -1120</w:t>
            </w:r>
          </w:p>
          <w:p w:rsidR="008C2218" w:rsidRPr="000127AA" w:rsidRDefault="008C2218" w:rsidP="008C2218">
            <w:pPr>
              <w:tabs>
                <w:tab w:val="left" w:pos="1680"/>
                <w:tab w:val="left" w:pos="6960"/>
              </w:tabs>
              <w:autoSpaceDE w:val="0"/>
              <w:autoSpaceDN w:val="0"/>
              <w:adjustRightInd w:val="0"/>
              <w:spacing w:after="0"/>
              <w:jc w:val="both"/>
              <w:rPr>
                <w:rFonts w:ascii="Arial" w:hAnsi="Arial" w:cs="Arial"/>
                <w:sz w:val="20"/>
                <w:szCs w:val="20"/>
              </w:rPr>
            </w:pPr>
            <w:bookmarkStart w:id="0" w:name="OLE_LINK2"/>
            <w:r w:rsidRPr="000127AA">
              <w:rPr>
                <w:rFonts w:ascii="Arial" w:hAnsi="Arial" w:cs="Arial"/>
                <w:sz w:val="20"/>
                <w:szCs w:val="20"/>
              </w:rPr>
              <w:t xml:space="preserve"> </w:t>
            </w:r>
            <w:r w:rsidRPr="000127AA">
              <w:rPr>
                <w:rFonts w:ascii="Arial" w:hAnsi="Arial" w:cs="Arial"/>
                <w:sz w:val="20"/>
                <w:szCs w:val="20"/>
              </w:rPr>
              <w:sym w:font="Symbol" w:char="F044"/>
            </w:r>
            <w:r w:rsidRPr="000127AA">
              <w:rPr>
                <w:rFonts w:ascii="Arial" w:hAnsi="Arial" w:cs="Arial"/>
                <w:sz w:val="20"/>
                <w:szCs w:val="20"/>
              </w:rPr>
              <w:t>(</w:t>
            </w:r>
            <w:proofErr w:type="spellStart"/>
            <w:r w:rsidRPr="000127AA">
              <w:rPr>
                <w:rFonts w:ascii="Arial" w:hAnsi="Arial" w:cs="Arial"/>
                <w:i/>
                <w:sz w:val="20"/>
                <w:szCs w:val="20"/>
              </w:rPr>
              <w:t>aph,cat</w:t>
            </w:r>
            <w:proofErr w:type="spellEnd"/>
            <w:r w:rsidRPr="000127AA">
              <w:rPr>
                <w:rFonts w:ascii="Arial" w:hAnsi="Arial" w:cs="Arial"/>
                <w:sz w:val="20"/>
                <w:szCs w:val="20"/>
              </w:rPr>
              <w:t>)</w:t>
            </w:r>
            <w:bookmarkEnd w:id="0"/>
          </w:p>
        </w:tc>
        <w:tc>
          <w:tcPr>
            <w:tcW w:w="6075" w:type="dxa"/>
            <w:shd w:val="clear" w:color="auto" w:fill="FFFFFF" w:themeFill="background1"/>
          </w:tcPr>
          <w:p w:rsidR="008C2218" w:rsidRPr="000127AA" w:rsidRDefault="008C2218" w:rsidP="00AE1E41">
            <w:pPr>
              <w:autoSpaceDE w:val="0"/>
              <w:autoSpaceDN w:val="0"/>
              <w:adjustRightInd w:val="0"/>
              <w:jc w:val="both"/>
              <w:rPr>
                <w:rFonts w:ascii="Arial" w:hAnsi="Arial" w:cs="Arial"/>
                <w:sz w:val="20"/>
                <w:szCs w:val="20"/>
              </w:rPr>
            </w:pPr>
            <w:r w:rsidRPr="000127AA">
              <w:rPr>
                <w:rFonts w:ascii="Arial" w:hAnsi="Arial" w:cs="Arial"/>
                <w:sz w:val="20"/>
                <w:szCs w:val="20"/>
              </w:rPr>
              <w:t xml:space="preserve">Parental-1120. Kanamycin and chloramphenicol resistance cassettes were deleted using a </w:t>
            </w:r>
            <w:proofErr w:type="spellStart"/>
            <w:r w:rsidRPr="000127AA">
              <w:rPr>
                <w:rFonts w:ascii="Arial" w:hAnsi="Arial" w:cs="Arial"/>
                <w:sz w:val="20"/>
                <w:szCs w:val="20"/>
              </w:rPr>
              <w:t>flipase</w:t>
            </w:r>
            <w:proofErr w:type="spellEnd"/>
            <w:r w:rsidRPr="000127AA">
              <w:rPr>
                <w:rFonts w:ascii="Arial" w:hAnsi="Arial" w:cs="Arial"/>
                <w:sz w:val="20"/>
                <w:szCs w:val="20"/>
              </w:rPr>
              <w:t xml:space="preserve"> expressing plasmid. </w:t>
            </w:r>
            <w:proofErr w:type="spellStart"/>
            <w:r w:rsidRPr="000127AA">
              <w:rPr>
                <w:rFonts w:ascii="Arial" w:hAnsi="Arial" w:cs="Arial"/>
                <w:sz w:val="20"/>
                <w:szCs w:val="20"/>
              </w:rPr>
              <w:t>Er</w:t>
            </w:r>
            <w:r w:rsidRPr="000127AA">
              <w:rPr>
                <w:rFonts w:ascii="Arial" w:hAnsi="Arial" w:cs="Arial"/>
                <w:sz w:val="20"/>
                <w:szCs w:val="20"/>
                <w:vertAlign w:val="superscript"/>
              </w:rPr>
              <w:t>S</w:t>
            </w:r>
            <w:proofErr w:type="spellEnd"/>
            <w:r w:rsidRPr="000127AA">
              <w:rPr>
                <w:rFonts w:ascii="Arial" w:hAnsi="Arial" w:cs="Arial"/>
                <w:sz w:val="20"/>
                <w:szCs w:val="20"/>
              </w:rPr>
              <w:t xml:space="preserve">, </w:t>
            </w:r>
            <w:proofErr w:type="spellStart"/>
            <w:r w:rsidRPr="000127AA">
              <w:rPr>
                <w:rFonts w:ascii="Arial" w:hAnsi="Arial" w:cs="Arial"/>
                <w:sz w:val="20"/>
                <w:szCs w:val="20"/>
              </w:rPr>
              <w:t>G</w:t>
            </w:r>
            <w:r w:rsidR="00AE1E41">
              <w:rPr>
                <w:rFonts w:ascii="Arial" w:hAnsi="Arial" w:cs="Arial"/>
                <w:sz w:val="20"/>
                <w:szCs w:val="20"/>
              </w:rPr>
              <w:t>m</w:t>
            </w:r>
            <w:r w:rsidRPr="000127AA">
              <w:rPr>
                <w:rFonts w:ascii="Arial" w:hAnsi="Arial" w:cs="Arial"/>
                <w:sz w:val="20"/>
                <w:szCs w:val="20"/>
                <w:vertAlign w:val="superscript"/>
              </w:rPr>
              <w:t>R</w:t>
            </w:r>
            <w:proofErr w:type="spellEnd"/>
            <w:r w:rsidRPr="000127AA">
              <w:rPr>
                <w:rFonts w:ascii="Arial" w:hAnsi="Arial" w:cs="Arial"/>
                <w:sz w:val="20"/>
                <w:szCs w:val="20"/>
              </w:rPr>
              <w:t xml:space="preserve"> and </w:t>
            </w:r>
            <w:proofErr w:type="spellStart"/>
            <w:r w:rsidRPr="000127AA">
              <w:rPr>
                <w:rFonts w:ascii="Arial" w:hAnsi="Arial" w:cs="Arial"/>
                <w:sz w:val="20"/>
                <w:szCs w:val="20"/>
              </w:rPr>
              <w:t>Cm</w:t>
            </w:r>
            <w:r w:rsidRPr="000127AA">
              <w:rPr>
                <w:rFonts w:ascii="Arial" w:hAnsi="Arial" w:cs="Arial"/>
                <w:sz w:val="20"/>
                <w:szCs w:val="20"/>
                <w:vertAlign w:val="superscript"/>
              </w:rPr>
              <w:t>S</w:t>
            </w:r>
            <w:proofErr w:type="spellEnd"/>
            <w:r w:rsidRPr="000127AA">
              <w:rPr>
                <w:rFonts w:ascii="Arial" w:hAnsi="Arial" w:cs="Arial"/>
                <w:sz w:val="20"/>
                <w:szCs w:val="20"/>
              </w:rPr>
              <w:t>.</w:t>
            </w:r>
          </w:p>
        </w:tc>
        <w:tc>
          <w:tcPr>
            <w:tcW w:w="1395" w:type="dxa"/>
            <w:shd w:val="clear" w:color="auto" w:fill="FFFFFF" w:themeFill="background1"/>
          </w:tcPr>
          <w:p w:rsidR="008C2218" w:rsidRPr="000127AA" w:rsidRDefault="008C2218" w:rsidP="008C2218">
            <w:pPr>
              <w:autoSpaceDE w:val="0"/>
              <w:autoSpaceDN w:val="0"/>
              <w:adjustRightInd w:val="0"/>
              <w:jc w:val="center"/>
              <w:rPr>
                <w:rFonts w:ascii="Arial" w:hAnsi="Arial" w:cs="Arial"/>
                <w:sz w:val="20"/>
                <w:szCs w:val="20"/>
              </w:rPr>
            </w:pPr>
            <w:r w:rsidRPr="000127AA">
              <w:rPr>
                <w:rFonts w:ascii="Arial" w:hAnsi="Arial" w:cs="Arial"/>
                <w:sz w:val="20"/>
                <w:szCs w:val="20"/>
                <w:lang w:val="fr-FR"/>
              </w:rPr>
              <w:t>Soler-</w:t>
            </w:r>
            <w:proofErr w:type="spellStart"/>
            <w:r w:rsidRPr="000127AA">
              <w:rPr>
                <w:rFonts w:ascii="Arial" w:hAnsi="Arial" w:cs="Arial"/>
                <w:sz w:val="20"/>
                <w:szCs w:val="20"/>
                <w:lang w:val="fr-FR"/>
              </w:rPr>
              <w:t>Bistué</w:t>
            </w:r>
            <w:proofErr w:type="spellEnd"/>
            <w:r w:rsidRPr="000127AA">
              <w:rPr>
                <w:rFonts w:ascii="Arial" w:hAnsi="Arial" w:cs="Arial"/>
                <w:sz w:val="20"/>
                <w:szCs w:val="20"/>
                <w:lang w:val="fr-FR"/>
              </w:rPr>
              <w:t xml:space="preserve"> et al 2015</w:t>
            </w:r>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 xml:space="preserve">S10Tnp-1120 </w:t>
            </w:r>
            <w:r w:rsidRPr="000127AA">
              <w:rPr>
                <w:rFonts w:ascii="Arial" w:hAnsi="Arial" w:cs="Arial"/>
                <w:sz w:val="20"/>
                <w:szCs w:val="20"/>
              </w:rPr>
              <w:sym w:font="Symbol" w:char="F044"/>
            </w:r>
            <w:r w:rsidRPr="000127AA">
              <w:rPr>
                <w:rFonts w:ascii="Arial" w:hAnsi="Arial" w:cs="Arial"/>
                <w:sz w:val="20"/>
                <w:szCs w:val="20"/>
              </w:rPr>
              <w:t>(</w:t>
            </w:r>
            <w:proofErr w:type="spellStart"/>
            <w:r w:rsidRPr="000127AA">
              <w:rPr>
                <w:rFonts w:ascii="Arial" w:hAnsi="Arial" w:cs="Arial"/>
                <w:i/>
                <w:sz w:val="20"/>
                <w:szCs w:val="20"/>
              </w:rPr>
              <w:t>aph,cat</w:t>
            </w:r>
            <w:proofErr w:type="spellEnd"/>
            <w:r w:rsidRPr="000127AA">
              <w:rPr>
                <w:rFonts w:ascii="Arial" w:hAnsi="Arial" w:cs="Arial"/>
                <w:sz w:val="20"/>
                <w:szCs w:val="20"/>
              </w:rPr>
              <w:t>)</w:t>
            </w:r>
          </w:p>
        </w:tc>
        <w:tc>
          <w:tcPr>
            <w:tcW w:w="6075" w:type="dxa"/>
            <w:shd w:val="clear" w:color="auto" w:fill="FFFFFF" w:themeFill="background1"/>
          </w:tcPr>
          <w:p w:rsidR="008C2218" w:rsidRPr="000127AA" w:rsidRDefault="008C2218" w:rsidP="00AE1E41">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 xml:space="preserve">S10 relocated near the </w:t>
            </w:r>
            <w:proofErr w:type="spellStart"/>
            <w:r w:rsidRPr="000127AA">
              <w:rPr>
                <w:rFonts w:ascii="Arial" w:hAnsi="Arial" w:cs="Arial"/>
                <w:i/>
                <w:sz w:val="20"/>
                <w:szCs w:val="20"/>
              </w:rPr>
              <w:t>dif</w:t>
            </w:r>
            <w:proofErr w:type="spellEnd"/>
            <w:r w:rsidRPr="000127AA">
              <w:rPr>
                <w:rFonts w:ascii="Arial" w:hAnsi="Arial" w:cs="Arial"/>
                <w:sz w:val="20"/>
                <w:szCs w:val="20"/>
              </w:rPr>
              <w:t xml:space="preserve"> region of chromosome 1. Derived from Parental -1120 </w:t>
            </w:r>
            <w:r w:rsidRPr="000127AA">
              <w:rPr>
                <w:rFonts w:ascii="Arial" w:hAnsi="Arial" w:cs="Arial"/>
                <w:sz w:val="20"/>
                <w:szCs w:val="20"/>
              </w:rPr>
              <w:sym w:font="Symbol" w:char="F044"/>
            </w:r>
            <w:r w:rsidRPr="000127AA">
              <w:rPr>
                <w:rFonts w:ascii="Arial" w:hAnsi="Arial" w:cs="Arial"/>
                <w:sz w:val="20"/>
                <w:szCs w:val="20"/>
              </w:rPr>
              <w:t>(</w:t>
            </w:r>
            <w:proofErr w:type="spellStart"/>
            <w:r w:rsidRPr="000127AA">
              <w:rPr>
                <w:rFonts w:ascii="Arial" w:hAnsi="Arial" w:cs="Arial"/>
                <w:i/>
                <w:sz w:val="20"/>
                <w:szCs w:val="20"/>
              </w:rPr>
              <w:t>aph</w:t>
            </w:r>
            <w:proofErr w:type="gramStart"/>
            <w:r w:rsidRPr="000127AA">
              <w:rPr>
                <w:rFonts w:ascii="Arial" w:hAnsi="Arial" w:cs="Arial"/>
                <w:i/>
                <w:sz w:val="20"/>
                <w:szCs w:val="20"/>
              </w:rPr>
              <w:t>,cat</w:t>
            </w:r>
            <w:proofErr w:type="spellEnd"/>
            <w:proofErr w:type="gramEnd"/>
            <w:r w:rsidRPr="000127AA">
              <w:rPr>
                <w:rFonts w:ascii="Arial" w:hAnsi="Arial" w:cs="Arial"/>
                <w:sz w:val="20"/>
                <w:szCs w:val="20"/>
              </w:rPr>
              <w:t xml:space="preserve">). </w:t>
            </w:r>
            <w:proofErr w:type="spellStart"/>
            <w:r w:rsidRPr="000127AA">
              <w:rPr>
                <w:rFonts w:ascii="Arial" w:hAnsi="Arial" w:cs="Arial"/>
                <w:sz w:val="20"/>
                <w:szCs w:val="20"/>
              </w:rPr>
              <w:t>Er</w:t>
            </w:r>
            <w:r w:rsidRPr="000127AA">
              <w:rPr>
                <w:rFonts w:ascii="Arial" w:hAnsi="Arial" w:cs="Arial"/>
                <w:sz w:val="20"/>
                <w:szCs w:val="20"/>
                <w:vertAlign w:val="superscript"/>
              </w:rPr>
              <w:t>S</w:t>
            </w:r>
            <w:proofErr w:type="spellEnd"/>
            <w:r w:rsidRPr="000127AA">
              <w:rPr>
                <w:rFonts w:ascii="Arial" w:hAnsi="Arial" w:cs="Arial"/>
                <w:sz w:val="20"/>
                <w:szCs w:val="20"/>
              </w:rPr>
              <w:t xml:space="preserve">, </w:t>
            </w:r>
            <w:proofErr w:type="spellStart"/>
            <w:r w:rsidRPr="000127AA">
              <w:rPr>
                <w:rFonts w:ascii="Arial" w:hAnsi="Arial" w:cs="Arial"/>
                <w:sz w:val="20"/>
                <w:szCs w:val="20"/>
              </w:rPr>
              <w:t>G</w:t>
            </w:r>
            <w:r w:rsidR="00AE1E41">
              <w:rPr>
                <w:rFonts w:ascii="Arial" w:hAnsi="Arial" w:cs="Arial"/>
                <w:sz w:val="20"/>
                <w:szCs w:val="20"/>
              </w:rPr>
              <w:t>m</w:t>
            </w:r>
            <w:r w:rsidRPr="000127AA">
              <w:rPr>
                <w:rFonts w:ascii="Arial" w:hAnsi="Arial" w:cs="Arial"/>
                <w:sz w:val="20"/>
                <w:szCs w:val="20"/>
                <w:vertAlign w:val="superscript"/>
              </w:rPr>
              <w:t>R</w:t>
            </w:r>
            <w:proofErr w:type="spellEnd"/>
            <w:r w:rsidRPr="000127AA">
              <w:rPr>
                <w:rFonts w:ascii="Arial" w:hAnsi="Arial" w:cs="Arial"/>
                <w:sz w:val="20"/>
                <w:szCs w:val="20"/>
              </w:rPr>
              <w:t xml:space="preserve"> and </w:t>
            </w:r>
            <w:proofErr w:type="spellStart"/>
            <w:r w:rsidRPr="000127AA">
              <w:rPr>
                <w:rFonts w:ascii="Arial" w:hAnsi="Arial" w:cs="Arial"/>
                <w:sz w:val="20"/>
                <w:szCs w:val="20"/>
              </w:rPr>
              <w:t>Cm</w:t>
            </w:r>
            <w:r w:rsidRPr="000127AA">
              <w:rPr>
                <w:rFonts w:ascii="Arial" w:hAnsi="Arial" w:cs="Arial"/>
                <w:sz w:val="20"/>
                <w:szCs w:val="20"/>
                <w:vertAlign w:val="superscript"/>
              </w:rPr>
              <w:t>S</w:t>
            </w:r>
            <w:proofErr w:type="spellEnd"/>
            <w:r w:rsidRPr="000127AA">
              <w:rPr>
                <w:rFonts w:ascii="Arial" w:hAnsi="Arial" w:cs="Arial"/>
                <w:sz w:val="20"/>
                <w:szCs w:val="20"/>
              </w:rPr>
              <w:t>.</w:t>
            </w:r>
          </w:p>
        </w:tc>
        <w:tc>
          <w:tcPr>
            <w:tcW w:w="1395" w:type="dxa"/>
            <w:shd w:val="clear" w:color="auto" w:fill="FFFFFF" w:themeFill="background1"/>
          </w:tcPr>
          <w:p w:rsidR="008C2218" w:rsidRPr="000127AA" w:rsidRDefault="008C2218" w:rsidP="008C2218">
            <w:pPr>
              <w:autoSpaceDE w:val="0"/>
              <w:autoSpaceDN w:val="0"/>
              <w:adjustRightInd w:val="0"/>
              <w:jc w:val="center"/>
              <w:rPr>
                <w:rFonts w:ascii="Arial" w:hAnsi="Arial" w:cs="Arial"/>
                <w:sz w:val="20"/>
                <w:szCs w:val="20"/>
              </w:rPr>
            </w:pPr>
            <w:r w:rsidRPr="000127AA">
              <w:rPr>
                <w:rFonts w:ascii="Arial" w:hAnsi="Arial" w:cs="Arial"/>
                <w:sz w:val="20"/>
                <w:szCs w:val="20"/>
                <w:lang w:val="fr-FR"/>
              </w:rPr>
              <w:t>Soler-</w:t>
            </w:r>
            <w:proofErr w:type="spellStart"/>
            <w:r w:rsidRPr="000127AA">
              <w:rPr>
                <w:rFonts w:ascii="Arial" w:hAnsi="Arial" w:cs="Arial"/>
                <w:sz w:val="20"/>
                <w:szCs w:val="20"/>
                <w:lang w:val="fr-FR"/>
              </w:rPr>
              <w:t>Bistué</w:t>
            </w:r>
            <w:proofErr w:type="spellEnd"/>
            <w:r w:rsidRPr="000127AA">
              <w:rPr>
                <w:rFonts w:ascii="Arial" w:hAnsi="Arial" w:cs="Arial"/>
                <w:sz w:val="20"/>
                <w:szCs w:val="20"/>
                <w:lang w:val="fr-FR"/>
              </w:rPr>
              <w:t xml:space="preserve"> et al 2015</w:t>
            </w:r>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spacing w:after="0"/>
              <w:jc w:val="both"/>
              <w:rPr>
                <w:rFonts w:ascii="Arial" w:hAnsi="Arial" w:cs="Arial"/>
                <w:sz w:val="20"/>
                <w:szCs w:val="20"/>
              </w:rPr>
            </w:pPr>
            <w:r w:rsidRPr="000127AA">
              <w:rPr>
                <w:rFonts w:ascii="Arial" w:hAnsi="Arial" w:cs="Arial"/>
                <w:sz w:val="20"/>
                <w:szCs w:val="20"/>
              </w:rPr>
              <w:t>Parental-1120 (pBAD43)</w:t>
            </w:r>
          </w:p>
        </w:tc>
        <w:tc>
          <w:tcPr>
            <w:tcW w:w="6075" w:type="dxa"/>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Parental strain bearing empty vector pBAD43.</w:t>
            </w:r>
          </w:p>
        </w:tc>
        <w:tc>
          <w:tcPr>
            <w:tcW w:w="1395" w:type="dxa"/>
            <w:shd w:val="clear" w:color="auto" w:fill="FFFFFF" w:themeFill="background1"/>
          </w:tcPr>
          <w:p w:rsidR="008C2218" w:rsidRPr="000127AA" w:rsidRDefault="003C22EC" w:rsidP="003C22EC">
            <w:pPr>
              <w:autoSpaceDE w:val="0"/>
              <w:autoSpaceDN w:val="0"/>
              <w:adjustRightInd w:val="0"/>
              <w:rPr>
                <w:rFonts w:ascii="Arial" w:hAnsi="Arial" w:cs="Arial"/>
                <w:sz w:val="20"/>
                <w:szCs w:val="20"/>
              </w:rPr>
            </w:pPr>
            <w:r w:rsidRPr="000127AA">
              <w:rPr>
                <w:rFonts w:ascii="Arial" w:hAnsi="Arial" w:cs="Arial"/>
                <w:sz w:val="20"/>
                <w:szCs w:val="20"/>
              </w:rPr>
              <w:t>This study</w:t>
            </w:r>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lastRenderedPageBreak/>
              <w:t>Parental-1120 (pASB25)</w:t>
            </w:r>
          </w:p>
        </w:tc>
        <w:tc>
          <w:tcPr>
            <w:tcW w:w="6075" w:type="dxa"/>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 xml:space="preserve">Parental strain bearing plasmid for </w:t>
            </w:r>
            <w:proofErr w:type="spellStart"/>
            <w:r w:rsidRPr="000127AA">
              <w:rPr>
                <w:rFonts w:ascii="Arial" w:hAnsi="Arial" w:cs="Arial"/>
                <w:i/>
                <w:sz w:val="20"/>
                <w:szCs w:val="20"/>
              </w:rPr>
              <w:t>rpoA</w:t>
            </w:r>
            <w:proofErr w:type="spellEnd"/>
            <w:r w:rsidRPr="000127AA">
              <w:rPr>
                <w:rFonts w:ascii="Arial" w:hAnsi="Arial" w:cs="Arial"/>
                <w:sz w:val="20"/>
                <w:szCs w:val="20"/>
              </w:rPr>
              <w:t xml:space="preserve"> overexpression.</w:t>
            </w:r>
          </w:p>
        </w:tc>
        <w:tc>
          <w:tcPr>
            <w:tcW w:w="1395" w:type="dxa"/>
            <w:shd w:val="clear" w:color="auto" w:fill="FFFFFF" w:themeFill="background1"/>
          </w:tcPr>
          <w:p w:rsidR="008C2218" w:rsidRPr="000127AA" w:rsidRDefault="008C2218" w:rsidP="008C2218">
            <w:pPr>
              <w:rPr>
                <w:rFonts w:ascii="Arial" w:hAnsi="Arial" w:cs="Arial"/>
                <w:sz w:val="20"/>
                <w:szCs w:val="20"/>
              </w:rPr>
            </w:pPr>
            <w:r w:rsidRPr="000127AA">
              <w:rPr>
                <w:rFonts w:ascii="Arial" w:hAnsi="Arial" w:cs="Arial"/>
                <w:sz w:val="20"/>
                <w:szCs w:val="20"/>
              </w:rPr>
              <w:t>This study</w:t>
            </w:r>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Parental-1120 (pASB26)</w:t>
            </w:r>
          </w:p>
        </w:tc>
        <w:tc>
          <w:tcPr>
            <w:tcW w:w="6075" w:type="dxa"/>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 xml:space="preserve">Parental strain bearing plasmid for </w:t>
            </w:r>
            <w:proofErr w:type="spellStart"/>
            <w:r w:rsidRPr="000127AA">
              <w:rPr>
                <w:rFonts w:ascii="Arial" w:hAnsi="Arial" w:cs="Arial"/>
                <w:i/>
                <w:sz w:val="20"/>
                <w:szCs w:val="20"/>
              </w:rPr>
              <w:t>secY</w:t>
            </w:r>
            <w:proofErr w:type="spellEnd"/>
            <w:r w:rsidRPr="000127AA">
              <w:rPr>
                <w:rFonts w:ascii="Arial" w:hAnsi="Arial" w:cs="Arial"/>
                <w:sz w:val="20"/>
                <w:szCs w:val="20"/>
              </w:rPr>
              <w:t xml:space="preserve"> overexpression.</w:t>
            </w:r>
          </w:p>
        </w:tc>
        <w:tc>
          <w:tcPr>
            <w:tcW w:w="1395" w:type="dxa"/>
            <w:shd w:val="clear" w:color="auto" w:fill="FFFFFF" w:themeFill="background1"/>
          </w:tcPr>
          <w:p w:rsidR="008C2218" w:rsidRPr="000127AA" w:rsidRDefault="008C2218" w:rsidP="008C2218">
            <w:pPr>
              <w:rPr>
                <w:rFonts w:ascii="Arial" w:hAnsi="Arial" w:cs="Arial"/>
                <w:sz w:val="20"/>
                <w:szCs w:val="20"/>
              </w:rPr>
            </w:pPr>
            <w:r w:rsidRPr="000127AA">
              <w:rPr>
                <w:rFonts w:ascii="Arial" w:hAnsi="Arial" w:cs="Arial"/>
                <w:sz w:val="20"/>
                <w:szCs w:val="20"/>
              </w:rPr>
              <w:t>This study</w:t>
            </w:r>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S10Tnp-1120</w:t>
            </w:r>
            <w:r w:rsidR="0035002F" w:rsidRPr="000127AA">
              <w:rPr>
                <w:rFonts w:ascii="Arial" w:hAnsi="Arial" w:cs="Arial"/>
                <w:sz w:val="20"/>
                <w:szCs w:val="20"/>
              </w:rPr>
              <w:t xml:space="preserve"> (pBAD43)</w:t>
            </w:r>
          </w:p>
        </w:tc>
        <w:tc>
          <w:tcPr>
            <w:tcW w:w="6075" w:type="dxa"/>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 xml:space="preserve">Strain whose S10 was relocated close to </w:t>
            </w:r>
            <w:r w:rsidRPr="000127AA">
              <w:rPr>
                <w:rFonts w:ascii="Arial" w:hAnsi="Arial" w:cs="Arial"/>
                <w:i/>
                <w:sz w:val="20"/>
                <w:szCs w:val="20"/>
              </w:rPr>
              <w:t>ter1</w:t>
            </w:r>
            <w:r w:rsidRPr="000127AA">
              <w:rPr>
                <w:rFonts w:ascii="Arial" w:hAnsi="Arial" w:cs="Arial"/>
                <w:sz w:val="20"/>
                <w:szCs w:val="20"/>
              </w:rPr>
              <w:t xml:space="preserve"> bearing empty vector pBAD43.</w:t>
            </w:r>
          </w:p>
        </w:tc>
        <w:tc>
          <w:tcPr>
            <w:tcW w:w="1395" w:type="dxa"/>
            <w:shd w:val="clear" w:color="auto" w:fill="FFFFFF" w:themeFill="background1"/>
          </w:tcPr>
          <w:p w:rsidR="008C2218" w:rsidRPr="000127AA" w:rsidRDefault="008C2218" w:rsidP="008C2218">
            <w:pPr>
              <w:rPr>
                <w:rFonts w:ascii="Arial" w:hAnsi="Arial" w:cs="Arial"/>
                <w:sz w:val="20"/>
                <w:szCs w:val="20"/>
              </w:rPr>
            </w:pPr>
            <w:r w:rsidRPr="000127AA">
              <w:rPr>
                <w:rFonts w:ascii="Arial" w:hAnsi="Arial" w:cs="Arial"/>
                <w:sz w:val="20"/>
                <w:szCs w:val="20"/>
              </w:rPr>
              <w:t>This study</w:t>
            </w:r>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S10Tnp-1120</w:t>
            </w:r>
            <w:r w:rsidR="0035002F" w:rsidRPr="000127AA">
              <w:rPr>
                <w:rFonts w:ascii="Arial" w:hAnsi="Arial" w:cs="Arial"/>
                <w:sz w:val="20"/>
                <w:szCs w:val="20"/>
              </w:rPr>
              <w:t xml:space="preserve"> (pASB25)</w:t>
            </w:r>
          </w:p>
        </w:tc>
        <w:tc>
          <w:tcPr>
            <w:tcW w:w="6075" w:type="dxa"/>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 xml:space="preserve">Strain whose S10 was relocated close to </w:t>
            </w:r>
            <w:r w:rsidRPr="000127AA">
              <w:rPr>
                <w:rFonts w:ascii="Arial" w:hAnsi="Arial" w:cs="Arial"/>
                <w:i/>
                <w:sz w:val="20"/>
                <w:szCs w:val="20"/>
              </w:rPr>
              <w:t>ter1</w:t>
            </w:r>
            <w:r w:rsidRPr="000127AA">
              <w:rPr>
                <w:rFonts w:ascii="Arial" w:hAnsi="Arial" w:cs="Arial"/>
                <w:sz w:val="20"/>
                <w:szCs w:val="20"/>
              </w:rPr>
              <w:t xml:space="preserve"> bearing plasmid for </w:t>
            </w:r>
            <w:proofErr w:type="spellStart"/>
            <w:r w:rsidRPr="000127AA">
              <w:rPr>
                <w:rFonts w:ascii="Arial" w:hAnsi="Arial" w:cs="Arial"/>
                <w:i/>
                <w:sz w:val="20"/>
                <w:szCs w:val="20"/>
              </w:rPr>
              <w:t>rpoA</w:t>
            </w:r>
            <w:proofErr w:type="spellEnd"/>
            <w:r w:rsidRPr="000127AA">
              <w:rPr>
                <w:rFonts w:ascii="Arial" w:hAnsi="Arial" w:cs="Arial"/>
                <w:sz w:val="20"/>
                <w:szCs w:val="20"/>
              </w:rPr>
              <w:t xml:space="preserve"> overexpression.</w:t>
            </w:r>
          </w:p>
        </w:tc>
        <w:tc>
          <w:tcPr>
            <w:tcW w:w="1395" w:type="dxa"/>
            <w:shd w:val="clear" w:color="auto" w:fill="FFFFFF" w:themeFill="background1"/>
          </w:tcPr>
          <w:p w:rsidR="008C2218" w:rsidRPr="000127AA" w:rsidRDefault="008C2218" w:rsidP="008C2218">
            <w:pPr>
              <w:rPr>
                <w:rFonts w:ascii="Arial" w:hAnsi="Arial" w:cs="Arial"/>
                <w:sz w:val="20"/>
                <w:szCs w:val="20"/>
              </w:rPr>
            </w:pPr>
            <w:r w:rsidRPr="000127AA">
              <w:rPr>
                <w:rFonts w:ascii="Arial" w:hAnsi="Arial" w:cs="Arial"/>
                <w:sz w:val="20"/>
                <w:szCs w:val="20"/>
              </w:rPr>
              <w:t>This study</w:t>
            </w:r>
          </w:p>
        </w:tc>
      </w:tr>
      <w:tr w:rsidR="008C2218" w:rsidRPr="000127AA" w:rsidTr="000127AA">
        <w:tc>
          <w:tcPr>
            <w:tcW w:w="2430" w:type="dxa"/>
            <w:gridSpan w:val="2"/>
            <w:shd w:val="clear" w:color="auto" w:fill="FFFFFF" w:themeFill="background1"/>
          </w:tcPr>
          <w:p w:rsidR="008C2218" w:rsidRPr="000127AA" w:rsidRDefault="008C2218" w:rsidP="0035002F">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S10Tnp-1120</w:t>
            </w:r>
            <w:r w:rsidR="0035002F" w:rsidRPr="000127AA">
              <w:rPr>
                <w:rFonts w:ascii="Arial" w:hAnsi="Arial" w:cs="Arial"/>
                <w:sz w:val="20"/>
                <w:szCs w:val="20"/>
              </w:rPr>
              <w:t xml:space="preserve"> (pASB26)</w:t>
            </w:r>
          </w:p>
        </w:tc>
        <w:tc>
          <w:tcPr>
            <w:tcW w:w="6075" w:type="dxa"/>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 xml:space="preserve">Strain whose S10 was relocated close to </w:t>
            </w:r>
            <w:r w:rsidRPr="000127AA">
              <w:rPr>
                <w:rFonts w:ascii="Arial" w:hAnsi="Arial" w:cs="Arial"/>
                <w:i/>
                <w:sz w:val="20"/>
                <w:szCs w:val="20"/>
              </w:rPr>
              <w:t>ter1</w:t>
            </w:r>
            <w:r w:rsidRPr="000127AA">
              <w:rPr>
                <w:rFonts w:ascii="Arial" w:hAnsi="Arial" w:cs="Arial"/>
                <w:sz w:val="20"/>
                <w:szCs w:val="20"/>
              </w:rPr>
              <w:t xml:space="preserve"> bearing plasmid for </w:t>
            </w:r>
            <w:proofErr w:type="spellStart"/>
            <w:r w:rsidRPr="000127AA">
              <w:rPr>
                <w:rFonts w:ascii="Arial" w:hAnsi="Arial" w:cs="Arial"/>
                <w:i/>
                <w:sz w:val="20"/>
                <w:szCs w:val="20"/>
              </w:rPr>
              <w:t>secY</w:t>
            </w:r>
            <w:proofErr w:type="spellEnd"/>
            <w:r w:rsidRPr="000127AA">
              <w:rPr>
                <w:rFonts w:ascii="Arial" w:hAnsi="Arial" w:cs="Arial"/>
                <w:sz w:val="20"/>
                <w:szCs w:val="20"/>
              </w:rPr>
              <w:t xml:space="preserve"> overexpression.</w:t>
            </w:r>
          </w:p>
        </w:tc>
        <w:tc>
          <w:tcPr>
            <w:tcW w:w="1395" w:type="dxa"/>
            <w:shd w:val="clear" w:color="auto" w:fill="FFFFFF" w:themeFill="background1"/>
          </w:tcPr>
          <w:p w:rsidR="008C2218" w:rsidRPr="000127AA" w:rsidRDefault="008C2218" w:rsidP="008C2218">
            <w:pPr>
              <w:rPr>
                <w:rFonts w:ascii="Arial" w:hAnsi="Arial" w:cs="Arial"/>
                <w:sz w:val="20"/>
                <w:szCs w:val="20"/>
              </w:rPr>
            </w:pPr>
            <w:r w:rsidRPr="000127AA">
              <w:rPr>
                <w:rFonts w:ascii="Arial" w:hAnsi="Arial" w:cs="Arial"/>
                <w:sz w:val="20"/>
                <w:szCs w:val="20"/>
              </w:rPr>
              <w:t>This study</w:t>
            </w:r>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S10TnpC2+479</w:t>
            </w:r>
            <w:r w:rsidR="0035002F" w:rsidRPr="000127AA">
              <w:rPr>
                <w:rFonts w:ascii="Arial" w:hAnsi="Arial" w:cs="Arial"/>
                <w:sz w:val="20"/>
                <w:szCs w:val="20"/>
              </w:rPr>
              <w:t xml:space="preserve"> (pBAD43)</w:t>
            </w:r>
          </w:p>
        </w:tc>
        <w:tc>
          <w:tcPr>
            <w:tcW w:w="6075" w:type="dxa"/>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 xml:space="preserve">Strain whose S10 was relocated close to </w:t>
            </w:r>
            <w:r w:rsidRPr="000127AA">
              <w:rPr>
                <w:rFonts w:ascii="Arial" w:hAnsi="Arial" w:cs="Arial"/>
                <w:i/>
                <w:sz w:val="20"/>
                <w:szCs w:val="20"/>
              </w:rPr>
              <w:t>ter2</w:t>
            </w:r>
            <w:r w:rsidRPr="000127AA">
              <w:rPr>
                <w:rFonts w:ascii="Arial" w:hAnsi="Arial" w:cs="Arial"/>
                <w:sz w:val="20"/>
                <w:szCs w:val="20"/>
              </w:rPr>
              <w:t xml:space="preserve"> bearing empty vector pBAD43.</w:t>
            </w:r>
          </w:p>
        </w:tc>
        <w:tc>
          <w:tcPr>
            <w:tcW w:w="1395" w:type="dxa"/>
            <w:shd w:val="clear" w:color="auto" w:fill="FFFFFF" w:themeFill="background1"/>
          </w:tcPr>
          <w:p w:rsidR="008C2218" w:rsidRPr="000127AA" w:rsidRDefault="008C2218" w:rsidP="008C2218">
            <w:pPr>
              <w:rPr>
                <w:rFonts w:ascii="Arial" w:hAnsi="Arial" w:cs="Arial"/>
                <w:sz w:val="20"/>
                <w:szCs w:val="20"/>
              </w:rPr>
            </w:pPr>
            <w:r w:rsidRPr="000127AA">
              <w:rPr>
                <w:rFonts w:ascii="Arial" w:hAnsi="Arial" w:cs="Arial"/>
                <w:sz w:val="20"/>
                <w:szCs w:val="20"/>
              </w:rPr>
              <w:t>This study</w:t>
            </w:r>
          </w:p>
        </w:tc>
      </w:tr>
      <w:tr w:rsidR="008C2218" w:rsidRPr="000127AA" w:rsidTr="000127AA">
        <w:tc>
          <w:tcPr>
            <w:tcW w:w="2430" w:type="dxa"/>
            <w:gridSpan w:val="2"/>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S10TnpC2+479</w:t>
            </w:r>
            <w:r w:rsidR="0035002F" w:rsidRPr="000127AA">
              <w:rPr>
                <w:rFonts w:ascii="Arial" w:hAnsi="Arial" w:cs="Arial"/>
                <w:sz w:val="20"/>
                <w:szCs w:val="20"/>
              </w:rPr>
              <w:t xml:space="preserve"> (pASB25)</w:t>
            </w:r>
          </w:p>
        </w:tc>
        <w:tc>
          <w:tcPr>
            <w:tcW w:w="6075" w:type="dxa"/>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 xml:space="preserve">Strain whose S10 was relocated close to </w:t>
            </w:r>
            <w:r w:rsidRPr="000127AA">
              <w:rPr>
                <w:rFonts w:ascii="Arial" w:hAnsi="Arial" w:cs="Arial"/>
                <w:i/>
                <w:sz w:val="20"/>
                <w:szCs w:val="20"/>
              </w:rPr>
              <w:t>ter2</w:t>
            </w:r>
            <w:r w:rsidRPr="000127AA">
              <w:rPr>
                <w:rFonts w:ascii="Arial" w:hAnsi="Arial" w:cs="Arial"/>
                <w:sz w:val="20"/>
                <w:szCs w:val="20"/>
              </w:rPr>
              <w:t xml:space="preserve"> bearing plasmid for </w:t>
            </w:r>
            <w:proofErr w:type="spellStart"/>
            <w:r w:rsidRPr="000127AA">
              <w:rPr>
                <w:rFonts w:ascii="Arial" w:hAnsi="Arial" w:cs="Arial"/>
                <w:i/>
                <w:sz w:val="20"/>
                <w:szCs w:val="20"/>
              </w:rPr>
              <w:t>rpoA</w:t>
            </w:r>
            <w:proofErr w:type="spellEnd"/>
            <w:r w:rsidRPr="000127AA">
              <w:rPr>
                <w:rFonts w:ascii="Arial" w:hAnsi="Arial" w:cs="Arial"/>
                <w:sz w:val="20"/>
                <w:szCs w:val="20"/>
              </w:rPr>
              <w:t xml:space="preserve"> overexpression.</w:t>
            </w:r>
          </w:p>
        </w:tc>
        <w:tc>
          <w:tcPr>
            <w:tcW w:w="1395" w:type="dxa"/>
            <w:shd w:val="clear" w:color="auto" w:fill="FFFFFF" w:themeFill="background1"/>
          </w:tcPr>
          <w:p w:rsidR="008C2218" w:rsidRPr="000127AA" w:rsidRDefault="008C2218" w:rsidP="008C2218">
            <w:pPr>
              <w:rPr>
                <w:rFonts w:ascii="Arial" w:hAnsi="Arial" w:cs="Arial"/>
                <w:sz w:val="20"/>
                <w:szCs w:val="20"/>
              </w:rPr>
            </w:pPr>
            <w:r w:rsidRPr="000127AA">
              <w:rPr>
                <w:rFonts w:ascii="Arial" w:hAnsi="Arial" w:cs="Arial"/>
                <w:sz w:val="20"/>
                <w:szCs w:val="20"/>
              </w:rPr>
              <w:t>This study</w:t>
            </w:r>
          </w:p>
        </w:tc>
      </w:tr>
      <w:tr w:rsidR="008C2218" w:rsidRPr="000127AA" w:rsidTr="000127AA">
        <w:tc>
          <w:tcPr>
            <w:tcW w:w="2430" w:type="dxa"/>
            <w:gridSpan w:val="2"/>
            <w:shd w:val="clear" w:color="auto" w:fill="FFFFFF" w:themeFill="background1"/>
          </w:tcPr>
          <w:p w:rsidR="008C2218" w:rsidRPr="000127AA" w:rsidRDefault="008C2218" w:rsidP="0035002F">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S10TnpC2+479</w:t>
            </w:r>
            <w:r w:rsidR="0035002F" w:rsidRPr="000127AA">
              <w:rPr>
                <w:rFonts w:ascii="Arial" w:hAnsi="Arial" w:cs="Arial"/>
                <w:sz w:val="20"/>
                <w:szCs w:val="20"/>
              </w:rPr>
              <w:t xml:space="preserve"> (pASB26)</w:t>
            </w:r>
          </w:p>
        </w:tc>
        <w:tc>
          <w:tcPr>
            <w:tcW w:w="6075" w:type="dxa"/>
            <w:shd w:val="clear" w:color="auto" w:fill="FFFFFF" w:themeFill="background1"/>
          </w:tcPr>
          <w:p w:rsidR="008C2218" w:rsidRPr="000127AA" w:rsidRDefault="008C2218" w:rsidP="008C2218">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 xml:space="preserve">Strain whose S10 was relocated close to </w:t>
            </w:r>
            <w:r w:rsidRPr="000127AA">
              <w:rPr>
                <w:rFonts w:ascii="Arial" w:hAnsi="Arial" w:cs="Arial"/>
                <w:i/>
                <w:sz w:val="20"/>
                <w:szCs w:val="20"/>
              </w:rPr>
              <w:t>ter2</w:t>
            </w:r>
            <w:r w:rsidRPr="000127AA">
              <w:rPr>
                <w:rFonts w:ascii="Arial" w:hAnsi="Arial" w:cs="Arial"/>
                <w:sz w:val="20"/>
                <w:szCs w:val="20"/>
              </w:rPr>
              <w:t xml:space="preserve"> bearing plasmid for </w:t>
            </w:r>
            <w:proofErr w:type="spellStart"/>
            <w:r w:rsidRPr="000127AA">
              <w:rPr>
                <w:rFonts w:ascii="Arial" w:hAnsi="Arial" w:cs="Arial"/>
                <w:i/>
                <w:sz w:val="20"/>
                <w:szCs w:val="20"/>
              </w:rPr>
              <w:t>secY</w:t>
            </w:r>
            <w:proofErr w:type="spellEnd"/>
            <w:r w:rsidRPr="000127AA">
              <w:rPr>
                <w:rFonts w:ascii="Arial" w:hAnsi="Arial" w:cs="Arial"/>
                <w:sz w:val="20"/>
                <w:szCs w:val="20"/>
              </w:rPr>
              <w:t xml:space="preserve"> overexpression.</w:t>
            </w:r>
          </w:p>
        </w:tc>
        <w:tc>
          <w:tcPr>
            <w:tcW w:w="1395" w:type="dxa"/>
            <w:shd w:val="clear" w:color="auto" w:fill="FFFFFF" w:themeFill="background1"/>
          </w:tcPr>
          <w:p w:rsidR="008C2218" w:rsidRPr="000127AA" w:rsidRDefault="008C2218" w:rsidP="008C2218">
            <w:pPr>
              <w:rPr>
                <w:rFonts w:ascii="Arial" w:hAnsi="Arial" w:cs="Arial"/>
                <w:sz w:val="20"/>
                <w:szCs w:val="20"/>
              </w:rPr>
            </w:pPr>
            <w:r w:rsidRPr="000127AA">
              <w:rPr>
                <w:rFonts w:ascii="Arial" w:hAnsi="Arial" w:cs="Arial"/>
                <w:sz w:val="20"/>
                <w:szCs w:val="20"/>
              </w:rPr>
              <w:t>This study</w:t>
            </w:r>
          </w:p>
        </w:tc>
      </w:tr>
      <w:tr w:rsidR="0004111E" w:rsidRPr="000127AA" w:rsidTr="000127AA">
        <w:tc>
          <w:tcPr>
            <w:tcW w:w="2430" w:type="dxa"/>
            <w:gridSpan w:val="2"/>
            <w:shd w:val="clear" w:color="auto" w:fill="FFFFFF" w:themeFill="background1"/>
          </w:tcPr>
          <w:p w:rsidR="0004111E" w:rsidRPr="000127AA" w:rsidRDefault="0004111E" w:rsidP="0004111E">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Parental-1120::</w:t>
            </w:r>
            <w:r w:rsidRPr="000127AA">
              <w:rPr>
                <w:rFonts w:ascii="Arial" w:hAnsi="Arial" w:cs="Arial"/>
                <w:i/>
                <w:sz w:val="20"/>
                <w:szCs w:val="20"/>
              </w:rPr>
              <w:t xml:space="preserve">gfpmut3* </w:t>
            </w:r>
            <w:r w:rsidRPr="000127AA">
              <w:rPr>
                <w:rFonts w:ascii="Arial" w:hAnsi="Arial" w:cs="Arial"/>
                <w:bCs/>
                <w:sz w:val="20"/>
                <w:szCs w:val="20"/>
                <w:lang w:val="el-GR"/>
              </w:rPr>
              <w:t>Δ</w:t>
            </w:r>
            <w:proofErr w:type="spellStart"/>
            <w:r w:rsidRPr="000127AA">
              <w:rPr>
                <w:rFonts w:ascii="Arial" w:hAnsi="Arial" w:cs="Arial"/>
                <w:bCs/>
                <w:i/>
                <w:iCs/>
                <w:sz w:val="20"/>
                <w:szCs w:val="20"/>
              </w:rPr>
              <w:t>crts</w:t>
            </w:r>
            <w:proofErr w:type="spellEnd"/>
          </w:p>
        </w:tc>
        <w:tc>
          <w:tcPr>
            <w:tcW w:w="6075" w:type="dxa"/>
            <w:shd w:val="clear" w:color="auto" w:fill="FFFFFF" w:themeFill="background1"/>
          </w:tcPr>
          <w:p w:rsidR="0004111E" w:rsidRPr="000127AA" w:rsidRDefault="0004111E" w:rsidP="0004111E">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The Chr2 replication triggering site (</w:t>
            </w:r>
            <w:proofErr w:type="spellStart"/>
            <w:r w:rsidRPr="000127AA">
              <w:rPr>
                <w:rFonts w:ascii="Arial" w:hAnsi="Arial" w:cs="Arial"/>
                <w:i/>
                <w:sz w:val="20"/>
                <w:szCs w:val="20"/>
              </w:rPr>
              <w:t>crt</w:t>
            </w:r>
            <w:r w:rsidRPr="000127AA">
              <w:rPr>
                <w:rFonts w:ascii="Arial" w:hAnsi="Arial" w:cs="Arial"/>
                <w:sz w:val="20"/>
                <w:szCs w:val="20"/>
              </w:rPr>
              <w:t>S</w:t>
            </w:r>
            <w:proofErr w:type="spellEnd"/>
            <w:r w:rsidRPr="000127AA">
              <w:rPr>
                <w:rFonts w:ascii="Arial" w:hAnsi="Arial" w:cs="Arial"/>
                <w:sz w:val="20"/>
                <w:szCs w:val="20"/>
              </w:rPr>
              <w:t xml:space="preserve">) a 150 </w:t>
            </w:r>
            <w:proofErr w:type="spellStart"/>
            <w:r w:rsidRPr="000127AA">
              <w:rPr>
                <w:rFonts w:ascii="Arial" w:hAnsi="Arial" w:cs="Arial"/>
                <w:sz w:val="20"/>
                <w:szCs w:val="20"/>
              </w:rPr>
              <w:t>bp</w:t>
            </w:r>
            <w:proofErr w:type="spellEnd"/>
            <w:r w:rsidRPr="000127AA">
              <w:rPr>
                <w:rFonts w:ascii="Arial" w:hAnsi="Arial" w:cs="Arial"/>
                <w:sz w:val="20"/>
                <w:szCs w:val="20"/>
              </w:rPr>
              <w:t xml:space="preserve"> Chr1 sequence (coordinates 817950-818100) was replaced by a rifampicin resistance cassette (</w:t>
            </w:r>
            <w:r w:rsidRPr="000127AA">
              <w:rPr>
                <w:rFonts w:ascii="Arial" w:hAnsi="Arial" w:cs="Arial"/>
                <w:i/>
                <w:sz w:val="20"/>
                <w:szCs w:val="20"/>
              </w:rPr>
              <w:t>arr2</w:t>
            </w:r>
            <w:r w:rsidRPr="000127AA">
              <w:rPr>
                <w:rFonts w:ascii="Arial" w:hAnsi="Arial" w:cs="Arial"/>
                <w:sz w:val="20"/>
                <w:szCs w:val="20"/>
              </w:rPr>
              <w:t>) as in Val et al</w:t>
            </w:r>
            <w:r w:rsidR="00AE1E41">
              <w:rPr>
                <w:rFonts w:ascii="Arial" w:hAnsi="Arial" w:cs="Arial"/>
                <w:sz w:val="20"/>
                <w:szCs w:val="20"/>
              </w:rPr>
              <w:t>.</w:t>
            </w:r>
            <w:r w:rsidRPr="000127AA">
              <w:rPr>
                <w:rFonts w:ascii="Arial" w:hAnsi="Arial" w:cs="Arial"/>
                <w:sz w:val="20"/>
                <w:szCs w:val="20"/>
              </w:rPr>
              <w:t xml:space="preserve"> (2016) Parental-1120::</w:t>
            </w:r>
            <w:r w:rsidRPr="000127AA">
              <w:rPr>
                <w:rFonts w:ascii="Arial" w:hAnsi="Arial" w:cs="Arial"/>
                <w:i/>
                <w:sz w:val="20"/>
                <w:szCs w:val="20"/>
              </w:rPr>
              <w:t>gfpmut3*</w:t>
            </w:r>
          </w:p>
        </w:tc>
        <w:tc>
          <w:tcPr>
            <w:tcW w:w="1395" w:type="dxa"/>
            <w:shd w:val="clear" w:color="auto" w:fill="FFFFFF" w:themeFill="background1"/>
          </w:tcPr>
          <w:p w:rsidR="0004111E" w:rsidRPr="000127AA" w:rsidRDefault="0004111E" w:rsidP="0004111E">
            <w:pPr>
              <w:rPr>
                <w:rFonts w:ascii="Arial" w:hAnsi="Arial" w:cs="Arial"/>
                <w:sz w:val="20"/>
                <w:szCs w:val="20"/>
              </w:rPr>
            </w:pPr>
            <w:r w:rsidRPr="000127AA">
              <w:rPr>
                <w:rFonts w:ascii="Arial" w:hAnsi="Arial" w:cs="Arial"/>
                <w:sz w:val="20"/>
                <w:szCs w:val="20"/>
              </w:rPr>
              <w:t>This study</w:t>
            </w:r>
          </w:p>
        </w:tc>
      </w:tr>
      <w:tr w:rsidR="0004111E" w:rsidRPr="000127AA" w:rsidTr="000127AA">
        <w:tc>
          <w:tcPr>
            <w:tcW w:w="2430" w:type="dxa"/>
            <w:gridSpan w:val="2"/>
            <w:shd w:val="clear" w:color="auto" w:fill="FFFFFF" w:themeFill="background1"/>
          </w:tcPr>
          <w:p w:rsidR="0004111E" w:rsidRPr="000127AA" w:rsidRDefault="0004111E" w:rsidP="0004111E">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S10Tnp-1120::</w:t>
            </w:r>
            <w:r w:rsidRPr="000127AA">
              <w:rPr>
                <w:rFonts w:ascii="Arial" w:hAnsi="Arial" w:cs="Arial"/>
                <w:i/>
                <w:sz w:val="20"/>
                <w:szCs w:val="20"/>
              </w:rPr>
              <w:t xml:space="preserve">gfpmut3* </w:t>
            </w:r>
            <w:r w:rsidRPr="000127AA">
              <w:rPr>
                <w:rFonts w:ascii="Arial" w:hAnsi="Arial" w:cs="Arial"/>
                <w:bCs/>
                <w:sz w:val="20"/>
                <w:szCs w:val="20"/>
                <w:lang w:val="el-GR"/>
              </w:rPr>
              <w:t>Δ</w:t>
            </w:r>
            <w:proofErr w:type="spellStart"/>
            <w:r w:rsidRPr="000127AA">
              <w:rPr>
                <w:rFonts w:ascii="Arial" w:hAnsi="Arial" w:cs="Arial"/>
                <w:bCs/>
                <w:i/>
                <w:iCs/>
                <w:sz w:val="20"/>
                <w:szCs w:val="20"/>
              </w:rPr>
              <w:t>crts</w:t>
            </w:r>
            <w:proofErr w:type="spellEnd"/>
          </w:p>
        </w:tc>
        <w:tc>
          <w:tcPr>
            <w:tcW w:w="6075" w:type="dxa"/>
            <w:shd w:val="clear" w:color="auto" w:fill="FFFFFF" w:themeFill="background1"/>
          </w:tcPr>
          <w:p w:rsidR="0004111E" w:rsidRPr="000127AA" w:rsidRDefault="0004111E" w:rsidP="0004111E">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 xml:space="preserve">The </w:t>
            </w:r>
            <w:proofErr w:type="spellStart"/>
            <w:r w:rsidRPr="000127AA">
              <w:rPr>
                <w:rFonts w:ascii="Arial" w:hAnsi="Arial" w:cs="Arial"/>
                <w:i/>
                <w:sz w:val="20"/>
                <w:szCs w:val="20"/>
              </w:rPr>
              <w:t>crt</w:t>
            </w:r>
            <w:r w:rsidRPr="000127AA">
              <w:rPr>
                <w:rFonts w:ascii="Arial" w:hAnsi="Arial" w:cs="Arial"/>
                <w:sz w:val="20"/>
                <w:szCs w:val="20"/>
              </w:rPr>
              <w:t>S</w:t>
            </w:r>
            <w:proofErr w:type="spellEnd"/>
            <w:r w:rsidRPr="000127AA">
              <w:rPr>
                <w:rFonts w:ascii="Arial" w:hAnsi="Arial" w:cs="Arial"/>
                <w:sz w:val="20"/>
                <w:szCs w:val="20"/>
              </w:rPr>
              <w:t xml:space="preserve"> was replaced by a rifampicin resistance cassette (</w:t>
            </w:r>
            <w:r w:rsidRPr="000127AA">
              <w:rPr>
                <w:rFonts w:ascii="Arial" w:hAnsi="Arial" w:cs="Arial"/>
                <w:i/>
                <w:sz w:val="20"/>
                <w:szCs w:val="20"/>
              </w:rPr>
              <w:t>arr2</w:t>
            </w:r>
            <w:r w:rsidRPr="000127AA">
              <w:rPr>
                <w:rFonts w:ascii="Arial" w:hAnsi="Arial" w:cs="Arial"/>
                <w:sz w:val="20"/>
                <w:szCs w:val="20"/>
              </w:rPr>
              <w:t>) as in Val et al (2016) in S10Tnp-1120:</w:t>
            </w:r>
            <w:proofErr w:type="gramStart"/>
            <w:r w:rsidRPr="000127AA">
              <w:rPr>
                <w:rFonts w:ascii="Arial" w:hAnsi="Arial" w:cs="Arial"/>
                <w:sz w:val="20"/>
                <w:szCs w:val="20"/>
              </w:rPr>
              <w:t>:</w:t>
            </w:r>
            <w:r w:rsidRPr="000127AA">
              <w:rPr>
                <w:rFonts w:ascii="Arial" w:hAnsi="Arial" w:cs="Arial"/>
                <w:i/>
                <w:sz w:val="20"/>
                <w:szCs w:val="20"/>
              </w:rPr>
              <w:t>gfpmut3</w:t>
            </w:r>
            <w:proofErr w:type="gramEnd"/>
            <w:r w:rsidRPr="000127AA">
              <w:rPr>
                <w:rFonts w:ascii="Arial" w:hAnsi="Arial" w:cs="Arial"/>
                <w:i/>
                <w:sz w:val="20"/>
                <w:szCs w:val="20"/>
              </w:rPr>
              <w:t>*</w:t>
            </w:r>
            <w:r w:rsidRPr="000127AA">
              <w:rPr>
                <w:rFonts w:ascii="Arial" w:hAnsi="Arial" w:cs="Arial"/>
                <w:sz w:val="20"/>
                <w:szCs w:val="20"/>
              </w:rPr>
              <w:t xml:space="preserve"> movant.</w:t>
            </w:r>
          </w:p>
        </w:tc>
        <w:tc>
          <w:tcPr>
            <w:tcW w:w="1395" w:type="dxa"/>
            <w:shd w:val="clear" w:color="auto" w:fill="FFFFFF" w:themeFill="background1"/>
          </w:tcPr>
          <w:p w:rsidR="0004111E" w:rsidRPr="000127AA" w:rsidRDefault="0004111E" w:rsidP="0004111E">
            <w:pPr>
              <w:rPr>
                <w:rFonts w:ascii="Arial" w:hAnsi="Arial" w:cs="Arial"/>
                <w:sz w:val="20"/>
                <w:szCs w:val="20"/>
              </w:rPr>
            </w:pPr>
            <w:r w:rsidRPr="000127AA">
              <w:rPr>
                <w:rFonts w:ascii="Arial" w:hAnsi="Arial" w:cs="Arial"/>
                <w:sz w:val="20"/>
                <w:szCs w:val="20"/>
              </w:rPr>
              <w:t>This study</w:t>
            </w:r>
          </w:p>
        </w:tc>
      </w:tr>
      <w:tr w:rsidR="0004111E" w:rsidRPr="000127AA" w:rsidTr="000127AA">
        <w:tc>
          <w:tcPr>
            <w:tcW w:w="2430" w:type="dxa"/>
            <w:gridSpan w:val="2"/>
            <w:shd w:val="clear" w:color="auto" w:fill="FFFFFF" w:themeFill="background1"/>
          </w:tcPr>
          <w:p w:rsidR="0004111E" w:rsidRPr="000127AA" w:rsidRDefault="0004111E" w:rsidP="0004111E">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S10TnpC2+479::</w:t>
            </w:r>
            <w:r w:rsidRPr="000127AA">
              <w:rPr>
                <w:rFonts w:ascii="Arial" w:hAnsi="Arial" w:cs="Arial"/>
                <w:i/>
                <w:sz w:val="20"/>
                <w:szCs w:val="20"/>
              </w:rPr>
              <w:t xml:space="preserve">gfpmut3* </w:t>
            </w:r>
            <w:r w:rsidRPr="000127AA">
              <w:rPr>
                <w:rFonts w:ascii="Arial" w:hAnsi="Arial" w:cs="Arial"/>
                <w:bCs/>
                <w:sz w:val="20"/>
                <w:szCs w:val="20"/>
                <w:lang w:val="el-GR"/>
              </w:rPr>
              <w:t>Δ</w:t>
            </w:r>
            <w:proofErr w:type="spellStart"/>
            <w:r w:rsidRPr="000127AA">
              <w:rPr>
                <w:rFonts w:ascii="Arial" w:hAnsi="Arial" w:cs="Arial"/>
                <w:bCs/>
                <w:i/>
                <w:iCs/>
                <w:sz w:val="20"/>
                <w:szCs w:val="20"/>
              </w:rPr>
              <w:t>crts</w:t>
            </w:r>
            <w:proofErr w:type="spellEnd"/>
          </w:p>
        </w:tc>
        <w:tc>
          <w:tcPr>
            <w:tcW w:w="6075" w:type="dxa"/>
            <w:shd w:val="clear" w:color="auto" w:fill="FFFFFF" w:themeFill="background1"/>
          </w:tcPr>
          <w:p w:rsidR="0004111E" w:rsidRPr="000127AA" w:rsidRDefault="0004111E" w:rsidP="0004111E">
            <w:pPr>
              <w:tabs>
                <w:tab w:val="left" w:pos="1680"/>
                <w:tab w:val="left" w:pos="6960"/>
              </w:tabs>
              <w:autoSpaceDE w:val="0"/>
              <w:autoSpaceDN w:val="0"/>
              <w:adjustRightInd w:val="0"/>
              <w:jc w:val="both"/>
              <w:rPr>
                <w:rFonts w:ascii="Arial" w:hAnsi="Arial" w:cs="Arial"/>
                <w:sz w:val="20"/>
                <w:szCs w:val="20"/>
              </w:rPr>
            </w:pPr>
            <w:r w:rsidRPr="000127AA">
              <w:rPr>
                <w:rFonts w:ascii="Arial" w:hAnsi="Arial" w:cs="Arial"/>
                <w:sz w:val="20"/>
                <w:szCs w:val="20"/>
              </w:rPr>
              <w:t xml:space="preserve">The </w:t>
            </w:r>
            <w:proofErr w:type="spellStart"/>
            <w:r w:rsidRPr="000127AA">
              <w:rPr>
                <w:rFonts w:ascii="Arial" w:hAnsi="Arial" w:cs="Arial"/>
                <w:i/>
                <w:sz w:val="20"/>
                <w:szCs w:val="20"/>
              </w:rPr>
              <w:t>crt</w:t>
            </w:r>
            <w:r w:rsidRPr="000127AA">
              <w:rPr>
                <w:rFonts w:ascii="Arial" w:hAnsi="Arial" w:cs="Arial"/>
                <w:sz w:val="20"/>
                <w:szCs w:val="20"/>
              </w:rPr>
              <w:t>S</w:t>
            </w:r>
            <w:proofErr w:type="spellEnd"/>
            <w:r w:rsidRPr="000127AA">
              <w:rPr>
                <w:rFonts w:ascii="Arial" w:hAnsi="Arial" w:cs="Arial"/>
                <w:sz w:val="20"/>
                <w:szCs w:val="20"/>
              </w:rPr>
              <w:t xml:space="preserve"> was replaced by a rifampicin resistance cassette (</w:t>
            </w:r>
            <w:r w:rsidRPr="000127AA">
              <w:rPr>
                <w:rFonts w:ascii="Arial" w:hAnsi="Arial" w:cs="Arial"/>
                <w:i/>
                <w:sz w:val="20"/>
                <w:szCs w:val="20"/>
              </w:rPr>
              <w:t>arr2</w:t>
            </w:r>
            <w:r w:rsidRPr="000127AA">
              <w:rPr>
                <w:rFonts w:ascii="Arial" w:hAnsi="Arial" w:cs="Arial"/>
                <w:sz w:val="20"/>
                <w:szCs w:val="20"/>
              </w:rPr>
              <w:t>) as in Val et al (2016) in S10TnpC2+479:</w:t>
            </w:r>
            <w:proofErr w:type="gramStart"/>
            <w:r w:rsidRPr="000127AA">
              <w:rPr>
                <w:rFonts w:ascii="Arial" w:hAnsi="Arial" w:cs="Arial"/>
                <w:sz w:val="20"/>
                <w:szCs w:val="20"/>
              </w:rPr>
              <w:t>:</w:t>
            </w:r>
            <w:r w:rsidRPr="000127AA">
              <w:rPr>
                <w:rFonts w:ascii="Arial" w:hAnsi="Arial" w:cs="Arial"/>
                <w:i/>
                <w:sz w:val="20"/>
                <w:szCs w:val="20"/>
              </w:rPr>
              <w:t>gfpmut3</w:t>
            </w:r>
            <w:proofErr w:type="gramEnd"/>
            <w:r w:rsidRPr="000127AA">
              <w:rPr>
                <w:rFonts w:ascii="Arial" w:hAnsi="Arial" w:cs="Arial"/>
                <w:i/>
                <w:sz w:val="20"/>
                <w:szCs w:val="20"/>
              </w:rPr>
              <w:t>*</w:t>
            </w:r>
            <w:r w:rsidRPr="000127AA">
              <w:rPr>
                <w:rFonts w:ascii="Arial" w:hAnsi="Arial" w:cs="Arial"/>
                <w:sz w:val="20"/>
                <w:szCs w:val="20"/>
              </w:rPr>
              <w:t xml:space="preserve"> movant.</w:t>
            </w:r>
          </w:p>
        </w:tc>
        <w:tc>
          <w:tcPr>
            <w:tcW w:w="1395" w:type="dxa"/>
            <w:shd w:val="clear" w:color="auto" w:fill="FFFFFF" w:themeFill="background1"/>
          </w:tcPr>
          <w:p w:rsidR="0004111E" w:rsidRPr="000127AA" w:rsidRDefault="0004111E" w:rsidP="0004111E">
            <w:pPr>
              <w:rPr>
                <w:rFonts w:ascii="Arial" w:hAnsi="Arial" w:cs="Arial"/>
                <w:sz w:val="20"/>
                <w:szCs w:val="20"/>
              </w:rPr>
            </w:pPr>
            <w:r w:rsidRPr="000127AA">
              <w:rPr>
                <w:rFonts w:ascii="Arial" w:hAnsi="Arial" w:cs="Arial"/>
                <w:sz w:val="20"/>
                <w:szCs w:val="20"/>
              </w:rPr>
              <w:t>This study</w:t>
            </w:r>
          </w:p>
        </w:tc>
      </w:tr>
    </w:tbl>
    <w:p w:rsidR="004D0E3E" w:rsidRDefault="004D0E3E"/>
    <w:p w:rsidR="00412EB0" w:rsidRDefault="00412EB0"/>
    <w:p w:rsidR="00FF57FD" w:rsidRPr="001D33DD" w:rsidRDefault="00FF57FD" w:rsidP="00FF57FD">
      <w:pPr>
        <w:rPr>
          <w:rFonts w:ascii="Times New Roman" w:hAnsi="Times New Roman" w:cs="Times New Roman"/>
          <w:sz w:val="24"/>
        </w:rPr>
      </w:pPr>
      <w:r w:rsidRPr="001D33DD">
        <w:rPr>
          <w:rFonts w:ascii="Times New Roman" w:hAnsi="Times New Roman" w:cs="Times New Roman"/>
          <w:b/>
          <w:sz w:val="24"/>
        </w:rPr>
        <w:t>Table S2:</w:t>
      </w:r>
      <w:r w:rsidRPr="001D33DD">
        <w:rPr>
          <w:rFonts w:ascii="Times New Roman" w:hAnsi="Times New Roman" w:cs="Times New Roman"/>
          <w:sz w:val="24"/>
        </w:rPr>
        <w:t xml:space="preserve"> Exponential fit of</w:t>
      </w:r>
      <w:r>
        <w:rPr>
          <w:rFonts w:ascii="Times New Roman" w:hAnsi="Times New Roman" w:cs="Times New Roman"/>
          <w:sz w:val="24"/>
        </w:rPr>
        <w:t xml:space="preserve"> fluorescence (</w:t>
      </w:r>
      <w:r w:rsidRPr="001D33DD">
        <w:rPr>
          <w:rFonts w:ascii="Times New Roman" w:hAnsi="Times New Roman" w:cs="Times New Roman"/>
          <w:sz w:val="24"/>
        </w:rPr>
        <w:t>GFP production</w:t>
      </w:r>
      <w:r>
        <w:rPr>
          <w:rFonts w:ascii="Times New Roman" w:hAnsi="Times New Roman" w:cs="Times New Roman"/>
          <w:sz w:val="24"/>
        </w:rPr>
        <w:t>) a</w:t>
      </w:r>
      <w:r w:rsidRPr="001D33DD">
        <w:rPr>
          <w:rFonts w:ascii="Times New Roman" w:hAnsi="Times New Roman" w:cs="Times New Roman"/>
          <w:sz w:val="24"/>
        </w:rPr>
        <w:t>s a function of OD</w:t>
      </w:r>
      <w:r w:rsidRPr="001D33DD">
        <w:rPr>
          <w:rFonts w:ascii="Times New Roman" w:hAnsi="Times New Roman" w:cs="Times New Roman"/>
          <w:sz w:val="24"/>
          <w:vertAlign w:val="subscript"/>
        </w:rPr>
        <w:t>600nm</w:t>
      </w:r>
      <w:r>
        <w:rPr>
          <w:rFonts w:ascii="Times New Roman" w:hAnsi="Times New Roman" w:cs="Times New Roman"/>
          <w:sz w:val="24"/>
          <w:vertAlign w:val="subscript"/>
        </w:rPr>
        <w:t xml:space="preserve">. </w:t>
      </w:r>
      <w:r>
        <w:rPr>
          <w:rFonts w:ascii="Times New Roman" w:hAnsi="Times New Roman" w:cs="Times New Roman"/>
          <w:sz w:val="24"/>
        </w:rPr>
        <w:t xml:space="preserve"> Data was adjusted to the equation </w:t>
      </w:r>
      <w:r w:rsidRPr="00321B37">
        <w:rPr>
          <w:rFonts w:ascii="Times New Roman" w:hAnsi="Times New Roman" w:cs="Times New Roman"/>
          <w:sz w:val="24"/>
        </w:rPr>
        <w:t>Y=Y</w:t>
      </w:r>
      <w:r w:rsidRPr="00321B37">
        <w:rPr>
          <w:rFonts w:ascii="Times New Roman" w:hAnsi="Times New Roman" w:cs="Times New Roman"/>
          <w:sz w:val="24"/>
          <w:vertAlign w:val="subscript"/>
        </w:rPr>
        <w:t>0</w:t>
      </w:r>
      <w:r w:rsidRPr="00321B37">
        <w:rPr>
          <w:rFonts w:ascii="Times New Roman" w:hAnsi="Times New Roman" w:cs="Times New Roman"/>
          <w:sz w:val="24"/>
        </w:rPr>
        <w:t>*</w:t>
      </w:r>
      <w:proofErr w:type="spellStart"/>
      <w:proofErr w:type="gramStart"/>
      <w:r w:rsidRPr="00321B37">
        <w:rPr>
          <w:rFonts w:ascii="Times New Roman" w:hAnsi="Times New Roman" w:cs="Times New Roman"/>
          <w:sz w:val="24"/>
        </w:rPr>
        <w:t>exp</w:t>
      </w:r>
      <w:proofErr w:type="spellEnd"/>
      <w:r w:rsidRPr="00321B37">
        <w:rPr>
          <w:rFonts w:ascii="Times New Roman" w:hAnsi="Times New Roman" w:cs="Times New Roman"/>
          <w:sz w:val="24"/>
        </w:rPr>
        <w:t>(</w:t>
      </w:r>
      <w:proofErr w:type="gramEnd"/>
      <w:r w:rsidRPr="00321B37">
        <w:rPr>
          <w:rFonts w:ascii="Times New Roman" w:hAnsi="Times New Roman" w:cs="Times New Roman"/>
          <w:sz w:val="24"/>
        </w:rPr>
        <w:t>k*X)</w:t>
      </w:r>
      <w:r>
        <w:rPr>
          <w:rFonts w:ascii="Times New Roman" w:hAnsi="Times New Roman" w:cs="Times New Roman"/>
          <w:sz w:val="24"/>
        </w:rPr>
        <w:t>.</w:t>
      </w:r>
    </w:p>
    <w:tbl>
      <w:tblPr>
        <w:tblStyle w:val="Tablaconcuadrcula"/>
        <w:tblW w:w="8831" w:type="dxa"/>
        <w:tblLayout w:type="fixed"/>
        <w:tblLook w:val="04A0" w:firstRow="1" w:lastRow="0" w:firstColumn="1" w:lastColumn="0" w:noHBand="0" w:noVBand="1"/>
      </w:tblPr>
      <w:tblGrid>
        <w:gridCol w:w="895"/>
        <w:gridCol w:w="1080"/>
        <w:gridCol w:w="1350"/>
        <w:gridCol w:w="1440"/>
        <w:gridCol w:w="1620"/>
        <w:gridCol w:w="1350"/>
        <w:gridCol w:w="1096"/>
      </w:tblGrid>
      <w:tr w:rsidR="00FF57FD" w:rsidTr="007A2DE2">
        <w:trPr>
          <w:trHeight w:val="477"/>
        </w:trPr>
        <w:tc>
          <w:tcPr>
            <w:tcW w:w="895" w:type="dxa"/>
            <w:vAlign w:val="bottom"/>
          </w:tcPr>
          <w:p w:rsidR="00FF57FD" w:rsidRPr="000C3D0A" w:rsidRDefault="00FF57FD" w:rsidP="007A2DE2">
            <w:pPr>
              <w:jc w:val="center"/>
              <w:rPr>
                <w:rFonts w:ascii="Times New Roman" w:hAnsi="Times New Roman" w:cs="Times New Roman"/>
                <w:b/>
              </w:rPr>
            </w:pPr>
          </w:p>
        </w:tc>
        <w:tc>
          <w:tcPr>
            <w:tcW w:w="1080" w:type="dxa"/>
            <w:vAlign w:val="bottom"/>
          </w:tcPr>
          <w:p w:rsidR="00FF57FD" w:rsidRPr="00475270" w:rsidRDefault="00FF57FD" w:rsidP="007A2DE2">
            <w:pPr>
              <w:jc w:val="center"/>
              <w:rPr>
                <w:rFonts w:ascii="Times New Roman" w:hAnsi="Times New Roman" w:cs="Times New Roman"/>
                <w:b/>
              </w:rPr>
            </w:pPr>
            <w:r w:rsidRPr="00475270">
              <w:rPr>
                <w:rFonts w:ascii="Times New Roman" w:hAnsi="Times New Roman" w:cs="Times New Roman"/>
                <w:b/>
              </w:rPr>
              <w:t>Parental</w:t>
            </w:r>
          </w:p>
        </w:tc>
        <w:tc>
          <w:tcPr>
            <w:tcW w:w="1350" w:type="dxa"/>
            <w:vAlign w:val="bottom"/>
          </w:tcPr>
          <w:p w:rsidR="00FF57FD" w:rsidRPr="00475270" w:rsidRDefault="00FF57FD" w:rsidP="007A2DE2">
            <w:pPr>
              <w:jc w:val="center"/>
              <w:rPr>
                <w:rFonts w:ascii="Times New Roman" w:hAnsi="Times New Roman" w:cs="Times New Roman"/>
                <w:b/>
              </w:rPr>
            </w:pPr>
            <w:r w:rsidRPr="00475270">
              <w:rPr>
                <w:rFonts w:ascii="Times New Roman" w:hAnsi="Times New Roman" w:cs="Times New Roman"/>
                <w:b/>
              </w:rPr>
              <w:t>S10Tnp-35</w:t>
            </w:r>
          </w:p>
        </w:tc>
        <w:tc>
          <w:tcPr>
            <w:tcW w:w="1440" w:type="dxa"/>
            <w:vAlign w:val="bottom"/>
          </w:tcPr>
          <w:p w:rsidR="00FF57FD" w:rsidRPr="00475270" w:rsidRDefault="00FF57FD" w:rsidP="007A2DE2">
            <w:pPr>
              <w:jc w:val="center"/>
              <w:rPr>
                <w:rFonts w:ascii="Times New Roman" w:hAnsi="Times New Roman" w:cs="Times New Roman"/>
                <w:b/>
              </w:rPr>
            </w:pPr>
            <w:r w:rsidRPr="00475270">
              <w:rPr>
                <w:rFonts w:ascii="Times New Roman" w:hAnsi="Times New Roman" w:cs="Times New Roman"/>
                <w:b/>
              </w:rPr>
              <w:t>S10Tnp-510</w:t>
            </w:r>
          </w:p>
        </w:tc>
        <w:tc>
          <w:tcPr>
            <w:tcW w:w="1620" w:type="dxa"/>
            <w:vAlign w:val="bottom"/>
          </w:tcPr>
          <w:p w:rsidR="00FF57FD" w:rsidRPr="00475270" w:rsidRDefault="00FF57FD" w:rsidP="007A2DE2">
            <w:pPr>
              <w:jc w:val="center"/>
              <w:rPr>
                <w:rFonts w:ascii="Times New Roman" w:hAnsi="Times New Roman" w:cs="Times New Roman"/>
                <w:b/>
              </w:rPr>
            </w:pPr>
            <w:r w:rsidRPr="00475270">
              <w:rPr>
                <w:rFonts w:ascii="Times New Roman" w:hAnsi="Times New Roman" w:cs="Times New Roman"/>
                <w:b/>
              </w:rPr>
              <w:t>S10Tnp-1120</w:t>
            </w:r>
          </w:p>
        </w:tc>
        <w:tc>
          <w:tcPr>
            <w:tcW w:w="1350" w:type="dxa"/>
            <w:vAlign w:val="bottom"/>
          </w:tcPr>
          <w:p w:rsidR="00FF57FD" w:rsidRPr="00475270" w:rsidRDefault="00FF57FD" w:rsidP="007A2DE2">
            <w:pPr>
              <w:jc w:val="center"/>
              <w:rPr>
                <w:rFonts w:ascii="Times New Roman" w:hAnsi="Times New Roman" w:cs="Times New Roman"/>
                <w:b/>
              </w:rPr>
            </w:pPr>
            <w:r w:rsidRPr="00475270">
              <w:rPr>
                <w:rFonts w:ascii="Times New Roman" w:hAnsi="Times New Roman" w:cs="Times New Roman"/>
                <w:b/>
              </w:rPr>
              <w:t>S10TnpC2+479</w:t>
            </w:r>
          </w:p>
        </w:tc>
        <w:tc>
          <w:tcPr>
            <w:tcW w:w="1096" w:type="dxa"/>
            <w:vAlign w:val="bottom"/>
          </w:tcPr>
          <w:p w:rsidR="00FF57FD" w:rsidRPr="00475270" w:rsidRDefault="00FF57FD" w:rsidP="007A2DE2">
            <w:pPr>
              <w:jc w:val="center"/>
              <w:rPr>
                <w:rFonts w:ascii="Times New Roman" w:hAnsi="Times New Roman" w:cs="Times New Roman"/>
                <w:b/>
              </w:rPr>
            </w:pPr>
            <w:r w:rsidRPr="00475270">
              <w:rPr>
                <w:rFonts w:ascii="Times New Roman" w:hAnsi="Times New Roman" w:cs="Times New Roman"/>
                <w:b/>
                <w:i/>
                <w:iCs/>
              </w:rPr>
              <w:t>gfpmut3</w:t>
            </w:r>
            <w:r w:rsidRPr="00475270">
              <w:rPr>
                <w:rFonts w:ascii="Times New Roman" w:hAnsi="Times New Roman" w:cs="Times New Roman"/>
                <w:b/>
                <w:bCs/>
                <w:i/>
                <w:iCs/>
                <w:vertAlign w:val="superscript"/>
              </w:rPr>
              <w:t>-</w:t>
            </w:r>
          </w:p>
        </w:tc>
      </w:tr>
      <w:tr w:rsidR="00FF57FD" w:rsidTr="007A2DE2">
        <w:trPr>
          <w:trHeight w:val="252"/>
        </w:trPr>
        <w:tc>
          <w:tcPr>
            <w:tcW w:w="895" w:type="dxa"/>
            <w:vAlign w:val="bottom"/>
          </w:tcPr>
          <w:p w:rsidR="00FF57FD" w:rsidRPr="00475270" w:rsidRDefault="00FF57FD" w:rsidP="007A2DE2">
            <w:pPr>
              <w:jc w:val="center"/>
              <w:rPr>
                <w:rFonts w:ascii="Times New Roman" w:hAnsi="Times New Roman" w:cs="Times New Roman"/>
                <w:b/>
                <w:sz w:val="24"/>
              </w:rPr>
            </w:pPr>
            <w:r w:rsidRPr="00475270">
              <w:rPr>
                <w:rFonts w:ascii="Times New Roman" w:hAnsi="Times New Roman" w:cs="Times New Roman"/>
                <w:b/>
                <w:sz w:val="24"/>
              </w:rPr>
              <w:t>Y</w:t>
            </w:r>
            <w:r w:rsidRPr="00475270">
              <w:rPr>
                <w:rFonts w:ascii="Times New Roman" w:hAnsi="Times New Roman" w:cs="Times New Roman"/>
                <w:b/>
                <w:sz w:val="24"/>
                <w:vertAlign w:val="subscript"/>
              </w:rPr>
              <w:t>0</w:t>
            </w:r>
          </w:p>
        </w:tc>
        <w:tc>
          <w:tcPr>
            <w:tcW w:w="1080" w:type="dxa"/>
            <w:vAlign w:val="bottom"/>
          </w:tcPr>
          <w:p w:rsidR="00FF57FD" w:rsidRPr="00475270" w:rsidRDefault="00FF57FD" w:rsidP="007A2DE2">
            <w:pPr>
              <w:jc w:val="center"/>
              <w:rPr>
                <w:rFonts w:ascii="Times New Roman" w:hAnsi="Times New Roman" w:cs="Times New Roman"/>
                <w:sz w:val="24"/>
              </w:rPr>
            </w:pPr>
            <w:r w:rsidRPr="00475270">
              <w:rPr>
                <w:rFonts w:ascii="Times New Roman" w:hAnsi="Times New Roman" w:cs="Times New Roman"/>
                <w:sz w:val="24"/>
              </w:rPr>
              <w:t>2493</w:t>
            </w:r>
          </w:p>
        </w:tc>
        <w:tc>
          <w:tcPr>
            <w:tcW w:w="1350" w:type="dxa"/>
            <w:vAlign w:val="bottom"/>
          </w:tcPr>
          <w:p w:rsidR="00FF57FD" w:rsidRPr="00475270" w:rsidRDefault="00FF57FD" w:rsidP="007A2DE2">
            <w:pPr>
              <w:jc w:val="center"/>
              <w:rPr>
                <w:rFonts w:ascii="Times New Roman" w:hAnsi="Times New Roman" w:cs="Times New Roman"/>
                <w:sz w:val="24"/>
              </w:rPr>
            </w:pPr>
            <w:r w:rsidRPr="00475270">
              <w:rPr>
                <w:rFonts w:ascii="Times New Roman" w:hAnsi="Times New Roman" w:cs="Times New Roman"/>
                <w:sz w:val="24"/>
              </w:rPr>
              <w:t>2507</w:t>
            </w:r>
          </w:p>
        </w:tc>
        <w:tc>
          <w:tcPr>
            <w:tcW w:w="1440" w:type="dxa"/>
            <w:vAlign w:val="bottom"/>
          </w:tcPr>
          <w:p w:rsidR="00FF57FD" w:rsidRPr="00475270" w:rsidRDefault="00FF57FD" w:rsidP="007A2DE2">
            <w:pPr>
              <w:jc w:val="center"/>
              <w:rPr>
                <w:rFonts w:ascii="Times New Roman" w:hAnsi="Times New Roman" w:cs="Times New Roman"/>
                <w:sz w:val="24"/>
              </w:rPr>
            </w:pPr>
            <w:r w:rsidRPr="00475270">
              <w:rPr>
                <w:rFonts w:ascii="Times New Roman" w:hAnsi="Times New Roman" w:cs="Times New Roman"/>
                <w:sz w:val="24"/>
              </w:rPr>
              <w:t>2482</w:t>
            </w:r>
          </w:p>
        </w:tc>
        <w:tc>
          <w:tcPr>
            <w:tcW w:w="1620" w:type="dxa"/>
            <w:vAlign w:val="bottom"/>
          </w:tcPr>
          <w:p w:rsidR="00FF57FD" w:rsidRPr="00475270" w:rsidRDefault="00FF57FD" w:rsidP="007A2DE2">
            <w:pPr>
              <w:jc w:val="center"/>
              <w:rPr>
                <w:rFonts w:ascii="Times New Roman" w:hAnsi="Times New Roman" w:cs="Times New Roman"/>
                <w:sz w:val="24"/>
              </w:rPr>
            </w:pPr>
            <w:r w:rsidRPr="00475270">
              <w:rPr>
                <w:rFonts w:ascii="Times New Roman" w:hAnsi="Times New Roman" w:cs="Times New Roman"/>
                <w:sz w:val="24"/>
              </w:rPr>
              <w:t>2474</w:t>
            </w:r>
          </w:p>
        </w:tc>
        <w:tc>
          <w:tcPr>
            <w:tcW w:w="1350" w:type="dxa"/>
            <w:vAlign w:val="bottom"/>
          </w:tcPr>
          <w:p w:rsidR="00FF57FD" w:rsidRPr="00475270" w:rsidRDefault="00FF57FD" w:rsidP="007A2DE2">
            <w:pPr>
              <w:jc w:val="center"/>
              <w:rPr>
                <w:rFonts w:ascii="Times New Roman" w:hAnsi="Times New Roman" w:cs="Times New Roman"/>
                <w:sz w:val="24"/>
              </w:rPr>
            </w:pPr>
            <w:r w:rsidRPr="00475270">
              <w:rPr>
                <w:rFonts w:ascii="Times New Roman" w:hAnsi="Times New Roman" w:cs="Times New Roman"/>
                <w:sz w:val="24"/>
              </w:rPr>
              <w:t>2475</w:t>
            </w:r>
          </w:p>
        </w:tc>
        <w:tc>
          <w:tcPr>
            <w:tcW w:w="1096" w:type="dxa"/>
            <w:vAlign w:val="bottom"/>
          </w:tcPr>
          <w:p w:rsidR="00FF57FD" w:rsidRPr="00475270" w:rsidRDefault="00FF57FD" w:rsidP="007A2DE2">
            <w:pPr>
              <w:jc w:val="center"/>
              <w:rPr>
                <w:rFonts w:ascii="Times New Roman" w:hAnsi="Times New Roman" w:cs="Times New Roman"/>
                <w:sz w:val="24"/>
              </w:rPr>
            </w:pPr>
            <w:r w:rsidRPr="00475270">
              <w:rPr>
                <w:rFonts w:ascii="Times New Roman" w:hAnsi="Times New Roman" w:cs="Times New Roman"/>
                <w:sz w:val="24"/>
              </w:rPr>
              <w:t>2808</w:t>
            </w:r>
          </w:p>
        </w:tc>
      </w:tr>
      <w:tr w:rsidR="00FF57FD" w:rsidTr="007A2DE2">
        <w:trPr>
          <w:trHeight w:val="281"/>
        </w:trPr>
        <w:tc>
          <w:tcPr>
            <w:tcW w:w="895" w:type="dxa"/>
            <w:vAlign w:val="bottom"/>
          </w:tcPr>
          <w:p w:rsidR="00FF57FD" w:rsidRPr="00475270" w:rsidRDefault="00FF57FD" w:rsidP="007A2DE2">
            <w:pPr>
              <w:jc w:val="center"/>
              <w:rPr>
                <w:rFonts w:ascii="Times New Roman" w:hAnsi="Times New Roman" w:cs="Times New Roman"/>
                <w:b/>
                <w:sz w:val="24"/>
                <w:szCs w:val="24"/>
              </w:rPr>
            </w:pPr>
            <w:r w:rsidRPr="00475270">
              <w:rPr>
                <w:rFonts w:ascii="Times New Roman" w:hAnsi="Times New Roman" w:cs="Times New Roman"/>
                <w:b/>
                <w:sz w:val="24"/>
                <w:szCs w:val="24"/>
              </w:rPr>
              <w:sym w:font="Symbol" w:char="F020"/>
            </w:r>
            <w:r w:rsidRPr="00475270">
              <w:rPr>
                <w:rFonts w:ascii="Times New Roman" w:hAnsi="Times New Roman" w:cs="Times New Roman"/>
                <w:b/>
                <w:sz w:val="24"/>
                <w:szCs w:val="24"/>
              </w:rPr>
              <w:t>k</w:t>
            </w:r>
          </w:p>
        </w:tc>
        <w:tc>
          <w:tcPr>
            <w:tcW w:w="1080" w:type="dxa"/>
          </w:tcPr>
          <w:p w:rsidR="00FF57FD" w:rsidRPr="00475270" w:rsidRDefault="00FF57FD" w:rsidP="007A2DE2">
            <w:pPr>
              <w:jc w:val="center"/>
              <w:rPr>
                <w:rFonts w:ascii="Times New Roman" w:hAnsi="Times New Roman" w:cs="Times New Roman"/>
                <w:sz w:val="24"/>
                <w:szCs w:val="24"/>
              </w:rPr>
            </w:pPr>
            <w:r w:rsidRPr="00475270">
              <w:rPr>
                <w:rFonts w:ascii="Times New Roman" w:hAnsi="Times New Roman" w:cs="Times New Roman"/>
                <w:sz w:val="24"/>
                <w:szCs w:val="24"/>
              </w:rPr>
              <w:t>2.080</w:t>
            </w:r>
          </w:p>
        </w:tc>
        <w:tc>
          <w:tcPr>
            <w:tcW w:w="1350" w:type="dxa"/>
          </w:tcPr>
          <w:p w:rsidR="00FF57FD" w:rsidRPr="00475270" w:rsidRDefault="00FF57FD" w:rsidP="007A2DE2">
            <w:pPr>
              <w:jc w:val="center"/>
              <w:rPr>
                <w:rFonts w:ascii="Times New Roman" w:hAnsi="Times New Roman" w:cs="Times New Roman"/>
                <w:sz w:val="24"/>
                <w:szCs w:val="24"/>
              </w:rPr>
            </w:pPr>
            <w:r w:rsidRPr="00475270">
              <w:rPr>
                <w:rFonts w:ascii="Times New Roman" w:hAnsi="Times New Roman" w:cs="Times New Roman"/>
                <w:sz w:val="24"/>
                <w:szCs w:val="24"/>
              </w:rPr>
              <w:t>2.144</w:t>
            </w:r>
          </w:p>
        </w:tc>
        <w:tc>
          <w:tcPr>
            <w:tcW w:w="1440" w:type="dxa"/>
          </w:tcPr>
          <w:p w:rsidR="00FF57FD" w:rsidRPr="00475270" w:rsidRDefault="00FF57FD" w:rsidP="007A2DE2">
            <w:pPr>
              <w:jc w:val="center"/>
              <w:rPr>
                <w:rFonts w:ascii="Times New Roman" w:hAnsi="Times New Roman" w:cs="Times New Roman"/>
                <w:sz w:val="24"/>
                <w:szCs w:val="24"/>
              </w:rPr>
            </w:pPr>
            <w:r w:rsidRPr="00475270">
              <w:rPr>
                <w:rFonts w:ascii="Times New Roman" w:hAnsi="Times New Roman" w:cs="Times New Roman"/>
                <w:sz w:val="24"/>
                <w:szCs w:val="24"/>
              </w:rPr>
              <w:t>2.277</w:t>
            </w:r>
          </w:p>
        </w:tc>
        <w:tc>
          <w:tcPr>
            <w:tcW w:w="1620" w:type="dxa"/>
          </w:tcPr>
          <w:p w:rsidR="00FF57FD" w:rsidRPr="00475270" w:rsidRDefault="00FF57FD" w:rsidP="007A2DE2">
            <w:pPr>
              <w:jc w:val="center"/>
              <w:rPr>
                <w:rFonts w:ascii="Times New Roman" w:hAnsi="Times New Roman" w:cs="Times New Roman"/>
                <w:sz w:val="24"/>
                <w:szCs w:val="24"/>
              </w:rPr>
            </w:pPr>
            <w:r w:rsidRPr="00475270">
              <w:rPr>
                <w:rFonts w:ascii="Times New Roman" w:hAnsi="Times New Roman" w:cs="Times New Roman"/>
                <w:sz w:val="24"/>
                <w:szCs w:val="24"/>
              </w:rPr>
              <w:t>2.299</w:t>
            </w:r>
          </w:p>
        </w:tc>
        <w:tc>
          <w:tcPr>
            <w:tcW w:w="1350" w:type="dxa"/>
          </w:tcPr>
          <w:p w:rsidR="00FF57FD" w:rsidRPr="00475270" w:rsidRDefault="00FF57FD" w:rsidP="007A2DE2">
            <w:pPr>
              <w:jc w:val="center"/>
              <w:rPr>
                <w:rFonts w:ascii="Times New Roman" w:hAnsi="Times New Roman" w:cs="Times New Roman"/>
                <w:sz w:val="24"/>
                <w:szCs w:val="24"/>
              </w:rPr>
            </w:pPr>
            <w:r w:rsidRPr="00475270">
              <w:rPr>
                <w:rFonts w:ascii="Times New Roman" w:hAnsi="Times New Roman" w:cs="Times New Roman"/>
                <w:sz w:val="24"/>
                <w:szCs w:val="24"/>
              </w:rPr>
              <w:t>2.029</w:t>
            </w:r>
          </w:p>
        </w:tc>
        <w:tc>
          <w:tcPr>
            <w:tcW w:w="1096" w:type="dxa"/>
          </w:tcPr>
          <w:p w:rsidR="00FF57FD" w:rsidRPr="00475270" w:rsidRDefault="00FF57FD" w:rsidP="007A2DE2">
            <w:pPr>
              <w:jc w:val="center"/>
              <w:rPr>
                <w:rFonts w:ascii="Times New Roman" w:hAnsi="Times New Roman" w:cs="Times New Roman"/>
                <w:sz w:val="24"/>
                <w:szCs w:val="24"/>
              </w:rPr>
            </w:pPr>
            <w:r w:rsidRPr="00475270">
              <w:rPr>
                <w:rFonts w:ascii="Times New Roman" w:hAnsi="Times New Roman" w:cs="Times New Roman"/>
                <w:sz w:val="24"/>
                <w:szCs w:val="24"/>
              </w:rPr>
              <w:t>0.7047</w:t>
            </w:r>
          </w:p>
        </w:tc>
      </w:tr>
      <w:tr w:rsidR="00FF57FD" w:rsidTr="007A2DE2">
        <w:trPr>
          <w:trHeight w:val="281"/>
        </w:trPr>
        <w:tc>
          <w:tcPr>
            <w:tcW w:w="895" w:type="dxa"/>
            <w:vAlign w:val="bottom"/>
          </w:tcPr>
          <w:p w:rsidR="00FF57FD" w:rsidRPr="00475270" w:rsidRDefault="00FF57FD" w:rsidP="007A2DE2">
            <w:pPr>
              <w:jc w:val="center"/>
              <w:rPr>
                <w:rFonts w:ascii="Times New Roman" w:hAnsi="Times New Roman" w:cs="Times New Roman"/>
                <w:b/>
                <w:sz w:val="24"/>
                <w:szCs w:val="24"/>
              </w:rPr>
            </w:pPr>
            <w:r>
              <w:rPr>
                <w:rFonts w:ascii="Times New Roman" w:hAnsi="Times New Roman" w:cs="Times New Roman"/>
                <w:b/>
                <w:sz w:val="24"/>
                <w:szCs w:val="24"/>
              </w:rPr>
              <w:t>R</w:t>
            </w:r>
            <w:r w:rsidRPr="00475270">
              <w:rPr>
                <w:rFonts w:ascii="Times New Roman" w:hAnsi="Times New Roman" w:cs="Times New Roman"/>
                <w:b/>
                <w:sz w:val="24"/>
                <w:szCs w:val="24"/>
                <w:vertAlign w:val="superscript"/>
              </w:rPr>
              <w:t>2</w:t>
            </w:r>
          </w:p>
        </w:tc>
        <w:tc>
          <w:tcPr>
            <w:tcW w:w="1080" w:type="dxa"/>
          </w:tcPr>
          <w:p w:rsidR="00FF57FD" w:rsidRPr="00475270" w:rsidRDefault="00FF57FD" w:rsidP="007A2DE2">
            <w:pPr>
              <w:jc w:val="center"/>
              <w:rPr>
                <w:rFonts w:ascii="Times New Roman" w:hAnsi="Times New Roman" w:cs="Times New Roman"/>
                <w:sz w:val="24"/>
              </w:rPr>
            </w:pPr>
            <w:r w:rsidRPr="00475270">
              <w:rPr>
                <w:rFonts w:ascii="Times New Roman" w:hAnsi="Times New Roman" w:cs="Times New Roman"/>
                <w:sz w:val="24"/>
              </w:rPr>
              <w:t>0.9985</w:t>
            </w:r>
          </w:p>
        </w:tc>
        <w:tc>
          <w:tcPr>
            <w:tcW w:w="1350" w:type="dxa"/>
          </w:tcPr>
          <w:p w:rsidR="00FF57FD" w:rsidRPr="00475270" w:rsidRDefault="00FF57FD" w:rsidP="007A2DE2">
            <w:pPr>
              <w:jc w:val="center"/>
              <w:rPr>
                <w:rFonts w:ascii="Times New Roman" w:hAnsi="Times New Roman" w:cs="Times New Roman"/>
                <w:sz w:val="24"/>
              </w:rPr>
            </w:pPr>
            <w:r w:rsidRPr="00475270">
              <w:rPr>
                <w:rFonts w:ascii="Times New Roman" w:hAnsi="Times New Roman" w:cs="Times New Roman"/>
                <w:sz w:val="24"/>
              </w:rPr>
              <w:t>0.9964</w:t>
            </w:r>
          </w:p>
        </w:tc>
        <w:tc>
          <w:tcPr>
            <w:tcW w:w="1440" w:type="dxa"/>
          </w:tcPr>
          <w:p w:rsidR="00FF57FD" w:rsidRPr="00475270" w:rsidRDefault="00FF57FD" w:rsidP="007A2DE2">
            <w:pPr>
              <w:jc w:val="center"/>
              <w:rPr>
                <w:rFonts w:ascii="Times New Roman" w:hAnsi="Times New Roman" w:cs="Times New Roman"/>
                <w:sz w:val="24"/>
              </w:rPr>
            </w:pPr>
            <w:r w:rsidRPr="00475270">
              <w:rPr>
                <w:rFonts w:ascii="Times New Roman" w:hAnsi="Times New Roman" w:cs="Times New Roman"/>
                <w:sz w:val="24"/>
              </w:rPr>
              <w:t>0.9968</w:t>
            </w:r>
          </w:p>
        </w:tc>
        <w:tc>
          <w:tcPr>
            <w:tcW w:w="1620" w:type="dxa"/>
          </w:tcPr>
          <w:p w:rsidR="00FF57FD" w:rsidRPr="00475270" w:rsidRDefault="00FF57FD" w:rsidP="007A2DE2">
            <w:pPr>
              <w:jc w:val="center"/>
              <w:rPr>
                <w:rFonts w:ascii="Times New Roman" w:hAnsi="Times New Roman" w:cs="Times New Roman"/>
                <w:sz w:val="24"/>
              </w:rPr>
            </w:pPr>
            <w:r w:rsidRPr="00475270">
              <w:rPr>
                <w:rFonts w:ascii="Times New Roman" w:hAnsi="Times New Roman" w:cs="Times New Roman"/>
                <w:sz w:val="24"/>
              </w:rPr>
              <w:t>0.9984</w:t>
            </w:r>
          </w:p>
        </w:tc>
        <w:tc>
          <w:tcPr>
            <w:tcW w:w="1350" w:type="dxa"/>
          </w:tcPr>
          <w:p w:rsidR="00FF57FD" w:rsidRPr="00475270" w:rsidRDefault="00FF57FD" w:rsidP="007A2DE2">
            <w:pPr>
              <w:jc w:val="center"/>
              <w:rPr>
                <w:rFonts w:ascii="Times New Roman" w:hAnsi="Times New Roman" w:cs="Times New Roman"/>
                <w:sz w:val="24"/>
              </w:rPr>
            </w:pPr>
            <w:r w:rsidRPr="00475270">
              <w:rPr>
                <w:rFonts w:ascii="Times New Roman" w:hAnsi="Times New Roman" w:cs="Times New Roman"/>
                <w:sz w:val="24"/>
              </w:rPr>
              <w:t>0.9970</w:t>
            </w:r>
          </w:p>
        </w:tc>
        <w:tc>
          <w:tcPr>
            <w:tcW w:w="1096" w:type="dxa"/>
          </w:tcPr>
          <w:p w:rsidR="00FF57FD" w:rsidRPr="00475270" w:rsidRDefault="00FF57FD" w:rsidP="007A2DE2">
            <w:pPr>
              <w:jc w:val="center"/>
              <w:rPr>
                <w:rFonts w:ascii="Times New Roman" w:hAnsi="Times New Roman" w:cs="Times New Roman"/>
                <w:sz w:val="24"/>
              </w:rPr>
            </w:pPr>
            <w:r w:rsidRPr="00475270">
              <w:rPr>
                <w:rFonts w:ascii="Times New Roman" w:hAnsi="Times New Roman" w:cs="Times New Roman"/>
                <w:sz w:val="24"/>
              </w:rPr>
              <w:t>0.9844</w:t>
            </w:r>
          </w:p>
        </w:tc>
      </w:tr>
    </w:tbl>
    <w:p w:rsidR="00412EB0" w:rsidRDefault="00412EB0"/>
    <w:p w:rsidR="00412EB0" w:rsidRDefault="00412EB0"/>
    <w:p w:rsidR="00412EB0" w:rsidRDefault="00412EB0"/>
    <w:p w:rsidR="00412EB0" w:rsidRDefault="00412EB0"/>
    <w:p w:rsidR="00412EB0" w:rsidRDefault="00412EB0"/>
    <w:p w:rsidR="00412EB0" w:rsidRDefault="00412EB0">
      <w:r w:rsidRPr="000E2D84">
        <w:rPr>
          <w:rFonts w:ascii="Times New Roman" w:hAnsi="Times New Roman" w:cs="Times New Roman"/>
          <w:b/>
          <w:sz w:val="24"/>
        </w:rPr>
        <w:lastRenderedPageBreak/>
        <w:t>Figure S</w:t>
      </w:r>
      <w:r>
        <w:rPr>
          <w:rFonts w:ascii="Times New Roman" w:hAnsi="Times New Roman" w:cs="Times New Roman"/>
          <w:b/>
          <w:sz w:val="24"/>
        </w:rPr>
        <w:t>1</w:t>
      </w:r>
      <w:r w:rsidRPr="000E2D84">
        <w:rPr>
          <w:rFonts w:ascii="Times New Roman" w:hAnsi="Times New Roman" w:cs="Times New Roman"/>
          <w:b/>
          <w:sz w:val="24"/>
        </w:rPr>
        <w:t>:</w:t>
      </w:r>
      <w:r>
        <w:rPr>
          <w:rFonts w:ascii="Times New Roman" w:hAnsi="Times New Roman" w:cs="Times New Roman"/>
          <w:b/>
          <w:sz w:val="24"/>
        </w:rPr>
        <w:t xml:space="preserve"> The most affected movants, display lower GFP production than the Parental strain at the single cell level. </w:t>
      </w:r>
      <w:r>
        <w:rPr>
          <w:rFonts w:ascii="Times New Roman" w:hAnsi="Times New Roman" w:cs="Times New Roman"/>
          <w:sz w:val="24"/>
        </w:rPr>
        <w:t>FRAP experiments were performed in LB at 37°C taking a photo every 2 seconds for at least 5 minutes using the Parental-1120 strain (Parental, violet), the S10Tnp-1120 (red) and S10TnpC2+479 (blue) movants. The parental was also tested in presence of chloramphenicol at MIC (+ Cm).</w:t>
      </w:r>
      <w:r>
        <w:rPr>
          <w:rFonts w:ascii="Times New Roman" w:hAnsi="Times New Roman" w:cs="Times New Roman"/>
          <w:b/>
          <w:sz w:val="24"/>
        </w:rPr>
        <w:t xml:space="preserve"> a)</w:t>
      </w:r>
      <w:r>
        <w:rPr>
          <w:rFonts w:ascii="Times New Roman" w:hAnsi="Times New Roman" w:cs="Times New Roman"/>
          <w:sz w:val="24"/>
        </w:rPr>
        <w:t xml:space="preserve"> A representative plot showing the recovery of fluorescence over time in individual cells. </w:t>
      </w:r>
      <w:r w:rsidRPr="00C83EE8">
        <w:rPr>
          <w:rFonts w:ascii="Times New Roman" w:hAnsi="Times New Roman" w:cs="Times New Roman"/>
          <w:b/>
          <w:sz w:val="24"/>
        </w:rPr>
        <w:t>b)</w:t>
      </w:r>
      <w:r>
        <w:rPr>
          <w:rFonts w:ascii="Times New Roman" w:hAnsi="Times New Roman" w:cs="Times New Roman"/>
          <w:sz w:val="24"/>
        </w:rPr>
        <w:t xml:space="preserve"> The percentage of FRAP at the endpoint of the experiment is shown for all cells tested. Mean </w:t>
      </w:r>
      <w:r w:rsidRPr="00213722">
        <w:rPr>
          <w:rFonts w:ascii="Times New Roman" w:hAnsi="Times New Roman" w:cs="Times New Roman"/>
          <w:sz w:val="24"/>
        </w:rPr>
        <w:t xml:space="preserve">with 95% CI </w:t>
      </w:r>
      <w:r>
        <w:rPr>
          <w:rFonts w:ascii="Times New Roman" w:hAnsi="Times New Roman" w:cs="Times New Roman"/>
          <w:sz w:val="24"/>
        </w:rPr>
        <w:t>is shown.</w:t>
      </w:r>
      <w:r w:rsidRPr="00213722">
        <w:rPr>
          <w:rFonts w:ascii="Times New Roman" w:hAnsi="Times New Roman" w:cs="Times New Roman"/>
          <w:sz w:val="24"/>
        </w:rPr>
        <w:t xml:space="preserve"> Statistical significance was analyzed by </w:t>
      </w:r>
      <w:proofErr w:type="spellStart"/>
      <w:r>
        <w:rPr>
          <w:rFonts w:ascii="Times New Roman" w:hAnsi="Times New Roman" w:cs="Times New Roman"/>
          <w:sz w:val="24"/>
        </w:rPr>
        <w:t>Kruskal</w:t>
      </w:r>
      <w:proofErr w:type="spellEnd"/>
      <w:r>
        <w:rPr>
          <w:rFonts w:ascii="Times New Roman" w:hAnsi="Times New Roman" w:cs="Times New Roman"/>
          <w:sz w:val="24"/>
        </w:rPr>
        <w:t>-Wallis test (p&lt;0.0001)</w:t>
      </w:r>
      <w:r w:rsidRPr="00213722">
        <w:rPr>
          <w:rFonts w:ascii="Times New Roman" w:hAnsi="Times New Roman" w:cs="Times New Roman"/>
          <w:sz w:val="24"/>
        </w:rPr>
        <w:t xml:space="preserve">. Then </w:t>
      </w:r>
      <w:r>
        <w:rPr>
          <w:rFonts w:ascii="Times New Roman" w:hAnsi="Times New Roman" w:cs="Times New Roman"/>
          <w:sz w:val="24"/>
        </w:rPr>
        <w:t>Dunn multiple comparison test</w:t>
      </w:r>
      <w:r w:rsidRPr="00213722">
        <w:rPr>
          <w:rFonts w:ascii="Times New Roman" w:hAnsi="Times New Roman" w:cs="Times New Roman"/>
          <w:sz w:val="24"/>
        </w:rPr>
        <w:t xml:space="preserve"> was</w:t>
      </w:r>
      <w:r>
        <w:rPr>
          <w:rFonts w:ascii="Times New Roman" w:hAnsi="Times New Roman" w:cs="Times New Roman"/>
          <w:sz w:val="24"/>
        </w:rPr>
        <w:t xml:space="preserve"> made for mean rank</w:t>
      </w:r>
      <w:r w:rsidRPr="00213722">
        <w:rPr>
          <w:rFonts w:ascii="Times New Roman" w:hAnsi="Times New Roman" w:cs="Times New Roman"/>
          <w:sz w:val="24"/>
        </w:rPr>
        <w:t xml:space="preserve"> obtained for each strain. Letters denote groups being statistically different.</w:t>
      </w:r>
      <w:r>
        <w:rPr>
          <w:rFonts w:ascii="Times New Roman" w:hAnsi="Times New Roman" w:cs="Times New Roman"/>
          <w:sz w:val="24"/>
        </w:rPr>
        <w:t xml:space="preserve">  </w:t>
      </w:r>
      <w:r>
        <w:rPr>
          <w:rFonts w:ascii="Times New Roman" w:hAnsi="Times New Roman" w:cs="Times New Roman"/>
          <w:b/>
          <w:sz w:val="24"/>
        </w:rPr>
        <w:t xml:space="preserve">  </w:t>
      </w:r>
    </w:p>
    <w:p w:rsidR="00412EB0" w:rsidRPr="00965698" w:rsidRDefault="00412EB0" w:rsidP="00412EB0">
      <w:r>
        <w:rPr>
          <w:noProof/>
          <w:lang w:val="es-AR" w:eastAsia="es-AR"/>
        </w:rPr>
        <w:drawing>
          <wp:inline distT="0" distB="0" distL="0" distR="0" wp14:anchorId="3DF260ED" wp14:editId="167D3A32">
            <wp:extent cx="5972810" cy="2820035"/>
            <wp:effectExtent l="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ayout 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72810" cy="2820035"/>
                    </a:xfrm>
                    <a:prstGeom prst="rect">
                      <a:avLst/>
                    </a:prstGeom>
                  </pic:spPr>
                </pic:pic>
              </a:graphicData>
            </a:graphic>
          </wp:inline>
        </w:drawing>
      </w:r>
    </w:p>
    <w:p w:rsidR="00412EB0" w:rsidRDefault="00412EB0" w:rsidP="00412EB0">
      <w:pPr>
        <w:spacing w:line="480" w:lineRule="auto"/>
      </w:pPr>
    </w:p>
    <w:p w:rsidR="00412EB0" w:rsidRDefault="00412EB0" w:rsidP="00412EB0">
      <w:pPr>
        <w:spacing w:line="480" w:lineRule="auto"/>
      </w:pPr>
    </w:p>
    <w:p w:rsidR="00412EB0" w:rsidRDefault="00412EB0" w:rsidP="00412EB0">
      <w:pPr>
        <w:spacing w:line="480" w:lineRule="auto"/>
      </w:pPr>
    </w:p>
    <w:p w:rsidR="00412EB0" w:rsidRDefault="00412EB0" w:rsidP="00412EB0">
      <w:pPr>
        <w:spacing w:line="480" w:lineRule="auto"/>
      </w:pPr>
    </w:p>
    <w:p w:rsidR="00412EB0" w:rsidRDefault="00412EB0" w:rsidP="00412EB0">
      <w:pPr>
        <w:spacing w:line="480" w:lineRule="auto"/>
      </w:pPr>
    </w:p>
    <w:p w:rsidR="00412EB0" w:rsidRDefault="00412EB0" w:rsidP="00412EB0">
      <w:pPr>
        <w:spacing w:line="480" w:lineRule="auto"/>
      </w:pPr>
    </w:p>
    <w:p w:rsidR="00412EB0" w:rsidRDefault="00412EB0" w:rsidP="00412EB0">
      <w:pPr>
        <w:spacing w:line="480" w:lineRule="auto"/>
      </w:pPr>
    </w:p>
    <w:p w:rsidR="00412EB0" w:rsidRDefault="00412EB0" w:rsidP="00412EB0">
      <w:pPr>
        <w:spacing w:line="480" w:lineRule="auto"/>
      </w:pPr>
    </w:p>
    <w:p w:rsidR="00412EB0" w:rsidRPr="004F657A" w:rsidRDefault="00412EB0" w:rsidP="00412EB0">
      <w:r w:rsidRPr="000E2D84">
        <w:rPr>
          <w:rFonts w:ascii="Times New Roman" w:hAnsi="Times New Roman" w:cs="Times New Roman"/>
          <w:b/>
          <w:sz w:val="24"/>
        </w:rPr>
        <w:lastRenderedPageBreak/>
        <w:t>Figure S</w:t>
      </w:r>
      <w:r>
        <w:rPr>
          <w:rFonts w:ascii="Times New Roman" w:hAnsi="Times New Roman" w:cs="Times New Roman"/>
          <w:b/>
          <w:sz w:val="24"/>
        </w:rPr>
        <w:t>2</w:t>
      </w:r>
      <w:r w:rsidRPr="000E2D84">
        <w:rPr>
          <w:rFonts w:ascii="Times New Roman" w:hAnsi="Times New Roman" w:cs="Times New Roman"/>
          <w:b/>
          <w:sz w:val="24"/>
        </w:rPr>
        <w:t>:</w:t>
      </w:r>
      <w:r>
        <w:rPr>
          <w:rFonts w:ascii="Times New Roman" w:hAnsi="Times New Roman" w:cs="Times New Roman"/>
          <w:b/>
          <w:sz w:val="24"/>
        </w:rPr>
        <w:t xml:space="preserve"> </w:t>
      </w:r>
      <w:proofErr w:type="spellStart"/>
      <w:r w:rsidRPr="003A5019">
        <w:rPr>
          <w:rFonts w:ascii="Times New Roman" w:hAnsi="Times New Roman" w:cs="Times New Roman"/>
          <w:b/>
          <w:i/>
          <w:sz w:val="24"/>
        </w:rPr>
        <w:t>rpoA</w:t>
      </w:r>
      <w:proofErr w:type="spellEnd"/>
      <w:r>
        <w:rPr>
          <w:rFonts w:ascii="Times New Roman" w:hAnsi="Times New Roman" w:cs="Times New Roman"/>
          <w:b/>
          <w:sz w:val="24"/>
        </w:rPr>
        <w:t xml:space="preserve"> and </w:t>
      </w:r>
      <w:proofErr w:type="spellStart"/>
      <w:r w:rsidRPr="003A5019">
        <w:rPr>
          <w:rFonts w:ascii="Times New Roman" w:hAnsi="Times New Roman" w:cs="Times New Roman"/>
          <w:b/>
          <w:i/>
          <w:sz w:val="24"/>
        </w:rPr>
        <w:t>secY</w:t>
      </w:r>
      <w:proofErr w:type="spellEnd"/>
      <w:r>
        <w:rPr>
          <w:rFonts w:ascii="Times New Roman" w:hAnsi="Times New Roman" w:cs="Times New Roman"/>
          <w:b/>
          <w:sz w:val="24"/>
        </w:rPr>
        <w:t xml:space="preserve"> overexpression does not rescue growth r</w:t>
      </w:r>
      <w:r w:rsidRPr="00DA4593">
        <w:rPr>
          <w:rFonts w:ascii="Times New Roman" w:hAnsi="Times New Roman" w:cs="Times New Roman"/>
          <w:b/>
          <w:sz w:val="24"/>
          <w:szCs w:val="24"/>
        </w:rPr>
        <w:t>ate impairment due to S10 relocation.</w:t>
      </w:r>
      <w:r w:rsidRPr="00DA4593">
        <w:rPr>
          <w:rFonts w:ascii="Times New Roman" w:hAnsi="Times New Roman" w:cs="Times New Roman"/>
          <w:sz w:val="24"/>
          <w:szCs w:val="24"/>
        </w:rPr>
        <w:t xml:space="preserve"> Effect of empty vector,</w:t>
      </w:r>
      <w:r w:rsidRPr="00DA4593">
        <w:rPr>
          <w:rFonts w:ascii="Times New Roman" w:hAnsi="Times New Roman" w:cs="Times New Roman"/>
          <w:i/>
          <w:sz w:val="24"/>
          <w:szCs w:val="24"/>
        </w:rPr>
        <w:t xml:space="preserve"> </w:t>
      </w:r>
      <w:proofErr w:type="spellStart"/>
      <w:r w:rsidRPr="00DA4593">
        <w:rPr>
          <w:rFonts w:ascii="Times New Roman" w:hAnsi="Times New Roman" w:cs="Times New Roman"/>
          <w:i/>
          <w:sz w:val="24"/>
          <w:szCs w:val="24"/>
        </w:rPr>
        <w:t>rpoA</w:t>
      </w:r>
      <w:proofErr w:type="spellEnd"/>
      <w:r w:rsidRPr="00DA4593">
        <w:rPr>
          <w:rFonts w:ascii="Times New Roman" w:hAnsi="Times New Roman" w:cs="Times New Roman"/>
          <w:sz w:val="24"/>
          <w:szCs w:val="24"/>
        </w:rPr>
        <w:t xml:space="preserve"> or </w:t>
      </w:r>
      <w:proofErr w:type="spellStart"/>
      <w:r w:rsidRPr="00DA4593">
        <w:rPr>
          <w:rFonts w:ascii="Times New Roman" w:hAnsi="Times New Roman" w:cs="Times New Roman"/>
          <w:i/>
          <w:sz w:val="24"/>
          <w:szCs w:val="24"/>
        </w:rPr>
        <w:t>secY</w:t>
      </w:r>
      <w:proofErr w:type="spellEnd"/>
      <w:r w:rsidRPr="00DA4593">
        <w:rPr>
          <w:rFonts w:ascii="Times New Roman" w:hAnsi="Times New Roman" w:cs="Times New Roman"/>
          <w:sz w:val="24"/>
          <w:szCs w:val="24"/>
        </w:rPr>
        <w:t xml:space="preserve"> expression was quantified by av</w:t>
      </w:r>
      <w:r>
        <w:rPr>
          <w:rFonts w:ascii="Times New Roman" w:hAnsi="Times New Roman" w:cs="Times New Roman"/>
          <w:sz w:val="24"/>
          <w:szCs w:val="24"/>
        </w:rPr>
        <w:t>eraging the slope (μ) obtained</w:t>
      </w:r>
      <w:r w:rsidRPr="00DA4593">
        <w:rPr>
          <w:rFonts w:ascii="Times New Roman" w:hAnsi="Times New Roman" w:cs="Times New Roman"/>
          <w:sz w:val="24"/>
          <w:szCs w:val="24"/>
        </w:rPr>
        <w:t xml:space="preserve"> </w:t>
      </w:r>
      <w:r>
        <w:rPr>
          <w:rFonts w:ascii="Times New Roman" w:hAnsi="Times New Roman" w:cs="Times New Roman"/>
          <w:sz w:val="24"/>
          <w:szCs w:val="24"/>
        </w:rPr>
        <w:t>using</w:t>
      </w:r>
      <w:r w:rsidRPr="00DA4593">
        <w:rPr>
          <w:rFonts w:ascii="Times New Roman" w:hAnsi="Times New Roman" w:cs="Times New Roman"/>
          <w:sz w:val="24"/>
          <w:szCs w:val="24"/>
        </w:rPr>
        <w:t xml:space="preserve"> 4 biological replicates for each strain in different induction conditions. Results are expressed as the mean μ </w:t>
      </w:r>
      <w:r>
        <w:rPr>
          <w:rFonts w:ascii="Times New Roman" w:hAnsi="Times New Roman" w:cs="Times New Roman"/>
          <w:sz w:val="24"/>
          <w:szCs w:val="24"/>
        </w:rPr>
        <w:t>± 95% CI</w:t>
      </w:r>
      <w:r w:rsidRPr="00DA4593">
        <w:rPr>
          <w:rFonts w:ascii="Times New Roman" w:hAnsi="Times New Roman" w:cs="Times New Roman"/>
          <w:sz w:val="24"/>
          <w:szCs w:val="24"/>
        </w:rPr>
        <w:t>. Statistical significance was analyzed using a two-way ANOVA two tailed test</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Tukey</w:t>
      </w:r>
      <w:proofErr w:type="spellEnd"/>
      <w:r>
        <w:rPr>
          <w:rFonts w:ascii="Times New Roman" w:hAnsi="Times New Roman" w:cs="Times New Roman"/>
          <w:sz w:val="24"/>
          <w:szCs w:val="24"/>
        </w:rPr>
        <w:t xml:space="preserve"> test for multiple comparisons (p&lt;0.0001)</w:t>
      </w:r>
      <w:r w:rsidRPr="00DA4593">
        <w:rPr>
          <w:rFonts w:ascii="Times New Roman" w:hAnsi="Times New Roman" w:cs="Times New Roman"/>
          <w:sz w:val="24"/>
          <w:szCs w:val="24"/>
        </w:rPr>
        <w:t>.</w:t>
      </w:r>
      <w:r>
        <w:rPr>
          <w:rFonts w:ascii="Times New Roman" w:hAnsi="Times New Roman" w:cs="Times New Roman"/>
          <w:sz w:val="24"/>
          <w:szCs w:val="24"/>
        </w:rPr>
        <w:t xml:space="preserve"> Independently of culture conditions differences are not statistically significant between strains harboring the empty vector, pASB25 or pASB26. Expression was repressed by supplementing culture media with 1% glucose. Induction was achieved adding L-arabinose up to 0.2%.  </w:t>
      </w:r>
    </w:p>
    <w:p w:rsidR="00412EB0" w:rsidRDefault="00412EB0">
      <w:r>
        <w:object w:dxaOrig="9867" w:dyaOrig="69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6pt;height:317.4pt" o:ole="">
            <v:imagedata r:id="rId7" o:title=""/>
          </v:shape>
          <o:OLEObject Type="Embed" ProgID="Prism6.Document" ShapeID="_x0000_i1025" DrawAspect="Content" ObjectID="_1646259838" r:id="rId8"/>
        </w:object>
      </w:r>
    </w:p>
    <w:p w:rsidR="00412EB0" w:rsidRDefault="00412EB0"/>
    <w:p w:rsidR="00AE1E41" w:rsidRDefault="00AE1E41"/>
    <w:p w:rsidR="00AE1E41" w:rsidRDefault="00AE1E41"/>
    <w:p w:rsidR="00AE1E41" w:rsidRDefault="00AE1E41"/>
    <w:p w:rsidR="00AE1E41" w:rsidRDefault="00AE1E41"/>
    <w:p w:rsidR="00412EB0" w:rsidRDefault="00412EB0"/>
    <w:p w:rsidR="00412EB0" w:rsidRDefault="00412EB0"/>
    <w:p w:rsidR="00412EB0" w:rsidRDefault="00412EB0"/>
    <w:p w:rsidR="00412EB0" w:rsidRDefault="00FF57FD" w:rsidP="00FF57FD">
      <w:pPr>
        <w:rPr>
          <w:rFonts w:ascii="Times New Roman" w:hAnsi="Times New Roman" w:cs="Times New Roman"/>
          <w:sz w:val="24"/>
        </w:rPr>
      </w:pPr>
      <w:r w:rsidRPr="000E2D84">
        <w:rPr>
          <w:rFonts w:ascii="Times New Roman" w:hAnsi="Times New Roman" w:cs="Times New Roman"/>
          <w:b/>
          <w:sz w:val="24"/>
        </w:rPr>
        <w:lastRenderedPageBreak/>
        <w:t>Figure S</w:t>
      </w:r>
      <w:r>
        <w:rPr>
          <w:rFonts w:ascii="Times New Roman" w:hAnsi="Times New Roman" w:cs="Times New Roman"/>
          <w:b/>
          <w:sz w:val="24"/>
        </w:rPr>
        <w:t>3</w:t>
      </w:r>
      <w:r w:rsidRPr="000E2D84">
        <w:rPr>
          <w:rFonts w:ascii="Times New Roman" w:hAnsi="Times New Roman" w:cs="Times New Roman"/>
          <w:b/>
          <w:sz w:val="24"/>
        </w:rPr>
        <w:t>:</w:t>
      </w:r>
      <w:r>
        <w:rPr>
          <w:rFonts w:ascii="Times New Roman" w:hAnsi="Times New Roman" w:cs="Times New Roman"/>
          <w:b/>
          <w:sz w:val="24"/>
        </w:rPr>
        <w:t xml:space="preserve"> RNA Coverage of Chromosome 1 (Chr1) on the full movant strain set. </w:t>
      </w:r>
      <w:r>
        <w:rPr>
          <w:rFonts w:ascii="Times New Roman" w:hAnsi="Times New Roman" w:cs="Times New Roman"/>
          <w:sz w:val="24"/>
        </w:rPr>
        <w:t>RNA prepared in exponential phase was Deep-Sequenced as described in Materials and Methods</w:t>
      </w:r>
      <w:r w:rsidRPr="00213722">
        <w:rPr>
          <w:rFonts w:ascii="Times New Roman" w:hAnsi="Times New Roman" w:cs="Times New Roman"/>
          <w:sz w:val="24"/>
        </w:rPr>
        <w:t>.</w:t>
      </w:r>
      <w:r>
        <w:rPr>
          <w:rFonts w:ascii="Times New Roman" w:hAnsi="Times New Roman" w:cs="Times New Roman"/>
          <w:sz w:val="24"/>
        </w:rPr>
        <w:t xml:space="preserve"> Reads were mapped along the Chr1 of </w:t>
      </w:r>
      <w:r w:rsidRPr="00D27865">
        <w:rPr>
          <w:rFonts w:ascii="Times New Roman" w:hAnsi="Times New Roman" w:cs="Times New Roman"/>
          <w:i/>
          <w:sz w:val="24"/>
        </w:rPr>
        <w:t xml:space="preserve">Vibrio </w:t>
      </w:r>
      <w:proofErr w:type="spellStart"/>
      <w:r w:rsidRPr="00D27865">
        <w:rPr>
          <w:rFonts w:ascii="Times New Roman" w:hAnsi="Times New Roman" w:cs="Times New Roman"/>
          <w:i/>
          <w:sz w:val="24"/>
        </w:rPr>
        <w:t>cholerae</w:t>
      </w:r>
      <w:proofErr w:type="spellEnd"/>
      <w:r>
        <w:rPr>
          <w:rFonts w:ascii="Times New Roman" w:hAnsi="Times New Roman" w:cs="Times New Roman"/>
          <w:sz w:val="24"/>
        </w:rPr>
        <w:t xml:space="preserve"> and normalized against the full sequence volume. The graphs show the coverage as </w:t>
      </w:r>
      <w:r w:rsidRPr="00617E42">
        <w:rPr>
          <w:rFonts w:ascii="Times New Roman" w:hAnsi="Times New Roman" w:cs="Times New Roman"/>
          <w:sz w:val="24"/>
          <w:u w:val="single"/>
        </w:rPr>
        <w:t>N</w:t>
      </w:r>
      <w:r>
        <w:rPr>
          <w:rFonts w:ascii="Times New Roman" w:hAnsi="Times New Roman" w:cs="Times New Roman"/>
          <w:sz w:val="24"/>
        </w:rPr>
        <w:t xml:space="preserve">ormalized </w:t>
      </w:r>
      <w:r w:rsidRPr="00617E42">
        <w:rPr>
          <w:rFonts w:ascii="Times New Roman" w:hAnsi="Times New Roman" w:cs="Times New Roman"/>
          <w:sz w:val="24"/>
          <w:u w:val="single"/>
        </w:rPr>
        <w:t>E</w:t>
      </w:r>
      <w:r>
        <w:rPr>
          <w:rFonts w:ascii="Times New Roman" w:hAnsi="Times New Roman" w:cs="Times New Roman"/>
          <w:sz w:val="24"/>
        </w:rPr>
        <w:t xml:space="preserve">xpression </w:t>
      </w:r>
      <w:r w:rsidRPr="00617E42">
        <w:rPr>
          <w:rFonts w:ascii="Times New Roman" w:hAnsi="Times New Roman" w:cs="Times New Roman"/>
          <w:sz w:val="24"/>
          <w:u w:val="single"/>
        </w:rPr>
        <w:t>V</w:t>
      </w:r>
      <w:r>
        <w:rPr>
          <w:rFonts w:ascii="Times New Roman" w:hAnsi="Times New Roman" w:cs="Times New Roman"/>
          <w:sz w:val="24"/>
        </w:rPr>
        <w:t>alues (dotted lines indicate 75, 50 and 25e10</w:t>
      </w:r>
      <w:r w:rsidRPr="00617E42">
        <w:rPr>
          <w:rFonts w:ascii="Times New Roman" w:hAnsi="Times New Roman" w:cs="Times New Roman"/>
          <w:sz w:val="24"/>
          <w:vertAlign w:val="superscript"/>
        </w:rPr>
        <w:t>3</w:t>
      </w:r>
      <w:r>
        <w:rPr>
          <w:rFonts w:ascii="Times New Roman" w:hAnsi="Times New Roman" w:cs="Times New Roman"/>
          <w:sz w:val="24"/>
        </w:rPr>
        <w:t xml:space="preserve"> NEV) along both </w:t>
      </w:r>
      <w:proofErr w:type="spellStart"/>
      <w:r>
        <w:rPr>
          <w:rFonts w:ascii="Times New Roman" w:hAnsi="Times New Roman" w:cs="Times New Roman"/>
          <w:sz w:val="24"/>
        </w:rPr>
        <w:t>replichores</w:t>
      </w:r>
      <w:proofErr w:type="spellEnd"/>
      <w:r>
        <w:rPr>
          <w:rFonts w:ascii="Times New Roman" w:hAnsi="Times New Roman" w:cs="Times New Roman"/>
          <w:sz w:val="24"/>
        </w:rPr>
        <w:t xml:space="preserve"> of the replicon in </w:t>
      </w:r>
      <w:r w:rsidRPr="00D27865">
        <w:rPr>
          <w:rFonts w:ascii="Times New Roman" w:hAnsi="Times New Roman" w:cs="Times New Roman"/>
          <w:i/>
          <w:sz w:val="24"/>
        </w:rPr>
        <w:t>ter1-ori1-ter1</w:t>
      </w:r>
      <w:r>
        <w:rPr>
          <w:rFonts w:ascii="Times New Roman" w:hAnsi="Times New Roman" w:cs="Times New Roman"/>
          <w:sz w:val="24"/>
        </w:rPr>
        <w:t xml:space="preserve"> order. Each graph represents one strain: Parental (purple); S10Tnp-35 (cyan); S10Tnp-510 (green);</w:t>
      </w:r>
      <w:r w:rsidRPr="00D27865">
        <w:rPr>
          <w:rFonts w:ascii="Times New Roman" w:hAnsi="Times New Roman" w:cs="Times New Roman"/>
          <w:sz w:val="24"/>
        </w:rPr>
        <w:t xml:space="preserve"> </w:t>
      </w:r>
      <w:r>
        <w:rPr>
          <w:rFonts w:ascii="Times New Roman" w:hAnsi="Times New Roman" w:cs="Times New Roman"/>
          <w:sz w:val="24"/>
        </w:rPr>
        <w:t xml:space="preserve">S10Tnp-1120 (red); S10TnpC2+479 (blue). The 400 </w:t>
      </w:r>
      <w:proofErr w:type="spellStart"/>
      <w:r>
        <w:rPr>
          <w:rFonts w:ascii="Times New Roman" w:hAnsi="Times New Roman" w:cs="Times New Roman"/>
          <w:sz w:val="24"/>
        </w:rPr>
        <w:t>Kbp</w:t>
      </w:r>
      <w:proofErr w:type="spellEnd"/>
      <w:r>
        <w:rPr>
          <w:rFonts w:ascii="Times New Roman" w:hAnsi="Times New Roman" w:cs="Times New Roman"/>
          <w:sz w:val="24"/>
        </w:rPr>
        <w:t xml:space="preserve"> flanking ori1 are highlighted in orange. A red arrow indicates the peak corresponding to the S10 locus. The coverage of the </w:t>
      </w:r>
      <w:r w:rsidRPr="00D27865">
        <w:rPr>
          <w:rFonts w:ascii="Times New Roman" w:hAnsi="Times New Roman" w:cs="Times New Roman"/>
          <w:i/>
          <w:sz w:val="24"/>
        </w:rPr>
        <w:t xml:space="preserve">ori1 </w:t>
      </w:r>
      <w:r>
        <w:rPr>
          <w:rFonts w:ascii="Times New Roman" w:hAnsi="Times New Roman" w:cs="Times New Roman"/>
          <w:sz w:val="24"/>
        </w:rPr>
        <w:t>region and the size</w:t>
      </w:r>
      <w:r w:rsidRPr="005F0249">
        <w:rPr>
          <w:rFonts w:ascii="Times New Roman" w:hAnsi="Times New Roman" w:cs="Times New Roman"/>
          <w:sz w:val="24"/>
          <w:szCs w:val="24"/>
        </w:rPr>
        <w:t xml:space="preserve"> of the S10 peak lowers with increasing S10-</w:t>
      </w:r>
      <w:r w:rsidRPr="005F0249">
        <w:rPr>
          <w:rFonts w:ascii="Times New Roman" w:hAnsi="Times New Roman" w:cs="Times New Roman"/>
          <w:i/>
          <w:sz w:val="24"/>
          <w:szCs w:val="24"/>
        </w:rPr>
        <w:t>ori1</w:t>
      </w:r>
      <w:r w:rsidRPr="005F0249">
        <w:rPr>
          <w:rFonts w:ascii="Times New Roman" w:hAnsi="Times New Roman" w:cs="Times New Roman"/>
          <w:sz w:val="24"/>
          <w:szCs w:val="24"/>
        </w:rPr>
        <w:t xml:space="preserve"> distance (see </w:t>
      </w:r>
      <w:r w:rsidR="00770E93" w:rsidRPr="005F0249">
        <w:rPr>
          <w:rFonts w:ascii="Times New Roman" w:hAnsi="Times New Roman" w:cs="Times New Roman"/>
          <w:sz w:val="24"/>
          <w:szCs w:val="24"/>
        </w:rPr>
        <w:t>Table S3</w:t>
      </w:r>
      <w:r w:rsidRPr="005F0249">
        <w:rPr>
          <w:rFonts w:ascii="Times New Roman" w:hAnsi="Times New Roman" w:cs="Times New Roman"/>
          <w:sz w:val="24"/>
          <w:szCs w:val="24"/>
        </w:rPr>
        <w:t>).</w:t>
      </w:r>
      <w:r w:rsidR="00770E93" w:rsidRPr="005F0249">
        <w:rPr>
          <w:rFonts w:ascii="Times New Roman" w:hAnsi="Times New Roman" w:cs="Times New Roman"/>
          <w:sz w:val="24"/>
          <w:szCs w:val="24"/>
        </w:rPr>
        <w:t xml:space="preserve"> </w:t>
      </w:r>
      <w:r w:rsidR="00770E93" w:rsidRPr="001B2940">
        <w:rPr>
          <w:rFonts w:ascii="Times New Roman" w:hAnsi="Times New Roman" w:cs="Times New Roman"/>
          <w:sz w:val="24"/>
          <w:szCs w:val="24"/>
        </w:rPr>
        <w:t xml:space="preserve">This was not the case for Chr2 where the transcriptional activity of the </w:t>
      </w:r>
      <w:r w:rsidR="00770E93" w:rsidRPr="001B2940">
        <w:rPr>
          <w:rFonts w:ascii="Times New Roman" w:hAnsi="Times New Roman" w:cs="Times New Roman"/>
          <w:i/>
          <w:sz w:val="24"/>
          <w:szCs w:val="24"/>
        </w:rPr>
        <w:t>ori2</w:t>
      </w:r>
      <w:r w:rsidR="00770E93" w:rsidRPr="001B2940">
        <w:rPr>
          <w:rFonts w:ascii="Times New Roman" w:hAnsi="Times New Roman" w:cs="Times New Roman"/>
          <w:sz w:val="24"/>
          <w:szCs w:val="24"/>
        </w:rPr>
        <w:t xml:space="preserve"> region was similar in all strains. Curiously a small increase of the transcriptional activity of the </w:t>
      </w:r>
      <w:proofErr w:type="spellStart"/>
      <w:r w:rsidR="00770E93" w:rsidRPr="001B2940">
        <w:rPr>
          <w:rFonts w:ascii="Times New Roman" w:hAnsi="Times New Roman" w:cs="Times New Roman"/>
          <w:sz w:val="24"/>
          <w:szCs w:val="24"/>
        </w:rPr>
        <w:t>superintegron</w:t>
      </w:r>
      <w:proofErr w:type="spellEnd"/>
      <w:r w:rsidR="00770E93" w:rsidRPr="001B2940">
        <w:rPr>
          <w:rFonts w:ascii="Times New Roman" w:hAnsi="Times New Roman" w:cs="Times New Roman"/>
          <w:sz w:val="24"/>
          <w:szCs w:val="24"/>
        </w:rPr>
        <w:t xml:space="preserve"> </w:t>
      </w:r>
      <w:r w:rsidR="005F0249">
        <w:rPr>
          <w:rFonts w:ascii="Times New Roman" w:hAnsi="Times New Roman" w:cs="Times New Roman"/>
          <w:sz w:val="24"/>
          <w:szCs w:val="24"/>
        </w:rPr>
        <w:t>[1</w:t>
      </w:r>
      <w:proofErr w:type="gramStart"/>
      <w:r w:rsidR="005F0249">
        <w:rPr>
          <w:rFonts w:ascii="Times New Roman" w:hAnsi="Times New Roman" w:cs="Times New Roman"/>
          <w:sz w:val="24"/>
          <w:szCs w:val="24"/>
        </w:rPr>
        <w:t>]</w:t>
      </w:r>
      <w:r w:rsidR="00770E93" w:rsidRPr="001B2940">
        <w:rPr>
          <w:rFonts w:ascii="Times New Roman" w:hAnsi="Times New Roman" w:cs="Times New Roman"/>
          <w:sz w:val="24"/>
          <w:szCs w:val="24"/>
        </w:rPr>
        <w:t xml:space="preserve">  was</w:t>
      </w:r>
      <w:proofErr w:type="gramEnd"/>
      <w:r w:rsidR="00770E93" w:rsidRPr="001B2940">
        <w:rPr>
          <w:rFonts w:ascii="Times New Roman" w:hAnsi="Times New Roman" w:cs="Times New Roman"/>
          <w:sz w:val="24"/>
          <w:szCs w:val="24"/>
        </w:rPr>
        <w:t xml:space="preserve"> observed in S10Tnp-1120 movant (Fig. S4).</w:t>
      </w:r>
    </w:p>
    <w:p w:rsidR="00FF57FD" w:rsidRDefault="00FF57FD" w:rsidP="00FF57FD">
      <w:r>
        <w:rPr>
          <w:noProof/>
          <w:lang w:val="es-AR" w:eastAsia="es-AR"/>
        </w:rPr>
        <w:drawing>
          <wp:inline distT="0" distB="0" distL="0" distR="0" wp14:anchorId="58C01389" wp14:editId="5BBA4E74">
            <wp:extent cx="3536382" cy="5924033"/>
            <wp:effectExtent l="0" t="0" r="6985"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 Coverage LB Chr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41749" cy="5933023"/>
                    </a:xfrm>
                    <a:prstGeom prst="rect">
                      <a:avLst/>
                    </a:prstGeom>
                  </pic:spPr>
                </pic:pic>
              </a:graphicData>
            </a:graphic>
          </wp:inline>
        </w:drawing>
      </w:r>
    </w:p>
    <w:p w:rsidR="00FF57FD" w:rsidRDefault="00FF57FD" w:rsidP="00FF57FD"/>
    <w:p w:rsidR="00FF57FD" w:rsidRDefault="00FF57FD" w:rsidP="00FF57FD"/>
    <w:p w:rsidR="00FF57FD" w:rsidRDefault="00FF57FD" w:rsidP="00FF57FD">
      <w:pPr>
        <w:rPr>
          <w:rFonts w:ascii="Times New Roman" w:hAnsi="Times New Roman" w:cs="Times New Roman"/>
          <w:sz w:val="24"/>
        </w:rPr>
      </w:pPr>
      <w:r w:rsidRPr="000E2D84">
        <w:rPr>
          <w:rFonts w:ascii="Times New Roman" w:hAnsi="Times New Roman" w:cs="Times New Roman"/>
          <w:b/>
          <w:sz w:val="24"/>
        </w:rPr>
        <w:t>Figure S</w:t>
      </w:r>
      <w:r>
        <w:rPr>
          <w:rFonts w:ascii="Times New Roman" w:hAnsi="Times New Roman" w:cs="Times New Roman"/>
          <w:b/>
          <w:sz w:val="24"/>
        </w:rPr>
        <w:t>4</w:t>
      </w:r>
      <w:r w:rsidRPr="000E2D84">
        <w:rPr>
          <w:rFonts w:ascii="Times New Roman" w:hAnsi="Times New Roman" w:cs="Times New Roman"/>
          <w:b/>
          <w:sz w:val="24"/>
        </w:rPr>
        <w:t>:</w:t>
      </w:r>
      <w:r>
        <w:rPr>
          <w:rFonts w:ascii="Times New Roman" w:hAnsi="Times New Roman" w:cs="Times New Roman"/>
          <w:b/>
          <w:sz w:val="24"/>
        </w:rPr>
        <w:t xml:space="preserve"> RNA Coverage of chromosome 2 (Chr2) on selected strains. </w:t>
      </w:r>
      <w:r>
        <w:rPr>
          <w:rFonts w:ascii="Times New Roman" w:hAnsi="Times New Roman" w:cs="Times New Roman"/>
          <w:sz w:val="24"/>
        </w:rPr>
        <w:t>RNA prepared in fast-growing conditions was subjected to deep sequencing</w:t>
      </w:r>
      <w:r w:rsidRPr="00213722">
        <w:rPr>
          <w:rFonts w:ascii="Times New Roman" w:hAnsi="Times New Roman" w:cs="Times New Roman"/>
          <w:sz w:val="24"/>
        </w:rPr>
        <w:t>.</w:t>
      </w:r>
      <w:r>
        <w:rPr>
          <w:rFonts w:ascii="Times New Roman" w:hAnsi="Times New Roman" w:cs="Times New Roman"/>
          <w:sz w:val="24"/>
        </w:rPr>
        <w:t xml:space="preserve"> Reads were mapped along the Chr2 of </w:t>
      </w:r>
      <w:r w:rsidRPr="00D27865">
        <w:rPr>
          <w:rFonts w:ascii="Times New Roman" w:hAnsi="Times New Roman" w:cs="Times New Roman"/>
          <w:i/>
          <w:sz w:val="24"/>
        </w:rPr>
        <w:t>V</w:t>
      </w:r>
      <w:r>
        <w:rPr>
          <w:rFonts w:ascii="Times New Roman" w:hAnsi="Times New Roman" w:cs="Times New Roman"/>
          <w:i/>
          <w:sz w:val="24"/>
        </w:rPr>
        <w:t>.</w:t>
      </w:r>
      <w:r w:rsidRPr="00D27865">
        <w:rPr>
          <w:rFonts w:ascii="Times New Roman" w:hAnsi="Times New Roman" w:cs="Times New Roman"/>
          <w:i/>
          <w:sz w:val="24"/>
        </w:rPr>
        <w:t xml:space="preserve"> </w:t>
      </w:r>
      <w:proofErr w:type="spellStart"/>
      <w:r w:rsidRPr="00D27865">
        <w:rPr>
          <w:rFonts w:ascii="Times New Roman" w:hAnsi="Times New Roman" w:cs="Times New Roman"/>
          <w:i/>
          <w:sz w:val="24"/>
        </w:rPr>
        <w:t>cholerae</w:t>
      </w:r>
      <w:proofErr w:type="spellEnd"/>
      <w:r>
        <w:rPr>
          <w:rFonts w:ascii="Times New Roman" w:hAnsi="Times New Roman" w:cs="Times New Roman"/>
          <w:sz w:val="24"/>
        </w:rPr>
        <w:t xml:space="preserve">. The graphs show </w:t>
      </w:r>
      <w:r w:rsidRPr="00617E42">
        <w:rPr>
          <w:rFonts w:ascii="Times New Roman" w:hAnsi="Times New Roman" w:cs="Times New Roman"/>
          <w:sz w:val="24"/>
          <w:u w:val="single"/>
        </w:rPr>
        <w:t>N</w:t>
      </w:r>
      <w:r>
        <w:rPr>
          <w:rFonts w:ascii="Times New Roman" w:hAnsi="Times New Roman" w:cs="Times New Roman"/>
          <w:sz w:val="24"/>
        </w:rPr>
        <w:t xml:space="preserve">ormalized </w:t>
      </w:r>
      <w:r w:rsidRPr="00617E42">
        <w:rPr>
          <w:rFonts w:ascii="Times New Roman" w:hAnsi="Times New Roman" w:cs="Times New Roman"/>
          <w:sz w:val="24"/>
          <w:u w:val="single"/>
        </w:rPr>
        <w:t>E</w:t>
      </w:r>
      <w:r>
        <w:rPr>
          <w:rFonts w:ascii="Times New Roman" w:hAnsi="Times New Roman" w:cs="Times New Roman"/>
          <w:sz w:val="24"/>
        </w:rPr>
        <w:t xml:space="preserve">xpression </w:t>
      </w:r>
      <w:r w:rsidRPr="00617E42">
        <w:rPr>
          <w:rFonts w:ascii="Times New Roman" w:hAnsi="Times New Roman" w:cs="Times New Roman"/>
          <w:sz w:val="24"/>
          <w:u w:val="single"/>
        </w:rPr>
        <w:t>V</w:t>
      </w:r>
      <w:r>
        <w:rPr>
          <w:rFonts w:ascii="Times New Roman" w:hAnsi="Times New Roman" w:cs="Times New Roman"/>
          <w:sz w:val="24"/>
        </w:rPr>
        <w:t xml:space="preserve">alues along both </w:t>
      </w:r>
      <w:proofErr w:type="spellStart"/>
      <w:r>
        <w:rPr>
          <w:rFonts w:ascii="Times New Roman" w:hAnsi="Times New Roman" w:cs="Times New Roman"/>
          <w:sz w:val="24"/>
        </w:rPr>
        <w:t>replichores</w:t>
      </w:r>
      <w:proofErr w:type="spellEnd"/>
      <w:r>
        <w:rPr>
          <w:rFonts w:ascii="Times New Roman" w:hAnsi="Times New Roman" w:cs="Times New Roman"/>
          <w:sz w:val="24"/>
        </w:rPr>
        <w:t xml:space="preserve"> of the replicon in </w:t>
      </w:r>
      <w:r w:rsidRPr="00D27865">
        <w:rPr>
          <w:rFonts w:ascii="Times New Roman" w:hAnsi="Times New Roman" w:cs="Times New Roman"/>
          <w:i/>
          <w:sz w:val="24"/>
        </w:rPr>
        <w:t>ter</w:t>
      </w:r>
      <w:r>
        <w:rPr>
          <w:rFonts w:ascii="Times New Roman" w:hAnsi="Times New Roman" w:cs="Times New Roman"/>
          <w:i/>
          <w:sz w:val="24"/>
        </w:rPr>
        <w:t>2</w:t>
      </w:r>
      <w:r w:rsidRPr="00D27865">
        <w:rPr>
          <w:rFonts w:ascii="Times New Roman" w:hAnsi="Times New Roman" w:cs="Times New Roman"/>
          <w:i/>
          <w:sz w:val="24"/>
        </w:rPr>
        <w:t>-ori</w:t>
      </w:r>
      <w:r>
        <w:rPr>
          <w:rFonts w:ascii="Times New Roman" w:hAnsi="Times New Roman" w:cs="Times New Roman"/>
          <w:i/>
          <w:sz w:val="24"/>
        </w:rPr>
        <w:t>2</w:t>
      </w:r>
      <w:r w:rsidRPr="00D27865">
        <w:rPr>
          <w:rFonts w:ascii="Times New Roman" w:hAnsi="Times New Roman" w:cs="Times New Roman"/>
          <w:i/>
          <w:sz w:val="24"/>
        </w:rPr>
        <w:t>-ter</w:t>
      </w:r>
      <w:r>
        <w:rPr>
          <w:rFonts w:ascii="Times New Roman" w:hAnsi="Times New Roman" w:cs="Times New Roman"/>
          <w:i/>
          <w:sz w:val="24"/>
        </w:rPr>
        <w:t>2</w:t>
      </w:r>
      <w:r>
        <w:rPr>
          <w:rFonts w:ascii="Times New Roman" w:hAnsi="Times New Roman" w:cs="Times New Roman"/>
          <w:sz w:val="24"/>
        </w:rPr>
        <w:t xml:space="preserve"> order of the parental and the most affected strains. Each graph represents the coverage along Chr2 length of Parental (purple), S10Tnp-1120 (red) and S10TnpC2+479 (blue). The </w:t>
      </w:r>
      <w:proofErr w:type="spellStart"/>
      <w:r>
        <w:rPr>
          <w:rFonts w:ascii="Times New Roman" w:hAnsi="Times New Roman" w:cs="Times New Roman"/>
          <w:sz w:val="24"/>
        </w:rPr>
        <w:t>superintegron</w:t>
      </w:r>
      <w:proofErr w:type="spellEnd"/>
      <w:r w:rsidR="005F0249">
        <w:rPr>
          <w:rFonts w:ascii="Times New Roman" w:hAnsi="Times New Roman" w:cs="Times New Roman"/>
          <w:sz w:val="24"/>
        </w:rPr>
        <w:t xml:space="preserve"> [1]</w:t>
      </w:r>
      <w:r>
        <w:rPr>
          <w:rFonts w:ascii="Times New Roman" w:hAnsi="Times New Roman" w:cs="Times New Roman"/>
          <w:sz w:val="24"/>
        </w:rPr>
        <w:t xml:space="preserve"> is highlighted in red (SI). Interestingly, SI region is overexpressed in the S10Tnp-1120 movant. Scale from the first base is shown above the graphs.</w:t>
      </w:r>
    </w:p>
    <w:p w:rsidR="00FF57FD" w:rsidRDefault="00FF57FD" w:rsidP="00FF57FD">
      <w:pPr>
        <w:rPr>
          <w:rFonts w:ascii="Times New Roman" w:hAnsi="Times New Roman" w:cs="Times New Roman"/>
          <w:sz w:val="24"/>
        </w:rPr>
      </w:pPr>
    </w:p>
    <w:p w:rsidR="00FF57FD" w:rsidRDefault="00FF57FD" w:rsidP="00FF57FD">
      <w:r>
        <w:rPr>
          <w:noProof/>
          <w:lang w:val="es-AR" w:eastAsia="es-AR"/>
        </w:rPr>
        <w:drawing>
          <wp:inline distT="0" distB="0" distL="0" distR="0" wp14:anchorId="4FDCB5EE" wp14:editId="613C454C">
            <wp:extent cx="5760720" cy="3155963"/>
            <wp:effectExtent l="0" t="0" r="0" b="635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Chr2RNAcoverage.tif"/>
                    <pic:cNvPicPr/>
                  </pic:nvPicPr>
                  <pic:blipFill>
                    <a:blip r:embed="rId10">
                      <a:extLst>
                        <a:ext uri="{28A0092B-C50C-407E-A947-70E740481C1C}">
                          <a14:useLocalDpi xmlns:a14="http://schemas.microsoft.com/office/drawing/2010/main" val="0"/>
                        </a:ext>
                      </a:extLst>
                    </a:blip>
                    <a:stretch>
                      <a:fillRect/>
                    </a:stretch>
                  </pic:blipFill>
                  <pic:spPr>
                    <a:xfrm>
                      <a:off x="0" y="0"/>
                      <a:ext cx="5760720" cy="3155963"/>
                    </a:xfrm>
                    <a:prstGeom prst="rect">
                      <a:avLst/>
                    </a:prstGeom>
                  </pic:spPr>
                </pic:pic>
              </a:graphicData>
            </a:graphic>
          </wp:inline>
        </w:drawing>
      </w:r>
    </w:p>
    <w:p w:rsidR="00FF57FD" w:rsidRDefault="00FF57FD" w:rsidP="00FF57FD"/>
    <w:p w:rsidR="00621CD3" w:rsidRPr="009B1DD3" w:rsidRDefault="005F0249">
      <w:pPr>
        <w:rPr>
          <w:rFonts w:ascii="Times New Roman" w:hAnsi="Times New Roman" w:cs="Times New Roman"/>
          <w:b/>
          <w:bCs/>
          <w:sz w:val="24"/>
          <w:szCs w:val="24"/>
          <w:lang w:bidi="en-US"/>
        </w:rPr>
      </w:pPr>
      <w:r>
        <w:rPr>
          <w:rFonts w:ascii="Times New Roman" w:hAnsi="Times New Roman" w:cs="Times New Roman"/>
          <w:b/>
          <w:bCs/>
          <w:sz w:val="24"/>
          <w:szCs w:val="24"/>
          <w:lang w:bidi="en-US"/>
        </w:rPr>
        <w:t>T</w:t>
      </w:r>
      <w:r w:rsidR="00801D69">
        <w:rPr>
          <w:rFonts w:ascii="Times New Roman" w:hAnsi="Times New Roman" w:cs="Times New Roman"/>
          <w:b/>
          <w:bCs/>
          <w:sz w:val="24"/>
          <w:szCs w:val="24"/>
          <w:lang w:bidi="en-US"/>
        </w:rPr>
        <w:t>able S3</w:t>
      </w:r>
      <w:r w:rsidR="00770E93">
        <w:rPr>
          <w:rFonts w:ascii="Times New Roman" w:hAnsi="Times New Roman" w:cs="Times New Roman"/>
          <w:b/>
          <w:bCs/>
          <w:sz w:val="24"/>
          <w:szCs w:val="24"/>
          <w:lang w:bidi="en-US"/>
        </w:rPr>
        <w:t xml:space="preserve">: </w:t>
      </w:r>
      <w:r w:rsidR="00801D69">
        <w:rPr>
          <w:rFonts w:ascii="Times New Roman" w:hAnsi="Times New Roman" w:cs="Times New Roman"/>
          <w:b/>
          <w:bCs/>
          <w:sz w:val="24"/>
          <w:szCs w:val="24"/>
          <w:lang w:bidi="en-US"/>
        </w:rPr>
        <w:t xml:space="preserve">Quantification of </w:t>
      </w:r>
      <w:r w:rsidR="00770E93">
        <w:rPr>
          <w:rFonts w:ascii="Times New Roman" w:hAnsi="Times New Roman" w:cs="Times New Roman"/>
          <w:b/>
          <w:bCs/>
          <w:sz w:val="24"/>
          <w:szCs w:val="24"/>
          <w:lang w:bidi="en-US"/>
        </w:rPr>
        <w:t>genome wide transcriptional activity</w:t>
      </w:r>
      <w:r w:rsidR="00770E93" w:rsidRPr="009B1DD3">
        <w:rPr>
          <w:rFonts w:ascii="Times New Roman" w:hAnsi="Times New Roman" w:cs="Times New Roman"/>
          <w:b/>
          <w:bCs/>
          <w:sz w:val="24"/>
          <w:szCs w:val="24"/>
          <w:lang w:bidi="en-US"/>
        </w:rPr>
        <w:t>.</w:t>
      </w:r>
      <w:r w:rsidR="00801D69" w:rsidRPr="009B1DD3">
        <w:rPr>
          <w:rFonts w:ascii="Times New Roman" w:hAnsi="Times New Roman" w:cs="Times New Roman"/>
          <w:sz w:val="24"/>
          <w:szCs w:val="24"/>
        </w:rPr>
        <w:t xml:space="preserve"> </w:t>
      </w:r>
      <w:r w:rsidR="00770E93" w:rsidRPr="009B1DD3">
        <w:rPr>
          <w:rFonts w:ascii="Times New Roman" w:hAnsi="Times New Roman" w:cs="Times New Roman"/>
          <w:sz w:val="24"/>
          <w:szCs w:val="24"/>
        </w:rPr>
        <w:t>W</w:t>
      </w:r>
      <w:r w:rsidR="00621CD3" w:rsidRPr="009B1DD3">
        <w:rPr>
          <w:rFonts w:ascii="Times New Roman" w:hAnsi="Times New Roman" w:cs="Times New Roman"/>
          <w:sz w:val="24"/>
          <w:szCs w:val="24"/>
        </w:rPr>
        <w:t xml:space="preserve">e calculated the read coverage of the 400 </w:t>
      </w:r>
      <w:proofErr w:type="spellStart"/>
      <w:r w:rsidR="00621CD3" w:rsidRPr="009B1DD3">
        <w:rPr>
          <w:rFonts w:ascii="Times New Roman" w:hAnsi="Times New Roman" w:cs="Times New Roman"/>
          <w:sz w:val="24"/>
          <w:szCs w:val="24"/>
        </w:rPr>
        <w:t>Kbp</w:t>
      </w:r>
      <w:proofErr w:type="spellEnd"/>
      <w:r w:rsidR="00621CD3" w:rsidRPr="009B1DD3">
        <w:rPr>
          <w:rFonts w:ascii="Times New Roman" w:hAnsi="Times New Roman" w:cs="Times New Roman"/>
          <w:sz w:val="24"/>
          <w:szCs w:val="24"/>
        </w:rPr>
        <w:t xml:space="preserve"> flanking </w:t>
      </w:r>
      <w:r w:rsidR="00621CD3" w:rsidRPr="009B1DD3">
        <w:rPr>
          <w:rFonts w:ascii="Times New Roman" w:hAnsi="Times New Roman" w:cs="Times New Roman"/>
          <w:i/>
          <w:iCs/>
          <w:sz w:val="24"/>
          <w:szCs w:val="24"/>
        </w:rPr>
        <w:t>ori1</w:t>
      </w:r>
      <w:r w:rsidR="00770E93" w:rsidRPr="009B1DD3">
        <w:rPr>
          <w:rFonts w:ascii="Times New Roman" w:hAnsi="Times New Roman" w:cs="Times New Roman"/>
          <w:sz w:val="24"/>
          <w:szCs w:val="24"/>
        </w:rPr>
        <w:t xml:space="preserve"> </w:t>
      </w:r>
      <w:r w:rsidRPr="009B1DD3">
        <w:rPr>
          <w:rFonts w:ascii="Times New Roman" w:hAnsi="Times New Roman" w:cs="Times New Roman"/>
          <w:sz w:val="24"/>
          <w:szCs w:val="24"/>
        </w:rPr>
        <w:t>[2]</w:t>
      </w:r>
      <w:r w:rsidR="00770E93" w:rsidRPr="009B1DD3">
        <w:rPr>
          <w:rFonts w:ascii="Times New Roman" w:hAnsi="Times New Roman" w:cs="Times New Roman"/>
          <w:sz w:val="24"/>
          <w:szCs w:val="24"/>
        </w:rPr>
        <w:t xml:space="preserve">. </w:t>
      </w:r>
      <w:r w:rsidR="00621CD3" w:rsidRPr="009B1DD3">
        <w:rPr>
          <w:rFonts w:ascii="Times New Roman" w:hAnsi="Times New Roman" w:cs="Times New Roman"/>
          <w:sz w:val="24"/>
          <w:szCs w:val="24"/>
        </w:rPr>
        <w:t xml:space="preserve"> </w:t>
      </w:r>
    </w:p>
    <w:tbl>
      <w:tblPr>
        <w:tblStyle w:val="Tabladecuadrcula2"/>
        <w:tblpPr w:leftFromText="141" w:rightFromText="141" w:vertAnchor="text" w:horzAnchor="margin" w:tblpY="257"/>
        <w:tblW w:w="0" w:type="auto"/>
        <w:tblLook w:val="04A0" w:firstRow="1" w:lastRow="0" w:firstColumn="1" w:lastColumn="0" w:noHBand="0" w:noVBand="1"/>
      </w:tblPr>
      <w:tblGrid>
        <w:gridCol w:w="2265"/>
        <w:gridCol w:w="2265"/>
        <w:gridCol w:w="2266"/>
      </w:tblGrid>
      <w:tr w:rsidR="00770E93" w:rsidTr="001B29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rsidR="00770E93" w:rsidRPr="00770E93" w:rsidRDefault="00770E93" w:rsidP="001B2940">
            <w:pPr>
              <w:jc w:val="center"/>
              <w:rPr>
                <w:rFonts w:ascii="Times New Roman" w:hAnsi="Times New Roman" w:cs="Times New Roman"/>
                <w:bCs w:val="0"/>
                <w:sz w:val="24"/>
                <w:szCs w:val="24"/>
                <w:lang w:bidi="en-US"/>
              </w:rPr>
            </w:pPr>
            <w:r w:rsidRPr="00770E93">
              <w:rPr>
                <w:rFonts w:ascii="Times New Roman" w:hAnsi="Times New Roman" w:cs="Times New Roman"/>
                <w:bCs w:val="0"/>
                <w:sz w:val="24"/>
                <w:szCs w:val="24"/>
                <w:lang w:bidi="en-US"/>
              </w:rPr>
              <w:t>Movant</w:t>
            </w:r>
          </w:p>
        </w:tc>
        <w:tc>
          <w:tcPr>
            <w:tcW w:w="2265" w:type="dxa"/>
          </w:tcPr>
          <w:p w:rsidR="00770E93" w:rsidRPr="001B2940" w:rsidRDefault="00770E93" w:rsidP="001B294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lang w:bidi="en-US"/>
              </w:rPr>
            </w:pPr>
            <w:r w:rsidRPr="00770E93">
              <w:rPr>
                <w:rFonts w:ascii="Times New Roman" w:hAnsi="Times New Roman" w:cs="Times New Roman"/>
                <w:sz w:val="24"/>
                <w:szCs w:val="24"/>
                <w:lang w:bidi="en-US"/>
              </w:rPr>
              <w:t>FC</w:t>
            </w:r>
          </w:p>
        </w:tc>
        <w:tc>
          <w:tcPr>
            <w:tcW w:w="2266" w:type="dxa"/>
          </w:tcPr>
          <w:p w:rsidR="00770E93" w:rsidRPr="001B2940" w:rsidRDefault="00770E93" w:rsidP="001B294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lang w:bidi="en-US"/>
              </w:rPr>
            </w:pPr>
            <w:r w:rsidRPr="00770E93">
              <w:rPr>
                <w:rFonts w:ascii="Times New Roman" w:hAnsi="Times New Roman" w:cs="Times New Roman"/>
                <w:sz w:val="24"/>
                <w:szCs w:val="24"/>
                <w:lang w:bidi="en-US"/>
              </w:rPr>
              <w:t>p-value</w:t>
            </w:r>
          </w:p>
        </w:tc>
      </w:tr>
      <w:tr w:rsidR="00770E93" w:rsidTr="001B29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rsidR="00770E93" w:rsidRPr="00770E93" w:rsidRDefault="00770E93" w:rsidP="001B2940">
            <w:pPr>
              <w:jc w:val="center"/>
              <w:rPr>
                <w:rFonts w:ascii="Times New Roman" w:hAnsi="Times New Roman" w:cs="Times New Roman"/>
                <w:bCs w:val="0"/>
                <w:sz w:val="24"/>
                <w:szCs w:val="24"/>
                <w:lang w:bidi="en-US"/>
              </w:rPr>
            </w:pPr>
            <w:r w:rsidRPr="00770E93">
              <w:rPr>
                <w:rFonts w:ascii="Times New Roman" w:hAnsi="Times New Roman" w:cs="Times New Roman"/>
                <w:bCs w:val="0"/>
                <w:sz w:val="24"/>
                <w:szCs w:val="24"/>
                <w:lang w:bidi="en-US"/>
              </w:rPr>
              <w:t>S10Tnp-35</w:t>
            </w:r>
          </w:p>
        </w:tc>
        <w:tc>
          <w:tcPr>
            <w:tcW w:w="2265" w:type="dxa"/>
          </w:tcPr>
          <w:p w:rsidR="00770E93" w:rsidRPr="00770E93" w:rsidRDefault="00770E93" w:rsidP="001B294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bidi="en-US"/>
              </w:rPr>
            </w:pPr>
            <w:proofErr w:type="spellStart"/>
            <w:r w:rsidRPr="00770E93">
              <w:rPr>
                <w:rFonts w:ascii="Times New Roman" w:hAnsi="Times New Roman" w:cs="Times New Roman"/>
                <w:b/>
                <w:bCs/>
                <w:sz w:val="24"/>
                <w:szCs w:val="24"/>
                <w:lang w:bidi="en-US"/>
              </w:rPr>
              <w:t>n.s</w:t>
            </w:r>
            <w:proofErr w:type="spellEnd"/>
            <w:r w:rsidRPr="00770E93">
              <w:rPr>
                <w:rFonts w:ascii="Times New Roman" w:hAnsi="Times New Roman" w:cs="Times New Roman"/>
                <w:b/>
                <w:bCs/>
                <w:sz w:val="24"/>
                <w:szCs w:val="24"/>
                <w:lang w:bidi="en-US"/>
              </w:rPr>
              <w:t>.</w:t>
            </w:r>
          </w:p>
        </w:tc>
        <w:tc>
          <w:tcPr>
            <w:tcW w:w="2266" w:type="dxa"/>
          </w:tcPr>
          <w:p w:rsidR="00770E93" w:rsidRPr="00770E93" w:rsidRDefault="00770E93" w:rsidP="001B294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bidi="en-US"/>
              </w:rPr>
            </w:pPr>
            <w:r w:rsidRPr="00770E93">
              <w:rPr>
                <w:rFonts w:ascii="Times New Roman" w:hAnsi="Times New Roman" w:cs="Times New Roman"/>
                <w:b/>
                <w:bCs/>
                <w:sz w:val="24"/>
                <w:szCs w:val="24"/>
                <w:lang w:bidi="en-US"/>
              </w:rPr>
              <w:t>&gt;0.05</w:t>
            </w:r>
          </w:p>
        </w:tc>
      </w:tr>
      <w:tr w:rsidR="00770E93" w:rsidTr="001B2940">
        <w:tc>
          <w:tcPr>
            <w:cnfStyle w:val="001000000000" w:firstRow="0" w:lastRow="0" w:firstColumn="1" w:lastColumn="0" w:oddVBand="0" w:evenVBand="0" w:oddHBand="0" w:evenHBand="0" w:firstRowFirstColumn="0" w:firstRowLastColumn="0" w:lastRowFirstColumn="0" w:lastRowLastColumn="0"/>
            <w:tcW w:w="2265" w:type="dxa"/>
          </w:tcPr>
          <w:p w:rsidR="00770E93" w:rsidRPr="00770E93" w:rsidRDefault="00770E93" w:rsidP="001B2940">
            <w:pPr>
              <w:jc w:val="center"/>
              <w:rPr>
                <w:rFonts w:ascii="Times New Roman" w:hAnsi="Times New Roman" w:cs="Times New Roman"/>
                <w:bCs w:val="0"/>
                <w:sz w:val="24"/>
                <w:szCs w:val="24"/>
                <w:lang w:bidi="en-US"/>
              </w:rPr>
            </w:pPr>
            <w:r w:rsidRPr="00770E93">
              <w:rPr>
                <w:rFonts w:ascii="Times New Roman" w:hAnsi="Times New Roman" w:cs="Times New Roman"/>
                <w:bCs w:val="0"/>
                <w:sz w:val="24"/>
                <w:szCs w:val="24"/>
                <w:lang w:bidi="en-US"/>
              </w:rPr>
              <w:t>S10Tnp-510</w:t>
            </w:r>
          </w:p>
        </w:tc>
        <w:tc>
          <w:tcPr>
            <w:tcW w:w="2265" w:type="dxa"/>
          </w:tcPr>
          <w:p w:rsidR="00770E93" w:rsidRPr="00770E93" w:rsidRDefault="00770E93" w:rsidP="001B294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en-US"/>
              </w:rPr>
            </w:pPr>
            <w:r w:rsidRPr="00770E93">
              <w:rPr>
                <w:rFonts w:ascii="Times New Roman" w:hAnsi="Times New Roman" w:cs="Times New Roman"/>
                <w:b/>
                <w:bCs/>
                <w:sz w:val="24"/>
                <w:szCs w:val="24"/>
                <w:lang w:bidi="en-US"/>
              </w:rPr>
              <w:t>-1.042</w:t>
            </w:r>
          </w:p>
        </w:tc>
        <w:tc>
          <w:tcPr>
            <w:tcW w:w="2266" w:type="dxa"/>
          </w:tcPr>
          <w:p w:rsidR="00770E93" w:rsidRPr="00770E93" w:rsidRDefault="00770E93" w:rsidP="001B294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en-US"/>
              </w:rPr>
            </w:pPr>
            <w:r w:rsidRPr="001B2940">
              <w:rPr>
                <w:rFonts w:ascii="Times New Roman" w:hAnsi="Times New Roman" w:cs="Times New Roman"/>
                <w:b/>
                <w:bCs/>
                <w:sz w:val="24"/>
                <w:szCs w:val="24"/>
                <w:lang w:bidi="en-US"/>
              </w:rPr>
              <w:t>p&lt;10-13</w:t>
            </w:r>
          </w:p>
        </w:tc>
      </w:tr>
      <w:tr w:rsidR="00770E93" w:rsidTr="001B29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rsidR="00770E93" w:rsidRPr="00770E93" w:rsidRDefault="00770E93" w:rsidP="001B2940">
            <w:pPr>
              <w:jc w:val="center"/>
              <w:rPr>
                <w:rFonts w:ascii="Times New Roman" w:hAnsi="Times New Roman" w:cs="Times New Roman"/>
                <w:bCs w:val="0"/>
                <w:sz w:val="24"/>
                <w:szCs w:val="24"/>
                <w:lang w:bidi="en-US"/>
              </w:rPr>
            </w:pPr>
            <w:r w:rsidRPr="00770E93">
              <w:rPr>
                <w:rFonts w:ascii="Times New Roman" w:hAnsi="Times New Roman" w:cs="Times New Roman"/>
                <w:bCs w:val="0"/>
                <w:sz w:val="24"/>
                <w:szCs w:val="24"/>
                <w:lang w:bidi="en-US"/>
              </w:rPr>
              <w:t>S10Tnp-1120</w:t>
            </w:r>
          </w:p>
        </w:tc>
        <w:tc>
          <w:tcPr>
            <w:tcW w:w="2265" w:type="dxa"/>
          </w:tcPr>
          <w:p w:rsidR="00770E93" w:rsidRPr="00770E93" w:rsidRDefault="00770E93" w:rsidP="001B294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bidi="en-US"/>
              </w:rPr>
            </w:pPr>
            <w:r w:rsidRPr="001B2940">
              <w:rPr>
                <w:rFonts w:ascii="Times New Roman" w:hAnsi="Times New Roman" w:cs="Times New Roman"/>
                <w:b/>
                <w:bCs/>
                <w:sz w:val="24"/>
                <w:szCs w:val="24"/>
                <w:lang w:bidi="en-US"/>
              </w:rPr>
              <w:t>-1.056</w:t>
            </w:r>
          </w:p>
        </w:tc>
        <w:tc>
          <w:tcPr>
            <w:tcW w:w="2266" w:type="dxa"/>
          </w:tcPr>
          <w:p w:rsidR="00770E93" w:rsidRPr="00770E93" w:rsidRDefault="00770E93" w:rsidP="001B294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bidi="en-US"/>
              </w:rPr>
            </w:pPr>
            <w:r w:rsidRPr="001B2940">
              <w:rPr>
                <w:rFonts w:ascii="Times New Roman" w:hAnsi="Times New Roman" w:cs="Times New Roman"/>
                <w:b/>
                <w:bCs/>
                <w:sz w:val="24"/>
                <w:szCs w:val="24"/>
                <w:lang w:bidi="en-US"/>
              </w:rPr>
              <w:t>p&lt;10-25)</w:t>
            </w:r>
          </w:p>
        </w:tc>
      </w:tr>
      <w:tr w:rsidR="00770E93" w:rsidTr="001B2940">
        <w:tc>
          <w:tcPr>
            <w:cnfStyle w:val="001000000000" w:firstRow="0" w:lastRow="0" w:firstColumn="1" w:lastColumn="0" w:oddVBand="0" w:evenVBand="0" w:oddHBand="0" w:evenHBand="0" w:firstRowFirstColumn="0" w:firstRowLastColumn="0" w:lastRowFirstColumn="0" w:lastRowLastColumn="0"/>
            <w:tcW w:w="2265" w:type="dxa"/>
          </w:tcPr>
          <w:p w:rsidR="00770E93" w:rsidRPr="00770E93" w:rsidRDefault="00770E93" w:rsidP="001B2940">
            <w:pPr>
              <w:jc w:val="center"/>
              <w:rPr>
                <w:rFonts w:ascii="Times New Roman" w:hAnsi="Times New Roman" w:cs="Times New Roman"/>
                <w:bCs w:val="0"/>
                <w:sz w:val="24"/>
                <w:szCs w:val="24"/>
                <w:lang w:bidi="en-US"/>
              </w:rPr>
            </w:pPr>
            <w:r w:rsidRPr="00770E93">
              <w:rPr>
                <w:rFonts w:ascii="Times New Roman" w:hAnsi="Times New Roman" w:cs="Times New Roman"/>
                <w:bCs w:val="0"/>
                <w:sz w:val="24"/>
                <w:szCs w:val="24"/>
                <w:lang w:bidi="en-US"/>
              </w:rPr>
              <w:t>S10TnpC2+479</w:t>
            </w:r>
          </w:p>
        </w:tc>
        <w:tc>
          <w:tcPr>
            <w:tcW w:w="2265" w:type="dxa"/>
          </w:tcPr>
          <w:p w:rsidR="00770E93" w:rsidRPr="00770E93" w:rsidRDefault="00770E93" w:rsidP="001B294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en-US"/>
              </w:rPr>
            </w:pPr>
            <w:r w:rsidRPr="001B2940">
              <w:rPr>
                <w:rFonts w:ascii="Times New Roman" w:hAnsi="Times New Roman" w:cs="Times New Roman"/>
                <w:b/>
                <w:bCs/>
                <w:sz w:val="24"/>
                <w:szCs w:val="24"/>
                <w:lang w:bidi="en-US"/>
              </w:rPr>
              <w:t>-1.044</w:t>
            </w:r>
          </w:p>
        </w:tc>
        <w:tc>
          <w:tcPr>
            <w:tcW w:w="2266" w:type="dxa"/>
          </w:tcPr>
          <w:p w:rsidR="00770E93" w:rsidRPr="00770E93" w:rsidRDefault="00770E93" w:rsidP="001B294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bidi="en-US"/>
              </w:rPr>
            </w:pPr>
            <w:r w:rsidRPr="001B2940">
              <w:rPr>
                <w:rFonts w:ascii="Times New Roman" w:hAnsi="Times New Roman" w:cs="Times New Roman"/>
                <w:b/>
                <w:bCs/>
                <w:sz w:val="24"/>
                <w:szCs w:val="24"/>
                <w:lang w:bidi="en-US"/>
              </w:rPr>
              <w:t>10-8</w:t>
            </w:r>
          </w:p>
        </w:tc>
      </w:tr>
    </w:tbl>
    <w:p w:rsidR="00770E93" w:rsidRDefault="00801D69">
      <w:pPr>
        <w:rPr>
          <w:rFonts w:ascii="Times New Roman" w:hAnsi="Times New Roman" w:cs="Times New Roman"/>
          <w:b/>
          <w:bCs/>
          <w:sz w:val="24"/>
          <w:szCs w:val="24"/>
          <w:lang w:bidi="en-US"/>
        </w:rPr>
      </w:pPr>
      <w:r>
        <w:rPr>
          <w:rFonts w:ascii="Times New Roman" w:hAnsi="Times New Roman" w:cs="Times New Roman"/>
          <w:b/>
          <w:bCs/>
          <w:sz w:val="24"/>
          <w:szCs w:val="24"/>
          <w:lang w:bidi="en-US"/>
        </w:rPr>
        <w:br w:type="page"/>
      </w:r>
    </w:p>
    <w:p w:rsidR="00801D69" w:rsidRDefault="00801D69">
      <w:pPr>
        <w:rPr>
          <w:rFonts w:ascii="Times New Roman" w:hAnsi="Times New Roman" w:cs="Times New Roman"/>
          <w:b/>
          <w:bCs/>
          <w:sz w:val="24"/>
          <w:szCs w:val="24"/>
          <w:lang w:bidi="en-US"/>
        </w:rPr>
      </w:pPr>
    </w:p>
    <w:p w:rsidR="00760EAB" w:rsidRDefault="00760EAB" w:rsidP="00760EAB">
      <w:pPr>
        <w:rPr>
          <w:rFonts w:ascii="Times New Roman" w:hAnsi="Times New Roman" w:cs="Times New Roman"/>
          <w:bCs/>
          <w:sz w:val="24"/>
          <w:szCs w:val="24"/>
          <w:lang w:bidi="en-US"/>
        </w:rPr>
      </w:pPr>
      <w:r w:rsidRPr="00AA1572">
        <w:rPr>
          <w:rFonts w:ascii="Times New Roman" w:hAnsi="Times New Roman" w:cs="Times New Roman"/>
          <w:b/>
          <w:bCs/>
          <w:sz w:val="24"/>
          <w:szCs w:val="24"/>
          <w:lang w:bidi="en-US"/>
        </w:rPr>
        <w:t xml:space="preserve">Table </w:t>
      </w:r>
      <w:r>
        <w:rPr>
          <w:rFonts w:ascii="Times New Roman" w:hAnsi="Times New Roman" w:cs="Times New Roman"/>
          <w:b/>
          <w:bCs/>
          <w:sz w:val="24"/>
          <w:szCs w:val="24"/>
          <w:lang w:bidi="en-US"/>
        </w:rPr>
        <w:t>S</w:t>
      </w:r>
      <w:r w:rsidR="00621CD3">
        <w:rPr>
          <w:rFonts w:ascii="Times New Roman" w:hAnsi="Times New Roman" w:cs="Times New Roman"/>
          <w:b/>
          <w:bCs/>
          <w:sz w:val="24"/>
          <w:szCs w:val="24"/>
          <w:lang w:bidi="en-US"/>
        </w:rPr>
        <w:t>4</w:t>
      </w:r>
      <w:r w:rsidRPr="00AA1572">
        <w:rPr>
          <w:rFonts w:ascii="Times New Roman" w:hAnsi="Times New Roman" w:cs="Times New Roman"/>
          <w:b/>
          <w:bCs/>
          <w:sz w:val="24"/>
          <w:szCs w:val="24"/>
          <w:lang w:bidi="en-US"/>
        </w:rPr>
        <w:t>:</w:t>
      </w:r>
      <w:r>
        <w:rPr>
          <w:rFonts w:ascii="Times New Roman" w:hAnsi="Times New Roman" w:cs="Times New Roman"/>
          <w:bCs/>
          <w:sz w:val="24"/>
          <w:szCs w:val="24"/>
          <w:lang w:bidi="en-US"/>
        </w:rPr>
        <w:t xml:space="preserve"> Slope, S10 dosage and ori1/ter1 ratio obtained from MFA analysis and growth rate of the analyzed strain set. </w:t>
      </w:r>
    </w:p>
    <w:tbl>
      <w:tblPr>
        <w:tblStyle w:val="Tablaconcuadrcula"/>
        <w:tblW w:w="9090" w:type="dxa"/>
        <w:tblBorders>
          <w:left w:val="none" w:sz="0" w:space="0" w:color="auto"/>
          <w:right w:val="none" w:sz="0" w:space="0" w:color="auto"/>
        </w:tblBorders>
        <w:tblLook w:val="04A0" w:firstRow="1" w:lastRow="0" w:firstColumn="1" w:lastColumn="0" w:noHBand="0" w:noVBand="1"/>
      </w:tblPr>
      <w:tblGrid>
        <w:gridCol w:w="2145"/>
        <w:gridCol w:w="2085"/>
        <w:gridCol w:w="1440"/>
        <w:gridCol w:w="1605"/>
        <w:gridCol w:w="1815"/>
      </w:tblGrid>
      <w:tr w:rsidR="00760EAB" w:rsidTr="007A2DE2">
        <w:tc>
          <w:tcPr>
            <w:tcW w:w="2145" w:type="dxa"/>
            <w:tcBorders>
              <w:top w:val="single" w:sz="12" w:space="0" w:color="auto"/>
              <w:bottom w:val="single" w:sz="12" w:space="0" w:color="auto"/>
              <w:right w:val="nil"/>
            </w:tcBorders>
          </w:tcPr>
          <w:p w:rsidR="00760EAB" w:rsidRDefault="00760EAB" w:rsidP="007A2DE2">
            <w:pPr>
              <w:jc w:val="center"/>
              <w:rPr>
                <w:rFonts w:ascii="Times New Roman" w:hAnsi="Times New Roman" w:cs="Times New Roman"/>
                <w:b/>
                <w:bCs/>
                <w:sz w:val="24"/>
                <w:szCs w:val="24"/>
                <w:lang w:bidi="en-US"/>
              </w:rPr>
            </w:pPr>
            <w:r>
              <w:rPr>
                <w:rFonts w:ascii="Times New Roman" w:hAnsi="Times New Roman" w:cs="Times New Roman"/>
                <w:b/>
                <w:bCs/>
                <w:sz w:val="24"/>
                <w:szCs w:val="24"/>
                <w:lang w:bidi="en-US"/>
              </w:rPr>
              <w:t>Strain</w:t>
            </w:r>
          </w:p>
        </w:tc>
        <w:tc>
          <w:tcPr>
            <w:tcW w:w="2085" w:type="dxa"/>
            <w:tcBorders>
              <w:top w:val="single" w:sz="12" w:space="0" w:color="auto"/>
              <w:left w:val="nil"/>
              <w:bottom w:val="single" w:sz="12" w:space="0" w:color="auto"/>
              <w:right w:val="nil"/>
            </w:tcBorders>
          </w:tcPr>
          <w:p w:rsidR="00760EAB" w:rsidRDefault="00760EAB" w:rsidP="007A2DE2">
            <w:pPr>
              <w:jc w:val="center"/>
              <w:rPr>
                <w:rFonts w:ascii="Times New Roman" w:hAnsi="Times New Roman" w:cs="Times New Roman"/>
                <w:b/>
                <w:bCs/>
                <w:sz w:val="24"/>
                <w:szCs w:val="24"/>
                <w:lang w:bidi="en-US"/>
              </w:rPr>
            </w:pPr>
            <w:r>
              <w:rPr>
                <w:rFonts w:ascii="Times New Roman" w:hAnsi="Times New Roman" w:cs="Times New Roman"/>
                <w:b/>
                <w:bCs/>
                <w:sz w:val="24"/>
                <w:szCs w:val="24"/>
                <w:lang w:bidi="en-US"/>
              </w:rPr>
              <w:t xml:space="preserve">MFA </w:t>
            </w:r>
            <w:proofErr w:type="spellStart"/>
            <w:r>
              <w:rPr>
                <w:rFonts w:ascii="Times New Roman" w:hAnsi="Times New Roman" w:cs="Times New Roman"/>
                <w:b/>
                <w:bCs/>
                <w:sz w:val="24"/>
                <w:szCs w:val="24"/>
                <w:lang w:bidi="en-US"/>
              </w:rPr>
              <w:t>Slope</w:t>
            </w:r>
            <w:r w:rsidRPr="00CD26BF">
              <w:rPr>
                <w:rFonts w:ascii="Times New Roman" w:hAnsi="Times New Roman" w:cs="Times New Roman"/>
                <w:b/>
                <w:bCs/>
                <w:sz w:val="24"/>
                <w:szCs w:val="24"/>
                <w:vertAlign w:val="superscript"/>
                <w:lang w:bidi="en-US"/>
              </w:rPr>
              <w:t>a</w:t>
            </w:r>
            <w:proofErr w:type="spellEnd"/>
            <w:r>
              <w:rPr>
                <w:rFonts w:ascii="Times New Roman" w:hAnsi="Times New Roman" w:cs="Times New Roman"/>
                <w:b/>
                <w:bCs/>
                <w:sz w:val="24"/>
                <w:szCs w:val="24"/>
                <w:lang w:bidi="en-US"/>
              </w:rPr>
              <w:t xml:space="preserve"> (Log</w:t>
            </w:r>
            <w:r w:rsidRPr="009E3244">
              <w:rPr>
                <w:rFonts w:ascii="Times New Roman" w:hAnsi="Times New Roman" w:cs="Times New Roman"/>
                <w:b/>
                <w:bCs/>
                <w:sz w:val="24"/>
                <w:szCs w:val="24"/>
                <w:vertAlign w:val="subscript"/>
                <w:lang w:bidi="en-US"/>
              </w:rPr>
              <w:t>2</w:t>
            </w:r>
            <w:r>
              <w:rPr>
                <w:rFonts w:ascii="Times New Roman" w:hAnsi="Times New Roman" w:cs="Times New Roman"/>
                <w:b/>
                <w:bCs/>
                <w:sz w:val="24"/>
                <w:szCs w:val="24"/>
                <w:lang w:bidi="en-US"/>
              </w:rPr>
              <w:t>(f)/</w:t>
            </w:r>
            <w:proofErr w:type="spellStart"/>
            <w:r>
              <w:rPr>
                <w:rFonts w:ascii="Times New Roman" w:hAnsi="Times New Roman" w:cs="Times New Roman"/>
                <w:b/>
                <w:bCs/>
                <w:sz w:val="24"/>
                <w:szCs w:val="24"/>
                <w:lang w:bidi="en-US"/>
              </w:rPr>
              <w:t>Kbp</w:t>
            </w:r>
            <w:proofErr w:type="spellEnd"/>
            <w:r>
              <w:rPr>
                <w:rFonts w:ascii="Times New Roman" w:hAnsi="Times New Roman" w:cs="Times New Roman"/>
                <w:b/>
                <w:bCs/>
                <w:sz w:val="24"/>
                <w:szCs w:val="24"/>
                <w:lang w:bidi="en-US"/>
              </w:rPr>
              <w:t>)</w:t>
            </w:r>
          </w:p>
        </w:tc>
        <w:tc>
          <w:tcPr>
            <w:tcW w:w="1440" w:type="dxa"/>
            <w:tcBorders>
              <w:top w:val="single" w:sz="12" w:space="0" w:color="auto"/>
              <w:left w:val="nil"/>
              <w:bottom w:val="single" w:sz="12" w:space="0" w:color="auto"/>
              <w:right w:val="nil"/>
            </w:tcBorders>
          </w:tcPr>
          <w:p w:rsidR="00760EAB" w:rsidRDefault="00760EAB" w:rsidP="007A2DE2">
            <w:pPr>
              <w:jc w:val="center"/>
              <w:rPr>
                <w:rFonts w:ascii="Times New Roman" w:hAnsi="Times New Roman" w:cs="Times New Roman"/>
                <w:b/>
                <w:bCs/>
                <w:sz w:val="24"/>
                <w:szCs w:val="24"/>
                <w:lang w:bidi="en-US"/>
              </w:rPr>
            </w:pPr>
            <w:r>
              <w:rPr>
                <w:rFonts w:ascii="Times New Roman" w:hAnsi="Times New Roman" w:cs="Times New Roman"/>
                <w:b/>
                <w:bCs/>
                <w:sz w:val="24"/>
                <w:szCs w:val="24"/>
                <w:lang w:bidi="en-US"/>
              </w:rPr>
              <w:t xml:space="preserve">S10 </w:t>
            </w:r>
            <w:proofErr w:type="spellStart"/>
            <w:r>
              <w:rPr>
                <w:rFonts w:ascii="Times New Roman" w:hAnsi="Times New Roman" w:cs="Times New Roman"/>
                <w:b/>
                <w:bCs/>
                <w:sz w:val="24"/>
                <w:szCs w:val="24"/>
                <w:lang w:bidi="en-US"/>
              </w:rPr>
              <w:t>dosage</w:t>
            </w:r>
            <w:r>
              <w:rPr>
                <w:rFonts w:ascii="Times New Roman" w:hAnsi="Times New Roman" w:cs="Times New Roman"/>
                <w:b/>
                <w:bCs/>
                <w:sz w:val="24"/>
                <w:szCs w:val="24"/>
                <w:vertAlign w:val="superscript"/>
                <w:lang w:bidi="en-US"/>
              </w:rPr>
              <w:t>a,b</w:t>
            </w:r>
            <w:proofErr w:type="spellEnd"/>
          </w:p>
        </w:tc>
        <w:tc>
          <w:tcPr>
            <w:tcW w:w="1605" w:type="dxa"/>
            <w:tcBorders>
              <w:top w:val="single" w:sz="12" w:space="0" w:color="auto"/>
              <w:left w:val="nil"/>
              <w:bottom w:val="single" w:sz="12" w:space="0" w:color="auto"/>
              <w:right w:val="nil"/>
            </w:tcBorders>
          </w:tcPr>
          <w:p w:rsidR="00760EAB" w:rsidRDefault="00760EAB" w:rsidP="007A2DE2">
            <w:pPr>
              <w:jc w:val="center"/>
              <w:rPr>
                <w:rFonts w:ascii="Times New Roman" w:hAnsi="Times New Roman" w:cs="Times New Roman"/>
                <w:b/>
                <w:bCs/>
                <w:sz w:val="24"/>
                <w:szCs w:val="24"/>
                <w:lang w:bidi="en-US"/>
              </w:rPr>
            </w:pPr>
            <w:r>
              <w:rPr>
                <w:rFonts w:ascii="Times New Roman" w:hAnsi="Times New Roman" w:cs="Times New Roman"/>
                <w:b/>
                <w:bCs/>
                <w:sz w:val="24"/>
                <w:szCs w:val="24"/>
                <w:lang w:bidi="en-US"/>
              </w:rPr>
              <w:t>ori1/ter1</w:t>
            </w:r>
            <w:r>
              <w:rPr>
                <w:rFonts w:ascii="Times New Roman" w:hAnsi="Times New Roman" w:cs="Times New Roman"/>
                <w:b/>
                <w:bCs/>
                <w:sz w:val="24"/>
                <w:szCs w:val="24"/>
                <w:vertAlign w:val="superscript"/>
                <w:lang w:bidi="en-US"/>
              </w:rPr>
              <w:t>a,b</w:t>
            </w:r>
          </w:p>
        </w:tc>
        <w:tc>
          <w:tcPr>
            <w:tcW w:w="1815" w:type="dxa"/>
            <w:tcBorders>
              <w:top w:val="single" w:sz="12" w:space="0" w:color="auto"/>
              <w:left w:val="nil"/>
              <w:bottom w:val="single" w:sz="12" w:space="0" w:color="auto"/>
            </w:tcBorders>
          </w:tcPr>
          <w:p w:rsidR="00760EAB" w:rsidRDefault="00760EAB" w:rsidP="007A2DE2">
            <w:pPr>
              <w:jc w:val="center"/>
              <w:rPr>
                <w:rFonts w:ascii="Times New Roman" w:hAnsi="Times New Roman" w:cs="Times New Roman"/>
                <w:b/>
                <w:bCs/>
                <w:sz w:val="24"/>
                <w:szCs w:val="24"/>
                <w:lang w:bidi="en-US"/>
              </w:rPr>
            </w:pPr>
            <w:r>
              <w:rPr>
                <w:rFonts w:ascii="Times New Roman" w:hAnsi="Times New Roman" w:cs="Times New Roman"/>
                <w:b/>
                <w:bCs/>
                <w:sz w:val="24"/>
                <w:szCs w:val="24"/>
                <w:lang w:bidi="en-US"/>
              </w:rPr>
              <w:t xml:space="preserve">Growth </w:t>
            </w:r>
            <w:proofErr w:type="spellStart"/>
            <w:r>
              <w:rPr>
                <w:rFonts w:ascii="Times New Roman" w:hAnsi="Times New Roman" w:cs="Times New Roman"/>
                <w:b/>
                <w:bCs/>
                <w:sz w:val="24"/>
                <w:szCs w:val="24"/>
                <w:lang w:bidi="en-US"/>
              </w:rPr>
              <w:t>rate</w:t>
            </w:r>
            <w:r>
              <w:rPr>
                <w:rFonts w:ascii="Times New Roman" w:hAnsi="Times New Roman" w:cs="Times New Roman"/>
                <w:b/>
                <w:bCs/>
                <w:sz w:val="24"/>
                <w:szCs w:val="24"/>
                <w:vertAlign w:val="superscript"/>
                <w:lang w:bidi="en-US"/>
              </w:rPr>
              <w:t>c</w:t>
            </w:r>
            <w:proofErr w:type="spellEnd"/>
            <w:r>
              <w:rPr>
                <w:rFonts w:ascii="Times New Roman" w:hAnsi="Times New Roman" w:cs="Times New Roman"/>
                <w:b/>
                <w:bCs/>
                <w:sz w:val="24"/>
                <w:szCs w:val="24"/>
                <w:vertAlign w:val="superscript"/>
                <w:lang w:bidi="en-US"/>
              </w:rPr>
              <w:t xml:space="preserve"> </w:t>
            </w:r>
            <w:bookmarkStart w:id="1" w:name="OLE_LINK1"/>
            <w:r w:rsidRPr="00F95F38">
              <w:rPr>
                <w:rFonts w:ascii="Times New Roman" w:hAnsi="Times New Roman" w:cs="Times New Roman"/>
                <w:sz w:val="24"/>
                <w:szCs w:val="24"/>
              </w:rPr>
              <w:t>(min</w:t>
            </w:r>
            <w:r w:rsidRPr="00F95F38">
              <w:rPr>
                <w:rFonts w:ascii="Times New Roman" w:hAnsi="Times New Roman" w:cs="Times New Roman"/>
                <w:sz w:val="24"/>
                <w:szCs w:val="24"/>
                <w:vertAlign w:val="superscript"/>
              </w:rPr>
              <w:t>-1</w:t>
            </w:r>
            <w:r w:rsidRPr="00F95F38">
              <w:rPr>
                <w:rFonts w:ascii="Times New Roman" w:hAnsi="Times New Roman" w:cs="Times New Roman"/>
                <w:sz w:val="24"/>
                <w:szCs w:val="24"/>
              </w:rPr>
              <w:t>)</w:t>
            </w:r>
            <w:bookmarkEnd w:id="1"/>
          </w:p>
        </w:tc>
      </w:tr>
      <w:tr w:rsidR="00760EAB" w:rsidTr="007A2DE2">
        <w:tc>
          <w:tcPr>
            <w:tcW w:w="2145" w:type="dxa"/>
            <w:tcBorders>
              <w:top w:val="single" w:sz="12" w:space="0" w:color="auto"/>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sidRPr="00E41F3D">
              <w:rPr>
                <w:rFonts w:ascii="Times New Roman" w:hAnsi="Times New Roman" w:cs="Times New Roman"/>
                <w:bCs/>
                <w:sz w:val="24"/>
                <w:szCs w:val="24"/>
                <w:lang w:bidi="en-US"/>
              </w:rPr>
              <w:t>S10Tnp+166</w:t>
            </w:r>
          </w:p>
        </w:tc>
        <w:tc>
          <w:tcPr>
            <w:tcW w:w="2085" w:type="dxa"/>
            <w:tcBorders>
              <w:top w:val="single" w:sz="12" w:space="0" w:color="auto"/>
              <w:left w:val="nil"/>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Pr>
                <w:rFonts w:ascii="Times New Roman" w:hAnsi="Times New Roman" w:cs="Times New Roman"/>
                <w:bCs/>
                <w:sz w:val="24"/>
                <w:szCs w:val="24"/>
                <w:lang w:bidi="en-US"/>
              </w:rPr>
              <w:t xml:space="preserve">1.17 ± </w:t>
            </w:r>
            <w:r w:rsidRPr="00CE26EE">
              <w:rPr>
                <w:rFonts w:ascii="Times New Roman" w:hAnsi="Times New Roman" w:cs="Times New Roman"/>
                <w:bCs/>
                <w:sz w:val="24"/>
                <w:szCs w:val="24"/>
                <w:lang w:bidi="en-US"/>
              </w:rPr>
              <w:t>0</w:t>
            </w:r>
            <w:r>
              <w:rPr>
                <w:rFonts w:ascii="Times New Roman" w:hAnsi="Times New Roman" w:cs="Times New Roman"/>
                <w:bCs/>
                <w:sz w:val="24"/>
                <w:szCs w:val="24"/>
                <w:lang w:bidi="en-US"/>
              </w:rPr>
              <w:t>.</w:t>
            </w:r>
            <w:r w:rsidRPr="00CE26EE">
              <w:rPr>
                <w:rFonts w:ascii="Times New Roman" w:hAnsi="Times New Roman" w:cs="Times New Roman"/>
                <w:bCs/>
                <w:sz w:val="24"/>
                <w:szCs w:val="24"/>
                <w:lang w:bidi="en-US"/>
              </w:rPr>
              <w:t>0</w:t>
            </w:r>
            <w:r>
              <w:rPr>
                <w:rFonts w:ascii="Times New Roman" w:hAnsi="Times New Roman" w:cs="Times New Roman"/>
                <w:bCs/>
                <w:sz w:val="24"/>
                <w:szCs w:val="24"/>
                <w:lang w:bidi="en-US"/>
              </w:rPr>
              <w:t>42×10</w:t>
            </w:r>
            <w:r>
              <w:rPr>
                <w:rFonts w:ascii="Times New Roman" w:hAnsi="Times New Roman" w:cs="Times New Roman"/>
                <w:bCs/>
                <w:sz w:val="24"/>
                <w:szCs w:val="24"/>
                <w:vertAlign w:val="superscript"/>
                <w:lang w:bidi="en-US"/>
              </w:rPr>
              <w:t>-3</w:t>
            </w:r>
          </w:p>
        </w:tc>
        <w:tc>
          <w:tcPr>
            <w:tcW w:w="1440" w:type="dxa"/>
            <w:tcBorders>
              <w:top w:val="single" w:sz="12" w:space="0" w:color="auto"/>
              <w:left w:val="nil"/>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sidRPr="0098626E">
              <w:rPr>
                <w:rFonts w:ascii="Times New Roman" w:hAnsi="Times New Roman" w:cs="Times New Roman"/>
                <w:bCs/>
                <w:sz w:val="24"/>
                <w:szCs w:val="24"/>
                <w:lang w:bidi="en-US"/>
              </w:rPr>
              <w:t>2.9</w:t>
            </w:r>
            <w:r>
              <w:rPr>
                <w:rFonts w:ascii="Times New Roman" w:hAnsi="Times New Roman" w:cs="Times New Roman"/>
                <w:bCs/>
                <w:sz w:val="24"/>
                <w:szCs w:val="24"/>
                <w:lang w:bidi="en-US"/>
              </w:rPr>
              <w:t xml:space="preserve">4 </w:t>
            </w:r>
            <w:r w:rsidRPr="0097459C">
              <w:rPr>
                <w:rFonts w:ascii="Times New Roman" w:hAnsi="Times New Roman" w:cs="Times New Roman"/>
                <w:bCs/>
                <w:sz w:val="24"/>
                <w:szCs w:val="24"/>
                <w:lang w:bidi="en-US"/>
              </w:rPr>
              <w:t>±</w:t>
            </w:r>
            <w:r>
              <w:rPr>
                <w:rFonts w:ascii="Times New Roman" w:hAnsi="Times New Roman" w:cs="Times New Roman"/>
                <w:bCs/>
                <w:sz w:val="24"/>
                <w:szCs w:val="24"/>
                <w:lang w:bidi="en-US"/>
              </w:rPr>
              <w:t xml:space="preserve"> 0.34</w:t>
            </w:r>
          </w:p>
        </w:tc>
        <w:tc>
          <w:tcPr>
            <w:tcW w:w="1605" w:type="dxa"/>
            <w:tcBorders>
              <w:top w:val="single" w:sz="12" w:space="0" w:color="auto"/>
              <w:left w:val="nil"/>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Pr>
                <w:rFonts w:ascii="Times New Roman" w:hAnsi="Times New Roman" w:cs="Times New Roman"/>
                <w:bCs/>
                <w:sz w:val="24"/>
                <w:szCs w:val="24"/>
                <w:lang w:bidi="en-US"/>
              </w:rPr>
              <w:t xml:space="preserve">3.3 </w:t>
            </w:r>
            <w:r w:rsidRPr="0097459C">
              <w:rPr>
                <w:rFonts w:ascii="Times New Roman" w:hAnsi="Times New Roman" w:cs="Times New Roman"/>
                <w:bCs/>
                <w:sz w:val="24"/>
                <w:szCs w:val="24"/>
                <w:lang w:bidi="en-US"/>
              </w:rPr>
              <w:t>±</w:t>
            </w:r>
            <w:r>
              <w:rPr>
                <w:rFonts w:ascii="Times New Roman" w:hAnsi="Times New Roman" w:cs="Times New Roman"/>
                <w:bCs/>
                <w:sz w:val="24"/>
                <w:szCs w:val="24"/>
                <w:lang w:bidi="en-US"/>
              </w:rPr>
              <w:t xml:space="preserve"> 0.21</w:t>
            </w:r>
          </w:p>
        </w:tc>
        <w:tc>
          <w:tcPr>
            <w:tcW w:w="1815" w:type="dxa"/>
            <w:tcBorders>
              <w:top w:val="single" w:sz="12" w:space="0" w:color="auto"/>
              <w:left w:val="nil"/>
            </w:tcBorders>
          </w:tcPr>
          <w:p w:rsidR="00760EAB" w:rsidRPr="00F95F38" w:rsidRDefault="00760EAB" w:rsidP="007A2DE2">
            <w:pPr>
              <w:jc w:val="center"/>
              <w:rPr>
                <w:rFonts w:ascii="Times New Roman" w:hAnsi="Times New Roman" w:cs="Times New Roman"/>
                <w:sz w:val="24"/>
                <w:szCs w:val="24"/>
              </w:rPr>
            </w:pPr>
            <w:r>
              <w:rPr>
                <w:rFonts w:ascii="Times New Roman" w:hAnsi="Times New Roman" w:cs="Times New Roman"/>
                <w:color w:val="000000"/>
                <w:sz w:val="24"/>
                <w:szCs w:val="24"/>
              </w:rPr>
              <w:t>0.0182</w:t>
            </w:r>
            <w:r w:rsidRPr="00F95F38">
              <w:rPr>
                <w:rFonts w:ascii="Times New Roman" w:hAnsi="Times New Roman" w:cs="Times New Roman"/>
                <w:color w:val="000000"/>
                <w:sz w:val="24"/>
                <w:szCs w:val="24"/>
              </w:rPr>
              <w:t xml:space="preserve"> ± 0.000</w:t>
            </w:r>
            <w:r>
              <w:rPr>
                <w:rFonts w:ascii="Times New Roman" w:hAnsi="Times New Roman" w:cs="Times New Roman"/>
                <w:color w:val="000000"/>
                <w:sz w:val="24"/>
                <w:szCs w:val="24"/>
              </w:rPr>
              <w:t>2</w:t>
            </w:r>
          </w:p>
        </w:tc>
      </w:tr>
      <w:tr w:rsidR="00760EAB" w:rsidTr="007A2DE2">
        <w:tc>
          <w:tcPr>
            <w:tcW w:w="2145" w:type="dxa"/>
            <w:tcBorders>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sidRPr="00E41F3D">
              <w:rPr>
                <w:rFonts w:ascii="Times New Roman" w:hAnsi="Times New Roman" w:cs="Times New Roman"/>
                <w:bCs/>
                <w:sz w:val="24"/>
                <w:szCs w:val="24"/>
                <w:lang w:bidi="en-US"/>
              </w:rPr>
              <w:t>Parental</w:t>
            </w:r>
          </w:p>
        </w:tc>
        <w:tc>
          <w:tcPr>
            <w:tcW w:w="2085" w:type="dxa"/>
            <w:tcBorders>
              <w:left w:val="nil"/>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Pr>
                <w:rFonts w:ascii="Times New Roman" w:hAnsi="Times New Roman" w:cs="Times New Roman"/>
                <w:bCs/>
                <w:sz w:val="24"/>
                <w:szCs w:val="24"/>
                <w:lang w:bidi="en-US"/>
              </w:rPr>
              <w:t xml:space="preserve">1.15 ± </w:t>
            </w:r>
            <w:r w:rsidRPr="00CE26EE">
              <w:rPr>
                <w:rFonts w:ascii="Times New Roman" w:hAnsi="Times New Roman" w:cs="Times New Roman"/>
                <w:bCs/>
                <w:sz w:val="24"/>
                <w:szCs w:val="24"/>
                <w:lang w:bidi="en-US"/>
              </w:rPr>
              <w:t>0</w:t>
            </w:r>
            <w:r>
              <w:rPr>
                <w:rFonts w:ascii="Times New Roman" w:hAnsi="Times New Roman" w:cs="Times New Roman"/>
                <w:bCs/>
                <w:sz w:val="24"/>
                <w:szCs w:val="24"/>
                <w:lang w:bidi="en-US"/>
              </w:rPr>
              <w:t>.</w:t>
            </w:r>
            <w:r w:rsidRPr="00CE26EE">
              <w:rPr>
                <w:rFonts w:ascii="Times New Roman" w:hAnsi="Times New Roman" w:cs="Times New Roman"/>
                <w:bCs/>
                <w:sz w:val="24"/>
                <w:szCs w:val="24"/>
                <w:lang w:bidi="en-US"/>
              </w:rPr>
              <w:t>0</w:t>
            </w:r>
            <w:r>
              <w:rPr>
                <w:rFonts w:ascii="Times New Roman" w:hAnsi="Times New Roman" w:cs="Times New Roman"/>
                <w:bCs/>
                <w:sz w:val="24"/>
                <w:szCs w:val="24"/>
                <w:lang w:bidi="en-US"/>
              </w:rPr>
              <w:t>7×10</w:t>
            </w:r>
            <w:r>
              <w:rPr>
                <w:rFonts w:ascii="Times New Roman" w:hAnsi="Times New Roman" w:cs="Times New Roman"/>
                <w:bCs/>
                <w:sz w:val="24"/>
                <w:szCs w:val="24"/>
                <w:vertAlign w:val="superscript"/>
                <w:lang w:bidi="en-US"/>
              </w:rPr>
              <w:t>-3</w:t>
            </w:r>
          </w:p>
        </w:tc>
        <w:tc>
          <w:tcPr>
            <w:tcW w:w="1440" w:type="dxa"/>
            <w:tcBorders>
              <w:left w:val="nil"/>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Pr>
                <w:rFonts w:ascii="Times New Roman" w:hAnsi="Times New Roman" w:cs="Times New Roman"/>
                <w:bCs/>
                <w:sz w:val="24"/>
                <w:szCs w:val="24"/>
                <w:lang w:bidi="en-US"/>
              </w:rPr>
              <w:t xml:space="preserve">2.54 </w:t>
            </w:r>
            <w:r w:rsidRPr="0097459C">
              <w:rPr>
                <w:rFonts w:ascii="Times New Roman" w:hAnsi="Times New Roman" w:cs="Times New Roman"/>
                <w:bCs/>
                <w:sz w:val="24"/>
                <w:szCs w:val="24"/>
                <w:lang w:bidi="en-US"/>
              </w:rPr>
              <w:t>±</w:t>
            </w:r>
            <w:r>
              <w:rPr>
                <w:rFonts w:ascii="Times New Roman" w:hAnsi="Times New Roman" w:cs="Times New Roman"/>
                <w:bCs/>
                <w:sz w:val="24"/>
                <w:szCs w:val="24"/>
                <w:lang w:bidi="en-US"/>
              </w:rPr>
              <w:t xml:space="preserve"> 0.21</w:t>
            </w:r>
          </w:p>
        </w:tc>
        <w:tc>
          <w:tcPr>
            <w:tcW w:w="1605" w:type="dxa"/>
            <w:tcBorders>
              <w:left w:val="nil"/>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Pr>
                <w:rFonts w:ascii="Times New Roman" w:hAnsi="Times New Roman" w:cs="Times New Roman"/>
                <w:bCs/>
                <w:sz w:val="24"/>
                <w:szCs w:val="24"/>
                <w:lang w:bidi="en-US"/>
              </w:rPr>
              <w:t xml:space="preserve">3.33 </w:t>
            </w:r>
            <w:r w:rsidRPr="0097459C">
              <w:rPr>
                <w:rFonts w:ascii="Times New Roman" w:hAnsi="Times New Roman" w:cs="Times New Roman"/>
                <w:bCs/>
                <w:sz w:val="24"/>
                <w:szCs w:val="24"/>
                <w:lang w:bidi="en-US"/>
              </w:rPr>
              <w:t>±</w:t>
            </w:r>
            <w:r>
              <w:rPr>
                <w:rFonts w:ascii="Times New Roman" w:hAnsi="Times New Roman" w:cs="Times New Roman"/>
                <w:bCs/>
                <w:sz w:val="24"/>
                <w:szCs w:val="24"/>
                <w:lang w:bidi="en-US"/>
              </w:rPr>
              <w:t xml:space="preserve"> 0.22</w:t>
            </w:r>
          </w:p>
        </w:tc>
        <w:tc>
          <w:tcPr>
            <w:tcW w:w="1815" w:type="dxa"/>
            <w:tcBorders>
              <w:left w:val="nil"/>
            </w:tcBorders>
          </w:tcPr>
          <w:p w:rsidR="00760EAB" w:rsidRPr="00F95F38" w:rsidRDefault="00760EAB" w:rsidP="007A2DE2">
            <w:pPr>
              <w:jc w:val="center"/>
              <w:rPr>
                <w:rFonts w:ascii="Times New Roman" w:hAnsi="Times New Roman" w:cs="Times New Roman"/>
                <w:sz w:val="24"/>
                <w:szCs w:val="24"/>
              </w:rPr>
            </w:pPr>
            <w:r>
              <w:rPr>
                <w:rFonts w:ascii="Times New Roman" w:hAnsi="Times New Roman" w:cs="Times New Roman"/>
                <w:sz w:val="24"/>
                <w:szCs w:val="24"/>
              </w:rPr>
              <w:t xml:space="preserve">0,0184 </w:t>
            </w:r>
            <w:r w:rsidRPr="00F95F38">
              <w:rPr>
                <w:rFonts w:ascii="Times New Roman" w:hAnsi="Times New Roman" w:cs="Times New Roman"/>
                <w:color w:val="000000"/>
                <w:sz w:val="24"/>
                <w:szCs w:val="24"/>
              </w:rPr>
              <w:t>± 0.000</w:t>
            </w:r>
            <w:r>
              <w:rPr>
                <w:rFonts w:ascii="Times New Roman" w:hAnsi="Times New Roman" w:cs="Times New Roman"/>
                <w:color w:val="000000"/>
                <w:sz w:val="24"/>
                <w:szCs w:val="24"/>
              </w:rPr>
              <w:t>2</w:t>
            </w:r>
            <w:r>
              <w:rPr>
                <w:rFonts w:ascii="Times New Roman" w:hAnsi="Times New Roman" w:cs="Times New Roman"/>
                <w:sz w:val="24"/>
                <w:szCs w:val="24"/>
              </w:rPr>
              <w:t xml:space="preserve"> </w:t>
            </w:r>
          </w:p>
        </w:tc>
      </w:tr>
      <w:tr w:rsidR="00760EAB" w:rsidTr="007A2DE2">
        <w:tc>
          <w:tcPr>
            <w:tcW w:w="2145" w:type="dxa"/>
            <w:tcBorders>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sidRPr="00E41F3D">
              <w:rPr>
                <w:rFonts w:ascii="Times New Roman" w:hAnsi="Times New Roman" w:cs="Times New Roman"/>
                <w:bCs/>
                <w:sz w:val="24"/>
                <w:szCs w:val="24"/>
                <w:lang w:bidi="en-US"/>
              </w:rPr>
              <w:t>S10Tnp-35</w:t>
            </w:r>
          </w:p>
        </w:tc>
        <w:tc>
          <w:tcPr>
            <w:tcW w:w="2085" w:type="dxa"/>
            <w:tcBorders>
              <w:left w:val="nil"/>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Pr>
                <w:rFonts w:ascii="Times New Roman" w:hAnsi="Times New Roman" w:cs="Times New Roman"/>
                <w:bCs/>
                <w:sz w:val="24"/>
                <w:szCs w:val="24"/>
                <w:lang w:bidi="en-US"/>
              </w:rPr>
              <w:t xml:space="preserve">1.12 ± </w:t>
            </w:r>
            <w:r w:rsidRPr="00CE26EE">
              <w:rPr>
                <w:rFonts w:ascii="Times New Roman" w:hAnsi="Times New Roman" w:cs="Times New Roman"/>
                <w:bCs/>
                <w:sz w:val="24"/>
                <w:szCs w:val="24"/>
                <w:lang w:bidi="en-US"/>
              </w:rPr>
              <w:t>0</w:t>
            </w:r>
            <w:r>
              <w:rPr>
                <w:rFonts w:ascii="Times New Roman" w:hAnsi="Times New Roman" w:cs="Times New Roman"/>
                <w:bCs/>
                <w:sz w:val="24"/>
                <w:szCs w:val="24"/>
                <w:lang w:bidi="en-US"/>
              </w:rPr>
              <w:t>.</w:t>
            </w:r>
            <w:r w:rsidRPr="00CE26EE">
              <w:rPr>
                <w:rFonts w:ascii="Times New Roman" w:hAnsi="Times New Roman" w:cs="Times New Roman"/>
                <w:bCs/>
                <w:sz w:val="24"/>
                <w:szCs w:val="24"/>
                <w:lang w:bidi="en-US"/>
              </w:rPr>
              <w:t>0</w:t>
            </w:r>
            <w:r>
              <w:rPr>
                <w:rFonts w:ascii="Times New Roman" w:hAnsi="Times New Roman" w:cs="Times New Roman"/>
                <w:bCs/>
                <w:sz w:val="24"/>
                <w:szCs w:val="24"/>
                <w:lang w:bidi="en-US"/>
              </w:rPr>
              <w:t>41×10</w:t>
            </w:r>
            <w:r>
              <w:rPr>
                <w:rFonts w:ascii="Times New Roman" w:hAnsi="Times New Roman" w:cs="Times New Roman"/>
                <w:bCs/>
                <w:sz w:val="24"/>
                <w:szCs w:val="24"/>
                <w:vertAlign w:val="superscript"/>
                <w:lang w:bidi="en-US"/>
              </w:rPr>
              <w:t>-3</w:t>
            </w:r>
          </w:p>
        </w:tc>
        <w:tc>
          <w:tcPr>
            <w:tcW w:w="1440" w:type="dxa"/>
            <w:tcBorders>
              <w:left w:val="nil"/>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Pr>
                <w:rFonts w:ascii="Times New Roman" w:hAnsi="Times New Roman" w:cs="Times New Roman"/>
                <w:bCs/>
                <w:sz w:val="24"/>
                <w:szCs w:val="24"/>
                <w:lang w:bidi="en-US"/>
              </w:rPr>
              <w:t xml:space="preserve">2.72 </w:t>
            </w:r>
            <w:r w:rsidRPr="0097459C">
              <w:rPr>
                <w:rFonts w:ascii="Times New Roman" w:hAnsi="Times New Roman" w:cs="Times New Roman"/>
                <w:bCs/>
                <w:sz w:val="24"/>
                <w:szCs w:val="24"/>
                <w:lang w:bidi="en-US"/>
              </w:rPr>
              <w:t>±</w:t>
            </w:r>
            <w:r>
              <w:rPr>
                <w:rFonts w:ascii="Times New Roman" w:hAnsi="Times New Roman" w:cs="Times New Roman"/>
                <w:bCs/>
                <w:sz w:val="24"/>
                <w:szCs w:val="24"/>
                <w:lang w:bidi="en-US"/>
              </w:rPr>
              <w:t xml:space="preserve"> 0.26</w:t>
            </w:r>
          </w:p>
        </w:tc>
        <w:tc>
          <w:tcPr>
            <w:tcW w:w="1605" w:type="dxa"/>
            <w:tcBorders>
              <w:left w:val="nil"/>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Pr>
                <w:rFonts w:ascii="Times New Roman" w:hAnsi="Times New Roman" w:cs="Times New Roman"/>
                <w:bCs/>
                <w:sz w:val="24"/>
                <w:szCs w:val="24"/>
                <w:lang w:bidi="en-US"/>
              </w:rPr>
              <w:t xml:space="preserve"> 3.21 </w:t>
            </w:r>
            <w:r w:rsidRPr="0097459C">
              <w:rPr>
                <w:rFonts w:ascii="Times New Roman" w:hAnsi="Times New Roman" w:cs="Times New Roman"/>
                <w:bCs/>
                <w:sz w:val="24"/>
                <w:szCs w:val="24"/>
                <w:lang w:bidi="en-US"/>
              </w:rPr>
              <w:t>±</w:t>
            </w:r>
            <w:r>
              <w:rPr>
                <w:rFonts w:ascii="Times New Roman" w:hAnsi="Times New Roman" w:cs="Times New Roman"/>
                <w:bCs/>
                <w:sz w:val="24"/>
                <w:szCs w:val="24"/>
                <w:lang w:bidi="en-US"/>
              </w:rPr>
              <w:t xml:space="preserve"> 0.39</w:t>
            </w:r>
          </w:p>
        </w:tc>
        <w:tc>
          <w:tcPr>
            <w:tcW w:w="1815" w:type="dxa"/>
            <w:tcBorders>
              <w:left w:val="nil"/>
            </w:tcBorders>
          </w:tcPr>
          <w:p w:rsidR="00760EAB" w:rsidRPr="00F95F38" w:rsidRDefault="00760EAB" w:rsidP="007A2DE2">
            <w:pPr>
              <w:jc w:val="center"/>
              <w:rPr>
                <w:sz w:val="24"/>
                <w:szCs w:val="24"/>
              </w:rPr>
            </w:pPr>
            <w:r w:rsidRPr="00F95F38">
              <w:rPr>
                <w:rFonts w:ascii="Times New Roman" w:hAnsi="Times New Roman" w:cs="Times New Roman"/>
                <w:color w:val="000000"/>
                <w:sz w:val="24"/>
                <w:szCs w:val="24"/>
              </w:rPr>
              <w:t>0.018</w:t>
            </w:r>
            <w:r>
              <w:rPr>
                <w:rFonts w:ascii="Times New Roman" w:hAnsi="Times New Roman" w:cs="Times New Roman"/>
                <w:color w:val="000000"/>
                <w:sz w:val="24"/>
                <w:szCs w:val="24"/>
              </w:rPr>
              <w:t xml:space="preserve">2 ± 0.0002 </w:t>
            </w:r>
          </w:p>
        </w:tc>
      </w:tr>
      <w:tr w:rsidR="00760EAB" w:rsidTr="007A2DE2">
        <w:tc>
          <w:tcPr>
            <w:tcW w:w="2145" w:type="dxa"/>
            <w:tcBorders>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sidRPr="00E41F3D">
              <w:rPr>
                <w:rFonts w:ascii="Times New Roman" w:hAnsi="Times New Roman" w:cs="Times New Roman"/>
                <w:bCs/>
                <w:sz w:val="24"/>
                <w:szCs w:val="24"/>
                <w:lang w:bidi="en-US"/>
              </w:rPr>
              <w:t>S10Tnp-510</w:t>
            </w:r>
          </w:p>
        </w:tc>
        <w:tc>
          <w:tcPr>
            <w:tcW w:w="2085" w:type="dxa"/>
            <w:tcBorders>
              <w:left w:val="nil"/>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Pr>
                <w:rFonts w:ascii="Times New Roman" w:hAnsi="Times New Roman" w:cs="Times New Roman"/>
                <w:bCs/>
                <w:sz w:val="24"/>
                <w:szCs w:val="24"/>
                <w:lang w:bidi="en-US"/>
              </w:rPr>
              <w:t xml:space="preserve">1.07 ± </w:t>
            </w:r>
            <w:r w:rsidRPr="00CE26EE">
              <w:rPr>
                <w:rFonts w:ascii="Times New Roman" w:hAnsi="Times New Roman" w:cs="Times New Roman"/>
                <w:bCs/>
                <w:sz w:val="24"/>
                <w:szCs w:val="24"/>
                <w:lang w:bidi="en-US"/>
              </w:rPr>
              <w:t>0</w:t>
            </w:r>
            <w:r>
              <w:rPr>
                <w:rFonts w:ascii="Times New Roman" w:hAnsi="Times New Roman" w:cs="Times New Roman"/>
                <w:bCs/>
                <w:sz w:val="24"/>
                <w:szCs w:val="24"/>
                <w:lang w:bidi="en-US"/>
              </w:rPr>
              <w:t>.09×10</w:t>
            </w:r>
            <w:r>
              <w:rPr>
                <w:rFonts w:ascii="Times New Roman" w:hAnsi="Times New Roman" w:cs="Times New Roman"/>
                <w:bCs/>
                <w:sz w:val="24"/>
                <w:szCs w:val="24"/>
                <w:vertAlign w:val="superscript"/>
                <w:lang w:bidi="en-US"/>
              </w:rPr>
              <w:t>-3</w:t>
            </w:r>
          </w:p>
        </w:tc>
        <w:tc>
          <w:tcPr>
            <w:tcW w:w="1440" w:type="dxa"/>
            <w:tcBorders>
              <w:left w:val="nil"/>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Pr>
                <w:rFonts w:ascii="Times New Roman" w:hAnsi="Times New Roman" w:cs="Times New Roman"/>
                <w:bCs/>
                <w:sz w:val="24"/>
                <w:szCs w:val="24"/>
                <w:lang w:bidi="en-US"/>
              </w:rPr>
              <w:t xml:space="preserve">1.76 </w:t>
            </w:r>
            <w:r w:rsidRPr="0097459C">
              <w:rPr>
                <w:rFonts w:ascii="Times New Roman" w:hAnsi="Times New Roman" w:cs="Times New Roman"/>
                <w:bCs/>
                <w:sz w:val="24"/>
                <w:szCs w:val="24"/>
                <w:lang w:bidi="en-US"/>
              </w:rPr>
              <w:t>±</w:t>
            </w:r>
            <w:r>
              <w:rPr>
                <w:rFonts w:ascii="Times New Roman" w:hAnsi="Times New Roman" w:cs="Times New Roman"/>
                <w:bCs/>
                <w:sz w:val="24"/>
                <w:szCs w:val="24"/>
                <w:lang w:bidi="en-US"/>
              </w:rPr>
              <w:t xml:space="preserve"> 0.19</w:t>
            </w:r>
          </w:p>
        </w:tc>
        <w:tc>
          <w:tcPr>
            <w:tcW w:w="1605" w:type="dxa"/>
            <w:tcBorders>
              <w:left w:val="nil"/>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Pr>
                <w:rFonts w:ascii="Times New Roman" w:hAnsi="Times New Roman" w:cs="Times New Roman"/>
                <w:bCs/>
                <w:sz w:val="24"/>
                <w:szCs w:val="24"/>
                <w:lang w:bidi="en-US"/>
              </w:rPr>
              <w:t xml:space="preserve">3.09 </w:t>
            </w:r>
            <w:r w:rsidRPr="0097459C">
              <w:rPr>
                <w:rFonts w:ascii="Times New Roman" w:hAnsi="Times New Roman" w:cs="Times New Roman"/>
                <w:bCs/>
                <w:sz w:val="24"/>
                <w:szCs w:val="24"/>
                <w:lang w:bidi="en-US"/>
              </w:rPr>
              <w:t>±</w:t>
            </w:r>
            <w:r>
              <w:rPr>
                <w:rFonts w:ascii="Times New Roman" w:hAnsi="Times New Roman" w:cs="Times New Roman"/>
                <w:bCs/>
                <w:sz w:val="24"/>
                <w:szCs w:val="24"/>
                <w:lang w:bidi="en-US"/>
              </w:rPr>
              <w:t xml:space="preserve"> 0.28</w:t>
            </w:r>
          </w:p>
        </w:tc>
        <w:tc>
          <w:tcPr>
            <w:tcW w:w="1815" w:type="dxa"/>
            <w:tcBorders>
              <w:left w:val="nil"/>
            </w:tcBorders>
          </w:tcPr>
          <w:p w:rsidR="00760EAB" w:rsidRPr="00F95F38" w:rsidRDefault="00760EAB" w:rsidP="007A2DE2">
            <w:pPr>
              <w:jc w:val="center"/>
              <w:rPr>
                <w:sz w:val="24"/>
                <w:szCs w:val="24"/>
              </w:rPr>
            </w:pPr>
            <w:r>
              <w:rPr>
                <w:rFonts w:ascii="Times New Roman" w:hAnsi="Times New Roman" w:cs="Times New Roman"/>
                <w:color w:val="000000"/>
                <w:sz w:val="24"/>
                <w:szCs w:val="24"/>
              </w:rPr>
              <w:t>0.0172 ± 0.0002</w:t>
            </w:r>
          </w:p>
          <w:p w:rsidR="00760EAB" w:rsidRPr="00F95F38" w:rsidRDefault="00760EAB" w:rsidP="007A2DE2">
            <w:pPr>
              <w:jc w:val="center"/>
              <w:rPr>
                <w:sz w:val="24"/>
                <w:szCs w:val="24"/>
              </w:rPr>
            </w:pPr>
          </w:p>
        </w:tc>
      </w:tr>
      <w:tr w:rsidR="00760EAB" w:rsidTr="007A2DE2">
        <w:tc>
          <w:tcPr>
            <w:tcW w:w="2145" w:type="dxa"/>
            <w:tcBorders>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sidRPr="00E41F3D">
              <w:rPr>
                <w:rFonts w:ascii="Times New Roman" w:hAnsi="Times New Roman" w:cs="Times New Roman"/>
                <w:bCs/>
                <w:sz w:val="24"/>
                <w:szCs w:val="24"/>
                <w:lang w:bidi="en-US"/>
              </w:rPr>
              <w:t>S10Tnp-1120</w:t>
            </w:r>
          </w:p>
        </w:tc>
        <w:tc>
          <w:tcPr>
            <w:tcW w:w="2085" w:type="dxa"/>
            <w:tcBorders>
              <w:left w:val="nil"/>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Pr>
                <w:rFonts w:ascii="Times New Roman" w:hAnsi="Times New Roman" w:cs="Times New Roman"/>
                <w:bCs/>
                <w:sz w:val="24"/>
                <w:szCs w:val="24"/>
                <w:lang w:bidi="en-US"/>
              </w:rPr>
              <w:t xml:space="preserve">0.98 ± </w:t>
            </w:r>
            <w:r w:rsidRPr="00CE26EE">
              <w:rPr>
                <w:rFonts w:ascii="Times New Roman" w:hAnsi="Times New Roman" w:cs="Times New Roman"/>
                <w:bCs/>
                <w:sz w:val="24"/>
                <w:szCs w:val="24"/>
                <w:lang w:bidi="en-US"/>
              </w:rPr>
              <w:t>0</w:t>
            </w:r>
            <w:r>
              <w:rPr>
                <w:rFonts w:ascii="Times New Roman" w:hAnsi="Times New Roman" w:cs="Times New Roman"/>
                <w:bCs/>
                <w:sz w:val="24"/>
                <w:szCs w:val="24"/>
                <w:lang w:bidi="en-US"/>
              </w:rPr>
              <w:t>.147×10</w:t>
            </w:r>
            <w:r>
              <w:rPr>
                <w:rFonts w:ascii="Times New Roman" w:hAnsi="Times New Roman" w:cs="Times New Roman"/>
                <w:bCs/>
                <w:sz w:val="24"/>
                <w:szCs w:val="24"/>
                <w:vertAlign w:val="superscript"/>
                <w:lang w:bidi="en-US"/>
              </w:rPr>
              <w:t>-3</w:t>
            </w:r>
          </w:p>
        </w:tc>
        <w:tc>
          <w:tcPr>
            <w:tcW w:w="1440" w:type="dxa"/>
            <w:tcBorders>
              <w:left w:val="nil"/>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Pr>
                <w:rFonts w:ascii="Times New Roman" w:hAnsi="Times New Roman" w:cs="Times New Roman"/>
                <w:bCs/>
                <w:sz w:val="24"/>
                <w:szCs w:val="24"/>
                <w:lang w:bidi="en-US"/>
              </w:rPr>
              <w:t xml:space="preserve"> 1.12 </w:t>
            </w:r>
            <w:r w:rsidRPr="0097459C">
              <w:rPr>
                <w:rFonts w:ascii="Times New Roman" w:hAnsi="Times New Roman" w:cs="Times New Roman"/>
                <w:bCs/>
                <w:sz w:val="24"/>
                <w:szCs w:val="24"/>
                <w:lang w:bidi="en-US"/>
              </w:rPr>
              <w:t>±</w:t>
            </w:r>
            <w:r>
              <w:rPr>
                <w:rFonts w:ascii="Times New Roman" w:hAnsi="Times New Roman" w:cs="Times New Roman"/>
                <w:bCs/>
                <w:sz w:val="24"/>
                <w:szCs w:val="24"/>
                <w:lang w:bidi="en-US"/>
              </w:rPr>
              <w:t xml:space="preserve"> 0.10</w:t>
            </w:r>
          </w:p>
        </w:tc>
        <w:tc>
          <w:tcPr>
            <w:tcW w:w="1605" w:type="dxa"/>
            <w:tcBorders>
              <w:left w:val="nil"/>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Pr>
                <w:rFonts w:ascii="Times New Roman" w:hAnsi="Times New Roman" w:cs="Times New Roman"/>
                <w:bCs/>
                <w:sz w:val="24"/>
                <w:szCs w:val="24"/>
                <w:lang w:bidi="en-US"/>
              </w:rPr>
              <w:t xml:space="preserve">2.84 </w:t>
            </w:r>
            <w:r w:rsidRPr="0097459C">
              <w:rPr>
                <w:rFonts w:ascii="Times New Roman" w:hAnsi="Times New Roman" w:cs="Times New Roman"/>
                <w:bCs/>
                <w:sz w:val="24"/>
                <w:szCs w:val="24"/>
                <w:lang w:bidi="en-US"/>
              </w:rPr>
              <w:t>±</w:t>
            </w:r>
            <w:r>
              <w:rPr>
                <w:rFonts w:ascii="Times New Roman" w:hAnsi="Times New Roman" w:cs="Times New Roman"/>
                <w:bCs/>
                <w:sz w:val="24"/>
                <w:szCs w:val="24"/>
                <w:lang w:bidi="en-US"/>
              </w:rPr>
              <w:t xml:space="preserve"> 0.49</w:t>
            </w:r>
          </w:p>
        </w:tc>
        <w:tc>
          <w:tcPr>
            <w:tcW w:w="1815" w:type="dxa"/>
            <w:tcBorders>
              <w:left w:val="nil"/>
            </w:tcBorders>
          </w:tcPr>
          <w:p w:rsidR="00760EAB" w:rsidRPr="00F95F38" w:rsidRDefault="00760EAB" w:rsidP="007A2DE2">
            <w:pPr>
              <w:jc w:val="center"/>
              <w:rPr>
                <w:sz w:val="24"/>
                <w:szCs w:val="24"/>
              </w:rPr>
            </w:pPr>
            <w:r w:rsidRPr="00F95F38">
              <w:rPr>
                <w:rFonts w:ascii="Times New Roman" w:hAnsi="Times New Roman" w:cs="Times New Roman"/>
                <w:color w:val="000000"/>
                <w:sz w:val="24"/>
                <w:szCs w:val="24"/>
              </w:rPr>
              <w:t>0.015</w:t>
            </w:r>
            <w:r>
              <w:rPr>
                <w:rFonts w:ascii="Times New Roman" w:hAnsi="Times New Roman" w:cs="Times New Roman"/>
                <w:color w:val="000000"/>
                <w:sz w:val="24"/>
                <w:szCs w:val="24"/>
              </w:rPr>
              <w:t>4</w:t>
            </w:r>
            <w:r w:rsidRPr="00F95F38">
              <w:rPr>
                <w:rFonts w:ascii="Times New Roman" w:hAnsi="Times New Roman" w:cs="Times New Roman"/>
                <w:color w:val="000000"/>
                <w:sz w:val="24"/>
                <w:szCs w:val="24"/>
              </w:rPr>
              <w:t xml:space="preserve"> ± 0.000</w:t>
            </w:r>
            <w:r>
              <w:rPr>
                <w:rFonts w:ascii="Times New Roman" w:hAnsi="Times New Roman" w:cs="Times New Roman"/>
                <w:color w:val="000000"/>
                <w:sz w:val="24"/>
                <w:szCs w:val="24"/>
              </w:rPr>
              <w:t xml:space="preserve">4 </w:t>
            </w:r>
          </w:p>
          <w:p w:rsidR="00760EAB" w:rsidRPr="00F95F38" w:rsidRDefault="00760EAB" w:rsidP="007A2DE2">
            <w:pPr>
              <w:jc w:val="center"/>
              <w:rPr>
                <w:sz w:val="24"/>
                <w:szCs w:val="24"/>
              </w:rPr>
            </w:pPr>
          </w:p>
        </w:tc>
      </w:tr>
      <w:tr w:rsidR="00760EAB" w:rsidTr="007A2DE2">
        <w:tc>
          <w:tcPr>
            <w:tcW w:w="2145" w:type="dxa"/>
            <w:tcBorders>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sidRPr="00E41F3D">
              <w:rPr>
                <w:rFonts w:ascii="Times New Roman" w:hAnsi="Times New Roman" w:cs="Times New Roman"/>
                <w:bCs/>
                <w:sz w:val="24"/>
                <w:szCs w:val="24"/>
                <w:lang w:bidi="en-US"/>
              </w:rPr>
              <w:t>S10TnpC2+37</w:t>
            </w:r>
          </w:p>
        </w:tc>
        <w:tc>
          <w:tcPr>
            <w:tcW w:w="2085" w:type="dxa"/>
            <w:tcBorders>
              <w:left w:val="nil"/>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Pr>
                <w:rFonts w:ascii="Times New Roman" w:hAnsi="Times New Roman" w:cs="Times New Roman"/>
                <w:bCs/>
                <w:sz w:val="24"/>
                <w:szCs w:val="24"/>
                <w:lang w:bidi="en-US"/>
              </w:rPr>
              <w:t xml:space="preserve">1.15 ± </w:t>
            </w:r>
            <w:r w:rsidRPr="00CE26EE">
              <w:rPr>
                <w:rFonts w:ascii="Times New Roman" w:hAnsi="Times New Roman" w:cs="Times New Roman"/>
                <w:bCs/>
                <w:sz w:val="24"/>
                <w:szCs w:val="24"/>
                <w:lang w:bidi="en-US"/>
              </w:rPr>
              <w:t>0</w:t>
            </w:r>
            <w:r>
              <w:rPr>
                <w:rFonts w:ascii="Times New Roman" w:hAnsi="Times New Roman" w:cs="Times New Roman"/>
                <w:bCs/>
                <w:sz w:val="24"/>
                <w:szCs w:val="24"/>
                <w:lang w:bidi="en-US"/>
              </w:rPr>
              <w:t>.</w:t>
            </w:r>
            <w:r w:rsidRPr="00CE26EE">
              <w:rPr>
                <w:rFonts w:ascii="Times New Roman" w:hAnsi="Times New Roman" w:cs="Times New Roman"/>
                <w:bCs/>
                <w:sz w:val="24"/>
                <w:szCs w:val="24"/>
                <w:lang w:bidi="en-US"/>
              </w:rPr>
              <w:t>0</w:t>
            </w:r>
            <w:r>
              <w:rPr>
                <w:rFonts w:ascii="Times New Roman" w:hAnsi="Times New Roman" w:cs="Times New Roman"/>
                <w:bCs/>
                <w:sz w:val="24"/>
                <w:szCs w:val="24"/>
                <w:lang w:bidi="en-US"/>
              </w:rPr>
              <w:t>75×10</w:t>
            </w:r>
            <w:r>
              <w:rPr>
                <w:rFonts w:ascii="Times New Roman" w:hAnsi="Times New Roman" w:cs="Times New Roman"/>
                <w:bCs/>
                <w:sz w:val="24"/>
                <w:szCs w:val="24"/>
                <w:vertAlign w:val="superscript"/>
                <w:lang w:bidi="en-US"/>
              </w:rPr>
              <w:t>-3</w:t>
            </w:r>
          </w:p>
        </w:tc>
        <w:tc>
          <w:tcPr>
            <w:tcW w:w="1440" w:type="dxa"/>
            <w:tcBorders>
              <w:left w:val="nil"/>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Pr>
                <w:rFonts w:ascii="Times New Roman" w:hAnsi="Times New Roman" w:cs="Times New Roman"/>
                <w:bCs/>
                <w:sz w:val="24"/>
                <w:szCs w:val="24"/>
                <w:lang w:bidi="en-US"/>
              </w:rPr>
              <w:t xml:space="preserve">1.67 </w:t>
            </w:r>
            <w:r w:rsidRPr="0097459C">
              <w:rPr>
                <w:rFonts w:ascii="Times New Roman" w:hAnsi="Times New Roman" w:cs="Times New Roman"/>
                <w:bCs/>
                <w:sz w:val="24"/>
                <w:szCs w:val="24"/>
                <w:lang w:bidi="en-US"/>
              </w:rPr>
              <w:t>±</w:t>
            </w:r>
            <w:r>
              <w:rPr>
                <w:rFonts w:ascii="Times New Roman" w:hAnsi="Times New Roman" w:cs="Times New Roman"/>
                <w:bCs/>
                <w:sz w:val="24"/>
                <w:szCs w:val="24"/>
                <w:lang w:bidi="en-US"/>
              </w:rPr>
              <w:t xml:space="preserve"> 0.06</w:t>
            </w:r>
          </w:p>
        </w:tc>
        <w:tc>
          <w:tcPr>
            <w:tcW w:w="1605" w:type="dxa"/>
            <w:tcBorders>
              <w:left w:val="nil"/>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Pr>
                <w:rFonts w:ascii="Times New Roman" w:hAnsi="Times New Roman" w:cs="Times New Roman"/>
                <w:bCs/>
                <w:sz w:val="24"/>
                <w:szCs w:val="24"/>
                <w:lang w:bidi="en-US"/>
              </w:rPr>
              <w:t xml:space="preserve">3.22 </w:t>
            </w:r>
            <w:r w:rsidRPr="0097459C">
              <w:rPr>
                <w:rFonts w:ascii="Times New Roman" w:hAnsi="Times New Roman" w:cs="Times New Roman"/>
                <w:bCs/>
                <w:sz w:val="24"/>
                <w:szCs w:val="24"/>
                <w:lang w:bidi="en-US"/>
              </w:rPr>
              <w:t>±</w:t>
            </w:r>
            <w:r>
              <w:rPr>
                <w:rFonts w:ascii="Times New Roman" w:hAnsi="Times New Roman" w:cs="Times New Roman"/>
                <w:bCs/>
                <w:sz w:val="24"/>
                <w:szCs w:val="24"/>
                <w:lang w:bidi="en-US"/>
              </w:rPr>
              <w:t xml:space="preserve"> 0.3</w:t>
            </w:r>
          </w:p>
        </w:tc>
        <w:tc>
          <w:tcPr>
            <w:tcW w:w="1815" w:type="dxa"/>
            <w:tcBorders>
              <w:left w:val="nil"/>
            </w:tcBorders>
          </w:tcPr>
          <w:p w:rsidR="00760EAB" w:rsidRPr="00F95F38" w:rsidRDefault="00760EAB" w:rsidP="007A2DE2">
            <w:pPr>
              <w:jc w:val="center"/>
              <w:rPr>
                <w:rFonts w:ascii="Times New Roman" w:hAnsi="Times New Roman" w:cs="Times New Roman"/>
                <w:color w:val="000000"/>
                <w:sz w:val="24"/>
                <w:szCs w:val="24"/>
              </w:rPr>
            </w:pPr>
            <w:r>
              <w:rPr>
                <w:rFonts w:ascii="Times New Roman" w:hAnsi="Times New Roman" w:cs="Times New Roman"/>
                <w:color w:val="000000"/>
                <w:sz w:val="24"/>
                <w:szCs w:val="24"/>
              </w:rPr>
              <w:t>0.0173 ± 0.0002</w:t>
            </w:r>
          </w:p>
        </w:tc>
      </w:tr>
      <w:tr w:rsidR="00760EAB" w:rsidTr="007A2DE2">
        <w:tc>
          <w:tcPr>
            <w:tcW w:w="2145" w:type="dxa"/>
            <w:tcBorders>
              <w:bottom w:val="single" w:sz="18" w:space="0" w:color="auto"/>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sidRPr="00E41F3D">
              <w:rPr>
                <w:rFonts w:ascii="Times New Roman" w:hAnsi="Times New Roman" w:cs="Times New Roman"/>
                <w:bCs/>
                <w:sz w:val="24"/>
                <w:szCs w:val="24"/>
                <w:lang w:bidi="en-US"/>
              </w:rPr>
              <w:t>S10TnpC2+479</w:t>
            </w:r>
          </w:p>
        </w:tc>
        <w:tc>
          <w:tcPr>
            <w:tcW w:w="2085" w:type="dxa"/>
            <w:tcBorders>
              <w:left w:val="nil"/>
              <w:bottom w:val="single" w:sz="18" w:space="0" w:color="auto"/>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Pr>
                <w:rFonts w:ascii="Times New Roman" w:hAnsi="Times New Roman" w:cs="Times New Roman"/>
                <w:bCs/>
                <w:sz w:val="24"/>
                <w:szCs w:val="24"/>
                <w:lang w:bidi="en-US"/>
              </w:rPr>
              <w:t xml:space="preserve">0.99 ± </w:t>
            </w:r>
            <w:r w:rsidRPr="00CE26EE">
              <w:rPr>
                <w:rFonts w:ascii="Times New Roman" w:hAnsi="Times New Roman" w:cs="Times New Roman"/>
                <w:bCs/>
                <w:sz w:val="24"/>
                <w:szCs w:val="24"/>
                <w:lang w:bidi="en-US"/>
              </w:rPr>
              <w:t>0</w:t>
            </w:r>
            <w:r>
              <w:rPr>
                <w:rFonts w:ascii="Times New Roman" w:hAnsi="Times New Roman" w:cs="Times New Roman"/>
                <w:bCs/>
                <w:sz w:val="24"/>
                <w:szCs w:val="24"/>
                <w:lang w:bidi="en-US"/>
              </w:rPr>
              <w:t>.09×10</w:t>
            </w:r>
            <w:r>
              <w:rPr>
                <w:rFonts w:ascii="Times New Roman" w:hAnsi="Times New Roman" w:cs="Times New Roman"/>
                <w:bCs/>
                <w:sz w:val="24"/>
                <w:szCs w:val="24"/>
                <w:vertAlign w:val="superscript"/>
                <w:lang w:bidi="en-US"/>
              </w:rPr>
              <w:t>-3</w:t>
            </w:r>
          </w:p>
        </w:tc>
        <w:tc>
          <w:tcPr>
            <w:tcW w:w="1440" w:type="dxa"/>
            <w:tcBorders>
              <w:left w:val="nil"/>
              <w:bottom w:val="single" w:sz="18" w:space="0" w:color="auto"/>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Pr>
                <w:rFonts w:ascii="Times New Roman" w:hAnsi="Times New Roman" w:cs="Times New Roman"/>
                <w:bCs/>
                <w:sz w:val="24"/>
                <w:szCs w:val="24"/>
                <w:lang w:bidi="en-US"/>
              </w:rPr>
              <w:t xml:space="preserve">1.16 </w:t>
            </w:r>
            <w:r w:rsidRPr="0097459C">
              <w:rPr>
                <w:rFonts w:ascii="Times New Roman" w:hAnsi="Times New Roman" w:cs="Times New Roman"/>
                <w:bCs/>
                <w:sz w:val="24"/>
                <w:szCs w:val="24"/>
                <w:lang w:bidi="en-US"/>
              </w:rPr>
              <w:t>±</w:t>
            </w:r>
            <w:r>
              <w:rPr>
                <w:rFonts w:ascii="Times New Roman" w:hAnsi="Times New Roman" w:cs="Times New Roman"/>
                <w:bCs/>
                <w:sz w:val="24"/>
                <w:szCs w:val="24"/>
                <w:lang w:bidi="en-US"/>
              </w:rPr>
              <w:t xml:space="preserve"> 0.09</w:t>
            </w:r>
          </w:p>
        </w:tc>
        <w:tc>
          <w:tcPr>
            <w:tcW w:w="1605" w:type="dxa"/>
            <w:tcBorders>
              <w:left w:val="nil"/>
              <w:bottom w:val="single" w:sz="18" w:space="0" w:color="auto"/>
              <w:right w:val="nil"/>
            </w:tcBorders>
          </w:tcPr>
          <w:p w:rsidR="00760EAB" w:rsidRPr="00E41F3D" w:rsidRDefault="00760EAB" w:rsidP="007A2DE2">
            <w:pPr>
              <w:spacing w:line="480" w:lineRule="auto"/>
              <w:jc w:val="center"/>
              <w:rPr>
                <w:rFonts w:ascii="Times New Roman" w:hAnsi="Times New Roman" w:cs="Times New Roman"/>
                <w:bCs/>
                <w:sz w:val="24"/>
                <w:szCs w:val="24"/>
                <w:lang w:bidi="en-US"/>
              </w:rPr>
            </w:pPr>
            <w:r>
              <w:rPr>
                <w:rFonts w:ascii="Times New Roman" w:hAnsi="Times New Roman" w:cs="Times New Roman"/>
                <w:bCs/>
                <w:sz w:val="24"/>
                <w:szCs w:val="24"/>
                <w:lang w:bidi="en-US"/>
              </w:rPr>
              <w:t xml:space="preserve">2.86 </w:t>
            </w:r>
            <w:r w:rsidRPr="0097459C">
              <w:rPr>
                <w:rFonts w:ascii="Times New Roman" w:hAnsi="Times New Roman" w:cs="Times New Roman"/>
                <w:bCs/>
                <w:sz w:val="24"/>
                <w:szCs w:val="24"/>
                <w:lang w:bidi="en-US"/>
              </w:rPr>
              <w:t>±</w:t>
            </w:r>
            <w:r>
              <w:rPr>
                <w:rFonts w:ascii="Times New Roman" w:hAnsi="Times New Roman" w:cs="Times New Roman"/>
                <w:bCs/>
                <w:sz w:val="24"/>
                <w:szCs w:val="24"/>
                <w:lang w:bidi="en-US"/>
              </w:rPr>
              <w:t xml:space="preserve"> 0.23</w:t>
            </w:r>
          </w:p>
        </w:tc>
        <w:tc>
          <w:tcPr>
            <w:tcW w:w="1815" w:type="dxa"/>
            <w:tcBorders>
              <w:left w:val="nil"/>
              <w:bottom w:val="single" w:sz="18" w:space="0" w:color="auto"/>
            </w:tcBorders>
          </w:tcPr>
          <w:p w:rsidR="00760EAB" w:rsidRPr="00F95F38" w:rsidRDefault="00760EAB" w:rsidP="007A2DE2">
            <w:pPr>
              <w:jc w:val="center"/>
              <w:rPr>
                <w:sz w:val="24"/>
                <w:szCs w:val="24"/>
              </w:rPr>
            </w:pPr>
            <w:r w:rsidRPr="00F95F38">
              <w:rPr>
                <w:rFonts w:ascii="Times New Roman" w:hAnsi="Times New Roman" w:cs="Times New Roman"/>
                <w:color w:val="000000"/>
                <w:sz w:val="24"/>
                <w:szCs w:val="24"/>
              </w:rPr>
              <w:t>0.015</w:t>
            </w:r>
            <w:r>
              <w:rPr>
                <w:rFonts w:ascii="Times New Roman" w:hAnsi="Times New Roman" w:cs="Times New Roman"/>
                <w:color w:val="000000"/>
                <w:sz w:val="24"/>
                <w:szCs w:val="24"/>
              </w:rPr>
              <w:t>1</w:t>
            </w:r>
            <w:r w:rsidRPr="00F95F38">
              <w:rPr>
                <w:rFonts w:ascii="Times New Roman" w:hAnsi="Times New Roman" w:cs="Times New Roman"/>
                <w:color w:val="000000"/>
                <w:sz w:val="24"/>
                <w:szCs w:val="24"/>
              </w:rPr>
              <w:t xml:space="preserve"> ± 0.000</w:t>
            </w:r>
            <w:r>
              <w:rPr>
                <w:rFonts w:ascii="Times New Roman" w:hAnsi="Times New Roman" w:cs="Times New Roman"/>
                <w:color w:val="000000"/>
                <w:sz w:val="24"/>
                <w:szCs w:val="24"/>
              </w:rPr>
              <w:t xml:space="preserve">3 </w:t>
            </w:r>
          </w:p>
        </w:tc>
      </w:tr>
    </w:tbl>
    <w:p w:rsidR="00760EAB" w:rsidRPr="00C41848" w:rsidRDefault="00760EAB" w:rsidP="00760EAB">
      <w:pPr>
        <w:spacing w:after="0" w:line="240" w:lineRule="auto"/>
        <w:rPr>
          <w:rFonts w:ascii="Times New Roman" w:hAnsi="Times New Roman" w:cs="Times New Roman"/>
          <w:bCs/>
          <w:sz w:val="20"/>
          <w:szCs w:val="24"/>
          <w:lang w:bidi="en-US"/>
        </w:rPr>
      </w:pPr>
      <w:proofErr w:type="spellStart"/>
      <w:proofErr w:type="gramStart"/>
      <w:r w:rsidRPr="00CD26BF">
        <w:rPr>
          <w:rFonts w:ascii="Times New Roman" w:hAnsi="Times New Roman" w:cs="Times New Roman"/>
          <w:b/>
          <w:bCs/>
          <w:sz w:val="24"/>
          <w:szCs w:val="24"/>
          <w:vertAlign w:val="superscript"/>
          <w:lang w:bidi="en-US"/>
        </w:rPr>
        <w:t>a</w:t>
      </w:r>
      <w:proofErr w:type="spellEnd"/>
      <w:proofErr w:type="gramEnd"/>
      <w:r>
        <w:rPr>
          <w:rFonts w:ascii="Times New Roman" w:hAnsi="Times New Roman" w:cs="Times New Roman"/>
          <w:bCs/>
          <w:sz w:val="24"/>
          <w:szCs w:val="24"/>
          <w:lang w:bidi="en-US"/>
        </w:rPr>
        <w:t xml:space="preserve"> </w:t>
      </w:r>
      <w:r w:rsidRPr="00C41848">
        <w:rPr>
          <w:rFonts w:ascii="Times New Roman" w:hAnsi="Times New Roman" w:cs="Times New Roman"/>
          <w:bCs/>
          <w:sz w:val="20"/>
          <w:szCs w:val="24"/>
          <w:lang w:bidi="en-US"/>
        </w:rPr>
        <w:t>Expressed as Mean ±</w:t>
      </w:r>
      <w:r>
        <w:rPr>
          <w:rFonts w:ascii="Times New Roman" w:hAnsi="Times New Roman" w:cs="Times New Roman"/>
          <w:bCs/>
          <w:sz w:val="20"/>
          <w:szCs w:val="24"/>
          <w:lang w:bidi="en-US"/>
        </w:rPr>
        <w:t xml:space="preserve"> </w:t>
      </w:r>
      <w:r w:rsidRPr="00C41848">
        <w:rPr>
          <w:rFonts w:ascii="Times New Roman" w:hAnsi="Times New Roman" w:cs="Times New Roman"/>
          <w:bCs/>
          <w:sz w:val="20"/>
          <w:szCs w:val="24"/>
          <w:lang w:bidi="en-US"/>
        </w:rPr>
        <w:t>SD</w:t>
      </w:r>
      <w:r>
        <w:rPr>
          <w:rFonts w:ascii="Times New Roman" w:hAnsi="Times New Roman" w:cs="Times New Roman"/>
          <w:bCs/>
          <w:sz w:val="20"/>
          <w:szCs w:val="24"/>
          <w:lang w:bidi="en-US"/>
        </w:rPr>
        <w:t>.</w:t>
      </w:r>
    </w:p>
    <w:p w:rsidR="00760EAB" w:rsidRPr="00C41848" w:rsidRDefault="00760EAB" w:rsidP="00760EAB">
      <w:pPr>
        <w:spacing w:after="0" w:line="240" w:lineRule="auto"/>
        <w:rPr>
          <w:rFonts w:ascii="Times New Roman" w:hAnsi="Times New Roman" w:cs="Times New Roman"/>
          <w:bCs/>
          <w:sz w:val="20"/>
          <w:szCs w:val="24"/>
          <w:lang w:bidi="en-US"/>
        </w:rPr>
      </w:pPr>
      <w:proofErr w:type="spellStart"/>
      <w:proofErr w:type="gramStart"/>
      <w:r w:rsidRPr="00C41848">
        <w:rPr>
          <w:rFonts w:ascii="Times New Roman" w:hAnsi="Times New Roman" w:cs="Times New Roman"/>
          <w:b/>
          <w:bCs/>
          <w:sz w:val="20"/>
          <w:szCs w:val="24"/>
          <w:vertAlign w:val="superscript"/>
          <w:lang w:bidi="en-US"/>
        </w:rPr>
        <w:t>b</w:t>
      </w:r>
      <w:r w:rsidRPr="00C41848">
        <w:rPr>
          <w:rFonts w:ascii="Times New Roman" w:hAnsi="Times New Roman" w:cs="Times New Roman"/>
          <w:bCs/>
          <w:sz w:val="20"/>
          <w:szCs w:val="24"/>
          <w:lang w:bidi="en-US"/>
        </w:rPr>
        <w:t>The</w:t>
      </w:r>
      <w:proofErr w:type="spellEnd"/>
      <w:proofErr w:type="gramEnd"/>
      <w:r w:rsidRPr="00C41848">
        <w:rPr>
          <w:rFonts w:ascii="Times New Roman" w:hAnsi="Times New Roman" w:cs="Times New Roman"/>
          <w:bCs/>
          <w:sz w:val="20"/>
          <w:szCs w:val="24"/>
          <w:lang w:bidi="en-US"/>
        </w:rPr>
        <w:t xml:space="preserve"> ratio of the frequency of each locus was calculated directly from the MFA data. </w:t>
      </w:r>
    </w:p>
    <w:p w:rsidR="00760EAB" w:rsidRDefault="00760EAB" w:rsidP="00760EAB">
      <w:pPr>
        <w:spacing w:after="0" w:line="240" w:lineRule="auto"/>
        <w:rPr>
          <w:rFonts w:ascii="Times New Roman" w:hAnsi="Times New Roman" w:cs="Times New Roman"/>
          <w:b/>
          <w:bCs/>
          <w:sz w:val="24"/>
          <w:szCs w:val="24"/>
          <w:lang w:bidi="en-US"/>
        </w:rPr>
      </w:pPr>
      <w:proofErr w:type="spellStart"/>
      <w:proofErr w:type="gramStart"/>
      <w:r w:rsidRPr="00C41848">
        <w:rPr>
          <w:rFonts w:ascii="Times New Roman" w:hAnsi="Times New Roman" w:cs="Times New Roman"/>
          <w:b/>
          <w:bCs/>
          <w:sz w:val="20"/>
          <w:szCs w:val="24"/>
          <w:vertAlign w:val="superscript"/>
          <w:lang w:bidi="en-US"/>
        </w:rPr>
        <w:t>c</w:t>
      </w:r>
      <w:r w:rsidRPr="00C41848">
        <w:rPr>
          <w:rFonts w:ascii="Times New Roman" w:hAnsi="Times New Roman" w:cs="Times New Roman"/>
          <w:bCs/>
          <w:sz w:val="20"/>
          <w:szCs w:val="24"/>
          <w:lang w:bidi="en-US"/>
        </w:rPr>
        <w:t>Data</w:t>
      </w:r>
      <w:proofErr w:type="spellEnd"/>
      <w:proofErr w:type="gramEnd"/>
      <w:r w:rsidRPr="00C41848">
        <w:rPr>
          <w:rFonts w:ascii="Times New Roman" w:hAnsi="Times New Roman" w:cs="Times New Roman"/>
          <w:bCs/>
          <w:sz w:val="20"/>
          <w:szCs w:val="24"/>
          <w:lang w:bidi="en-US"/>
        </w:rPr>
        <w:t xml:space="preserve"> from our former study (</w:t>
      </w:r>
      <w:proofErr w:type="spellStart"/>
      <w:r w:rsidRPr="00C41848">
        <w:rPr>
          <w:rFonts w:ascii="Times New Roman" w:hAnsi="Times New Roman" w:cs="Times New Roman"/>
          <w:bCs/>
          <w:sz w:val="20"/>
          <w:szCs w:val="24"/>
          <w:lang w:bidi="en-US"/>
        </w:rPr>
        <w:t>Soler-Bistué</w:t>
      </w:r>
      <w:proofErr w:type="spellEnd"/>
      <w:r w:rsidRPr="00C41848">
        <w:rPr>
          <w:rFonts w:ascii="Times New Roman" w:hAnsi="Times New Roman" w:cs="Times New Roman"/>
          <w:bCs/>
          <w:sz w:val="20"/>
          <w:szCs w:val="24"/>
          <w:lang w:bidi="en-US"/>
        </w:rPr>
        <w:t xml:space="preserve"> et al 2015)</w:t>
      </w:r>
      <w:r>
        <w:rPr>
          <w:rFonts w:ascii="Times New Roman" w:hAnsi="Times New Roman" w:cs="Times New Roman"/>
          <w:bCs/>
          <w:sz w:val="20"/>
          <w:szCs w:val="24"/>
          <w:lang w:bidi="en-US"/>
        </w:rPr>
        <w:t xml:space="preserve"> measured in automated growth curves</w:t>
      </w:r>
      <w:r w:rsidRPr="00C41848">
        <w:rPr>
          <w:rFonts w:ascii="Times New Roman" w:hAnsi="Times New Roman" w:cs="Times New Roman"/>
          <w:bCs/>
          <w:sz w:val="20"/>
          <w:szCs w:val="24"/>
          <w:lang w:bidi="en-US"/>
        </w:rPr>
        <w:t>.</w:t>
      </w:r>
      <w:r>
        <w:rPr>
          <w:rFonts w:ascii="Times New Roman" w:hAnsi="Times New Roman" w:cs="Times New Roman"/>
          <w:bCs/>
          <w:sz w:val="20"/>
          <w:szCs w:val="24"/>
          <w:lang w:bidi="en-US"/>
        </w:rPr>
        <w:t xml:space="preserve"> </w:t>
      </w:r>
    </w:p>
    <w:p w:rsidR="00FF57FD" w:rsidRDefault="00FF57FD" w:rsidP="00FF57FD"/>
    <w:p w:rsidR="00760EAB" w:rsidRDefault="00760EAB" w:rsidP="00760EAB">
      <w:pPr>
        <w:jc w:val="both"/>
        <w:rPr>
          <w:rFonts w:ascii="Times New Roman" w:hAnsi="Times New Roman" w:cs="Times New Roman"/>
          <w:b/>
          <w:sz w:val="24"/>
        </w:rPr>
      </w:pPr>
    </w:p>
    <w:p w:rsidR="00760EAB" w:rsidRDefault="00760EAB" w:rsidP="00760EAB">
      <w:pPr>
        <w:jc w:val="both"/>
        <w:rPr>
          <w:rFonts w:ascii="Times New Roman" w:hAnsi="Times New Roman" w:cs="Times New Roman"/>
          <w:b/>
          <w:sz w:val="24"/>
        </w:rPr>
      </w:pPr>
    </w:p>
    <w:p w:rsidR="00760EAB" w:rsidRDefault="00760EAB" w:rsidP="00760EAB">
      <w:pPr>
        <w:jc w:val="both"/>
        <w:rPr>
          <w:rFonts w:ascii="Times New Roman" w:hAnsi="Times New Roman" w:cs="Times New Roman"/>
          <w:b/>
          <w:sz w:val="24"/>
        </w:rPr>
      </w:pPr>
    </w:p>
    <w:p w:rsidR="00760EAB" w:rsidRDefault="00760EAB" w:rsidP="00760EAB">
      <w:pPr>
        <w:jc w:val="both"/>
        <w:rPr>
          <w:rFonts w:ascii="Times New Roman" w:hAnsi="Times New Roman" w:cs="Times New Roman"/>
          <w:b/>
          <w:sz w:val="24"/>
        </w:rPr>
      </w:pPr>
    </w:p>
    <w:p w:rsidR="00760EAB" w:rsidRDefault="00760EAB" w:rsidP="00760EAB">
      <w:pPr>
        <w:jc w:val="both"/>
        <w:rPr>
          <w:rFonts w:ascii="Times New Roman" w:hAnsi="Times New Roman" w:cs="Times New Roman"/>
          <w:b/>
          <w:sz w:val="24"/>
        </w:rPr>
      </w:pPr>
    </w:p>
    <w:p w:rsidR="00760EAB" w:rsidRDefault="00760EAB" w:rsidP="00760EAB">
      <w:pPr>
        <w:jc w:val="both"/>
        <w:rPr>
          <w:rFonts w:ascii="Times New Roman" w:hAnsi="Times New Roman" w:cs="Times New Roman"/>
          <w:b/>
          <w:sz w:val="24"/>
        </w:rPr>
      </w:pPr>
    </w:p>
    <w:p w:rsidR="00760EAB" w:rsidRDefault="00760EAB" w:rsidP="00760EAB">
      <w:pPr>
        <w:jc w:val="both"/>
        <w:rPr>
          <w:rFonts w:ascii="Times New Roman" w:hAnsi="Times New Roman" w:cs="Times New Roman"/>
          <w:b/>
          <w:sz w:val="24"/>
        </w:rPr>
      </w:pPr>
    </w:p>
    <w:p w:rsidR="00760EAB" w:rsidRDefault="00760EAB" w:rsidP="00760EAB">
      <w:pPr>
        <w:jc w:val="both"/>
        <w:rPr>
          <w:rFonts w:ascii="Times New Roman" w:hAnsi="Times New Roman" w:cs="Times New Roman"/>
          <w:b/>
          <w:sz w:val="24"/>
        </w:rPr>
      </w:pPr>
    </w:p>
    <w:p w:rsidR="00760EAB" w:rsidRDefault="00760EAB" w:rsidP="00760EAB">
      <w:pPr>
        <w:jc w:val="both"/>
        <w:rPr>
          <w:rFonts w:ascii="Times New Roman" w:hAnsi="Times New Roman" w:cs="Times New Roman"/>
          <w:b/>
          <w:sz w:val="24"/>
        </w:rPr>
      </w:pPr>
    </w:p>
    <w:p w:rsidR="00760EAB" w:rsidRDefault="00760EAB" w:rsidP="00760EAB">
      <w:pPr>
        <w:jc w:val="both"/>
        <w:rPr>
          <w:rFonts w:ascii="Times New Roman" w:hAnsi="Times New Roman" w:cs="Times New Roman"/>
          <w:b/>
          <w:sz w:val="24"/>
        </w:rPr>
      </w:pPr>
    </w:p>
    <w:p w:rsidR="00760EAB" w:rsidRDefault="00760EAB" w:rsidP="00760EAB">
      <w:pPr>
        <w:jc w:val="both"/>
        <w:rPr>
          <w:rFonts w:ascii="Times New Roman" w:hAnsi="Times New Roman" w:cs="Times New Roman"/>
          <w:b/>
          <w:sz w:val="24"/>
        </w:rPr>
      </w:pPr>
    </w:p>
    <w:p w:rsidR="00760EAB" w:rsidRDefault="00760EAB" w:rsidP="00760EAB">
      <w:pPr>
        <w:jc w:val="both"/>
        <w:rPr>
          <w:rFonts w:ascii="Times New Roman" w:hAnsi="Times New Roman" w:cs="Times New Roman"/>
          <w:b/>
          <w:sz w:val="24"/>
        </w:rPr>
      </w:pPr>
    </w:p>
    <w:p w:rsidR="00760EAB" w:rsidRDefault="00760EAB" w:rsidP="00760EAB">
      <w:pPr>
        <w:jc w:val="both"/>
        <w:rPr>
          <w:rFonts w:ascii="Times New Roman" w:hAnsi="Times New Roman" w:cs="Times New Roman"/>
          <w:b/>
          <w:sz w:val="24"/>
        </w:rPr>
      </w:pPr>
    </w:p>
    <w:p w:rsidR="00760EAB" w:rsidRPr="004F657A" w:rsidRDefault="00760EAB" w:rsidP="00760EAB">
      <w:pPr>
        <w:jc w:val="both"/>
      </w:pPr>
      <w:r w:rsidRPr="000E2D84">
        <w:rPr>
          <w:rFonts w:ascii="Times New Roman" w:hAnsi="Times New Roman" w:cs="Times New Roman"/>
          <w:b/>
          <w:sz w:val="24"/>
        </w:rPr>
        <w:lastRenderedPageBreak/>
        <w:t>Figure S</w:t>
      </w:r>
      <w:r>
        <w:rPr>
          <w:rFonts w:ascii="Times New Roman" w:hAnsi="Times New Roman" w:cs="Times New Roman"/>
          <w:b/>
          <w:sz w:val="24"/>
        </w:rPr>
        <w:t>5</w:t>
      </w:r>
      <w:r w:rsidRPr="000E2D84">
        <w:rPr>
          <w:rFonts w:ascii="Times New Roman" w:hAnsi="Times New Roman" w:cs="Times New Roman"/>
          <w:b/>
          <w:sz w:val="24"/>
        </w:rPr>
        <w:t>:</w:t>
      </w:r>
      <w:r>
        <w:rPr>
          <w:rFonts w:ascii="Times New Roman" w:hAnsi="Times New Roman" w:cs="Times New Roman"/>
          <w:b/>
          <w:sz w:val="24"/>
        </w:rPr>
        <w:t xml:space="preserve"> Replication dynamics closely correlates S10 location, dosage, </w:t>
      </w:r>
      <w:proofErr w:type="gramStart"/>
      <w:r w:rsidRPr="006F5CB1">
        <w:rPr>
          <w:rFonts w:ascii="Times New Roman" w:hAnsi="Times New Roman" w:cs="Times New Roman"/>
          <w:b/>
          <w:i/>
          <w:sz w:val="24"/>
        </w:rPr>
        <w:t>ori1</w:t>
      </w:r>
      <w:proofErr w:type="gramEnd"/>
      <w:r>
        <w:rPr>
          <w:rFonts w:ascii="Times New Roman" w:hAnsi="Times New Roman" w:cs="Times New Roman"/>
          <w:b/>
          <w:sz w:val="24"/>
        </w:rPr>
        <w:t xml:space="preserve"> firing and growth rate. </w:t>
      </w:r>
      <w:r>
        <w:rPr>
          <w:rFonts w:ascii="Times New Roman" w:hAnsi="Times New Roman" w:cs="Times New Roman"/>
          <w:sz w:val="24"/>
        </w:rPr>
        <w:t xml:space="preserve"> </w:t>
      </w:r>
      <w:r w:rsidRPr="00975660">
        <w:rPr>
          <w:rFonts w:ascii="Times New Roman" w:hAnsi="Times New Roman" w:cs="Times New Roman"/>
          <w:b/>
          <w:sz w:val="24"/>
        </w:rPr>
        <w:t xml:space="preserve">a) </w:t>
      </w:r>
      <w:r>
        <w:rPr>
          <w:rFonts w:ascii="Times New Roman" w:hAnsi="Times New Roman" w:cs="Times New Roman"/>
          <w:sz w:val="24"/>
        </w:rPr>
        <w:t xml:space="preserve">The slopes obtained from the MFA analyses (white circles, right axis) and the growth rate (black squares, left axis) of each strain were plotted as a function of the S10 genomic location. </w:t>
      </w:r>
      <w:r w:rsidRPr="00975660">
        <w:rPr>
          <w:rFonts w:ascii="Times New Roman" w:hAnsi="Times New Roman" w:cs="Times New Roman"/>
          <w:b/>
          <w:sz w:val="24"/>
        </w:rPr>
        <w:t>b)</w:t>
      </w:r>
      <w:r>
        <w:rPr>
          <w:rFonts w:ascii="Times New Roman" w:hAnsi="Times New Roman" w:cs="Times New Roman"/>
          <w:sz w:val="24"/>
        </w:rPr>
        <w:t xml:space="preserve"> S10 dosage (black triangles, left axis) and ori1/ter1 (white triangles, right axis) ratio from MFA analyses for each strain were graphed as a function of the S10 positioning. </w:t>
      </w:r>
      <w:r w:rsidRPr="00F15700">
        <w:rPr>
          <w:rFonts w:ascii="Times New Roman" w:hAnsi="Times New Roman" w:cs="Times New Roman"/>
          <w:b/>
          <w:sz w:val="24"/>
        </w:rPr>
        <w:t>c)</w:t>
      </w:r>
      <w:r>
        <w:rPr>
          <w:rFonts w:ascii="Times New Roman" w:hAnsi="Times New Roman" w:cs="Times New Roman"/>
          <w:sz w:val="24"/>
        </w:rPr>
        <w:t xml:space="preserve"> S</w:t>
      </w:r>
      <w:r w:rsidRPr="006F5CB1">
        <w:rPr>
          <w:rFonts w:ascii="Times New Roman" w:hAnsi="Times New Roman" w:cs="Times New Roman"/>
          <w:sz w:val="24"/>
        </w:rPr>
        <w:t>10 dosage</w:t>
      </w:r>
      <w:r>
        <w:rPr>
          <w:rFonts w:ascii="Times New Roman" w:hAnsi="Times New Roman" w:cs="Times New Roman"/>
          <w:sz w:val="24"/>
        </w:rPr>
        <w:t xml:space="preserve"> (red),</w:t>
      </w:r>
      <w:r w:rsidRPr="006F5CB1">
        <w:rPr>
          <w:rFonts w:ascii="Times New Roman" w:hAnsi="Times New Roman" w:cs="Times New Roman"/>
          <w:sz w:val="24"/>
        </w:rPr>
        <w:t xml:space="preserve"> </w:t>
      </w:r>
      <w:r>
        <w:rPr>
          <w:rFonts w:ascii="Times New Roman" w:hAnsi="Times New Roman" w:cs="Times New Roman"/>
          <w:sz w:val="24"/>
        </w:rPr>
        <w:t>ori1/ter1 ratio (green)</w:t>
      </w:r>
      <w:r w:rsidRPr="006F5CB1">
        <w:rPr>
          <w:rFonts w:ascii="Times New Roman" w:hAnsi="Times New Roman" w:cs="Times New Roman"/>
          <w:sz w:val="24"/>
        </w:rPr>
        <w:t xml:space="preserve"> and </w:t>
      </w:r>
      <w:r>
        <w:rPr>
          <w:rFonts w:ascii="Times New Roman" w:hAnsi="Times New Roman" w:cs="Times New Roman"/>
          <w:sz w:val="24"/>
        </w:rPr>
        <w:t>growth rate (blue) are plotted</w:t>
      </w:r>
      <w:r w:rsidRPr="006F5CB1">
        <w:rPr>
          <w:rFonts w:ascii="Times New Roman" w:hAnsi="Times New Roman" w:cs="Times New Roman"/>
          <w:sz w:val="24"/>
        </w:rPr>
        <w:t xml:space="preserve"> as a function </w:t>
      </w:r>
      <w:r>
        <w:rPr>
          <w:rFonts w:ascii="Times New Roman" w:hAnsi="Times New Roman" w:cs="Times New Roman"/>
          <w:sz w:val="24"/>
        </w:rPr>
        <w:t>the slope obtained for each strain in MFA analyses</w:t>
      </w:r>
      <w:r w:rsidRPr="006F5CB1">
        <w:rPr>
          <w:rFonts w:ascii="Times New Roman" w:hAnsi="Times New Roman" w:cs="Times New Roman"/>
          <w:sz w:val="24"/>
        </w:rPr>
        <w:t>. Linear regression for each variable</w:t>
      </w:r>
      <w:r>
        <w:rPr>
          <w:rFonts w:ascii="Times New Roman" w:hAnsi="Times New Roman" w:cs="Times New Roman"/>
          <w:sz w:val="24"/>
        </w:rPr>
        <w:t xml:space="preserve"> is shown in dotted lines</w:t>
      </w:r>
      <w:r w:rsidRPr="006F5CB1">
        <w:rPr>
          <w:rFonts w:ascii="Times New Roman" w:hAnsi="Times New Roman" w:cs="Times New Roman"/>
          <w:sz w:val="24"/>
        </w:rPr>
        <w:t>.</w:t>
      </w:r>
      <w:r>
        <w:rPr>
          <w:rFonts w:ascii="Times New Roman" w:hAnsi="Times New Roman" w:cs="Times New Roman"/>
          <w:sz w:val="24"/>
        </w:rPr>
        <w:t xml:space="preserve"> The data used for each graphic can be found in Table S3. The obtained correlations and their statistical significance are described in the main text of the article.</w:t>
      </w:r>
    </w:p>
    <w:p w:rsidR="00760EAB" w:rsidRDefault="00760EAB" w:rsidP="00FF57FD">
      <w:r>
        <w:rPr>
          <w:noProof/>
          <w:lang w:val="es-AR" w:eastAsia="es-AR"/>
        </w:rPr>
        <w:drawing>
          <wp:inline distT="0" distB="0" distL="0" distR="0" wp14:anchorId="27147C78" wp14:editId="57F7CE66">
            <wp:extent cx="5760720" cy="4328196"/>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S6.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4328196"/>
                    </a:xfrm>
                    <a:prstGeom prst="rect">
                      <a:avLst/>
                    </a:prstGeom>
                  </pic:spPr>
                </pic:pic>
              </a:graphicData>
            </a:graphic>
          </wp:inline>
        </w:drawing>
      </w:r>
    </w:p>
    <w:p w:rsidR="001E4ED5" w:rsidRDefault="001E4ED5" w:rsidP="001E4ED5">
      <w:pPr>
        <w:rPr>
          <w:rFonts w:ascii="Times New Roman" w:hAnsi="Times New Roman" w:cs="Times New Roman"/>
          <w:sz w:val="24"/>
          <w:szCs w:val="24"/>
        </w:rPr>
      </w:pPr>
      <w:r>
        <w:rPr>
          <w:rFonts w:ascii="Times New Roman" w:hAnsi="Times New Roman" w:cs="Times New Roman"/>
          <w:b/>
          <w:sz w:val="24"/>
          <w:szCs w:val="24"/>
        </w:rPr>
        <w:t xml:space="preserve">Table </w:t>
      </w:r>
      <w:r w:rsidR="005F0249">
        <w:rPr>
          <w:rFonts w:ascii="Times New Roman" w:hAnsi="Times New Roman" w:cs="Times New Roman"/>
          <w:b/>
          <w:sz w:val="24"/>
          <w:szCs w:val="24"/>
        </w:rPr>
        <w:t>S5</w:t>
      </w:r>
      <w:r w:rsidRPr="00557242">
        <w:rPr>
          <w:rFonts w:ascii="Times New Roman" w:hAnsi="Times New Roman" w:cs="Times New Roman"/>
          <w:b/>
          <w:sz w:val="24"/>
          <w:szCs w:val="24"/>
        </w:rPr>
        <w:t xml:space="preserve">: </w:t>
      </w:r>
      <w:r>
        <w:rPr>
          <w:rFonts w:ascii="Times New Roman" w:hAnsi="Times New Roman" w:cs="Times New Roman"/>
          <w:b/>
          <w:sz w:val="24"/>
          <w:szCs w:val="24"/>
        </w:rPr>
        <w:t xml:space="preserve">Transcriptionally altered genes are shared between movants and regulated in the same manner. </w:t>
      </w:r>
      <w:r>
        <w:rPr>
          <w:rFonts w:ascii="Times New Roman" w:hAnsi="Times New Roman" w:cs="Times New Roman"/>
          <w:sz w:val="24"/>
          <w:szCs w:val="24"/>
        </w:rPr>
        <w:t xml:space="preserve">The proportion of </w:t>
      </w:r>
      <w:r w:rsidRPr="00E50B5F">
        <w:rPr>
          <w:rFonts w:ascii="Times New Roman" w:hAnsi="Times New Roman" w:cs="Times New Roman"/>
          <w:sz w:val="24"/>
          <w:szCs w:val="24"/>
        </w:rPr>
        <w:t xml:space="preserve">altered genes </w:t>
      </w:r>
      <w:r>
        <w:rPr>
          <w:rFonts w:ascii="Times New Roman" w:hAnsi="Times New Roman" w:cs="Times New Roman"/>
          <w:sz w:val="24"/>
          <w:szCs w:val="24"/>
        </w:rPr>
        <w:t>that</w:t>
      </w:r>
      <w:r w:rsidRPr="00E50B5F">
        <w:rPr>
          <w:rFonts w:ascii="Times New Roman" w:hAnsi="Times New Roman" w:cs="Times New Roman"/>
          <w:sz w:val="24"/>
          <w:szCs w:val="24"/>
        </w:rPr>
        <w:t xml:space="preserve"> </w:t>
      </w:r>
      <w:r>
        <w:rPr>
          <w:rFonts w:ascii="Times New Roman" w:hAnsi="Times New Roman" w:cs="Times New Roman"/>
          <w:sz w:val="24"/>
          <w:szCs w:val="24"/>
        </w:rPr>
        <w:t xml:space="preserve">is </w:t>
      </w:r>
      <w:r w:rsidRPr="00E50B5F">
        <w:rPr>
          <w:rFonts w:ascii="Times New Roman" w:hAnsi="Times New Roman" w:cs="Times New Roman"/>
          <w:sz w:val="24"/>
          <w:szCs w:val="24"/>
        </w:rPr>
        <w:t xml:space="preserve">also found to be regulated in either of the other two movants </w:t>
      </w:r>
      <w:r>
        <w:rPr>
          <w:rFonts w:ascii="Times New Roman" w:hAnsi="Times New Roman" w:cs="Times New Roman"/>
          <w:sz w:val="24"/>
          <w:szCs w:val="24"/>
        </w:rPr>
        <w:t xml:space="preserve">is shown in the first column (grey). The percentage is shown in parentheses. The two entry table shows that these altered genes were transcriptionally altered in the same way between the movants. We calculated the Pearson Correlation Test </w:t>
      </w:r>
      <w:r w:rsidRPr="00E50B5F">
        <w:rPr>
          <w:rFonts w:ascii="Times New Roman" w:hAnsi="Times New Roman" w:cs="Times New Roman"/>
          <w:sz w:val="24"/>
          <w:szCs w:val="24"/>
        </w:rPr>
        <w:t xml:space="preserve">for their </w:t>
      </w:r>
      <w:proofErr w:type="gramStart"/>
      <w:r w:rsidRPr="00E50B5F">
        <w:rPr>
          <w:rFonts w:ascii="Times New Roman" w:hAnsi="Times New Roman" w:cs="Times New Roman"/>
          <w:sz w:val="24"/>
          <w:szCs w:val="24"/>
        </w:rPr>
        <w:t>Log</w:t>
      </w:r>
      <w:r w:rsidRPr="004F29D0">
        <w:rPr>
          <w:rFonts w:ascii="Times New Roman" w:hAnsi="Times New Roman" w:cs="Times New Roman"/>
          <w:sz w:val="24"/>
          <w:szCs w:val="24"/>
          <w:vertAlign w:val="subscript"/>
        </w:rPr>
        <w:t>2</w:t>
      </w:r>
      <w:r w:rsidRPr="00E50B5F">
        <w:rPr>
          <w:rFonts w:ascii="Times New Roman" w:hAnsi="Times New Roman" w:cs="Times New Roman"/>
          <w:sz w:val="24"/>
          <w:szCs w:val="24"/>
        </w:rPr>
        <w:t>(</w:t>
      </w:r>
      <w:proofErr w:type="gramEnd"/>
      <w:r w:rsidRPr="00E50B5F">
        <w:rPr>
          <w:rFonts w:ascii="Times New Roman" w:hAnsi="Times New Roman" w:cs="Times New Roman"/>
          <w:sz w:val="24"/>
          <w:szCs w:val="24"/>
        </w:rPr>
        <w:t>FC)</w:t>
      </w:r>
      <w:r>
        <w:rPr>
          <w:rFonts w:ascii="Times New Roman" w:hAnsi="Times New Roman" w:cs="Times New Roman"/>
          <w:sz w:val="24"/>
          <w:szCs w:val="24"/>
        </w:rPr>
        <w:t>. The value of the test is shown in green while the corresponding p-value is displayed in orange.</w:t>
      </w:r>
    </w:p>
    <w:tbl>
      <w:tblPr>
        <w:tblStyle w:val="Tablaconcuadrcula"/>
        <w:tblW w:w="8215" w:type="dxa"/>
        <w:tblLook w:val="04A0" w:firstRow="1" w:lastRow="0" w:firstColumn="1" w:lastColumn="0" w:noHBand="0" w:noVBand="1"/>
      </w:tblPr>
      <w:tblGrid>
        <w:gridCol w:w="1698"/>
        <w:gridCol w:w="1983"/>
        <w:gridCol w:w="1559"/>
        <w:gridCol w:w="1418"/>
        <w:gridCol w:w="1557"/>
      </w:tblGrid>
      <w:tr w:rsidR="001E4ED5" w:rsidTr="007A2DE2">
        <w:tc>
          <w:tcPr>
            <w:tcW w:w="1698" w:type="dxa"/>
          </w:tcPr>
          <w:p w:rsidR="001E4ED5" w:rsidRPr="00E60F49" w:rsidRDefault="001E4ED5" w:rsidP="007A2DE2">
            <w:pPr>
              <w:jc w:val="center"/>
              <w:rPr>
                <w:rFonts w:ascii="Times New Roman" w:hAnsi="Times New Roman" w:cs="Times New Roman"/>
                <w:b/>
                <w:sz w:val="24"/>
                <w:szCs w:val="24"/>
              </w:rPr>
            </w:pPr>
            <w:r w:rsidRPr="00E60F49">
              <w:rPr>
                <w:rFonts w:ascii="Times New Roman" w:hAnsi="Times New Roman" w:cs="Times New Roman"/>
                <w:b/>
                <w:sz w:val="24"/>
                <w:szCs w:val="24"/>
              </w:rPr>
              <w:t>S10Tnp</w:t>
            </w:r>
          </w:p>
        </w:tc>
        <w:tc>
          <w:tcPr>
            <w:tcW w:w="1983" w:type="dxa"/>
            <w:shd w:val="clear" w:color="auto" w:fill="A6A6A6" w:themeFill="background1" w:themeFillShade="A6"/>
          </w:tcPr>
          <w:p w:rsidR="001E4ED5" w:rsidRPr="00E60F49" w:rsidRDefault="001E4ED5" w:rsidP="007A2DE2">
            <w:pPr>
              <w:jc w:val="center"/>
              <w:rPr>
                <w:rFonts w:ascii="Times New Roman" w:hAnsi="Times New Roman" w:cs="Times New Roman"/>
                <w:b/>
                <w:sz w:val="24"/>
                <w:szCs w:val="24"/>
              </w:rPr>
            </w:pPr>
            <w:r w:rsidRPr="00E60F49">
              <w:rPr>
                <w:rFonts w:ascii="Times New Roman" w:hAnsi="Times New Roman" w:cs="Times New Roman"/>
                <w:b/>
                <w:sz w:val="24"/>
                <w:szCs w:val="24"/>
              </w:rPr>
              <w:t>All</w:t>
            </w:r>
          </w:p>
        </w:tc>
        <w:tc>
          <w:tcPr>
            <w:tcW w:w="1559" w:type="dxa"/>
          </w:tcPr>
          <w:p w:rsidR="001E4ED5" w:rsidRPr="00E60F49" w:rsidRDefault="001E4ED5" w:rsidP="007A2DE2">
            <w:pPr>
              <w:jc w:val="center"/>
              <w:rPr>
                <w:rFonts w:ascii="Times New Roman" w:hAnsi="Times New Roman" w:cs="Times New Roman"/>
                <w:b/>
                <w:sz w:val="24"/>
                <w:szCs w:val="24"/>
              </w:rPr>
            </w:pPr>
            <w:r w:rsidRPr="00E60F49">
              <w:rPr>
                <w:rFonts w:ascii="Times New Roman" w:hAnsi="Times New Roman" w:cs="Times New Roman"/>
                <w:b/>
                <w:sz w:val="24"/>
                <w:szCs w:val="24"/>
              </w:rPr>
              <w:t>-510</w:t>
            </w:r>
          </w:p>
        </w:tc>
        <w:tc>
          <w:tcPr>
            <w:tcW w:w="1418" w:type="dxa"/>
          </w:tcPr>
          <w:p w:rsidR="001E4ED5" w:rsidRPr="00E60F49" w:rsidRDefault="001E4ED5" w:rsidP="007A2DE2">
            <w:pPr>
              <w:jc w:val="center"/>
              <w:rPr>
                <w:rFonts w:ascii="Times New Roman" w:hAnsi="Times New Roman" w:cs="Times New Roman"/>
                <w:b/>
                <w:sz w:val="24"/>
                <w:szCs w:val="24"/>
              </w:rPr>
            </w:pPr>
            <w:r w:rsidRPr="00E60F49">
              <w:rPr>
                <w:rFonts w:ascii="Times New Roman" w:hAnsi="Times New Roman" w:cs="Times New Roman"/>
                <w:b/>
                <w:sz w:val="24"/>
                <w:szCs w:val="24"/>
              </w:rPr>
              <w:t>-1120</w:t>
            </w:r>
          </w:p>
        </w:tc>
        <w:tc>
          <w:tcPr>
            <w:tcW w:w="1557" w:type="dxa"/>
          </w:tcPr>
          <w:p w:rsidR="001E4ED5" w:rsidRPr="00E60F49" w:rsidRDefault="001E4ED5" w:rsidP="007A2DE2">
            <w:pPr>
              <w:jc w:val="center"/>
              <w:rPr>
                <w:rFonts w:ascii="Times New Roman" w:hAnsi="Times New Roman" w:cs="Times New Roman"/>
                <w:b/>
                <w:sz w:val="24"/>
                <w:szCs w:val="24"/>
              </w:rPr>
            </w:pPr>
            <w:r w:rsidRPr="00E60F49">
              <w:rPr>
                <w:rFonts w:ascii="Times New Roman" w:hAnsi="Times New Roman" w:cs="Times New Roman"/>
                <w:b/>
                <w:sz w:val="24"/>
                <w:szCs w:val="24"/>
              </w:rPr>
              <w:t>C2+479</w:t>
            </w:r>
          </w:p>
        </w:tc>
      </w:tr>
      <w:tr w:rsidR="001E4ED5" w:rsidTr="007A2DE2">
        <w:tc>
          <w:tcPr>
            <w:tcW w:w="1698" w:type="dxa"/>
          </w:tcPr>
          <w:p w:rsidR="001E4ED5" w:rsidRPr="00E60F49" w:rsidRDefault="001E4ED5" w:rsidP="007A2DE2">
            <w:pPr>
              <w:jc w:val="center"/>
              <w:rPr>
                <w:rFonts w:ascii="Times New Roman" w:hAnsi="Times New Roman" w:cs="Times New Roman"/>
                <w:b/>
                <w:sz w:val="24"/>
                <w:szCs w:val="24"/>
              </w:rPr>
            </w:pPr>
            <w:r w:rsidRPr="00E60F49">
              <w:rPr>
                <w:rFonts w:ascii="Times New Roman" w:hAnsi="Times New Roman" w:cs="Times New Roman"/>
                <w:b/>
                <w:sz w:val="24"/>
                <w:szCs w:val="24"/>
              </w:rPr>
              <w:t>-510</w:t>
            </w:r>
          </w:p>
        </w:tc>
        <w:tc>
          <w:tcPr>
            <w:tcW w:w="1983" w:type="dxa"/>
            <w:shd w:val="clear" w:color="auto" w:fill="A6A6A6" w:themeFill="background1" w:themeFillShade="A6"/>
          </w:tcPr>
          <w:p w:rsidR="001E4ED5" w:rsidRDefault="001E4ED5" w:rsidP="007A2DE2">
            <w:pPr>
              <w:jc w:val="center"/>
              <w:rPr>
                <w:rFonts w:ascii="Times New Roman" w:hAnsi="Times New Roman" w:cs="Times New Roman"/>
                <w:sz w:val="24"/>
                <w:szCs w:val="24"/>
              </w:rPr>
            </w:pPr>
            <w:r>
              <w:rPr>
                <w:rFonts w:ascii="Times New Roman" w:hAnsi="Times New Roman" w:cs="Times New Roman"/>
                <w:sz w:val="24"/>
                <w:szCs w:val="24"/>
              </w:rPr>
              <w:t>104/111 (93.7%)</w:t>
            </w:r>
          </w:p>
        </w:tc>
        <w:tc>
          <w:tcPr>
            <w:tcW w:w="1559" w:type="dxa"/>
            <w:shd w:val="clear" w:color="auto" w:fill="000000" w:themeFill="text1"/>
          </w:tcPr>
          <w:p w:rsidR="001E4ED5" w:rsidRDefault="001E4ED5" w:rsidP="007A2DE2">
            <w:pPr>
              <w:jc w:val="center"/>
              <w:rPr>
                <w:rFonts w:ascii="Times New Roman" w:hAnsi="Times New Roman" w:cs="Times New Roman"/>
                <w:sz w:val="24"/>
                <w:szCs w:val="24"/>
              </w:rPr>
            </w:pPr>
          </w:p>
        </w:tc>
        <w:tc>
          <w:tcPr>
            <w:tcW w:w="1418" w:type="dxa"/>
            <w:shd w:val="clear" w:color="auto" w:fill="00B050"/>
          </w:tcPr>
          <w:p w:rsidR="001E4ED5" w:rsidRDefault="001E4ED5" w:rsidP="007A2DE2">
            <w:pPr>
              <w:jc w:val="center"/>
              <w:rPr>
                <w:rFonts w:ascii="Times New Roman" w:hAnsi="Times New Roman" w:cs="Times New Roman"/>
                <w:sz w:val="24"/>
                <w:szCs w:val="24"/>
              </w:rPr>
            </w:pPr>
            <w:r>
              <w:rPr>
                <w:rFonts w:ascii="Times New Roman" w:hAnsi="Times New Roman" w:cs="Times New Roman"/>
                <w:sz w:val="24"/>
                <w:szCs w:val="24"/>
              </w:rPr>
              <w:t>0.927</w:t>
            </w:r>
          </w:p>
        </w:tc>
        <w:tc>
          <w:tcPr>
            <w:tcW w:w="1557" w:type="dxa"/>
            <w:shd w:val="clear" w:color="auto" w:fill="00B050"/>
          </w:tcPr>
          <w:p w:rsidR="001E4ED5" w:rsidRDefault="001E4ED5" w:rsidP="007A2DE2">
            <w:pPr>
              <w:jc w:val="center"/>
              <w:rPr>
                <w:rFonts w:ascii="Times New Roman" w:hAnsi="Times New Roman" w:cs="Times New Roman"/>
                <w:sz w:val="24"/>
                <w:szCs w:val="24"/>
              </w:rPr>
            </w:pPr>
            <w:r>
              <w:rPr>
                <w:rFonts w:ascii="Times New Roman" w:hAnsi="Times New Roman" w:cs="Times New Roman"/>
                <w:sz w:val="24"/>
                <w:szCs w:val="24"/>
              </w:rPr>
              <w:t>0.992</w:t>
            </w:r>
          </w:p>
        </w:tc>
      </w:tr>
      <w:tr w:rsidR="001E4ED5" w:rsidTr="007A2DE2">
        <w:tc>
          <w:tcPr>
            <w:tcW w:w="1698" w:type="dxa"/>
          </w:tcPr>
          <w:p w:rsidR="001E4ED5" w:rsidRPr="00E60F49" w:rsidRDefault="001E4ED5" w:rsidP="007A2DE2">
            <w:pPr>
              <w:jc w:val="center"/>
              <w:rPr>
                <w:rFonts w:ascii="Times New Roman" w:hAnsi="Times New Roman" w:cs="Times New Roman"/>
                <w:b/>
                <w:sz w:val="24"/>
                <w:szCs w:val="24"/>
              </w:rPr>
            </w:pPr>
            <w:r w:rsidRPr="00E60F49">
              <w:rPr>
                <w:rFonts w:ascii="Times New Roman" w:hAnsi="Times New Roman" w:cs="Times New Roman"/>
                <w:b/>
                <w:sz w:val="24"/>
                <w:szCs w:val="24"/>
              </w:rPr>
              <w:t>-1120</w:t>
            </w:r>
          </w:p>
        </w:tc>
        <w:tc>
          <w:tcPr>
            <w:tcW w:w="1983" w:type="dxa"/>
            <w:shd w:val="clear" w:color="auto" w:fill="A6A6A6" w:themeFill="background1" w:themeFillShade="A6"/>
          </w:tcPr>
          <w:p w:rsidR="001E4ED5" w:rsidRDefault="001E4ED5" w:rsidP="007A2DE2">
            <w:pPr>
              <w:jc w:val="center"/>
              <w:rPr>
                <w:rFonts w:ascii="Times New Roman" w:hAnsi="Times New Roman" w:cs="Times New Roman"/>
                <w:sz w:val="24"/>
                <w:szCs w:val="24"/>
              </w:rPr>
            </w:pPr>
            <w:r>
              <w:rPr>
                <w:rFonts w:ascii="Times New Roman" w:hAnsi="Times New Roman" w:cs="Times New Roman"/>
                <w:sz w:val="24"/>
                <w:szCs w:val="24"/>
              </w:rPr>
              <w:t>457/662(69%)</w:t>
            </w:r>
          </w:p>
        </w:tc>
        <w:tc>
          <w:tcPr>
            <w:tcW w:w="1559" w:type="dxa"/>
            <w:shd w:val="clear" w:color="auto" w:fill="FFC000"/>
          </w:tcPr>
          <w:p w:rsidR="001E4ED5" w:rsidRDefault="001E4ED5" w:rsidP="007A2DE2">
            <w:pPr>
              <w:jc w:val="center"/>
              <w:rPr>
                <w:rFonts w:ascii="Times New Roman" w:hAnsi="Times New Roman" w:cs="Times New Roman"/>
                <w:sz w:val="24"/>
                <w:szCs w:val="24"/>
              </w:rPr>
            </w:pPr>
            <w:r>
              <w:rPr>
                <w:rFonts w:ascii="Times New Roman" w:hAnsi="Times New Roman" w:cs="Times New Roman"/>
                <w:sz w:val="24"/>
                <w:szCs w:val="24"/>
              </w:rPr>
              <w:t>10</w:t>
            </w:r>
            <w:r w:rsidRPr="00012567">
              <w:rPr>
                <w:rFonts w:ascii="Times New Roman" w:hAnsi="Times New Roman" w:cs="Times New Roman"/>
                <w:sz w:val="24"/>
                <w:szCs w:val="24"/>
                <w:vertAlign w:val="superscript"/>
              </w:rPr>
              <w:t>-24</w:t>
            </w:r>
          </w:p>
        </w:tc>
        <w:tc>
          <w:tcPr>
            <w:tcW w:w="1418" w:type="dxa"/>
            <w:shd w:val="clear" w:color="auto" w:fill="000000" w:themeFill="text1"/>
          </w:tcPr>
          <w:p w:rsidR="001E4ED5" w:rsidRDefault="001E4ED5" w:rsidP="007A2DE2">
            <w:pPr>
              <w:jc w:val="center"/>
              <w:rPr>
                <w:rFonts w:ascii="Times New Roman" w:hAnsi="Times New Roman" w:cs="Times New Roman"/>
                <w:sz w:val="24"/>
                <w:szCs w:val="24"/>
              </w:rPr>
            </w:pPr>
          </w:p>
        </w:tc>
        <w:tc>
          <w:tcPr>
            <w:tcW w:w="1557" w:type="dxa"/>
            <w:shd w:val="clear" w:color="auto" w:fill="00B050"/>
          </w:tcPr>
          <w:p w:rsidR="001E4ED5" w:rsidRDefault="001E4ED5" w:rsidP="007A2DE2">
            <w:pPr>
              <w:jc w:val="center"/>
              <w:rPr>
                <w:rFonts w:ascii="Times New Roman" w:hAnsi="Times New Roman" w:cs="Times New Roman"/>
                <w:sz w:val="24"/>
                <w:szCs w:val="24"/>
              </w:rPr>
            </w:pPr>
            <w:r>
              <w:rPr>
                <w:rFonts w:ascii="Times New Roman" w:hAnsi="Times New Roman" w:cs="Times New Roman"/>
                <w:sz w:val="24"/>
                <w:szCs w:val="24"/>
              </w:rPr>
              <w:t>0.946</w:t>
            </w:r>
          </w:p>
        </w:tc>
      </w:tr>
      <w:tr w:rsidR="001E4ED5" w:rsidTr="007A2DE2">
        <w:tc>
          <w:tcPr>
            <w:tcW w:w="1698" w:type="dxa"/>
          </w:tcPr>
          <w:p w:rsidR="001E4ED5" w:rsidRPr="00E60F49" w:rsidRDefault="001E4ED5" w:rsidP="007A2DE2">
            <w:pPr>
              <w:jc w:val="center"/>
              <w:rPr>
                <w:rFonts w:ascii="Times New Roman" w:hAnsi="Times New Roman" w:cs="Times New Roman"/>
                <w:b/>
                <w:sz w:val="24"/>
                <w:szCs w:val="24"/>
              </w:rPr>
            </w:pPr>
            <w:r w:rsidRPr="00E60F49">
              <w:rPr>
                <w:rFonts w:ascii="Times New Roman" w:hAnsi="Times New Roman" w:cs="Times New Roman"/>
                <w:b/>
                <w:sz w:val="24"/>
                <w:szCs w:val="24"/>
              </w:rPr>
              <w:t>C2+479</w:t>
            </w:r>
          </w:p>
        </w:tc>
        <w:tc>
          <w:tcPr>
            <w:tcW w:w="1983" w:type="dxa"/>
            <w:shd w:val="clear" w:color="auto" w:fill="A6A6A6" w:themeFill="background1" w:themeFillShade="A6"/>
          </w:tcPr>
          <w:p w:rsidR="001E4ED5" w:rsidRDefault="001E4ED5" w:rsidP="007A2DE2">
            <w:pPr>
              <w:jc w:val="center"/>
              <w:rPr>
                <w:rFonts w:ascii="Times New Roman" w:hAnsi="Times New Roman" w:cs="Times New Roman"/>
                <w:sz w:val="24"/>
                <w:szCs w:val="24"/>
              </w:rPr>
            </w:pPr>
            <w:r>
              <w:rPr>
                <w:rFonts w:ascii="Times New Roman" w:hAnsi="Times New Roman" w:cs="Times New Roman"/>
                <w:sz w:val="24"/>
                <w:szCs w:val="24"/>
              </w:rPr>
              <w:t>501/742 (67.4%)</w:t>
            </w:r>
          </w:p>
        </w:tc>
        <w:tc>
          <w:tcPr>
            <w:tcW w:w="1559" w:type="dxa"/>
            <w:shd w:val="clear" w:color="auto" w:fill="FFC000"/>
          </w:tcPr>
          <w:p w:rsidR="001E4ED5" w:rsidRDefault="001E4ED5" w:rsidP="007A2DE2">
            <w:pPr>
              <w:jc w:val="center"/>
              <w:rPr>
                <w:rFonts w:ascii="Times New Roman" w:hAnsi="Times New Roman" w:cs="Times New Roman"/>
                <w:sz w:val="24"/>
                <w:szCs w:val="24"/>
              </w:rPr>
            </w:pPr>
            <w:r>
              <w:rPr>
                <w:rFonts w:ascii="Times New Roman" w:hAnsi="Times New Roman" w:cs="Times New Roman"/>
                <w:sz w:val="24"/>
                <w:szCs w:val="24"/>
              </w:rPr>
              <w:t>10</w:t>
            </w:r>
            <w:r w:rsidRPr="00E60F49">
              <w:rPr>
                <w:rFonts w:ascii="Times New Roman" w:hAnsi="Times New Roman" w:cs="Times New Roman"/>
                <w:sz w:val="24"/>
                <w:szCs w:val="24"/>
                <w:vertAlign w:val="superscript"/>
              </w:rPr>
              <w:t>-30</w:t>
            </w:r>
          </w:p>
        </w:tc>
        <w:tc>
          <w:tcPr>
            <w:tcW w:w="1418" w:type="dxa"/>
            <w:shd w:val="clear" w:color="auto" w:fill="FFC000"/>
          </w:tcPr>
          <w:p w:rsidR="001E4ED5" w:rsidRDefault="001E4ED5" w:rsidP="007A2DE2">
            <w:pPr>
              <w:jc w:val="center"/>
              <w:rPr>
                <w:rFonts w:ascii="Times New Roman" w:hAnsi="Times New Roman" w:cs="Times New Roman"/>
                <w:sz w:val="24"/>
                <w:szCs w:val="24"/>
              </w:rPr>
            </w:pPr>
            <w:r>
              <w:rPr>
                <w:rFonts w:ascii="Times New Roman" w:hAnsi="Times New Roman" w:cs="Times New Roman"/>
                <w:sz w:val="24"/>
                <w:szCs w:val="24"/>
              </w:rPr>
              <w:t>10</w:t>
            </w:r>
            <w:r w:rsidRPr="00E60F49">
              <w:rPr>
                <w:rFonts w:ascii="Times New Roman" w:hAnsi="Times New Roman" w:cs="Times New Roman"/>
                <w:sz w:val="24"/>
                <w:szCs w:val="24"/>
                <w:vertAlign w:val="superscript"/>
              </w:rPr>
              <w:t>-33</w:t>
            </w:r>
          </w:p>
        </w:tc>
        <w:tc>
          <w:tcPr>
            <w:tcW w:w="1557" w:type="dxa"/>
            <w:shd w:val="clear" w:color="auto" w:fill="000000" w:themeFill="text1"/>
          </w:tcPr>
          <w:p w:rsidR="001E4ED5" w:rsidRDefault="001E4ED5" w:rsidP="007A2DE2">
            <w:pPr>
              <w:jc w:val="center"/>
              <w:rPr>
                <w:rFonts w:ascii="Times New Roman" w:hAnsi="Times New Roman" w:cs="Times New Roman"/>
                <w:sz w:val="24"/>
                <w:szCs w:val="24"/>
              </w:rPr>
            </w:pPr>
          </w:p>
        </w:tc>
      </w:tr>
    </w:tbl>
    <w:p w:rsidR="00760EAB" w:rsidRDefault="00760EAB" w:rsidP="00FF57FD"/>
    <w:p w:rsidR="003B4A56" w:rsidRDefault="003B4A56" w:rsidP="001E4ED5">
      <w:pPr>
        <w:spacing w:after="0" w:line="240" w:lineRule="auto"/>
        <w:jc w:val="both"/>
        <w:rPr>
          <w:rFonts w:ascii="Times New Roman" w:hAnsi="Times New Roman" w:cs="Times New Roman"/>
          <w:b/>
          <w:sz w:val="24"/>
        </w:rPr>
        <w:sectPr w:rsidR="003B4A56">
          <w:pgSz w:w="11906" w:h="16838"/>
          <w:pgMar w:top="1417" w:right="1417" w:bottom="1417" w:left="1417" w:header="720" w:footer="720" w:gutter="0"/>
          <w:cols w:space="720"/>
          <w:docGrid w:linePitch="360"/>
        </w:sectPr>
      </w:pPr>
    </w:p>
    <w:p w:rsidR="001E4ED5" w:rsidRDefault="001E4ED5" w:rsidP="001E4ED5">
      <w:pPr>
        <w:spacing w:after="0" w:line="240" w:lineRule="auto"/>
        <w:jc w:val="both"/>
        <w:rPr>
          <w:rFonts w:ascii="Times New Roman" w:hAnsi="Times New Roman" w:cs="Times New Roman"/>
          <w:sz w:val="24"/>
          <w:szCs w:val="24"/>
        </w:rPr>
      </w:pPr>
      <w:r w:rsidRPr="000E2D84">
        <w:rPr>
          <w:rFonts w:ascii="Times New Roman" w:hAnsi="Times New Roman" w:cs="Times New Roman"/>
          <w:b/>
          <w:sz w:val="24"/>
        </w:rPr>
        <w:lastRenderedPageBreak/>
        <w:t>Figure S</w:t>
      </w:r>
      <w:r>
        <w:rPr>
          <w:rFonts w:ascii="Times New Roman" w:hAnsi="Times New Roman" w:cs="Times New Roman"/>
          <w:b/>
          <w:sz w:val="24"/>
        </w:rPr>
        <w:t>6</w:t>
      </w:r>
      <w:r w:rsidRPr="000E2D84">
        <w:rPr>
          <w:rFonts w:ascii="Times New Roman" w:hAnsi="Times New Roman" w:cs="Times New Roman"/>
          <w:b/>
          <w:sz w:val="24"/>
        </w:rPr>
        <w:t>:</w:t>
      </w:r>
      <w:r>
        <w:rPr>
          <w:rFonts w:ascii="Times New Roman" w:hAnsi="Times New Roman" w:cs="Times New Roman"/>
          <w:b/>
          <w:sz w:val="24"/>
        </w:rPr>
        <w:t xml:space="preserve"> </w:t>
      </w:r>
      <w:r w:rsidRPr="007E3F3F">
        <w:rPr>
          <w:rFonts w:ascii="Times New Roman" w:hAnsi="Times New Roman" w:cs="Times New Roman"/>
          <w:b/>
          <w:sz w:val="24"/>
          <w:szCs w:val="24"/>
        </w:rPr>
        <w:t xml:space="preserve">S10 relocation produces homogeneously distributed global changes in </w:t>
      </w:r>
      <w:r w:rsidRPr="007E3F3F">
        <w:rPr>
          <w:rFonts w:ascii="Times New Roman" w:hAnsi="Times New Roman" w:cs="Times New Roman"/>
          <w:b/>
          <w:i/>
          <w:sz w:val="24"/>
          <w:szCs w:val="24"/>
        </w:rPr>
        <w:t xml:space="preserve">V. </w:t>
      </w:r>
      <w:proofErr w:type="spellStart"/>
      <w:r w:rsidRPr="007E3F3F">
        <w:rPr>
          <w:rFonts w:ascii="Times New Roman" w:hAnsi="Times New Roman" w:cs="Times New Roman"/>
          <w:b/>
          <w:i/>
          <w:sz w:val="24"/>
          <w:szCs w:val="24"/>
        </w:rPr>
        <w:t>cholerae</w:t>
      </w:r>
      <w:proofErr w:type="spellEnd"/>
      <w:r w:rsidRPr="007E3F3F">
        <w:rPr>
          <w:rFonts w:ascii="Times New Roman" w:hAnsi="Times New Roman" w:cs="Times New Roman"/>
          <w:b/>
          <w:i/>
          <w:sz w:val="24"/>
          <w:szCs w:val="24"/>
        </w:rPr>
        <w:t xml:space="preserve"> </w:t>
      </w:r>
      <w:r w:rsidRPr="007E3F3F">
        <w:rPr>
          <w:rFonts w:ascii="Times New Roman" w:hAnsi="Times New Roman" w:cs="Times New Roman"/>
          <w:b/>
          <w:sz w:val="24"/>
          <w:szCs w:val="24"/>
        </w:rPr>
        <w:t>gene expression.</w:t>
      </w:r>
      <w:r w:rsidRPr="00704F29">
        <w:rPr>
          <w:rFonts w:ascii="Times New Roman" w:hAnsi="Times New Roman" w:cs="Times New Roman"/>
          <w:sz w:val="24"/>
          <w:szCs w:val="24"/>
        </w:rPr>
        <w:t xml:space="preserve"> </w:t>
      </w:r>
      <w:proofErr w:type="spellStart"/>
      <w:r w:rsidRPr="00704F29">
        <w:rPr>
          <w:rFonts w:ascii="Times New Roman" w:hAnsi="Times New Roman" w:cs="Times New Roman"/>
          <w:sz w:val="24"/>
          <w:szCs w:val="24"/>
        </w:rPr>
        <w:t>Circos</w:t>
      </w:r>
      <w:proofErr w:type="spellEnd"/>
      <w:r w:rsidRPr="00704F29">
        <w:rPr>
          <w:rFonts w:ascii="Times New Roman" w:hAnsi="Times New Roman" w:cs="Times New Roman"/>
          <w:sz w:val="24"/>
          <w:szCs w:val="24"/>
        </w:rPr>
        <w:t xml:space="preserve"> plot of genome-wide expression data from strains</w:t>
      </w:r>
      <w:r>
        <w:rPr>
          <w:rFonts w:ascii="Times New Roman" w:hAnsi="Times New Roman" w:cs="Times New Roman"/>
          <w:sz w:val="24"/>
          <w:szCs w:val="24"/>
        </w:rPr>
        <w:t xml:space="preserve"> S10Tnp-35 (Turquoise), S10Tnp-510 (green), S10Tnp-1120 (red) and S10TnpC2+479 (blue)</w:t>
      </w:r>
      <w:r w:rsidRPr="007E3F3F">
        <w:rPr>
          <w:rFonts w:ascii="Times New Roman" w:hAnsi="Times New Roman" w:cs="Times New Roman"/>
          <w:sz w:val="24"/>
          <w:szCs w:val="24"/>
        </w:rPr>
        <w:t>.</w:t>
      </w:r>
      <w:r>
        <w:rPr>
          <w:rFonts w:ascii="Times New Roman" w:hAnsi="Times New Roman" w:cs="Times New Roman"/>
          <w:sz w:val="24"/>
          <w:szCs w:val="24"/>
        </w:rPr>
        <w:t xml:space="preserve"> Upper case represents Chr1 while lower case is Chr2 in </w:t>
      </w:r>
      <w:proofErr w:type="spellStart"/>
      <w:r>
        <w:rPr>
          <w:rFonts w:ascii="Times New Roman" w:hAnsi="Times New Roman" w:cs="Times New Roman"/>
          <w:sz w:val="24"/>
          <w:szCs w:val="24"/>
        </w:rPr>
        <w:t>ter-ori-ter</w:t>
      </w:r>
      <w:proofErr w:type="spellEnd"/>
      <w:r>
        <w:rPr>
          <w:rFonts w:ascii="Times New Roman" w:hAnsi="Times New Roman" w:cs="Times New Roman"/>
          <w:sz w:val="24"/>
          <w:szCs w:val="24"/>
        </w:rPr>
        <w:t xml:space="preserve"> disposition. The origin of replication of each chromosome is represented as </w:t>
      </w:r>
      <w:r w:rsidRPr="007E3F3F">
        <w:rPr>
          <w:rFonts w:ascii="Times New Roman" w:hAnsi="Times New Roman" w:cs="Times New Roman"/>
          <w:i/>
          <w:sz w:val="24"/>
          <w:szCs w:val="24"/>
        </w:rPr>
        <w:t>oriC1</w:t>
      </w:r>
      <w:r>
        <w:rPr>
          <w:rFonts w:ascii="Times New Roman" w:hAnsi="Times New Roman" w:cs="Times New Roman"/>
          <w:sz w:val="24"/>
          <w:szCs w:val="24"/>
        </w:rPr>
        <w:t xml:space="preserve"> and </w:t>
      </w:r>
      <w:r w:rsidRPr="007E3F3F">
        <w:rPr>
          <w:rFonts w:ascii="Times New Roman" w:hAnsi="Times New Roman" w:cs="Times New Roman"/>
          <w:i/>
          <w:sz w:val="24"/>
          <w:szCs w:val="24"/>
        </w:rPr>
        <w:t>oriC2</w:t>
      </w:r>
      <w:r>
        <w:rPr>
          <w:rFonts w:ascii="Times New Roman" w:hAnsi="Times New Roman" w:cs="Times New Roman"/>
          <w:sz w:val="24"/>
          <w:szCs w:val="24"/>
        </w:rPr>
        <w:t xml:space="preserve"> respectively.  </w:t>
      </w:r>
      <w:r w:rsidRPr="007E3F3F">
        <w:rPr>
          <w:rFonts w:ascii="Times New Roman" w:hAnsi="Times New Roman" w:cs="Times New Roman"/>
          <w:sz w:val="24"/>
          <w:szCs w:val="24"/>
        </w:rPr>
        <w:t xml:space="preserve"> From inside to outside:</w:t>
      </w:r>
      <w:r w:rsidRPr="00475C21">
        <w:rPr>
          <w:rFonts w:ascii="Times New Roman" w:hAnsi="Times New Roman" w:cs="Times New Roman"/>
          <w:sz w:val="24"/>
          <w:szCs w:val="24"/>
        </w:rPr>
        <w:t xml:space="preserve"> </w:t>
      </w:r>
      <w:r>
        <w:rPr>
          <w:rFonts w:ascii="Times New Roman" w:hAnsi="Times New Roman" w:cs="Times New Roman"/>
          <w:sz w:val="24"/>
          <w:szCs w:val="24"/>
        </w:rPr>
        <w:t>S</w:t>
      </w:r>
      <w:r w:rsidRPr="00475C21">
        <w:rPr>
          <w:rFonts w:ascii="Times New Roman" w:hAnsi="Times New Roman" w:cs="Times New Roman"/>
          <w:sz w:val="24"/>
          <w:szCs w:val="24"/>
        </w:rPr>
        <w:t xml:space="preserve">ense and antisense </w:t>
      </w:r>
      <w:r w:rsidRPr="00475C21">
        <w:rPr>
          <w:rFonts w:ascii="Times New Roman" w:hAnsi="Times New Roman" w:cs="Times New Roman"/>
          <w:i/>
          <w:iCs/>
          <w:sz w:val="24"/>
          <w:szCs w:val="24"/>
        </w:rPr>
        <w:t xml:space="preserve">V. </w:t>
      </w:r>
      <w:proofErr w:type="spellStart"/>
      <w:r w:rsidRPr="00475C21">
        <w:rPr>
          <w:rFonts w:ascii="Times New Roman" w:hAnsi="Times New Roman" w:cs="Times New Roman"/>
          <w:i/>
          <w:iCs/>
          <w:sz w:val="24"/>
          <w:szCs w:val="24"/>
        </w:rPr>
        <w:t>cholerae</w:t>
      </w:r>
      <w:proofErr w:type="spellEnd"/>
      <w:r w:rsidRPr="00475C21">
        <w:rPr>
          <w:rFonts w:ascii="Times New Roman" w:hAnsi="Times New Roman" w:cs="Times New Roman"/>
          <w:sz w:val="24"/>
          <w:szCs w:val="24"/>
        </w:rPr>
        <w:t xml:space="preserve"> genes are depicted as dark orange and orange boxes, respectively. Blue bars represent RNA-</w:t>
      </w:r>
      <w:proofErr w:type="spellStart"/>
      <w:r w:rsidRPr="00475C21">
        <w:rPr>
          <w:rFonts w:ascii="Times New Roman" w:hAnsi="Times New Roman" w:cs="Times New Roman"/>
          <w:sz w:val="24"/>
          <w:szCs w:val="24"/>
        </w:rPr>
        <w:t>seq</w:t>
      </w:r>
      <w:proofErr w:type="spellEnd"/>
      <w:r w:rsidRPr="00475C21">
        <w:rPr>
          <w:rFonts w:ascii="Times New Roman" w:hAnsi="Times New Roman" w:cs="Times New Roman"/>
          <w:sz w:val="24"/>
          <w:szCs w:val="24"/>
        </w:rPr>
        <w:t xml:space="preserve"> read counts per gene (scale 1-200,000). Fold-change expression relative to the parental strain is indicated as a green or red solid line indicating fold-expression differences higher than 1.2 or lower than 0.8, </w:t>
      </w:r>
      <w:proofErr w:type="spellStart"/>
      <w:r w:rsidRPr="00475C21">
        <w:rPr>
          <w:rFonts w:ascii="Times New Roman" w:hAnsi="Times New Roman" w:cs="Times New Roman"/>
          <w:sz w:val="24"/>
          <w:szCs w:val="24"/>
        </w:rPr>
        <w:t>respetcively</w:t>
      </w:r>
      <w:proofErr w:type="spellEnd"/>
      <w:r w:rsidRPr="00475C21">
        <w:rPr>
          <w:rFonts w:ascii="Times New Roman" w:hAnsi="Times New Roman" w:cs="Times New Roman"/>
          <w:sz w:val="24"/>
          <w:szCs w:val="24"/>
        </w:rPr>
        <w:t>. Dark red dots indicate –log (</w:t>
      </w:r>
      <w:r w:rsidRPr="00475C21">
        <w:rPr>
          <w:rFonts w:ascii="Times New Roman" w:hAnsi="Times New Roman" w:cs="Times New Roman"/>
          <w:i/>
          <w:iCs/>
          <w:sz w:val="24"/>
          <w:szCs w:val="24"/>
        </w:rPr>
        <w:t>p-</w:t>
      </w:r>
      <w:r w:rsidRPr="00475C21">
        <w:rPr>
          <w:rFonts w:ascii="Times New Roman" w:hAnsi="Times New Roman" w:cs="Times New Roman"/>
          <w:sz w:val="24"/>
          <w:szCs w:val="24"/>
        </w:rPr>
        <w:t>value) of the differential expression analysis.</w:t>
      </w:r>
      <w:r>
        <w:rPr>
          <w:rFonts w:ascii="Times New Roman" w:hAnsi="Times New Roman" w:cs="Times New Roman"/>
          <w:sz w:val="24"/>
          <w:szCs w:val="24"/>
        </w:rPr>
        <w:t xml:space="preserve"> Notably, the abundance of significantly altered genes (red dots) from left to right. </w:t>
      </w:r>
    </w:p>
    <w:p w:rsidR="003B4A56" w:rsidRPr="00704F29" w:rsidRDefault="003B4A56" w:rsidP="001E4ED5">
      <w:pPr>
        <w:spacing w:after="0" w:line="240" w:lineRule="auto"/>
        <w:jc w:val="both"/>
        <w:rPr>
          <w:rFonts w:ascii="Times New Roman" w:hAnsi="Times New Roman" w:cs="Times New Roman"/>
          <w:sz w:val="24"/>
          <w:szCs w:val="24"/>
        </w:rPr>
      </w:pPr>
    </w:p>
    <w:p w:rsidR="001E4ED5" w:rsidRPr="003A5019" w:rsidRDefault="001E4ED5" w:rsidP="001E4ED5">
      <w:r>
        <w:rPr>
          <w:noProof/>
          <w:lang w:val="es-AR" w:eastAsia="es-AR"/>
        </w:rPr>
        <w:drawing>
          <wp:inline distT="0" distB="0" distL="0" distR="0" wp14:anchorId="0D7FADCF" wp14:editId="763B9FFC">
            <wp:extent cx="8892540" cy="2655570"/>
            <wp:effectExtent l="0" t="0" r="381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CircosPlo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892540" cy="2655570"/>
                    </a:xfrm>
                    <a:prstGeom prst="rect">
                      <a:avLst/>
                    </a:prstGeom>
                  </pic:spPr>
                </pic:pic>
              </a:graphicData>
            </a:graphic>
          </wp:inline>
        </w:drawing>
      </w:r>
    </w:p>
    <w:p w:rsidR="003B4A56" w:rsidRDefault="003B4A56" w:rsidP="00FF57FD">
      <w:pPr>
        <w:sectPr w:rsidR="003B4A56" w:rsidSect="003B4A56">
          <w:pgSz w:w="16838" w:h="11906" w:orient="landscape"/>
          <w:pgMar w:top="1418" w:right="1418" w:bottom="1418" w:left="1418" w:header="720" w:footer="720" w:gutter="0"/>
          <w:cols w:space="720"/>
          <w:docGrid w:linePitch="360"/>
        </w:sectPr>
      </w:pPr>
    </w:p>
    <w:p w:rsidR="004F2EEC" w:rsidRDefault="004F2EEC" w:rsidP="004F2EEC">
      <w:pPr>
        <w:jc w:val="both"/>
        <w:rPr>
          <w:rFonts w:ascii="Times New Roman" w:hAnsi="Times New Roman" w:cs="Times New Roman"/>
          <w:sz w:val="24"/>
          <w:szCs w:val="24"/>
        </w:rPr>
      </w:pPr>
      <w:r>
        <w:rPr>
          <w:rFonts w:ascii="Times New Roman" w:hAnsi="Times New Roman" w:cs="Times New Roman"/>
          <w:b/>
          <w:sz w:val="24"/>
          <w:szCs w:val="24"/>
        </w:rPr>
        <w:lastRenderedPageBreak/>
        <w:t xml:space="preserve">Table </w:t>
      </w:r>
      <w:r w:rsidR="005F0249">
        <w:rPr>
          <w:rFonts w:ascii="Times New Roman" w:hAnsi="Times New Roman" w:cs="Times New Roman"/>
          <w:b/>
          <w:sz w:val="24"/>
          <w:szCs w:val="24"/>
        </w:rPr>
        <w:t>S6</w:t>
      </w:r>
      <w:r w:rsidRPr="00557242">
        <w:rPr>
          <w:rFonts w:ascii="Times New Roman" w:hAnsi="Times New Roman" w:cs="Times New Roman"/>
          <w:b/>
          <w:sz w:val="24"/>
          <w:szCs w:val="24"/>
        </w:rPr>
        <w:t xml:space="preserve">: </w:t>
      </w:r>
      <w:r>
        <w:rPr>
          <w:rFonts w:ascii="Times New Roman" w:hAnsi="Times New Roman" w:cs="Times New Roman"/>
          <w:b/>
          <w:sz w:val="24"/>
          <w:szCs w:val="24"/>
        </w:rPr>
        <w:t>Altered functions upon S10 relocation</w:t>
      </w:r>
      <w:r w:rsidRPr="00557242">
        <w:rPr>
          <w:rFonts w:ascii="Times New Roman" w:hAnsi="Times New Roman" w:cs="Times New Roman"/>
          <w:b/>
          <w:sz w:val="24"/>
          <w:szCs w:val="24"/>
        </w:rPr>
        <w:t>.</w:t>
      </w:r>
      <w:r>
        <w:rPr>
          <w:rFonts w:ascii="Times New Roman" w:hAnsi="Times New Roman" w:cs="Times New Roman"/>
          <w:sz w:val="24"/>
          <w:szCs w:val="24"/>
        </w:rPr>
        <w:t xml:space="preserve"> Genes within </w:t>
      </w:r>
      <w:r w:rsidRPr="008F4F76">
        <w:rPr>
          <w:rFonts w:ascii="Times New Roman" w:hAnsi="Times New Roman" w:cs="Times New Roman"/>
          <w:i/>
          <w:sz w:val="24"/>
          <w:szCs w:val="24"/>
        </w:rPr>
        <w:t xml:space="preserve">V. </w:t>
      </w:r>
      <w:proofErr w:type="spellStart"/>
      <w:r w:rsidRPr="008F4F76">
        <w:rPr>
          <w:rFonts w:ascii="Times New Roman" w:hAnsi="Times New Roman" w:cs="Times New Roman"/>
          <w:i/>
          <w:sz w:val="24"/>
          <w:szCs w:val="24"/>
        </w:rPr>
        <w:t>cholerae</w:t>
      </w:r>
      <w:proofErr w:type="spellEnd"/>
      <w:r>
        <w:rPr>
          <w:rFonts w:ascii="Times New Roman" w:hAnsi="Times New Roman" w:cs="Times New Roman"/>
          <w:sz w:val="24"/>
          <w:szCs w:val="24"/>
        </w:rPr>
        <w:t xml:space="preserve"> genome were classified in functional categories using </w:t>
      </w:r>
      <w:proofErr w:type="spellStart"/>
      <w:r>
        <w:rPr>
          <w:rFonts w:ascii="Times New Roman" w:hAnsi="Times New Roman" w:cs="Times New Roman"/>
          <w:sz w:val="24"/>
          <w:szCs w:val="24"/>
        </w:rPr>
        <w:t>eggNOG</w:t>
      </w:r>
      <w:proofErr w:type="spellEnd"/>
      <w:r>
        <w:rPr>
          <w:rFonts w:ascii="Times New Roman" w:hAnsi="Times New Roman" w:cs="Times New Roman"/>
          <w:sz w:val="24"/>
          <w:szCs w:val="24"/>
        </w:rPr>
        <w:t xml:space="preserve"> database. The table shows the number of genes whose expression is altered in selected functional categories for each movant train and the total genes in the chromosome belonging to each category. The number in parenthesis represents the % with respect the total number of genes. The functions with no genes or with no alterations are not displayed and can be found in Additional File 2, Data Set S3. </w:t>
      </w:r>
      <w:r w:rsidRPr="00557242">
        <w:rPr>
          <w:rFonts w:ascii="Times New Roman" w:hAnsi="Times New Roman" w:cs="Times New Roman"/>
          <w:sz w:val="24"/>
          <w:szCs w:val="24"/>
        </w:rPr>
        <w:t xml:space="preserve"> </w:t>
      </w:r>
      <w:r>
        <w:rPr>
          <w:rFonts w:ascii="Times New Roman" w:hAnsi="Times New Roman" w:cs="Times New Roman"/>
          <w:sz w:val="24"/>
          <w:szCs w:val="24"/>
        </w:rPr>
        <w:t xml:space="preserve">The total number in the last row also includes functions not displayed. </w:t>
      </w:r>
    </w:p>
    <w:tbl>
      <w:tblPr>
        <w:tblStyle w:val="Tablaconcuadrcula"/>
        <w:tblW w:w="9218" w:type="dxa"/>
        <w:tblLayout w:type="fixed"/>
        <w:tblLook w:val="04A0" w:firstRow="1" w:lastRow="0" w:firstColumn="1" w:lastColumn="0" w:noHBand="0" w:noVBand="1"/>
      </w:tblPr>
      <w:tblGrid>
        <w:gridCol w:w="828"/>
        <w:gridCol w:w="999"/>
        <w:gridCol w:w="671"/>
        <w:gridCol w:w="832"/>
        <w:gridCol w:w="847"/>
        <w:gridCol w:w="826"/>
        <w:gridCol w:w="832"/>
        <w:gridCol w:w="847"/>
        <w:gridCol w:w="826"/>
        <w:gridCol w:w="832"/>
        <w:gridCol w:w="878"/>
      </w:tblGrid>
      <w:tr w:rsidR="004F2EEC" w:rsidTr="007A2DE2">
        <w:trPr>
          <w:trHeight w:val="259"/>
        </w:trPr>
        <w:tc>
          <w:tcPr>
            <w:tcW w:w="828" w:type="dxa"/>
            <w:vMerge w:val="restart"/>
          </w:tcPr>
          <w:p w:rsidR="004F2EEC" w:rsidRDefault="004F2EEC" w:rsidP="007A2DE2">
            <w:pPr>
              <w:jc w:val="center"/>
            </w:pPr>
          </w:p>
        </w:tc>
        <w:tc>
          <w:tcPr>
            <w:tcW w:w="2502" w:type="dxa"/>
            <w:gridSpan w:val="3"/>
            <w:shd w:val="clear" w:color="auto" w:fill="00B050"/>
          </w:tcPr>
          <w:p w:rsidR="004F2EEC" w:rsidRPr="004C5829" w:rsidRDefault="004F2EEC" w:rsidP="007A2DE2">
            <w:pPr>
              <w:jc w:val="center"/>
              <w:rPr>
                <w:b/>
              </w:rPr>
            </w:pPr>
            <w:r w:rsidRPr="004C5829">
              <w:rPr>
                <w:b/>
              </w:rPr>
              <w:t>-510</w:t>
            </w:r>
          </w:p>
        </w:tc>
        <w:tc>
          <w:tcPr>
            <w:tcW w:w="2505" w:type="dxa"/>
            <w:gridSpan w:val="3"/>
            <w:shd w:val="clear" w:color="auto" w:fill="FF0000"/>
          </w:tcPr>
          <w:p w:rsidR="004F2EEC" w:rsidRPr="004C5829" w:rsidRDefault="004F2EEC" w:rsidP="007A2DE2">
            <w:pPr>
              <w:jc w:val="center"/>
              <w:rPr>
                <w:b/>
              </w:rPr>
            </w:pPr>
            <w:r w:rsidRPr="004C5829">
              <w:rPr>
                <w:b/>
              </w:rPr>
              <w:t>-1120</w:t>
            </w:r>
          </w:p>
        </w:tc>
        <w:tc>
          <w:tcPr>
            <w:tcW w:w="2505" w:type="dxa"/>
            <w:gridSpan w:val="3"/>
            <w:shd w:val="clear" w:color="auto" w:fill="0070C0"/>
          </w:tcPr>
          <w:p w:rsidR="004F2EEC" w:rsidRPr="004C5829" w:rsidRDefault="004F2EEC" w:rsidP="007A2DE2">
            <w:pPr>
              <w:jc w:val="center"/>
              <w:rPr>
                <w:b/>
              </w:rPr>
            </w:pPr>
            <w:r w:rsidRPr="004C5829">
              <w:rPr>
                <w:b/>
              </w:rPr>
              <w:t>C2+479</w:t>
            </w:r>
          </w:p>
        </w:tc>
        <w:tc>
          <w:tcPr>
            <w:tcW w:w="878" w:type="dxa"/>
            <w:vMerge w:val="restart"/>
            <w:shd w:val="clear" w:color="auto" w:fill="000000" w:themeFill="text1"/>
          </w:tcPr>
          <w:p w:rsidR="004F2EEC" w:rsidRPr="00C337BB" w:rsidRDefault="004F2EEC" w:rsidP="007A2DE2">
            <w:pPr>
              <w:jc w:val="center"/>
              <w:rPr>
                <w:b/>
              </w:rPr>
            </w:pPr>
            <w:r w:rsidRPr="00C337BB">
              <w:rPr>
                <w:b/>
              </w:rPr>
              <w:t>Total</w:t>
            </w:r>
          </w:p>
        </w:tc>
      </w:tr>
      <w:tr w:rsidR="004F2EEC" w:rsidTr="007A2DE2">
        <w:trPr>
          <w:trHeight w:val="271"/>
        </w:trPr>
        <w:tc>
          <w:tcPr>
            <w:tcW w:w="828" w:type="dxa"/>
            <w:vMerge/>
          </w:tcPr>
          <w:p w:rsidR="004F2EEC" w:rsidRPr="00656CC9" w:rsidRDefault="004F2EEC" w:rsidP="007A2DE2">
            <w:pPr>
              <w:jc w:val="center"/>
            </w:pPr>
          </w:p>
        </w:tc>
        <w:tc>
          <w:tcPr>
            <w:tcW w:w="999" w:type="dxa"/>
            <w:shd w:val="clear" w:color="auto" w:fill="00B050"/>
          </w:tcPr>
          <w:p w:rsidR="004F2EEC" w:rsidRPr="004C5829" w:rsidRDefault="004F2EEC" w:rsidP="007A2DE2">
            <w:pPr>
              <w:jc w:val="center"/>
              <w:rPr>
                <w:b/>
              </w:rPr>
            </w:pPr>
            <w:r w:rsidRPr="004C5829">
              <w:rPr>
                <w:b/>
              </w:rPr>
              <w:t>down</w:t>
            </w:r>
          </w:p>
        </w:tc>
        <w:tc>
          <w:tcPr>
            <w:tcW w:w="671" w:type="dxa"/>
            <w:shd w:val="clear" w:color="auto" w:fill="00B050"/>
          </w:tcPr>
          <w:p w:rsidR="004F2EEC" w:rsidRPr="004C5829" w:rsidRDefault="004F2EEC" w:rsidP="007A2DE2">
            <w:pPr>
              <w:jc w:val="center"/>
              <w:rPr>
                <w:b/>
              </w:rPr>
            </w:pPr>
            <w:r w:rsidRPr="004C5829">
              <w:rPr>
                <w:b/>
              </w:rPr>
              <w:t>Up</w:t>
            </w:r>
          </w:p>
        </w:tc>
        <w:tc>
          <w:tcPr>
            <w:tcW w:w="832" w:type="dxa"/>
            <w:shd w:val="clear" w:color="auto" w:fill="00B050"/>
          </w:tcPr>
          <w:p w:rsidR="004F2EEC" w:rsidRPr="004C5829" w:rsidRDefault="004F2EEC" w:rsidP="007A2DE2">
            <w:pPr>
              <w:jc w:val="center"/>
              <w:rPr>
                <w:b/>
              </w:rPr>
            </w:pPr>
            <w:r w:rsidRPr="004C5829">
              <w:rPr>
                <w:b/>
              </w:rPr>
              <w:t>Total</w:t>
            </w:r>
          </w:p>
        </w:tc>
        <w:tc>
          <w:tcPr>
            <w:tcW w:w="847" w:type="dxa"/>
            <w:shd w:val="clear" w:color="auto" w:fill="FF0000"/>
          </w:tcPr>
          <w:p w:rsidR="004F2EEC" w:rsidRPr="004C5829" w:rsidRDefault="004F2EEC" w:rsidP="007A2DE2">
            <w:pPr>
              <w:jc w:val="center"/>
              <w:rPr>
                <w:b/>
              </w:rPr>
            </w:pPr>
            <w:r w:rsidRPr="004C5829">
              <w:rPr>
                <w:b/>
              </w:rPr>
              <w:t>down</w:t>
            </w:r>
          </w:p>
        </w:tc>
        <w:tc>
          <w:tcPr>
            <w:tcW w:w="826" w:type="dxa"/>
            <w:shd w:val="clear" w:color="auto" w:fill="FF0000"/>
          </w:tcPr>
          <w:p w:rsidR="004F2EEC" w:rsidRPr="004C5829" w:rsidRDefault="004F2EEC" w:rsidP="007A2DE2">
            <w:pPr>
              <w:jc w:val="center"/>
              <w:rPr>
                <w:b/>
              </w:rPr>
            </w:pPr>
            <w:r w:rsidRPr="004C5829">
              <w:rPr>
                <w:b/>
              </w:rPr>
              <w:t>Up</w:t>
            </w:r>
          </w:p>
        </w:tc>
        <w:tc>
          <w:tcPr>
            <w:tcW w:w="832" w:type="dxa"/>
            <w:shd w:val="clear" w:color="auto" w:fill="FF0000"/>
          </w:tcPr>
          <w:p w:rsidR="004F2EEC" w:rsidRPr="004C5829" w:rsidRDefault="004F2EEC" w:rsidP="007A2DE2">
            <w:pPr>
              <w:jc w:val="center"/>
              <w:rPr>
                <w:b/>
              </w:rPr>
            </w:pPr>
            <w:r w:rsidRPr="004C5829">
              <w:rPr>
                <w:b/>
              </w:rPr>
              <w:t>Total</w:t>
            </w:r>
          </w:p>
        </w:tc>
        <w:tc>
          <w:tcPr>
            <w:tcW w:w="847" w:type="dxa"/>
            <w:shd w:val="clear" w:color="auto" w:fill="0070C0"/>
          </w:tcPr>
          <w:p w:rsidR="004F2EEC" w:rsidRPr="004C5829" w:rsidRDefault="004F2EEC" w:rsidP="007A2DE2">
            <w:pPr>
              <w:jc w:val="center"/>
              <w:rPr>
                <w:b/>
              </w:rPr>
            </w:pPr>
            <w:r w:rsidRPr="004C5829">
              <w:rPr>
                <w:b/>
              </w:rPr>
              <w:t>down</w:t>
            </w:r>
          </w:p>
        </w:tc>
        <w:tc>
          <w:tcPr>
            <w:tcW w:w="826" w:type="dxa"/>
            <w:shd w:val="clear" w:color="auto" w:fill="0070C0"/>
          </w:tcPr>
          <w:p w:rsidR="004F2EEC" w:rsidRPr="004C5829" w:rsidRDefault="004F2EEC" w:rsidP="007A2DE2">
            <w:pPr>
              <w:jc w:val="center"/>
              <w:rPr>
                <w:b/>
              </w:rPr>
            </w:pPr>
            <w:r w:rsidRPr="004C5829">
              <w:rPr>
                <w:b/>
              </w:rPr>
              <w:t>Up</w:t>
            </w:r>
          </w:p>
        </w:tc>
        <w:tc>
          <w:tcPr>
            <w:tcW w:w="832" w:type="dxa"/>
            <w:shd w:val="clear" w:color="auto" w:fill="0070C0"/>
          </w:tcPr>
          <w:p w:rsidR="004F2EEC" w:rsidRPr="004C5829" w:rsidRDefault="004F2EEC" w:rsidP="007A2DE2">
            <w:pPr>
              <w:jc w:val="center"/>
              <w:rPr>
                <w:b/>
              </w:rPr>
            </w:pPr>
            <w:r w:rsidRPr="004C5829">
              <w:rPr>
                <w:b/>
              </w:rPr>
              <w:t>Total</w:t>
            </w:r>
          </w:p>
        </w:tc>
        <w:tc>
          <w:tcPr>
            <w:tcW w:w="878" w:type="dxa"/>
            <w:vMerge/>
            <w:shd w:val="clear" w:color="auto" w:fill="000000" w:themeFill="text1"/>
          </w:tcPr>
          <w:p w:rsidR="004F2EEC" w:rsidRPr="00C337BB" w:rsidRDefault="004F2EEC" w:rsidP="007A2DE2">
            <w:pPr>
              <w:jc w:val="center"/>
              <w:rPr>
                <w:b/>
              </w:rPr>
            </w:pPr>
          </w:p>
        </w:tc>
      </w:tr>
      <w:tr w:rsidR="004F2EEC" w:rsidTr="007A2DE2">
        <w:trPr>
          <w:trHeight w:val="530"/>
        </w:trPr>
        <w:tc>
          <w:tcPr>
            <w:tcW w:w="828" w:type="dxa"/>
          </w:tcPr>
          <w:p w:rsidR="004F2EEC" w:rsidRPr="00656CC9" w:rsidRDefault="004F2EEC" w:rsidP="007A2DE2">
            <w:pPr>
              <w:jc w:val="center"/>
            </w:pPr>
            <w:r w:rsidRPr="00656CC9">
              <w:t>J</w:t>
            </w:r>
          </w:p>
        </w:tc>
        <w:tc>
          <w:tcPr>
            <w:tcW w:w="999" w:type="dxa"/>
          </w:tcPr>
          <w:p w:rsidR="004F2EEC" w:rsidRPr="00656CC9" w:rsidRDefault="004F2EEC" w:rsidP="007A2DE2">
            <w:pPr>
              <w:jc w:val="center"/>
            </w:pPr>
            <w:r w:rsidRPr="00656CC9">
              <w:t>2</w:t>
            </w:r>
          </w:p>
        </w:tc>
        <w:tc>
          <w:tcPr>
            <w:tcW w:w="671" w:type="dxa"/>
          </w:tcPr>
          <w:p w:rsidR="004F2EEC" w:rsidRPr="00656CC9" w:rsidRDefault="004F2EEC" w:rsidP="007A2DE2">
            <w:pPr>
              <w:jc w:val="center"/>
            </w:pPr>
            <w:r w:rsidRPr="00656CC9">
              <w:t>1</w:t>
            </w:r>
          </w:p>
        </w:tc>
        <w:tc>
          <w:tcPr>
            <w:tcW w:w="832" w:type="dxa"/>
          </w:tcPr>
          <w:p w:rsidR="004F2EEC" w:rsidRDefault="004F2EEC" w:rsidP="007A2DE2">
            <w:pPr>
              <w:jc w:val="center"/>
            </w:pPr>
            <w:r w:rsidRPr="00656CC9">
              <w:t>3</w:t>
            </w:r>
          </w:p>
          <w:p w:rsidR="004F2EEC" w:rsidRPr="00656CC9" w:rsidRDefault="004F2EEC" w:rsidP="007A2DE2">
            <w:pPr>
              <w:jc w:val="center"/>
            </w:pPr>
            <w:r>
              <w:t>(2.7)</w:t>
            </w:r>
          </w:p>
        </w:tc>
        <w:tc>
          <w:tcPr>
            <w:tcW w:w="847" w:type="dxa"/>
          </w:tcPr>
          <w:p w:rsidR="004F2EEC" w:rsidRPr="00656CC9" w:rsidRDefault="004F2EEC" w:rsidP="007A2DE2">
            <w:pPr>
              <w:jc w:val="center"/>
            </w:pPr>
            <w:r w:rsidRPr="00656CC9">
              <w:t>10</w:t>
            </w:r>
          </w:p>
        </w:tc>
        <w:tc>
          <w:tcPr>
            <w:tcW w:w="826" w:type="dxa"/>
          </w:tcPr>
          <w:p w:rsidR="004F2EEC" w:rsidRPr="00656CC9" w:rsidRDefault="004F2EEC" w:rsidP="007A2DE2">
            <w:pPr>
              <w:jc w:val="center"/>
            </w:pPr>
            <w:r w:rsidRPr="00656CC9">
              <w:t>10</w:t>
            </w:r>
          </w:p>
        </w:tc>
        <w:tc>
          <w:tcPr>
            <w:tcW w:w="832" w:type="dxa"/>
          </w:tcPr>
          <w:p w:rsidR="004F2EEC" w:rsidRPr="00656CC9" w:rsidRDefault="004F2EEC" w:rsidP="007A2DE2">
            <w:pPr>
              <w:jc w:val="center"/>
            </w:pPr>
            <w:r w:rsidRPr="00656CC9">
              <w:t>20</w:t>
            </w:r>
            <w:r>
              <w:t xml:space="preserve"> (3.1)</w:t>
            </w:r>
          </w:p>
        </w:tc>
        <w:tc>
          <w:tcPr>
            <w:tcW w:w="847" w:type="dxa"/>
          </w:tcPr>
          <w:p w:rsidR="004F2EEC" w:rsidRPr="00656CC9" w:rsidRDefault="004F2EEC" w:rsidP="007A2DE2">
            <w:pPr>
              <w:jc w:val="center"/>
            </w:pPr>
            <w:r w:rsidRPr="00656CC9">
              <w:t>15</w:t>
            </w:r>
          </w:p>
        </w:tc>
        <w:tc>
          <w:tcPr>
            <w:tcW w:w="826" w:type="dxa"/>
          </w:tcPr>
          <w:p w:rsidR="004F2EEC" w:rsidRPr="00656CC9" w:rsidRDefault="004F2EEC" w:rsidP="007A2DE2">
            <w:pPr>
              <w:jc w:val="center"/>
            </w:pPr>
            <w:r w:rsidRPr="00656CC9">
              <w:t>11</w:t>
            </w:r>
          </w:p>
        </w:tc>
        <w:tc>
          <w:tcPr>
            <w:tcW w:w="832" w:type="dxa"/>
          </w:tcPr>
          <w:p w:rsidR="004F2EEC" w:rsidRPr="00656CC9" w:rsidRDefault="004F2EEC" w:rsidP="007A2DE2">
            <w:pPr>
              <w:jc w:val="center"/>
            </w:pPr>
            <w:r w:rsidRPr="00656CC9">
              <w:t>26</w:t>
            </w:r>
            <w:r>
              <w:t xml:space="preserve"> (3.6)</w:t>
            </w:r>
          </w:p>
        </w:tc>
        <w:tc>
          <w:tcPr>
            <w:tcW w:w="878" w:type="dxa"/>
            <w:shd w:val="clear" w:color="auto" w:fill="000000" w:themeFill="text1"/>
          </w:tcPr>
          <w:p w:rsidR="004F2EEC" w:rsidRPr="00C337BB" w:rsidRDefault="004F2EEC" w:rsidP="007A2DE2">
            <w:pPr>
              <w:jc w:val="center"/>
              <w:rPr>
                <w:b/>
              </w:rPr>
            </w:pPr>
            <w:r w:rsidRPr="00C337BB">
              <w:rPr>
                <w:b/>
              </w:rPr>
              <w:t>172</w:t>
            </w:r>
            <w:r>
              <w:rPr>
                <w:b/>
              </w:rPr>
              <w:t xml:space="preserve"> (5.06)</w:t>
            </w:r>
          </w:p>
        </w:tc>
      </w:tr>
      <w:tr w:rsidR="004F2EEC" w:rsidTr="007A2DE2">
        <w:trPr>
          <w:trHeight w:val="790"/>
        </w:trPr>
        <w:tc>
          <w:tcPr>
            <w:tcW w:w="828" w:type="dxa"/>
            <w:shd w:val="clear" w:color="auto" w:fill="EEECE1" w:themeFill="background2"/>
          </w:tcPr>
          <w:p w:rsidR="004F2EEC" w:rsidRPr="00656CC9" w:rsidRDefault="004F2EEC" w:rsidP="007A2DE2">
            <w:pPr>
              <w:jc w:val="center"/>
            </w:pPr>
            <w:r w:rsidRPr="00656CC9">
              <w:t>V</w:t>
            </w:r>
          </w:p>
        </w:tc>
        <w:tc>
          <w:tcPr>
            <w:tcW w:w="999" w:type="dxa"/>
            <w:shd w:val="clear" w:color="auto" w:fill="EEECE1" w:themeFill="background2"/>
          </w:tcPr>
          <w:p w:rsidR="004F2EEC" w:rsidRPr="00656CC9" w:rsidRDefault="004F2EEC" w:rsidP="007A2DE2">
            <w:pPr>
              <w:jc w:val="center"/>
            </w:pPr>
            <w:r w:rsidRPr="00656CC9">
              <w:t>0</w:t>
            </w:r>
          </w:p>
        </w:tc>
        <w:tc>
          <w:tcPr>
            <w:tcW w:w="671" w:type="dxa"/>
            <w:shd w:val="clear" w:color="auto" w:fill="EEECE1" w:themeFill="background2"/>
          </w:tcPr>
          <w:p w:rsidR="004F2EEC" w:rsidRPr="00656CC9" w:rsidRDefault="004F2EEC" w:rsidP="007A2DE2">
            <w:pPr>
              <w:jc w:val="center"/>
            </w:pPr>
            <w:r w:rsidRPr="00656CC9">
              <w:t>0</w:t>
            </w:r>
          </w:p>
        </w:tc>
        <w:tc>
          <w:tcPr>
            <w:tcW w:w="832" w:type="dxa"/>
            <w:shd w:val="clear" w:color="auto" w:fill="EEECE1" w:themeFill="background2"/>
          </w:tcPr>
          <w:p w:rsidR="004F2EEC" w:rsidRPr="00656CC9" w:rsidRDefault="004F2EEC" w:rsidP="007A2DE2">
            <w:pPr>
              <w:jc w:val="center"/>
            </w:pPr>
            <w:r w:rsidRPr="00656CC9">
              <w:t>0</w:t>
            </w:r>
          </w:p>
        </w:tc>
        <w:tc>
          <w:tcPr>
            <w:tcW w:w="847" w:type="dxa"/>
            <w:shd w:val="clear" w:color="auto" w:fill="EEECE1" w:themeFill="background2"/>
          </w:tcPr>
          <w:p w:rsidR="004F2EEC" w:rsidRPr="00656CC9" w:rsidRDefault="004F2EEC" w:rsidP="007A2DE2">
            <w:pPr>
              <w:jc w:val="center"/>
            </w:pPr>
            <w:r w:rsidRPr="00656CC9">
              <w:t>5</w:t>
            </w:r>
          </w:p>
        </w:tc>
        <w:tc>
          <w:tcPr>
            <w:tcW w:w="826" w:type="dxa"/>
            <w:shd w:val="clear" w:color="auto" w:fill="EEECE1" w:themeFill="background2"/>
          </w:tcPr>
          <w:p w:rsidR="004F2EEC" w:rsidRPr="00656CC9" w:rsidRDefault="004F2EEC" w:rsidP="007A2DE2">
            <w:pPr>
              <w:jc w:val="center"/>
            </w:pPr>
            <w:r w:rsidRPr="00656CC9">
              <w:t>7</w:t>
            </w:r>
          </w:p>
        </w:tc>
        <w:tc>
          <w:tcPr>
            <w:tcW w:w="832" w:type="dxa"/>
            <w:shd w:val="clear" w:color="auto" w:fill="EEECE1" w:themeFill="background2"/>
          </w:tcPr>
          <w:p w:rsidR="004F2EEC" w:rsidRDefault="004F2EEC" w:rsidP="007A2DE2">
            <w:pPr>
              <w:jc w:val="center"/>
            </w:pPr>
            <w:r w:rsidRPr="00656CC9">
              <w:t>12</w:t>
            </w:r>
          </w:p>
          <w:p w:rsidR="004F2EEC" w:rsidRPr="00656CC9" w:rsidRDefault="004F2EEC" w:rsidP="007A2DE2">
            <w:pPr>
              <w:jc w:val="center"/>
            </w:pPr>
            <w:r>
              <w:t>(1.86)</w:t>
            </w:r>
          </w:p>
        </w:tc>
        <w:tc>
          <w:tcPr>
            <w:tcW w:w="847" w:type="dxa"/>
            <w:shd w:val="clear" w:color="auto" w:fill="EEECE1" w:themeFill="background2"/>
          </w:tcPr>
          <w:p w:rsidR="004F2EEC" w:rsidRPr="00656CC9" w:rsidRDefault="004F2EEC" w:rsidP="007A2DE2">
            <w:pPr>
              <w:jc w:val="center"/>
            </w:pPr>
            <w:r w:rsidRPr="00656CC9">
              <w:t>5</w:t>
            </w:r>
          </w:p>
        </w:tc>
        <w:tc>
          <w:tcPr>
            <w:tcW w:w="826" w:type="dxa"/>
            <w:shd w:val="clear" w:color="auto" w:fill="EEECE1" w:themeFill="background2"/>
          </w:tcPr>
          <w:p w:rsidR="004F2EEC" w:rsidRPr="00656CC9" w:rsidRDefault="004F2EEC" w:rsidP="007A2DE2">
            <w:pPr>
              <w:jc w:val="center"/>
            </w:pPr>
            <w:r w:rsidRPr="00656CC9">
              <w:t>8</w:t>
            </w:r>
          </w:p>
        </w:tc>
        <w:tc>
          <w:tcPr>
            <w:tcW w:w="832" w:type="dxa"/>
            <w:shd w:val="clear" w:color="auto" w:fill="EEECE1" w:themeFill="background2"/>
          </w:tcPr>
          <w:p w:rsidR="004F2EEC" w:rsidRPr="00656CC9" w:rsidRDefault="004F2EEC" w:rsidP="007A2DE2">
            <w:pPr>
              <w:jc w:val="center"/>
            </w:pPr>
            <w:r w:rsidRPr="00656CC9">
              <w:t>13</w:t>
            </w:r>
            <w:r>
              <w:t xml:space="preserve"> (1.79)</w:t>
            </w:r>
          </w:p>
        </w:tc>
        <w:tc>
          <w:tcPr>
            <w:tcW w:w="878" w:type="dxa"/>
            <w:shd w:val="clear" w:color="auto" w:fill="000000" w:themeFill="text1"/>
          </w:tcPr>
          <w:p w:rsidR="004F2EEC" w:rsidRPr="00C337BB" w:rsidRDefault="004F2EEC" w:rsidP="007A2DE2">
            <w:pPr>
              <w:jc w:val="center"/>
              <w:rPr>
                <w:b/>
              </w:rPr>
            </w:pPr>
            <w:r w:rsidRPr="00C337BB">
              <w:rPr>
                <w:b/>
              </w:rPr>
              <w:t>48</w:t>
            </w:r>
            <w:r>
              <w:rPr>
                <w:b/>
              </w:rPr>
              <w:t xml:space="preserve"> (1.41)</w:t>
            </w:r>
          </w:p>
        </w:tc>
      </w:tr>
      <w:tr w:rsidR="004F2EEC" w:rsidTr="007A2DE2">
        <w:trPr>
          <w:trHeight w:val="259"/>
        </w:trPr>
        <w:tc>
          <w:tcPr>
            <w:tcW w:w="828" w:type="dxa"/>
          </w:tcPr>
          <w:p w:rsidR="004F2EEC" w:rsidRPr="00656CC9" w:rsidRDefault="004F2EEC" w:rsidP="007A2DE2">
            <w:pPr>
              <w:jc w:val="center"/>
            </w:pPr>
            <w:r w:rsidRPr="00656CC9">
              <w:t>U</w:t>
            </w:r>
          </w:p>
        </w:tc>
        <w:tc>
          <w:tcPr>
            <w:tcW w:w="999" w:type="dxa"/>
          </w:tcPr>
          <w:p w:rsidR="004F2EEC" w:rsidRPr="00656CC9" w:rsidRDefault="004F2EEC" w:rsidP="007A2DE2">
            <w:pPr>
              <w:jc w:val="center"/>
            </w:pPr>
            <w:r w:rsidRPr="00656CC9">
              <w:t>1</w:t>
            </w:r>
          </w:p>
        </w:tc>
        <w:tc>
          <w:tcPr>
            <w:tcW w:w="671" w:type="dxa"/>
          </w:tcPr>
          <w:p w:rsidR="004F2EEC" w:rsidRPr="00656CC9" w:rsidRDefault="004F2EEC" w:rsidP="007A2DE2">
            <w:pPr>
              <w:jc w:val="center"/>
            </w:pPr>
            <w:r w:rsidRPr="00656CC9">
              <w:t>3</w:t>
            </w:r>
          </w:p>
        </w:tc>
        <w:tc>
          <w:tcPr>
            <w:tcW w:w="832" w:type="dxa"/>
          </w:tcPr>
          <w:p w:rsidR="004F2EEC" w:rsidRDefault="004F2EEC" w:rsidP="007A2DE2">
            <w:pPr>
              <w:jc w:val="center"/>
            </w:pPr>
            <w:r w:rsidRPr="00656CC9">
              <w:t>4</w:t>
            </w:r>
          </w:p>
          <w:p w:rsidR="004F2EEC" w:rsidRPr="00656CC9" w:rsidRDefault="004F2EEC" w:rsidP="007A2DE2">
            <w:pPr>
              <w:jc w:val="center"/>
            </w:pPr>
            <w:r>
              <w:t>(3.6)</w:t>
            </w:r>
          </w:p>
        </w:tc>
        <w:tc>
          <w:tcPr>
            <w:tcW w:w="847" w:type="dxa"/>
          </w:tcPr>
          <w:p w:rsidR="004F2EEC" w:rsidRPr="00656CC9" w:rsidRDefault="004F2EEC" w:rsidP="007A2DE2">
            <w:pPr>
              <w:jc w:val="center"/>
            </w:pPr>
            <w:r w:rsidRPr="00656CC9">
              <w:t>8</w:t>
            </w:r>
          </w:p>
        </w:tc>
        <w:tc>
          <w:tcPr>
            <w:tcW w:w="826" w:type="dxa"/>
          </w:tcPr>
          <w:p w:rsidR="004F2EEC" w:rsidRPr="00656CC9" w:rsidRDefault="004F2EEC" w:rsidP="007A2DE2">
            <w:pPr>
              <w:jc w:val="center"/>
            </w:pPr>
            <w:r w:rsidRPr="00656CC9">
              <w:t>9</w:t>
            </w:r>
          </w:p>
        </w:tc>
        <w:tc>
          <w:tcPr>
            <w:tcW w:w="832" w:type="dxa"/>
          </w:tcPr>
          <w:p w:rsidR="004F2EEC" w:rsidRDefault="004F2EEC" w:rsidP="007A2DE2">
            <w:pPr>
              <w:jc w:val="center"/>
            </w:pPr>
            <w:r w:rsidRPr="00656CC9">
              <w:t>17</w:t>
            </w:r>
          </w:p>
          <w:p w:rsidR="004F2EEC" w:rsidRPr="00656CC9" w:rsidRDefault="004F2EEC" w:rsidP="007A2DE2">
            <w:pPr>
              <w:jc w:val="center"/>
            </w:pPr>
          </w:p>
        </w:tc>
        <w:tc>
          <w:tcPr>
            <w:tcW w:w="847" w:type="dxa"/>
          </w:tcPr>
          <w:p w:rsidR="004F2EEC" w:rsidRPr="00656CC9" w:rsidRDefault="004F2EEC" w:rsidP="007A2DE2">
            <w:pPr>
              <w:jc w:val="center"/>
            </w:pPr>
            <w:r w:rsidRPr="00656CC9">
              <w:t>6</w:t>
            </w:r>
          </w:p>
        </w:tc>
        <w:tc>
          <w:tcPr>
            <w:tcW w:w="826" w:type="dxa"/>
          </w:tcPr>
          <w:p w:rsidR="004F2EEC" w:rsidRPr="00656CC9" w:rsidRDefault="004F2EEC" w:rsidP="007A2DE2">
            <w:pPr>
              <w:jc w:val="center"/>
            </w:pPr>
            <w:r w:rsidRPr="00656CC9">
              <w:t>9</w:t>
            </w:r>
          </w:p>
        </w:tc>
        <w:tc>
          <w:tcPr>
            <w:tcW w:w="832" w:type="dxa"/>
          </w:tcPr>
          <w:p w:rsidR="004F2EEC" w:rsidRPr="00656CC9" w:rsidRDefault="004F2EEC" w:rsidP="007A2DE2">
            <w:pPr>
              <w:jc w:val="center"/>
            </w:pPr>
            <w:r w:rsidRPr="00656CC9">
              <w:t>15</w:t>
            </w:r>
          </w:p>
        </w:tc>
        <w:tc>
          <w:tcPr>
            <w:tcW w:w="878" w:type="dxa"/>
            <w:shd w:val="clear" w:color="auto" w:fill="000000" w:themeFill="text1"/>
          </w:tcPr>
          <w:p w:rsidR="004F2EEC" w:rsidRPr="00C337BB" w:rsidRDefault="004F2EEC" w:rsidP="007A2DE2">
            <w:pPr>
              <w:jc w:val="center"/>
              <w:rPr>
                <w:b/>
              </w:rPr>
            </w:pPr>
            <w:r w:rsidRPr="00C337BB">
              <w:rPr>
                <w:b/>
              </w:rPr>
              <w:t>70</w:t>
            </w:r>
            <w:r>
              <w:rPr>
                <w:b/>
              </w:rPr>
              <w:t xml:space="preserve"> (2.06)</w:t>
            </w:r>
          </w:p>
        </w:tc>
      </w:tr>
      <w:tr w:rsidR="004F2EEC" w:rsidTr="007A2DE2">
        <w:trPr>
          <w:trHeight w:val="259"/>
        </w:trPr>
        <w:tc>
          <w:tcPr>
            <w:tcW w:w="828" w:type="dxa"/>
            <w:shd w:val="clear" w:color="auto" w:fill="EEECE1" w:themeFill="background2"/>
          </w:tcPr>
          <w:p w:rsidR="004F2EEC" w:rsidRPr="00656CC9" w:rsidRDefault="004F2EEC" w:rsidP="007A2DE2">
            <w:pPr>
              <w:jc w:val="center"/>
            </w:pPr>
            <w:r w:rsidRPr="00656CC9">
              <w:t>O</w:t>
            </w:r>
          </w:p>
        </w:tc>
        <w:tc>
          <w:tcPr>
            <w:tcW w:w="999" w:type="dxa"/>
            <w:shd w:val="clear" w:color="auto" w:fill="EEECE1" w:themeFill="background2"/>
          </w:tcPr>
          <w:p w:rsidR="004F2EEC" w:rsidRPr="00656CC9" w:rsidRDefault="004F2EEC" w:rsidP="007A2DE2">
            <w:pPr>
              <w:jc w:val="center"/>
            </w:pPr>
            <w:r w:rsidRPr="00656CC9">
              <w:t>1</w:t>
            </w:r>
          </w:p>
        </w:tc>
        <w:tc>
          <w:tcPr>
            <w:tcW w:w="671" w:type="dxa"/>
            <w:shd w:val="clear" w:color="auto" w:fill="EEECE1" w:themeFill="background2"/>
          </w:tcPr>
          <w:p w:rsidR="004F2EEC" w:rsidRPr="00656CC9" w:rsidRDefault="004F2EEC" w:rsidP="007A2DE2">
            <w:pPr>
              <w:jc w:val="center"/>
            </w:pPr>
            <w:r w:rsidRPr="00656CC9">
              <w:t>0</w:t>
            </w:r>
          </w:p>
        </w:tc>
        <w:tc>
          <w:tcPr>
            <w:tcW w:w="832" w:type="dxa"/>
            <w:shd w:val="clear" w:color="auto" w:fill="EEECE1" w:themeFill="background2"/>
          </w:tcPr>
          <w:p w:rsidR="004F2EEC" w:rsidRDefault="004F2EEC" w:rsidP="007A2DE2">
            <w:pPr>
              <w:jc w:val="center"/>
            </w:pPr>
            <w:r w:rsidRPr="00656CC9">
              <w:t>1</w:t>
            </w:r>
          </w:p>
          <w:p w:rsidR="004F2EEC" w:rsidRPr="00656CC9" w:rsidRDefault="004F2EEC" w:rsidP="007A2DE2">
            <w:pPr>
              <w:jc w:val="center"/>
            </w:pPr>
            <w:r>
              <w:t>(0.9)</w:t>
            </w:r>
          </w:p>
        </w:tc>
        <w:tc>
          <w:tcPr>
            <w:tcW w:w="847" w:type="dxa"/>
            <w:shd w:val="clear" w:color="auto" w:fill="EEECE1" w:themeFill="background2"/>
          </w:tcPr>
          <w:p w:rsidR="004F2EEC" w:rsidRPr="00656CC9" w:rsidRDefault="004F2EEC" w:rsidP="007A2DE2">
            <w:pPr>
              <w:jc w:val="center"/>
            </w:pPr>
            <w:r w:rsidRPr="00656CC9">
              <w:t>14</w:t>
            </w:r>
          </w:p>
        </w:tc>
        <w:tc>
          <w:tcPr>
            <w:tcW w:w="826" w:type="dxa"/>
            <w:shd w:val="clear" w:color="auto" w:fill="EEECE1" w:themeFill="background2"/>
          </w:tcPr>
          <w:p w:rsidR="004F2EEC" w:rsidRPr="00656CC9" w:rsidRDefault="004F2EEC" w:rsidP="007A2DE2">
            <w:pPr>
              <w:jc w:val="center"/>
            </w:pPr>
            <w:r w:rsidRPr="00656CC9">
              <w:t>3</w:t>
            </w:r>
            <w:r>
              <w:t>2</w:t>
            </w:r>
          </w:p>
        </w:tc>
        <w:tc>
          <w:tcPr>
            <w:tcW w:w="832" w:type="dxa"/>
            <w:shd w:val="clear" w:color="auto" w:fill="EEECE1" w:themeFill="background2"/>
          </w:tcPr>
          <w:p w:rsidR="004F2EEC" w:rsidRPr="00656CC9" w:rsidRDefault="004F2EEC" w:rsidP="007A2DE2">
            <w:pPr>
              <w:jc w:val="center"/>
            </w:pPr>
            <w:r w:rsidRPr="00656CC9">
              <w:t>4</w:t>
            </w:r>
            <w:r>
              <w:t>6 (7.14)</w:t>
            </w:r>
          </w:p>
        </w:tc>
        <w:tc>
          <w:tcPr>
            <w:tcW w:w="847" w:type="dxa"/>
            <w:shd w:val="clear" w:color="auto" w:fill="EEECE1" w:themeFill="background2"/>
          </w:tcPr>
          <w:p w:rsidR="004F2EEC" w:rsidRPr="00656CC9" w:rsidRDefault="004F2EEC" w:rsidP="007A2DE2">
            <w:pPr>
              <w:jc w:val="center"/>
            </w:pPr>
            <w:r w:rsidRPr="00656CC9">
              <w:t>14</w:t>
            </w:r>
          </w:p>
        </w:tc>
        <w:tc>
          <w:tcPr>
            <w:tcW w:w="826" w:type="dxa"/>
            <w:shd w:val="clear" w:color="auto" w:fill="EEECE1" w:themeFill="background2"/>
          </w:tcPr>
          <w:p w:rsidR="004F2EEC" w:rsidRPr="00656CC9" w:rsidRDefault="004F2EEC" w:rsidP="007A2DE2">
            <w:pPr>
              <w:jc w:val="center"/>
            </w:pPr>
            <w:r w:rsidRPr="00656CC9">
              <w:t>2</w:t>
            </w:r>
            <w:r>
              <w:t>6</w:t>
            </w:r>
          </w:p>
        </w:tc>
        <w:tc>
          <w:tcPr>
            <w:tcW w:w="832" w:type="dxa"/>
            <w:shd w:val="clear" w:color="auto" w:fill="EEECE1" w:themeFill="background2"/>
          </w:tcPr>
          <w:p w:rsidR="004F2EEC" w:rsidRDefault="004F2EEC" w:rsidP="007A2DE2">
            <w:pPr>
              <w:jc w:val="center"/>
            </w:pPr>
            <w:r>
              <w:t>40</w:t>
            </w:r>
          </w:p>
          <w:p w:rsidR="004F2EEC" w:rsidRPr="00656CC9" w:rsidRDefault="004F2EEC" w:rsidP="007A2DE2">
            <w:pPr>
              <w:jc w:val="center"/>
            </w:pPr>
            <w:r>
              <w:t>(5.51)</w:t>
            </w:r>
          </w:p>
        </w:tc>
        <w:tc>
          <w:tcPr>
            <w:tcW w:w="878" w:type="dxa"/>
            <w:shd w:val="clear" w:color="auto" w:fill="000000" w:themeFill="text1"/>
          </w:tcPr>
          <w:p w:rsidR="004F2EEC" w:rsidRPr="00C337BB" w:rsidRDefault="004F2EEC" w:rsidP="007A2DE2">
            <w:pPr>
              <w:jc w:val="center"/>
              <w:rPr>
                <w:b/>
              </w:rPr>
            </w:pPr>
            <w:r w:rsidRPr="00C337BB">
              <w:rPr>
                <w:b/>
              </w:rPr>
              <w:t>121</w:t>
            </w:r>
            <w:r>
              <w:rPr>
                <w:b/>
              </w:rPr>
              <w:t xml:space="preserve"> (3.56)</w:t>
            </w:r>
          </w:p>
        </w:tc>
      </w:tr>
      <w:tr w:rsidR="004F2EEC" w:rsidTr="007A2DE2">
        <w:trPr>
          <w:trHeight w:val="271"/>
        </w:trPr>
        <w:tc>
          <w:tcPr>
            <w:tcW w:w="828" w:type="dxa"/>
          </w:tcPr>
          <w:p w:rsidR="004F2EEC" w:rsidRPr="00656CC9" w:rsidRDefault="004F2EEC" w:rsidP="007A2DE2">
            <w:pPr>
              <w:jc w:val="center"/>
            </w:pPr>
            <w:r w:rsidRPr="00656CC9">
              <w:t>E</w:t>
            </w:r>
          </w:p>
        </w:tc>
        <w:tc>
          <w:tcPr>
            <w:tcW w:w="999" w:type="dxa"/>
          </w:tcPr>
          <w:p w:rsidR="004F2EEC" w:rsidRPr="00656CC9" w:rsidRDefault="004F2EEC" w:rsidP="007A2DE2">
            <w:pPr>
              <w:jc w:val="center"/>
            </w:pPr>
            <w:r w:rsidRPr="00656CC9">
              <w:t>16</w:t>
            </w:r>
          </w:p>
        </w:tc>
        <w:tc>
          <w:tcPr>
            <w:tcW w:w="671" w:type="dxa"/>
          </w:tcPr>
          <w:p w:rsidR="004F2EEC" w:rsidRPr="00656CC9" w:rsidRDefault="004F2EEC" w:rsidP="007A2DE2">
            <w:pPr>
              <w:jc w:val="center"/>
            </w:pPr>
            <w:r w:rsidRPr="00656CC9">
              <w:t>9</w:t>
            </w:r>
          </w:p>
        </w:tc>
        <w:tc>
          <w:tcPr>
            <w:tcW w:w="832" w:type="dxa"/>
          </w:tcPr>
          <w:p w:rsidR="004F2EEC" w:rsidRPr="00656CC9" w:rsidRDefault="004F2EEC" w:rsidP="007A2DE2">
            <w:pPr>
              <w:jc w:val="center"/>
            </w:pPr>
            <w:r w:rsidRPr="00656CC9">
              <w:t>25</w:t>
            </w:r>
            <w:r>
              <w:t xml:space="preserve"> (22.5)</w:t>
            </w:r>
          </w:p>
        </w:tc>
        <w:tc>
          <w:tcPr>
            <w:tcW w:w="847" w:type="dxa"/>
          </w:tcPr>
          <w:p w:rsidR="004F2EEC" w:rsidRDefault="004F2EEC" w:rsidP="007A2DE2">
            <w:pPr>
              <w:jc w:val="center"/>
            </w:pPr>
            <w:r w:rsidRPr="00656CC9">
              <w:t>49</w:t>
            </w:r>
          </w:p>
          <w:p w:rsidR="004F2EEC" w:rsidRPr="00656CC9" w:rsidRDefault="004F2EEC" w:rsidP="007A2DE2">
            <w:pPr>
              <w:jc w:val="center"/>
            </w:pPr>
          </w:p>
        </w:tc>
        <w:tc>
          <w:tcPr>
            <w:tcW w:w="826" w:type="dxa"/>
          </w:tcPr>
          <w:p w:rsidR="004F2EEC" w:rsidRPr="00656CC9" w:rsidRDefault="004F2EEC" w:rsidP="007A2DE2">
            <w:pPr>
              <w:jc w:val="center"/>
            </w:pPr>
            <w:r w:rsidRPr="00656CC9">
              <w:t>24</w:t>
            </w:r>
          </w:p>
        </w:tc>
        <w:tc>
          <w:tcPr>
            <w:tcW w:w="832" w:type="dxa"/>
          </w:tcPr>
          <w:p w:rsidR="004F2EEC" w:rsidRDefault="004F2EEC" w:rsidP="007A2DE2">
            <w:pPr>
              <w:jc w:val="center"/>
            </w:pPr>
            <w:r w:rsidRPr="00656CC9">
              <w:t>73</w:t>
            </w:r>
          </w:p>
          <w:p w:rsidR="004F2EEC" w:rsidRPr="00656CC9" w:rsidRDefault="004F2EEC" w:rsidP="007A2DE2">
            <w:pPr>
              <w:jc w:val="center"/>
            </w:pPr>
            <w:r>
              <w:t>(11.3)</w:t>
            </w:r>
          </w:p>
        </w:tc>
        <w:tc>
          <w:tcPr>
            <w:tcW w:w="847" w:type="dxa"/>
          </w:tcPr>
          <w:p w:rsidR="004F2EEC" w:rsidRPr="00656CC9" w:rsidRDefault="004F2EEC" w:rsidP="007A2DE2">
            <w:pPr>
              <w:jc w:val="center"/>
            </w:pPr>
            <w:r w:rsidRPr="00656CC9">
              <w:t>40</w:t>
            </w:r>
          </w:p>
        </w:tc>
        <w:tc>
          <w:tcPr>
            <w:tcW w:w="826" w:type="dxa"/>
          </w:tcPr>
          <w:p w:rsidR="004F2EEC" w:rsidRPr="00656CC9" w:rsidRDefault="004F2EEC" w:rsidP="007A2DE2">
            <w:pPr>
              <w:jc w:val="center"/>
            </w:pPr>
            <w:r w:rsidRPr="00656CC9">
              <w:t>29</w:t>
            </w:r>
          </w:p>
        </w:tc>
        <w:tc>
          <w:tcPr>
            <w:tcW w:w="832" w:type="dxa"/>
          </w:tcPr>
          <w:p w:rsidR="004F2EEC" w:rsidRDefault="004F2EEC" w:rsidP="007A2DE2">
            <w:pPr>
              <w:jc w:val="center"/>
            </w:pPr>
            <w:r w:rsidRPr="00656CC9">
              <w:t>69</w:t>
            </w:r>
          </w:p>
          <w:p w:rsidR="004F2EEC" w:rsidRPr="00656CC9" w:rsidRDefault="004F2EEC" w:rsidP="007A2DE2">
            <w:pPr>
              <w:jc w:val="center"/>
            </w:pPr>
            <w:r>
              <w:t>(9.5)</w:t>
            </w:r>
          </w:p>
        </w:tc>
        <w:tc>
          <w:tcPr>
            <w:tcW w:w="878" w:type="dxa"/>
            <w:shd w:val="clear" w:color="auto" w:fill="000000" w:themeFill="text1"/>
          </w:tcPr>
          <w:p w:rsidR="004F2EEC" w:rsidRPr="00C337BB" w:rsidRDefault="004F2EEC" w:rsidP="007A2DE2">
            <w:pPr>
              <w:jc w:val="center"/>
              <w:rPr>
                <w:b/>
              </w:rPr>
            </w:pPr>
            <w:r w:rsidRPr="00C337BB">
              <w:rPr>
                <w:b/>
              </w:rPr>
              <w:t>236</w:t>
            </w:r>
            <w:r>
              <w:rPr>
                <w:b/>
              </w:rPr>
              <w:t xml:space="preserve"> (6.95)</w:t>
            </w:r>
          </w:p>
        </w:tc>
      </w:tr>
      <w:tr w:rsidR="004F2EEC" w:rsidTr="007A2DE2">
        <w:trPr>
          <w:trHeight w:val="259"/>
        </w:trPr>
        <w:tc>
          <w:tcPr>
            <w:tcW w:w="828" w:type="dxa"/>
          </w:tcPr>
          <w:p w:rsidR="004F2EEC" w:rsidRPr="00656CC9" w:rsidRDefault="004F2EEC" w:rsidP="007A2DE2">
            <w:pPr>
              <w:jc w:val="center"/>
            </w:pPr>
            <w:r w:rsidRPr="00656CC9">
              <w:t>P</w:t>
            </w:r>
          </w:p>
        </w:tc>
        <w:tc>
          <w:tcPr>
            <w:tcW w:w="999" w:type="dxa"/>
          </w:tcPr>
          <w:p w:rsidR="004F2EEC" w:rsidRPr="00656CC9" w:rsidRDefault="004F2EEC" w:rsidP="007A2DE2">
            <w:pPr>
              <w:jc w:val="center"/>
            </w:pPr>
            <w:r w:rsidRPr="00656CC9">
              <w:t>1</w:t>
            </w:r>
          </w:p>
        </w:tc>
        <w:tc>
          <w:tcPr>
            <w:tcW w:w="671" w:type="dxa"/>
          </w:tcPr>
          <w:p w:rsidR="004F2EEC" w:rsidRPr="00656CC9" w:rsidRDefault="004F2EEC" w:rsidP="007A2DE2">
            <w:pPr>
              <w:jc w:val="center"/>
            </w:pPr>
            <w:r w:rsidRPr="00656CC9">
              <w:t>26</w:t>
            </w:r>
          </w:p>
        </w:tc>
        <w:tc>
          <w:tcPr>
            <w:tcW w:w="832" w:type="dxa"/>
          </w:tcPr>
          <w:p w:rsidR="004F2EEC" w:rsidRPr="00656CC9" w:rsidRDefault="004F2EEC" w:rsidP="007A2DE2">
            <w:pPr>
              <w:jc w:val="center"/>
            </w:pPr>
            <w:r w:rsidRPr="00656CC9">
              <w:t>27</w:t>
            </w:r>
            <w:r>
              <w:t xml:space="preserve"> (24.3)</w:t>
            </w:r>
          </w:p>
        </w:tc>
        <w:tc>
          <w:tcPr>
            <w:tcW w:w="847" w:type="dxa"/>
          </w:tcPr>
          <w:p w:rsidR="004F2EEC" w:rsidRPr="00656CC9" w:rsidRDefault="004F2EEC" w:rsidP="007A2DE2">
            <w:pPr>
              <w:jc w:val="center"/>
            </w:pPr>
            <w:r w:rsidRPr="00656CC9">
              <w:t>18</w:t>
            </w:r>
          </w:p>
        </w:tc>
        <w:tc>
          <w:tcPr>
            <w:tcW w:w="826" w:type="dxa"/>
          </w:tcPr>
          <w:p w:rsidR="004F2EEC" w:rsidRPr="00656CC9" w:rsidRDefault="004F2EEC" w:rsidP="007A2DE2">
            <w:pPr>
              <w:jc w:val="center"/>
            </w:pPr>
            <w:r w:rsidRPr="00656CC9">
              <w:t>12</w:t>
            </w:r>
          </w:p>
        </w:tc>
        <w:tc>
          <w:tcPr>
            <w:tcW w:w="832" w:type="dxa"/>
          </w:tcPr>
          <w:p w:rsidR="004F2EEC" w:rsidRDefault="004F2EEC" w:rsidP="007A2DE2">
            <w:pPr>
              <w:jc w:val="center"/>
            </w:pPr>
            <w:r w:rsidRPr="00656CC9">
              <w:t>30</w:t>
            </w:r>
          </w:p>
          <w:p w:rsidR="004F2EEC" w:rsidRPr="00656CC9" w:rsidRDefault="004F2EEC" w:rsidP="007A2DE2">
            <w:pPr>
              <w:jc w:val="center"/>
            </w:pPr>
            <w:r>
              <w:t>(4.65)</w:t>
            </w:r>
          </w:p>
        </w:tc>
        <w:tc>
          <w:tcPr>
            <w:tcW w:w="847" w:type="dxa"/>
          </w:tcPr>
          <w:p w:rsidR="004F2EEC" w:rsidRPr="00656CC9" w:rsidRDefault="004F2EEC" w:rsidP="007A2DE2">
            <w:pPr>
              <w:jc w:val="center"/>
            </w:pPr>
            <w:r w:rsidRPr="00656CC9">
              <w:t>15</w:t>
            </w:r>
          </w:p>
        </w:tc>
        <w:tc>
          <w:tcPr>
            <w:tcW w:w="826" w:type="dxa"/>
          </w:tcPr>
          <w:p w:rsidR="004F2EEC" w:rsidRPr="00656CC9" w:rsidRDefault="004F2EEC" w:rsidP="007A2DE2">
            <w:pPr>
              <w:jc w:val="center"/>
            </w:pPr>
            <w:r w:rsidRPr="00656CC9">
              <w:t>35</w:t>
            </w:r>
          </w:p>
        </w:tc>
        <w:tc>
          <w:tcPr>
            <w:tcW w:w="832" w:type="dxa"/>
          </w:tcPr>
          <w:p w:rsidR="004F2EEC" w:rsidRPr="00656CC9" w:rsidRDefault="004F2EEC" w:rsidP="007A2DE2">
            <w:pPr>
              <w:jc w:val="center"/>
            </w:pPr>
            <w:r w:rsidRPr="00656CC9">
              <w:t>50</w:t>
            </w:r>
            <w:r>
              <w:t xml:space="preserve"> (6.9)</w:t>
            </w:r>
          </w:p>
        </w:tc>
        <w:tc>
          <w:tcPr>
            <w:tcW w:w="878" w:type="dxa"/>
            <w:shd w:val="clear" w:color="auto" w:fill="000000" w:themeFill="text1"/>
          </w:tcPr>
          <w:p w:rsidR="004F2EEC" w:rsidRPr="00C337BB" w:rsidRDefault="004F2EEC" w:rsidP="007A2DE2">
            <w:pPr>
              <w:jc w:val="center"/>
              <w:rPr>
                <w:b/>
              </w:rPr>
            </w:pPr>
            <w:r w:rsidRPr="00C337BB">
              <w:rPr>
                <w:b/>
              </w:rPr>
              <w:t>201</w:t>
            </w:r>
            <w:r>
              <w:rPr>
                <w:b/>
              </w:rPr>
              <w:t xml:space="preserve"> (5.9)</w:t>
            </w:r>
          </w:p>
        </w:tc>
      </w:tr>
      <w:tr w:rsidR="004F2EEC" w:rsidTr="007A2DE2">
        <w:trPr>
          <w:trHeight w:val="259"/>
        </w:trPr>
        <w:tc>
          <w:tcPr>
            <w:tcW w:w="828" w:type="dxa"/>
            <w:shd w:val="clear" w:color="auto" w:fill="000000" w:themeFill="text1"/>
          </w:tcPr>
          <w:p w:rsidR="004F2EEC" w:rsidRPr="00C337BB" w:rsidRDefault="004F2EEC" w:rsidP="007A2DE2">
            <w:pPr>
              <w:jc w:val="center"/>
              <w:rPr>
                <w:b/>
              </w:rPr>
            </w:pPr>
            <w:r w:rsidRPr="00C337BB">
              <w:rPr>
                <w:b/>
              </w:rPr>
              <w:t>Total</w:t>
            </w:r>
          </w:p>
        </w:tc>
        <w:tc>
          <w:tcPr>
            <w:tcW w:w="999" w:type="dxa"/>
            <w:shd w:val="clear" w:color="auto" w:fill="000000" w:themeFill="text1"/>
          </w:tcPr>
          <w:p w:rsidR="004F2EEC" w:rsidRPr="00C337BB" w:rsidRDefault="004F2EEC" w:rsidP="007A2DE2">
            <w:pPr>
              <w:jc w:val="center"/>
              <w:rPr>
                <w:b/>
              </w:rPr>
            </w:pPr>
            <w:r w:rsidRPr="00C337BB">
              <w:rPr>
                <w:b/>
              </w:rPr>
              <w:t>49</w:t>
            </w:r>
          </w:p>
        </w:tc>
        <w:tc>
          <w:tcPr>
            <w:tcW w:w="671" w:type="dxa"/>
            <w:shd w:val="clear" w:color="auto" w:fill="000000" w:themeFill="text1"/>
          </w:tcPr>
          <w:p w:rsidR="004F2EEC" w:rsidRPr="00C337BB" w:rsidRDefault="004F2EEC" w:rsidP="007A2DE2">
            <w:pPr>
              <w:jc w:val="center"/>
              <w:rPr>
                <w:b/>
              </w:rPr>
            </w:pPr>
            <w:r w:rsidRPr="00C337BB">
              <w:rPr>
                <w:b/>
              </w:rPr>
              <w:t>62</w:t>
            </w:r>
          </w:p>
        </w:tc>
        <w:tc>
          <w:tcPr>
            <w:tcW w:w="832" w:type="dxa"/>
            <w:shd w:val="clear" w:color="auto" w:fill="000000" w:themeFill="text1"/>
          </w:tcPr>
          <w:p w:rsidR="004F2EEC" w:rsidRPr="00C337BB" w:rsidRDefault="004F2EEC" w:rsidP="007A2DE2">
            <w:pPr>
              <w:jc w:val="center"/>
              <w:rPr>
                <w:b/>
              </w:rPr>
            </w:pPr>
            <w:r w:rsidRPr="00C337BB">
              <w:rPr>
                <w:b/>
              </w:rPr>
              <w:t>111</w:t>
            </w:r>
          </w:p>
        </w:tc>
        <w:tc>
          <w:tcPr>
            <w:tcW w:w="847" w:type="dxa"/>
            <w:shd w:val="clear" w:color="auto" w:fill="000000" w:themeFill="text1"/>
          </w:tcPr>
          <w:p w:rsidR="004F2EEC" w:rsidRPr="00C337BB" w:rsidRDefault="004F2EEC" w:rsidP="007A2DE2">
            <w:pPr>
              <w:jc w:val="center"/>
              <w:rPr>
                <w:b/>
              </w:rPr>
            </w:pPr>
            <w:r w:rsidRPr="00C337BB">
              <w:rPr>
                <w:b/>
              </w:rPr>
              <w:t>296</w:t>
            </w:r>
          </w:p>
        </w:tc>
        <w:tc>
          <w:tcPr>
            <w:tcW w:w="826" w:type="dxa"/>
            <w:shd w:val="clear" w:color="auto" w:fill="000000" w:themeFill="text1"/>
          </w:tcPr>
          <w:p w:rsidR="004F2EEC" w:rsidRPr="00C337BB" w:rsidRDefault="004F2EEC" w:rsidP="007A2DE2">
            <w:pPr>
              <w:jc w:val="center"/>
              <w:rPr>
                <w:b/>
              </w:rPr>
            </w:pPr>
            <w:r w:rsidRPr="00C337BB">
              <w:rPr>
                <w:b/>
              </w:rPr>
              <w:t>348</w:t>
            </w:r>
          </w:p>
        </w:tc>
        <w:tc>
          <w:tcPr>
            <w:tcW w:w="832" w:type="dxa"/>
            <w:shd w:val="clear" w:color="auto" w:fill="000000" w:themeFill="text1"/>
          </w:tcPr>
          <w:p w:rsidR="004F2EEC" w:rsidRPr="00C337BB" w:rsidRDefault="004F2EEC" w:rsidP="007A2DE2">
            <w:pPr>
              <w:jc w:val="center"/>
              <w:rPr>
                <w:b/>
              </w:rPr>
            </w:pPr>
            <w:r w:rsidRPr="00C337BB">
              <w:rPr>
                <w:b/>
              </w:rPr>
              <w:t>644</w:t>
            </w:r>
          </w:p>
        </w:tc>
        <w:tc>
          <w:tcPr>
            <w:tcW w:w="847" w:type="dxa"/>
            <w:shd w:val="clear" w:color="auto" w:fill="000000" w:themeFill="text1"/>
          </w:tcPr>
          <w:p w:rsidR="004F2EEC" w:rsidRPr="00C337BB" w:rsidRDefault="004F2EEC" w:rsidP="007A2DE2">
            <w:pPr>
              <w:jc w:val="center"/>
              <w:rPr>
                <w:b/>
              </w:rPr>
            </w:pPr>
            <w:r w:rsidRPr="00C337BB">
              <w:rPr>
                <w:b/>
              </w:rPr>
              <w:t>296</w:t>
            </w:r>
          </w:p>
        </w:tc>
        <w:tc>
          <w:tcPr>
            <w:tcW w:w="826" w:type="dxa"/>
            <w:shd w:val="clear" w:color="auto" w:fill="000000" w:themeFill="text1"/>
          </w:tcPr>
          <w:p w:rsidR="004F2EEC" w:rsidRPr="00C337BB" w:rsidRDefault="004F2EEC" w:rsidP="007A2DE2">
            <w:pPr>
              <w:jc w:val="center"/>
              <w:rPr>
                <w:b/>
              </w:rPr>
            </w:pPr>
            <w:r w:rsidRPr="00C337BB">
              <w:rPr>
                <w:b/>
              </w:rPr>
              <w:t>429</w:t>
            </w:r>
          </w:p>
        </w:tc>
        <w:tc>
          <w:tcPr>
            <w:tcW w:w="832" w:type="dxa"/>
            <w:shd w:val="clear" w:color="auto" w:fill="000000" w:themeFill="text1"/>
          </w:tcPr>
          <w:p w:rsidR="004F2EEC" w:rsidRPr="00C337BB" w:rsidRDefault="004F2EEC" w:rsidP="007A2DE2">
            <w:pPr>
              <w:jc w:val="center"/>
              <w:rPr>
                <w:b/>
              </w:rPr>
            </w:pPr>
            <w:r w:rsidRPr="00C337BB">
              <w:rPr>
                <w:b/>
              </w:rPr>
              <w:t>725</w:t>
            </w:r>
          </w:p>
        </w:tc>
        <w:tc>
          <w:tcPr>
            <w:tcW w:w="878" w:type="dxa"/>
            <w:shd w:val="clear" w:color="auto" w:fill="000000" w:themeFill="text1"/>
          </w:tcPr>
          <w:p w:rsidR="004F2EEC" w:rsidRPr="00C337BB" w:rsidRDefault="004F2EEC" w:rsidP="007A2DE2">
            <w:pPr>
              <w:jc w:val="center"/>
              <w:rPr>
                <w:b/>
              </w:rPr>
            </w:pPr>
            <w:r w:rsidRPr="00C337BB">
              <w:rPr>
                <w:b/>
              </w:rPr>
              <w:t>3395</w:t>
            </w:r>
          </w:p>
        </w:tc>
      </w:tr>
    </w:tbl>
    <w:p w:rsidR="004F2EEC" w:rsidRDefault="004F2EEC" w:rsidP="003B4A56">
      <w:pPr>
        <w:jc w:val="both"/>
        <w:rPr>
          <w:rFonts w:ascii="Times New Roman" w:hAnsi="Times New Roman" w:cs="Times New Roman"/>
          <w:b/>
          <w:sz w:val="24"/>
        </w:rPr>
      </w:pPr>
    </w:p>
    <w:p w:rsidR="004F2EEC" w:rsidRDefault="004F2EEC" w:rsidP="003B4A56">
      <w:pPr>
        <w:jc w:val="both"/>
        <w:rPr>
          <w:rFonts w:ascii="Times New Roman" w:hAnsi="Times New Roman" w:cs="Times New Roman"/>
          <w:b/>
          <w:sz w:val="24"/>
        </w:rPr>
      </w:pPr>
    </w:p>
    <w:p w:rsidR="004F2EEC" w:rsidRDefault="004F2EEC" w:rsidP="003B4A56">
      <w:pPr>
        <w:jc w:val="both"/>
        <w:rPr>
          <w:rFonts w:ascii="Times New Roman" w:hAnsi="Times New Roman" w:cs="Times New Roman"/>
          <w:b/>
          <w:sz w:val="24"/>
        </w:rPr>
      </w:pPr>
    </w:p>
    <w:p w:rsidR="004F2EEC" w:rsidRDefault="004F2EEC" w:rsidP="003B4A56">
      <w:pPr>
        <w:jc w:val="both"/>
        <w:rPr>
          <w:rFonts w:ascii="Times New Roman" w:hAnsi="Times New Roman" w:cs="Times New Roman"/>
          <w:b/>
          <w:sz w:val="24"/>
        </w:rPr>
      </w:pPr>
    </w:p>
    <w:p w:rsidR="004F2EEC" w:rsidRDefault="004F2EEC" w:rsidP="003B4A56">
      <w:pPr>
        <w:jc w:val="both"/>
        <w:rPr>
          <w:rFonts w:ascii="Times New Roman" w:hAnsi="Times New Roman" w:cs="Times New Roman"/>
          <w:b/>
          <w:sz w:val="24"/>
        </w:rPr>
      </w:pPr>
    </w:p>
    <w:p w:rsidR="004F2EEC" w:rsidRDefault="004F2EEC" w:rsidP="003B4A56">
      <w:pPr>
        <w:jc w:val="both"/>
        <w:rPr>
          <w:rFonts w:ascii="Times New Roman" w:hAnsi="Times New Roman" w:cs="Times New Roman"/>
          <w:b/>
          <w:sz w:val="24"/>
        </w:rPr>
      </w:pPr>
    </w:p>
    <w:p w:rsidR="004F2EEC" w:rsidRDefault="004F2EEC" w:rsidP="003B4A56">
      <w:pPr>
        <w:jc w:val="both"/>
        <w:rPr>
          <w:rFonts w:ascii="Times New Roman" w:hAnsi="Times New Roman" w:cs="Times New Roman"/>
          <w:b/>
          <w:sz w:val="24"/>
        </w:rPr>
      </w:pPr>
    </w:p>
    <w:p w:rsidR="004F2EEC" w:rsidRDefault="004F2EEC" w:rsidP="003B4A56">
      <w:pPr>
        <w:jc w:val="both"/>
        <w:rPr>
          <w:rFonts w:ascii="Times New Roman" w:hAnsi="Times New Roman" w:cs="Times New Roman"/>
          <w:b/>
          <w:sz w:val="24"/>
        </w:rPr>
      </w:pPr>
    </w:p>
    <w:p w:rsidR="004F2EEC" w:rsidRDefault="004F2EEC" w:rsidP="003B4A56">
      <w:pPr>
        <w:jc w:val="both"/>
        <w:rPr>
          <w:rFonts w:ascii="Times New Roman" w:hAnsi="Times New Roman" w:cs="Times New Roman"/>
          <w:b/>
          <w:sz w:val="24"/>
        </w:rPr>
      </w:pPr>
    </w:p>
    <w:p w:rsidR="004F2EEC" w:rsidRDefault="004F2EEC" w:rsidP="003B4A56">
      <w:pPr>
        <w:jc w:val="both"/>
        <w:rPr>
          <w:rFonts w:ascii="Times New Roman" w:hAnsi="Times New Roman" w:cs="Times New Roman"/>
          <w:b/>
          <w:sz w:val="24"/>
        </w:rPr>
      </w:pPr>
    </w:p>
    <w:p w:rsidR="004F2EEC" w:rsidRDefault="004F2EEC" w:rsidP="003B4A56">
      <w:pPr>
        <w:jc w:val="both"/>
        <w:rPr>
          <w:rFonts w:ascii="Times New Roman" w:hAnsi="Times New Roman" w:cs="Times New Roman"/>
          <w:b/>
          <w:sz w:val="24"/>
        </w:rPr>
      </w:pPr>
    </w:p>
    <w:p w:rsidR="004F2EEC" w:rsidRDefault="004F2EEC" w:rsidP="003B4A56">
      <w:pPr>
        <w:jc w:val="both"/>
        <w:rPr>
          <w:rFonts w:ascii="Times New Roman" w:hAnsi="Times New Roman" w:cs="Times New Roman"/>
          <w:b/>
          <w:sz w:val="24"/>
        </w:rPr>
      </w:pPr>
    </w:p>
    <w:p w:rsidR="004F2EEC" w:rsidRDefault="004F2EEC" w:rsidP="003B4A56">
      <w:pPr>
        <w:jc w:val="both"/>
        <w:rPr>
          <w:rFonts w:ascii="Times New Roman" w:hAnsi="Times New Roman" w:cs="Times New Roman"/>
          <w:b/>
          <w:sz w:val="24"/>
        </w:rPr>
      </w:pPr>
    </w:p>
    <w:p w:rsidR="003B4A56" w:rsidRDefault="003B4A56" w:rsidP="003B4A56">
      <w:pPr>
        <w:jc w:val="both"/>
        <w:rPr>
          <w:rFonts w:ascii="Times New Roman" w:hAnsi="Times New Roman" w:cs="Times New Roman"/>
          <w:sz w:val="24"/>
        </w:rPr>
      </w:pPr>
      <w:r w:rsidRPr="000E2D84">
        <w:rPr>
          <w:rFonts w:ascii="Times New Roman" w:hAnsi="Times New Roman" w:cs="Times New Roman"/>
          <w:b/>
          <w:sz w:val="24"/>
        </w:rPr>
        <w:lastRenderedPageBreak/>
        <w:t>Figure S</w:t>
      </w:r>
      <w:r>
        <w:rPr>
          <w:rFonts w:ascii="Times New Roman" w:hAnsi="Times New Roman" w:cs="Times New Roman"/>
          <w:b/>
          <w:sz w:val="24"/>
        </w:rPr>
        <w:t>7</w:t>
      </w:r>
      <w:r w:rsidRPr="000E2D84">
        <w:rPr>
          <w:rFonts w:ascii="Times New Roman" w:hAnsi="Times New Roman" w:cs="Times New Roman"/>
          <w:b/>
          <w:sz w:val="24"/>
        </w:rPr>
        <w:t>:</w:t>
      </w:r>
      <w:r>
        <w:rPr>
          <w:rFonts w:ascii="Times New Roman" w:hAnsi="Times New Roman" w:cs="Times New Roman"/>
          <w:b/>
          <w:sz w:val="24"/>
        </w:rPr>
        <w:t xml:space="preserve"> </w:t>
      </w:r>
      <w:r w:rsidRPr="00596596">
        <w:rPr>
          <w:rFonts w:ascii="Times New Roman" w:hAnsi="Times New Roman" w:cs="Times New Roman"/>
          <w:b/>
          <w:sz w:val="24"/>
        </w:rPr>
        <w:t>Manhattan Pot showing statistically altered functions across the movant strain set.</w:t>
      </w:r>
      <w:r>
        <w:rPr>
          <w:rFonts w:ascii="Times New Roman" w:hAnsi="Times New Roman" w:cs="Times New Roman"/>
          <w:sz w:val="24"/>
        </w:rPr>
        <w:t xml:space="preserve"> The abscissa correspond</w:t>
      </w:r>
      <w:r w:rsidR="00E3480A">
        <w:rPr>
          <w:rFonts w:ascii="Times New Roman" w:hAnsi="Times New Roman" w:cs="Times New Roman"/>
          <w:sz w:val="24"/>
        </w:rPr>
        <w:t>s</w:t>
      </w:r>
      <w:r>
        <w:rPr>
          <w:rFonts w:ascii="Times New Roman" w:hAnsi="Times New Roman" w:cs="Times New Roman"/>
          <w:sz w:val="24"/>
        </w:rPr>
        <w:t xml:space="preserve"> to specific COG within the S10Tnp-510 (green), S10Tnp-1120 (red) and S10TnpC2+479(blue). S10Tnp-35 is not included since very few genes are differentially expressed displaying no altered functions. The purple line indicates statistical significance fixing α in 0.05.    </w:t>
      </w:r>
    </w:p>
    <w:p w:rsidR="003B4A56" w:rsidRDefault="003B4A56" w:rsidP="003B4A56">
      <w:pPr>
        <w:jc w:val="both"/>
        <w:rPr>
          <w:rFonts w:ascii="Times New Roman" w:hAnsi="Times New Roman" w:cs="Times New Roman"/>
          <w:sz w:val="24"/>
        </w:rPr>
      </w:pPr>
      <w:r>
        <w:rPr>
          <w:rFonts w:ascii="Times New Roman" w:hAnsi="Times New Roman" w:cs="Times New Roman"/>
          <w:noProof/>
          <w:sz w:val="24"/>
          <w:lang w:val="es-AR" w:eastAsia="es-AR"/>
        </w:rPr>
        <w:drawing>
          <wp:inline distT="0" distB="0" distL="0" distR="0" wp14:anchorId="4B7E9A51" wp14:editId="52F2FC74">
            <wp:extent cx="5760720" cy="547497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S7.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5474970"/>
                    </a:xfrm>
                    <a:prstGeom prst="rect">
                      <a:avLst/>
                    </a:prstGeom>
                  </pic:spPr>
                </pic:pic>
              </a:graphicData>
            </a:graphic>
          </wp:inline>
        </w:drawing>
      </w:r>
    </w:p>
    <w:p w:rsidR="001E4ED5" w:rsidRDefault="001E4ED5" w:rsidP="00FF57FD"/>
    <w:p w:rsidR="00B068B2" w:rsidRDefault="00B068B2" w:rsidP="00FF57FD"/>
    <w:p w:rsidR="003B4A56" w:rsidRDefault="003B4A56" w:rsidP="00FF57FD"/>
    <w:p w:rsidR="003B4A56" w:rsidRDefault="003B4A56" w:rsidP="00FF57FD"/>
    <w:p w:rsidR="003B4A56" w:rsidRDefault="003B4A56" w:rsidP="00FF57FD"/>
    <w:p w:rsidR="00B068B2" w:rsidRDefault="00B068B2" w:rsidP="00FF57FD"/>
    <w:p w:rsidR="00B068B2" w:rsidRDefault="00B068B2" w:rsidP="00FF57FD"/>
    <w:p w:rsidR="00B068B2" w:rsidRDefault="00B068B2" w:rsidP="00FF57FD"/>
    <w:p w:rsidR="00B068B2" w:rsidRPr="00613BD2" w:rsidRDefault="00B068B2" w:rsidP="00B068B2">
      <w:pPr>
        <w:jc w:val="both"/>
      </w:pPr>
      <w:r w:rsidRPr="000E2D84">
        <w:rPr>
          <w:rFonts w:ascii="Times New Roman" w:hAnsi="Times New Roman" w:cs="Times New Roman"/>
          <w:b/>
          <w:sz w:val="24"/>
        </w:rPr>
        <w:t>Figure S</w:t>
      </w:r>
      <w:r>
        <w:rPr>
          <w:rFonts w:ascii="Times New Roman" w:hAnsi="Times New Roman" w:cs="Times New Roman"/>
          <w:b/>
          <w:sz w:val="24"/>
        </w:rPr>
        <w:t>8</w:t>
      </w:r>
      <w:r w:rsidRPr="000E2D84">
        <w:rPr>
          <w:rFonts w:ascii="Times New Roman" w:hAnsi="Times New Roman" w:cs="Times New Roman"/>
          <w:b/>
          <w:sz w:val="24"/>
        </w:rPr>
        <w:t>:</w:t>
      </w:r>
      <w:r>
        <w:rPr>
          <w:rFonts w:ascii="Times New Roman" w:hAnsi="Times New Roman" w:cs="Times New Roman"/>
          <w:b/>
          <w:sz w:val="24"/>
        </w:rPr>
        <w:t xml:space="preserve"> </w:t>
      </w:r>
      <w:r w:rsidRPr="009A5F57">
        <w:rPr>
          <w:rFonts w:ascii="Times New Roman" w:hAnsi="Times New Roman" w:cs="Times New Roman"/>
          <w:sz w:val="24"/>
        </w:rPr>
        <w:t>The growth rate of the parental strain, S10Tnp-1120 and S10TnpC2+479</w:t>
      </w:r>
      <w:r>
        <w:rPr>
          <w:rFonts w:ascii="Times New Roman" w:hAnsi="Times New Roman" w:cs="Times New Roman"/>
          <w:sz w:val="24"/>
        </w:rPr>
        <w:t xml:space="preserve"> was measured using automated growth curves at different </w:t>
      </w:r>
      <w:proofErr w:type="spellStart"/>
      <w:r>
        <w:rPr>
          <w:rFonts w:ascii="Times New Roman" w:hAnsi="Times New Roman" w:cs="Times New Roman"/>
          <w:sz w:val="24"/>
        </w:rPr>
        <w:t>NaCl</w:t>
      </w:r>
      <w:proofErr w:type="spellEnd"/>
      <w:r>
        <w:rPr>
          <w:rFonts w:ascii="Times New Roman" w:hAnsi="Times New Roman" w:cs="Times New Roman"/>
          <w:sz w:val="24"/>
        </w:rPr>
        <w:t xml:space="preserve"> concentrations in rich medium</w:t>
      </w:r>
      <w:r w:rsidRPr="009A5F57">
        <w:rPr>
          <w:rFonts w:ascii="Times New Roman" w:hAnsi="Times New Roman" w:cs="Times New Roman"/>
          <w:sz w:val="24"/>
        </w:rPr>
        <w:t>.</w:t>
      </w:r>
      <w:r>
        <w:rPr>
          <w:rFonts w:ascii="Times New Roman" w:hAnsi="Times New Roman" w:cs="Times New Roman"/>
          <w:sz w:val="24"/>
        </w:rPr>
        <w:t xml:space="preserve"> The mean µ value with SEM of 5 independent experiments is shown. </w:t>
      </w:r>
      <w:r w:rsidRPr="00177AA1">
        <w:rPr>
          <w:rFonts w:ascii="Times New Roman" w:hAnsi="Times New Roman" w:cs="Times New Roman"/>
          <w:sz w:val="24"/>
        </w:rPr>
        <w:t xml:space="preserve">Statistical significance was analyzed by one-way ANOVA two-tailed test. Then </w:t>
      </w:r>
      <w:r w:rsidRPr="00C4550E">
        <w:rPr>
          <w:rFonts w:ascii="Times New Roman" w:hAnsi="Times New Roman" w:cs="Times New Roman"/>
          <w:sz w:val="24"/>
        </w:rPr>
        <w:t>Holm-</w:t>
      </w:r>
      <w:proofErr w:type="spellStart"/>
      <w:r w:rsidRPr="00C4550E">
        <w:rPr>
          <w:rFonts w:ascii="Times New Roman" w:hAnsi="Times New Roman" w:cs="Times New Roman"/>
          <w:sz w:val="24"/>
        </w:rPr>
        <w:t>Sidak</w:t>
      </w:r>
      <w:proofErr w:type="spellEnd"/>
      <w:r w:rsidRPr="00177AA1">
        <w:rPr>
          <w:rFonts w:ascii="Times New Roman" w:hAnsi="Times New Roman" w:cs="Times New Roman"/>
          <w:sz w:val="24"/>
        </w:rPr>
        <w:t xml:space="preserve"> test was done to compare the means values obtained for each strain. Letters denote groups being statistically different</w:t>
      </w:r>
      <w:r>
        <w:rPr>
          <w:rFonts w:ascii="Times New Roman" w:hAnsi="Times New Roman" w:cs="Times New Roman"/>
          <w:sz w:val="24"/>
        </w:rPr>
        <w:t xml:space="preserve"> within strains</w:t>
      </w:r>
      <w:r w:rsidRPr="00177AA1">
        <w:rPr>
          <w:rFonts w:ascii="Times New Roman" w:hAnsi="Times New Roman" w:cs="Times New Roman"/>
          <w:sz w:val="24"/>
        </w:rPr>
        <w:t>.</w:t>
      </w:r>
      <w:r>
        <w:rPr>
          <w:rFonts w:ascii="Times New Roman" w:hAnsi="Times New Roman" w:cs="Times New Roman"/>
          <w:sz w:val="24"/>
        </w:rPr>
        <w:t xml:space="preserve"> Differences between strains within each </w:t>
      </w:r>
      <w:proofErr w:type="spellStart"/>
      <w:r>
        <w:rPr>
          <w:rFonts w:ascii="Times New Roman" w:hAnsi="Times New Roman" w:cs="Times New Roman"/>
          <w:sz w:val="24"/>
        </w:rPr>
        <w:t>NaCl</w:t>
      </w:r>
      <w:proofErr w:type="spellEnd"/>
      <w:r>
        <w:rPr>
          <w:rFonts w:ascii="Times New Roman" w:hAnsi="Times New Roman" w:cs="Times New Roman"/>
          <w:sz w:val="24"/>
        </w:rPr>
        <w:t xml:space="preserve"> concentration are denoted as follows: *, p&lt;0.05; **, p&lt;0.01; ***, p&lt;0.001 and </w:t>
      </w:r>
      <w:proofErr w:type="spellStart"/>
      <w:r w:rsidRPr="00C4550E">
        <w:rPr>
          <w:rFonts w:ascii="Times New Roman" w:hAnsi="Times New Roman" w:cs="Times New Roman"/>
          <w:sz w:val="24"/>
        </w:rPr>
        <w:t>n.s</w:t>
      </w:r>
      <w:proofErr w:type="spellEnd"/>
      <w:r w:rsidRPr="00C4550E">
        <w:rPr>
          <w:rFonts w:ascii="Times New Roman" w:hAnsi="Times New Roman" w:cs="Times New Roman"/>
          <w:sz w:val="24"/>
        </w:rPr>
        <w:t>. stands for non-significant</w:t>
      </w:r>
      <w:r>
        <w:rPr>
          <w:rFonts w:ascii="Times New Roman" w:hAnsi="Times New Roman" w:cs="Times New Roman"/>
          <w:sz w:val="24"/>
        </w:rPr>
        <w:t xml:space="preserve">. </w:t>
      </w:r>
      <w:r w:rsidRPr="009A5F57">
        <w:rPr>
          <w:rFonts w:ascii="Times New Roman" w:hAnsi="Times New Roman" w:cs="Times New Roman"/>
          <w:sz w:val="24"/>
        </w:rPr>
        <w:t xml:space="preserve"> </w:t>
      </w:r>
    </w:p>
    <w:p w:rsidR="00B068B2" w:rsidRPr="003A5019" w:rsidRDefault="00B068B2" w:rsidP="00B068B2">
      <w:r>
        <w:object w:dxaOrig="7588" w:dyaOrig="6380">
          <v:shape id="_x0000_i1026" type="#_x0000_t75" style="width:378.6pt;height:319.8pt" o:ole="">
            <v:imagedata r:id="rId14" o:title=""/>
          </v:shape>
          <o:OLEObject Type="Embed" ProgID="Prism6.Document" ShapeID="_x0000_i1026" DrawAspect="Content" ObjectID="_1646259839" r:id="rId15"/>
        </w:object>
      </w:r>
    </w:p>
    <w:p w:rsidR="001B2940" w:rsidRDefault="001B2940" w:rsidP="00FF57FD"/>
    <w:p w:rsidR="00711269" w:rsidRDefault="00711269" w:rsidP="00FF57FD"/>
    <w:p w:rsidR="00711269" w:rsidRDefault="00711269" w:rsidP="00FF57FD"/>
    <w:p w:rsidR="00711269" w:rsidRDefault="00711269" w:rsidP="00FF57FD"/>
    <w:p w:rsidR="00711269" w:rsidRDefault="00711269" w:rsidP="00FF57FD"/>
    <w:p w:rsidR="00711269" w:rsidRDefault="00711269" w:rsidP="00FF57FD"/>
    <w:p w:rsidR="00711269" w:rsidRDefault="00711269" w:rsidP="00FF57FD"/>
    <w:p w:rsidR="00711269" w:rsidRDefault="00711269" w:rsidP="00FF57FD"/>
    <w:p w:rsidR="00711269" w:rsidRDefault="00711269" w:rsidP="00FF57FD"/>
    <w:p w:rsidR="00711269" w:rsidRDefault="00711269" w:rsidP="009B1DD3">
      <w:pPr>
        <w:spacing w:line="360" w:lineRule="auto"/>
        <w:jc w:val="both"/>
        <w:rPr>
          <w:rFonts w:ascii="Times New Roman" w:hAnsi="Times New Roman" w:cs="Times New Roman"/>
          <w:sz w:val="24"/>
        </w:rPr>
      </w:pPr>
      <w:r w:rsidRPr="000E2D84">
        <w:rPr>
          <w:rFonts w:ascii="Times New Roman" w:hAnsi="Times New Roman" w:cs="Times New Roman"/>
          <w:b/>
          <w:sz w:val="24"/>
        </w:rPr>
        <w:lastRenderedPageBreak/>
        <w:t>Figure S</w:t>
      </w:r>
      <w:r>
        <w:rPr>
          <w:rFonts w:ascii="Times New Roman" w:hAnsi="Times New Roman" w:cs="Times New Roman"/>
          <w:b/>
          <w:sz w:val="24"/>
        </w:rPr>
        <w:t>9</w:t>
      </w:r>
      <w:r w:rsidRPr="000E2D84">
        <w:rPr>
          <w:rFonts w:ascii="Times New Roman" w:hAnsi="Times New Roman" w:cs="Times New Roman"/>
          <w:b/>
          <w:sz w:val="24"/>
        </w:rPr>
        <w:t>:</w:t>
      </w:r>
      <w:r>
        <w:rPr>
          <w:rFonts w:ascii="Times New Roman" w:hAnsi="Times New Roman" w:cs="Times New Roman"/>
          <w:b/>
          <w:sz w:val="24"/>
        </w:rPr>
        <w:t xml:space="preserve"> </w:t>
      </w:r>
      <w:r w:rsidRPr="009A5F57">
        <w:rPr>
          <w:rFonts w:ascii="Times New Roman" w:hAnsi="Times New Roman" w:cs="Times New Roman"/>
          <w:sz w:val="24"/>
        </w:rPr>
        <w:t>The growth rate of the parental strain, S10Tnp-1120 and S10TnpC2+479</w:t>
      </w:r>
      <w:r>
        <w:rPr>
          <w:rFonts w:ascii="Times New Roman" w:hAnsi="Times New Roman" w:cs="Times New Roman"/>
          <w:sz w:val="24"/>
        </w:rPr>
        <w:t xml:space="preserve"> was measured using automated growth curves at different concentrations of sucrose in LB</w:t>
      </w:r>
      <w:r w:rsidRPr="009A5F57">
        <w:rPr>
          <w:rFonts w:ascii="Times New Roman" w:hAnsi="Times New Roman" w:cs="Times New Roman"/>
          <w:sz w:val="24"/>
        </w:rPr>
        <w:t>.</w:t>
      </w:r>
      <w:r>
        <w:rPr>
          <w:rFonts w:ascii="Times New Roman" w:hAnsi="Times New Roman" w:cs="Times New Roman"/>
          <w:sz w:val="24"/>
        </w:rPr>
        <w:t xml:space="preserve"> The mean µ value with </w:t>
      </w:r>
      <w:r w:rsidR="008B5E32">
        <w:rPr>
          <w:rFonts w:ascii="Times New Roman" w:hAnsi="Times New Roman" w:cs="Times New Roman"/>
          <w:sz w:val="24"/>
        </w:rPr>
        <w:t>SD</w:t>
      </w:r>
      <w:r>
        <w:rPr>
          <w:rFonts w:ascii="Times New Roman" w:hAnsi="Times New Roman" w:cs="Times New Roman"/>
          <w:sz w:val="24"/>
        </w:rPr>
        <w:t xml:space="preserve"> of 4 independent experiments by triplicate is shown. All experiments showed the same trend. </w:t>
      </w:r>
      <w:r w:rsidRPr="00177AA1">
        <w:rPr>
          <w:rFonts w:ascii="Times New Roman" w:hAnsi="Times New Roman" w:cs="Times New Roman"/>
          <w:sz w:val="24"/>
        </w:rPr>
        <w:t xml:space="preserve">Statistical significance was analyzed by </w:t>
      </w:r>
      <w:r>
        <w:rPr>
          <w:rFonts w:ascii="Times New Roman" w:hAnsi="Times New Roman" w:cs="Times New Roman"/>
          <w:sz w:val="24"/>
        </w:rPr>
        <w:t>two</w:t>
      </w:r>
      <w:r w:rsidRPr="00177AA1">
        <w:rPr>
          <w:rFonts w:ascii="Times New Roman" w:hAnsi="Times New Roman" w:cs="Times New Roman"/>
          <w:sz w:val="24"/>
        </w:rPr>
        <w:t xml:space="preserve">-way ANOVA two-tailed test. Then </w:t>
      </w:r>
      <w:r w:rsidRPr="00C4550E">
        <w:rPr>
          <w:rFonts w:ascii="Times New Roman" w:hAnsi="Times New Roman" w:cs="Times New Roman"/>
          <w:sz w:val="24"/>
        </w:rPr>
        <w:t>Holm-</w:t>
      </w:r>
      <w:proofErr w:type="spellStart"/>
      <w:r w:rsidRPr="00C4550E">
        <w:rPr>
          <w:rFonts w:ascii="Times New Roman" w:hAnsi="Times New Roman" w:cs="Times New Roman"/>
          <w:sz w:val="24"/>
        </w:rPr>
        <w:t>Sidak</w:t>
      </w:r>
      <w:proofErr w:type="spellEnd"/>
      <w:r w:rsidRPr="00177AA1">
        <w:rPr>
          <w:rFonts w:ascii="Times New Roman" w:hAnsi="Times New Roman" w:cs="Times New Roman"/>
          <w:sz w:val="24"/>
        </w:rPr>
        <w:t xml:space="preserve"> test was done to compare the means values obtained for each strain. Letters denote groups being statistically different</w:t>
      </w:r>
      <w:r>
        <w:rPr>
          <w:rFonts w:ascii="Times New Roman" w:hAnsi="Times New Roman" w:cs="Times New Roman"/>
          <w:sz w:val="24"/>
        </w:rPr>
        <w:t xml:space="preserve"> within strains</w:t>
      </w:r>
      <w:r w:rsidRPr="00177AA1">
        <w:rPr>
          <w:rFonts w:ascii="Times New Roman" w:hAnsi="Times New Roman" w:cs="Times New Roman"/>
          <w:sz w:val="24"/>
        </w:rPr>
        <w:t>.</w:t>
      </w:r>
      <w:r>
        <w:rPr>
          <w:rFonts w:ascii="Times New Roman" w:hAnsi="Times New Roman" w:cs="Times New Roman"/>
          <w:sz w:val="24"/>
        </w:rPr>
        <w:t xml:space="preserve"> Differences between strains within each </w:t>
      </w:r>
      <w:r w:rsidR="00292D95">
        <w:rPr>
          <w:rFonts w:ascii="Times New Roman" w:hAnsi="Times New Roman" w:cs="Times New Roman"/>
          <w:sz w:val="24"/>
        </w:rPr>
        <w:t>sucrose</w:t>
      </w:r>
      <w:r>
        <w:rPr>
          <w:rFonts w:ascii="Times New Roman" w:hAnsi="Times New Roman" w:cs="Times New Roman"/>
          <w:sz w:val="24"/>
        </w:rPr>
        <w:t xml:space="preserve"> concentration are denoted as follows: *, p&lt;0.05; ****, p&lt;0.0001 and </w:t>
      </w:r>
      <w:proofErr w:type="spellStart"/>
      <w:r w:rsidRPr="00C4550E">
        <w:rPr>
          <w:rFonts w:ascii="Times New Roman" w:hAnsi="Times New Roman" w:cs="Times New Roman"/>
          <w:sz w:val="24"/>
        </w:rPr>
        <w:t>n.s</w:t>
      </w:r>
      <w:proofErr w:type="spellEnd"/>
      <w:r w:rsidRPr="00C4550E">
        <w:rPr>
          <w:rFonts w:ascii="Times New Roman" w:hAnsi="Times New Roman" w:cs="Times New Roman"/>
          <w:sz w:val="24"/>
        </w:rPr>
        <w:t>. stands for non-significant</w:t>
      </w:r>
      <w:r>
        <w:rPr>
          <w:rFonts w:ascii="Times New Roman" w:hAnsi="Times New Roman" w:cs="Times New Roman"/>
          <w:sz w:val="24"/>
        </w:rPr>
        <w:t>.</w:t>
      </w:r>
    </w:p>
    <w:p w:rsidR="00711269" w:rsidRDefault="00711269" w:rsidP="009B1DD3">
      <w:pPr>
        <w:jc w:val="center"/>
      </w:pPr>
      <w:r w:rsidRPr="009B1DD3">
        <w:rPr>
          <w:rFonts w:ascii="Times New Roman" w:hAnsi="Times New Roman" w:cs="Times New Roman"/>
          <w:noProof/>
          <w:sz w:val="24"/>
          <w:lang w:val="es-AR" w:eastAsia="es-AR"/>
        </w:rPr>
        <w:drawing>
          <wp:inline distT="0" distB="0" distL="0" distR="0" wp14:anchorId="3CEDD0F3" wp14:editId="0A75C6DC">
            <wp:extent cx="4178817" cy="3941072"/>
            <wp:effectExtent l="0" t="0" r="0" b="254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S9.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78817" cy="3941072"/>
                    </a:xfrm>
                    <a:prstGeom prst="rect">
                      <a:avLst/>
                    </a:prstGeom>
                  </pic:spPr>
                </pic:pic>
              </a:graphicData>
            </a:graphic>
          </wp:inline>
        </w:drawing>
      </w:r>
    </w:p>
    <w:p w:rsidR="00292D95" w:rsidRDefault="00292D95" w:rsidP="00B068B2">
      <w:pPr>
        <w:spacing w:line="360" w:lineRule="auto"/>
        <w:jc w:val="center"/>
        <w:rPr>
          <w:rFonts w:ascii="Times New Roman" w:hAnsi="Times New Roman" w:cs="Times New Roman"/>
          <w:b/>
          <w:sz w:val="24"/>
        </w:rPr>
      </w:pPr>
    </w:p>
    <w:p w:rsidR="00452ED9" w:rsidRDefault="00452ED9" w:rsidP="00B068B2">
      <w:pPr>
        <w:spacing w:line="360" w:lineRule="auto"/>
        <w:jc w:val="center"/>
        <w:rPr>
          <w:rFonts w:ascii="Times New Roman" w:hAnsi="Times New Roman" w:cs="Times New Roman"/>
          <w:b/>
          <w:sz w:val="24"/>
        </w:rPr>
      </w:pPr>
    </w:p>
    <w:p w:rsidR="00452ED9" w:rsidRDefault="00452ED9" w:rsidP="00B068B2">
      <w:pPr>
        <w:spacing w:line="360" w:lineRule="auto"/>
        <w:jc w:val="center"/>
        <w:rPr>
          <w:rFonts w:ascii="Times New Roman" w:hAnsi="Times New Roman" w:cs="Times New Roman"/>
          <w:b/>
          <w:sz w:val="24"/>
        </w:rPr>
      </w:pPr>
    </w:p>
    <w:p w:rsidR="00452ED9" w:rsidRDefault="00452ED9" w:rsidP="00B068B2">
      <w:pPr>
        <w:spacing w:line="360" w:lineRule="auto"/>
        <w:jc w:val="center"/>
        <w:rPr>
          <w:rFonts w:ascii="Times New Roman" w:hAnsi="Times New Roman" w:cs="Times New Roman"/>
          <w:b/>
          <w:sz w:val="24"/>
        </w:rPr>
      </w:pPr>
    </w:p>
    <w:p w:rsidR="00452ED9" w:rsidRDefault="00452ED9" w:rsidP="00B068B2">
      <w:pPr>
        <w:spacing w:line="360" w:lineRule="auto"/>
        <w:jc w:val="center"/>
        <w:rPr>
          <w:rFonts w:ascii="Times New Roman" w:hAnsi="Times New Roman" w:cs="Times New Roman"/>
          <w:b/>
          <w:sz w:val="24"/>
        </w:rPr>
      </w:pPr>
    </w:p>
    <w:p w:rsidR="00452ED9" w:rsidRDefault="00452ED9" w:rsidP="00B068B2">
      <w:pPr>
        <w:spacing w:line="360" w:lineRule="auto"/>
        <w:jc w:val="center"/>
        <w:rPr>
          <w:rFonts w:ascii="Times New Roman" w:hAnsi="Times New Roman" w:cs="Times New Roman"/>
          <w:b/>
          <w:sz w:val="24"/>
        </w:rPr>
      </w:pPr>
    </w:p>
    <w:p w:rsidR="00452ED9" w:rsidRDefault="00452ED9" w:rsidP="00B068B2">
      <w:pPr>
        <w:spacing w:line="360" w:lineRule="auto"/>
        <w:jc w:val="center"/>
        <w:rPr>
          <w:rFonts w:ascii="Times New Roman" w:hAnsi="Times New Roman" w:cs="Times New Roman"/>
          <w:b/>
          <w:sz w:val="24"/>
        </w:rPr>
      </w:pPr>
    </w:p>
    <w:p w:rsidR="00452ED9" w:rsidRDefault="00452ED9" w:rsidP="00B068B2">
      <w:pPr>
        <w:spacing w:line="360" w:lineRule="auto"/>
        <w:jc w:val="center"/>
        <w:rPr>
          <w:rFonts w:ascii="Times New Roman" w:hAnsi="Times New Roman" w:cs="Times New Roman"/>
          <w:b/>
          <w:sz w:val="24"/>
        </w:rPr>
      </w:pPr>
    </w:p>
    <w:p w:rsidR="00452ED9" w:rsidRDefault="00452ED9" w:rsidP="009B1DD3">
      <w:pPr>
        <w:spacing w:line="360" w:lineRule="auto"/>
        <w:jc w:val="both"/>
        <w:rPr>
          <w:rFonts w:ascii="Times New Roman" w:hAnsi="Times New Roman" w:cs="Times New Roman"/>
          <w:sz w:val="24"/>
        </w:rPr>
      </w:pPr>
      <w:r>
        <w:rPr>
          <w:rFonts w:ascii="Times New Roman" w:hAnsi="Times New Roman" w:cs="Times New Roman"/>
          <w:b/>
          <w:sz w:val="24"/>
        </w:rPr>
        <w:t xml:space="preserve">Figure S10: </w:t>
      </w:r>
      <w:r w:rsidRPr="00A869F5">
        <w:rPr>
          <w:rFonts w:ascii="Times New Roman" w:hAnsi="Times New Roman" w:cs="Times New Roman"/>
          <w:sz w:val="24"/>
        </w:rPr>
        <w:t xml:space="preserve">MFA profiles </w:t>
      </w:r>
      <w:r>
        <w:rPr>
          <w:rFonts w:ascii="Times New Roman" w:hAnsi="Times New Roman" w:cs="Times New Roman"/>
          <w:sz w:val="24"/>
        </w:rPr>
        <w:t>plotted as in Fig. 3b and Fig.6c</w:t>
      </w:r>
      <w:r w:rsidRPr="00A869F5">
        <w:rPr>
          <w:rFonts w:ascii="Times New Roman" w:hAnsi="Times New Roman" w:cs="Times New Roman"/>
          <w:sz w:val="24"/>
        </w:rPr>
        <w:t>.</w:t>
      </w:r>
      <w:r>
        <w:rPr>
          <w:rFonts w:ascii="Times New Roman" w:hAnsi="Times New Roman" w:cs="Times New Roman"/>
          <w:sz w:val="24"/>
        </w:rPr>
        <w:t xml:space="preserve"> </w:t>
      </w:r>
      <w:r w:rsidRPr="00A869F5">
        <w:rPr>
          <w:rFonts w:ascii="Times New Roman" w:hAnsi="Times New Roman" w:cs="Times New Roman"/>
          <w:sz w:val="24"/>
        </w:rPr>
        <w:t xml:space="preserve"> </w:t>
      </w:r>
      <w:r>
        <w:rPr>
          <w:rFonts w:ascii="Times New Roman" w:hAnsi="Times New Roman" w:cs="Times New Roman"/>
          <w:sz w:val="24"/>
        </w:rPr>
        <w:t>Results for the</w:t>
      </w:r>
      <w:r w:rsidR="00ED4927">
        <w:rPr>
          <w:rFonts w:ascii="Times New Roman" w:hAnsi="Times New Roman" w:cs="Times New Roman"/>
          <w:sz w:val="24"/>
        </w:rPr>
        <w:t xml:space="preserve"> parental strain (purple),</w:t>
      </w:r>
      <w:r>
        <w:rPr>
          <w:rFonts w:ascii="Times New Roman" w:hAnsi="Times New Roman" w:cs="Times New Roman"/>
          <w:sz w:val="24"/>
        </w:rPr>
        <w:t xml:space="preserve"> S10Tnp-1120 (red) and the S10TnpC2+479</w:t>
      </w:r>
      <w:r w:rsidRPr="00A869F5">
        <w:rPr>
          <w:rFonts w:ascii="Times New Roman" w:hAnsi="Times New Roman" w:cs="Times New Roman"/>
          <w:sz w:val="24"/>
        </w:rPr>
        <w:t xml:space="preserve"> </w:t>
      </w:r>
      <w:r>
        <w:rPr>
          <w:rFonts w:ascii="Times New Roman" w:hAnsi="Times New Roman" w:cs="Times New Roman"/>
          <w:sz w:val="24"/>
        </w:rPr>
        <w:t>(blue) movants in LB in presence of 5 gr/L (</w:t>
      </w:r>
      <w:r w:rsidR="00ED4927">
        <w:rPr>
          <w:rFonts w:ascii="Times New Roman" w:hAnsi="Times New Roman" w:cs="Times New Roman"/>
          <w:sz w:val="24"/>
        </w:rPr>
        <w:t>light</w:t>
      </w:r>
      <w:r>
        <w:rPr>
          <w:rFonts w:ascii="Times New Roman" w:hAnsi="Times New Roman" w:cs="Times New Roman"/>
          <w:sz w:val="24"/>
        </w:rPr>
        <w:t xml:space="preserve">) or 20 </w:t>
      </w:r>
      <w:proofErr w:type="spellStart"/>
      <w:r>
        <w:rPr>
          <w:rFonts w:ascii="Times New Roman" w:hAnsi="Times New Roman" w:cs="Times New Roman"/>
          <w:sz w:val="24"/>
        </w:rPr>
        <w:t>rg</w:t>
      </w:r>
      <w:proofErr w:type="spellEnd"/>
      <w:r>
        <w:rPr>
          <w:rFonts w:ascii="Times New Roman" w:hAnsi="Times New Roman" w:cs="Times New Roman"/>
          <w:sz w:val="24"/>
        </w:rPr>
        <w:t>/L (</w:t>
      </w:r>
      <w:r w:rsidR="00ED4927">
        <w:rPr>
          <w:rFonts w:ascii="Times New Roman" w:hAnsi="Times New Roman" w:cs="Times New Roman"/>
          <w:sz w:val="24"/>
        </w:rPr>
        <w:t>dark</w:t>
      </w:r>
      <w:r>
        <w:rPr>
          <w:rFonts w:ascii="Times New Roman" w:hAnsi="Times New Roman" w:cs="Times New Roman"/>
          <w:sz w:val="24"/>
        </w:rPr>
        <w:t>) are shown</w:t>
      </w:r>
      <w:r w:rsidRPr="00A869F5">
        <w:rPr>
          <w:rFonts w:ascii="Times New Roman" w:hAnsi="Times New Roman" w:cs="Times New Roman"/>
          <w:sz w:val="24"/>
        </w:rPr>
        <w:t>.</w:t>
      </w:r>
      <w:r w:rsidR="00ED4927">
        <w:rPr>
          <w:rFonts w:ascii="Times New Roman" w:hAnsi="Times New Roman" w:cs="Times New Roman"/>
          <w:sz w:val="24"/>
        </w:rPr>
        <w:t xml:space="preserve"> The statistical analysis of these experiments is shown in Figure 6d.</w:t>
      </w:r>
    </w:p>
    <w:p w:rsidR="00ED4927" w:rsidRDefault="00ED4927" w:rsidP="00ED4927">
      <w:pPr>
        <w:spacing w:line="360" w:lineRule="auto"/>
        <w:jc w:val="center"/>
        <w:rPr>
          <w:rFonts w:ascii="Times New Roman" w:hAnsi="Times New Roman" w:cs="Times New Roman"/>
          <w:sz w:val="24"/>
        </w:rPr>
      </w:pPr>
      <w:r w:rsidRPr="009B1DD3">
        <w:rPr>
          <w:rFonts w:ascii="Times New Roman" w:hAnsi="Times New Roman" w:cs="Times New Roman"/>
          <w:noProof/>
          <w:sz w:val="24"/>
          <w:lang w:val="es-AR" w:eastAsia="es-AR"/>
        </w:rPr>
        <w:drawing>
          <wp:inline distT="0" distB="0" distL="0" distR="0" wp14:anchorId="635A8B76" wp14:editId="23A507C8">
            <wp:extent cx="3510749" cy="7285453"/>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 S10 vertical.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11824" cy="7287684"/>
                    </a:xfrm>
                    <a:prstGeom prst="rect">
                      <a:avLst/>
                    </a:prstGeom>
                  </pic:spPr>
                </pic:pic>
              </a:graphicData>
            </a:graphic>
          </wp:inline>
        </w:drawing>
      </w:r>
    </w:p>
    <w:p w:rsidR="00B068B2" w:rsidRPr="00EC27C6" w:rsidRDefault="00B068B2" w:rsidP="00B068B2">
      <w:pPr>
        <w:spacing w:line="360" w:lineRule="auto"/>
        <w:jc w:val="center"/>
        <w:rPr>
          <w:rFonts w:ascii="Times New Roman" w:hAnsi="Times New Roman" w:cs="Times New Roman"/>
          <w:b/>
          <w:sz w:val="24"/>
        </w:rPr>
      </w:pPr>
      <w:r w:rsidRPr="00EC27C6">
        <w:rPr>
          <w:rFonts w:ascii="Times New Roman" w:hAnsi="Times New Roman" w:cs="Times New Roman"/>
          <w:b/>
          <w:sz w:val="24"/>
        </w:rPr>
        <w:lastRenderedPageBreak/>
        <w:t>Supplementary Text</w:t>
      </w:r>
    </w:p>
    <w:p w:rsidR="00B068B2" w:rsidRDefault="00B068B2" w:rsidP="00B068B2">
      <w:pPr>
        <w:spacing w:line="360" w:lineRule="auto"/>
        <w:rPr>
          <w:rFonts w:ascii="Times New Roman" w:hAnsi="Times New Roman" w:cs="Times New Roman"/>
          <w:b/>
          <w:sz w:val="24"/>
        </w:rPr>
      </w:pPr>
      <w:r>
        <w:rPr>
          <w:rFonts w:ascii="Times New Roman" w:hAnsi="Times New Roman" w:cs="Times New Roman"/>
          <w:b/>
          <w:sz w:val="24"/>
        </w:rPr>
        <w:t>Extended methods:</w:t>
      </w:r>
    </w:p>
    <w:p w:rsidR="005F0249" w:rsidRDefault="005F0249" w:rsidP="00B068B2">
      <w:pPr>
        <w:spacing w:after="0" w:line="360" w:lineRule="auto"/>
        <w:jc w:val="both"/>
        <w:rPr>
          <w:rFonts w:ascii="Times New Roman" w:hAnsi="Times New Roman" w:cs="Times New Roman"/>
          <w:b/>
          <w:bCs/>
          <w:sz w:val="24"/>
          <w:szCs w:val="24"/>
          <w:lang w:bidi="en-US"/>
        </w:rPr>
      </w:pPr>
    </w:p>
    <w:p w:rsidR="00B068B2" w:rsidRPr="00B53F22" w:rsidRDefault="00B068B2" w:rsidP="00B068B2">
      <w:pPr>
        <w:spacing w:after="0" w:line="360" w:lineRule="auto"/>
        <w:jc w:val="both"/>
        <w:rPr>
          <w:rFonts w:ascii="Times New Roman" w:hAnsi="Times New Roman" w:cs="Times New Roman"/>
          <w:b/>
          <w:bCs/>
          <w:sz w:val="24"/>
          <w:szCs w:val="24"/>
          <w:lang w:bidi="en-US"/>
        </w:rPr>
      </w:pPr>
      <w:r w:rsidRPr="00B53F22">
        <w:rPr>
          <w:rFonts w:ascii="Times New Roman" w:hAnsi="Times New Roman" w:cs="Times New Roman"/>
          <w:b/>
          <w:bCs/>
          <w:sz w:val="24"/>
          <w:szCs w:val="24"/>
          <w:lang w:bidi="en-US"/>
        </w:rPr>
        <w:t>COG CATEGORIES</w:t>
      </w:r>
      <w:r>
        <w:rPr>
          <w:rFonts w:ascii="Times New Roman" w:hAnsi="Times New Roman" w:cs="Times New Roman"/>
          <w:b/>
          <w:bCs/>
          <w:sz w:val="24"/>
          <w:szCs w:val="24"/>
          <w:lang w:bidi="en-US"/>
        </w:rPr>
        <w:t>:</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INFORMATION STORAGE AND PROCESSING</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[J] Translation, ribosomal structure and biogenesis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[A] RNA processing and modification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[K] Transcription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[L] Replication, recombination and repair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[B] Chromatin structure and dynamics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CELLULAR PROCESSES AND SIGNALING</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[D] Cell cycle control, cell division, chromosome partitioning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[Y] Nuclear structure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[V] Defense mechanisms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[T] Signal transduction mechanisms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[M] Cell wall/membrane/envelope biogenesis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[N] Cell motility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[Z] Cytoskeleton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[W] Extracellular structures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[U] Intracellular trafficking, secretion, and vesicular transport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[O] Posttranslational modification, protein turnover, chaperones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METABOLISM</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[C] Energy production and conversion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[G] Carbohydrate transport and metabolism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[E] Amino acid transport and metabolism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[F] Nucleotide transport and metabolism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[H] Coenzyme transport and metabolism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[I] Lipid transport and metabolism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[P] Inorganic ion transport and metabolism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[Q] Secondary metabolites biosynthesis, transport and catabolism </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POORLY CHARACTERIZED</w:t>
      </w:r>
    </w:p>
    <w:p w:rsidR="00B068B2" w:rsidRPr="00B53F22" w:rsidRDefault="00B068B2" w:rsidP="00B068B2">
      <w:pPr>
        <w:spacing w:after="0" w:line="360" w:lineRule="auto"/>
        <w:rPr>
          <w:rFonts w:ascii="Times New Roman" w:hAnsi="Times New Roman" w:cs="Times New Roman"/>
          <w:bCs/>
          <w:sz w:val="24"/>
          <w:szCs w:val="24"/>
          <w:lang w:bidi="en-US"/>
        </w:rPr>
      </w:pPr>
      <w:r w:rsidRPr="00B53F22">
        <w:rPr>
          <w:rFonts w:ascii="Times New Roman" w:hAnsi="Times New Roman" w:cs="Times New Roman"/>
          <w:bCs/>
          <w:sz w:val="24"/>
          <w:szCs w:val="24"/>
          <w:lang w:bidi="en-US"/>
        </w:rPr>
        <w:t xml:space="preserve"> [R] General function prediction only </w:t>
      </w:r>
    </w:p>
    <w:p w:rsidR="00B068B2" w:rsidRPr="00B53F22" w:rsidRDefault="00B068B2" w:rsidP="00B068B2">
      <w:pPr>
        <w:spacing w:line="360" w:lineRule="auto"/>
      </w:pPr>
      <w:r w:rsidRPr="00B53F22">
        <w:rPr>
          <w:rFonts w:ascii="Times New Roman" w:hAnsi="Times New Roman" w:cs="Times New Roman"/>
          <w:bCs/>
          <w:sz w:val="24"/>
          <w:szCs w:val="24"/>
          <w:lang w:bidi="en-US"/>
        </w:rPr>
        <w:t xml:space="preserve"> [S] Function unknown  </w:t>
      </w:r>
    </w:p>
    <w:p w:rsidR="005F0249" w:rsidRDefault="005F0249" w:rsidP="00B068B2">
      <w:pPr>
        <w:spacing w:line="360" w:lineRule="auto"/>
        <w:jc w:val="both"/>
        <w:rPr>
          <w:rFonts w:ascii="Times New Roman" w:hAnsi="Times New Roman" w:cs="Times New Roman"/>
          <w:b/>
          <w:sz w:val="24"/>
        </w:rPr>
      </w:pPr>
    </w:p>
    <w:p w:rsidR="00B068B2" w:rsidRDefault="00716073" w:rsidP="00716073">
      <w:pPr>
        <w:spacing w:line="360" w:lineRule="auto"/>
        <w:jc w:val="both"/>
        <w:rPr>
          <w:rFonts w:ascii="Times New Roman" w:hAnsi="Times New Roman" w:cs="Times New Roman"/>
          <w:sz w:val="24"/>
        </w:rPr>
      </w:pPr>
      <w:r>
        <w:rPr>
          <w:rFonts w:ascii="Times New Roman" w:hAnsi="Times New Roman" w:cs="Times New Roman"/>
          <w:b/>
          <w:sz w:val="24"/>
        </w:rPr>
        <w:t xml:space="preserve">Additional </w:t>
      </w:r>
      <w:r w:rsidR="00B068B2" w:rsidRPr="00EC27C6">
        <w:rPr>
          <w:rFonts w:ascii="Times New Roman" w:hAnsi="Times New Roman" w:cs="Times New Roman"/>
          <w:b/>
          <w:sz w:val="24"/>
        </w:rPr>
        <w:t>Analysis of FRAP images:</w:t>
      </w:r>
      <w:r w:rsidR="00B068B2" w:rsidRPr="0048333C">
        <w:rPr>
          <w:rFonts w:ascii="Times New Roman" w:hAnsi="Times New Roman" w:cs="Times New Roman"/>
          <w:sz w:val="24"/>
        </w:rPr>
        <w:t xml:space="preserve"> </w:t>
      </w:r>
    </w:p>
    <w:p w:rsidR="00B068B2" w:rsidRDefault="00B068B2" w:rsidP="00B068B2">
      <w:pPr>
        <w:spacing w:line="360" w:lineRule="auto"/>
        <w:jc w:val="both"/>
        <w:rPr>
          <w:rFonts w:ascii="Times New Roman" w:hAnsi="Times New Roman" w:cs="Times New Roman"/>
          <w:sz w:val="24"/>
        </w:rPr>
      </w:pPr>
      <w:r>
        <w:rPr>
          <w:rFonts w:ascii="Times New Roman" w:hAnsi="Times New Roman" w:cs="Times New Roman"/>
          <w:sz w:val="24"/>
        </w:rPr>
        <w:t>To discard that half-time recovery of fluorescence (</w:t>
      </w:r>
      <w:r>
        <w:rPr>
          <w:rFonts w:ascii="Times New Roman" w:hAnsi="Times New Roman" w:cs="Times New Roman"/>
          <w:sz w:val="24"/>
        </w:rPr>
        <w:sym w:font="Symbol" w:char="F074"/>
      </w:r>
      <w:r>
        <w:rPr>
          <w:rFonts w:ascii="Times New Roman" w:hAnsi="Times New Roman" w:cs="Times New Roman"/>
          <w:sz w:val="24"/>
        </w:rPr>
        <w:t xml:space="preserve">) differences observed were not due to an unintentionally biased analysis we measured and analyzed cell length, cell area, control area, </w:t>
      </w:r>
      <w:proofErr w:type="spellStart"/>
      <w:r>
        <w:rPr>
          <w:rFonts w:ascii="Times New Roman" w:hAnsi="Times New Roman" w:cs="Times New Roman"/>
          <w:sz w:val="24"/>
        </w:rPr>
        <w:t>photobleached</w:t>
      </w:r>
      <w:proofErr w:type="spellEnd"/>
      <w:r>
        <w:rPr>
          <w:rFonts w:ascii="Times New Roman" w:hAnsi="Times New Roman" w:cs="Times New Roman"/>
          <w:sz w:val="24"/>
        </w:rPr>
        <w:t xml:space="preserve"> area and the mobile fraction. As explained in the text, </w:t>
      </w:r>
      <w:r>
        <w:rPr>
          <w:rFonts w:ascii="Times New Roman" w:hAnsi="Times New Roman" w:cs="Times New Roman"/>
          <w:sz w:val="24"/>
        </w:rPr>
        <w:sym w:font="Symbol" w:char="F074"/>
      </w:r>
      <w:r>
        <w:rPr>
          <w:rFonts w:ascii="Times New Roman" w:hAnsi="Times New Roman" w:cs="Times New Roman"/>
          <w:sz w:val="24"/>
        </w:rPr>
        <w:t xml:space="preserve"> was longer in the parental strain. The length and the area of the cell were significantly lower in C2+479. The photo bleached area was not significantly different among strains although there is a trend for parental strain to present a larger one.    </w:t>
      </w:r>
    </w:p>
    <w:tbl>
      <w:tblPr>
        <w:tblStyle w:val="Tablaconcuadrcula"/>
        <w:tblW w:w="0" w:type="auto"/>
        <w:tblLook w:val="04A0" w:firstRow="1" w:lastRow="0" w:firstColumn="1" w:lastColumn="0" w:noHBand="0" w:noVBand="1"/>
      </w:tblPr>
      <w:tblGrid>
        <w:gridCol w:w="2830"/>
        <w:gridCol w:w="1701"/>
        <w:gridCol w:w="1985"/>
        <w:gridCol w:w="1734"/>
      </w:tblGrid>
      <w:tr w:rsidR="00B068B2" w:rsidTr="007A2DE2">
        <w:trPr>
          <w:trHeight w:val="274"/>
        </w:trPr>
        <w:tc>
          <w:tcPr>
            <w:tcW w:w="2830" w:type="dxa"/>
          </w:tcPr>
          <w:p w:rsidR="00B068B2" w:rsidRPr="006C5956" w:rsidRDefault="00B068B2" w:rsidP="007A2DE2">
            <w:pPr>
              <w:spacing w:line="360" w:lineRule="auto"/>
              <w:jc w:val="center"/>
              <w:rPr>
                <w:rFonts w:ascii="Times New Roman" w:hAnsi="Times New Roman" w:cs="Times New Roman"/>
                <w:sz w:val="24"/>
                <w:szCs w:val="24"/>
              </w:rPr>
            </w:pPr>
          </w:p>
        </w:tc>
        <w:tc>
          <w:tcPr>
            <w:tcW w:w="1701" w:type="dxa"/>
          </w:tcPr>
          <w:p w:rsidR="00B068B2" w:rsidRPr="006C5956" w:rsidRDefault="00B068B2" w:rsidP="007A2DE2">
            <w:pPr>
              <w:spacing w:line="360" w:lineRule="auto"/>
              <w:jc w:val="center"/>
              <w:rPr>
                <w:rFonts w:ascii="Times New Roman" w:hAnsi="Times New Roman" w:cs="Times New Roman"/>
                <w:sz w:val="24"/>
                <w:szCs w:val="24"/>
              </w:rPr>
            </w:pPr>
            <w:r w:rsidRPr="006C5956">
              <w:rPr>
                <w:rFonts w:ascii="Times New Roman" w:hAnsi="Times New Roman" w:cs="Times New Roman"/>
                <w:sz w:val="24"/>
                <w:szCs w:val="24"/>
              </w:rPr>
              <w:t>Parental</w:t>
            </w:r>
          </w:p>
        </w:tc>
        <w:tc>
          <w:tcPr>
            <w:tcW w:w="1985" w:type="dxa"/>
          </w:tcPr>
          <w:p w:rsidR="00B068B2" w:rsidRPr="006C5956" w:rsidRDefault="00B068B2" w:rsidP="007A2DE2">
            <w:pPr>
              <w:spacing w:line="360" w:lineRule="auto"/>
              <w:jc w:val="center"/>
              <w:rPr>
                <w:rFonts w:ascii="Times New Roman" w:hAnsi="Times New Roman" w:cs="Times New Roman"/>
                <w:sz w:val="24"/>
                <w:szCs w:val="24"/>
              </w:rPr>
            </w:pPr>
            <w:r w:rsidRPr="006C5956">
              <w:rPr>
                <w:rFonts w:ascii="Times New Roman" w:hAnsi="Times New Roman" w:cs="Times New Roman"/>
                <w:sz w:val="24"/>
                <w:szCs w:val="24"/>
              </w:rPr>
              <w:t>C2+479</w:t>
            </w:r>
          </w:p>
        </w:tc>
        <w:tc>
          <w:tcPr>
            <w:tcW w:w="1734" w:type="dxa"/>
          </w:tcPr>
          <w:p w:rsidR="00B068B2" w:rsidRPr="006C5956" w:rsidRDefault="00B068B2" w:rsidP="007A2DE2">
            <w:pPr>
              <w:spacing w:line="360" w:lineRule="auto"/>
              <w:jc w:val="center"/>
              <w:rPr>
                <w:rFonts w:ascii="Times New Roman" w:hAnsi="Times New Roman" w:cs="Times New Roman"/>
                <w:sz w:val="24"/>
                <w:szCs w:val="24"/>
              </w:rPr>
            </w:pPr>
            <w:r w:rsidRPr="006C5956">
              <w:rPr>
                <w:rFonts w:ascii="Times New Roman" w:hAnsi="Times New Roman" w:cs="Times New Roman"/>
                <w:sz w:val="24"/>
                <w:szCs w:val="24"/>
              </w:rPr>
              <w:t>-1120</w:t>
            </w:r>
          </w:p>
        </w:tc>
      </w:tr>
      <w:tr w:rsidR="00B068B2" w:rsidTr="007A2DE2">
        <w:trPr>
          <w:trHeight w:val="298"/>
        </w:trPr>
        <w:tc>
          <w:tcPr>
            <w:tcW w:w="2830" w:type="dxa"/>
            <w:vAlign w:val="bottom"/>
          </w:tcPr>
          <w:p w:rsidR="00B068B2" w:rsidRPr="006C5956" w:rsidRDefault="00B068B2" w:rsidP="00B068B2">
            <w:pPr>
              <w:pStyle w:val="Prrafodelista"/>
              <w:numPr>
                <w:ilvl w:val="0"/>
                <w:numId w:val="1"/>
              </w:numPr>
              <w:spacing w:after="0" w:line="360" w:lineRule="auto"/>
              <w:jc w:val="center"/>
              <w:rPr>
                <w:rFonts w:ascii="Times New Roman" w:hAnsi="Times New Roman" w:cs="Times New Roman"/>
                <w:color w:val="000000"/>
                <w:sz w:val="24"/>
                <w:szCs w:val="24"/>
              </w:rPr>
            </w:pPr>
            <w:r w:rsidRPr="006C5956">
              <w:rPr>
                <w:rFonts w:ascii="Times New Roman" w:hAnsi="Times New Roman" w:cs="Times New Roman"/>
                <w:color w:val="000000"/>
                <w:sz w:val="24"/>
                <w:szCs w:val="24"/>
              </w:rPr>
              <w:t>(ms)</w:t>
            </w:r>
          </w:p>
        </w:tc>
        <w:tc>
          <w:tcPr>
            <w:tcW w:w="1701" w:type="dxa"/>
          </w:tcPr>
          <w:p w:rsidR="00B068B2" w:rsidRPr="006C5956" w:rsidRDefault="00B068B2" w:rsidP="007A2DE2">
            <w:pPr>
              <w:spacing w:line="360" w:lineRule="auto"/>
              <w:jc w:val="center"/>
              <w:rPr>
                <w:rFonts w:ascii="Times New Roman" w:hAnsi="Times New Roman" w:cs="Times New Roman"/>
                <w:sz w:val="24"/>
                <w:szCs w:val="24"/>
              </w:rPr>
            </w:pPr>
            <w:r w:rsidRPr="006C5956">
              <w:rPr>
                <w:rFonts w:ascii="Times New Roman" w:hAnsi="Times New Roman" w:cs="Times New Roman"/>
                <w:sz w:val="24"/>
                <w:szCs w:val="24"/>
              </w:rPr>
              <w:t>(120.4-158.9)</w:t>
            </w:r>
          </w:p>
        </w:tc>
        <w:tc>
          <w:tcPr>
            <w:tcW w:w="1985" w:type="dxa"/>
          </w:tcPr>
          <w:p w:rsidR="00B068B2" w:rsidRPr="006C5956" w:rsidRDefault="00B068B2" w:rsidP="007A2DE2">
            <w:pPr>
              <w:spacing w:line="360" w:lineRule="auto"/>
              <w:jc w:val="center"/>
              <w:rPr>
                <w:rFonts w:ascii="Times New Roman" w:hAnsi="Times New Roman" w:cs="Times New Roman"/>
                <w:sz w:val="24"/>
                <w:szCs w:val="24"/>
              </w:rPr>
            </w:pPr>
            <w:r w:rsidRPr="006C5956">
              <w:rPr>
                <w:rFonts w:ascii="Times New Roman" w:hAnsi="Times New Roman" w:cs="Times New Roman"/>
                <w:sz w:val="24"/>
                <w:szCs w:val="24"/>
              </w:rPr>
              <w:t>(97.39-117.52)</w:t>
            </w:r>
          </w:p>
        </w:tc>
        <w:tc>
          <w:tcPr>
            <w:tcW w:w="1734" w:type="dxa"/>
          </w:tcPr>
          <w:p w:rsidR="00B068B2" w:rsidRPr="006C5956" w:rsidRDefault="00B068B2" w:rsidP="007A2DE2">
            <w:pPr>
              <w:spacing w:line="360" w:lineRule="auto"/>
              <w:jc w:val="center"/>
              <w:rPr>
                <w:rFonts w:ascii="Times New Roman" w:hAnsi="Times New Roman" w:cs="Times New Roman"/>
                <w:sz w:val="24"/>
                <w:szCs w:val="24"/>
              </w:rPr>
            </w:pPr>
            <w:r w:rsidRPr="006C5956">
              <w:rPr>
                <w:rFonts w:ascii="Times New Roman" w:hAnsi="Times New Roman" w:cs="Times New Roman"/>
                <w:sz w:val="24"/>
                <w:szCs w:val="24"/>
              </w:rPr>
              <w:t>(88.31-106.3)</w:t>
            </w:r>
          </w:p>
        </w:tc>
      </w:tr>
      <w:tr w:rsidR="00B068B2" w:rsidTr="007A2DE2">
        <w:trPr>
          <w:trHeight w:val="276"/>
        </w:trPr>
        <w:tc>
          <w:tcPr>
            <w:tcW w:w="2830" w:type="dxa"/>
            <w:vAlign w:val="bottom"/>
          </w:tcPr>
          <w:p w:rsidR="00B068B2" w:rsidRPr="006C5956" w:rsidRDefault="00B068B2" w:rsidP="007A2DE2">
            <w:pPr>
              <w:spacing w:line="360" w:lineRule="auto"/>
              <w:jc w:val="center"/>
              <w:rPr>
                <w:rFonts w:ascii="Times New Roman" w:hAnsi="Times New Roman" w:cs="Times New Roman"/>
                <w:color w:val="000000"/>
                <w:sz w:val="24"/>
                <w:szCs w:val="24"/>
              </w:rPr>
            </w:pPr>
            <w:r w:rsidRPr="006C5956">
              <w:rPr>
                <w:rFonts w:ascii="Times New Roman" w:hAnsi="Times New Roman" w:cs="Times New Roman"/>
                <w:color w:val="000000"/>
                <w:sz w:val="24"/>
                <w:szCs w:val="24"/>
              </w:rPr>
              <w:t xml:space="preserve">cell </w:t>
            </w:r>
            <w:proofErr w:type="spellStart"/>
            <w:r w:rsidRPr="006C5956">
              <w:rPr>
                <w:rFonts w:ascii="Times New Roman" w:hAnsi="Times New Roman" w:cs="Times New Roman"/>
                <w:color w:val="000000"/>
                <w:sz w:val="24"/>
                <w:szCs w:val="24"/>
              </w:rPr>
              <w:t>lenght</w:t>
            </w:r>
            <w:proofErr w:type="spellEnd"/>
            <w:r w:rsidRPr="006C5956">
              <w:rPr>
                <w:rFonts w:ascii="Times New Roman" w:hAnsi="Times New Roman" w:cs="Times New Roman"/>
                <w:color w:val="000000"/>
                <w:sz w:val="24"/>
                <w:szCs w:val="24"/>
              </w:rPr>
              <w:t xml:space="preserve"> (µm)</w:t>
            </w:r>
          </w:p>
        </w:tc>
        <w:tc>
          <w:tcPr>
            <w:tcW w:w="1701" w:type="dxa"/>
          </w:tcPr>
          <w:p w:rsidR="00B068B2" w:rsidRPr="006C5956" w:rsidRDefault="00B068B2" w:rsidP="007A2DE2">
            <w:pPr>
              <w:spacing w:line="360" w:lineRule="auto"/>
              <w:jc w:val="center"/>
              <w:rPr>
                <w:rFonts w:ascii="Times New Roman" w:hAnsi="Times New Roman" w:cs="Times New Roman"/>
                <w:sz w:val="24"/>
                <w:szCs w:val="24"/>
              </w:rPr>
            </w:pPr>
            <w:r w:rsidRPr="006C5956">
              <w:rPr>
                <w:rFonts w:ascii="Times New Roman" w:hAnsi="Times New Roman" w:cs="Times New Roman"/>
                <w:sz w:val="24"/>
                <w:szCs w:val="24"/>
              </w:rPr>
              <w:t>(4.87-5.25)</w:t>
            </w:r>
          </w:p>
        </w:tc>
        <w:tc>
          <w:tcPr>
            <w:tcW w:w="1985" w:type="dxa"/>
          </w:tcPr>
          <w:p w:rsidR="00B068B2" w:rsidRPr="006C5956" w:rsidRDefault="00B068B2" w:rsidP="007A2DE2">
            <w:pPr>
              <w:spacing w:line="360" w:lineRule="auto"/>
              <w:jc w:val="center"/>
              <w:rPr>
                <w:rFonts w:ascii="Times New Roman" w:hAnsi="Times New Roman" w:cs="Times New Roman"/>
                <w:sz w:val="24"/>
                <w:szCs w:val="24"/>
              </w:rPr>
            </w:pPr>
            <w:r w:rsidRPr="006C5956">
              <w:rPr>
                <w:rFonts w:ascii="Times New Roman" w:hAnsi="Times New Roman" w:cs="Times New Roman"/>
                <w:sz w:val="24"/>
                <w:szCs w:val="24"/>
              </w:rPr>
              <w:t>(4,35-4,72)</w:t>
            </w:r>
          </w:p>
        </w:tc>
        <w:tc>
          <w:tcPr>
            <w:tcW w:w="1734" w:type="dxa"/>
          </w:tcPr>
          <w:p w:rsidR="00B068B2" w:rsidRPr="006C5956" w:rsidRDefault="00B068B2" w:rsidP="007A2DE2">
            <w:pPr>
              <w:spacing w:line="360" w:lineRule="auto"/>
              <w:jc w:val="center"/>
              <w:rPr>
                <w:rFonts w:ascii="Times New Roman" w:hAnsi="Times New Roman" w:cs="Times New Roman"/>
                <w:sz w:val="24"/>
                <w:szCs w:val="24"/>
              </w:rPr>
            </w:pPr>
            <w:r w:rsidRPr="006C5956">
              <w:rPr>
                <w:rFonts w:ascii="Times New Roman" w:hAnsi="Times New Roman" w:cs="Times New Roman"/>
                <w:sz w:val="24"/>
                <w:szCs w:val="24"/>
              </w:rPr>
              <w:t>(4,85-5,2)</w:t>
            </w:r>
          </w:p>
        </w:tc>
      </w:tr>
      <w:tr w:rsidR="00B068B2" w:rsidTr="007A2DE2">
        <w:trPr>
          <w:trHeight w:val="312"/>
        </w:trPr>
        <w:tc>
          <w:tcPr>
            <w:tcW w:w="2830" w:type="dxa"/>
            <w:vAlign w:val="bottom"/>
          </w:tcPr>
          <w:p w:rsidR="00B068B2" w:rsidRPr="006C5956" w:rsidRDefault="00B068B2" w:rsidP="007A2DE2">
            <w:pPr>
              <w:spacing w:line="360" w:lineRule="auto"/>
              <w:jc w:val="center"/>
              <w:rPr>
                <w:rFonts w:ascii="Times New Roman" w:hAnsi="Times New Roman" w:cs="Times New Roman"/>
                <w:color w:val="000000"/>
                <w:sz w:val="24"/>
                <w:szCs w:val="24"/>
              </w:rPr>
            </w:pPr>
            <w:proofErr w:type="spellStart"/>
            <w:r w:rsidRPr="006C5956">
              <w:rPr>
                <w:rFonts w:ascii="Times New Roman" w:hAnsi="Times New Roman" w:cs="Times New Roman"/>
                <w:color w:val="000000"/>
                <w:sz w:val="24"/>
                <w:szCs w:val="24"/>
              </w:rPr>
              <w:t>Photobleached</w:t>
            </w:r>
            <w:proofErr w:type="spellEnd"/>
            <w:r w:rsidRPr="006C5956">
              <w:rPr>
                <w:rFonts w:ascii="Times New Roman" w:hAnsi="Times New Roman" w:cs="Times New Roman"/>
                <w:color w:val="000000"/>
                <w:sz w:val="24"/>
                <w:szCs w:val="24"/>
              </w:rPr>
              <w:t xml:space="preserve"> area (µm</w:t>
            </w:r>
            <w:r w:rsidRPr="006C5956">
              <w:rPr>
                <w:rFonts w:ascii="Times New Roman" w:hAnsi="Times New Roman" w:cs="Times New Roman"/>
                <w:color w:val="000000"/>
                <w:sz w:val="24"/>
                <w:szCs w:val="24"/>
                <w:vertAlign w:val="superscript"/>
              </w:rPr>
              <w:t>2</w:t>
            </w:r>
            <w:r w:rsidRPr="006C5956">
              <w:rPr>
                <w:rFonts w:ascii="Times New Roman" w:hAnsi="Times New Roman" w:cs="Times New Roman"/>
                <w:color w:val="000000"/>
                <w:sz w:val="24"/>
                <w:szCs w:val="24"/>
              </w:rPr>
              <w:t>)</w:t>
            </w:r>
          </w:p>
        </w:tc>
        <w:tc>
          <w:tcPr>
            <w:tcW w:w="1701" w:type="dxa"/>
          </w:tcPr>
          <w:p w:rsidR="00B068B2" w:rsidRPr="006C5956" w:rsidRDefault="00B068B2" w:rsidP="007A2DE2">
            <w:pPr>
              <w:spacing w:line="360" w:lineRule="auto"/>
              <w:jc w:val="center"/>
              <w:rPr>
                <w:rFonts w:ascii="Times New Roman" w:hAnsi="Times New Roman" w:cs="Times New Roman"/>
                <w:sz w:val="24"/>
                <w:szCs w:val="24"/>
              </w:rPr>
            </w:pPr>
            <w:r w:rsidRPr="006C5956">
              <w:rPr>
                <w:rFonts w:ascii="Times New Roman" w:hAnsi="Times New Roman" w:cs="Times New Roman"/>
                <w:sz w:val="24"/>
                <w:szCs w:val="24"/>
              </w:rPr>
              <w:t>(1.74-1.95)</w:t>
            </w:r>
          </w:p>
        </w:tc>
        <w:tc>
          <w:tcPr>
            <w:tcW w:w="1985" w:type="dxa"/>
          </w:tcPr>
          <w:p w:rsidR="00B068B2" w:rsidRPr="006C5956" w:rsidRDefault="00B068B2" w:rsidP="007A2DE2">
            <w:pPr>
              <w:spacing w:line="360" w:lineRule="auto"/>
              <w:jc w:val="center"/>
              <w:rPr>
                <w:rFonts w:ascii="Times New Roman" w:hAnsi="Times New Roman" w:cs="Times New Roman"/>
                <w:sz w:val="24"/>
                <w:szCs w:val="24"/>
              </w:rPr>
            </w:pPr>
            <w:r w:rsidRPr="006C5956">
              <w:rPr>
                <w:rFonts w:ascii="Times New Roman" w:hAnsi="Times New Roman" w:cs="Times New Roman"/>
                <w:sz w:val="24"/>
                <w:szCs w:val="24"/>
              </w:rPr>
              <w:t>(1,51-1,80)</w:t>
            </w:r>
          </w:p>
        </w:tc>
        <w:tc>
          <w:tcPr>
            <w:tcW w:w="1734" w:type="dxa"/>
          </w:tcPr>
          <w:p w:rsidR="00B068B2" w:rsidRPr="006C5956" w:rsidRDefault="00B068B2" w:rsidP="007A2DE2">
            <w:pPr>
              <w:spacing w:line="360" w:lineRule="auto"/>
              <w:jc w:val="center"/>
              <w:rPr>
                <w:rFonts w:ascii="Times New Roman" w:hAnsi="Times New Roman" w:cs="Times New Roman"/>
                <w:sz w:val="24"/>
                <w:szCs w:val="24"/>
              </w:rPr>
            </w:pPr>
            <w:r w:rsidRPr="006C5956">
              <w:rPr>
                <w:rFonts w:ascii="Times New Roman" w:hAnsi="Times New Roman" w:cs="Times New Roman"/>
                <w:sz w:val="24"/>
                <w:szCs w:val="24"/>
              </w:rPr>
              <w:t>(1,56-1,75)</w:t>
            </w:r>
          </w:p>
        </w:tc>
      </w:tr>
      <w:tr w:rsidR="00B068B2" w:rsidTr="007A2DE2">
        <w:trPr>
          <w:trHeight w:val="274"/>
        </w:trPr>
        <w:tc>
          <w:tcPr>
            <w:tcW w:w="2830" w:type="dxa"/>
            <w:vAlign w:val="bottom"/>
          </w:tcPr>
          <w:p w:rsidR="00B068B2" w:rsidRPr="006C5956" w:rsidRDefault="00B068B2" w:rsidP="007A2DE2">
            <w:pPr>
              <w:spacing w:line="360" w:lineRule="auto"/>
              <w:jc w:val="center"/>
              <w:rPr>
                <w:rFonts w:ascii="Times New Roman" w:hAnsi="Times New Roman" w:cs="Times New Roman"/>
                <w:color w:val="000000"/>
                <w:sz w:val="24"/>
                <w:szCs w:val="24"/>
              </w:rPr>
            </w:pPr>
            <w:r w:rsidRPr="006C5956">
              <w:rPr>
                <w:rFonts w:ascii="Times New Roman" w:hAnsi="Times New Roman" w:cs="Times New Roman"/>
                <w:color w:val="000000"/>
                <w:sz w:val="24"/>
                <w:szCs w:val="24"/>
              </w:rPr>
              <w:t>Control Area (µm</w:t>
            </w:r>
            <w:r w:rsidRPr="006C5956">
              <w:rPr>
                <w:rFonts w:ascii="Times New Roman" w:hAnsi="Times New Roman" w:cs="Times New Roman"/>
                <w:color w:val="000000"/>
                <w:sz w:val="24"/>
                <w:szCs w:val="24"/>
                <w:vertAlign w:val="superscript"/>
              </w:rPr>
              <w:t>2</w:t>
            </w:r>
            <w:r w:rsidRPr="006C5956">
              <w:rPr>
                <w:rFonts w:ascii="Times New Roman" w:hAnsi="Times New Roman" w:cs="Times New Roman"/>
                <w:color w:val="000000"/>
                <w:sz w:val="24"/>
                <w:szCs w:val="24"/>
              </w:rPr>
              <w:t>)</w:t>
            </w:r>
          </w:p>
        </w:tc>
        <w:tc>
          <w:tcPr>
            <w:tcW w:w="1701" w:type="dxa"/>
          </w:tcPr>
          <w:p w:rsidR="00B068B2" w:rsidRPr="006C5956" w:rsidRDefault="00B068B2" w:rsidP="007A2DE2">
            <w:pPr>
              <w:spacing w:line="360" w:lineRule="auto"/>
              <w:jc w:val="center"/>
              <w:rPr>
                <w:rFonts w:ascii="Times New Roman" w:hAnsi="Times New Roman" w:cs="Times New Roman"/>
                <w:sz w:val="24"/>
                <w:szCs w:val="24"/>
              </w:rPr>
            </w:pPr>
            <w:r w:rsidRPr="006C5956">
              <w:rPr>
                <w:rFonts w:ascii="Times New Roman" w:hAnsi="Times New Roman" w:cs="Times New Roman"/>
                <w:sz w:val="24"/>
                <w:szCs w:val="24"/>
              </w:rPr>
              <w:t>(1.64-1.9)</w:t>
            </w:r>
          </w:p>
        </w:tc>
        <w:tc>
          <w:tcPr>
            <w:tcW w:w="1985" w:type="dxa"/>
          </w:tcPr>
          <w:p w:rsidR="00B068B2" w:rsidRPr="006C5956" w:rsidRDefault="00B068B2" w:rsidP="007A2DE2">
            <w:pPr>
              <w:spacing w:line="360" w:lineRule="auto"/>
              <w:jc w:val="center"/>
              <w:rPr>
                <w:rFonts w:ascii="Times New Roman" w:hAnsi="Times New Roman" w:cs="Times New Roman"/>
                <w:sz w:val="24"/>
                <w:szCs w:val="24"/>
              </w:rPr>
            </w:pPr>
            <w:r w:rsidRPr="006C5956">
              <w:rPr>
                <w:rFonts w:ascii="Times New Roman" w:hAnsi="Times New Roman" w:cs="Times New Roman"/>
                <w:sz w:val="24"/>
                <w:szCs w:val="24"/>
              </w:rPr>
              <w:t>(1,46-1,73)</w:t>
            </w:r>
          </w:p>
        </w:tc>
        <w:tc>
          <w:tcPr>
            <w:tcW w:w="1734" w:type="dxa"/>
          </w:tcPr>
          <w:p w:rsidR="00B068B2" w:rsidRPr="006C5956" w:rsidRDefault="00B068B2" w:rsidP="007A2DE2">
            <w:pPr>
              <w:spacing w:line="360" w:lineRule="auto"/>
              <w:jc w:val="center"/>
              <w:rPr>
                <w:rFonts w:ascii="Times New Roman" w:hAnsi="Times New Roman" w:cs="Times New Roman"/>
                <w:sz w:val="24"/>
                <w:szCs w:val="24"/>
              </w:rPr>
            </w:pPr>
            <w:r w:rsidRPr="006C5956">
              <w:rPr>
                <w:rFonts w:ascii="Times New Roman" w:hAnsi="Times New Roman" w:cs="Times New Roman"/>
                <w:sz w:val="24"/>
                <w:szCs w:val="24"/>
              </w:rPr>
              <w:t>(1,67-1,87)</w:t>
            </w:r>
          </w:p>
        </w:tc>
      </w:tr>
      <w:tr w:rsidR="00B068B2" w:rsidTr="007A2DE2">
        <w:trPr>
          <w:trHeight w:val="274"/>
        </w:trPr>
        <w:tc>
          <w:tcPr>
            <w:tcW w:w="2830" w:type="dxa"/>
            <w:vAlign w:val="bottom"/>
          </w:tcPr>
          <w:p w:rsidR="00B068B2" w:rsidRPr="006C5956" w:rsidRDefault="00B068B2" w:rsidP="007A2DE2">
            <w:pPr>
              <w:spacing w:line="360" w:lineRule="auto"/>
              <w:jc w:val="center"/>
              <w:rPr>
                <w:rFonts w:ascii="Times New Roman" w:hAnsi="Times New Roman" w:cs="Times New Roman"/>
                <w:color w:val="000000"/>
                <w:sz w:val="24"/>
                <w:szCs w:val="24"/>
              </w:rPr>
            </w:pPr>
            <w:r w:rsidRPr="006C5956">
              <w:rPr>
                <w:rFonts w:ascii="Times New Roman" w:hAnsi="Times New Roman" w:cs="Times New Roman"/>
                <w:color w:val="000000"/>
                <w:sz w:val="24"/>
                <w:szCs w:val="24"/>
              </w:rPr>
              <w:t>Cell Area (µm</w:t>
            </w:r>
            <w:r w:rsidRPr="006C5956">
              <w:rPr>
                <w:rFonts w:ascii="Times New Roman" w:hAnsi="Times New Roman" w:cs="Times New Roman"/>
                <w:color w:val="000000"/>
                <w:sz w:val="24"/>
                <w:szCs w:val="24"/>
                <w:vertAlign w:val="superscript"/>
              </w:rPr>
              <w:t>2</w:t>
            </w:r>
            <w:r w:rsidRPr="006C5956">
              <w:rPr>
                <w:rFonts w:ascii="Times New Roman" w:hAnsi="Times New Roman" w:cs="Times New Roman"/>
                <w:color w:val="000000"/>
                <w:sz w:val="24"/>
                <w:szCs w:val="24"/>
              </w:rPr>
              <w:t>)</w:t>
            </w:r>
          </w:p>
        </w:tc>
        <w:tc>
          <w:tcPr>
            <w:tcW w:w="1701" w:type="dxa"/>
          </w:tcPr>
          <w:p w:rsidR="00B068B2" w:rsidRPr="006C5956" w:rsidRDefault="00B068B2" w:rsidP="007A2DE2">
            <w:pPr>
              <w:spacing w:line="360" w:lineRule="auto"/>
              <w:jc w:val="center"/>
              <w:rPr>
                <w:rFonts w:ascii="Times New Roman" w:hAnsi="Times New Roman" w:cs="Times New Roman"/>
                <w:sz w:val="24"/>
                <w:szCs w:val="24"/>
              </w:rPr>
            </w:pPr>
            <w:r w:rsidRPr="006C5956">
              <w:rPr>
                <w:rFonts w:ascii="Times New Roman" w:hAnsi="Times New Roman" w:cs="Times New Roman"/>
                <w:sz w:val="24"/>
                <w:szCs w:val="24"/>
              </w:rPr>
              <w:t>(4.32-4.73)</w:t>
            </w:r>
          </w:p>
        </w:tc>
        <w:tc>
          <w:tcPr>
            <w:tcW w:w="1985" w:type="dxa"/>
          </w:tcPr>
          <w:p w:rsidR="00B068B2" w:rsidRPr="006C5956" w:rsidRDefault="00B068B2" w:rsidP="007A2DE2">
            <w:pPr>
              <w:spacing w:line="360" w:lineRule="auto"/>
              <w:jc w:val="center"/>
              <w:rPr>
                <w:rFonts w:ascii="Times New Roman" w:hAnsi="Times New Roman" w:cs="Times New Roman"/>
                <w:sz w:val="24"/>
                <w:szCs w:val="24"/>
              </w:rPr>
            </w:pPr>
            <w:r w:rsidRPr="006C5956">
              <w:rPr>
                <w:rFonts w:ascii="Times New Roman" w:hAnsi="Times New Roman" w:cs="Times New Roman"/>
                <w:sz w:val="24"/>
                <w:szCs w:val="24"/>
              </w:rPr>
              <w:t>(3,93-4,32)</w:t>
            </w:r>
          </w:p>
        </w:tc>
        <w:tc>
          <w:tcPr>
            <w:tcW w:w="1734" w:type="dxa"/>
          </w:tcPr>
          <w:p w:rsidR="00B068B2" w:rsidRPr="006C5956" w:rsidRDefault="00B068B2" w:rsidP="007A2DE2">
            <w:pPr>
              <w:spacing w:line="360" w:lineRule="auto"/>
              <w:jc w:val="center"/>
              <w:rPr>
                <w:rFonts w:ascii="Times New Roman" w:hAnsi="Times New Roman" w:cs="Times New Roman"/>
                <w:sz w:val="24"/>
                <w:szCs w:val="24"/>
              </w:rPr>
            </w:pPr>
            <w:r w:rsidRPr="006C5956">
              <w:rPr>
                <w:rFonts w:ascii="Times New Roman" w:hAnsi="Times New Roman" w:cs="Times New Roman"/>
                <w:sz w:val="24"/>
                <w:szCs w:val="24"/>
              </w:rPr>
              <w:t>(4,07-4,43)</w:t>
            </w:r>
          </w:p>
        </w:tc>
      </w:tr>
      <w:tr w:rsidR="00B068B2" w:rsidTr="007A2DE2">
        <w:trPr>
          <w:trHeight w:val="236"/>
        </w:trPr>
        <w:tc>
          <w:tcPr>
            <w:tcW w:w="2830" w:type="dxa"/>
            <w:vAlign w:val="bottom"/>
          </w:tcPr>
          <w:p w:rsidR="00B068B2" w:rsidRPr="006C5956" w:rsidRDefault="00B068B2" w:rsidP="007A2DE2">
            <w:pPr>
              <w:spacing w:line="360" w:lineRule="auto"/>
              <w:jc w:val="center"/>
              <w:rPr>
                <w:rFonts w:ascii="Times New Roman" w:hAnsi="Times New Roman" w:cs="Times New Roman"/>
                <w:color w:val="000000"/>
                <w:sz w:val="24"/>
                <w:szCs w:val="24"/>
              </w:rPr>
            </w:pPr>
            <w:r w:rsidRPr="006C5956">
              <w:rPr>
                <w:rFonts w:ascii="Times New Roman" w:hAnsi="Times New Roman" w:cs="Times New Roman"/>
                <w:color w:val="000000"/>
                <w:sz w:val="24"/>
                <w:szCs w:val="24"/>
              </w:rPr>
              <w:t>Mobile faction (%)</w:t>
            </w:r>
          </w:p>
        </w:tc>
        <w:tc>
          <w:tcPr>
            <w:tcW w:w="1701" w:type="dxa"/>
          </w:tcPr>
          <w:p w:rsidR="00B068B2" w:rsidRPr="006C5956" w:rsidRDefault="00B068B2" w:rsidP="007A2DE2">
            <w:pPr>
              <w:spacing w:line="360" w:lineRule="auto"/>
              <w:jc w:val="center"/>
              <w:rPr>
                <w:rFonts w:ascii="Times New Roman" w:hAnsi="Times New Roman" w:cs="Times New Roman"/>
                <w:sz w:val="24"/>
                <w:szCs w:val="24"/>
              </w:rPr>
            </w:pPr>
            <w:r w:rsidRPr="006C5956">
              <w:rPr>
                <w:rFonts w:ascii="Times New Roman" w:hAnsi="Times New Roman" w:cs="Times New Roman"/>
                <w:sz w:val="24"/>
                <w:szCs w:val="24"/>
              </w:rPr>
              <w:t>(22.37-25.98)</w:t>
            </w:r>
          </w:p>
        </w:tc>
        <w:tc>
          <w:tcPr>
            <w:tcW w:w="1985" w:type="dxa"/>
          </w:tcPr>
          <w:p w:rsidR="00B068B2" w:rsidRPr="006C5956" w:rsidRDefault="00B068B2" w:rsidP="007A2DE2">
            <w:pPr>
              <w:spacing w:line="360" w:lineRule="auto"/>
              <w:jc w:val="center"/>
              <w:rPr>
                <w:rFonts w:ascii="Times New Roman" w:hAnsi="Times New Roman" w:cs="Times New Roman"/>
                <w:sz w:val="24"/>
                <w:szCs w:val="24"/>
              </w:rPr>
            </w:pPr>
            <w:r w:rsidRPr="006C5956">
              <w:rPr>
                <w:rFonts w:ascii="Times New Roman" w:hAnsi="Times New Roman" w:cs="Times New Roman"/>
                <w:sz w:val="24"/>
                <w:szCs w:val="24"/>
              </w:rPr>
              <w:t>(21,25-25,21)</w:t>
            </w:r>
          </w:p>
        </w:tc>
        <w:tc>
          <w:tcPr>
            <w:tcW w:w="1734" w:type="dxa"/>
          </w:tcPr>
          <w:p w:rsidR="00B068B2" w:rsidRPr="006C5956" w:rsidRDefault="00B068B2" w:rsidP="007A2DE2">
            <w:pPr>
              <w:spacing w:line="360" w:lineRule="auto"/>
              <w:jc w:val="center"/>
              <w:rPr>
                <w:rFonts w:ascii="Times New Roman" w:hAnsi="Times New Roman" w:cs="Times New Roman"/>
                <w:sz w:val="24"/>
                <w:szCs w:val="24"/>
              </w:rPr>
            </w:pPr>
            <w:r w:rsidRPr="006C5956">
              <w:rPr>
                <w:rFonts w:ascii="Times New Roman" w:hAnsi="Times New Roman" w:cs="Times New Roman"/>
                <w:sz w:val="24"/>
                <w:szCs w:val="24"/>
              </w:rPr>
              <w:t>(22,33-25,16)</w:t>
            </w:r>
          </w:p>
        </w:tc>
      </w:tr>
    </w:tbl>
    <w:p w:rsidR="00B068B2" w:rsidRDefault="00B068B2" w:rsidP="00B068B2">
      <w:pPr>
        <w:spacing w:line="360" w:lineRule="auto"/>
        <w:jc w:val="both"/>
        <w:rPr>
          <w:rFonts w:ascii="Times New Roman" w:hAnsi="Times New Roman" w:cs="Times New Roman"/>
          <w:sz w:val="24"/>
        </w:rPr>
      </w:pPr>
    </w:p>
    <w:p w:rsidR="00FB3793" w:rsidRDefault="00B068B2" w:rsidP="00B068B2">
      <w:pPr>
        <w:spacing w:line="360" w:lineRule="auto"/>
        <w:jc w:val="both"/>
        <w:rPr>
          <w:rFonts w:ascii="Times New Roman" w:hAnsi="Times New Roman" w:cs="Times New Roman"/>
          <w:sz w:val="24"/>
        </w:rPr>
      </w:pPr>
      <w:r>
        <w:rPr>
          <w:rFonts w:ascii="Times New Roman" w:hAnsi="Times New Roman" w:cs="Times New Roman"/>
          <w:sz w:val="24"/>
        </w:rPr>
        <w:t xml:space="preserve">We next performed spearman correlation analyses between these variables among these strains. Interestingly, cell length correlated with </w:t>
      </w:r>
      <w:r>
        <w:rPr>
          <w:rFonts w:ascii="Times New Roman" w:hAnsi="Times New Roman" w:cs="Times New Roman"/>
          <w:sz w:val="24"/>
        </w:rPr>
        <w:sym w:font="Symbol" w:char="F074"/>
      </w:r>
      <w:r>
        <w:rPr>
          <w:rFonts w:ascii="Times New Roman" w:hAnsi="Times New Roman" w:cs="Times New Roman"/>
          <w:sz w:val="24"/>
        </w:rPr>
        <w:t xml:space="preserve"> in all 3 strains (r= 0.487, r=0.49 and r=0.399 respectively with p&lt;0.0001 in all cases). The photo bleached area presented small r value (</w:t>
      </w:r>
      <w:r>
        <w:rPr>
          <w:rFonts w:ascii="Times New Roman" w:hAnsi="Times New Roman" w:cs="Times New Roman"/>
          <w:sz w:val="24"/>
        </w:rPr>
        <w:sym w:font="Symbol" w:char="F07E"/>
      </w:r>
      <w:r>
        <w:rPr>
          <w:rFonts w:ascii="Times New Roman" w:hAnsi="Times New Roman" w:cs="Times New Roman"/>
          <w:sz w:val="24"/>
        </w:rPr>
        <w:t xml:space="preserve">0.2) that was not statistically significant in the parental strain. Therefore, we consider the influence of the bleached area in the obtained </w:t>
      </w:r>
      <w:r>
        <w:rPr>
          <w:rFonts w:ascii="Times New Roman" w:hAnsi="Times New Roman" w:cs="Times New Roman"/>
          <w:sz w:val="24"/>
        </w:rPr>
        <w:sym w:font="Symbol" w:char="F074"/>
      </w:r>
      <w:r>
        <w:rPr>
          <w:rFonts w:ascii="Times New Roman" w:hAnsi="Times New Roman" w:cs="Times New Roman"/>
          <w:sz w:val="24"/>
        </w:rPr>
        <w:t xml:space="preserve"> very mild or inexistent. Finally, we found that the employed control area did not influence the outcome of the experiments since there was not a correlation between </w:t>
      </w:r>
      <w:r>
        <w:rPr>
          <w:rFonts w:ascii="Times New Roman" w:hAnsi="Times New Roman" w:cs="Times New Roman"/>
          <w:sz w:val="24"/>
        </w:rPr>
        <w:sym w:font="Symbol" w:char="F074"/>
      </w:r>
      <w:r>
        <w:rPr>
          <w:rFonts w:ascii="Times New Roman" w:hAnsi="Times New Roman" w:cs="Times New Roman"/>
          <w:sz w:val="24"/>
        </w:rPr>
        <w:t xml:space="preserve"> and this parameter.</w:t>
      </w:r>
    </w:p>
    <w:p w:rsidR="00C51C40" w:rsidRPr="009A10B8" w:rsidRDefault="00B068B2" w:rsidP="00C51C40">
      <w:pPr>
        <w:spacing w:line="360" w:lineRule="auto"/>
        <w:jc w:val="both"/>
        <w:rPr>
          <w:rFonts w:ascii="Times New Roman" w:hAnsi="Times New Roman" w:cs="Times New Roman"/>
          <w:sz w:val="20"/>
        </w:rPr>
      </w:pPr>
      <w:r>
        <w:rPr>
          <w:rFonts w:ascii="Times New Roman" w:hAnsi="Times New Roman" w:cs="Times New Roman"/>
          <w:sz w:val="24"/>
        </w:rPr>
        <w:t xml:space="preserve">  </w:t>
      </w:r>
      <w:bookmarkStart w:id="2" w:name="_GoBack"/>
      <w:bookmarkEnd w:id="2"/>
    </w:p>
    <w:p w:rsidR="00B068B2" w:rsidRPr="009A10B8" w:rsidRDefault="00B068B2" w:rsidP="00B068B2">
      <w:pPr>
        <w:spacing w:line="360" w:lineRule="auto"/>
        <w:jc w:val="both"/>
        <w:rPr>
          <w:rFonts w:ascii="Times New Roman" w:hAnsi="Times New Roman" w:cs="Times New Roman"/>
          <w:sz w:val="20"/>
        </w:rPr>
      </w:pPr>
    </w:p>
    <w:sectPr w:rsidR="00B068B2" w:rsidRPr="009A10B8">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D0312C"/>
    <w:multiLevelType w:val="hybridMultilevel"/>
    <w:tmpl w:val="DED0678E"/>
    <w:lvl w:ilvl="0" w:tplc="76701924">
      <w:numFmt w:val="bullet"/>
      <w:lvlText w:val=""/>
      <w:lvlJc w:val="left"/>
      <w:pPr>
        <w:ind w:left="720" w:hanging="360"/>
      </w:pPr>
      <w:rPr>
        <w:rFonts w:ascii="Symbol" w:eastAsiaTheme="minorHAnsi" w:hAnsi="Symbol" w:cs="Times New Roman" w:hint="default"/>
        <w:color w:val="auto"/>
        <w:sz w:val="24"/>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9F4"/>
    <w:rsid w:val="000127AA"/>
    <w:rsid w:val="00034296"/>
    <w:rsid w:val="0004111E"/>
    <w:rsid w:val="00096938"/>
    <w:rsid w:val="000A39F4"/>
    <w:rsid w:val="00107843"/>
    <w:rsid w:val="00113EC0"/>
    <w:rsid w:val="0015361C"/>
    <w:rsid w:val="001803E3"/>
    <w:rsid w:val="001A6E26"/>
    <w:rsid w:val="001B2940"/>
    <w:rsid w:val="001E4ED5"/>
    <w:rsid w:val="002057BC"/>
    <w:rsid w:val="00285C98"/>
    <w:rsid w:val="00292D95"/>
    <w:rsid w:val="002B4241"/>
    <w:rsid w:val="002D6033"/>
    <w:rsid w:val="002F28B9"/>
    <w:rsid w:val="003266B9"/>
    <w:rsid w:val="003315F6"/>
    <w:rsid w:val="0035002F"/>
    <w:rsid w:val="003A5AFE"/>
    <w:rsid w:val="003B1C49"/>
    <w:rsid w:val="003B4A56"/>
    <w:rsid w:val="003C22EC"/>
    <w:rsid w:val="003E6283"/>
    <w:rsid w:val="003E6775"/>
    <w:rsid w:val="003F0338"/>
    <w:rsid w:val="003F7AE6"/>
    <w:rsid w:val="00412EB0"/>
    <w:rsid w:val="00432882"/>
    <w:rsid w:val="00452ED9"/>
    <w:rsid w:val="0047296D"/>
    <w:rsid w:val="00494C6C"/>
    <w:rsid w:val="00494FDD"/>
    <w:rsid w:val="004D0E3E"/>
    <w:rsid w:val="004F2EEC"/>
    <w:rsid w:val="005E08E9"/>
    <w:rsid w:val="005F0249"/>
    <w:rsid w:val="00621CD3"/>
    <w:rsid w:val="00631644"/>
    <w:rsid w:val="00687F57"/>
    <w:rsid w:val="006A5AC1"/>
    <w:rsid w:val="006F2D14"/>
    <w:rsid w:val="00711269"/>
    <w:rsid w:val="00716073"/>
    <w:rsid w:val="00724B99"/>
    <w:rsid w:val="00735466"/>
    <w:rsid w:val="007522A9"/>
    <w:rsid w:val="00760EAB"/>
    <w:rsid w:val="00770E93"/>
    <w:rsid w:val="007763F2"/>
    <w:rsid w:val="007774B6"/>
    <w:rsid w:val="00794441"/>
    <w:rsid w:val="00795F41"/>
    <w:rsid w:val="007A2DE2"/>
    <w:rsid w:val="007B0C33"/>
    <w:rsid w:val="00801D69"/>
    <w:rsid w:val="008263C1"/>
    <w:rsid w:val="008A21B7"/>
    <w:rsid w:val="008B5E32"/>
    <w:rsid w:val="008C2218"/>
    <w:rsid w:val="008D61D0"/>
    <w:rsid w:val="008E297F"/>
    <w:rsid w:val="00904EF3"/>
    <w:rsid w:val="009B1DD3"/>
    <w:rsid w:val="009C0DB2"/>
    <w:rsid w:val="009E42BA"/>
    <w:rsid w:val="00A50BC0"/>
    <w:rsid w:val="00AA0E3F"/>
    <w:rsid w:val="00AE1E41"/>
    <w:rsid w:val="00AE59BD"/>
    <w:rsid w:val="00B068B2"/>
    <w:rsid w:val="00B31E4B"/>
    <w:rsid w:val="00B8596B"/>
    <w:rsid w:val="00BB2BE8"/>
    <w:rsid w:val="00BE1512"/>
    <w:rsid w:val="00C51C40"/>
    <w:rsid w:val="00CD57D8"/>
    <w:rsid w:val="00D130B2"/>
    <w:rsid w:val="00D82E1A"/>
    <w:rsid w:val="00DA687F"/>
    <w:rsid w:val="00DD2729"/>
    <w:rsid w:val="00DF1941"/>
    <w:rsid w:val="00E03805"/>
    <w:rsid w:val="00E1154E"/>
    <w:rsid w:val="00E3480A"/>
    <w:rsid w:val="00EB1EE4"/>
    <w:rsid w:val="00ED2790"/>
    <w:rsid w:val="00ED4927"/>
    <w:rsid w:val="00F75045"/>
    <w:rsid w:val="00F94C0F"/>
    <w:rsid w:val="00FB3793"/>
    <w:rsid w:val="00FF57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CB61C1-FA72-4FA5-84BB-4F775C1C6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2218"/>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greytext">
    <w:name w:val="greytext"/>
    <w:basedOn w:val="Fuentedeprrafopredeter"/>
    <w:rsid w:val="000A39F4"/>
  </w:style>
  <w:style w:type="table" w:styleId="Tablaconcuadrcula">
    <w:name w:val="Table Grid"/>
    <w:basedOn w:val="Tablanormal"/>
    <w:uiPriority w:val="39"/>
    <w:rsid w:val="00FF57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B068B2"/>
    <w:pPr>
      <w:spacing w:after="160" w:line="259" w:lineRule="auto"/>
      <w:ind w:left="720"/>
      <w:contextualSpacing/>
    </w:pPr>
    <w:rPr>
      <w:lang w:val="es-AR"/>
    </w:rPr>
  </w:style>
  <w:style w:type="character" w:styleId="Hipervnculo">
    <w:name w:val="Hyperlink"/>
    <w:basedOn w:val="Fuentedeprrafopredeter"/>
    <w:uiPriority w:val="99"/>
    <w:unhideWhenUsed/>
    <w:rsid w:val="007A2DE2"/>
    <w:rPr>
      <w:color w:val="0000FF" w:themeColor="hyperlink"/>
      <w:u w:val="single"/>
    </w:rPr>
  </w:style>
  <w:style w:type="paragraph" w:styleId="Textodeglobo">
    <w:name w:val="Balloon Text"/>
    <w:basedOn w:val="Normal"/>
    <w:link w:val="TextodegloboCar"/>
    <w:uiPriority w:val="99"/>
    <w:semiHidden/>
    <w:unhideWhenUsed/>
    <w:rsid w:val="00770E9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70E93"/>
    <w:rPr>
      <w:rFonts w:ascii="Segoe UI" w:hAnsi="Segoe UI" w:cs="Segoe UI"/>
      <w:sz w:val="18"/>
      <w:szCs w:val="18"/>
      <w:lang w:val="en-US"/>
    </w:rPr>
  </w:style>
  <w:style w:type="table" w:styleId="Tabladecuadrcula2">
    <w:name w:val="Grid Table 2"/>
    <w:basedOn w:val="Tablanormal"/>
    <w:uiPriority w:val="47"/>
    <w:rsid w:val="00770E93"/>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978921">
      <w:bodyDiv w:val="1"/>
      <w:marLeft w:val="0"/>
      <w:marRight w:val="0"/>
      <w:marTop w:val="0"/>
      <w:marBottom w:val="0"/>
      <w:divBdr>
        <w:top w:val="none" w:sz="0" w:space="0" w:color="auto"/>
        <w:left w:val="none" w:sz="0" w:space="0" w:color="auto"/>
        <w:bottom w:val="none" w:sz="0" w:space="0" w:color="auto"/>
        <w:right w:val="none" w:sz="0" w:space="0" w:color="auto"/>
      </w:divBdr>
    </w:div>
    <w:div w:id="468134933">
      <w:bodyDiv w:val="1"/>
      <w:marLeft w:val="0"/>
      <w:marRight w:val="0"/>
      <w:marTop w:val="0"/>
      <w:marBottom w:val="0"/>
      <w:divBdr>
        <w:top w:val="none" w:sz="0" w:space="0" w:color="auto"/>
        <w:left w:val="none" w:sz="0" w:space="0" w:color="auto"/>
        <w:bottom w:val="none" w:sz="0" w:space="0" w:color="auto"/>
        <w:right w:val="none" w:sz="0" w:space="0" w:color="auto"/>
      </w:divBdr>
    </w:div>
    <w:div w:id="801729212">
      <w:bodyDiv w:val="1"/>
      <w:marLeft w:val="0"/>
      <w:marRight w:val="0"/>
      <w:marTop w:val="0"/>
      <w:marBottom w:val="0"/>
      <w:divBdr>
        <w:top w:val="none" w:sz="0" w:space="0" w:color="auto"/>
        <w:left w:val="none" w:sz="0" w:space="0" w:color="auto"/>
        <w:bottom w:val="none" w:sz="0" w:space="0" w:color="auto"/>
        <w:right w:val="none" w:sz="0" w:space="0" w:color="auto"/>
      </w:divBdr>
      <w:divsChild>
        <w:div w:id="2071533721">
          <w:marLeft w:val="0"/>
          <w:marRight w:val="0"/>
          <w:marTop w:val="0"/>
          <w:marBottom w:val="0"/>
          <w:divBdr>
            <w:top w:val="none" w:sz="0" w:space="0" w:color="auto"/>
            <w:left w:val="none" w:sz="0" w:space="0" w:color="auto"/>
            <w:bottom w:val="none" w:sz="0" w:space="0" w:color="auto"/>
            <w:right w:val="none" w:sz="0" w:space="0" w:color="auto"/>
          </w:divBdr>
        </w:div>
        <w:div w:id="1070693529">
          <w:marLeft w:val="0"/>
          <w:marRight w:val="0"/>
          <w:marTop w:val="0"/>
          <w:marBottom w:val="0"/>
          <w:divBdr>
            <w:top w:val="none" w:sz="0" w:space="0" w:color="auto"/>
            <w:left w:val="none" w:sz="0" w:space="0" w:color="auto"/>
            <w:bottom w:val="none" w:sz="0" w:space="0" w:color="auto"/>
            <w:right w:val="none" w:sz="0" w:space="0" w:color="auto"/>
          </w:divBdr>
        </w:div>
        <w:div w:id="724791039">
          <w:marLeft w:val="0"/>
          <w:marRight w:val="0"/>
          <w:marTop w:val="0"/>
          <w:marBottom w:val="0"/>
          <w:divBdr>
            <w:top w:val="none" w:sz="0" w:space="0" w:color="auto"/>
            <w:left w:val="none" w:sz="0" w:space="0" w:color="auto"/>
            <w:bottom w:val="none" w:sz="0" w:space="0" w:color="auto"/>
            <w:right w:val="none" w:sz="0" w:space="0" w:color="auto"/>
          </w:divBdr>
        </w:div>
        <w:div w:id="1717197436">
          <w:marLeft w:val="0"/>
          <w:marRight w:val="0"/>
          <w:marTop w:val="0"/>
          <w:marBottom w:val="0"/>
          <w:divBdr>
            <w:top w:val="none" w:sz="0" w:space="0" w:color="auto"/>
            <w:left w:val="none" w:sz="0" w:space="0" w:color="auto"/>
            <w:bottom w:val="none" w:sz="0" w:space="0" w:color="auto"/>
            <w:right w:val="none" w:sz="0" w:space="0" w:color="auto"/>
          </w:divBdr>
        </w:div>
        <w:div w:id="1840387969">
          <w:marLeft w:val="0"/>
          <w:marRight w:val="0"/>
          <w:marTop w:val="0"/>
          <w:marBottom w:val="0"/>
          <w:divBdr>
            <w:top w:val="none" w:sz="0" w:space="0" w:color="auto"/>
            <w:left w:val="none" w:sz="0" w:space="0" w:color="auto"/>
            <w:bottom w:val="none" w:sz="0" w:space="0" w:color="auto"/>
            <w:right w:val="none" w:sz="0" w:space="0" w:color="auto"/>
          </w:divBdr>
        </w:div>
      </w:divsChild>
    </w:div>
    <w:div w:id="890306736">
      <w:bodyDiv w:val="1"/>
      <w:marLeft w:val="0"/>
      <w:marRight w:val="0"/>
      <w:marTop w:val="0"/>
      <w:marBottom w:val="0"/>
      <w:divBdr>
        <w:top w:val="none" w:sz="0" w:space="0" w:color="auto"/>
        <w:left w:val="none" w:sz="0" w:space="0" w:color="auto"/>
        <w:bottom w:val="none" w:sz="0" w:space="0" w:color="auto"/>
        <w:right w:val="none" w:sz="0" w:space="0" w:color="auto"/>
      </w:divBdr>
    </w:div>
    <w:div w:id="891815411">
      <w:bodyDiv w:val="1"/>
      <w:marLeft w:val="0"/>
      <w:marRight w:val="0"/>
      <w:marTop w:val="0"/>
      <w:marBottom w:val="0"/>
      <w:divBdr>
        <w:top w:val="none" w:sz="0" w:space="0" w:color="auto"/>
        <w:left w:val="none" w:sz="0" w:space="0" w:color="auto"/>
        <w:bottom w:val="none" w:sz="0" w:space="0" w:color="auto"/>
        <w:right w:val="none" w:sz="0" w:space="0" w:color="auto"/>
      </w:divBdr>
    </w:div>
    <w:div w:id="1338993605">
      <w:bodyDiv w:val="1"/>
      <w:marLeft w:val="0"/>
      <w:marRight w:val="0"/>
      <w:marTop w:val="0"/>
      <w:marBottom w:val="0"/>
      <w:divBdr>
        <w:top w:val="none" w:sz="0" w:space="0" w:color="auto"/>
        <w:left w:val="none" w:sz="0" w:space="0" w:color="auto"/>
        <w:bottom w:val="none" w:sz="0" w:space="0" w:color="auto"/>
        <w:right w:val="none" w:sz="0" w:space="0" w:color="auto"/>
      </w:divBdr>
      <w:divsChild>
        <w:div w:id="244461466">
          <w:marLeft w:val="0"/>
          <w:marRight w:val="0"/>
          <w:marTop w:val="0"/>
          <w:marBottom w:val="0"/>
          <w:divBdr>
            <w:top w:val="none" w:sz="0" w:space="0" w:color="auto"/>
            <w:left w:val="none" w:sz="0" w:space="0" w:color="auto"/>
            <w:bottom w:val="none" w:sz="0" w:space="0" w:color="auto"/>
            <w:right w:val="none" w:sz="0" w:space="0" w:color="auto"/>
          </w:divBdr>
        </w:div>
        <w:div w:id="906379535">
          <w:marLeft w:val="0"/>
          <w:marRight w:val="0"/>
          <w:marTop w:val="0"/>
          <w:marBottom w:val="0"/>
          <w:divBdr>
            <w:top w:val="none" w:sz="0" w:space="0" w:color="auto"/>
            <w:left w:val="none" w:sz="0" w:space="0" w:color="auto"/>
            <w:bottom w:val="none" w:sz="0" w:space="0" w:color="auto"/>
            <w:right w:val="none" w:sz="0" w:space="0" w:color="auto"/>
          </w:divBdr>
        </w:div>
        <w:div w:id="20154561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image" Target="media/image6.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image" Target="media/image4.ti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16105-0EDC-41E5-82DA-7F4FD92DC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18</Pages>
  <Words>3115</Words>
  <Characters>17135</Characters>
  <Application>Microsoft Office Word</Application>
  <DocSecurity>0</DocSecurity>
  <Lines>142</Lines>
  <Paragraphs>40</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Institut Pasteur</Company>
  <LinksUpToDate>false</LinksUpToDate>
  <CharactersWithSpaces>20210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Soler</dc:creator>
  <cp:keywords/>
  <dc:description/>
  <cp:lastModifiedBy>Alf</cp:lastModifiedBy>
  <cp:revision>3</cp:revision>
  <dcterms:created xsi:type="dcterms:W3CDTF">2020-03-18T20:13:00Z</dcterms:created>
  <dcterms:modified xsi:type="dcterms:W3CDTF">2020-03-21T04:37:00Z</dcterms:modified>
</cp:coreProperties>
</file>