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573FC8" w14:textId="6A5F8F90" w:rsidR="00996A38" w:rsidRPr="000C4AB2" w:rsidRDefault="00BA5077" w:rsidP="000006BA">
      <w:pPr>
        <w:spacing w:line="480" w:lineRule="auto"/>
        <w:outlineLvl w:val="0"/>
        <w:rPr>
          <w:rFonts w:cstheme="minorHAnsi"/>
          <w:b/>
          <w:color w:val="000000" w:themeColor="text1"/>
          <w:sz w:val="28"/>
          <w:szCs w:val="28"/>
        </w:rPr>
      </w:pPr>
      <w:r w:rsidRPr="000C4AB2">
        <w:rPr>
          <w:rFonts w:cstheme="minorHAnsi"/>
          <w:b/>
          <w:color w:val="000000" w:themeColor="text1"/>
          <w:sz w:val="28"/>
          <w:szCs w:val="28"/>
        </w:rPr>
        <w:t>Additional file</w:t>
      </w:r>
      <w:r w:rsidR="00B6573D" w:rsidRPr="000C4AB2">
        <w:rPr>
          <w:rFonts w:cstheme="minorHAnsi"/>
          <w:b/>
          <w:color w:val="000000" w:themeColor="text1"/>
          <w:sz w:val="28"/>
          <w:szCs w:val="28"/>
        </w:rPr>
        <w:t xml:space="preserve"> 1</w:t>
      </w:r>
    </w:p>
    <w:p w14:paraId="3236B07A" w14:textId="11A870B3" w:rsidR="00996A38" w:rsidRPr="000C4AB2" w:rsidRDefault="00C144B7" w:rsidP="00FE3C41">
      <w:pPr>
        <w:outlineLvl w:val="0"/>
        <w:rPr>
          <w:rFonts w:cstheme="minorHAnsi"/>
          <w:b/>
          <w:color w:val="000000" w:themeColor="text1"/>
          <w:sz w:val="28"/>
          <w:szCs w:val="28"/>
        </w:rPr>
      </w:pPr>
      <w:r w:rsidRPr="000C4AB2">
        <w:rPr>
          <w:rFonts w:cstheme="minorHAnsi"/>
          <w:b/>
          <w:noProof/>
          <w:color w:val="000000" w:themeColor="text1"/>
          <w:sz w:val="28"/>
          <w:szCs w:val="28"/>
          <w:lang w:val="en-GB" w:eastAsia="en-GB"/>
        </w:rPr>
        <w:drawing>
          <wp:anchor distT="0" distB="0" distL="114300" distR="114300" simplePos="0" relativeHeight="251684864" behindDoc="0" locked="0" layoutInCell="1" allowOverlap="1" wp14:anchorId="05F84C03" wp14:editId="06A19740">
            <wp:simplePos x="0" y="0"/>
            <wp:positionH relativeFrom="column">
              <wp:posOffset>0</wp:posOffset>
            </wp:positionH>
            <wp:positionV relativeFrom="paragraph">
              <wp:posOffset>212090</wp:posOffset>
            </wp:positionV>
            <wp:extent cx="5727700" cy="3738245"/>
            <wp:effectExtent l="0" t="0" r="6350" b="0"/>
            <wp:wrapTopAndBottom/>
            <wp:docPr id="21" name="Picture 2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FigureS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1B19EA" w14:textId="27F3FB84" w:rsidR="00996A38" w:rsidRPr="000C4AB2" w:rsidRDefault="00996A38" w:rsidP="004C2438">
      <w:pPr>
        <w:outlineLvl w:val="1"/>
        <w:rPr>
          <w:rFonts w:cstheme="minorHAnsi"/>
          <w:color w:val="000000" w:themeColor="text1"/>
        </w:rPr>
      </w:pPr>
      <w:bookmarkStart w:id="0" w:name="_Toc13734160"/>
      <w:r w:rsidRPr="000C4AB2">
        <w:rPr>
          <w:rFonts w:cstheme="minorHAnsi"/>
          <w:b/>
          <w:color w:val="000000" w:themeColor="text1"/>
        </w:rPr>
        <w:t xml:space="preserve">Figure </w:t>
      </w:r>
      <w:r w:rsidR="004B7E71" w:rsidRPr="000C4AB2">
        <w:rPr>
          <w:rFonts w:cstheme="minorHAnsi"/>
          <w:b/>
          <w:color w:val="000000" w:themeColor="text1"/>
        </w:rPr>
        <w:t>S</w:t>
      </w:r>
      <w:r w:rsidR="003F1466" w:rsidRPr="000C4AB2">
        <w:rPr>
          <w:rFonts w:cstheme="minorHAnsi"/>
          <w:b/>
          <w:color w:val="000000" w:themeColor="text1"/>
        </w:rPr>
        <w:t>1</w:t>
      </w:r>
      <w:r w:rsidRPr="000C4AB2">
        <w:rPr>
          <w:rFonts w:cstheme="minorHAnsi"/>
          <w:b/>
          <w:color w:val="000000" w:themeColor="text1"/>
        </w:rPr>
        <w:t xml:space="preserve">. Similar bacterial components in the </w:t>
      </w:r>
      <w:proofErr w:type="spellStart"/>
      <w:r w:rsidRPr="000C4AB2">
        <w:rPr>
          <w:rFonts w:cstheme="minorHAnsi"/>
          <w:b/>
          <w:color w:val="000000" w:themeColor="text1"/>
        </w:rPr>
        <w:t>faecal</w:t>
      </w:r>
      <w:proofErr w:type="spellEnd"/>
      <w:r w:rsidRPr="000C4AB2">
        <w:rPr>
          <w:rFonts w:cstheme="minorHAnsi"/>
          <w:b/>
          <w:color w:val="000000" w:themeColor="text1"/>
        </w:rPr>
        <w:t xml:space="preserve"> and caecal microbiomes</w:t>
      </w:r>
      <w:bookmarkEnd w:id="0"/>
      <w:r w:rsidRPr="000C4AB2">
        <w:rPr>
          <w:rFonts w:cstheme="minorHAnsi"/>
          <w:b/>
          <w:color w:val="000000" w:themeColor="text1"/>
        </w:rPr>
        <w:t>.</w:t>
      </w:r>
      <w:r w:rsidRPr="000C4AB2">
        <w:rPr>
          <w:rFonts w:cstheme="minorHAnsi"/>
          <w:color w:val="000000" w:themeColor="text1"/>
        </w:rPr>
        <w:t xml:space="preserve"> Phylogenetic composition of </w:t>
      </w:r>
      <w:proofErr w:type="spellStart"/>
      <w:r w:rsidRPr="000C4AB2">
        <w:rPr>
          <w:rFonts w:cstheme="minorHAnsi"/>
          <w:color w:val="000000" w:themeColor="text1"/>
        </w:rPr>
        <w:t>faecal</w:t>
      </w:r>
      <w:proofErr w:type="spellEnd"/>
      <w:r w:rsidRPr="000C4AB2">
        <w:rPr>
          <w:rFonts w:cstheme="minorHAnsi"/>
          <w:color w:val="000000" w:themeColor="text1"/>
        </w:rPr>
        <w:t xml:space="preserve"> and caecal microbiomes at the order level when tumours reached (A) </w:t>
      </w:r>
      <w:r w:rsidR="000006BA" w:rsidRPr="000C4AB2">
        <w:rPr>
          <w:rFonts w:cstheme="minorHAnsi"/>
          <w:color w:val="000000" w:themeColor="text1"/>
        </w:rPr>
        <w:t>50 mm</w:t>
      </w:r>
      <w:r w:rsidRPr="000C4AB2">
        <w:rPr>
          <w:rFonts w:cstheme="minorHAnsi"/>
          <w:color w:val="000000" w:themeColor="text1"/>
          <w:vertAlign w:val="superscript"/>
        </w:rPr>
        <w:t>3</w:t>
      </w:r>
      <w:r w:rsidRPr="000C4AB2">
        <w:rPr>
          <w:rFonts w:cstheme="minorHAnsi"/>
          <w:color w:val="000000" w:themeColor="text1"/>
        </w:rPr>
        <w:t xml:space="preserve"> (n = 15) and (B) </w:t>
      </w:r>
      <w:r w:rsidR="000006BA" w:rsidRPr="000C4AB2">
        <w:rPr>
          <w:rFonts w:cstheme="minorHAnsi"/>
          <w:color w:val="000000" w:themeColor="text1"/>
        </w:rPr>
        <w:t>350 mm</w:t>
      </w:r>
      <w:r w:rsidRPr="000C4AB2">
        <w:rPr>
          <w:rFonts w:cstheme="minorHAnsi"/>
          <w:color w:val="000000" w:themeColor="text1"/>
          <w:vertAlign w:val="superscript"/>
        </w:rPr>
        <w:t>3</w:t>
      </w:r>
      <w:r w:rsidRPr="000C4AB2">
        <w:rPr>
          <w:rFonts w:cstheme="minorHAnsi"/>
          <w:color w:val="000000" w:themeColor="text1"/>
        </w:rPr>
        <w:t xml:space="preserve"> (n = 44). Samples were collected from </w:t>
      </w:r>
      <w:proofErr w:type="spellStart"/>
      <w:r w:rsidRPr="000C4AB2">
        <w:rPr>
          <w:rFonts w:cstheme="minorHAnsi"/>
          <w:color w:val="000000" w:themeColor="text1"/>
        </w:rPr>
        <w:t>faeces</w:t>
      </w:r>
      <w:proofErr w:type="spellEnd"/>
      <w:r w:rsidRPr="000C4AB2">
        <w:rPr>
          <w:rFonts w:cstheme="minorHAnsi"/>
          <w:color w:val="000000" w:themeColor="text1"/>
        </w:rPr>
        <w:t xml:space="preserve"> and caecal </w:t>
      </w:r>
      <w:proofErr w:type="gramStart"/>
      <w:r w:rsidRPr="000C4AB2">
        <w:rPr>
          <w:rFonts w:cstheme="minorHAnsi"/>
          <w:color w:val="000000" w:themeColor="text1"/>
        </w:rPr>
        <w:t>contents, and</w:t>
      </w:r>
      <w:proofErr w:type="gramEnd"/>
      <w:r w:rsidRPr="000C4AB2">
        <w:rPr>
          <w:rFonts w:cstheme="minorHAnsi"/>
          <w:color w:val="000000" w:themeColor="text1"/>
        </w:rPr>
        <w:t xml:space="preserve"> sorted by </w:t>
      </w:r>
      <w:proofErr w:type="spellStart"/>
      <w:r w:rsidRPr="000C4AB2">
        <w:rPr>
          <w:rFonts w:cstheme="minorHAnsi"/>
          <w:i/>
          <w:color w:val="000000" w:themeColor="text1"/>
        </w:rPr>
        <w:t>Bacteroidales</w:t>
      </w:r>
      <w:proofErr w:type="spellEnd"/>
      <w:r w:rsidR="00DA1272" w:rsidRPr="000C4AB2">
        <w:rPr>
          <w:rFonts w:cstheme="minorHAnsi"/>
          <w:color w:val="000000" w:themeColor="text1"/>
        </w:rPr>
        <w:t xml:space="preserve"> proportion.</w:t>
      </w:r>
    </w:p>
    <w:p w14:paraId="3DBE01A5" w14:textId="011515A0" w:rsidR="00996A38" w:rsidRPr="000C4AB2" w:rsidRDefault="00996A38" w:rsidP="000006BA">
      <w:pPr>
        <w:spacing w:line="480" w:lineRule="auto"/>
        <w:outlineLvl w:val="1"/>
        <w:rPr>
          <w:rFonts w:cstheme="minorHAnsi"/>
          <w:color w:val="000000" w:themeColor="text1"/>
        </w:rPr>
      </w:pPr>
    </w:p>
    <w:p w14:paraId="7B642AF8" w14:textId="535D665A" w:rsidR="003F1466" w:rsidRPr="000C4AB2" w:rsidRDefault="00C144B7" w:rsidP="003F1466">
      <w:pPr>
        <w:pStyle w:val="Caption"/>
        <w:spacing w:after="0"/>
        <w:rPr>
          <w:bCs/>
        </w:rPr>
      </w:pPr>
      <w:r w:rsidRPr="000C4AB2">
        <w:rPr>
          <w:bCs/>
          <w:noProof/>
          <w:lang w:val="en-GB" w:eastAsia="en-GB"/>
        </w:rPr>
        <w:lastRenderedPageBreak/>
        <w:drawing>
          <wp:anchor distT="0" distB="0" distL="114300" distR="114300" simplePos="0" relativeHeight="251685888" behindDoc="0" locked="0" layoutInCell="1" allowOverlap="1" wp14:anchorId="5C509D8F" wp14:editId="5E113956">
            <wp:simplePos x="0" y="0"/>
            <wp:positionH relativeFrom="column">
              <wp:posOffset>0</wp:posOffset>
            </wp:positionH>
            <wp:positionV relativeFrom="paragraph">
              <wp:posOffset>180975</wp:posOffset>
            </wp:positionV>
            <wp:extent cx="5727700" cy="3274060"/>
            <wp:effectExtent l="0" t="0" r="6350" b="2540"/>
            <wp:wrapTopAndBottom/>
            <wp:docPr id="23" name="Picture 2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FigureS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74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76B9E5" w14:textId="1D1FD86D" w:rsidR="003F1466" w:rsidRPr="000C4AB2" w:rsidRDefault="003F1466" w:rsidP="00F46042">
      <w:pPr>
        <w:pStyle w:val="Caption"/>
        <w:spacing w:after="0"/>
        <w:rPr>
          <w:b w:val="0"/>
        </w:rPr>
      </w:pPr>
      <w:r w:rsidRPr="000C4AB2">
        <w:rPr>
          <w:bCs/>
        </w:rPr>
        <w:t xml:space="preserve">Figure </w:t>
      </w:r>
      <w:r w:rsidR="004B7E71" w:rsidRPr="000C4AB2">
        <w:rPr>
          <w:bCs/>
        </w:rPr>
        <w:t>S2</w:t>
      </w:r>
      <w:r w:rsidRPr="000C4AB2">
        <w:rPr>
          <w:bCs/>
        </w:rPr>
        <w:t xml:space="preserve">. </w:t>
      </w:r>
      <w:proofErr w:type="spellStart"/>
      <w:r w:rsidR="00DE0FA6" w:rsidRPr="000C4AB2">
        <w:rPr>
          <w:bCs/>
        </w:rPr>
        <w:t>Faecal</w:t>
      </w:r>
      <w:proofErr w:type="spellEnd"/>
      <w:r w:rsidR="00DE0FA6" w:rsidRPr="000C4AB2">
        <w:rPr>
          <w:bCs/>
        </w:rPr>
        <w:t xml:space="preserve"> butyrate levels and </w:t>
      </w:r>
      <w:r w:rsidR="003E2FE3" w:rsidRPr="000C4AB2">
        <w:rPr>
          <w:bCs/>
        </w:rPr>
        <w:t>time</w:t>
      </w:r>
      <w:r w:rsidR="00DE0FA6" w:rsidRPr="000C4AB2">
        <w:rPr>
          <w:bCs/>
        </w:rPr>
        <w:t xml:space="preserve"> taken </w:t>
      </w:r>
      <w:r w:rsidR="003E2FE3" w:rsidRPr="000C4AB2">
        <w:rPr>
          <w:bCs/>
        </w:rPr>
        <w:t>for</w:t>
      </w:r>
      <w:r w:rsidR="00DE0FA6" w:rsidRPr="000C4AB2">
        <w:rPr>
          <w:bCs/>
        </w:rPr>
        <w:t xml:space="preserve"> tumours </w:t>
      </w:r>
      <w:r w:rsidR="003E2FE3" w:rsidRPr="000C4AB2">
        <w:rPr>
          <w:bCs/>
        </w:rPr>
        <w:t>to reach</w:t>
      </w:r>
      <w:r w:rsidR="00DE0FA6" w:rsidRPr="000C4AB2">
        <w:rPr>
          <w:bCs/>
        </w:rPr>
        <w:t xml:space="preserve"> 50 mm</w:t>
      </w:r>
      <w:r w:rsidR="00DE0FA6" w:rsidRPr="000C4AB2">
        <w:rPr>
          <w:bCs/>
          <w:vertAlign w:val="superscript"/>
        </w:rPr>
        <w:t>3</w:t>
      </w:r>
      <w:r w:rsidR="009F649D" w:rsidRPr="000C4AB2">
        <w:rPr>
          <w:bCs/>
        </w:rPr>
        <w:t>.</w:t>
      </w:r>
      <w:r w:rsidRPr="000C4AB2">
        <w:rPr>
          <w:b w:val="0"/>
        </w:rPr>
        <w:t xml:space="preserve"> (A) Butyrate level</w:t>
      </w:r>
      <w:r w:rsidR="003E2FE3" w:rsidRPr="000C4AB2">
        <w:rPr>
          <w:b w:val="0"/>
        </w:rPr>
        <w:t>s</w:t>
      </w:r>
      <w:r w:rsidRPr="000C4AB2">
        <w:rPr>
          <w:b w:val="0"/>
        </w:rPr>
        <w:t xml:space="preserve"> in the </w:t>
      </w:r>
      <w:proofErr w:type="spellStart"/>
      <w:r w:rsidRPr="000C4AB2">
        <w:rPr>
          <w:b w:val="0"/>
        </w:rPr>
        <w:t>faeces</w:t>
      </w:r>
      <w:proofErr w:type="spellEnd"/>
      <w:r w:rsidRPr="000C4AB2">
        <w:rPr>
          <w:b w:val="0"/>
        </w:rPr>
        <w:t xml:space="preserve"> at the time of culling. (B) All mice were culled when tumours reached 50 mm</w:t>
      </w:r>
      <w:r w:rsidRPr="000C4AB2">
        <w:rPr>
          <w:b w:val="0"/>
          <w:vertAlign w:val="superscript"/>
        </w:rPr>
        <w:t>3</w:t>
      </w:r>
      <w:r w:rsidRPr="000C4AB2">
        <w:rPr>
          <w:b w:val="0"/>
        </w:rPr>
        <w:t xml:space="preserve">, between 11 to 16 days after tumour inoculation, </w:t>
      </w:r>
      <w:r w:rsidR="003E2FE3" w:rsidRPr="000C4AB2">
        <w:rPr>
          <w:b w:val="0"/>
        </w:rPr>
        <w:t xml:space="preserve">mean </w:t>
      </w:r>
      <w:r w:rsidRPr="000C4AB2">
        <w:rPr>
          <w:b w:val="0"/>
        </w:rPr>
        <w:t xml:space="preserve">12.8 (SD </w:t>
      </w:r>
      <w:r w:rsidRPr="000C4AB2">
        <w:rPr>
          <w:b w:val="0"/>
        </w:rPr>
        <w:sym w:font="Symbol" w:char="F0B1"/>
      </w:r>
      <w:r w:rsidRPr="000C4AB2">
        <w:rPr>
          <w:b w:val="0"/>
        </w:rPr>
        <w:t xml:space="preserve"> 1.4) days</w:t>
      </w:r>
      <w:r w:rsidR="003E2FE3" w:rsidRPr="000C4AB2">
        <w:rPr>
          <w:b w:val="0"/>
        </w:rPr>
        <w:t>.</w:t>
      </w:r>
    </w:p>
    <w:p w14:paraId="0495DFAE" w14:textId="1E6F9DCD" w:rsidR="00F46042" w:rsidRPr="000C4AB2" w:rsidRDefault="00F46042" w:rsidP="00F46042">
      <w:pPr>
        <w:rPr>
          <w:color w:val="000000" w:themeColor="text1"/>
        </w:rPr>
      </w:pPr>
    </w:p>
    <w:p w14:paraId="111CFC50" w14:textId="0BEBE1E9" w:rsidR="00F46042" w:rsidRPr="000C4AB2" w:rsidRDefault="00F46042" w:rsidP="00F46042">
      <w:pPr>
        <w:rPr>
          <w:color w:val="000000" w:themeColor="text1"/>
        </w:rPr>
      </w:pPr>
    </w:p>
    <w:p w14:paraId="3440ED4E" w14:textId="19BFABB0" w:rsidR="00F46042" w:rsidRPr="000C4AB2" w:rsidRDefault="00F46042" w:rsidP="00F46042">
      <w:pPr>
        <w:rPr>
          <w:color w:val="000000" w:themeColor="text1"/>
        </w:rPr>
      </w:pPr>
    </w:p>
    <w:p w14:paraId="06D2EBBA" w14:textId="6326383D" w:rsidR="00F46042" w:rsidRPr="000C4AB2" w:rsidRDefault="00F46042" w:rsidP="00F46042">
      <w:pPr>
        <w:rPr>
          <w:color w:val="000000" w:themeColor="text1"/>
        </w:rPr>
      </w:pPr>
    </w:p>
    <w:p w14:paraId="4C4865CF" w14:textId="77777777" w:rsidR="004B7E71" w:rsidRPr="000C4AB2" w:rsidRDefault="004B7E71" w:rsidP="00F46042">
      <w:pPr>
        <w:rPr>
          <w:color w:val="000000" w:themeColor="text1"/>
        </w:rPr>
      </w:pPr>
    </w:p>
    <w:p w14:paraId="75A22453" w14:textId="211FBBCC" w:rsidR="00F46042" w:rsidRPr="000C4AB2" w:rsidRDefault="00F46042" w:rsidP="003F1466">
      <w:pPr>
        <w:rPr>
          <w:rFonts w:cstheme="minorHAnsi"/>
          <w:b/>
          <w:color w:val="000000" w:themeColor="text1"/>
          <w:sz w:val="28"/>
          <w:szCs w:val="28"/>
        </w:rPr>
      </w:pPr>
    </w:p>
    <w:p w14:paraId="0C6690A2" w14:textId="3194605C" w:rsidR="00996A38" w:rsidRPr="000C4AB2" w:rsidRDefault="00C144B7" w:rsidP="00C144B7">
      <w:pPr>
        <w:outlineLvl w:val="1"/>
        <w:rPr>
          <w:rFonts w:cstheme="minorHAnsi"/>
          <w:color w:val="000000" w:themeColor="text1"/>
        </w:rPr>
      </w:pPr>
      <w:r w:rsidRPr="000C4AB2">
        <w:rPr>
          <w:rFonts w:cstheme="minorHAnsi"/>
          <w:noProof/>
          <w:color w:val="000000" w:themeColor="text1"/>
          <w:lang w:val="en-GB" w:eastAsia="en-GB"/>
        </w:rPr>
        <w:lastRenderedPageBreak/>
        <w:drawing>
          <wp:anchor distT="0" distB="0" distL="114300" distR="114300" simplePos="0" relativeHeight="251686912" behindDoc="0" locked="0" layoutInCell="1" allowOverlap="1" wp14:anchorId="36B90477" wp14:editId="42009419">
            <wp:simplePos x="0" y="0"/>
            <wp:positionH relativeFrom="margin">
              <wp:align>right</wp:align>
            </wp:positionH>
            <wp:positionV relativeFrom="paragraph">
              <wp:posOffset>-2540</wp:posOffset>
            </wp:positionV>
            <wp:extent cx="5727700" cy="3004185"/>
            <wp:effectExtent l="0" t="0" r="6350" b="5715"/>
            <wp:wrapTopAndBottom/>
            <wp:docPr id="24" name="Picture 2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FigureS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00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6A38" w:rsidRPr="000C4AB2">
        <w:rPr>
          <w:rFonts w:cstheme="minorHAnsi"/>
          <w:b/>
          <w:color w:val="000000" w:themeColor="text1"/>
        </w:rPr>
        <w:t xml:space="preserve">Figure </w:t>
      </w:r>
      <w:r w:rsidR="004B7E71" w:rsidRPr="000C4AB2">
        <w:rPr>
          <w:rFonts w:cstheme="minorHAnsi"/>
          <w:b/>
          <w:color w:val="000000" w:themeColor="text1"/>
        </w:rPr>
        <w:t>S</w:t>
      </w:r>
      <w:r w:rsidR="004C2438" w:rsidRPr="000C4AB2">
        <w:rPr>
          <w:rFonts w:cstheme="minorHAnsi"/>
          <w:b/>
          <w:color w:val="000000" w:themeColor="text1"/>
        </w:rPr>
        <w:t>3</w:t>
      </w:r>
      <w:r w:rsidR="00996A38" w:rsidRPr="000C4AB2">
        <w:rPr>
          <w:rFonts w:cstheme="minorHAnsi"/>
          <w:b/>
          <w:color w:val="000000" w:themeColor="text1"/>
        </w:rPr>
        <w:t xml:space="preserve">. </w:t>
      </w:r>
      <w:r w:rsidR="00996A38" w:rsidRPr="000C4AB2">
        <w:rPr>
          <w:b/>
          <w:color w:val="000000" w:themeColor="text1"/>
        </w:rPr>
        <w:t xml:space="preserve">Differences in composition of the gut microbiome </w:t>
      </w:r>
      <w:r w:rsidR="00996A38" w:rsidRPr="000C4AB2">
        <w:rPr>
          <w:rFonts w:cstheme="minorHAnsi"/>
          <w:b/>
          <w:color w:val="000000" w:themeColor="text1"/>
        </w:rPr>
        <w:t xml:space="preserve">when tumours reached </w:t>
      </w:r>
      <w:r w:rsidR="000006BA" w:rsidRPr="000C4AB2">
        <w:rPr>
          <w:rFonts w:cstheme="minorHAnsi"/>
          <w:b/>
          <w:color w:val="000000" w:themeColor="text1"/>
        </w:rPr>
        <w:t>350 mm</w:t>
      </w:r>
      <w:r w:rsidR="00996A38" w:rsidRPr="000C4AB2">
        <w:rPr>
          <w:rFonts w:cstheme="minorHAnsi"/>
          <w:b/>
          <w:color w:val="000000" w:themeColor="text1"/>
          <w:vertAlign w:val="superscript"/>
        </w:rPr>
        <w:t>3</w:t>
      </w:r>
      <w:r w:rsidR="00996A38" w:rsidRPr="000C4AB2">
        <w:rPr>
          <w:b/>
          <w:color w:val="000000" w:themeColor="text1"/>
        </w:rPr>
        <w:t>.</w:t>
      </w:r>
      <w:r w:rsidR="00996A38" w:rsidRPr="000C4AB2">
        <w:rPr>
          <w:rFonts w:cstheme="minorHAnsi"/>
          <w:color w:val="000000" w:themeColor="text1"/>
        </w:rPr>
        <w:t xml:space="preserve"> Taxonomic cladogram from </w:t>
      </w:r>
      <w:proofErr w:type="spellStart"/>
      <w:r w:rsidR="00996A38" w:rsidRPr="000C4AB2">
        <w:rPr>
          <w:rFonts w:cstheme="minorHAnsi"/>
          <w:color w:val="000000" w:themeColor="text1"/>
        </w:rPr>
        <w:t>LEfSe</w:t>
      </w:r>
      <w:proofErr w:type="spellEnd"/>
      <w:r w:rsidR="00996A38" w:rsidRPr="000C4AB2">
        <w:rPr>
          <w:rFonts w:cstheme="minorHAnsi"/>
          <w:color w:val="000000" w:themeColor="text1"/>
        </w:rPr>
        <w:t xml:space="preserve"> showing differences in bacterial taxa at the genus level in the IR cohort when the tumours reached </w:t>
      </w:r>
      <w:r w:rsidR="000006BA" w:rsidRPr="000C4AB2">
        <w:rPr>
          <w:rFonts w:cstheme="minorHAnsi"/>
          <w:color w:val="000000" w:themeColor="text1"/>
        </w:rPr>
        <w:t>350 mm</w:t>
      </w:r>
      <w:r w:rsidR="00996A38" w:rsidRPr="000C4AB2">
        <w:rPr>
          <w:rFonts w:cstheme="minorHAnsi"/>
          <w:color w:val="000000" w:themeColor="text1"/>
          <w:vertAlign w:val="superscript"/>
        </w:rPr>
        <w:t>3</w:t>
      </w:r>
      <w:r w:rsidR="00996A38" w:rsidRPr="000C4AB2">
        <w:rPr>
          <w:rFonts w:cstheme="minorHAnsi"/>
          <w:color w:val="000000" w:themeColor="text1"/>
        </w:rPr>
        <w:t xml:space="preserve">. The low fibre diet increased </w:t>
      </w:r>
      <w:proofErr w:type="spellStart"/>
      <w:r w:rsidR="00996A38" w:rsidRPr="000C4AB2">
        <w:rPr>
          <w:rFonts w:cstheme="minorHAnsi"/>
          <w:i/>
          <w:color w:val="000000" w:themeColor="text1"/>
        </w:rPr>
        <w:t>Adlercreutzia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</w:t>
      </w:r>
      <w:proofErr w:type="spellStart"/>
      <w:r w:rsidR="00996A38" w:rsidRPr="000C4AB2">
        <w:rPr>
          <w:rFonts w:cstheme="minorHAnsi"/>
          <w:i/>
          <w:color w:val="000000" w:themeColor="text1"/>
        </w:rPr>
        <w:t>Coriobacteriales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Bacteroides, Lactococcus, </w:t>
      </w:r>
      <w:proofErr w:type="spellStart"/>
      <w:r w:rsidR="00996A38" w:rsidRPr="000C4AB2">
        <w:rPr>
          <w:rFonts w:cstheme="minorHAnsi"/>
          <w:i/>
          <w:color w:val="000000" w:themeColor="text1"/>
        </w:rPr>
        <w:t>Streptococcaceae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</w:t>
      </w:r>
      <w:proofErr w:type="spellStart"/>
      <w:r w:rsidR="00996A38" w:rsidRPr="000C4AB2">
        <w:rPr>
          <w:rFonts w:cstheme="minorHAnsi"/>
          <w:i/>
          <w:color w:val="000000" w:themeColor="text1"/>
        </w:rPr>
        <w:t>Lactobacillales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</w:t>
      </w:r>
      <w:proofErr w:type="spellStart"/>
      <w:r w:rsidR="00996A38" w:rsidRPr="000C4AB2">
        <w:rPr>
          <w:rFonts w:cstheme="minorHAnsi"/>
          <w:i/>
          <w:color w:val="000000" w:themeColor="text1"/>
        </w:rPr>
        <w:t>Oscillospira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</w:t>
      </w:r>
      <w:proofErr w:type="spellStart"/>
      <w:r w:rsidR="00996A38" w:rsidRPr="000C4AB2">
        <w:rPr>
          <w:rFonts w:cstheme="minorHAnsi"/>
          <w:i/>
          <w:color w:val="000000" w:themeColor="text1"/>
        </w:rPr>
        <w:t>Ruminococcus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</w:t>
      </w:r>
      <w:proofErr w:type="spellStart"/>
      <w:r w:rsidR="00996A38" w:rsidRPr="000C4AB2">
        <w:rPr>
          <w:rFonts w:cstheme="minorHAnsi"/>
          <w:i/>
          <w:color w:val="000000" w:themeColor="text1"/>
        </w:rPr>
        <w:t>Ruminococcaceae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</w:t>
      </w:r>
      <w:proofErr w:type="spellStart"/>
      <w:r w:rsidR="00996A38" w:rsidRPr="000C4AB2">
        <w:rPr>
          <w:rFonts w:cstheme="minorHAnsi"/>
          <w:i/>
          <w:color w:val="000000" w:themeColor="text1"/>
        </w:rPr>
        <w:t>Clostridiales</w:t>
      </w:r>
      <w:proofErr w:type="spellEnd"/>
      <w:r w:rsidR="00996A38" w:rsidRPr="000C4AB2">
        <w:rPr>
          <w:rFonts w:cstheme="minorHAnsi"/>
          <w:i/>
          <w:color w:val="000000" w:themeColor="text1"/>
        </w:rPr>
        <w:t>, Clostridium</w:t>
      </w:r>
      <w:r w:rsidR="00996A38" w:rsidRPr="000C4AB2">
        <w:rPr>
          <w:rFonts w:cstheme="minorHAnsi"/>
          <w:color w:val="000000" w:themeColor="text1"/>
        </w:rPr>
        <w:t xml:space="preserve">, the high mixed fibre increasing </w:t>
      </w:r>
      <w:proofErr w:type="spellStart"/>
      <w:r w:rsidR="00996A38" w:rsidRPr="000C4AB2">
        <w:rPr>
          <w:rFonts w:cstheme="minorHAnsi"/>
          <w:i/>
          <w:color w:val="000000" w:themeColor="text1"/>
        </w:rPr>
        <w:t>Odoribacter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</w:t>
      </w:r>
      <w:proofErr w:type="spellStart"/>
      <w:r w:rsidR="00996A38" w:rsidRPr="000C4AB2">
        <w:rPr>
          <w:rFonts w:cstheme="minorHAnsi"/>
          <w:i/>
          <w:color w:val="000000" w:themeColor="text1"/>
        </w:rPr>
        <w:t>Odoribacteraceae</w:t>
      </w:r>
      <w:proofErr w:type="spellEnd"/>
      <w:r w:rsidR="00996A38" w:rsidRPr="000C4AB2">
        <w:rPr>
          <w:rFonts w:cstheme="minorHAnsi"/>
          <w:i/>
          <w:color w:val="000000" w:themeColor="text1"/>
        </w:rPr>
        <w:t>, F16, CW040</w:t>
      </w:r>
      <w:r w:rsidR="00996A38" w:rsidRPr="000C4AB2">
        <w:rPr>
          <w:rFonts w:cstheme="minorHAnsi"/>
          <w:color w:val="000000" w:themeColor="text1"/>
        </w:rPr>
        <w:t xml:space="preserve">, the high insoluble fibre diet increased </w:t>
      </w:r>
      <w:proofErr w:type="spellStart"/>
      <w:r w:rsidR="00996A38" w:rsidRPr="000C4AB2">
        <w:rPr>
          <w:rFonts w:cstheme="minorHAnsi"/>
          <w:i/>
          <w:color w:val="000000" w:themeColor="text1"/>
        </w:rPr>
        <w:t>Rikenellaceae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</w:t>
      </w:r>
      <w:proofErr w:type="spellStart"/>
      <w:r w:rsidR="00996A38" w:rsidRPr="000C4AB2">
        <w:rPr>
          <w:rFonts w:cstheme="minorHAnsi"/>
          <w:i/>
          <w:color w:val="000000" w:themeColor="text1"/>
        </w:rPr>
        <w:t>Mucispirillum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</w:t>
      </w:r>
      <w:proofErr w:type="spellStart"/>
      <w:r w:rsidR="00996A38" w:rsidRPr="000C4AB2">
        <w:rPr>
          <w:rFonts w:cstheme="minorHAnsi"/>
          <w:i/>
          <w:color w:val="000000" w:themeColor="text1"/>
        </w:rPr>
        <w:t>Deferribacteraceae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</w:t>
      </w:r>
      <w:proofErr w:type="spellStart"/>
      <w:r w:rsidR="00996A38" w:rsidRPr="000C4AB2">
        <w:rPr>
          <w:rFonts w:cstheme="minorHAnsi"/>
          <w:i/>
          <w:color w:val="000000" w:themeColor="text1"/>
        </w:rPr>
        <w:t>Deferribacterales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</w:t>
      </w:r>
      <w:proofErr w:type="spellStart"/>
      <w:r w:rsidR="00996A38" w:rsidRPr="000C4AB2">
        <w:rPr>
          <w:rFonts w:cstheme="minorHAnsi"/>
          <w:i/>
          <w:color w:val="000000" w:themeColor="text1"/>
        </w:rPr>
        <w:t>Ruminococcus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</w:t>
      </w:r>
      <w:proofErr w:type="spellStart"/>
      <w:r w:rsidR="00996A38" w:rsidRPr="000C4AB2">
        <w:rPr>
          <w:rFonts w:cstheme="minorHAnsi"/>
          <w:i/>
          <w:color w:val="000000" w:themeColor="text1"/>
        </w:rPr>
        <w:t>Mogibacteriaceae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</w:t>
      </w:r>
      <w:proofErr w:type="spellStart"/>
      <w:r w:rsidR="00996A38" w:rsidRPr="000C4AB2">
        <w:rPr>
          <w:rFonts w:cstheme="minorHAnsi"/>
          <w:i/>
          <w:color w:val="000000" w:themeColor="text1"/>
        </w:rPr>
        <w:t>Coprobacillus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</w:t>
      </w:r>
      <w:proofErr w:type="spellStart"/>
      <w:r w:rsidR="00996A38" w:rsidRPr="000C4AB2">
        <w:rPr>
          <w:rFonts w:cstheme="minorHAnsi"/>
          <w:i/>
          <w:color w:val="000000" w:themeColor="text1"/>
        </w:rPr>
        <w:t>Anaeroplasma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</w:t>
      </w:r>
      <w:proofErr w:type="spellStart"/>
      <w:r w:rsidR="00996A38" w:rsidRPr="000C4AB2">
        <w:rPr>
          <w:rFonts w:cstheme="minorHAnsi"/>
          <w:i/>
          <w:color w:val="000000" w:themeColor="text1"/>
        </w:rPr>
        <w:t>Anaeroplasmataceae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</w:t>
      </w:r>
      <w:proofErr w:type="spellStart"/>
      <w:r w:rsidR="00996A38" w:rsidRPr="000C4AB2">
        <w:rPr>
          <w:rFonts w:cstheme="minorHAnsi"/>
          <w:i/>
          <w:color w:val="000000" w:themeColor="text1"/>
        </w:rPr>
        <w:t>Anaeroplasmatales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</w:t>
      </w:r>
      <w:proofErr w:type="spellStart"/>
      <w:r w:rsidR="00996A38" w:rsidRPr="000C4AB2">
        <w:rPr>
          <w:rFonts w:cstheme="minorHAnsi"/>
          <w:i/>
          <w:color w:val="000000" w:themeColor="text1"/>
        </w:rPr>
        <w:t>Akkermansia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</w:t>
      </w:r>
      <w:proofErr w:type="spellStart"/>
      <w:r w:rsidR="00996A38" w:rsidRPr="000C4AB2">
        <w:rPr>
          <w:rFonts w:cstheme="minorHAnsi"/>
          <w:i/>
          <w:color w:val="000000" w:themeColor="text1"/>
        </w:rPr>
        <w:t>Verrucomicrobiaceae</w:t>
      </w:r>
      <w:proofErr w:type="spellEnd"/>
      <w:r w:rsidR="00996A38" w:rsidRPr="000C4AB2">
        <w:rPr>
          <w:rFonts w:cstheme="minorHAnsi"/>
          <w:i/>
          <w:color w:val="000000" w:themeColor="text1"/>
        </w:rPr>
        <w:t xml:space="preserve">, </w:t>
      </w:r>
      <w:proofErr w:type="spellStart"/>
      <w:r w:rsidR="00996A38" w:rsidRPr="000C4AB2">
        <w:rPr>
          <w:rFonts w:cstheme="minorHAnsi"/>
          <w:i/>
          <w:color w:val="000000" w:themeColor="text1"/>
        </w:rPr>
        <w:t>Verrucomicrobiales</w:t>
      </w:r>
      <w:proofErr w:type="spellEnd"/>
      <w:r w:rsidR="00996A38" w:rsidRPr="000C4AB2">
        <w:rPr>
          <w:rFonts w:cstheme="minorHAnsi"/>
          <w:color w:val="000000" w:themeColor="text1"/>
        </w:rPr>
        <w:t xml:space="preserve">, and the high soluble fibre diet increased </w:t>
      </w:r>
      <w:r w:rsidR="00996A38" w:rsidRPr="000C4AB2">
        <w:rPr>
          <w:rFonts w:cstheme="minorHAnsi"/>
          <w:i/>
          <w:color w:val="000000" w:themeColor="text1"/>
        </w:rPr>
        <w:t>S24-7</w:t>
      </w:r>
      <w:r w:rsidR="004C2438" w:rsidRPr="000C4AB2">
        <w:rPr>
          <w:rFonts w:cstheme="minorHAnsi"/>
          <w:i/>
          <w:color w:val="000000" w:themeColor="text1"/>
        </w:rPr>
        <w:t>.</w:t>
      </w:r>
    </w:p>
    <w:p w14:paraId="55C747B4" w14:textId="3E9A3C84" w:rsidR="00996A38" w:rsidRPr="000C4AB2" w:rsidRDefault="00996A38" w:rsidP="000006BA">
      <w:pPr>
        <w:rPr>
          <w:rFonts w:cstheme="minorHAnsi"/>
          <w:color w:val="000000" w:themeColor="text1"/>
        </w:rPr>
      </w:pPr>
    </w:p>
    <w:p w14:paraId="5916AEB6" w14:textId="0F5ACB0D" w:rsidR="00996A38" w:rsidRPr="000C4AB2" w:rsidRDefault="00996A38" w:rsidP="000006BA">
      <w:pPr>
        <w:rPr>
          <w:color w:val="000000" w:themeColor="text1"/>
        </w:rPr>
      </w:pPr>
      <w:r w:rsidRPr="000C4AB2">
        <w:rPr>
          <w:rFonts w:cstheme="minorHAnsi"/>
          <w:b/>
          <w:noProof/>
          <w:color w:val="000000" w:themeColor="text1"/>
          <w:sz w:val="28"/>
          <w:szCs w:val="28"/>
          <w:lang w:val="en-GB"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00476A1E" wp14:editId="43639CD9">
            <wp:simplePos x="0" y="0"/>
            <wp:positionH relativeFrom="margin">
              <wp:posOffset>330200</wp:posOffset>
            </wp:positionH>
            <wp:positionV relativeFrom="paragraph">
              <wp:posOffset>0</wp:posOffset>
            </wp:positionV>
            <wp:extent cx="4981575" cy="3879215"/>
            <wp:effectExtent l="0" t="0" r="9525" b="698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3879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83970B" w14:textId="65316D91" w:rsidR="007B6707" w:rsidRDefault="00996A38" w:rsidP="00EB4A12">
      <w:pPr>
        <w:outlineLvl w:val="1"/>
        <w:rPr>
          <w:rFonts w:cstheme="minorHAnsi"/>
          <w:color w:val="000000" w:themeColor="text1"/>
        </w:rPr>
      </w:pPr>
      <w:r w:rsidRPr="000C4AB2">
        <w:rPr>
          <w:rFonts w:cstheme="minorHAnsi"/>
          <w:b/>
          <w:color w:val="000000" w:themeColor="text1"/>
        </w:rPr>
        <w:t xml:space="preserve">Figure </w:t>
      </w:r>
      <w:r w:rsidR="004B7E71" w:rsidRPr="000C4AB2">
        <w:rPr>
          <w:rFonts w:cstheme="minorHAnsi"/>
          <w:b/>
          <w:color w:val="000000" w:themeColor="text1"/>
        </w:rPr>
        <w:t>S</w:t>
      </w:r>
      <w:r w:rsidR="00EB4A12" w:rsidRPr="000C4AB2">
        <w:rPr>
          <w:rFonts w:cstheme="minorHAnsi"/>
          <w:b/>
          <w:color w:val="000000" w:themeColor="text1"/>
        </w:rPr>
        <w:t>4</w:t>
      </w:r>
      <w:r w:rsidRPr="000C4AB2">
        <w:rPr>
          <w:rFonts w:cstheme="minorHAnsi"/>
          <w:b/>
          <w:color w:val="000000" w:themeColor="text1"/>
        </w:rPr>
        <w:t xml:space="preserve">. </w:t>
      </w:r>
      <w:r w:rsidR="00EB4A12" w:rsidRPr="000C4AB2">
        <w:rPr>
          <w:rFonts w:cstheme="minorHAnsi"/>
          <w:b/>
          <w:color w:val="000000" w:themeColor="text1"/>
        </w:rPr>
        <w:t>I</w:t>
      </w:r>
      <w:r w:rsidRPr="000C4AB2">
        <w:rPr>
          <w:rFonts w:cstheme="minorHAnsi"/>
          <w:b/>
          <w:color w:val="000000" w:themeColor="text1"/>
        </w:rPr>
        <w:t>ndividual mouse tumour growth curve</w:t>
      </w:r>
      <w:r w:rsidR="00EB4A12" w:rsidRPr="000C4AB2">
        <w:rPr>
          <w:rFonts w:cstheme="minorHAnsi"/>
          <w:b/>
          <w:color w:val="000000" w:themeColor="text1"/>
        </w:rPr>
        <w:t>s</w:t>
      </w:r>
      <w:r w:rsidRPr="000C4AB2">
        <w:rPr>
          <w:rFonts w:cstheme="minorHAnsi"/>
          <w:b/>
          <w:color w:val="000000" w:themeColor="text1"/>
        </w:rPr>
        <w:t>.</w:t>
      </w:r>
      <w:r w:rsidRPr="000C4AB2">
        <w:rPr>
          <w:rFonts w:cstheme="minorHAnsi"/>
          <w:color w:val="000000" w:themeColor="text1"/>
        </w:rPr>
        <w:t xml:space="preserve"> Tumour growth in RT112 flank xenografts irradiated with 6 Gy IR, in mice fed low fibre (A), high mixed fibre (B), high insoluble fibre (C) and high soluble fibre diets (D) (n = 8 for each group).</w:t>
      </w:r>
    </w:p>
    <w:p w14:paraId="34454EEF" w14:textId="77777777" w:rsidR="007B6707" w:rsidRDefault="007B6707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br w:type="page"/>
      </w:r>
    </w:p>
    <w:p w14:paraId="43FCF927" w14:textId="162FCEF8" w:rsidR="00634B3E" w:rsidRPr="000C4AB2" w:rsidRDefault="007B6707" w:rsidP="00103D60">
      <w:pPr>
        <w:rPr>
          <w:rFonts w:cstheme="minorHAnsi"/>
          <w:b/>
          <w:color w:val="000000" w:themeColor="text1"/>
          <w:sz w:val="28"/>
          <w:szCs w:val="28"/>
        </w:rPr>
      </w:pPr>
      <w:r>
        <w:rPr>
          <w:rFonts w:cstheme="minorHAnsi"/>
          <w:b/>
          <w:noProof/>
          <w:color w:val="000000" w:themeColor="text1"/>
          <w:sz w:val="28"/>
          <w:szCs w:val="28"/>
        </w:rPr>
        <w:lastRenderedPageBreak/>
        <w:drawing>
          <wp:anchor distT="0" distB="0" distL="114300" distR="114300" simplePos="0" relativeHeight="251687936" behindDoc="0" locked="0" layoutInCell="1" allowOverlap="1" wp14:anchorId="64BA0386" wp14:editId="5A5A66C7">
            <wp:simplePos x="0" y="0"/>
            <wp:positionH relativeFrom="column">
              <wp:posOffset>-463550</wp:posOffset>
            </wp:positionH>
            <wp:positionV relativeFrom="paragraph">
              <wp:posOffset>22860</wp:posOffset>
            </wp:positionV>
            <wp:extent cx="6585585" cy="3679825"/>
            <wp:effectExtent l="0" t="0" r="5715" b="317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4" t="3303" r="28802" b="30631"/>
                    <a:stretch/>
                  </pic:blipFill>
                  <pic:spPr bwMode="auto">
                    <a:xfrm>
                      <a:off x="0" y="0"/>
                      <a:ext cx="6585585" cy="3679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6AAA7C" w14:textId="49E17D3B" w:rsidR="00D07232" w:rsidRPr="00D04B13" w:rsidRDefault="006421DB" w:rsidP="00D04B13">
      <w:pPr>
        <w:rPr>
          <w:rFonts w:cstheme="minorHAnsi"/>
        </w:rPr>
      </w:pPr>
      <w:r w:rsidRPr="000C4AB2">
        <w:rPr>
          <w:rFonts w:cstheme="minorHAnsi"/>
          <w:b/>
          <w:color w:val="000000" w:themeColor="text1"/>
        </w:rPr>
        <w:t xml:space="preserve">Figure </w:t>
      </w:r>
      <w:r w:rsidR="004B7E71" w:rsidRPr="000C4AB2">
        <w:rPr>
          <w:rFonts w:cstheme="minorHAnsi"/>
          <w:b/>
          <w:color w:val="000000" w:themeColor="text1"/>
        </w:rPr>
        <w:t>S</w:t>
      </w:r>
      <w:r w:rsidRPr="000C4AB2">
        <w:rPr>
          <w:rFonts w:cstheme="minorHAnsi"/>
          <w:b/>
          <w:color w:val="000000" w:themeColor="text1"/>
        </w:rPr>
        <w:t xml:space="preserve">5. </w:t>
      </w:r>
      <w:r w:rsidR="00CE0D13" w:rsidRPr="000C4AB2">
        <w:rPr>
          <w:rFonts w:cstheme="minorHAnsi"/>
          <w:b/>
          <w:color w:val="000000" w:themeColor="text1"/>
        </w:rPr>
        <w:t>Cell survival analysis of RT112 bladder tumour cells treated with SCFAs and bacterial supernatants</w:t>
      </w:r>
      <w:r w:rsidRPr="000C4AB2">
        <w:rPr>
          <w:rFonts w:cstheme="minorHAnsi"/>
          <w:b/>
          <w:color w:val="000000" w:themeColor="text1"/>
        </w:rPr>
        <w:t>.</w:t>
      </w:r>
      <w:r w:rsidRPr="000C4AB2">
        <w:rPr>
          <w:rFonts w:cstheme="minorHAnsi"/>
          <w:color w:val="000000" w:themeColor="text1"/>
        </w:rPr>
        <w:t xml:space="preserve"> </w:t>
      </w:r>
      <w:r w:rsidR="00CE0D13" w:rsidRPr="000C4AB2">
        <w:rPr>
          <w:rFonts w:cstheme="minorHAnsi"/>
          <w:color w:val="000000" w:themeColor="text1"/>
        </w:rPr>
        <w:t xml:space="preserve">(A) </w:t>
      </w:r>
      <w:r w:rsidR="00BE1DCB" w:rsidRPr="000C4AB2">
        <w:rPr>
          <w:rFonts w:cstheme="minorHAnsi"/>
          <w:color w:val="000000" w:themeColor="text1"/>
        </w:rPr>
        <w:t xml:space="preserve">Inhibition of cell viability of RT112 cells single SCFA and combined SCFAs mixture in a time-dependent manner (N=3). The combined SCFAs denote </w:t>
      </w:r>
      <w:r w:rsidR="001D441E" w:rsidRPr="000C4AB2">
        <w:rPr>
          <w:rFonts w:cstheme="minorHAnsi"/>
          <w:color w:val="000000" w:themeColor="text1"/>
        </w:rPr>
        <w:t xml:space="preserve">the </w:t>
      </w:r>
      <w:r w:rsidR="00BE1DCB" w:rsidRPr="000C4AB2">
        <w:rPr>
          <w:rFonts w:cstheme="minorHAnsi"/>
          <w:color w:val="000000" w:themeColor="text1"/>
        </w:rPr>
        <w:t xml:space="preserve">mixtures of 10 mM butyrate, 10 mM propionate, 10 mM butyrate for the </w:t>
      </w:r>
      <w:r w:rsidR="00E16B4B" w:rsidRPr="000C4AB2">
        <w:rPr>
          <w:rFonts w:cstheme="minorHAnsi"/>
          <w:color w:val="000000" w:themeColor="text1"/>
        </w:rPr>
        <w:t>left-hand</w:t>
      </w:r>
      <w:r w:rsidR="00BE1DCB" w:rsidRPr="000C4AB2">
        <w:rPr>
          <w:rFonts w:cstheme="minorHAnsi"/>
          <w:color w:val="000000" w:themeColor="text1"/>
        </w:rPr>
        <w:t xml:space="preserve"> graph and </w:t>
      </w:r>
      <w:r w:rsidR="001D441E" w:rsidRPr="000C4AB2">
        <w:rPr>
          <w:rFonts w:cstheme="minorHAnsi"/>
          <w:color w:val="000000" w:themeColor="text1"/>
        </w:rPr>
        <w:t xml:space="preserve">the </w:t>
      </w:r>
      <w:r w:rsidR="00BE1DCB" w:rsidRPr="000C4AB2">
        <w:rPr>
          <w:rFonts w:cstheme="minorHAnsi"/>
          <w:color w:val="000000" w:themeColor="text1"/>
        </w:rPr>
        <w:t xml:space="preserve">mixtures of 10 mM butyrate, 5 mM propionate, 1.7 mM butyrate for the </w:t>
      </w:r>
      <w:r w:rsidR="00E16B4B" w:rsidRPr="000C4AB2">
        <w:rPr>
          <w:rFonts w:cstheme="minorHAnsi"/>
          <w:color w:val="000000" w:themeColor="text1"/>
        </w:rPr>
        <w:t>right-hand</w:t>
      </w:r>
      <w:r w:rsidR="00BE1DCB" w:rsidRPr="000C4AB2">
        <w:rPr>
          <w:rFonts w:cstheme="minorHAnsi"/>
          <w:color w:val="000000" w:themeColor="text1"/>
        </w:rPr>
        <w:t xml:space="preserve"> graph. </w:t>
      </w:r>
      <w:r w:rsidR="00D04B13" w:rsidRPr="00A504DF">
        <w:rPr>
          <w:rFonts w:cstheme="minorHAnsi"/>
        </w:rPr>
        <w:t xml:space="preserve">(B) Reduced cell survival of RT112 cells by bacterial supernatants at day 3 (N=1). </w:t>
      </w:r>
      <w:r w:rsidR="00D04B13" w:rsidRPr="00A504DF">
        <w:rPr>
          <w:rFonts w:cstheme="minorHAnsi"/>
          <w:i/>
          <w:iCs/>
        </w:rPr>
        <w:t>BA</w:t>
      </w:r>
      <w:r w:rsidR="00D04B13" w:rsidRPr="00A504DF">
        <w:rPr>
          <w:rFonts w:cstheme="minorHAnsi"/>
        </w:rPr>
        <w:t>+</w:t>
      </w:r>
      <w:r w:rsidR="00D04B13" w:rsidRPr="00A504DF">
        <w:rPr>
          <w:rFonts w:cstheme="minorHAnsi"/>
          <w:i/>
          <w:iCs/>
        </w:rPr>
        <w:t>LP</w:t>
      </w:r>
      <w:r w:rsidR="00D04B13" w:rsidRPr="00A504DF">
        <w:rPr>
          <w:rFonts w:cstheme="minorHAnsi"/>
        </w:rPr>
        <w:t xml:space="preserve"> denotes the cross-feeding of </w:t>
      </w:r>
      <w:r w:rsidR="00D04B13" w:rsidRPr="00A504DF">
        <w:rPr>
          <w:rFonts w:cstheme="minorHAnsi"/>
          <w:i/>
          <w:iCs/>
        </w:rPr>
        <w:t>B. acidifaciens</w:t>
      </w:r>
      <w:r w:rsidR="00D04B13" w:rsidRPr="00A504DF">
        <w:rPr>
          <w:rFonts w:cstheme="minorHAnsi"/>
        </w:rPr>
        <w:t xml:space="preserve"> and </w:t>
      </w:r>
      <w:r w:rsidR="00D04B13" w:rsidRPr="00A504DF">
        <w:rPr>
          <w:rFonts w:cstheme="minorHAnsi"/>
          <w:i/>
          <w:iCs/>
        </w:rPr>
        <w:t>L. plantarum</w:t>
      </w:r>
      <w:r w:rsidR="00D04B13" w:rsidRPr="00A504DF">
        <w:rPr>
          <w:rFonts w:cstheme="minorHAnsi"/>
        </w:rPr>
        <w:t xml:space="preserve">, while </w:t>
      </w:r>
      <w:proofErr w:type="spellStart"/>
      <w:r w:rsidR="00D04B13" w:rsidRPr="00A504DF">
        <w:rPr>
          <w:rFonts w:cstheme="minorHAnsi"/>
          <w:i/>
          <w:iCs/>
        </w:rPr>
        <w:t>Bif</w:t>
      </w:r>
      <w:r w:rsidR="00D04B13" w:rsidRPr="00A504DF">
        <w:rPr>
          <w:rFonts w:cstheme="minorHAnsi"/>
        </w:rPr>
        <w:t>+</w:t>
      </w:r>
      <w:r w:rsidR="00D04B13" w:rsidRPr="00A504DF">
        <w:rPr>
          <w:rFonts w:cstheme="minorHAnsi"/>
          <w:i/>
          <w:iCs/>
        </w:rPr>
        <w:t>LP</w:t>
      </w:r>
      <w:proofErr w:type="spellEnd"/>
      <w:r w:rsidR="00D04B13" w:rsidRPr="00A504DF">
        <w:rPr>
          <w:rFonts w:cstheme="minorHAnsi"/>
        </w:rPr>
        <w:t xml:space="preserve"> denotes the cross-feeding of </w:t>
      </w:r>
      <w:r w:rsidR="00D04B13" w:rsidRPr="00A504DF">
        <w:rPr>
          <w:rFonts w:cstheme="minorHAnsi"/>
          <w:i/>
          <w:iCs/>
        </w:rPr>
        <w:t>Bifidobacterium</w:t>
      </w:r>
      <w:r w:rsidR="00D04B13" w:rsidRPr="00A504DF">
        <w:rPr>
          <w:rFonts w:cstheme="minorHAnsi"/>
        </w:rPr>
        <w:t xml:space="preserve"> and </w:t>
      </w:r>
      <w:r w:rsidR="00D04B13" w:rsidRPr="00A504DF">
        <w:rPr>
          <w:rFonts w:cstheme="minorHAnsi"/>
          <w:i/>
          <w:iCs/>
        </w:rPr>
        <w:t>L. plantarum</w:t>
      </w:r>
      <w:r w:rsidR="00BE1DCB" w:rsidRPr="000C4AB2">
        <w:rPr>
          <w:rFonts w:cstheme="minorHAnsi"/>
          <w:i/>
          <w:color w:val="000000" w:themeColor="text1"/>
        </w:rPr>
        <w:t>.</w:t>
      </w:r>
      <w:r w:rsidR="001D441E" w:rsidRPr="000C4AB2">
        <w:rPr>
          <w:rFonts w:cstheme="minorHAnsi"/>
          <w:i/>
          <w:color w:val="000000" w:themeColor="text1"/>
        </w:rPr>
        <w:t xml:space="preserve"> </w:t>
      </w:r>
      <w:r w:rsidR="001D441E" w:rsidRPr="000C4AB2">
        <w:rPr>
          <w:rFonts w:cstheme="minorHAnsi"/>
          <w:color w:val="000000" w:themeColor="text1"/>
        </w:rPr>
        <w:t>*P&lt;0.05; **P&lt;0.01; ***P&lt;0.001.</w:t>
      </w:r>
    </w:p>
    <w:p w14:paraId="6777783B" w14:textId="77777777" w:rsidR="00634B3E" w:rsidRPr="000C4AB2" w:rsidRDefault="00634B3E" w:rsidP="00EB4A12">
      <w:pPr>
        <w:outlineLvl w:val="1"/>
        <w:rPr>
          <w:rFonts w:cstheme="minorHAnsi"/>
          <w:b/>
          <w:color w:val="000000" w:themeColor="text1"/>
          <w:sz w:val="28"/>
          <w:szCs w:val="28"/>
        </w:rPr>
      </w:pPr>
    </w:p>
    <w:p w14:paraId="62FA542D" w14:textId="3AC9E231" w:rsidR="00FE3C41" w:rsidRPr="000C4AB2" w:rsidRDefault="00FE3C41" w:rsidP="00EB4A12">
      <w:pPr>
        <w:outlineLvl w:val="1"/>
        <w:rPr>
          <w:rFonts w:cstheme="minorHAnsi"/>
          <w:b/>
          <w:color w:val="000000" w:themeColor="text1"/>
          <w:sz w:val="28"/>
          <w:szCs w:val="28"/>
        </w:rPr>
      </w:pPr>
      <w:r w:rsidRPr="000C4AB2">
        <w:rPr>
          <w:rFonts w:cstheme="minorHAnsi"/>
          <w:b/>
          <w:noProof/>
          <w:color w:val="000000" w:themeColor="text1"/>
          <w:lang w:val="en-GB"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077BFD23" wp14:editId="0C7E1958">
            <wp:simplePos x="0" y="0"/>
            <wp:positionH relativeFrom="margin">
              <wp:posOffset>53975</wp:posOffset>
            </wp:positionH>
            <wp:positionV relativeFrom="paragraph">
              <wp:posOffset>0</wp:posOffset>
            </wp:positionV>
            <wp:extent cx="5727700" cy="4263390"/>
            <wp:effectExtent l="0" t="0" r="6350" b="381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3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63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3972A7" w14:textId="42A77BEA" w:rsidR="00996A38" w:rsidRPr="000C4AB2" w:rsidRDefault="00996A38" w:rsidP="00EB4A12">
      <w:pPr>
        <w:outlineLvl w:val="1"/>
        <w:rPr>
          <w:rFonts w:cstheme="minorHAnsi"/>
          <w:color w:val="000000" w:themeColor="text1"/>
        </w:rPr>
      </w:pPr>
      <w:r w:rsidRPr="000C4AB2">
        <w:rPr>
          <w:rFonts w:cstheme="minorHAnsi"/>
          <w:b/>
          <w:color w:val="000000" w:themeColor="text1"/>
        </w:rPr>
        <w:t xml:space="preserve">Figure </w:t>
      </w:r>
      <w:r w:rsidR="004B7E71" w:rsidRPr="000C4AB2">
        <w:rPr>
          <w:rFonts w:cstheme="minorHAnsi"/>
          <w:b/>
          <w:color w:val="000000" w:themeColor="text1"/>
        </w:rPr>
        <w:t>S</w:t>
      </w:r>
      <w:r w:rsidR="00634B3E" w:rsidRPr="000C4AB2">
        <w:rPr>
          <w:rFonts w:cstheme="minorHAnsi"/>
          <w:b/>
          <w:color w:val="000000" w:themeColor="text1"/>
        </w:rPr>
        <w:t>6</w:t>
      </w:r>
      <w:r w:rsidRPr="000C4AB2">
        <w:rPr>
          <w:rFonts w:cstheme="minorHAnsi"/>
          <w:b/>
          <w:color w:val="000000" w:themeColor="text1"/>
        </w:rPr>
        <w:t xml:space="preserve">. Correlation of time to culling with </w:t>
      </w:r>
      <w:r w:rsidRPr="000C4AB2">
        <w:rPr>
          <w:rFonts w:cstheme="minorHAnsi"/>
          <w:b/>
          <w:i/>
          <w:color w:val="000000" w:themeColor="text1"/>
        </w:rPr>
        <w:t>B. acidifaciens</w:t>
      </w:r>
      <w:r w:rsidRPr="000C4AB2">
        <w:rPr>
          <w:rFonts w:cstheme="minorHAnsi"/>
          <w:b/>
          <w:color w:val="000000" w:themeColor="text1"/>
        </w:rPr>
        <w:t xml:space="preserve"> or </w:t>
      </w:r>
      <w:r w:rsidRPr="000C4AB2">
        <w:rPr>
          <w:rFonts w:cstheme="minorHAnsi"/>
          <w:b/>
          <w:i/>
          <w:color w:val="000000" w:themeColor="text1"/>
        </w:rPr>
        <w:t>Parabacteroides</w:t>
      </w:r>
      <w:r w:rsidRPr="000C4AB2">
        <w:rPr>
          <w:rFonts w:cstheme="minorHAnsi"/>
          <w:b/>
          <w:color w:val="000000" w:themeColor="text1"/>
        </w:rPr>
        <w:t xml:space="preserve"> genus abundance different groups.</w:t>
      </w:r>
      <w:r w:rsidRPr="000C4AB2">
        <w:rPr>
          <w:rFonts w:cstheme="minorHAnsi"/>
          <w:color w:val="000000" w:themeColor="text1"/>
        </w:rPr>
        <w:t xml:space="preserve"> (A) Correlation between time of culling versus (A) </w:t>
      </w:r>
      <w:r w:rsidRPr="000C4AB2">
        <w:rPr>
          <w:rFonts w:cstheme="minorHAnsi"/>
          <w:i/>
          <w:color w:val="000000" w:themeColor="text1"/>
        </w:rPr>
        <w:t>B. acidifaciens</w:t>
      </w:r>
      <w:r w:rsidRPr="000C4AB2">
        <w:rPr>
          <w:rFonts w:cstheme="minorHAnsi"/>
          <w:color w:val="000000" w:themeColor="text1"/>
        </w:rPr>
        <w:t xml:space="preserve"> abundance (IR cohort, R</w:t>
      </w:r>
      <w:r w:rsidRPr="000C4AB2">
        <w:rPr>
          <w:rFonts w:cstheme="minorHAnsi"/>
          <w:color w:val="000000" w:themeColor="text1"/>
          <w:vertAlign w:val="superscript"/>
        </w:rPr>
        <w:t>2</w:t>
      </w:r>
      <w:r w:rsidRPr="000C4AB2">
        <w:rPr>
          <w:rFonts w:cstheme="minorHAnsi"/>
          <w:color w:val="000000" w:themeColor="text1"/>
        </w:rPr>
        <w:t xml:space="preserve"> = 0.53, p &lt; 0.001; Non-IR cohort, R</w:t>
      </w:r>
      <w:r w:rsidRPr="000C4AB2">
        <w:rPr>
          <w:rFonts w:cstheme="minorHAnsi"/>
          <w:color w:val="000000" w:themeColor="text1"/>
          <w:vertAlign w:val="superscript"/>
        </w:rPr>
        <w:t>2</w:t>
      </w:r>
      <w:r w:rsidRPr="000C4AB2">
        <w:rPr>
          <w:rFonts w:cstheme="minorHAnsi"/>
          <w:color w:val="000000" w:themeColor="text1"/>
        </w:rPr>
        <w:t xml:space="preserve"> = 0.09, P = 0.357) or </w:t>
      </w:r>
      <w:r w:rsidRPr="000C4AB2">
        <w:rPr>
          <w:rFonts w:cstheme="minorHAnsi"/>
          <w:i/>
          <w:color w:val="000000" w:themeColor="text1"/>
        </w:rPr>
        <w:t>Parabacteroides</w:t>
      </w:r>
      <w:r w:rsidRPr="000C4AB2">
        <w:rPr>
          <w:rFonts w:cstheme="minorHAnsi"/>
          <w:color w:val="000000" w:themeColor="text1"/>
        </w:rPr>
        <w:t xml:space="preserve"> genus abundance (IR cohort, R</w:t>
      </w:r>
      <w:r w:rsidRPr="000C4AB2">
        <w:rPr>
          <w:rFonts w:cstheme="minorHAnsi"/>
          <w:color w:val="000000" w:themeColor="text1"/>
          <w:vertAlign w:val="superscript"/>
        </w:rPr>
        <w:t>2</w:t>
      </w:r>
      <w:r w:rsidRPr="000C4AB2">
        <w:rPr>
          <w:rFonts w:cstheme="minorHAnsi"/>
          <w:color w:val="000000" w:themeColor="text1"/>
        </w:rPr>
        <w:t xml:space="preserve"> = 0.164, P = 0.022; Non-IR cohort, R</w:t>
      </w:r>
      <w:r w:rsidRPr="000C4AB2">
        <w:rPr>
          <w:rFonts w:cstheme="minorHAnsi"/>
          <w:color w:val="000000" w:themeColor="text1"/>
          <w:vertAlign w:val="superscript"/>
        </w:rPr>
        <w:t>2</w:t>
      </w:r>
      <w:r w:rsidRPr="000C4AB2">
        <w:rPr>
          <w:rFonts w:cstheme="minorHAnsi"/>
          <w:color w:val="000000" w:themeColor="text1"/>
        </w:rPr>
        <w:t xml:space="preserve"> = 0.084, P = 0.360) in the gut microbiome.</w:t>
      </w:r>
    </w:p>
    <w:p w14:paraId="74F05824" w14:textId="439F5BEB" w:rsidR="00996A38" w:rsidRPr="000C4AB2" w:rsidRDefault="00996A38" w:rsidP="000006BA">
      <w:pPr>
        <w:spacing w:line="480" w:lineRule="auto"/>
        <w:rPr>
          <w:rFonts w:cstheme="minorHAnsi"/>
          <w:color w:val="000000" w:themeColor="text1"/>
        </w:rPr>
      </w:pPr>
    </w:p>
    <w:p w14:paraId="53962B86" w14:textId="77777777" w:rsidR="00F46042" w:rsidRPr="000C4AB2" w:rsidRDefault="00F46042" w:rsidP="000006BA">
      <w:pPr>
        <w:spacing w:line="480" w:lineRule="auto"/>
        <w:rPr>
          <w:rFonts w:cstheme="minorHAnsi"/>
          <w:color w:val="000000" w:themeColor="text1"/>
        </w:rPr>
      </w:pPr>
    </w:p>
    <w:p w14:paraId="4FE0CD95" w14:textId="285A4354" w:rsidR="00EB4A12" w:rsidRPr="000C4AB2" w:rsidRDefault="00A67D20" w:rsidP="00EB4A12">
      <w:pPr>
        <w:rPr>
          <w:rFonts w:cstheme="minorHAnsi"/>
          <w:b/>
          <w:color w:val="000000" w:themeColor="text1"/>
        </w:rPr>
      </w:pPr>
      <w:r w:rsidRPr="000C4AB2">
        <w:rPr>
          <w:rFonts w:cstheme="minorHAnsi"/>
          <w:b/>
          <w:noProof/>
          <w:color w:val="000000" w:themeColor="text1"/>
          <w:lang w:val="en-GB"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454C13A2" wp14:editId="3B9CDD25">
            <wp:simplePos x="0" y="0"/>
            <wp:positionH relativeFrom="margin">
              <wp:posOffset>-146050</wp:posOffset>
            </wp:positionH>
            <wp:positionV relativeFrom="paragraph">
              <wp:posOffset>0</wp:posOffset>
            </wp:positionV>
            <wp:extent cx="6019165" cy="2695575"/>
            <wp:effectExtent l="0" t="0" r="635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4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16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72575C" w14:textId="7A5EEEE7" w:rsidR="00996A38" w:rsidRPr="000C4AB2" w:rsidRDefault="00996A38" w:rsidP="00EB4A12">
      <w:pPr>
        <w:rPr>
          <w:rFonts w:cstheme="minorHAnsi"/>
          <w:color w:val="000000" w:themeColor="text1"/>
        </w:rPr>
      </w:pPr>
      <w:r w:rsidRPr="000C4AB2">
        <w:rPr>
          <w:rFonts w:cstheme="minorHAnsi"/>
          <w:b/>
          <w:color w:val="000000" w:themeColor="text1"/>
        </w:rPr>
        <w:t xml:space="preserve">Figure </w:t>
      </w:r>
      <w:r w:rsidR="004B7E71" w:rsidRPr="000C4AB2">
        <w:rPr>
          <w:rFonts w:cstheme="minorHAnsi"/>
          <w:b/>
          <w:color w:val="000000" w:themeColor="text1"/>
        </w:rPr>
        <w:t>S</w:t>
      </w:r>
      <w:r w:rsidR="00634B3E" w:rsidRPr="000C4AB2">
        <w:rPr>
          <w:rFonts w:cstheme="minorHAnsi"/>
          <w:b/>
          <w:color w:val="000000" w:themeColor="text1"/>
        </w:rPr>
        <w:t>7</w:t>
      </w:r>
      <w:r w:rsidR="00EB4A12" w:rsidRPr="000C4AB2">
        <w:rPr>
          <w:rFonts w:cstheme="minorHAnsi"/>
          <w:b/>
          <w:color w:val="000000" w:themeColor="text1"/>
        </w:rPr>
        <w:t>.</w:t>
      </w:r>
      <w:r w:rsidRPr="000C4AB2">
        <w:rPr>
          <w:rFonts w:cstheme="minorHAnsi"/>
          <w:b/>
          <w:color w:val="000000" w:themeColor="text1"/>
        </w:rPr>
        <w:t xml:space="preserve"> Effect of cage location of mice on relative abundance of </w:t>
      </w:r>
      <w:r w:rsidRPr="000C4AB2">
        <w:rPr>
          <w:rFonts w:cstheme="minorHAnsi"/>
          <w:b/>
          <w:i/>
          <w:color w:val="000000" w:themeColor="text1"/>
        </w:rPr>
        <w:t>B. acidifaciens</w:t>
      </w:r>
      <w:r w:rsidRPr="000C4AB2">
        <w:rPr>
          <w:rFonts w:cstheme="minorHAnsi"/>
          <w:b/>
          <w:color w:val="000000" w:themeColor="text1"/>
        </w:rPr>
        <w:t xml:space="preserve"> and </w:t>
      </w:r>
      <w:r w:rsidRPr="000C4AB2">
        <w:rPr>
          <w:rFonts w:cstheme="minorHAnsi"/>
          <w:b/>
          <w:i/>
          <w:color w:val="000000" w:themeColor="text1"/>
        </w:rPr>
        <w:t>Parabacteroides</w:t>
      </w:r>
      <w:r w:rsidRPr="000C4AB2">
        <w:rPr>
          <w:rFonts w:cstheme="minorHAnsi"/>
          <w:b/>
          <w:color w:val="000000" w:themeColor="text1"/>
        </w:rPr>
        <w:t xml:space="preserve"> genus.</w:t>
      </w:r>
      <w:r w:rsidRPr="000C4AB2">
        <w:rPr>
          <w:rFonts w:cstheme="minorHAnsi"/>
          <w:color w:val="000000" w:themeColor="text1"/>
        </w:rPr>
        <w:t xml:space="preserve"> Comparison of (A) </w:t>
      </w:r>
      <w:r w:rsidRPr="000C4AB2">
        <w:rPr>
          <w:rFonts w:cstheme="minorHAnsi"/>
          <w:i/>
          <w:color w:val="000000" w:themeColor="text1"/>
        </w:rPr>
        <w:t xml:space="preserve">B. acidifaciens </w:t>
      </w:r>
      <w:r w:rsidRPr="000C4AB2">
        <w:rPr>
          <w:rFonts w:cstheme="minorHAnsi"/>
          <w:color w:val="000000" w:themeColor="text1"/>
        </w:rPr>
        <w:t xml:space="preserve">(p=0.200) or (B) </w:t>
      </w:r>
      <w:r w:rsidRPr="000C4AB2">
        <w:rPr>
          <w:rFonts w:cstheme="minorHAnsi"/>
          <w:i/>
          <w:color w:val="000000" w:themeColor="text1"/>
        </w:rPr>
        <w:t>Parabacteroides</w:t>
      </w:r>
      <w:r w:rsidRPr="000C4AB2">
        <w:rPr>
          <w:rFonts w:cstheme="minorHAnsi"/>
          <w:color w:val="000000" w:themeColor="text1"/>
        </w:rPr>
        <w:t xml:space="preserve"> genus (p=0.005) abundance among mice from cage 1 (C1) to cage 8 (C8) by Kruskal-Wallis test.</w:t>
      </w:r>
    </w:p>
    <w:p w14:paraId="148E4F0C" w14:textId="77777777" w:rsidR="00996A38" w:rsidRPr="000C4AB2" w:rsidRDefault="00996A38" w:rsidP="000006BA">
      <w:pPr>
        <w:spacing w:line="480" w:lineRule="auto"/>
        <w:rPr>
          <w:rFonts w:cstheme="minorHAnsi"/>
          <w:b/>
          <w:color w:val="000000" w:themeColor="text1"/>
          <w:sz w:val="28"/>
          <w:szCs w:val="28"/>
        </w:rPr>
      </w:pPr>
    </w:p>
    <w:p w14:paraId="327B450B" w14:textId="77777777" w:rsidR="00996A38" w:rsidRPr="000C4AB2" w:rsidRDefault="00996A38" w:rsidP="000006BA">
      <w:pPr>
        <w:spacing w:line="480" w:lineRule="auto"/>
        <w:rPr>
          <w:rFonts w:cstheme="minorHAnsi"/>
          <w:b/>
          <w:color w:val="000000" w:themeColor="text1"/>
          <w:sz w:val="28"/>
          <w:szCs w:val="28"/>
        </w:rPr>
        <w:sectPr w:rsidR="00996A38" w:rsidRPr="000C4AB2" w:rsidSect="00B6573D">
          <w:footerReference w:type="even" r:id="rId15"/>
          <w:footerReference w:type="default" r:id="rId16"/>
          <w:pgSz w:w="11900" w:h="16840" w:code="9"/>
          <w:pgMar w:top="1440" w:right="1440" w:bottom="1440" w:left="1440" w:header="720" w:footer="720" w:gutter="0"/>
          <w:cols w:space="720"/>
          <w:docGrid w:linePitch="360"/>
        </w:sectPr>
      </w:pPr>
    </w:p>
    <w:p w14:paraId="3E148DFD" w14:textId="2EED9BB3" w:rsidR="00996A38" w:rsidRPr="000C4AB2" w:rsidRDefault="00996A38" w:rsidP="000006BA">
      <w:pPr>
        <w:pStyle w:val="Caption"/>
        <w:spacing w:after="0" w:line="480" w:lineRule="auto"/>
      </w:pPr>
      <w:bookmarkStart w:id="1" w:name="_Toc13737136"/>
      <w:r w:rsidRPr="000C4AB2">
        <w:lastRenderedPageBreak/>
        <w:t xml:space="preserve">Table </w:t>
      </w:r>
      <w:r w:rsidR="004B7E71" w:rsidRPr="000C4AB2">
        <w:t>S</w:t>
      </w:r>
      <w:r w:rsidRPr="000C4AB2">
        <w:t>1. Rodent diets used in the study with varying levels of cellulose or inulin per 4000 kcal.</w:t>
      </w:r>
      <w:bookmarkEnd w:id="1"/>
    </w:p>
    <w:tbl>
      <w:tblPr>
        <w:tblW w:w="13965" w:type="dxa"/>
        <w:tblInd w:w="-5" w:type="dxa"/>
        <w:tblLook w:val="04A0" w:firstRow="1" w:lastRow="0" w:firstColumn="1" w:lastColumn="0" w:noHBand="0" w:noVBand="1"/>
      </w:tblPr>
      <w:tblGrid>
        <w:gridCol w:w="3011"/>
        <w:gridCol w:w="1253"/>
        <w:gridCol w:w="1320"/>
        <w:gridCol w:w="222"/>
        <w:gridCol w:w="1450"/>
        <w:gridCol w:w="1353"/>
        <w:gridCol w:w="1272"/>
        <w:gridCol w:w="1220"/>
        <w:gridCol w:w="1406"/>
        <w:gridCol w:w="1458"/>
      </w:tblGrid>
      <w:tr w:rsidR="00C87AD3" w:rsidRPr="000C4AB2" w14:paraId="56FE6DF5" w14:textId="77777777" w:rsidTr="003D403E">
        <w:trPr>
          <w:trHeight w:val="206"/>
        </w:trPr>
        <w:tc>
          <w:tcPr>
            <w:tcW w:w="301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7F854" w14:textId="77777777" w:rsidR="00996A38" w:rsidRPr="000C4AB2" w:rsidRDefault="00996A38" w:rsidP="000006BA">
            <w:pPr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E8B0E" w14:textId="77777777" w:rsidR="00996A38" w:rsidRPr="000C4AB2" w:rsidRDefault="00996A38" w:rsidP="000006BA">
            <w:pPr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Low fibre</w:t>
            </w:r>
          </w:p>
        </w:tc>
        <w:tc>
          <w:tcPr>
            <w:tcW w:w="222" w:type="dxa"/>
            <w:tcBorders>
              <w:top w:val="single" w:sz="4" w:space="0" w:color="auto"/>
              <w:bottom w:val="single" w:sz="4" w:space="0" w:color="auto"/>
            </w:tcBorders>
          </w:tcPr>
          <w:p w14:paraId="08C95814" w14:textId="77777777" w:rsidR="00996A38" w:rsidRPr="000C4AB2" w:rsidRDefault="00996A38" w:rsidP="000006BA">
            <w:pPr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280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4AF63" w14:textId="77777777" w:rsidR="00996A38" w:rsidRPr="000C4AB2" w:rsidRDefault="00996A38" w:rsidP="000006BA">
            <w:pPr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High insoluble fibre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944AD" w14:textId="77777777" w:rsidR="00996A38" w:rsidRPr="000C4AB2" w:rsidRDefault="00996A38" w:rsidP="000006BA">
            <w:pPr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High soluble fibre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C8746" w14:textId="77777777" w:rsidR="00996A38" w:rsidRPr="000C4AB2" w:rsidRDefault="00996A38" w:rsidP="000006BA">
            <w:pPr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High mixed fibre</w:t>
            </w:r>
          </w:p>
        </w:tc>
      </w:tr>
      <w:tr w:rsidR="00C87AD3" w:rsidRPr="000C4AB2" w14:paraId="75450F4F" w14:textId="77777777" w:rsidTr="003D403E">
        <w:trPr>
          <w:trHeight w:val="206"/>
        </w:trPr>
        <w:tc>
          <w:tcPr>
            <w:tcW w:w="301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D2EA3" w14:textId="77777777" w:rsidR="00996A38" w:rsidRPr="000C4AB2" w:rsidRDefault="00996A38" w:rsidP="000006BA">
            <w:pPr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5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30CDD" w14:textId="77777777" w:rsidR="00996A38" w:rsidRPr="000C4AB2" w:rsidRDefault="00996A38" w:rsidP="000006BA">
            <w:pPr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2 gm Cellulose/3850kcal</w:t>
            </w:r>
          </w:p>
        </w:tc>
        <w:tc>
          <w:tcPr>
            <w:tcW w:w="222" w:type="dxa"/>
            <w:tcBorders>
              <w:top w:val="single" w:sz="4" w:space="0" w:color="auto"/>
              <w:bottom w:val="single" w:sz="4" w:space="0" w:color="auto"/>
            </w:tcBorders>
          </w:tcPr>
          <w:p w14:paraId="7191589E" w14:textId="77777777" w:rsidR="00996A38" w:rsidRPr="000C4AB2" w:rsidRDefault="00996A38" w:rsidP="000006BA">
            <w:pPr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280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19989" w14:textId="77777777" w:rsidR="00996A38" w:rsidRPr="000C4AB2" w:rsidRDefault="00996A38" w:rsidP="000006BA">
            <w:pPr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100 gm Cellulose/3850kcal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C0B98" w14:textId="77777777" w:rsidR="00996A38" w:rsidRPr="000C4AB2" w:rsidRDefault="00996A38" w:rsidP="000006BA">
            <w:pPr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100 gm Inulin/3850kcal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56C35" w14:textId="77777777" w:rsidR="00996A38" w:rsidRPr="000C4AB2" w:rsidRDefault="00996A38" w:rsidP="000006BA">
            <w:pPr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50 gm Cellulose</w:t>
            </w:r>
          </w:p>
          <w:p w14:paraId="4F150A9D" w14:textId="77777777" w:rsidR="00996A38" w:rsidRPr="000C4AB2" w:rsidRDefault="00996A38" w:rsidP="000006BA">
            <w:pPr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+ 50 gm Inulin/3850kcal</w:t>
            </w:r>
          </w:p>
        </w:tc>
      </w:tr>
      <w:tr w:rsidR="00C87AD3" w:rsidRPr="000C4AB2" w14:paraId="0FB6FAA0" w14:textId="77777777" w:rsidTr="003D403E">
        <w:trPr>
          <w:trHeight w:val="206"/>
        </w:trPr>
        <w:tc>
          <w:tcPr>
            <w:tcW w:w="301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9479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BD899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gm%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4BB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kcal%</w:t>
            </w:r>
          </w:p>
        </w:tc>
        <w:tc>
          <w:tcPr>
            <w:tcW w:w="222" w:type="dxa"/>
            <w:tcBorders>
              <w:bottom w:val="single" w:sz="4" w:space="0" w:color="auto"/>
            </w:tcBorders>
          </w:tcPr>
          <w:p w14:paraId="3A224EB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1EAB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gm%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739F8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kcal%</w:t>
            </w:r>
          </w:p>
        </w:tc>
        <w:tc>
          <w:tcPr>
            <w:tcW w:w="127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7826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gm%</w:t>
            </w:r>
          </w:p>
        </w:tc>
        <w:tc>
          <w:tcPr>
            <w:tcW w:w="12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1D8A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kcal%</w:t>
            </w:r>
          </w:p>
        </w:tc>
        <w:tc>
          <w:tcPr>
            <w:tcW w:w="140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12A20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gm%</w:t>
            </w:r>
          </w:p>
        </w:tc>
        <w:tc>
          <w:tcPr>
            <w:tcW w:w="145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9F4F4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kcal%</w:t>
            </w:r>
          </w:p>
        </w:tc>
      </w:tr>
      <w:tr w:rsidR="00C87AD3" w:rsidRPr="000C4AB2" w14:paraId="5FB12999" w14:textId="77777777" w:rsidTr="003D403E">
        <w:trPr>
          <w:trHeight w:val="206"/>
        </w:trPr>
        <w:tc>
          <w:tcPr>
            <w:tcW w:w="301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998A0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Protein</w:t>
            </w:r>
          </w:p>
        </w:tc>
        <w:tc>
          <w:tcPr>
            <w:tcW w:w="125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11D6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21</w:t>
            </w:r>
          </w:p>
        </w:tc>
        <w:tc>
          <w:tcPr>
            <w:tcW w:w="13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29644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20</w:t>
            </w:r>
          </w:p>
        </w:tc>
        <w:tc>
          <w:tcPr>
            <w:tcW w:w="222" w:type="dxa"/>
            <w:tcBorders>
              <w:top w:val="single" w:sz="4" w:space="0" w:color="auto"/>
            </w:tcBorders>
          </w:tcPr>
          <w:p w14:paraId="53FBAD5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56ED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19</w:t>
            </w:r>
          </w:p>
        </w:tc>
        <w:tc>
          <w:tcPr>
            <w:tcW w:w="135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93912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20</w:t>
            </w:r>
          </w:p>
        </w:tc>
        <w:tc>
          <w:tcPr>
            <w:tcW w:w="127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F25CE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20</w:t>
            </w:r>
          </w:p>
        </w:tc>
        <w:tc>
          <w:tcPr>
            <w:tcW w:w="12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A2782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20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A474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20</w:t>
            </w:r>
          </w:p>
        </w:tc>
        <w:tc>
          <w:tcPr>
            <w:tcW w:w="145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CFFE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20</w:t>
            </w:r>
          </w:p>
        </w:tc>
      </w:tr>
      <w:tr w:rsidR="00C87AD3" w:rsidRPr="000C4AB2" w14:paraId="37E39986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2A95C66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Carbohydrate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4EE8800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67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48858CDA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64</w:t>
            </w:r>
          </w:p>
        </w:tc>
        <w:tc>
          <w:tcPr>
            <w:tcW w:w="222" w:type="dxa"/>
          </w:tcPr>
          <w:p w14:paraId="4679530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3772E020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61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4D0D086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64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080792D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59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599D40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60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196886D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60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5A09753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62</w:t>
            </w:r>
          </w:p>
        </w:tc>
      </w:tr>
      <w:tr w:rsidR="00C87AD3" w:rsidRPr="000C4AB2" w14:paraId="64828A8D" w14:textId="77777777" w:rsidTr="003D403E">
        <w:trPr>
          <w:trHeight w:val="252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318586E4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Fat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6A94B12B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655D9E6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16</w:t>
            </w:r>
          </w:p>
        </w:tc>
        <w:tc>
          <w:tcPr>
            <w:tcW w:w="222" w:type="dxa"/>
          </w:tcPr>
          <w:p w14:paraId="5391CE52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1BA50CE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7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25EC25E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16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6F77B72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7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EBB67DB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16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568C180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7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578355E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16</w:t>
            </w:r>
          </w:p>
        </w:tc>
      </w:tr>
      <w:tr w:rsidR="00C87AD3" w:rsidRPr="000C4AB2" w14:paraId="264DECF9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7F0A400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Total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4748241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359D5974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100</w:t>
            </w:r>
          </w:p>
        </w:tc>
        <w:tc>
          <w:tcPr>
            <w:tcW w:w="222" w:type="dxa"/>
          </w:tcPr>
          <w:p w14:paraId="707D7B79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18F6C3FA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4DC8FA6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100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323B1E2E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1019F9B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96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5654CF6E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0EA68BC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96</w:t>
            </w:r>
          </w:p>
        </w:tc>
      </w:tr>
      <w:tr w:rsidR="00C87AD3" w:rsidRPr="000C4AB2" w14:paraId="6CD5D4E8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1688DA7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kcal/gm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1B3197B8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4.20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58961FD2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22" w:type="dxa"/>
          </w:tcPr>
          <w:p w14:paraId="124F9B0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12FBFA72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3.81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67C3AE2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58FCAD4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3.95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08FCBCA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5789E62A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3.88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604FB4BE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</w:tr>
      <w:tr w:rsidR="00C87AD3" w:rsidRPr="000C4AB2" w14:paraId="0A1944FF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6255BA18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0DD127A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2BE9F719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22" w:type="dxa"/>
          </w:tcPr>
          <w:p w14:paraId="49B948FB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6431A949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60384922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6A5A819A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D2AF27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63A5CE2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6AE263B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</w:tr>
      <w:tr w:rsidR="00C87AD3" w:rsidRPr="000C4AB2" w14:paraId="4CE42D07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06789D84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  <w:t>Ingredient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5C3F913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  <w:t>gm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0DB3CB8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  <w:t>kcal</w:t>
            </w:r>
          </w:p>
        </w:tc>
        <w:tc>
          <w:tcPr>
            <w:tcW w:w="222" w:type="dxa"/>
          </w:tcPr>
          <w:p w14:paraId="4593788B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4584546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  <w:t>gm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00A78A9B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  <w:t>kcal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367D07D8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  <w:t>gm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5A2B16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  <w:t>kcal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7D7C89BE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  <w:t>gm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2DBD293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  <w:t>kcal</w:t>
            </w:r>
          </w:p>
        </w:tc>
      </w:tr>
      <w:tr w:rsidR="00C87AD3" w:rsidRPr="000C4AB2" w14:paraId="05308ED2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68A048E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Casein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681973D9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337E32E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800</w:t>
            </w:r>
          </w:p>
        </w:tc>
        <w:tc>
          <w:tcPr>
            <w:tcW w:w="222" w:type="dxa"/>
          </w:tcPr>
          <w:p w14:paraId="0B74D24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1BB35392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200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4999CBD9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800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2C2E2C6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200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26B67A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800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6D75516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200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48BFE7E8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800</w:t>
            </w:r>
          </w:p>
        </w:tc>
      </w:tr>
      <w:tr w:rsidR="00C87AD3" w:rsidRPr="000C4AB2" w14:paraId="253BABC2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32E3B21B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L-</w:t>
            </w:r>
            <w:proofErr w:type="spellStart"/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Cystein</w:t>
            </w:r>
            <w:proofErr w:type="spellEnd"/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643488E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3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4E74F09E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12</w:t>
            </w:r>
          </w:p>
        </w:tc>
        <w:tc>
          <w:tcPr>
            <w:tcW w:w="222" w:type="dxa"/>
          </w:tcPr>
          <w:p w14:paraId="773FAA0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606B879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3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183DA82A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12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106913D9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3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A2B355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12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56AA0559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3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539C10C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12</w:t>
            </w:r>
          </w:p>
        </w:tc>
      </w:tr>
      <w:tr w:rsidR="00C87AD3" w:rsidRPr="000C4AB2" w14:paraId="22AF9AE3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7D38FDA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0E68CBA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6558F45E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22" w:type="dxa"/>
          </w:tcPr>
          <w:p w14:paraId="20A3B748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43BB05AB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78D55A04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2BEB570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E772A1E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3C97BB08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23EEFEB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</w:tr>
      <w:tr w:rsidR="00C87AD3" w:rsidRPr="000C4AB2" w14:paraId="34AED5DC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45D5C47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Corn starch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34DEE67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397.486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663B5564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1590</w:t>
            </w:r>
          </w:p>
        </w:tc>
        <w:tc>
          <w:tcPr>
            <w:tcW w:w="222" w:type="dxa"/>
          </w:tcPr>
          <w:p w14:paraId="0D47BD1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142DD414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397.486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3D2DCA00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1590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20AB277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359.986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1159BF4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1440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150CC16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378.736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256527A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1515</w:t>
            </w:r>
          </w:p>
        </w:tc>
      </w:tr>
      <w:tr w:rsidR="00C87AD3" w:rsidRPr="000C4AB2" w14:paraId="35B05422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324F287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Maltodextrin 10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21D1663B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132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794BB3F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528</w:t>
            </w:r>
          </w:p>
        </w:tc>
        <w:tc>
          <w:tcPr>
            <w:tcW w:w="222" w:type="dxa"/>
          </w:tcPr>
          <w:p w14:paraId="6843A5A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0635F36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132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5EC83938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528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4248020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132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F824A2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528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2463162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132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0854BBAB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528</w:t>
            </w:r>
          </w:p>
        </w:tc>
      </w:tr>
      <w:tr w:rsidR="00C87AD3" w:rsidRPr="000C4AB2" w14:paraId="79A512B4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48985AFE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Sucrose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17E7966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2A82600A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400</w:t>
            </w:r>
          </w:p>
        </w:tc>
        <w:tc>
          <w:tcPr>
            <w:tcW w:w="222" w:type="dxa"/>
          </w:tcPr>
          <w:p w14:paraId="66AB18F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4CE920C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100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269A7D5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400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0FC6EAF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100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D30CB5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400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33F598A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100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6FED320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400</w:t>
            </w:r>
          </w:p>
        </w:tc>
      </w:tr>
      <w:tr w:rsidR="00C87AD3" w:rsidRPr="000C4AB2" w14:paraId="1308D8BB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4CCB6D6A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3331563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06C6877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22" w:type="dxa"/>
          </w:tcPr>
          <w:p w14:paraId="09473B72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0CC030C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441BE3C9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7CFE774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932AFCA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388EBFD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57632ED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</w:tr>
      <w:tr w:rsidR="00C87AD3" w:rsidRPr="000C4AB2" w14:paraId="0E407637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556F439E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Cellulose, BM200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2881DB64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2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18CA60C0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222" w:type="dxa"/>
          </w:tcPr>
          <w:p w14:paraId="26EE5BE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2149531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100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1505517B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08139109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1AFC65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7F589054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03A5E4A0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</w:tr>
      <w:tr w:rsidR="00C87AD3" w:rsidRPr="000C4AB2" w14:paraId="25D81463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5A03D64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Inulin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60402168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174E74CA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222" w:type="dxa"/>
          </w:tcPr>
          <w:p w14:paraId="37E3335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22354EC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721CB8CE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52EAA8BA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100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F57C502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352DA49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3310C81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75</w:t>
            </w:r>
          </w:p>
        </w:tc>
      </w:tr>
      <w:tr w:rsidR="00C87AD3" w:rsidRPr="000C4AB2" w14:paraId="51761FBE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6D92D62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352DAAB9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33FB4310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22" w:type="dxa"/>
          </w:tcPr>
          <w:p w14:paraId="49489E12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01E4E98A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45E0142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4072A8F0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9C7DE9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53B269A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7E8BBA4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</w:tr>
      <w:tr w:rsidR="00C87AD3" w:rsidRPr="000C4AB2" w14:paraId="5ED9B8FD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3BAC8FDE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Soybean oil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66181B4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70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45DC4924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630</w:t>
            </w:r>
          </w:p>
        </w:tc>
        <w:tc>
          <w:tcPr>
            <w:tcW w:w="222" w:type="dxa"/>
          </w:tcPr>
          <w:p w14:paraId="2EEEC0B2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1863459B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70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3372161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630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3AC62E79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70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FF1A1A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630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53D4AC9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70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20EDD38E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630</w:t>
            </w:r>
          </w:p>
        </w:tc>
      </w:tr>
      <w:tr w:rsidR="00C87AD3" w:rsidRPr="000C4AB2" w14:paraId="4CE1E2E7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619AA9E9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t-Butylhydroquinone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05752DF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0.014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7B71C3F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222" w:type="dxa"/>
          </w:tcPr>
          <w:p w14:paraId="56777CA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40F6B74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0.014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53E16AF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09D0851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0.014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F8E2ED4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2CA7375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0.014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26029A30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</w:tr>
      <w:tr w:rsidR="00C87AD3" w:rsidRPr="000C4AB2" w14:paraId="71E73416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10CA8BFE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45693B1B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710D5E9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22" w:type="dxa"/>
          </w:tcPr>
          <w:p w14:paraId="28F384C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213994B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390C1DA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20DB823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01E4D72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458DD85E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6DB272B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</w:tr>
      <w:tr w:rsidR="00C87AD3" w:rsidRPr="000C4AB2" w14:paraId="4A1C42A7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4DC621F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Mineral mix S10022G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4511987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35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4F1396C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222" w:type="dxa"/>
          </w:tcPr>
          <w:p w14:paraId="3D8C1FF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43B23D9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35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27F27A7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1C5002B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35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483F84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15D8633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35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2962B090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</w:tr>
      <w:tr w:rsidR="00C87AD3" w:rsidRPr="000C4AB2" w14:paraId="523EE552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3935DF4E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62C4769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26078FF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22" w:type="dxa"/>
          </w:tcPr>
          <w:p w14:paraId="0B2A1D1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69ABD872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009B715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665908D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0B4732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25B25EB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46E820CB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</w:tr>
      <w:tr w:rsidR="00C87AD3" w:rsidRPr="000C4AB2" w14:paraId="6CED9AEA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51F06D94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Vitamin mix V10037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0FA8AB19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54B899E0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40</w:t>
            </w:r>
          </w:p>
        </w:tc>
        <w:tc>
          <w:tcPr>
            <w:tcW w:w="222" w:type="dxa"/>
          </w:tcPr>
          <w:p w14:paraId="48F3FE44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536E5304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10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4A7391E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40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4EB10F6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9A8BD0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40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5967C05B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10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7C4B3999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40</w:t>
            </w:r>
          </w:p>
        </w:tc>
      </w:tr>
      <w:tr w:rsidR="00C87AD3" w:rsidRPr="000C4AB2" w14:paraId="1C18B21D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725CF86B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Choline bitartrate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73B312F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2.5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37EC3FF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222" w:type="dxa"/>
          </w:tcPr>
          <w:p w14:paraId="7D5EA84A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336B1C9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2.5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2F35851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333F4C7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2.5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E66841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5DE766E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2.5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1162F33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</w:tr>
      <w:tr w:rsidR="00C87AD3" w:rsidRPr="000C4AB2" w14:paraId="5BFE54F4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7A75BA0E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116F9BC8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01B80254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22" w:type="dxa"/>
          </w:tcPr>
          <w:p w14:paraId="0B3E0C9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66768A1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6C9BDDB9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3295E32A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B389DE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060E39A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6AC67EE0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</w:tr>
      <w:tr w:rsidR="00C87AD3" w:rsidRPr="000C4AB2" w14:paraId="0E9342D7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470DFEF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  <w:t>Total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7EFB19E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  <w:t>952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021D9A6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  <w:t>4000</w:t>
            </w:r>
          </w:p>
        </w:tc>
        <w:tc>
          <w:tcPr>
            <w:tcW w:w="222" w:type="dxa"/>
          </w:tcPr>
          <w:p w14:paraId="44B8E8B0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04C3732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  <w:t>1050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5926112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  <w:t>4000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246E2CB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  <w:t>1012.5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1B72162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  <w:t>4000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5988747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  <w:t>1031.25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62E88DC2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en-GB" w:eastAsia="en-GB"/>
              </w:rPr>
              <w:t>4000</w:t>
            </w:r>
          </w:p>
        </w:tc>
      </w:tr>
      <w:tr w:rsidR="00C87AD3" w:rsidRPr="000C4AB2" w14:paraId="7982D222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4277F32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0EB79F65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356AAE1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22" w:type="dxa"/>
          </w:tcPr>
          <w:p w14:paraId="58A4D436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466DF62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03883A04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1C265FC1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73440B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7AA35889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6788787A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</w:tr>
      <w:tr w:rsidR="00C87AD3" w:rsidRPr="000C4AB2" w14:paraId="3ABD74C1" w14:textId="77777777" w:rsidTr="003D403E">
        <w:trPr>
          <w:trHeight w:val="206"/>
        </w:trPr>
        <w:tc>
          <w:tcPr>
            <w:tcW w:w="3011" w:type="dxa"/>
            <w:shd w:val="clear" w:color="auto" w:fill="auto"/>
            <w:noWrap/>
            <w:vAlign w:val="bottom"/>
            <w:hideMark/>
          </w:tcPr>
          <w:p w14:paraId="2AC45F2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Total Cellulose (gm/kg diet)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4A84593A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2.1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525FE70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22" w:type="dxa"/>
          </w:tcPr>
          <w:p w14:paraId="442ED308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14:paraId="5362AB6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95.2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14:paraId="0B57666B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3300C6FA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FDE2FD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49DD84A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48.5</w:t>
            </w:r>
          </w:p>
        </w:tc>
        <w:tc>
          <w:tcPr>
            <w:tcW w:w="1458" w:type="dxa"/>
            <w:shd w:val="clear" w:color="auto" w:fill="auto"/>
            <w:noWrap/>
            <w:vAlign w:val="bottom"/>
            <w:hideMark/>
          </w:tcPr>
          <w:p w14:paraId="52379E3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</w:tr>
      <w:tr w:rsidR="00C87AD3" w:rsidRPr="000C4AB2" w14:paraId="72A0C740" w14:textId="77777777" w:rsidTr="003D403E">
        <w:trPr>
          <w:trHeight w:val="206"/>
        </w:trPr>
        <w:tc>
          <w:tcPr>
            <w:tcW w:w="301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4E29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Inulin (gm/kg diet)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653FD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0D82C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222" w:type="dxa"/>
            <w:tcBorders>
              <w:bottom w:val="single" w:sz="4" w:space="0" w:color="auto"/>
            </w:tcBorders>
          </w:tcPr>
          <w:p w14:paraId="03E1B980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14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608BF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A360E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27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8AE40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98.8</w:t>
            </w:r>
          </w:p>
        </w:tc>
        <w:tc>
          <w:tcPr>
            <w:tcW w:w="12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1A72B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40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6CEE7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48.5</w:t>
            </w:r>
          </w:p>
        </w:tc>
        <w:tc>
          <w:tcPr>
            <w:tcW w:w="145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C22D3" w14:textId="77777777" w:rsidR="00996A38" w:rsidRPr="000C4AB2" w:rsidRDefault="00996A38" w:rsidP="000006BA">
            <w:pPr>
              <w:spacing w:line="220" w:lineRule="exact"/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</w:pPr>
            <w:r w:rsidRPr="000C4AB2">
              <w:rPr>
                <w:rFonts w:cstheme="minorHAnsi"/>
                <w:color w:val="000000" w:themeColor="text1"/>
                <w:sz w:val="22"/>
                <w:szCs w:val="22"/>
                <w:lang w:val="en-GB" w:eastAsia="en-GB"/>
              </w:rPr>
              <w:t> </w:t>
            </w:r>
          </w:p>
        </w:tc>
      </w:tr>
    </w:tbl>
    <w:p w14:paraId="1D08D0D9" w14:textId="77777777" w:rsidR="00996A38" w:rsidRPr="000C4AB2" w:rsidRDefault="00996A38" w:rsidP="000006BA">
      <w:pPr>
        <w:pStyle w:val="Caption"/>
        <w:spacing w:after="0" w:line="480" w:lineRule="auto"/>
        <w:rPr>
          <w:b w:val="0"/>
        </w:rPr>
        <w:sectPr w:rsidR="00996A38" w:rsidRPr="000C4AB2" w:rsidSect="00D00610">
          <w:pgSz w:w="16840" w:h="11900" w:orient="landscape" w:code="9"/>
          <w:pgMar w:top="1440" w:right="1440" w:bottom="1440" w:left="1440" w:header="720" w:footer="720" w:gutter="0"/>
          <w:cols w:space="720"/>
          <w:docGrid w:linePitch="360"/>
        </w:sectPr>
      </w:pPr>
    </w:p>
    <w:p w14:paraId="7640CC33" w14:textId="515DD1A3" w:rsidR="00996A38" w:rsidRPr="00C87AD3" w:rsidRDefault="00996A38" w:rsidP="000006BA">
      <w:pPr>
        <w:pStyle w:val="Caption"/>
        <w:spacing w:after="0" w:line="480" w:lineRule="auto"/>
        <w:rPr>
          <w:b w:val="0"/>
        </w:rPr>
      </w:pPr>
      <w:bookmarkStart w:id="2" w:name="_Toc13737139"/>
      <w:r w:rsidRPr="000C4AB2">
        <w:lastRenderedPageBreak/>
        <w:t xml:space="preserve">Table </w:t>
      </w:r>
      <w:r w:rsidR="004B7E71" w:rsidRPr="000C4AB2">
        <w:t>S</w:t>
      </w:r>
      <w:r w:rsidRPr="000C4AB2">
        <w:t xml:space="preserve">2. </w:t>
      </w:r>
      <w:r w:rsidR="00EB4A12" w:rsidRPr="000C4AB2">
        <w:t>Details</w:t>
      </w:r>
      <w:r w:rsidRPr="00C87AD3">
        <w:t xml:space="preserve"> mouse diets, cages, </w:t>
      </w:r>
      <w:r w:rsidRPr="00C87AD3">
        <w:rPr>
          <w:i/>
          <w:iCs w:val="0"/>
        </w:rPr>
        <w:t>B. acidifaciens</w:t>
      </w:r>
      <w:r w:rsidRPr="00C87AD3">
        <w:t xml:space="preserve"> </w:t>
      </w:r>
      <w:r w:rsidR="00EB4A12" w:rsidRPr="00C87AD3">
        <w:t xml:space="preserve">relative </w:t>
      </w:r>
      <w:r w:rsidRPr="00C87AD3">
        <w:t>abundance and time of culling</w:t>
      </w:r>
      <w:bookmarkEnd w:id="2"/>
    </w:p>
    <w:tbl>
      <w:tblPr>
        <w:tblW w:w="9755" w:type="dxa"/>
        <w:tblLook w:val="04A0" w:firstRow="1" w:lastRow="0" w:firstColumn="1" w:lastColumn="0" w:noHBand="0" w:noVBand="1"/>
      </w:tblPr>
      <w:tblGrid>
        <w:gridCol w:w="2640"/>
        <w:gridCol w:w="672"/>
        <w:gridCol w:w="614"/>
        <w:gridCol w:w="614"/>
        <w:gridCol w:w="672"/>
        <w:gridCol w:w="672"/>
        <w:gridCol w:w="625"/>
        <w:gridCol w:w="672"/>
        <w:gridCol w:w="672"/>
        <w:gridCol w:w="672"/>
        <w:gridCol w:w="614"/>
        <w:gridCol w:w="616"/>
      </w:tblGrid>
      <w:tr w:rsidR="00C87AD3" w:rsidRPr="00C87AD3" w14:paraId="3A91E76E" w14:textId="77777777" w:rsidTr="003D403E">
        <w:trPr>
          <w:trHeight w:val="296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6C9A6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Diet</w:t>
            </w:r>
          </w:p>
        </w:tc>
        <w:tc>
          <w:tcPr>
            <w:tcW w:w="71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D2A85D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  <w:t>Low fibre</w:t>
            </w:r>
          </w:p>
        </w:tc>
      </w:tr>
      <w:tr w:rsidR="00C87AD3" w:rsidRPr="00C87AD3" w14:paraId="298CA2B4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8332B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Cage</w:t>
            </w:r>
          </w:p>
        </w:tc>
        <w:tc>
          <w:tcPr>
            <w:tcW w:w="38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7FA1A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3</w:t>
            </w:r>
          </w:p>
        </w:tc>
        <w:tc>
          <w:tcPr>
            <w:tcW w:w="32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6A7EBA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4</w:t>
            </w:r>
          </w:p>
        </w:tc>
      </w:tr>
      <w:tr w:rsidR="00C87AD3" w:rsidRPr="00C87AD3" w14:paraId="4E36E9BA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A940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ID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1EAD8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C3.3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523E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C3.1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0719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C3.10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3CCE3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C3.30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7D810" w14:textId="77777777" w:rsidR="00996A38" w:rsidRPr="00C87AD3" w:rsidRDefault="004B4623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hyperlink r:id="rId17" w:history="1">
              <w:r w:rsidR="00996A38" w:rsidRPr="00C87AD3">
                <w:rPr>
                  <w:rFonts w:cstheme="minorHAnsi"/>
                  <w:color w:val="000000" w:themeColor="text1"/>
                  <w:sz w:val="16"/>
                  <w:szCs w:val="16"/>
                  <w:lang w:val="en-GB" w:eastAsia="en-GB"/>
                </w:rPr>
                <w:t>C</w:t>
              </w:r>
              <w:proofErr w:type="gramStart"/>
              <w:r w:rsidR="00996A38" w:rsidRPr="00C87AD3">
                <w:rPr>
                  <w:rFonts w:cstheme="minorHAnsi"/>
                  <w:color w:val="000000" w:themeColor="text1"/>
                  <w:sz w:val="16"/>
                  <w:szCs w:val="16"/>
                  <w:lang w:val="en-GB" w:eastAsia="en-GB"/>
                </w:rPr>
                <w:t>3.NM</w:t>
              </w:r>
              <w:proofErr w:type="gramEnd"/>
            </w:hyperlink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48AF1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C3.4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2A216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C4.10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0E27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C4.1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C92BF" w14:textId="77777777" w:rsidR="00996A38" w:rsidRPr="00C87AD3" w:rsidRDefault="004B4623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hyperlink r:id="rId18" w:history="1">
              <w:r w:rsidR="00996A38" w:rsidRPr="00C87AD3">
                <w:rPr>
                  <w:rFonts w:cstheme="minorHAnsi"/>
                  <w:color w:val="000000" w:themeColor="text1"/>
                  <w:sz w:val="16"/>
                  <w:szCs w:val="16"/>
                  <w:lang w:val="en-GB" w:eastAsia="en-GB"/>
                </w:rPr>
                <w:t>C</w:t>
              </w:r>
              <w:proofErr w:type="gramStart"/>
              <w:r w:rsidR="00996A38" w:rsidRPr="00C87AD3">
                <w:rPr>
                  <w:rFonts w:cstheme="minorHAnsi"/>
                  <w:color w:val="000000" w:themeColor="text1"/>
                  <w:sz w:val="16"/>
                  <w:szCs w:val="16"/>
                  <w:lang w:val="en-GB" w:eastAsia="en-GB"/>
                </w:rPr>
                <w:t>4.NM</w:t>
              </w:r>
              <w:proofErr w:type="gramEnd"/>
            </w:hyperlink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6871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C4.30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A930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C4.3</w:t>
            </w:r>
          </w:p>
        </w:tc>
      </w:tr>
      <w:tr w:rsidR="00C87AD3" w:rsidRPr="00C87AD3" w14:paraId="108608ED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B1664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IR/Non-IR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AD863D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Non-IR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3A0D6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E00F1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6F72A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4E96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A60B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Non-IR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D3FF1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Non-IR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AFD3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1A3DD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8308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B4DD6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</w:tr>
      <w:tr w:rsidR="00C87AD3" w:rsidRPr="00C87AD3" w14:paraId="3780BD3F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11B1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proofErr w:type="spellStart"/>
            <w:proofErr w:type="gramStart"/>
            <w:r w:rsidRPr="00C87AD3">
              <w:rPr>
                <w:rFonts w:cstheme="minorHAnsi"/>
                <w:i/>
                <w:iCs/>
                <w:color w:val="000000" w:themeColor="text1"/>
                <w:sz w:val="16"/>
                <w:szCs w:val="16"/>
                <w:lang w:val="en-GB" w:eastAsia="en-GB"/>
              </w:rPr>
              <w:t>B.acidifaciens</w:t>
            </w:r>
            <w:proofErr w:type="spellEnd"/>
            <w:proofErr w:type="gramEnd"/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 xml:space="preserve"> abundance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8A3D6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0.164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20CDA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3F0C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0.067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9FCA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0.189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F83FD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0.073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76683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0.071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4951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0.075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97E76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5312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0.053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CBA6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C70111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0.001</w:t>
            </w:r>
          </w:p>
        </w:tc>
      </w:tr>
      <w:tr w:rsidR="00C87AD3" w:rsidRPr="00C87AD3" w14:paraId="1EB2AE50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8EC1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i/>
                <w:iCs/>
                <w:color w:val="000000" w:themeColor="text1"/>
                <w:sz w:val="16"/>
                <w:szCs w:val="16"/>
                <w:lang w:val="en-GB" w:eastAsia="en-GB"/>
              </w:rPr>
              <w:t>Parabacteroides</w:t>
            </w: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 xml:space="preserve"> genus abundance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B5C56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0.009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40B1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0.285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9598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0.057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D501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0.008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5477D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45071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EC43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A183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0.032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CF023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0.005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4DFD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BBEC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0.010</w:t>
            </w:r>
          </w:p>
        </w:tc>
      </w:tr>
      <w:tr w:rsidR="00C87AD3" w:rsidRPr="00C87AD3" w14:paraId="581FE778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5FA9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Time for tumour to treble in volume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C6B2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74BE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6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882B6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6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B621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6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02F9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E2553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A8B7D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605F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0EA59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4B20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DCA1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8</w:t>
            </w:r>
          </w:p>
        </w:tc>
      </w:tr>
      <w:tr w:rsidR="00C87AD3" w:rsidRPr="00C87AD3" w14:paraId="49CAEBB3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FC92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Time to culling (days)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D3A4F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28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D925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12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40D4A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CEA91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45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AF0EA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35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39152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ED525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45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7C669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77A6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42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098D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34F0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14</w:t>
            </w:r>
          </w:p>
        </w:tc>
      </w:tr>
      <w:tr w:rsidR="00C87AD3" w:rsidRPr="00C87AD3" w14:paraId="313F49EB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1020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8864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3948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4DC86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CDB6B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A706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846F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82AB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B30A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65AC6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52B2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667F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</w:tr>
      <w:tr w:rsidR="00C87AD3" w:rsidRPr="00C87AD3" w14:paraId="20CF5A1B" w14:textId="77777777" w:rsidTr="003D403E">
        <w:trPr>
          <w:trHeight w:val="296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3986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Diet</w:t>
            </w:r>
          </w:p>
        </w:tc>
        <w:tc>
          <w:tcPr>
            <w:tcW w:w="71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F9C38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  <w:t>Mixed high fibre</w:t>
            </w:r>
          </w:p>
        </w:tc>
      </w:tr>
      <w:tr w:rsidR="00C87AD3" w:rsidRPr="00C87AD3" w14:paraId="6438F867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070A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Cage</w:t>
            </w:r>
          </w:p>
        </w:tc>
        <w:tc>
          <w:tcPr>
            <w:tcW w:w="38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FD03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</w:t>
            </w:r>
          </w:p>
        </w:tc>
        <w:tc>
          <w:tcPr>
            <w:tcW w:w="32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4151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2</w:t>
            </w:r>
          </w:p>
        </w:tc>
      </w:tr>
      <w:tr w:rsidR="00C87AD3" w:rsidRPr="00C87AD3" w14:paraId="3C296D49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E6F5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ID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225A55" w14:textId="77777777" w:rsidR="00996A38" w:rsidRPr="00C87AD3" w:rsidRDefault="004B4623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hyperlink r:id="rId19" w:history="1">
              <w:r w:rsidR="00996A38" w:rsidRPr="00C87AD3">
                <w:rPr>
                  <w:rFonts w:cstheme="minorHAnsi"/>
                  <w:color w:val="000000" w:themeColor="text1"/>
                  <w:sz w:val="16"/>
                  <w:szCs w:val="16"/>
                  <w:lang w:val="en-GB" w:eastAsia="en-GB"/>
                </w:rPr>
                <w:t>C</w:t>
              </w:r>
              <w:proofErr w:type="gramStart"/>
              <w:r w:rsidR="00996A38" w:rsidRPr="00C87AD3">
                <w:rPr>
                  <w:rFonts w:cstheme="minorHAnsi"/>
                  <w:color w:val="000000" w:themeColor="text1"/>
                  <w:sz w:val="16"/>
                  <w:szCs w:val="16"/>
                  <w:lang w:val="en-GB" w:eastAsia="en-GB"/>
                </w:rPr>
                <w:t>1.NM</w:t>
              </w:r>
              <w:proofErr w:type="gramEnd"/>
            </w:hyperlink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0674A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C1.10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B757D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C1.3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1209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C1.1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CA3D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C1.30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543A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C1.4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E1E08D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C2.10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702423" w14:textId="77777777" w:rsidR="00996A38" w:rsidRPr="00C87AD3" w:rsidRDefault="004B4623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hyperlink r:id="rId20" w:history="1">
              <w:r w:rsidR="00996A38" w:rsidRPr="00C87AD3">
                <w:rPr>
                  <w:rFonts w:cstheme="minorHAnsi"/>
                  <w:color w:val="000000" w:themeColor="text1"/>
                  <w:sz w:val="16"/>
                  <w:szCs w:val="16"/>
                  <w:lang w:val="en-GB" w:eastAsia="en-GB"/>
                </w:rPr>
                <w:t>C</w:t>
              </w:r>
              <w:proofErr w:type="gramStart"/>
              <w:r w:rsidR="00996A38" w:rsidRPr="00C87AD3">
                <w:rPr>
                  <w:rFonts w:cstheme="minorHAnsi"/>
                  <w:color w:val="000000" w:themeColor="text1"/>
                  <w:sz w:val="16"/>
                  <w:szCs w:val="16"/>
                  <w:lang w:val="en-GB" w:eastAsia="en-GB"/>
                </w:rPr>
                <w:t>2.NM</w:t>
              </w:r>
              <w:proofErr w:type="gramEnd"/>
            </w:hyperlink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27454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C2.3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99AA9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C2.30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1DE4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C2.1</w:t>
            </w:r>
          </w:p>
        </w:tc>
      </w:tr>
      <w:tr w:rsidR="00C87AD3" w:rsidRPr="00C87AD3" w14:paraId="6414F672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27066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IR/Non-IR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AEBB9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F751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1B8FA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3D30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Non-IR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2FAE6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Non-IR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0171A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03409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11241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6331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1B291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Non-IR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C68F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</w:tr>
      <w:tr w:rsidR="00C87AD3" w:rsidRPr="00C87AD3" w14:paraId="15C48A81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3F5E5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proofErr w:type="spellStart"/>
            <w:proofErr w:type="gramStart"/>
            <w:r w:rsidRPr="00C87AD3">
              <w:rPr>
                <w:rFonts w:cstheme="minorHAnsi"/>
                <w:i/>
                <w:iCs/>
                <w:color w:val="000000" w:themeColor="text1"/>
                <w:sz w:val="16"/>
                <w:szCs w:val="16"/>
                <w:lang w:val="en-GB" w:eastAsia="en-GB"/>
              </w:rPr>
              <w:t>B.acidifaciens</w:t>
            </w:r>
            <w:proofErr w:type="spellEnd"/>
            <w:proofErr w:type="gramEnd"/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 xml:space="preserve"> abundance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2EAC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0.045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680FB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0.030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EF41A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0.047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7635D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B991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0.062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BD01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0.006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A843A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7F93BD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39E5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EF346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0.011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AD68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0.060</w:t>
            </w:r>
          </w:p>
        </w:tc>
      </w:tr>
      <w:tr w:rsidR="00C87AD3" w:rsidRPr="00C87AD3" w14:paraId="6231B189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236B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i/>
                <w:iCs/>
                <w:color w:val="000000" w:themeColor="text1"/>
                <w:sz w:val="16"/>
                <w:szCs w:val="16"/>
                <w:lang w:val="en-GB" w:eastAsia="en-GB"/>
              </w:rPr>
              <w:t>Parabacteroides</w:t>
            </w: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 xml:space="preserve"> genus abundance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967F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54623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0B8C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CB0B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0.015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30AFA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91E1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54421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0.087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3A10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0.048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5208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0.043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E6BB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0.096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6D83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0.001</w:t>
            </w:r>
          </w:p>
        </w:tc>
      </w:tr>
      <w:tr w:rsidR="00C87AD3" w:rsidRPr="00C87AD3" w14:paraId="49EDE76C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74C2C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Time for tumour to treble in volume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0A58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6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C15F3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2CB3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9EE5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8794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0BF0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DD640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54583B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C9C5E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9C2B3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6F251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14</w:t>
            </w:r>
          </w:p>
        </w:tc>
      </w:tr>
      <w:tr w:rsidR="00C87AD3" w:rsidRPr="00C87AD3" w14:paraId="2787759B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D409CD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Time to culling (days)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88E91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22B1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19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BB2C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31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A6303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4A976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38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5FAE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6F3AA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E9DB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66BD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3436A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19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DF11B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26</w:t>
            </w:r>
          </w:p>
        </w:tc>
      </w:tr>
      <w:tr w:rsidR="00C87AD3" w:rsidRPr="00C87AD3" w14:paraId="45F628DC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78FD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6FD9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B8C6B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6BF0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C0D2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2145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3591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EDC5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7ECE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7C743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4266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27883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</w:tr>
      <w:tr w:rsidR="00C87AD3" w:rsidRPr="00C87AD3" w14:paraId="3C5B90A2" w14:textId="77777777" w:rsidTr="003D403E">
        <w:trPr>
          <w:trHeight w:val="296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A4FB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Diet</w:t>
            </w:r>
          </w:p>
        </w:tc>
        <w:tc>
          <w:tcPr>
            <w:tcW w:w="71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2130D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  <w:t>Insoluble high fibre</w:t>
            </w:r>
          </w:p>
        </w:tc>
      </w:tr>
      <w:tr w:rsidR="00C87AD3" w:rsidRPr="00C87AD3" w14:paraId="32B6A798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8593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Cage</w:t>
            </w:r>
          </w:p>
        </w:tc>
        <w:tc>
          <w:tcPr>
            <w:tcW w:w="38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145073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5</w:t>
            </w:r>
          </w:p>
        </w:tc>
        <w:tc>
          <w:tcPr>
            <w:tcW w:w="32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5F3D11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6</w:t>
            </w:r>
          </w:p>
        </w:tc>
      </w:tr>
      <w:tr w:rsidR="00C87AD3" w:rsidRPr="00C87AD3" w14:paraId="2EAD2750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833C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ID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7570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C5.3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2531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C5.30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9EE33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C5.1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C3E7E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C5.10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3F163" w14:textId="77777777" w:rsidR="00996A38" w:rsidRPr="00C87AD3" w:rsidRDefault="004B4623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hyperlink r:id="rId21" w:history="1">
              <w:r w:rsidR="00996A38" w:rsidRPr="00C87AD3">
                <w:rPr>
                  <w:rFonts w:cstheme="minorHAnsi"/>
                  <w:color w:val="000000" w:themeColor="text1"/>
                  <w:sz w:val="16"/>
                  <w:szCs w:val="16"/>
                  <w:lang w:val="en-GB" w:eastAsia="en-GB"/>
                </w:rPr>
                <w:t>C</w:t>
              </w:r>
              <w:proofErr w:type="gramStart"/>
              <w:r w:rsidR="00996A38" w:rsidRPr="00C87AD3">
                <w:rPr>
                  <w:rFonts w:cstheme="minorHAnsi"/>
                  <w:color w:val="000000" w:themeColor="text1"/>
                  <w:sz w:val="16"/>
                  <w:szCs w:val="16"/>
                  <w:lang w:val="en-GB" w:eastAsia="en-GB"/>
                </w:rPr>
                <w:t>5.NM</w:t>
              </w:r>
              <w:proofErr w:type="gramEnd"/>
            </w:hyperlink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061D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C5.4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57CB3" w14:textId="77777777" w:rsidR="00996A38" w:rsidRPr="00C87AD3" w:rsidRDefault="004B4623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hyperlink r:id="rId22" w:history="1">
              <w:r w:rsidR="00996A38" w:rsidRPr="00C87AD3">
                <w:rPr>
                  <w:rFonts w:cstheme="minorHAnsi"/>
                  <w:color w:val="000000" w:themeColor="text1"/>
                  <w:sz w:val="16"/>
                  <w:szCs w:val="16"/>
                  <w:lang w:val="en-GB" w:eastAsia="en-GB"/>
                </w:rPr>
                <w:t>C</w:t>
              </w:r>
              <w:proofErr w:type="gramStart"/>
              <w:r w:rsidR="00996A38" w:rsidRPr="00C87AD3">
                <w:rPr>
                  <w:rFonts w:cstheme="minorHAnsi"/>
                  <w:color w:val="000000" w:themeColor="text1"/>
                  <w:sz w:val="16"/>
                  <w:szCs w:val="16"/>
                  <w:lang w:val="en-GB" w:eastAsia="en-GB"/>
                </w:rPr>
                <w:t>6.NM</w:t>
              </w:r>
              <w:proofErr w:type="gramEnd"/>
            </w:hyperlink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D967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C6.1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289A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C6.3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8BD5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C6.30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57B03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C6.10</w:t>
            </w:r>
          </w:p>
        </w:tc>
      </w:tr>
      <w:tr w:rsidR="00C87AD3" w:rsidRPr="00C87AD3" w14:paraId="63DB07F4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A006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IR/Non-IR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E4F2D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Non-IR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0507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0A790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Non-IR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2F9E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A21BB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7CE4B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5F1BE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DEAB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370F6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716376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01746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Non-IR</w:t>
            </w:r>
          </w:p>
        </w:tc>
      </w:tr>
      <w:tr w:rsidR="00C87AD3" w:rsidRPr="00C87AD3" w14:paraId="4A2DB373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CFD7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proofErr w:type="spellStart"/>
            <w:proofErr w:type="gramStart"/>
            <w:r w:rsidRPr="00C87AD3">
              <w:rPr>
                <w:rFonts w:cstheme="minorHAnsi"/>
                <w:i/>
                <w:iCs/>
                <w:color w:val="000000" w:themeColor="text1"/>
                <w:sz w:val="16"/>
                <w:szCs w:val="16"/>
                <w:lang w:val="en-GB" w:eastAsia="en-GB"/>
              </w:rPr>
              <w:t>B.acidifaciens</w:t>
            </w:r>
            <w:proofErr w:type="spellEnd"/>
            <w:proofErr w:type="gramEnd"/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 xml:space="preserve"> abundance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5D38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0.060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05BB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0.081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CA4B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0.022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739AD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0.095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C62BD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4ABA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0.095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DADC7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0.019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8D28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0.023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0F38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0.078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AAF1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0.116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C290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0.024</w:t>
            </w:r>
          </w:p>
        </w:tc>
      </w:tr>
      <w:tr w:rsidR="00C87AD3" w:rsidRPr="00C87AD3" w14:paraId="166854D6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A236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i/>
                <w:iCs/>
                <w:color w:val="000000" w:themeColor="text1"/>
                <w:sz w:val="16"/>
                <w:szCs w:val="16"/>
                <w:lang w:val="en-GB" w:eastAsia="en-GB"/>
              </w:rPr>
              <w:t>Parabacteroides</w:t>
            </w: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 xml:space="preserve"> genus abundance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3E3F4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0.098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F4EFA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0.069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5BD2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0.012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45CC5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0.035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D23A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0.248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0CEBC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0.044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DD06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0.014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04E6A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0.036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D1A4A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6644D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A2822A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0.003</w:t>
            </w:r>
          </w:p>
        </w:tc>
      </w:tr>
      <w:tr w:rsidR="00C87AD3" w:rsidRPr="00C87AD3" w14:paraId="713639CC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B457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Time for tumour to treble in volume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5017B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6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6B35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9BF8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20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68CF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8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2ACC8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526F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5B0D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E2EC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4653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D187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1AEA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11</w:t>
            </w:r>
          </w:p>
        </w:tc>
      </w:tr>
      <w:tr w:rsidR="00C87AD3" w:rsidRPr="00C87AD3" w14:paraId="58F042D2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42DF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Time to culling (days)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5058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1AB8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DA58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42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3AC7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D3B0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F8DC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E271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F62F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593D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75C30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88DA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19</w:t>
            </w:r>
          </w:p>
        </w:tc>
      </w:tr>
      <w:tr w:rsidR="00C87AD3" w:rsidRPr="00C87AD3" w14:paraId="08946571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060D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EBBF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DD99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1F83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BEE7B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8CDBD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9721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B09E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7547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FE42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13363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D6123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</w:tr>
      <w:tr w:rsidR="00C87AD3" w:rsidRPr="00C87AD3" w14:paraId="4B26425C" w14:textId="77777777" w:rsidTr="003D403E">
        <w:trPr>
          <w:trHeight w:val="296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45ED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Diet</w:t>
            </w:r>
          </w:p>
        </w:tc>
        <w:tc>
          <w:tcPr>
            <w:tcW w:w="71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B74031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  <w:t>Soluble high fibre</w:t>
            </w:r>
          </w:p>
        </w:tc>
      </w:tr>
      <w:tr w:rsidR="00C87AD3" w:rsidRPr="00C87AD3" w14:paraId="40EE3430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CA3D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Cage</w:t>
            </w:r>
          </w:p>
        </w:tc>
        <w:tc>
          <w:tcPr>
            <w:tcW w:w="38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B6F0A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7</w:t>
            </w:r>
          </w:p>
        </w:tc>
        <w:tc>
          <w:tcPr>
            <w:tcW w:w="32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3A5C2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8</w:t>
            </w:r>
          </w:p>
        </w:tc>
      </w:tr>
      <w:tr w:rsidR="00C87AD3" w:rsidRPr="00C87AD3" w14:paraId="01AF7FD3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54DE1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ID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A061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C7.1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81DA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C7.10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6A18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C7.3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09129" w14:textId="77777777" w:rsidR="00996A38" w:rsidRPr="00C87AD3" w:rsidRDefault="004B4623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hyperlink r:id="rId23" w:history="1">
              <w:r w:rsidR="00996A38" w:rsidRPr="00C87AD3">
                <w:rPr>
                  <w:rFonts w:cstheme="minorHAnsi"/>
                  <w:color w:val="000000" w:themeColor="text1"/>
                  <w:sz w:val="16"/>
                  <w:szCs w:val="16"/>
                  <w:lang w:val="en-GB" w:eastAsia="en-GB"/>
                </w:rPr>
                <w:t>C</w:t>
              </w:r>
              <w:proofErr w:type="gramStart"/>
              <w:r w:rsidR="00996A38" w:rsidRPr="00C87AD3">
                <w:rPr>
                  <w:rFonts w:cstheme="minorHAnsi"/>
                  <w:color w:val="000000" w:themeColor="text1"/>
                  <w:sz w:val="16"/>
                  <w:szCs w:val="16"/>
                  <w:lang w:val="en-GB" w:eastAsia="en-GB"/>
                </w:rPr>
                <w:t>7.NM</w:t>
              </w:r>
              <w:proofErr w:type="gramEnd"/>
            </w:hyperlink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7DC42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C7.30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DB32E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C7.4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BE7CA" w14:textId="77777777" w:rsidR="00996A38" w:rsidRPr="00C87AD3" w:rsidRDefault="004B4623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hyperlink r:id="rId24" w:history="1">
              <w:r w:rsidR="00996A38" w:rsidRPr="00C87AD3">
                <w:rPr>
                  <w:rFonts w:cstheme="minorHAnsi"/>
                  <w:color w:val="000000" w:themeColor="text1"/>
                  <w:sz w:val="16"/>
                  <w:szCs w:val="16"/>
                  <w:lang w:val="en-GB" w:eastAsia="en-GB"/>
                </w:rPr>
                <w:t>C</w:t>
              </w:r>
              <w:proofErr w:type="gramStart"/>
              <w:r w:rsidR="00996A38" w:rsidRPr="00C87AD3">
                <w:rPr>
                  <w:rFonts w:cstheme="minorHAnsi"/>
                  <w:color w:val="000000" w:themeColor="text1"/>
                  <w:sz w:val="16"/>
                  <w:szCs w:val="16"/>
                  <w:lang w:val="en-GB" w:eastAsia="en-GB"/>
                </w:rPr>
                <w:t>8.NM</w:t>
              </w:r>
              <w:proofErr w:type="gramEnd"/>
            </w:hyperlink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7E22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C8.1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EB239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C8.10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C05D2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C8.3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15A3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C8.30</w:t>
            </w:r>
          </w:p>
        </w:tc>
      </w:tr>
      <w:tr w:rsidR="00C87AD3" w:rsidRPr="00C87AD3" w14:paraId="60FFA3E0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774D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IR/Non-IR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9C52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Non-IR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E503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884B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D8D49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0C32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2C8E36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58609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D884B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Non-IR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29B7B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3AFA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IR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657B6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4"/>
                <w:szCs w:val="14"/>
                <w:lang w:val="en-GB" w:eastAsia="en-GB"/>
              </w:rPr>
              <w:t>Non-IR</w:t>
            </w:r>
          </w:p>
        </w:tc>
      </w:tr>
      <w:tr w:rsidR="00C87AD3" w:rsidRPr="00C87AD3" w14:paraId="415385DD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EC28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proofErr w:type="spellStart"/>
            <w:proofErr w:type="gramStart"/>
            <w:r w:rsidRPr="00C87AD3">
              <w:rPr>
                <w:rFonts w:cstheme="minorHAnsi"/>
                <w:i/>
                <w:iCs/>
                <w:color w:val="000000" w:themeColor="text1"/>
                <w:sz w:val="16"/>
                <w:szCs w:val="16"/>
                <w:lang w:val="en-GB" w:eastAsia="en-GB"/>
              </w:rPr>
              <w:t>B.acidifaciens</w:t>
            </w:r>
            <w:proofErr w:type="spellEnd"/>
            <w:proofErr w:type="gramEnd"/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 xml:space="preserve"> abundance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8D1E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9CBE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F1661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576A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52A99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0.331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01231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696C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0.221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D313E2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E726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0.252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8E20A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0.157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4920C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0.000</w:t>
            </w:r>
          </w:p>
        </w:tc>
      </w:tr>
      <w:tr w:rsidR="00C87AD3" w:rsidRPr="00C87AD3" w14:paraId="417A2B89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34F4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i/>
                <w:iCs/>
                <w:color w:val="000000" w:themeColor="text1"/>
                <w:sz w:val="16"/>
                <w:szCs w:val="16"/>
                <w:lang w:val="en-GB" w:eastAsia="en-GB"/>
              </w:rPr>
              <w:t>Parabacteroides</w:t>
            </w: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 xml:space="preserve"> genus abundance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4D7B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0.060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3820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0.078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059ED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0.099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6BDF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0.062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1FFDA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0.008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61093E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0.040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C481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0.035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569FE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0.105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04871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0.022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7D87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0.022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816A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0.121</w:t>
            </w:r>
          </w:p>
        </w:tc>
      </w:tr>
      <w:tr w:rsidR="00C87AD3" w:rsidRPr="00C87AD3" w14:paraId="5B054165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4EE0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Time for tumour to treble in volume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8C526B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6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29E7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C66C5B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37EE8B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744B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A3911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03230A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3E2C3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F528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D7F93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3FA4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12</w:t>
            </w:r>
          </w:p>
        </w:tc>
      </w:tr>
      <w:tr w:rsidR="00996A38" w:rsidRPr="00C87AD3" w14:paraId="1CDB2807" w14:textId="77777777" w:rsidTr="003D403E">
        <w:trPr>
          <w:trHeight w:val="296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AAA41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Time to culling (days)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615D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0D351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9787CB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24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14784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18BCF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42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D83F5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14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FBF5F1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38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6F146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2D248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33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A1BC7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42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87270" w14:textId="77777777" w:rsidR="00996A38" w:rsidRPr="00C87AD3" w:rsidRDefault="00996A38" w:rsidP="000006BA">
            <w:pPr>
              <w:spacing w:line="276" w:lineRule="auto"/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</w:pPr>
            <w:r w:rsidRPr="00C87AD3">
              <w:rPr>
                <w:rFonts w:cstheme="minorHAnsi"/>
                <w:color w:val="000000" w:themeColor="text1"/>
                <w:sz w:val="16"/>
                <w:szCs w:val="16"/>
                <w:lang w:val="en-GB" w:eastAsia="en-GB"/>
              </w:rPr>
              <w:t>26</w:t>
            </w:r>
          </w:p>
        </w:tc>
      </w:tr>
    </w:tbl>
    <w:p w14:paraId="6477D8E1" w14:textId="13E78F52" w:rsidR="00946AD7" w:rsidRPr="00C87AD3" w:rsidRDefault="00946AD7" w:rsidP="000006BA">
      <w:pPr>
        <w:spacing w:line="480" w:lineRule="auto"/>
        <w:rPr>
          <w:rFonts w:cstheme="minorHAnsi"/>
          <w:color w:val="000000" w:themeColor="text1"/>
        </w:rPr>
      </w:pPr>
    </w:p>
    <w:sectPr w:rsidR="00946AD7" w:rsidRPr="00C87AD3" w:rsidSect="00D00610">
      <w:pgSz w:w="11900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2FCD4B" w14:textId="77777777" w:rsidR="004B4623" w:rsidRDefault="004B4623" w:rsidP="001310D8">
      <w:r>
        <w:separator/>
      </w:r>
    </w:p>
  </w:endnote>
  <w:endnote w:type="continuationSeparator" w:id="0">
    <w:p w14:paraId="3E29A182" w14:textId="77777777" w:rsidR="004B4623" w:rsidRDefault="004B4623" w:rsidP="00131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(Body)">
    <w:altName w:val="Calibri"/>
    <w:panose1 w:val="020B060402020202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utura">
    <w:altName w:val="Futura"/>
    <w:panose1 w:val="020B0602020204020303"/>
    <w:charset w:val="00"/>
    <w:family w:val="swiss"/>
    <w:pitch w:val="variable"/>
    <w:sig w:usb0="A00002AF" w:usb1="5000214A" w:usb2="00000000" w:usb3="00000000" w:csb0="0000009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212272071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78B00FA" w14:textId="77777777" w:rsidR="00E16B4B" w:rsidRDefault="00E16B4B" w:rsidP="00184AA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AB14D36" w14:textId="77777777" w:rsidR="00E16B4B" w:rsidRDefault="00E16B4B" w:rsidP="001310D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42094046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E099F99" w14:textId="09C1B6EF" w:rsidR="00E16B4B" w:rsidRDefault="00E16B4B" w:rsidP="00184AA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43</w:t>
        </w:r>
        <w:r>
          <w:rPr>
            <w:rStyle w:val="PageNumber"/>
          </w:rPr>
          <w:fldChar w:fldCharType="end"/>
        </w:r>
      </w:p>
    </w:sdtContent>
  </w:sdt>
  <w:p w14:paraId="423C6D93" w14:textId="77777777" w:rsidR="00E16B4B" w:rsidRDefault="00E16B4B" w:rsidP="001310D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83145F" w14:textId="77777777" w:rsidR="004B4623" w:rsidRDefault="004B4623" w:rsidP="001310D8">
      <w:r>
        <w:separator/>
      </w:r>
    </w:p>
  </w:footnote>
  <w:footnote w:type="continuationSeparator" w:id="0">
    <w:p w14:paraId="2936AE94" w14:textId="77777777" w:rsidR="004B4623" w:rsidRDefault="004B4623" w:rsidP="00131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B5300"/>
    <w:multiLevelType w:val="hybridMultilevel"/>
    <w:tmpl w:val="90C69AF0"/>
    <w:lvl w:ilvl="0" w:tplc="021C2BA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51237"/>
    <w:multiLevelType w:val="hybridMultilevel"/>
    <w:tmpl w:val="41D0252E"/>
    <w:lvl w:ilvl="0" w:tplc="C7545EFC">
      <w:start w:val="15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23FC3"/>
    <w:multiLevelType w:val="hybridMultilevel"/>
    <w:tmpl w:val="A1826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ED3DFC"/>
    <w:multiLevelType w:val="hybridMultilevel"/>
    <w:tmpl w:val="A1826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A2F9F"/>
    <w:multiLevelType w:val="hybridMultilevel"/>
    <w:tmpl w:val="A1826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A79E6"/>
    <w:multiLevelType w:val="hybridMultilevel"/>
    <w:tmpl w:val="13A4E1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324CB"/>
    <w:multiLevelType w:val="hybridMultilevel"/>
    <w:tmpl w:val="32CE8C00"/>
    <w:lvl w:ilvl="0" w:tplc="F21A7984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1FC061A"/>
    <w:multiLevelType w:val="multilevel"/>
    <w:tmpl w:val="98D6E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28916B1"/>
    <w:multiLevelType w:val="hybridMultilevel"/>
    <w:tmpl w:val="80EAF5A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403527"/>
    <w:multiLevelType w:val="hybridMultilevel"/>
    <w:tmpl w:val="29D679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2A02D2"/>
    <w:multiLevelType w:val="hybridMultilevel"/>
    <w:tmpl w:val="E3944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CA1D00"/>
    <w:multiLevelType w:val="hybridMultilevel"/>
    <w:tmpl w:val="1CEE2E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6B5D38"/>
    <w:multiLevelType w:val="hybridMultilevel"/>
    <w:tmpl w:val="D45A3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044AA0"/>
    <w:multiLevelType w:val="multilevel"/>
    <w:tmpl w:val="3BC45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C193BDE"/>
    <w:multiLevelType w:val="multilevel"/>
    <w:tmpl w:val="E11A4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1406C0C"/>
    <w:multiLevelType w:val="hybridMultilevel"/>
    <w:tmpl w:val="E3944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B00FC"/>
    <w:multiLevelType w:val="hybridMultilevel"/>
    <w:tmpl w:val="A1826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15"/>
  </w:num>
  <w:num w:numId="5">
    <w:abstractNumId w:val="11"/>
  </w:num>
  <w:num w:numId="6">
    <w:abstractNumId w:val="12"/>
  </w:num>
  <w:num w:numId="7">
    <w:abstractNumId w:val="14"/>
  </w:num>
  <w:num w:numId="8">
    <w:abstractNumId w:val="13"/>
  </w:num>
  <w:num w:numId="9">
    <w:abstractNumId w:val="7"/>
  </w:num>
  <w:num w:numId="10">
    <w:abstractNumId w:val="1"/>
  </w:num>
  <w:num w:numId="11">
    <w:abstractNumId w:val="9"/>
  </w:num>
  <w:num w:numId="12">
    <w:abstractNumId w:val="16"/>
  </w:num>
  <w:num w:numId="13">
    <w:abstractNumId w:val="4"/>
  </w:num>
  <w:num w:numId="14">
    <w:abstractNumId w:val="2"/>
  </w:num>
  <w:num w:numId="15">
    <w:abstractNumId w:val="3"/>
  </w:num>
  <w:num w:numId="16">
    <w:abstractNumId w:val="6"/>
  </w:num>
  <w:num w:numId="17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Calibri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petfwev9ptzz90ez5t85at2cvssz5srftxde&quot;&gt;My EndNote Library&lt;record-ids&gt;&lt;item&gt;153&lt;/item&gt;&lt;item&gt;159&lt;/item&gt;&lt;item&gt;168&lt;/item&gt;&lt;item&gt;323&lt;/item&gt;&lt;item&gt;336&lt;/item&gt;&lt;item&gt;382&lt;/item&gt;&lt;item&gt;410&lt;/item&gt;&lt;item&gt;411&lt;/item&gt;&lt;item&gt;412&lt;/item&gt;&lt;item&gt;413&lt;/item&gt;&lt;item&gt;414&lt;/item&gt;&lt;item&gt;415&lt;/item&gt;&lt;item&gt;441&lt;/item&gt;&lt;item&gt;442&lt;/item&gt;&lt;item&gt;575&lt;/item&gt;&lt;item&gt;576&lt;/item&gt;&lt;item&gt;656&lt;/item&gt;&lt;item&gt;660&lt;/item&gt;&lt;item&gt;664&lt;/item&gt;&lt;item&gt;665&lt;/item&gt;&lt;item&gt;810&lt;/item&gt;&lt;item&gt;811&lt;/item&gt;&lt;item&gt;812&lt;/item&gt;&lt;item&gt;813&lt;/item&gt;&lt;item&gt;814&lt;/item&gt;&lt;item&gt;815&lt;/item&gt;&lt;item&gt;816&lt;/item&gt;&lt;item&gt;817&lt;/item&gt;&lt;item&gt;998&lt;/item&gt;&lt;/record-ids&gt;&lt;/item&gt;&lt;/Libraries&gt;"/>
  </w:docVars>
  <w:rsids>
    <w:rsidRoot w:val="000C7057"/>
    <w:rsid w:val="000003B4"/>
    <w:rsid w:val="000006BA"/>
    <w:rsid w:val="00000A34"/>
    <w:rsid w:val="00001498"/>
    <w:rsid w:val="00001DE9"/>
    <w:rsid w:val="000033DD"/>
    <w:rsid w:val="0000531A"/>
    <w:rsid w:val="00006333"/>
    <w:rsid w:val="00007CF0"/>
    <w:rsid w:val="0001012C"/>
    <w:rsid w:val="00011DE1"/>
    <w:rsid w:val="00012B2F"/>
    <w:rsid w:val="00015182"/>
    <w:rsid w:val="00015711"/>
    <w:rsid w:val="00016222"/>
    <w:rsid w:val="00016704"/>
    <w:rsid w:val="00017475"/>
    <w:rsid w:val="000211E6"/>
    <w:rsid w:val="0002142B"/>
    <w:rsid w:val="0002385E"/>
    <w:rsid w:val="00023D57"/>
    <w:rsid w:val="00025B4E"/>
    <w:rsid w:val="00026632"/>
    <w:rsid w:val="00031271"/>
    <w:rsid w:val="0003271A"/>
    <w:rsid w:val="0003441C"/>
    <w:rsid w:val="00035003"/>
    <w:rsid w:val="00035A88"/>
    <w:rsid w:val="0004173E"/>
    <w:rsid w:val="00041BC6"/>
    <w:rsid w:val="000429A8"/>
    <w:rsid w:val="00044312"/>
    <w:rsid w:val="00044E4E"/>
    <w:rsid w:val="00045431"/>
    <w:rsid w:val="000464AF"/>
    <w:rsid w:val="000474B4"/>
    <w:rsid w:val="000506DE"/>
    <w:rsid w:val="000513C4"/>
    <w:rsid w:val="0005144B"/>
    <w:rsid w:val="000517E0"/>
    <w:rsid w:val="0005293A"/>
    <w:rsid w:val="00052CAF"/>
    <w:rsid w:val="0005326D"/>
    <w:rsid w:val="00053934"/>
    <w:rsid w:val="00054410"/>
    <w:rsid w:val="000560D2"/>
    <w:rsid w:val="00056A42"/>
    <w:rsid w:val="000574D0"/>
    <w:rsid w:val="00062063"/>
    <w:rsid w:val="0006384C"/>
    <w:rsid w:val="000651A2"/>
    <w:rsid w:val="000652EC"/>
    <w:rsid w:val="0006784C"/>
    <w:rsid w:val="00067CB2"/>
    <w:rsid w:val="00070D20"/>
    <w:rsid w:val="00071AC5"/>
    <w:rsid w:val="00072721"/>
    <w:rsid w:val="00074BB7"/>
    <w:rsid w:val="00075862"/>
    <w:rsid w:val="0007604F"/>
    <w:rsid w:val="00077A93"/>
    <w:rsid w:val="00077D45"/>
    <w:rsid w:val="00077F20"/>
    <w:rsid w:val="0008003A"/>
    <w:rsid w:val="000822BB"/>
    <w:rsid w:val="00082EA3"/>
    <w:rsid w:val="0008716C"/>
    <w:rsid w:val="0009352B"/>
    <w:rsid w:val="00093EF6"/>
    <w:rsid w:val="0009450D"/>
    <w:rsid w:val="00096B36"/>
    <w:rsid w:val="00097E06"/>
    <w:rsid w:val="000A06C7"/>
    <w:rsid w:val="000A1303"/>
    <w:rsid w:val="000A244C"/>
    <w:rsid w:val="000A24CC"/>
    <w:rsid w:val="000A2F8A"/>
    <w:rsid w:val="000A2F95"/>
    <w:rsid w:val="000A34A2"/>
    <w:rsid w:val="000A363B"/>
    <w:rsid w:val="000A3729"/>
    <w:rsid w:val="000A5456"/>
    <w:rsid w:val="000A647B"/>
    <w:rsid w:val="000A68F3"/>
    <w:rsid w:val="000A6AEC"/>
    <w:rsid w:val="000B0D83"/>
    <w:rsid w:val="000B1256"/>
    <w:rsid w:val="000B12C3"/>
    <w:rsid w:val="000B1AD1"/>
    <w:rsid w:val="000B2570"/>
    <w:rsid w:val="000B2793"/>
    <w:rsid w:val="000B318B"/>
    <w:rsid w:val="000B339A"/>
    <w:rsid w:val="000B3486"/>
    <w:rsid w:val="000B3663"/>
    <w:rsid w:val="000B491A"/>
    <w:rsid w:val="000B5004"/>
    <w:rsid w:val="000C32DF"/>
    <w:rsid w:val="000C35A7"/>
    <w:rsid w:val="000C42B2"/>
    <w:rsid w:val="000C4AB2"/>
    <w:rsid w:val="000C50BF"/>
    <w:rsid w:val="000C686C"/>
    <w:rsid w:val="000C7057"/>
    <w:rsid w:val="000D05C9"/>
    <w:rsid w:val="000D06F7"/>
    <w:rsid w:val="000D0748"/>
    <w:rsid w:val="000D08C7"/>
    <w:rsid w:val="000D0C05"/>
    <w:rsid w:val="000D107C"/>
    <w:rsid w:val="000D17B4"/>
    <w:rsid w:val="000D25E4"/>
    <w:rsid w:val="000D2873"/>
    <w:rsid w:val="000D39C4"/>
    <w:rsid w:val="000D3CEB"/>
    <w:rsid w:val="000D462F"/>
    <w:rsid w:val="000D540B"/>
    <w:rsid w:val="000D59C7"/>
    <w:rsid w:val="000E00FD"/>
    <w:rsid w:val="000E286D"/>
    <w:rsid w:val="000E28C3"/>
    <w:rsid w:val="000E431F"/>
    <w:rsid w:val="000E4C9E"/>
    <w:rsid w:val="000E541D"/>
    <w:rsid w:val="000E6300"/>
    <w:rsid w:val="000E64F7"/>
    <w:rsid w:val="000F072A"/>
    <w:rsid w:val="000F0C28"/>
    <w:rsid w:val="000F0CAD"/>
    <w:rsid w:val="000F4D41"/>
    <w:rsid w:val="000F58D0"/>
    <w:rsid w:val="000F6889"/>
    <w:rsid w:val="000F7924"/>
    <w:rsid w:val="001003AA"/>
    <w:rsid w:val="001007E9"/>
    <w:rsid w:val="00101430"/>
    <w:rsid w:val="0010237B"/>
    <w:rsid w:val="00103D60"/>
    <w:rsid w:val="00104243"/>
    <w:rsid w:val="00106902"/>
    <w:rsid w:val="001073E7"/>
    <w:rsid w:val="00111E18"/>
    <w:rsid w:val="001133AA"/>
    <w:rsid w:val="00114DAB"/>
    <w:rsid w:val="0011638B"/>
    <w:rsid w:val="0012399E"/>
    <w:rsid w:val="00126B1D"/>
    <w:rsid w:val="001310D8"/>
    <w:rsid w:val="001311E5"/>
    <w:rsid w:val="00131D67"/>
    <w:rsid w:val="00131F83"/>
    <w:rsid w:val="001321E0"/>
    <w:rsid w:val="001328BF"/>
    <w:rsid w:val="00133FD1"/>
    <w:rsid w:val="001340FC"/>
    <w:rsid w:val="00135BBE"/>
    <w:rsid w:val="001365F0"/>
    <w:rsid w:val="0013675C"/>
    <w:rsid w:val="00137425"/>
    <w:rsid w:val="00140003"/>
    <w:rsid w:val="001409B2"/>
    <w:rsid w:val="00141341"/>
    <w:rsid w:val="001414BC"/>
    <w:rsid w:val="00142843"/>
    <w:rsid w:val="001442B1"/>
    <w:rsid w:val="001452B6"/>
    <w:rsid w:val="00146386"/>
    <w:rsid w:val="001465B2"/>
    <w:rsid w:val="00147F46"/>
    <w:rsid w:val="00150C04"/>
    <w:rsid w:val="00151FDE"/>
    <w:rsid w:val="00153D2E"/>
    <w:rsid w:val="00157B7A"/>
    <w:rsid w:val="00157CD1"/>
    <w:rsid w:val="00157F1A"/>
    <w:rsid w:val="001613BD"/>
    <w:rsid w:val="001624C4"/>
    <w:rsid w:val="0016416E"/>
    <w:rsid w:val="0016453C"/>
    <w:rsid w:val="00166CA5"/>
    <w:rsid w:val="00170494"/>
    <w:rsid w:val="0017131C"/>
    <w:rsid w:val="00172C5D"/>
    <w:rsid w:val="00172CB8"/>
    <w:rsid w:val="00172D39"/>
    <w:rsid w:val="0017337D"/>
    <w:rsid w:val="001748D1"/>
    <w:rsid w:val="00175237"/>
    <w:rsid w:val="00177421"/>
    <w:rsid w:val="00180357"/>
    <w:rsid w:val="00181934"/>
    <w:rsid w:val="001836BB"/>
    <w:rsid w:val="00184660"/>
    <w:rsid w:val="00184A13"/>
    <w:rsid w:val="00184AA5"/>
    <w:rsid w:val="00184DFC"/>
    <w:rsid w:val="00184F06"/>
    <w:rsid w:val="00184FAA"/>
    <w:rsid w:val="001851B9"/>
    <w:rsid w:val="00185401"/>
    <w:rsid w:val="001854E7"/>
    <w:rsid w:val="001862AD"/>
    <w:rsid w:val="0018750E"/>
    <w:rsid w:val="00187DF0"/>
    <w:rsid w:val="00191135"/>
    <w:rsid w:val="0019192C"/>
    <w:rsid w:val="00192180"/>
    <w:rsid w:val="00192B21"/>
    <w:rsid w:val="00192E33"/>
    <w:rsid w:val="001930FE"/>
    <w:rsid w:val="00193BDC"/>
    <w:rsid w:val="00193D76"/>
    <w:rsid w:val="00193EDD"/>
    <w:rsid w:val="00194381"/>
    <w:rsid w:val="001947C9"/>
    <w:rsid w:val="00196407"/>
    <w:rsid w:val="001968A1"/>
    <w:rsid w:val="00196C4A"/>
    <w:rsid w:val="001970D0"/>
    <w:rsid w:val="00197E38"/>
    <w:rsid w:val="001A03C5"/>
    <w:rsid w:val="001A1D4A"/>
    <w:rsid w:val="001A22DD"/>
    <w:rsid w:val="001A2715"/>
    <w:rsid w:val="001A2E7D"/>
    <w:rsid w:val="001A41DB"/>
    <w:rsid w:val="001A43E2"/>
    <w:rsid w:val="001A5BE3"/>
    <w:rsid w:val="001A66F1"/>
    <w:rsid w:val="001A706B"/>
    <w:rsid w:val="001B1126"/>
    <w:rsid w:val="001B1FAA"/>
    <w:rsid w:val="001B377E"/>
    <w:rsid w:val="001B37CD"/>
    <w:rsid w:val="001B3B12"/>
    <w:rsid w:val="001B5B0B"/>
    <w:rsid w:val="001B60C0"/>
    <w:rsid w:val="001B6237"/>
    <w:rsid w:val="001B6662"/>
    <w:rsid w:val="001C1650"/>
    <w:rsid w:val="001C33DE"/>
    <w:rsid w:val="001C3837"/>
    <w:rsid w:val="001C38FF"/>
    <w:rsid w:val="001C3DA6"/>
    <w:rsid w:val="001C4016"/>
    <w:rsid w:val="001C5ADB"/>
    <w:rsid w:val="001C6ED9"/>
    <w:rsid w:val="001C7D68"/>
    <w:rsid w:val="001D4161"/>
    <w:rsid w:val="001D441E"/>
    <w:rsid w:val="001D48F9"/>
    <w:rsid w:val="001D4BA3"/>
    <w:rsid w:val="001D5877"/>
    <w:rsid w:val="001D6F2A"/>
    <w:rsid w:val="001D7429"/>
    <w:rsid w:val="001E01B2"/>
    <w:rsid w:val="001E12FA"/>
    <w:rsid w:val="001E5ACC"/>
    <w:rsid w:val="001E638E"/>
    <w:rsid w:val="001F07D0"/>
    <w:rsid w:val="001F0E98"/>
    <w:rsid w:val="001F121E"/>
    <w:rsid w:val="001F1AF6"/>
    <w:rsid w:val="001F21D9"/>
    <w:rsid w:val="001F413D"/>
    <w:rsid w:val="001F4887"/>
    <w:rsid w:val="001F59A9"/>
    <w:rsid w:val="00200A60"/>
    <w:rsid w:val="002015D9"/>
    <w:rsid w:val="00201784"/>
    <w:rsid w:val="0020179E"/>
    <w:rsid w:val="00201C46"/>
    <w:rsid w:val="002022BF"/>
    <w:rsid w:val="002024EB"/>
    <w:rsid w:val="00203853"/>
    <w:rsid w:val="002049FB"/>
    <w:rsid w:val="002064D7"/>
    <w:rsid w:val="00207ECE"/>
    <w:rsid w:val="0021052B"/>
    <w:rsid w:val="00215CDE"/>
    <w:rsid w:val="00216DD2"/>
    <w:rsid w:val="0022062C"/>
    <w:rsid w:val="0022180E"/>
    <w:rsid w:val="00221B01"/>
    <w:rsid w:val="00224122"/>
    <w:rsid w:val="0022551C"/>
    <w:rsid w:val="002275E9"/>
    <w:rsid w:val="00231B3E"/>
    <w:rsid w:val="002324E9"/>
    <w:rsid w:val="00234B2C"/>
    <w:rsid w:val="00234E42"/>
    <w:rsid w:val="00236DE2"/>
    <w:rsid w:val="00236F9D"/>
    <w:rsid w:val="00240022"/>
    <w:rsid w:val="0024014F"/>
    <w:rsid w:val="002406A0"/>
    <w:rsid w:val="00240702"/>
    <w:rsid w:val="002422A6"/>
    <w:rsid w:val="002425D4"/>
    <w:rsid w:val="00243A43"/>
    <w:rsid w:val="00243A9B"/>
    <w:rsid w:val="00245F3E"/>
    <w:rsid w:val="00247013"/>
    <w:rsid w:val="0024770C"/>
    <w:rsid w:val="00247851"/>
    <w:rsid w:val="002479B1"/>
    <w:rsid w:val="002527C0"/>
    <w:rsid w:val="00252B8E"/>
    <w:rsid w:val="0025363A"/>
    <w:rsid w:val="00255E60"/>
    <w:rsid w:val="00256916"/>
    <w:rsid w:val="002602EA"/>
    <w:rsid w:val="00261120"/>
    <w:rsid w:val="002644E7"/>
    <w:rsid w:val="0026520C"/>
    <w:rsid w:val="00267419"/>
    <w:rsid w:val="00267B98"/>
    <w:rsid w:val="00270CCC"/>
    <w:rsid w:val="002712C0"/>
    <w:rsid w:val="002720B1"/>
    <w:rsid w:val="0027735C"/>
    <w:rsid w:val="00281466"/>
    <w:rsid w:val="00281C3C"/>
    <w:rsid w:val="00282195"/>
    <w:rsid w:val="00282729"/>
    <w:rsid w:val="00283480"/>
    <w:rsid w:val="002839C5"/>
    <w:rsid w:val="00284ACC"/>
    <w:rsid w:val="00284BBA"/>
    <w:rsid w:val="0028585B"/>
    <w:rsid w:val="00285E64"/>
    <w:rsid w:val="00286172"/>
    <w:rsid w:val="00286BC8"/>
    <w:rsid w:val="002877FA"/>
    <w:rsid w:val="00287BDE"/>
    <w:rsid w:val="00290B60"/>
    <w:rsid w:val="002918C6"/>
    <w:rsid w:val="00292C87"/>
    <w:rsid w:val="002934B9"/>
    <w:rsid w:val="002935C0"/>
    <w:rsid w:val="002938D5"/>
    <w:rsid w:val="00293E23"/>
    <w:rsid w:val="002944B9"/>
    <w:rsid w:val="00294C72"/>
    <w:rsid w:val="002959D5"/>
    <w:rsid w:val="00297569"/>
    <w:rsid w:val="0029777C"/>
    <w:rsid w:val="00297FBC"/>
    <w:rsid w:val="002A0519"/>
    <w:rsid w:val="002A1BD8"/>
    <w:rsid w:val="002A256F"/>
    <w:rsid w:val="002A2594"/>
    <w:rsid w:val="002A2D95"/>
    <w:rsid w:val="002A2F86"/>
    <w:rsid w:val="002A5B59"/>
    <w:rsid w:val="002A722F"/>
    <w:rsid w:val="002A7DAF"/>
    <w:rsid w:val="002B0630"/>
    <w:rsid w:val="002B0927"/>
    <w:rsid w:val="002B3E6D"/>
    <w:rsid w:val="002B45E3"/>
    <w:rsid w:val="002B4CF9"/>
    <w:rsid w:val="002B53A0"/>
    <w:rsid w:val="002C01A9"/>
    <w:rsid w:val="002C16A7"/>
    <w:rsid w:val="002C290F"/>
    <w:rsid w:val="002C2C60"/>
    <w:rsid w:val="002C311B"/>
    <w:rsid w:val="002C3FBD"/>
    <w:rsid w:val="002C4631"/>
    <w:rsid w:val="002C4FA8"/>
    <w:rsid w:val="002C6360"/>
    <w:rsid w:val="002C672D"/>
    <w:rsid w:val="002D767E"/>
    <w:rsid w:val="002D772E"/>
    <w:rsid w:val="002D7DF1"/>
    <w:rsid w:val="002E046A"/>
    <w:rsid w:val="002E0CCE"/>
    <w:rsid w:val="002E3755"/>
    <w:rsid w:val="002E49D4"/>
    <w:rsid w:val="002E661C"/>
    <w:rsid w:val="002E709E"/>
    <w:rsid w:val="002E7D77"/>
    <w:rsid w:val="002F0951"/>
    <w:rsid w:val="002F4178"/>
    <w:rsid w:val="002F479F"/>
    <w:rsid w:val="002F6A61"/>
    <w:rsid w:val="002F7CF7"/>
    <w:rsid w:val="00301511"/>
    <w:rsid w:val="00301715"/>
    <w:rsid w:val="003027D8"/>
    <w:rsid w:val="00302B6F"/>
    <w:rsid w:val="00303294"/>
    <w:rsid w:val="00303A80"/>
    <w:rsid w:val="00303FF2"/>
    <w:rsid w:val="00304152"/>
    <w:rsid w:val="003042F0"/>
    <w:rsid w:val="0030563A"/>
    <w:rsid w:val="00306296"/>
    <w:rsid w:val="00306A16"/>
    <w:rsid w:val="003076BE"/>
    <w:rsid w:val="0031043B"/>
    <w:rsid w:val="00310C80"/>
    <w:rsid w:val="00310E77"/>
    <w:rsid w:val="0031200C"/>
    <w:rsid w:val="00315A6E"/>
    <w:rsid w:val="003169AF"/>
    <w:rsid w:val="00316BB7"/>
    <w:rsid w:val="00320678"/>
    <w:rsid w:val="0032192F"/>
    <w:rsid w:val="003223D5"/>
    <w:rsid w:val="00322ED5"/>
    <w:rsid w:val="00323988"/>
    <w:rsid w:val="003251EA"/>
    <w:rsid w:val="00325BF6"/>
    <w:rsid w:val="00325D1D"/>
    <w:rsid w:val="00325D52"/>
    <w:rsid w:val="00325F81"/>
    <w:rsid w:val="00326866"/>
    <w:rsid w:val="00331BC6"/>
    <w:rsid w:val="00332EBF"/>
    <w:rsid w:val="003349FD"/>
    <w:rsid w:val="00334E25"/>
    <w:rsid w:val="00335330"/>
    <w:rsid w:val="0034113D"/>
    <w:rsid w:val="0034146D"/>
    <w:rsid w:val="00343B8F"/>
    <w:rsid w:val="003444FE"/>
    <w:rsid w:val="00345555"/>
    <w:rsid w:val="003470DA"/>
    <w:rsid w:val="0034742B"/>
    <w:rsid w:val="0034742D"/>
    <w:rsid w:val="00347715"/>
    <w:rsid w:val="00350DAA"/>
    <w:rsid w:val="003512EE"/>
    <w:rsid w:val="00351818"/>
    <w:rsid w:val="00351EE0"/>
    <w:rsid w:val="003531F4"/>
    <w:rsid w:val="00355851"/>
    <w:rsid w:val="0035634C"/>
    <w:rsid w:val="003577F4"/>
    <w:rsid w:val="00360A2C"/>
    <w:rsid w:val="00361BFB"/>
    <w:rsid w:val="00361CDB"/>
    <w:rsid w:val="003637C2"/>
    <w:rsid w:val="00363A18"/>
    <w:rsid w:val="00364524"/>
    <w:rsid w:val="00365EC7"/>
    <w:rsid w:val="003676ED"/>
    <w:rsid w:val="00370C5E"/>
    <w:rsid w:val="00370D32"/>
    <w:rsid w:val="00371982"/>
    <w:rsid w:val="00371EF2"/>
    <w:rsid w:val="00372C6A"/>
    <w:rsid w:val="00375694"/>
    <w:rsid w:val="00376466"/>
    <w:rsid w:val="00380C85"/>
    <w:rsid w:val="00380EE4"/>
    <w:rsid w:val="0038118C"/>
    <w:rsid w:val="00381B6B"/>
    <w:rsid w:val="00382EDD"/>
    <w:rsid w:val="00383B1A"/>
    <w:rsid w:val="003852C4"/>
    <w:rsid w:val="00385950"/>
    <w:rsid w:val="00392C3A"/>
    <w:rsid w:val="0039547C"/>
    <w:rsid w:val="00395488"/>
    <w:rsid w:val="0039746F"/>
    <w:rsid w:val="003A0A66"/>
    <w:rsid w:val="003A313F"/>
    <w:rsid w:val="003A32C8"/>
    <w:rsid w:val="003A3313"/>
    <w:rsid w:val="003A3AAB"/>
    <w:rsid w:val="003A3B65"/>
    <w:rsid w:val="003A3B6A"/>
    <w:rsid w:val="003A4A1C"/>
    <w:rsid w:val="003A755E"/>
    <w:rsid w:val="003B1687"/>
    <w:rsid w:val="003B233B"/>
    <w:rsid w:val="003B3D57"/>
    <w:rsid w:val="003B4323"/>
    <w:rsid w:val="003B49DA"/>
    <w:rsid w:val="003B56CC"/>
    <w:rsid w:val="003B5A79"/>
    <w:rsid w:val="003B5D75"/>
    <w:rsid w:val="003B7200"/>
    <w:rsid w:val="003B791D"/>
    <w:rsid w:val="003B7B43"/>
    <w:rsid w:val="003C0381"/>
    <w:rsid w:val="003C11CE"/>
    <w:rsid w:val="003C150D"/>
    <w:rsid w:val="003C1538"/>
    <w:rsid w:val="003C16E3"/>
    <w:rsid w:val="003C2728"/>
    <w:rsid w:val="003C2B52"/>
    <w:rsid w:val="003C4896"/>
    <w:rsid w:val="003C5373"/>
    <w:rsid w:val="003C6724"/>
    <w:rsid w:val="003C7CCF"/>
    <w:rsid w:val="003D09B7"/>
    <w:rsid w:val="003D0B2A"/>
    <w:rsid w:val="003D28B1"/>
    <w:rsid w:val="003D3BC6"/>
    <w:rsid w:val="003D403E"/>
    <w:rsid w:val="003D4E37"/>
    <w:rsid w:val="003D4E73"/>
    <w:rsid w:val="003D4F8E"/>
    <w:rsid w:val="003D5783"/>
    <w:rsid w:val="003D6A7B"/>
    <w:rsid w:val="003D6B86"/>
    <w:rsid w:val="003E07F1"/>
    <w:rsid w:val="003E09E1"/>
    <w:rsid w:val="003E1438"/>
    <w:rsid w:val="003E1770"/>
    <w:rsid w:val="003E2FE3"/>
    <w:rsid w:val="003E3503"/>
    <w:rsid w:val="003E4744"/>
    <w:rsid w:val="003E610A"/>
    <w:rsid w:val="003E788B"/>
    <w:rsid w:val="003F06C6"/>
    <w:rsid w:val="003F1466"/>
    <w:rsid w:val="003F2B86"/>
    <w:rsid w:val="003F3AED"/>
    <w:rsid w:val="003F4881"/>
    <w:rsid w:val="003F5C7C"/>
    <w:rsid w:val="003F5E92"/>
    <w:rsid w:val="00400A2E"/>
    <w:rsid w:val="00400A8F"/>
    <w:rsid w:val="00401A64"/>
    <w:rsid w:val="004030F5"/>
    <w:rsid w:val="00405880"/>
    <w:rsid w:val="0040611D"/>
    <w:rsid w:val="00406475"/>
    <w:rsid w:val="004074CB"/>
    <w:rsid w:val="00407622"/>
    <w:rsid w:val="00407C5F"/>
    <w:rsid w:val="00410B1A"/>
    <w:rsid w:val="00410E4F"/>
    <w:rsid w:val="00411578"/>
    <w:rsid w:val="00411823"/>
    <w:rsid w:val="0041385A"/>
    <w:rsid w:val="004142DB"/>
    <w:rsid w:val="00414342"/>
    <w:rsid w:val="00414D2E"/>
    <w:rsid w:val="0041564F"/>
    <w:rsid w:val="00415FDE"/>
    <w:rsid w:val="00417731"/>
    <w:rsid w:val="004178F8"/>
    <w:rsid w:val="004200D0"/>
    <w:rsid w:val="00421B2A"/>
    <w:rsid w:val="00423B14"/>
    <w:rsid w:val="00423F62"/>
    <w:rsid w:val="004252A8"/>
    <w:rsid w:val="00425D11"/>
    <w:rsid w:val="004262A7"/>
    <w:rsid w:val="004307E9"/>
    <w:rsid w:val="004308B7"/>
    <w:rsid w:val="00432DD5"/>
    <w:rsid w:val="004338D0"/>
    <w:rsid w:val="00433FEA"/>
    <w:rsid w:val="004344DC"/>
    <w:rsid w:val="00434C9F"/>
    <w:rsid w:val="0043692A"/>
    <w:rsid w:val="00442A41"/>
    <w:rsid w:val="0044392C"/>
    <w:rsid w:val="00445113"/>
    <w:rsid w:val="0044543E"/>
    <w:rsid w:val="00445828"/>
    <w:rsid w:val="00447CBE"/>
    <w:rsid w:val="004520CA"/>
    <w:rsid w:val="004534D5"/>
    <w:rsid w:val="00454279"/>
    <w:rsid w:val="004546BC"/>
    <w:rsid w:val="00455CB4"/>
    <w:rsid w:val="004565FF"/>
    <w:rsid w:val="0045724D"/>
    <w:rsid w:val="0045762A"/>
    <w:rsid w:val="004621C9"/>
    <w:rsid w:val="00462288"/>
    <w:rsid w:val="00462FF8"/>
    <w:rsid w:val="0046381B"/>
    <w:rsid w:val="00463DAF"/>
    <w:rsid w:val="00463F81"/>
    <w:rsid w:val="004640D7"/>
    <w:rsid w:val="004646D0"/>
    <w:rsid w:val="00464F31"/>
    <w:rsid w:val="0046511F"/>
    <w:rsid w:val="00465B21"/>
    <w:rsid w:val="00467371"/>
    <w:rsid w:val="00470AB1"/>
    <w:rsid w:val="00470E9C"/>
    <w:rsid w:val="004722E3"/>
    <w:rsid w:val="0047279C"/>
    <w:rsid w:val="004735B1"/>
    <w:rsid w:val="00473DF8"/>
    <w:rsid w:val="00474050"/>
    <w:rsid w:val="004745E2"/>
    <w:rsid w:val="00475472"/>
    <w:rsid w:val="0047561F"/>
    <w:rsid w:val="004775A1"/>
    <w:rsid w:val="004779B5"/>
    <w:rsid w:val="00480430"/>
    <w:rsid w:val="00481938"/>
    <w:rsid w:val="00481A26"/>
    <w:rsid w:val="004846BD"/>
    <w:rsid w:val="004848CF"/>
    <w:rsid w:val="00484CC6"/>
    <w:rsid w:val="00484DC1"/>
    <w:rsid w:val="00484F4F"/>
    <w:rsid w:val="00487EBB"/>
    <w:rsid w:val="00490FA3"/>
    <w:rsid w:val="00491C05"/>
    <w:rsid w:val="004924BD"/>
    <w:rsid w:val="00492847"/>
    <w:rsid w:val="0049297C"/>
    <w:rsid w:val="00492DAA"/>
    <w:rsid w:val="00496176"/>
    <w:rsid w:val="004971CE"/>
    <w:rsid w:val="004A0BED"/>
    <w:rsid w:val="004A43F9"/>
    <w:rsid w:val="004A56DF"/>
    <w:rsid w:val="004A607F"/>
    <w:rsid w:val="004A707D"/>
    <w:rsid w:val="004A766D"/>
    <w:rsid w:val="004B002F"/>
    <w:rsid w:val="004B0A8D"/>
    <w:rsid w:val="004B1B9E"/>
    <w:rsid w:val="004B1BC8"/>
    <w:rsid w:val="004B29B8"/>
    <w:rsid w:val="004B3D5D"/>
    <w:rsid w:val="004B4623"/>
    <w:rsid w:val="004B4668"/>
    <w:rsid w:val="004B5149"/>
    <w:rsid w:val="004B7E71"/>
    <w:rsid w:val="004B7F15"/>
    <w:rsid w:val="004C16A0"/>
    <w:rsid w:val="004C2438"/>
    <w:rsid w:val="004C25A1"/>
    <w:rsid w:val="004C47D0"/>
    <w:rsid w:val="004C4955"/>
    <w:rsid w:val="004C588E"/>
    <w:rsid w:val="004C5ADF"/>
    <w:rsid w:val="004C779C"/>
    <w:rsid w:val="004D0752"/>
    <w:rsid w:val="004D3606"/>
    <w:rsid w:val="004D579E"/>
    <w:rsid w:val="004D5D92"/>
    <w:rsid w:val="004D798C"/>
    <w:rsid w:val="004D79A4"/>
    <w:rsid w:val="004D7BFE"/>
    <w:rsid w:val="004E1620"/>
    <w:rsid w:val="004E1CF5"/>
    <w:rsid w:val="004E27AF"/>
    <w:rsid w:val="004E3135"/>
    <w:rsid w:val="004E37C2"/>
    <w:rsid w:val="004E44AC"/>
    <w:rsid w:val="004E4E94"/>
    <w:rsid w:val="004E50BD"/>
    <w:rsid w:val="004E51A4"/>
    <w:rsid w:val="004E5BA5"/>
    <w:rsid w:val="004E616A"/>
    <w:rsid w:val="004F0D0D"/>
    <w:rsid w:val="004F138D"/>
    <w:rsid w:val="004F1B21"/>
    <w:rsid w:val="004F2529"/>
    <w:rsid w:val="004F374C"/>
    <w:rsid w:val="004F3AFE"/>
    <w:rsid w:val="004F45CD"/>
    <w:rsid w:val="004F4D93"/>
    <w:rsid w:val="004F6023"/>
    <w:rsid w:val="004F72C7"/>
    <w:rsid w:val="00500286"/>
    <w:rsid w:val="00500922"/>
    <w:rsid w:val="0050164B"/>
    <w:rsid w:val="00502F8B"/>
    <w:rsid w:val="00503972"/>
    <w:rsid w:val="00503F20"/>
    <w:rsid w:val="00504129"/>
    <w:rsid w:val="00505289"/>
    <w:rsid w:val="00505BA2"/>
    <w:rsid w:val="00505F31"/>
    <w:rsid w:val="005062DC"/>
    <w:rsid w:val="00507911"/>
    <w:rsid w:val="0051009E"/>
    <w:rsid w:val="005104B7"/>
    <w:rsid w:val="00510908"/>
    <w:rsid w:val="00510CE7"/>
    <w:rsid w:val="00511496"/>
    <w:rsid w:val="0051222D"/>
    <w:rsid w:val="005134F7"/>
    <w:rsid w:val="005135B2"/>
    <w:rsid w:val="00513DCE"/>
    <w:rsid w:val="0051437A"/>
    <w:rsid w:val="005143DA"/>
    <w:rsid w:val="0051525F"/>
    <w:rsid w:val="00515B68"/>
    <w:rsid w:val="00517C50"/>
    <w:rsid w:val="0052039A"/>
    <w:rsid w:val="005220BD"/>
    <w:rsid w:val="00523DDA"/>
    <w:rsid w:val="00524E47"/>
    <w:rsid w:val="00524FA1"/>
    <w:rsid w:val="00525D2A"/>
    <w:rsid w:val="00525EA6"/>
    <w:rsid w:val="0052719D"/>
    <w:rsid w:val="00530430"/>
    <w:rsid w:val="00531876"/>
    <w:rsid w:val="00534059"/>
    <w:rsid w:val="005341E8"/>
    <w:rsid w:val="00534CEB"/>
    <w:rsid w:val="005353D5"/>
    <w:rsid w:val="00536627"/>
    <w:rsid w:val="00536DEA"/>
    <w:rsid w:val="00536F71"/>
    <w:rsid w:val="00537DA3"/>
    <w:rsid w:val="00540B13"/>
    <w:rsid w:val="00540D3F"/>
    <w:rsid w:val="0054130C"/>
    <w:rsid w:val="005432BF"/>
    <w:rsid w:val="005440D4"/>
    <w:rsid w:val="0054428E"/>
    <w:rsid w:val="0054663E"/>
    <w:rsid w:val="00546993"/>
    <w:rsid w:val="00546998"/>
    <w:rsid w:val="005474FD"/>
    <w:rsid w:val="00547644"/>
    <w:rsid w:val="005509EE"/>
    <w:rsid w:val="005510B3"/>
    <w:rsid w:val="00551755"/>
    <w:rsid w:val="00552506"/>
    <w:rsid w:val="00552A07"/>
    <w:rsid w:val="005531C4"/>
    <w:rsid w:val="00553863"/>
    <w:rsid w:val="005547B7"/>
    <w:rsid w:val="00555CBD"/>
    <w:rsid w:val="00556365"/>
    <w:rsid w:val="00561904"/>
    <w:rsid w:val="00561DBF"/>
    <w:rsid w:val="0056241E"/>
    <w:rsid w:val="00562795"/>
    <w:rsid w:val="0056476A"/>
    <w:rsid w:val="0056480B"/>
    <w:rsid w:val="00564EAD"/>
    <w:rsid w:val="00565064"/>
    <w:rsid w:val="00565209"/>
    <w:rsid w:val="00565B03"/>
    <w:rsid w:val="00567ECA"/>
    <w:rsid w:val="00571557"/>
    <w:rsid w:val="00573B95"/>
    <w:rsid w:val="00574390"/>
    <w:rsid w:val="005746CB"/>
    <w:rsid w:val="005748A9"/>
    <w:rsid w:val="00575483"/>
    <w:rsid w:val="00575FFE"/>
    <w:rsid w:val="00576483"/>
    <w:rsid w:val="005769AD"/>
    <w:rsid w:val="00576BA5"/>
    <w:rsid w:val="0058004D"/>
    <w:rsid w:val="005809BE"/>
    <w:rsid w:val="005819B0"/>
    <w:rsid w:val="00581EB9"/>
    <w:rsid w:val="005830F5"/>
    <w:rsid w:val="005833FC"/>
    <w:rsid w:val="005840B5"/>
    <w:rsid w:val="0058493C"/>
    <w:rsid w:val="00584D05"/>
    <w:rsid w:val="00584EEC"/>
    <w:rsid w:val="0058639A"/>
    <w:rsid w:val="00586AA2"/>
    <w:rsid w:val="0058755E"/>
    <w:rsid w:val="0059025B"/>
    <w:rsid w:val="00590A72"/>
    <w:rsid w:val="00591A05"/>
    <w:rsid w:val="005924ED"/>
    <w:rsid w:val="0059266A"/>
    <w:rsid w:val="005928B8"/>
    <w:rsid w:val="005932EF"/>
    <w:rsid w:val="00594C12"/>
    <w:rsid w:val="005950B4"/>
    <w:rsid w:val="0059557E"/>
    <w:rsid w:val="00595B90"/>
    <w:rsid w:val="00595ED4"/>
    <w:rsid w:val="0059634A"/>
    <w:rsid w:val="005971D4"/>
    <w:rsid w:val="005978EC"/>
    <w:rsid w:val="005A1506"/>
    <w:rsid w:val="005A16CC"/>
    <w:rsid w:val="005A2A2B"/>
    <w:rsid w:val="005A384E"/>
    <w:rsid w:val="005A3863"/>
    <w:rsid w:val="005A3AA0"/>
    <w:rsid w:val="005A4F41"/>
    <w:rsid w:val="005A5B8A"/>
    <w:rsid w:val="005A6935"/>
    <w:rsid w:val="005A7284"/>
    <w:rsid w:val="005A7C6B"/>
    <w:rsid w:val="005A7FA4"/>
    <w:rsid w:val="005B14FE"/>
    <w:rsid w:val="005B2746"/>
    <w:rsid w:val="005B32F8"/>
    <w:rsid w:val="005B333C"/>
    <w:rsid w:val="005B6CD8"/>
    <w:rsid w:val="005B6E58"/>
    <w:rsid w:val="005B6FBB"/>
    <w:rsid w:val="005C014F"/>
    <w:rsid w:val="005C28E7"/>
    <w:rsid w:val="005C33DB"/>
    <w:rsid w:val="005C380F"/>
    <w:rsid w:val="005C3A48"/>
    <w:rsid w:val="005C45CA"/>
    <w:rsid w:val="005C5B61"/>
    <w:rsid w:val="005D0955"/>
    <w:rsid w:val="005D0A8C"/>
    <w:rsid w:val="005D1778"/>
    <w:rsid w:val="005D35CF"/>
    <w:rsid w:val="005D4B5C"/>
    <w:rsid w:val="005D71CA"/>
    <w:rsid w:val="005E0F44"/>
    <w:rsid w:val="005E1DBC"/>
    <w:rsid w:val="005E2488"/>
    <w:rsid w:val="005E355C"/>
    <w:rsid w:val="005E4104"/>
    <w:rsid w:val="005E49A3"/>
    <w:rsid w:val="005F0425"/>
    <w:rsid w:val="005F04E5"/>
    <w:rsid w:val="005F20FF"/>
    <w:rsid w:val="005F21ED"/>
    <w:rsid w:val="005F3443"/>
    <w:rsid w:val="005F3BE0"/>
    <w:rsid w:val="005F53B1"/>
    <w:rsid w:val="005F571F"/>
    <w:rsid w:val="005F6930"/>
    <w:rsid w:val="005F6D8D"/>
    <w:rsid w:val="005F7351"/>
    <w:rsid w:val="00600C17"/>
    <w:rsid w:val="00604287"/>
    <w:rsid w:val="00606413"/>
    <w:rsid w:val="0060658B"/>
    <w:rsid w:val="00606F0E"/>
    <w:rsid w:val="00610985"/>
    <w:rsid w:val="00610BBE"/>
    <w:rsid w:val="00612A40"/>
    <w:rsid w:val="006130EE"/>
    <w:rsid w:val="006145AD"/>
    <w:rsid w:val="00614783"/>
    <w:rsid w:val="00614BA3"/>
    <w:rsid w:val="00615214"/>
    <w:rsid w:val="00615810"/>
    <w:rsid w:val="006164F0"/>
    <w:rsid w:val="00617023"/>
    <w:rsid w:val="00620C40"/>
    <w:rsid w:val="006210D6"/>
    <w:rsid w:val="0062186E"/>
    <w:rsid w:val="00621CEF"/>
    <w:rsid w:val="00621F47"/>
    <w:rsid w:val="00622EDF"/>
    <w:rsid w:val="00624D57"/>
    <w:rsid w:val="00625E09"/>
    <w:rsid w:val="00626003"/>
    <w:rsid w:val="0062711E"/>
    <w:rsid w:val="0062717D"/>
    <w:rsid w:val="00631CC6"/>
    <w:rsid w:val="00631F00"/>
    <w:rsid w:val="0063296D"/>
    <w:rsid w:val="006335E4"/>
    <w:rsid w:val="00634B3E"/>
    <w:rsid w:val="006355CF"/>
    <w:rsid w:val="00636CEA"/>
    <w:rsid w:val="0063728C"/>
    <w:rsid w:val="00641751"/>
    <w:rsid w:val="00641A02"/>
    <w:rsid w:val="006421DB"/>
    <w:rsid w:val="0064343A"/>
    <w:rsid w:val="006439E7"/>
    <w:rsid w:val="00644840"/>
    <w:rsid w:val="00645733"/>
    <w:rsid w:val="00646194"/>
    <w:rsid w:val="00646506"/>
    <w:rsid w:val="006468E6"/>
    <w:rsid w:val="00646B72"/>
    <w:rsid w:val="0065080B"/>
    <w:rsid w:val="00651B49"/>
    <w:rsid w:val="006521E2"/>
    <w:rsid w:val="0065257D"/>
    <w:rsid w:val="0065335A"/>
    <w:rsid w:val="00653EA8"/>
    <w:rsid w:val="006547E1"/>
    <w:rsid w:val="006570CC"/>
    <w:rsid w:val="0065733B"/>
    <w:rsid w:val="00657485"/>
    <w:rsid w:val="00661770"/>
    <w:rsid w:val="006623FE"/>
    <w:rsid w:val="006630E0"/>
    <w:rsid w:val="006647DD"/>
    <w:rsid w:val="006719CC"/>
    <w:rsid w:val="0067217E"/>
    <w:rsid w:val="0067259A"/>
    <w:rsid w:val="006729D2"/>
    <w:rsid w:val="00673416"/>
    <w:rsid w:val="006745E3"/>
    <w:rsid w:val="006751F7"/>
    <w:rsid w:val="0067579D"/>
    <w:rsid w:val="00676448"/>
    <w:rsid w:val="00676875"/>
    <w:rsid w:val="006772DD"/>
    <w:rsid w:val="00677533"/>
    <w:rsid w:val="006819CA"/>
    <w:rsid w:val="006821B9"/>
    <w:rsid w:val="006830B3"/>
    <w:rsid w:val="00683255"/>
    <w:rsid w:val="006834B4"/>
    <w:rsid w:val="0068647C"/>
    <w:rsid w:val="00686D1C"/>
    <w:rsid w:val="00686E0E"/>
    <w:rsid w:val="00686E14"/>
    <w:rsid w:val="00690416"/>
    <w:rsid w:val="00690776"/>
    <w:rsid w:val="00690886"/>
    <w:rsid w:val="00691029"/>
    <w:rsid w:val="0069142A"/>
    <w:rsid w:val="00691801"/>
    <w:rsid w:val="00691850"/>
    <w:rsid w:val="00691BD3"/>
    <w:rsid w:val="006925AB"/>
    <w:rsid w:val="00693AFA"/>
    <w:rsid w:val="0069422E"/>
    <w:rsid w:val="006948DF"/>
    <w:rsid w:val="00695989"/>
    <w:rsid w:val="00696602"/>
    <w:rsid w:val="00697019"/>
    <w:rsid w:val="00697305"/>
    <w:rsid w:val="006A1D56"/>
    <w:rsid w:val="006A2325"/>
    <w:rsid w:val="006A3F70"/>
    <w:rsid w:val="006A4EA1"/>
    <w:rsid w:val="006A594D"/>
    <w:rsid w:val="006A62FF"/>
    <w:rsid w:val="006B02A7"/>
    <w:rsid w:val="006B1BBE"/>
    <w:rsid w:val="006B687A"/>
    <w:rsid w:val="006B7D9D"/>
    <w:rsid w:val="006C0556"/>
    <w:rsid w:val="006C333D"/>
    <w:rsid w:val="006C39C5"/>
    <w:rsid w:val="006C57F5"/>
    <w:rsid w:val="006C5EC2"/>
    <w:rsid w:val="006C61F9"/>
    <w:rsid w:val="006C69CF"/>
    <w:rsid w:val="006C772B"/>
    <w:rsid w:val="006D0BE2"/>
    <w:rsid w:val="006D11DE"/>
    <w:rsid w:val="006D2208"/>
    <w:rsid w:val="006D3F44"/>
    <w:rsid w:val="006D4B60"/>
    <w:rsid w:val="006D5FA5"/>
    <w:rsid w:val="006D670E"/>
    <w:rsid w:val="006D6879"/>
    <w:rsid w:val="006D7126"/>
    <w:rsid w:val="006D77ED"/>
    <w:rsid w:val="006E384C"/>
    <w:rsid w:val="006E3A50"/>
    <w:rsid w:val="006E4ED0"/>
    <w:rsid w:val="006E67BC"/>
    <w:rsid w:val="006E71FF"/>
    <w:rsid w:val="006F05DD"/>
    <w:rsid w:val="006F115B"/>
    <w:rsid w:val="006F2280"/>
    <w:rsid w:val="006F29C4"/>
    <w:rsid w:val="006F2EE3"/>
    <w:rsid w:val="006F3768"/>
    <w:rsid w:val="006F3960"/>
    <w:rsid w:val="006F3F54"/>
    <w:rsid w:val="006F5513"/>
    <w:rsid w:val="006F61F1"/>
    <w:rsid w:val="006F629D"/>
    <w:rsid w:val="006F7B45"/>
    <w:rsid w:val="0070013F"/>
    <w:rsid w:val="007007B1"/>
    <w:rsid w:val="0070132C"/>
    <w:rsid w:val="00701CA9"/>
    <w:rsid w:val="0070273B"/>
    <w:rsid w:val="00703485"/>
    <w:rsid w:val="00705904"/>
    <w:rsid w:val="00705FEF"/>
    <w:rsid w:val="007069B8"/>
    <w:rsid w:val="0070751E"/>
    <w:rsid w:val="00707DF9"/>
    <w:rsid w:val="00710EE7"/>
    <w:rsid w:val="00714442"/>
    <w:rsid w:val="00714B32"/>
    <w:rsid w:val="00716BE9"/>
    <w:rsid w:val="00717088"/>
    <w:rsid w:val="00717CDA"/>
    <w:rsid w:val="00723096"/>
    <w:rsid w:val="00727611"/>
    <w:rsid w:val="00732531"/>
    <w:rsid w:val="00733F10"/>
    <w:rsid w:val="007345AD"/>
    <w:rsid w:val="007368C3"/>
    <w:rsid w:val="00736A0C"/>
    <w:rsid w:val="00737229"/>
    <w:rsid w:val="007377EF"/>
    <w:rsid w:val="007379E5"/>
    <w:rsid w:val="00741148"/>
    <w:rsid w:val="007426A3"/>
    <w:rsid w:val="00742B1A"/>
    <w:rsid w:val="00745A48"/>
    <w:rsid w:val="00747CBC"/>
    <w:rsid w:val="0075122E"/>
    <w:rsid w:val="007514B5"/>
    <w:rsid w:val="00751DCB"/>
    <w:rsid w:val="00752D01"/>
    <w:rsid w:val="00752D4D"/>
    <w:rsid w:val="007532D0"/>
    <w:rsid w:val="0075434B"/>
    <w:rsid w:val="0075657A"/>
    <w:rsid w:val="00757844"/>
    <w:rsid w:val="00757A74"/>
    <w:rsid w:val="00761DBD"/>
    <w:rsid w:val="00762D09"/>
    <w:rsid w:val="00763026"/>
    <w:rsid w:val="0076338E"/>
    <w:rsid w:val="007642BB"/>
    <w:rsid w:val="00764A3B"/>
    <w:rsid w:val="00766479"/>
    <w:rsid w:val="00770707"/>
    <w:rsid w:val="00770857"/>
    <w:rsid w:val="00771887"/>
    <w:rsid w:val="00771BD5"/>
    <w:rsid w:val="0077288B"/>
    <w:rsid w:val="0077338D"/>
    <w:rsid w:val="00774763"/>
    <w:rsid w:val="00775AC5"/>
    <w:rsid w:val="00775DB6"/>
    <w:rsid w:val="0077615B"/>
    <w:rsid w:val="00776CF9"/>
    <w:rsid w:val="0077793E"/>
    <w:rsid w:val="00780B8D"/>
    <w:rsid w:val="0078198F"/>
    <w:rsid w:val="00781A83"/>
    <w:rsid w:val="007823B3"/>
    <w:rsid w:val="00782CE9"/>
    <w:rsid w:val="00782F09"/>
    <w:rsid w:val="00783079"/>
    <w:rsid w:val="0078353F"/>
    <w:rsid w:val="00786028"/>
    <w:rsid w:val="007861F9"/>
    <w:rsid w:val="00786419"/>
    <w:rsid w:val="00786607"/>
    <w:rsid w:val="007867D5"/>
    <w:rsid w:val="007869CE"/>
    <w:rsid w:val="00787A84"/>
    <w:rsid w:val="00790A4D"/>
    <w:rsid w:val="00790A79"/>
    <w:rsid w:val="00790D63"/>
    <w:rsid w:val="007923B2"/>
    <w:rsid w:val="0079266B"/>
    <w:rsid w:val="007939FE"/>
    <w:rsid w:val="00793C98"/>
    <w:rsid w:val="00794069"/>
    <w:rsid w:val="00794249"/>
    <w:rsid w:val="007944A6"/>
    <w:rsid w:val="00797423"/>
    <w:rsid w:val="007978EC"/>
    <w:rsid w:val="007A2D7B"/>
    <w:rsid w:val="007A2E6E"/>
    <w:rsid w:val="007A4FA0"/>
    <w:rsid w:val="007A5508"/>
    <w:rsid w:val="007A5843"/>
    <w:rsid w:val="007A6D55"/>
    <w:rsid w:val="007A6E3B"/>
    <w:rsid w:val="007A7D7D"/>
    <w:rsid w:val="007B49A6"/>
    <w:rsid w:val="007B4BEA"/>
    <w:rsid w:val="007B5E76"/>
    <w:rsid w:val="007B647A"/>
    <w:rsid w:val="007B654C"/>
    <w:rsid w:val="007B6707"/>
    <w:rsid w:val="007B6DDB"/>
    <w:rsid w:val="007B6F09"/>
    <w:rsid w:val="007B739E"/>
    <w:rsid w:val="007C246C"/>
    <w:rsid w:val="007C2CBB"/>
    <w:rsid w:val="007C36BB"/>
    <w:rsid w:val="007C39DB"/>
    <w:rsid w:val="007C469D"/>
    <w:rsid w:val="007C4C6B"/>
    <w:rsid w:val="007C5A0D"/>
    <w:rsid w:val="007C5B0E"/>
    <w:rsid w:val="007C5E93"/>
    <w:rsid w:val="007C644E"/>
    <w:rsid w:val="007C73AE"/>
    <w:rsid w:val="007D02EF"/>
    <w:rsid w:val="007D0664"/>
    <w:rsid w:val="007D1495"/>
    <w:rsid w:val="007D1F7D"/>
    <w:rsid w:val="007D59BC"/>
    <w:rsid w:val="007D6B44"/>
    <w:rsid w:val="007E043B"/>
    <w:rsid w:val="007E04E0"/>
    <w:rsid w:val="007E165E"/>
    <w:rsid w:val="007E5AED"/>
    <w:rsid w:val="007E6769"/>
    <w:rsid w:val="007E6ECC"/>
    <w:rsid w:val="007E7BBD"/>
    <w:rsid w:val="007F0756"/>
    <w:rsid w:val="007F0FF2"/>
    <w:rsid w:val="007F2591"/>
    <w:rsid w:val="007F3648"/>
    <w:rsid w:val="007F437B"/>
    <w:rsid w:val="007F54AD"/>
    <w:rsid w:val="007F612C"/>
    <w:rsid w:val="007F7DE8"/>
    <w:rsid w:val="00801E87"/>
    <w:rsid w:val="008024F6"/>
    <w:rsid w:val="008047B3"/>
    <w:rsid w:val="00804EC3"/>
    <w:rsid w:val="008061FA"/>
    <w:rsid w:val="00806215"/>
    <w:rsid w:val="00806B65"/>
    <w:rsid w:val="00811AF9"/>
    <w:rsid w:val="00811EFC"/>
    <w:rsid w:val="00813178"/>
    <w:rsid w:val="00813764"/>
    <w:rsid w:val="00815172"/>
    <w:rsid w:val="00815980"/>
    <w:rsid w:val="00815F75"/>
    <w:rsid w:val="00816880"/>
    <w:rsid w:val="008205A6"/>
    <w:rsid w:val="00821413"/>
    <w:rsid w:val="00821603"/>
    <w:rsid w:val="00821BB1"/>
    <w:rsid w:val="00822439"/>
    <w:rsid w:val="00822D03"/>
    <w:rsid w:val="008236F5"/>
    <w:rsid w:val="00823EDB"/>
    <w:rsid w:val="00826650"/>
    <w:rsid w:val="00827186"/>
    <w:rsid w:val="008274C7"/>
    <w:rsid w:val="00830CD0"/>
    <w:rsid w:val="00830E8C"/>
    <w:rsid w:val="0083120F"/>
    <w:rsid w:val="00831FC5"/>
    <w:rsid w:val="00834ED9"/>
    <w:rsid w:val="00836431"/>
    <w:rsid w:val="008371BD"/>
    <w:rsid w:val="008371D1"/>
    <w:rsid w:val="00837D2A"/>
    <w:rsid w:val="00840EA9"/>
    <w:rsid w:val="00840F44"/>
    <w:rsid w:val="00841AB3"/>
    <w:rsid w:val="008427EF"/>
    <w:rsid w:val="0084392E"/>
    <w:rsid w:val="00845C7A"/>
    <w:rsid w:val="00846148"/>
    <w:rsid w:val="008464E9"/>
    <w:rsid w:val="00846735"/>
    <w:rsid w:val="0084724A"/>
    <w:rsid w:val="0084788F"/>
    <w:rsid w:val="0085062B"/>
    <w:rsid w:val="0085212C"/>
    <w:rsid w:val="00852DBF"/>
    <w:rsid w:val="008538D0"/>
    <w:rsid w:val="00854EF6"/>
    <w:rsid w:val="008561D4"/>
    <w:rsid w:val="00856FEC"/>
    <w:rsid w:val="00863C8F"/>
    <w:rsid w:val="00864A4B"/>
    <w:rsid w:val="00866AB8"/>
    <w:rsid w:val="00867468"/>
    <w:rsid w:val="008679E3"/>
    <w:rsid w:val="00871E9E"/>
    <w:rsid w:val="00872829"/>
    <w:rsid w:val="008735DD"/>
    <w:rsid w:val="0087387C"/>
    <w:rsid w:val="0087392E"/>
    <w:rsid w:val="008741F2"/>
    <w:rsid w:val="00875254"/>
    <w:rsid w:val="008755CD"/>
    <w:rsid w:val="008812E2"/>
    <w:rsid w:val="008815B2"/>
    <w:rsid w:val="008822C2"/>
    <w:rsid w:val="00882E65"/>
    <w:rsid w:val="008830ED"/>
    <w:rsid w:val="00883262"/>
    <w:rsid w:val="00883DF0"/>
    <w:rsid w:val="00885158"/>
    <w:rsid w:val="00885DDD"/>
    <w:rsid w:val="00886B48"/>
    <w:rsid w:val="00886E8C"/>
    <w:rsid w:val="00887DDE"/>
    <w:rsid w:val="00892406"/>
    <w:rsid w:val="00894204"/>
    <w:rsid w:val="0089461C"/>
    <w:rsid w:val="00894F4C"/>
    <w:rsid w:val="0089508E"/>
    <w:rsid w:val="008958AE"/>
    <w:rsid w:val="00897334"/>
    <w:rsid w:val="008A0998"/>
    <w:rsid w:val="008A0C22"/>
    <w:rsid w:val="008A192C"/>
    <w:rsid w:val="008A36A9"/>
    <w:rsid w:val="008A3CE8"/>
    <w:rsid w:val="008A4212"/>
    <w:rsid w:val="008A4E11"/>
    <w:rsid w:val="008A5A18"/>
    <w:rsid w:val="008A5DD7"/>
    <w:rsid w:val="008A6C85"/>
    <w:rsid w:val="008A74D9"/>
    <w:rsid w:val="008A755C"/>
    <w:rsid w:val="008B0007"/>
    <w:rsid w:val="008B1485"/>
    <w:rsid w:val="008B191D"/>
    <w:rsid w:val="008B33F9"/>
    <w:rsid w:val="008B4472"/>
    <w:rsid w:val="008B51BE"/>
    <w:rsid w:val="008B6EF6"/>
    <w:rsid w:val="008C0CA5"/>
    <w:rsid w:val="008C266A"/>
    <w:rsid w:val="008C2ED2"/>
    <w:rsid w:val="008C401E"/>
    <w:rsid w:val="008C44B6"/>
    <w:rsid w:val="008C62D6"/>
    <w:rsid w:val="008C67F8"/>
    <w:rsid w:val="008D1737"/>
    <w:rsid w:val="008D1F54"/>
    <w:rsid w:val="008D22E2"/>
    <w:rsid w:val="008D3C2C"/>
    <w:rsid w:val="008D4AED"/>
    <w:rsid w:val="008D7C0B"/>
    <w:rsid w:val="008E02AD"/>
    <w:rsid w:val="008E4299"/>
    <w:rsid w:val="008E6917"/>
    <w:rsid w:val="008E74DF"/>
    <w:rsid w:val="008E7D01"/>
    <w:rsid w:val="008F1855"/>
    <w:rsid w:val="008F1A9F"/>
    <w:rsid w:val="008F23AE"/>
    <w:rsid w:val="008F23B4"/>
    <w:rsid w:val="008F2E51"/>
    <w:rsid w:val="008F3F99"/>
    <w:rsid w:val="008F4980"/>
    <w:rsid w:val="008F508C"/>
    <w:rsid w:val="008F567B"/>
    <w:rsid w:val="008F5E05"/>
    <w:rsid w:val="008F75F0"/>
    <w:rsid w:val="00902203"/>
    <w:rsid w:val="00902B6E"/>
    <w:rsid w:val="009031CC"/>
    <w:rsid w:val="00903645"/>
    <w:rsid w:val="009044FE"/>
    <w:rsid w:val="009057E6"/>
    <w:rsid w:val="0090582E"/>
    <w:rsid w:val="00905C65"/>
    <w:rsid w:val="00906DCE"/>
    <w:rsid w:val="00907949"/>
    <w:rsid w:val="00911D1D"/>
    <w:rsid w:val="009126FA"/>
    <w:rsid w:val="00912D93"/>
    <w:rsid w:val="0091325E"/>
    <w:rsid w:val="00913DEE"/>
    <w:rsid w:val="00914C28"/>
    <w:rsid w:val="009153F8"/>
    <w:rsid w:val="00921ACF"/>
    <w:rsid w:val="0092313A"/>
    <w:rsid w:val="00923B6A"/>
    <w:rsid w:val="00924861"/>
    <w:rsid w:val="00925022"/>
    <w:rsid w:val="00925439"/>
    <w:rsid w:val="00926BBB"/>
    <w:rsid w:val="00927B27"/>
    <w:rsid w:val="00927BF5"/>
    <w:rsid w:val="0093011C"/>
    <w:rsid w:val="0093091D"/>
    <w:rsid w:val="009315CC"/>
    <w:rsid w:val="00931F81"/>
    <w:rsid w:val="009321A1"/>
    <w:rsid w:val="00933249"/>
    <w:rsid w:val="00933A20"/>
    <w:rsid w:val="009342EF"/>
    <w:rsid w:val="009349C4"/>
    <w:rsid w:val="00936BC8"/>
    <w:rsid w:val="00936CF9"/>
    <w:rsid w:val="009400E2"/>
    <w:rsid w:val="009407C4"/>
    <w:rsid w:val="009417D7"/>
    <w:rsid w:val="00941F63"/>
    <w:rsid w:val="00941F85"/>
    <w:rsid w:val="009420AE"/>
    <w:rsid w:val="0094389A"/>
    <w:rsid w:val="00943DCF"/>
    <w:rsid w:val="00943DD2"/>
    <w:rsid w:val="00943E37"/>
    <w:rsid w:val="0094419B"/>
    <w:rsid w:val="0094483C"/>
    <w:rsid w:val="00946AD7"/>
    <w:rsid w:val="00946BB0"/>
    <w:rsid w:val="009478E4"/>
    <w:rsid w:val="00951664"/>
    <w:rsid w:val="00951925"/>
    <w:rsid w:val="009525B9"/>
    <w:rsid w:val="009526D7"/>
    <w:rsid w:val="009529E9"/>
    <w:rsid w:val="00952A5F"/>
    <w:rsid w:val="00952BEE"/>
    <w:rsid w:val="00952C2F"/>
    <w:rsid w:val="00954B0B"/>
    <w:rsid w:val="009562EA"/>
    <w:rsid w:val="0095674B"/>
    <w:rsid w:val="00956D60"/>
    <w:rsid w:val="009570F5"/>
    <w:rsid w:val="00957189"/>
    <w:rsid w:val="009577E4"/>
    <w:rsid w:val="00957B1D"/>
    <w:rsid w:val="00963C57"/>
    <w:rsid w:val="00963FBC"/>
    <w:rsid w:val="009664D4"/>
    <w:rsid w:val="009668CA"/>
    <w:rsid w:val="0096720C"/>
    <w:rsid w:val="00967FDA"/>
    <w:rsid w:val="00981483"/>
    <w:rsid w:val="00981837"/>
    <w:rsid w:val="0098212E"/>
    <w:rsid w:val="00984F2A"/>
    <w:rsid w:val="00984FEB"/>
    <w:rsid w:val="00987473"/>
    <w:rsid w:val="009878F5"/>
    <w:rsid w:val="009900E3"/>
    <w:rsid w:val="00992A7F"/>
    <w:rsid w:val="0099382F"/>
    <w:rsid w:val="00995913"/>
    <w:rsid w:val="00996A38"/>
    <w:rsid w:val="00996AD1"/>
    <w:rsid w:val="00997609"/>
    <w:rsid w:val="009A1F20"/>
    <w:rsid w:val="009A32D5"/>
    <w:rsid w:val="009A3F36"/>
    <w:rsid w:val="009A46A6"/>
    <w:rsid w:val="009A4F88"/>
    <w:rsid w:val="009A633A"/>
    <w:rsid w:val="009A6895"/>
    <w:rsid w:val="009A7268"/>
    <w:rsid w:val="009B059A"/>
    <w:rsid w:val="009B1103"/>
    <w:rsid w:val="009B194C"/>
    <w:rsid w:val="009B2211"/>
    <w:rsid w:val="009B2587"/>
    <w:rsid w:val="009B26C8"/>
    <w:rsid w:val="009B2DC7"/>
    <w:rsid w:val="009B40EB"/>
    <w:rsid w:val="009B4843"/>
    <w:rsid w:val="009B552A"/>
    <w:rsid w:val="009B5BB6"/>
    <w:rsid w:val="009B65D0"/>
    <w:rsid w:val="009B6E05"/>
    <w:rsid w:val="009B6E69"/>
    <w:rsid w:val="009C00E3"/>
    <w:rsid w:val="009C0675"/>
    <w:rsid w:val="009C08FB"/>
    <w:rsid w:val="009C1837"/>
    <w:rsid w:val="009C2FF6"/>
    <w:rsid w:val="009C4237"/>
    <w:rsid w:val="009C571E"/>
    <w:rsid w:val="009C5AC9"/>
    <w:rsid w:val="009C6108"/>
    <w:rsid w:val="009C6B83"/>
    <w:rsid w:val="009C7506"/>
    <w:rsid w:val="009C7EF0"/>
    <w:rsid w:val="009D2BC1"/>
    <w:rsid w:val="009D36EE"/>
    <w:rsid w:val="009D3ABF"/>
    <w:rsid w:val="009D4303"/>
    <w:rsid w:val="009D508A"/>
    <w:rsid w:val="009D670E"/>
    <w:rsid w:val="009D7620"/>
    <w:rsid w:val="009E00B7"/>
    <w:rsid w:val="009E0FC8"/>
    <w:rsid w:val="009E1703"/>
    <w:rsid w:val="009E29B8"/>
    <w:rsid w:val="009E4037"/>
    <w:rsid w:val="009E50BA"/>
    <w:rsid w:val="009E5F30"/>
    <w:rsid w:val="009E71E2"/>
    <w:rsid w:val="009F058A"/>
    <w:rsid w:val="009F0642"/>
    <w:rsid w:val="009F0C5B"/>
    <w:rsid w:val="009F127F"/>
    <w:rsid w:val="009F1F48"/>
    <w:rsid w:val="009F2120"/>
    <w:rsid w:val="009F27A5"/>
    <w:rsid w:val="009F2817"/>
    <w:rsid w:val="009F28D3"/>
    <w:rsid w:val="009F40B9"/>
    <w:rsid w:val="009F4238"/>
    <w:rsid w:val="009F507D"/>
    <w:rsid w:val="009F551D"/>
    <w:rsid w:val="009F5E8A"/>
    <w:rsid w:val="009F649D"/>
    <w:rsid w:val="009F6593"/>
    <w:rsid w:val="00A01933"/>
    <w:rsid w:val="00A020AF"/>
    <w:rsid w:val="00A024E4"/>
    <w:rsid w:val="00A0372C"/>
    <w:rsid w:val="00A04583"/>
    <w:rsid w:val="00A055E6"/>
    <w:rsid w:val="00A0792F"/>
    <w:rsid w:val="00A1020A"/>
    <w:rsid w:val="00A112B1"/>
    <w:rsid w:val="00A1370E"/>
    <w:rsid w:val="00A153C5"/>
    <w:rsid w:val="00A15483"/>
    <w:rsid w:val="00A16471"/>
    <w:rsid w:val="00A17912"/>
    <w:rsid w:val="00A206F4"/>
    <w:rsid w:val="00A21382"/>
    <w:rsid w:val="00A21635"/>
    <w:rsid w:val="00A21DBE"/>
    <w:rsid w:val="00A22073"/>
    <w:rsid w:val="00A22B1C"/>
    <w:rsid w:val="00A2381B"/>
    <w:rsid w:val="00A23F3E"/>
    <w:rsid w:val="00A240A8"/>
    <w:rsid w:val="00A2549B"/>
    <w:rsid w:val="00A26D97"/>
    <w:rsid w:val="00A30A0E"/>
    <w:rsid w:val="00A31287"/>
    <w:rsid w:val="00A31EC1"/>
    <w:rsid w:val="00A3231B"/>
    <w:rsid w:val="00A32592"/>
    <w:rsid w:val="00A32BE2"/>
    <w:rsid w:val="00A32D23"/>
    <w:rsid w:val="00A32E8A"/>
    <w:rsid w:val="00A3405D"/>
    <w:rsid w:val="00A35D97"/>
    <w:rsid w:val="00A3706A"/>
    <w:rsid w:val="00A37E87"/>
    <w:rsid w:val="00A37FB5"/>
    <w:rsid w:val="00A40045"/>
    <w:rsid w:val="00A403E3"/>
    <w:rsid w:val="00A40A14"/>
    <w:rsid w:val="00A4184B"/>
    <w:rsid w:val="00A43BC2"/>
    <w:rsid w:val="00A44B5D"/>
    <w:rsid w:val="00A45106"/>
    <w:rsid w:val="00A4760C"/>
    <w:rsid w:val="00A478F0"/>
    <w:rsid w:val="00A47C96"/>
    <w:rsid w:val="00A50CD8"/>
    <w:rsid w:val="00A50E1D"/>
    <w:rsid w:val="00A51EC7"/>
    <w:rsid w:val="00A530B5"/>
    <w:rsid w:val="00A531BD"/>
    <w:rsid w:val="00A53CD8"/>
    <w:rsid w:val="00A5538E"/>
    <w:rsid w:val="00A55753"/>
    <w:rsid w:val="00A566C7"/>
    <w:rsid w:val="00A56B83"/>
    <w:rsid w:val="00A57EC1"/>
    <w:rsid w:val="00A60F29"/>
    <w:rsid w:val="00A61031"/>
    <w:rsid w:val="00A611D2"/>
    <w:rsid w:val="00A6226D"/>
    <w:rsid w:val="00A628DF"/>
    <w:rsid w:val="00A63309"/>
    <w:rsid w:val="00A63E24"/>
    <w:rsid w:val="00A641AA"/>
    <w:rsid w:val="00A641C9"/>
    <w:rsid w:val="00A6543C"/>
    <w:rsid w:val="00A66B6B"/>
    <w:rsid w:val="00A67D20"/>
    <w:rsid w:val="00A70C22"/>
    <w:rsid w:val="00A72218"/>
    <w:rsid w:val="00A72B5B"/>
    <w:rsid w:val="00A73436"/>
    <w:rsid w:val="00A73CA3"/>
    <w:rsid w:val="00A75963"/>
    <w:rsid w:val="00A76740"/>
    <w:rsid w:val="00A76ABB"/>
    <w:rsid w:val="00A77E1F"/>
    <w:rsid w:val="00A82074"/>
    <w:rsid w:val="00A8212B"/>
    <w:rsid w:val="00A84DBD"/>
    <w:rsid w:val="00A85E28"/>
    <w:rsid w:val="00A90AF0"/>
    <w:rsid w:val="00A90E62"/>
    <w:rsid w:val="00A91E87"/>
    <w:rsid w:val="00A92A5A"/>
    <w:rsid w:val="00A93D28"/>
    <w:rsid w:val="00A94808"/>
    <w:rsid w:val="00A952E2"/>
    <w:rsid w:val="00A95A05"/>
    <w:rsid w:val="00A96DD8"/>
    <w:rsid w:val="00AA046D"/>
    <w:rsid w:val="00AA0749"/>
    <w:rsid w:val="00AA563F"/>
    <w:rsid w:val="00AA6D9E"/>
    <w:rsid w:val="00AA6F19"/>
    <w:rsid w:val="00AA7369"/>
    <w:rsid w:val="00AB082B"/>
    <w:rsid w:val="00AB23F2"/>
    <w:rsid w:val="00AB24AA"/>
    <w:rsid w:val="00AB2551"/>
    <w:rsid w:val="00AB3275"/>
    <w:rsid w:val="00AB4FB8"/>
    <w:rsid w:val="00AB7096"/>
    <w:rsid w:val="00AB7496"/>
    <w:rsid w:val="00AC032F"/>
    <w:rsid w:val="00AC332D"/>
    <w:rsid w:val="00AC50E9"/>
    <w:rsid w:val="00AC517E"/>
    <w:rsid w:val="00AC696B"/>
    <w:rsid w:val="00AD01C2"/>
    <w:rsid w:val="00AD1D0E"/>
    <w:rsid w:val="00AD4C2F"/>
    <w:rsid w:val="00AD5C03"/>
    <w:rsid w:val="00AD7D8D"/>
    <w:rsid w:val="00AE08E4"/>
    <w:rsid w:val="00AE0BCE"/>
    <w:rsid w:val="00AE1184"/>
    <w:rsid w:val="00AE12AD"/>
    <w:rsid w:val="00AE1CAE"/>
    <w:rsid w:val="00AE2DD9"/>
    <w:rsid w:val="00AE44F9"/>
    <w:rsid w:val="00AE542A"/>
    <w:rsid w:val="00AE64EC"/>
    <w:rsid w:val="00AE6FED"/>
    <w:rsid w:val="00AE6FEF"/>
    <w:rsid w:val="00AF002E"/>
    <w:rsid w:val="00AF0DFC"/>
    <w:rsid w:val="00AF1548"/>
    <w:rsid w:val="00AF1BE1"/>
    <w:rsid w:val="00AF1F24"/>
    <w:rsid w:val="00AF37EF"/>
    <w:rsid w:val="00AF385B"/>
    <w:rsid w:val="00AF6F86"/>
    <w:rsid w:val="00AF7DBA"/>
    <w:rsid w:val="00B01940"/>
    <w:rsid w:val="00B03DEC"/>
    <w:rsid w:val="00B07053"/>
    <w:rsid w:val="00B104B9"/>
    <w:rsid w:val="00B12BD3"/>
    <w:rsid w:val="00B12FB2"/>
    <w:rsid w:val="00B13845"/>
    <w:rsid w:val="00B14255"/>
    <w:rsid w:val="00B15BAF"/>
    <w:rsid w:val="00B169E8"/>
    <w:rsid w:val="00B20042"/>
    <w:rsid w:val="00B2101A"/>
    <w:rsid w:val="00B219EC"/>
    <w:rsid w:val="00B2459A"/>
    <w:rsid w:val="00B25B1F"/>
    <w:rsid w:val="00B26E6A"/>
    <w:rsid w:val="00B30AD5"/>
    <w:rsid w:val="00B315B1"/>
    <w:rsid w:val="00B34568"/>
    <w:rsid w:val="00B34945"/>
    <w:rsid w:val="00B34AA8"/>
    <w:rsid w:val="00B34F0F"/>
    <w:rsid w:val="00B35030"/>
    <w:rsid w:val="00B43ADB"/>
    <w:rsid w:val="00B46B15"/>
    <w:rsid w:val="00B46BCE"/>
    <w:rsid w:val="00B47578"/>
    <w:rsid w:val="00B47BDC"/>
    <w:rsid w:val="00B47C87"/>
    <w:rsid w:val="00B504B1"/>
    <w:rsid w:val="00B50906"/>
    <w:rsid w:val="00B50C46"/>
    <w:rsid w:val="00B51217"/>
    <w:rsid w:val="00B51474"/>
    <w:rsid w:val="00B51858"/>
    <w:rsid w:val="00B528FF"/>
    <w:rsid w:val="00B530B4"/>
    <w:rsid w:val="00B55F66"/>
    <w:rsid w:val="00B56442"/>
    <w:rsid w:val="00B56C94"/>
    <w:rsid w:val="00B60CF2"/>
    <w:rsid w:val="00B6130C"/>
    <w:rsid w:val="00B633A4"/>
    <w:rsid w:val="00B63603"/>
    <w:rsid w:val="00B63A41"/>
    <w:rsid w:val="00B6573D"/>
    <w:rsid w:val="00B65EC5"/>
    <w:rsid w:val="00B66899"/>
    <w:rsid w:val="00B66BAD"/>
    <w:rsid w:val="00B67B40"/>
    <w:rsid w:val="00B700D1"/>
    <w:rsid w:val="00B71CDC"/>
    <w:rsid w:val="00B73610"/>
    <w:rsid w:val="00B73B4B"/>
    <w:rsid w:val="00B75AC5"/>
    <w:rsid w:val="00B77989"/>
    <w:rsid w:val="00B801CE"/>
    <w:rsid w:val="00B80506"/>
    <w:rsid w:val="00B836D4"/>
    <w:rsid w:val="00B8372F"/>
    <w:rsid w:val="00B83AFB"/>
    <w:rsid w:val="00B85FDA"/>
    <w:rsid w:val="00B8650D"/>
    <w:rsid w:val="00B8682E"/>
    <w:rsid w:val="00B87A2D"/>
    <w:rsid w:val="00B91BA0"/>
    <w:rsid w:val="00B92614"/>
    <w:rsid w:val="00B9270C"/>
    <w:rsid w:val="00B9388F"/>
    <w:rsid w:val="00B93CDF"/>
    <w:rsid w:val="00B94BAE"/>
    <w:rsid w:val="00B96AA5"/>
    <w:rsid w:val="00B973BB"/>
    <w:rsid w:val="00B97A2E"/>
    <w:rsid w:val="00BA03D4"/>
    <w:rsid w:val="00BA042D"/>
    <w:rsid w:val="00BA15B0"/>
    <w:rsid w:val="00BA3C73"/>
    <w:rsid w:val="00BA46B4"/>
    <w:rsid w:val="00BA5077"/>
    <w:rsid w:val="00BA55D9"/>
    <w:rsid w:val="00BA5608"/>
    <w:rsid w:val="00BA6B42"/>
    <w:rsid w:val="00BB0513"/>
    <w:rsid w:val="00BB0BDF"/>
    <w:rsid w:val="00BB13A1"/>
    <w:rsid w:val="00BB2040"/>
    <w:rsid w:val="00BB2CA9"/>
    <w:rsid w:val="00BB2FEB"/>
    <w:rsid w:val="00BB4099"/>
    <w:rsid w:val="00BB4800"/>
    <w:rsid w:val="00BB5700"/>
    <w:rsid w:val="00BB5B6C"/>
    <w:rsid w:val="00BB776C"/>
    <w:rsid w:val="00BC127C"/>
    <w:rsid w:val="00BC177B"/>
    <w:rsid w:val="00BC1E3E"/>
    <w:rsid w:val="00BC2740"/>
    <w:rsid w:val="00BC2E4E"/>
    <w:rsid w:val="00BC30E4"/>
    <w:rsid w:val="00BC3167"/>
    <w:rsid w:val="00BC349D"/>
    <w:rsid w:val="00BC398D"/>
    <w:rsid w:val="00BC475B"/>
    <w:rsid w:val="00BC55A0"/>
    <w:rsid w:val="00BC60EB"/>
    <w:rsid w:val="00BC6484"/>
    <w:rsid w:val="00BC7CA2"/>
    <w:rsid w:val="00BD1B27"/>
    <w:rsid w:val="00BD3A44"/>
    <w:rsid w:val="00BD4D1C"/>
    <w:rsid w:val="00BD60C9"/>
    <w:rsid w:val="00BD64DD"/>
    <w:rsid w:val="00BD6C3A"/>
    <w:rsid w:val="00BE0185"/>
    <w:rsid w:val="00BE0FE0"/>
    <w:rsid w:val="00BE1DCB"/>
    <w:rsid w:val="00BE2720"/>
    <w:rsid w:val="00BE28A2"/>
    <w:rsid w:val="00BE3059"/>
    <w:rsid w:val="00BE377D"/>
    <w:rsid w:val="00BE4011"/>
    <w:rsid w:val="00BE438C"/>
    <w:rsid w:val="00BE56F1"/>
    <w:rsid w:val="00BE626C"/>
    <w:rsid w:val="00BE6B74"/>
    <w:rsid w:val="00BE77AD"/>
    <w:rsid w:val="00BE78D8"/>
    <w:rsid w:val="00BE798F"/>
    <w:rsid w:val="00BE7D57"/>
    <w:rsid w:val="00BF09FA"/>
    <w:rsid w:val="00BF40FC"/>
    <w:rsid w:val="00BF5E09"/>
    <w:rsid w:val="00BF62B2"/>
    <w:rsid w:val="00BF6B2F"/>
    <w:rsid w:val="00BF7058"/>
    <w:rsid w:val="00BF7B05"/>
    <w:rsid w:val="00C01F30"/>
    <w:rsid w:val="00C025EC"/>
    <w:rsid w:val="00C054B0"/>
    <w:rsid w:val="00C0598F"/>
    <w:rsid w:val="00C063E1"/>
    <w:rsid w:val="00C07A43"/>
    <w:rsid w:val="00C1398D"/>
    <w:rsid w:val="00C13B0D"/>
    <w:rsid w:val="00C144B7"/>
    <w:rsid w:val="00C16EE3"/>
    <w:rsid w:val="00C1713D"/>
    <w:rsid w:val="00C176B6"/>
    <w:rsid w:val="00C21F8A"/>
    <w:rsid w:val="00C23A54"/>
    <w:rsid w:val="00C23CF5"/>
    <w:rsid w:val="00C24050"/>
    <w:rsid w:val="00C2424A"/>
    <w:rsid w:val="00C262D9"/>
    <w:rsid w:val="00C26B43"/>
    <w:rsid w:val="00C30721"/>
    <w:rsid w:val="00C3091B"/>
    <w:rsid w:val="00C30AC7"/>
    <w:rsid w:val="00C30D20"/>
    <w:rsid w:val="00C31F6F"/>
    <w:rsid w:val="00C32072"/>
    <w:rsid w:val="00C33930"/>
    <w:rsid w:val="00C340E1"/>
    <w:rsid w:val="00C3669F"/>
    <w:rsid w:val="00C37591"/>
    <w:rsid w:val="00C40B25"/>
    <w:rsid w:val="00C42A2F"/>
    <w:rsid w:val="00C4480C"/>
    <w:rsid w:val="00C46AFE"/>
    <w:rsid w:val="00C4750C"/>
    <w:rsid w:val="00C51529"/>
    <w:rsid w:val="00C51E02"/>
    <w:rsid w:val="00C51E20"/>
    <w:rsid w:val="00C51E74"/>
    <w:rsid w:val="00C53D56"/>
    <w:rsid w:val="00C55BAC"/>
    <w:rsid w:val="00C568B1"/>
    <w:rsid w:val="00C568FB"/>
    <w:rsid w:val="00C56B05"/>
    <w:rsid w:val="00C56B84"/>
    <w:rsid w:val="00C5788B"/>
    <w:rsid w:val="00C57C5A"/>
    <w:rsid w:val="00C60A75"/>
    <w:rsid w:val="00C61D21"/>
    <w:rsid w:val="00C6271C"/>
    <w:rsid w:val="00C62F56"/>
    <w:rsid w:val="00C63B00"/>
    <w:rsid w:val="00C63C32"/>
    <w:rsid w:val="00C649C8"/>
    <w:rsid w:val="00C6583F"/>
    <w:rsid w:val="00C66304"/>
    <w:rsid w:val="00C66A96"/>
    <w:rsid w:val="00C67283"/>
    <w:rsid w:val="00C672DB"/>
    <w:rsid w:val="00C703BB"/>
    <w:rsid w:val="00C7086D"/>
    <w:rsid w:val="00C72102"/>
    <w:rsid w:val="00C738ED"/>
    <w:rsid w:val="00C74FC8"/>
    <w:rsid w:val="00C75B8E"/>
    <w:rsid w:val="00C8009D"/>
    <w:rsid w:val="00C804AE"/>
    <w:rsid w:val="00C82188"/>
    <w:rsid w:val="00C831A9"/>
    <w:rsid w:val="00C83A56"/>
    <w:rsid w:val="00C83B77"/>
    <w:rsid w:val="00C844FB"/>
    <w:rsid w:val="00C84FA4"/>
    <w:rsid w:val="00C850C6"/>
    <w:rsid w:val="00C85522"/>
    <w:rsid w:val="00C85956"/>
    <w:rsid w:val="00C8644E"/>
    <w:rsid w:val="00C87A91"/>
    <w:rsid w:val="00C87AD3"/>
    <w:rsid w:val="00C906BD"/>
    <w:rsid w:val="00C9095E"/>
    <w:rsid w:val="00C90E03"/>
    <w:rsid w:val="00C9165D"/>
    <w:rsid w:val="00C91F75"/>
    <w:rsid w:val="00C91FE0"/>
    <w:rsid w:val="00C935A0"/>
    <w:rsid w:val="00C94144"/>
    <w:rsid w:val="00C9710E"/>
    <w:rsid w:val="00C97134"/>
    <w:rsid w:val="00CA07E4"/>
    <w:rsid w:val="00CA12AD"/>
    <w:rsid w:val="00CA2507"/>
    <w:rsid w:val="00CA28F3"/>
    <w:rsid w:val="00CA34EC"/>
    <w:rsid w:val="00CA399E"/>
    <w:rsid w:val="00CA49ED"/>
    <w:rsid w:val="00CA57E6"/>
    <w:rsid w:val="00CA5CBA"/>
    <w:rsid w:val="00CA676E"/>
    <w:rsid w:val="00CA6F25"/>
    <w:rsid w:val="00CB0F46"/>
    <w:rsid w:val="00CB1D7F"/>
    <w:rsid w:val="00CB254B"/>
    <w:rsid w:val="00CB266E"/>
    <w:rsid w:val="00CB3673"/>
    <w:rsid w:val="00CB56D5"/>
    <w:rsid w:val="00CB6532"/>
    <w:rsid w:val="00CB7567"/>
    <w:rsid w:val="00CB7DC2"/>
    <w:rsid w:val="00CC0129"/>
    <w:rsid w:val="00CC14EC"/>
    <w:rsid w:val="00CC20F9"/>
    <w:rsid w:val="00CC26B6"/>
    <w:rsid w:val="00CC2DE9"/>
    <w:rsid w:val="00CC3A6F"/>
    <w:rsid w:val="00CC40AE"/>
    <w:rsid w:val="00CC450B"/>
    <w:rsid w:val="00CC6ED0"/>
    <w:rsid w:val="00CD0D54"/>
    <w:rsid w:val="00CD1061"/>
    <w:rsid w:val="00CD214D"/>
    <w:rsid w:val="00CD376E"/>
    <w:rsid w:val="00CD4A30"/>
    <w:rsid w:val="00CD5B9B"/>
    <w:rsid w:val="00CD70EA"/>
    <w:rsid w:val="00CD7843"/>
    <w:rsid w:val="00CD7BFC"/>
    <w:rsid w:val="00CE0098"/>
    <w:rsid w:val="00CE0D13"/>
    <w:rsid w:val="00CE1505"/>
    <w:rsid w:val="00CE1B90"/>
    <w:rsid w:val="00CE1D3B"/>
    <w:rsid w:val="00CE2962"/>
    <w:rsid w:val="00CE2A8D"/>
    <w:rsid w:val="00CE3FF9"/>
    <w:rsid w:val="00CE5043"/>
    <w:rsid w:val="00CE59B5"/>
    <w:rsid w:val="00CE7A48"/>
    <w:rsid w:val="00CE7D00"/>
    <w:rsid w:val="00CE7EFE"/>
    <w:rsid w:val="00CF087F"/>
    <w:rsid w:val="00CF136B"/>
    <w:rsid w:val="00CF155B"/>
    <w:rsid w:val="00CF16DF"/>
    <w:rsid w:val="00CF1935"/>
    <w:rsid w:val="00CF20B4"/>
    <w:rsid w:val="00CF2F28"/>
    <w:rsid w:val="00CF31FE"/>
    <w:rsid w:val="00CF6A6A"/>
    <w:rsid w:val="00D00610"/>
    <w:rsid w:val="00D01451"/>
    <w:rsid w:val="00D015AE"/>
    <w:rsid w:val="00D01C38"/>
    <w:rsid w:val="00D0274D"/>
    <w:rsid w:val="00D02F93"/>
    <w:rsid w:val="00D0311F"/>
    <w:rsid w:val="00D04B13"/>
    <w:rsid w:val="00D04C9B"/>
    <w:rsid w:val="00D04CC8"/>
    <w:rsid w:val="00D07232"/>
    <w:rsid w:val="00D07E01"/>
    <w:rsid w:val="00D10D81"/>
    <w:rsid w:val="00D11C30"/>
    <w:rsid w:val="00D12428"/>
    <w:rsid w:val="00D12D9D"/>
    <w:rsid w:val="00D1467D"/>
    <w:rsid w:val="00D14730"/>
    <w:rsid w:val="00D14B21"/>
    <w:rsid w:val="00D14F68"/>
    <w:rsid w:val="00D15F76"/>
    <w:rsid w:val="00D1762C"/>
    <w:rsid w:val="00D17F72"/>
    <w:rsid w:val="00D2044A"/>
    <w:rsid w:val="00D21D29"/>
    <w:rsid w:val="00D24DE1"/>
    <w:rsid w:val="00D25DC6"/>
    <w:rsid w:val="00D27692"/>
    <w:rsid w:val="00D278BD"/>
    <w:rsid w:val="00D27C32"/>
    <w:rsid w:val="00D30498"/>
    <w:rsid w:val="00D308FC"/>
    <w:rsid w:val="00D3093A"/>
    <w:rsid w:val="00D31453"/>
    <w:rsid w:val="00D31B33"/>
    <w:rsid w:val="00D32CB3"/>
    <w:rsid w:val="00D33095"/>
    <w:rsid w:val="00D33B10"/>
    <w:rsid w:val="00D36E68"/>
    <w:rsid w:val="00D41405"/>
    <w:rsid w:val="00D42EF9"/>
    <w:rsid w:val="00D430E1"/>
    <w:rsid w:val="00D439AC"/>
    <w:rsid w:val="00D43E07"/>
    <w:rsid w:val="00D43FF2"/>
    <w:rsid w:val="00D453E7"/>
    <w:rsid w:val="00D45CD5"/>
    <w:rsid w:val="00D46DD3"/>
    <w:rsid w:val="00D46FFF"/>
    <w:rsid w:val="00D502F6"/>
    <w:rsid w:val="00D521E2"/>
    <w:rsid w:val="00D531E6"/>
    <w:rsid w:val="00D550C3"/>
    <w:rsid w:val="00D553C4"/>
    <w:rsid w:val="00D57662"/>
    <w:rsid w:val="00D60520"/>
    <w:rsid w:val="00D60E62"/>
    <w:rsid w:val="00D61695"/>
    <w:rsid w:val="00D64263"/>
    <w:rsid w:val="00D644B2"/>
    <w:rsid w:val="00D64BD1"/>
    <w:rsid w:val="00D6629A"/>
    <w:rsid w:val="00D66DEC"/>
    <w:rsid w:val="00D66F02"/>
    <w:rsid w:val="00D675CE"/>
    <w:rsid w:val="00D67733"/>
    <w:rsid w:val="00D677EE"/>
    <w:rsid w:val="00D70930"/>
    <w:rsid w:val="00D71BCC"/>
    <w:rsid w:val="00D72429"/>
    <w:rsid w:val="00D7405B"/>
    <w:rsid w:val="00D75806"/>
    <w:rsid w:val="00D776EB"/>
    <w:rsid w:val="00D7780A"/>
    <w:rsid w:val="00D80E8D"/>
    <w:rsid w:val="00D80F37"/>
    <w:rsid w:val="00D8155C"/>
    <w:rsid w:val="00D81783"/>
    <w:rsid w:val="00D83D57"/>
    <w:rsid w:val="00D8503F"/>
    <w:rsid w:val="00D8592C"/>
    <w:rsid w:val="00D86486"/>
    <w:rsid w:val="00D86C32"/>
    <w:rsid w:val="00D902FF"/>
    <w:rsid w:val="00D909B3"/>
    <w:rsid w:val="00D916CC"/>
    <w:rsid w:val="00D94486"/>
    <w:rsid w:val="00D947DD"/>
    <w:rsid w:val="00DA020D"/>
    <w:rsid w:val="00DA1272"/>
    <w:rsid w:val="00DA16B4"/>
    <w:rsid w:val="00DA1BCB"/>
    <w:rsid w:val="00DA2A52"/>
    <w:rsid w:val="00DA3423"/>
    <w:rsid w:val="00DA3A32"/>
    <w:rsid w:val="00DA4DCD"/>
    <w:rsid w:val="00DA52CC"/>
    <w:rsid w:val="00DA5DE7"/>
    <w:rsid w:val="00DA6354"/>
    <w:rsid w:val="00DA6A1F"/>
    <w:rsid w:val="00DA75B6"/>
    <w:rsid w:val="00DB1461"/>
    <w:rsid w:val="00DB1ED2"/>
    <w:rsid w:val="00DB1F59"/>
    <w:rsid w:val="00DB2253"/>
    <w:rsid w:val="00DB2EAF"/>
    <w:rsid w:val="00DB39F7"/>
    <w:rsid w:val="00DB4600"/>
    <w:rsid w:val="00DB4632"/>
    <w:rsid w:val="00DB4A73"/>
    <w:rsid w:val="00DB4A9A"/>
    <w:rsid w:val="00DB52BF"/>
    <w:rsid w:val="00DB6106"/>
    <w:rsid w:val="00DB6C04"/>
    <w:rsid w:val="00DB748D"/>
    <w:rsid w:val="00DB7B55"/>
    <w:rsid w:val="00DC0263"/>
    <w:rsid w:val="00DC1FA8"/>
    <w:rsid w:val="00DC2423"/>
    <w:rsid w:val="00DC516D"/>
    <w:rsid w:val="00DC55FC"/>
    <w:rsid w:val="00DC6558"/>
    <w:rsid w:val="00DC6EF1"/>
    <w:rsid w:val="00DD4537"/>
    <w:rsid w:val="00DD4587"/>
    <w:rsid w:val="00DD5686"/>
    <w:rsid w:val="00DD5773"/>
    <w:rsid w:val="00DD5AB3"/>
    <w:rsid w:val="00DD61D9"/>
    <w:rsid w:val="00DD7336"/>
    <w:rsid w:val="00DE0FA6"/>
    <w:rsid w:val="00DE0FCA"/>
    <w:rsid w:val="00DE1FF5"/>
    <w:rsid w:val="00DE21F2"/>
    <w:rsid w:val="00DE2E73"/>
    <w:rsid w:val="00DE3A6B"/>
    <w:rsid w:val="00DE487D"/>
    <w:rsid w:val="00DE5212"/>
    <w:rsid w:val="00DE6E26"/>
    <w:rsid w:val="00DE749C"/>
    <w:rsid w:val="00DE7F69"/>
    <w:rsid w:val="00DF1107"/>
    <w:rsid w:val="00DF3A98"/>
    <w:rsid w:val="00DF3EEB"/>
    <w:rsid w:val="00DF3F0F"/>
    <w:rsid w:val="00DF6564"/>
    <w:rsid w:val="00DF786A"/>
    <w:rsid w:val="00E01B1B"/>
    <w:rsid w:val="00E02683"/>
    <w:rsid w:val="00E037BB"/>
    <w:rsid w:val="00E0482D"/>
    <w:rsid w:val="00E1062A"/>
    <w:rsid w:val="00E120C9"/>
    <w:rsid w:val="00E12DEC"/>
    <w:rsid w:val="00E13DAE"/>
    <w:rsid w:val="00E14350"/>
    <w:rsid w:val="00E14FB5"/>
    <w:rsid w:val="00E16B4B"/>
    <w:rsid w:val="00E20A82"/>
    <w:rsid w:val="00E22606"/>
    <w:rsid w:val="00E236C8"/>
    <w:rsid w:val="00E2479C"/>
    <w:rsid w:val="00E3004E"/>
    <w:rsid w:val="00E30D74"/>
    <w:rsid w:val="00E31045"/>
    <w:rsid w:val="00E31504"/>
    <w:rsid w:val="00E31FBA"/>
    <w:rsid w:val="00E32C47"/>
    <w:rsid w:val="00E336E3"/>
    <w:rsid w:val="00E347F7"/>
    <w:rsid w:val="00E34B55"/>
    <w:rsid w:val="00E36C23"/>
    <w:rsid w:val="00E371B4"/>
    <w:rsid w:val="00E37D06"/>
    <w:rsid w:val="00E4245B"/>
    <w:rsid w:val="00E42A15"/>
    <w:rsid w:val="00E42D5E"/>
    <w:rsid w:val="00E4430F"/>
    <w:rsid w:val="00E46A75"/>
    <w:rsid w:val="00E47268"/>
    <w:rsid w:val="00E47B95"/>
    <w:rsid w:val="00E50680"/>
    <w:rsid w:val="00E50A63"/>
    <w:rsid w:val="00E51170"/>
    <w:rsid w:val="00E5140A"/>
    <w:rsid w:val="00E51F52"/>
    <w:rsid w:val="00E52212"/>
    <w:rsid w:val="00E533D8"/>
    <w:rsid w:val="00E55594"/>
    <w:rsid w:val="00E56699"/>
    <w:rsid w:val="00E5689A"/>
    <w:rsid w:val="00E57742"/>
    <w:rsid w:val="00E61576"/>
    <w:rsid w:val="00E62419"/>
    <w:rsid w:val="00E62F3B"/>
    <w:rsid w:val="00E62F4C"/>
    <w:rsid w:val="00E6346D"/>
    <w:rsid w:val="00E65078"/>
    <w:rsid w:val="00E657DF"/>
    <w:rsid w:val="00E659F0"/>
    <w:rsid w:val="00E66F19"/>
    <w:rsid w:val="00E670AF"/>
    <w:rsid w:val="00E711A9"/>
    <w:rsid w:val="00E71E75"/>
    <w:rsid w:val="00E71F84"/>
    <w:rsid w:val="00E72768"/>
    <w:rsid w:val="00E72FFA"/>
    <w:rsid w:val="00E74B11"/>
    <w:rsid w:val="00E75093"/>
    <w:rsid w:val="00E758C4"/>
    <w:rsid w:val="00E77690"/>
    <w:rsid w:val="00E801E9"/>
    <w:rsid w:val="00E806A5"/>
    <w:rsid w:val="00E80971"/>
    <w:rsid w:val="00E81B48"/>
    <w:rsid w:val="00E81CBF"/>
    <w:rsid w:val="00E81E3F"/>
    <w:rsid w:val="00E82473"/>
    <w:rsid w:val="00E853EE"/>
    <w:rsid w:val="00E85442"/>
    <w:rsid w:val="00E87C7E"/>
    <w:rsid w:val="00E90931"/>
    <w:rsid w:val="00E91BDF"/>
    <w:rsid w:val="00E92598"/>
    <w:rsid w:val="00E92A06"/>
    <w:rsid w:val="00E9306E"/>
    <w:rsid w:val="00E930EF"/>
    <w:rsid w:val="00E93A57"/>
    <w:rsid w:val="00E95A43"/>
    <w:rsid w:val="00E95F49"/>
    <w:rsid w:val="00E96792"/>
    <w:rsid w:val="00E96989"/>
    <w:rsid w:val="00EA0813"/>
    <w:rsid w:val="00EA2161"/>
    <w:rsid w:val="00EA36B9"/>
    <w:rsid w:val="00EA3A67"/>
    <w:rsid w:val="00EA516E"/>
    <w:rsid w:val="00EA6118"/>
    <w:rsid w:val="00EA6F98"/>
    <w:rsid w:val="00EB0581"/>
    <w:rsid w:val="00EB14D1"/>
    <w:rsid w:val="00EB2DE6"/>
    <w:rsid w:val="00EB2F92"/>
    <w:rsid w:val="00EB3232"/>
    <w:rsid w:val="00EB4346"/>
    <w:rsid w:val="00EB4A12"/>
    <w:rsid w:val="00EB6002"/>
    <w:rsid w:val="00EB68DA"/>
    <w:rsid w:val="00EC06FA"/>
    <w:rsid w:val="00EC1110"/>
    <w:rsid w:val="00EC2CB7"/>
    <w:rsid w:val="00EC3AD1"/>
    <w:rsid w:val="00EC5172"/>
    <w:rsid w:val="00EC79C3"/>
    <w:rsid w:val="00EC7CC7"/>
    <w:rsid w:val="00ED2909"/>
    <w:rsid w:val="00ED5D3C"/>
    <w:rsid w:val="00ED7010"/>
    <w:rsid w:val="00ED77F4"/>
    <w:rsid w:val="00EE06BC"/>
    <w:rsid w:val="00EE0969"/>
    <w:rsid w:val="00EE0D9E"/>
    <w:rsid w:val="00EE1893"/>
    <w:rsid w:val="00EE25C8"/>
    <w:rsid w:val="00EE4E20"/>
    <w:rsid w:val="00EE5120"/>
    <w:rsid w:val="00EE708E"/>
    <w:rsid w:val="00EF0A10"/>
    <w:rsid w:val="00EF0FB8"/>
    <w:rsid w:val="00EF1430"/>
    <w:rsid w:val="00EF1746"/>
    <w:rsid w:val="00EF1800"/>
    <w:rsid w:val="00EF2799"/>
    <w:rsid w:val="00EF3E3D"/>
    <w:rsid w:val="00EF5057"/>
    <w:rsid w:val="00EF5634"/>
    <w:rsid w:val="00EF5707"/>
    <w:rsid w:val="00EF64FF"/>
    <w:rsid w:val="00EF6FF1"/>
    <w:rsid w:val="00EF70FA"/>
    <w:rsid w:val="00F00499"/>
    <w:rsid w:val="00F00544"/>
    <w:rsid w:val="00F018AC"/>
    <w:rsid w:val="00F01DCB"/>
    <w:rsid w:val="00F02D87"/>
    <w:rsid w:val="00F0334C"/>
    <w:rsid w:val="00F0454D"/>
    <w:rsid w:val="00F058D7"/>
    <w:rsid w:val="00F0686B"/>
    <w:rsid w:val="00F07618"/>
    <w:rsid w:val="00F1105C"/>
    <w:rsid w:val="00F12D93"/>
    <w:rsid w:val="00F12DB6"/>
    <w:rsid w:val="00F13EEE"/>
    <w:rsid w:val="00F14810"/>
    <w:rsid w:val="00F17404"/>
    <w:rsid w:val="00F174D8"/>
    <w:rsid w:val="00F2091C"/>
    <w:rsid w:val="00F22384"/>
    <w:rsid w:val="00F22EE9"/>
    <w:rsid w:val="00F232C7"/>
    <w:rsid w:val="00F248F0"/>
    <w:rsid w:val="00F25A96"/>
    <w:rsid w:val="00F2601A"/>
    <w:rsid w:val="00F26553"/>
    <w:rsid w:val="00F26A16"/>
    <w:rsid w:val="00F275A3"/>
    <w:rsid w:val="00F3108F"/>
    <w:rsid w:val="00F323E1"/>
    <w:rsid w:val="00F32631"/>
    <w:rsid w:val="00F33C7E"/>
    <w:rsid w:val="00F34839"/>
    <w:rsid w:val="00F35C92"/>
    <w:rsid w:val="00F3601E"/>
    <w:rsid w:val="00F36B0D"/>
    <w:rsid w:val="00F36D6B"/>
    <w:rsid w:val="00F36F61"/>
    <w:rsid w:val="00F40494"/>
    <w:rsid w:val="00F412E4"/>
    <w:rsid w:val="00F4254F"/>
    <w:rsid w:val="00F4355C"/>
    <w:rsid w:val="00F44E5B"/>
    <w:rsid w:val="00F45C91"/>
    <w:rsid w:val="00F46042"/>
    <w:rsid w:val="00F46840"/>
    <w:rsid w:val="00F46A22"/>
    <w:rsid w:val="00F470AB"/>
    <w:rsid w:val="00F47FCD"/>
    <w:rsid w:val="00F50396"/>
    <w:rsid w:val="00F51176"/>
    <w:rsid w:val="00F52803"/>
    <w:rsid w:val="00F56D90"/>
    <w:rsid w:val="00F57226"/>
    <w:rsid w:val="00F573A4"/>
    <w:rsid w:val="00F57F7F"/>
    <w:rsid w:val="00F626B6"/>
    <w:rsid w:val="00F639DC"/>
    <w:rsid w:val="00F647C2"/>
    <w:rsid w:val="00F64A37"/>
    <w:rsid w:val="00F678BC"/>
    <w:rsid w:val="00F70258"/>
    <w:rsid w:val="00F708B6"/>
    <w:rsid w:val="00F70A31"/>
    <w:rsid w:val="00F72017"/>
    <w:rsid w:val="00F72059"/>
    <w:rsid w:val="00F72DE6"/>
    <w:rsid w:val="00F72F68"/>
    <w:rsid w:val="00F74608"/>
    <w:rsid w:val="00F753F7"/>
    <w:rsid w:val="00F76895"/>
    <w:rsid w:val="00F77F7D"/>
    <w:rsid w:val="00F8001C"/>
    <w:rsid w:val="00F811C0"/>
    <w:rsid w:val="00F817CF"/>
    <w:rsid w:val="00F8279B"/>
    <w:rsid w:val="00F82EB3"/>
    <w:rsid w:val="00F83100"/>
    <w:rsid w:val="00F8368E"/>
    <w:rsid w:val="00F837D5"/>
    <w:rsid w:val="00F84211"/>
    <w:rsid w:val="00F856C6"/>
    <w:rsid w:val="00F86C35"/>
    <w:rsid w:val="00F86F7A"/>
    <w:rsid w:val="00F87810"/>
    <w:rsid w:val="00F909C3"/>
    <w:rsid w:val="00F91EF3"/>
    <w:rsid w:val="00F91F91"/>
    <w:rsid w:val="00F928EA"/>
    <w:rsid w:val="00F9306E"/>
    <w:rsid w:val="00F93589"/>
    <w:rsid w:val="00F93D78"/>
    <w:rsid w:val="00F941F7"/>
    <w:rsid w:val="00F95074"/>
    <w:rsid w:val="00F95185"/>
    <w:rsid w:val="00F95FFD"/>
    <w:rsid w:val="00F96EEC"/>
    <w:rsid w:val="00F97989"/>
    <w:rsid w:val="00F97E76"/>
    <w:rsid w:val="00FA1118"/>
    <w:rsid w:val="00FA2AF6"/>
    <w:rsid w:val="00FA52E2"/>
    <w:rsid w:val="00FA5A1D"/>
    <w:rsid w:val="00FA6515"/>
    <w:rsid w:val="00FA75C9"/>
    <w:rsid w:val="00FA787D"/>
    <w:rsid w:val="00FB0C25"/>
    <w:rsid w:val="00FB128A"/>
    <w:rsid w:val="00FB2A4E"/>
    <w:rsid w:val="00FB2A66"/>
    <w:rsid w:val="00FB346A"/>
    <w:rsid w:val="00FB41C1"/>
    <w:rsid w:val="00FB564D"/>
    <w:rsid w:val="00FB7306"/>
    <w:rsid w:val="00FB7467"/>
    <w:rsid w:val="00FB7679"/>
    <w:rsid w:val="00FB7752"/>
    <w:rsid w:val="00FB7E1E"/>
    <w:rsid w:val="00FC0B11"/>
    <w:rsid w:val="00FC1307"/>
    <w:rsid w:val="00FC1A74"/>
    <w:rsid w:val="00FC2DAF"/>
    <w:rsid w:val="00FC3161"/>
    <w:rsid w:val="00FC34B0"/>
    <w:rsid w:val="00FC4A4C"/>
    <w:rsid w:val="00FC5848"/>
    <w:rsid w:val="00FC5A25"/>
    <w:rsid w:val="00FC6866"/>
    <w:rsid w:val="00FC6B6F"/>
    <w:rsid w:val="00FD08AB"/>
    <w:rsid w:val="00FD0AAE"/>
    <w:rsid w:val="00FD1FAF"/>
    <w:rsid w:val="00FD295B"/>
    <w:rsid w:val="00FD2BE4"/>
    <w:rsid w:val="00FD2F37"/>
    <w:rsid w:val="00FD3F23"/>
    <w:rsid w:val="00FD4179"/>
    <w:rsid w:val="00FD4339"/>
    <w:rsid w:val="00FD4F5C"/>
    <w:rsid w:val="00FD679B"/>
    <w:rsid w:val="00FD6CC4"/>
    <w:rsid w:val="00FD6DA8"/>
    <w:rsid w:val="00FD6F2D"/>
    <w:rsid w:val="00FD7A4B"/>
    <w:rsid w:val="00FE0E19"/>
    <w:rsid w:val="00FE2E7F"/>
    <w:rsid w:val="00FE3A30"/>
    <w:rsid w:val="00FE3BBC"/>
    <w:rsid w:val="00FE3C41"/>
    <w:rsid w:val="00FE531A"/>
    <w:rsid w:val="00FE531E"/>
    <w:rsid w:val="00FE58E8"/>
    <w:rsid w:val="00FE5A71"/>
    <w:rsid w:val="00FE6D8D"/>
    <w:rsid w:val="00FF031D"/>
    <w:rsid w:val="00FF11DA"/>
    <w:rsid w:val="00FF1F6E"/>
    <w:rsid w:val="00FF26E6"/>
    <w:rsid w:val="00FF327F"/>
    <w:rsid w:val="00FF5156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E059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Microsoft JhengHei" w:hAnsiTheme="minorHAnsi" w:cs="Calibri (Body)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9407C4"/>
  </w:style>
  <w:style w:type="paragraph" w:styleId="Heading1">
    <w:name w:val="heading 1"/>
    <w:basedOn w:val="Normal"/>
    <w:link w:val="Heading1Char"/>
    <w:uiPriority w:val="9"/>
    <w:qFormat/>
    <w:rsid w:val="00BE56F1"/>
    <w:pPr>
      <w:spacing w:before="100" w:beforeAutospacing="1" w:after="100" w:afterAutospacing="1"/>
      <w:outlineLvl w:val="0"/>
    </w:pPr>
    <w:rPr>
      <w:rFonts w:cstheme="minorHAnsi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188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3D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241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56F1"/>
    <w:rPr>
      <w:rFonts w:ascii="Times New Roman" w:eastAsia="Times New Roman" w:hAnsi="Times New Roman" w:cs="Times New Roman"/>
      <w:b/>
      <w:bCs/>
      <w:kern w:val="36"/>
      <w:sz w:val="48"/>
      <w:szCs w:val="48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188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3D57"/>
    <w:rPr>
      <w:rFonts w:asciiTheme="majorHAnsi" w:eastAsiaTheme="majorEastAsia" w:hAnsiTheme="majorHAnsi" w:cstheme="majorBidi"/>
      <w:i/>
      <w:iCs/>
      <w:color w:val="2F5496" w:themeColor="accent1" w:themeShade="BF"/>
      <w:lang w:eastAsia="zh-CN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241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0C7057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0C7057"/>
  </w:style>
  <w:style w:type="paragraph" w:styleId="ListParagraph">
    <w:name w:val="List Paragraph"/>
    <w:basedOn w:val="Normal"/>
    <w:link w:val="ListParagraphChar"/>
    <w:uiPriority w:val="34"/>
    <w:qFormat/>
    <w:rsid w:val="00CE7A48"/>
    <w:pPr>
      <w:ind w:left="720"/>
      <w:contextualSpacing/>
    </w:pPr>
    <w:rPr>
      <w:rFonts w:cs="Microsoft JhengHei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EA516E"/>
    <w:rPr>
      <w:rFonts w:cs="Microsoft JhengHei"/>
    </w:rPr>
  </w:style>
  <w:style w:type="paragraph" w:customStyle="1" w:styleId="Default">
    <w:name w:val="Default"/>
    <w:rsid w:val="001B1126"/>
    <w:pPr>
      <w:autoSpaceDE w:val="0"/>
      <w:autoSpaceDN w:val="0"/>
      <w:adjustRightInd w:val="0"/>
    </w:pPr>
    <w:rPr>
      <w:rFonts w:ascii="Futura" w:hAnsi="Futura" w:cs="Futura"/>
      <w:color w:val="000000"/>
    </w:rPr>
  </w:style>
  <w:style w:type="character" w:customStyle="1" w:styleId="A2">
    <w:name w:val="A2"/>
    <w:uiPriority w:val="99"/>
    <w:rsid w:val="001B1126"/>
    <w:rPr>
      <w:rFonts w:cs="Futura"/>
      <w:color w:val="211D1E"/>
      <w:sz w:val="18"/>
      <w:szCs w:val="18"/>
    </w:rPr>
  </w:style>
  <w:style w:type="character" w:customStyle="1" w:styleId="A7">
    <w:name w:val="A7"/>
    <w:uiPriority w:val="99"/>
    <w:rsid w:val="00A3405D"/>
    <w:rPr>
      <w:rFonts w:cs="Futura"/>
      <w:color w:val="211D1E"/>
      <w:sz w:val="10"/>
      <w:szCs w:val="10"/>
    </w:rPr>
  </w:style>
  <w:style w:type="paragraph" w:styleId="NormalWeb">
    <w:name w:val="Normal (Web)"/>
    <w:basedOn w:val="Normal"/>
    <w:uiPriority w:val="99"/>
    <w:unhideWhenUsed/>
    <w:rsid w:val="00DA5DE7"/>
    <w:pPr>
      <w:spacing w:before="100" w:beforeAutospacing="1" w:after="100" w:afterAutospacing="1"/>
    </w:pPr>
    <w:rPr>
      <w:rFonts w:cstheme="minorHAnsi"/>
    </w:rPr>
  </w:style>
  <w:style w:type="character" w:customStyle="1" w:styleId="UnresolvedMention1">
    <w:name w:val="Unresolved Mention1"/>
    <w:basedOn w:val="DefaultParagraphFont"/>
    <w:uiPriority w:val="99"/>
    <w:rsid w:val="009B484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B4843"/>
    <w:rPr>
      <w:color w:val="954F72" w:themeColor="followedHyperlink"/>
      <w:u w:val="single"/>
    </w:rPr>
  </w:style>
  <w:style w:type="table" w:styleId="TableGrid">
    <w:name w:val="Table Grid"/>
    <w:basedOn w:val="TableNormal"/>
    <w:uiPriority w:val="59"/>
    <w:rsid w:val="00316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310D8"/>
    <w:pPr>
      <w:tabs>
        <w:tab w:val="center" w:pos="4680"/>
        <w:tab w:val="right" w:pos="9360"/>
      </w:tabs>
    </w:pPr>
    <w:rPr>
      <w:rFonts w:cs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1310D8"/>
    <w:rPr>
      <w:rFonts w:ascii="Times New Roman" w:eastAsia="Times New Roman" w:hAnsi="Times New Roman" w:cs="Times New Roman"/>
      <w:lang w:eastAsia="zh-CN"/>
    </w:rPr>
  </w:style>
  <w:style w:type="character" w:styleId="PageNumber">
    <w:name w:val="page number"/>
    <w:basedOn w:val="DefaultParagraphFont"/>
    <w:uiPriority w:val="99"/>
    <w:semiHidden/>
    <w:unhideWhenUsed/>
    <w:rsid w:val="001310D8"/>
  </w:style>
  <w:style w:type="character" w:customStyle="1" w:styleId="contentline-92">
    <w:name w:val="contentline-92"/>
    <w:basedOn w:val="DefaultParagraphFont"/>
    <w:rsid w:val="00710EE7"/>
  </w:style>
  <w:style w:type="paragraph" w:styleId="Header">
    <w:name w:val="header"/>
    <w:basedOn w:val="Normal"/>
    <w:link w:val="HeaderChar"/>
    <w:uiPriority w:val="99"/>
    <w:unhideWhenUsed/>
    <w:rsid w:val="00CF6A6A"/>
    <w:pPr>
      <w:tabs>
        <w:tab w:val="center" w:pos="4680"/>
        <w:tab w:val="right" w:pos="9360"/>
      </w:tabs>
    </w:pPr>
    <w:rPr>
      <w:rFonts w:cs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CF6A6A"/>
    <w:rPr>
      <w:rFonts w:ascii="Times New Roman" w:eastAsia="Times New Roman" w:hAnsi="Times New Roman" w:cs="Times New Roman"/>
      <w:lang w:eastAsia="zh-CN"/>
    </w:rPr>
  </w:style>
  <w:style w:type="character" w:customStyle="1" w:styleId="highlight">
    <w:name w:val="highlight"/>
    <w:basedOn w:val="DefaultParagraphFont"/>
    <w:rsid w:val="00DF6564"/>
  </w:style>
  <w:style w:type="paragraph" w:customStyle="1" w:styleId="EndNoteBibliographyTitle">
    <w:name w:val="EndNote Bibliography Title"/>
    <w:basedOn w:val="Normal"/>
    <w:link w:val="EndNoteBibliographyTitleChar"/>
    <w:rsid w:val="00EA516E"/>
    <w:pPr>
      <w:jc w:val="center"/>
    </w:pPr>
    <w:rPr>
      <w:rFonts w:ascii="Calibri" w:hAnsi="Calibri" w:cs="Calibri"/>
      <w:noProof/>
    </w:rPr>
  </w:style>
  <w:style w:type="character" w:customStyle="1" w:styleId="EndNoteBibliographyTitleChar">
    <w:name w:val="EndNote Bibliography Title Char"/>
    <w:basedOn w:val="ListParagraphChar"/>
    <w:link w:val="EndNoteBibliographyTitle"/>
    <w:rsid w:val="00EA516E"/>
    <w:rPr>
      <w:rFonts w:ascii="Calibri" w:hAnsi="Calibri" w:cs="Calibri"/>
      <w:noProof/>
    </w:rPr>
  </w:style>
  <w:style w:type="paragraph" w:customStyle="1" w:styleId="EndNoteBibliography">
    <w:name w:val="EndNote Bibliography"/>
    <w:basedOn w:val="Normal"/>
    <w:link w:val="EndNoteBibliographyChar"/>
    <w:rsid w:val="00EA516E"/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ListParagraphChar"/>
    <w:link w:val="EndNoteBibliography"/>
    <w:rsid w:val="00EA516E"/>
    <w:rPr>
      <w:rFonts w:ascii="Calibri" w:hAnsi="Calibri" w:cs="Calibri"/>
      <w:noProof/>
    </w:rPr>
  </w:style>
  <w:style w:type="character" w:styleId="LineNumber">
    <w:name w:val="line number"/>
    <w:basedOn w:val="DefaultParagraphFont"/>
    <w:uiPriority w:val="99"/>
    <w:semiHidden/>
    <w:unhideWhenUsed/>
    <w:rsid w:val="00DA020D"/>
  </w:style>
  <w:style w:type="paragraph" w:styleId="BalloonText">
    <w:name w:val="Balloon Text"/>
    <w:basedOn w:val="Normal"/>
    <w:link w:val="BalloonTextChar"/>
    <w:uiPriority w:val="99"/>
    <w:semiHidden/>
    <w:unhideWhenUsed/>
    <w:rsid w:val="00714B3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B32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61DBD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372C6A"/>
    <w:pPr>
      <w:spacing w:after="200"/>
    </w:pPr>
    <w:rPr>
      <w:rFonts w:cstheme="minorHAnsi"/>
      <w:b/>
      <w:iCs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qFormat/>
    <w:rsid w:val="00B530B4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A3A67"/>
    <w:pPr>
      <w:tabs>
        <w:tab w:val="right" w:leader="dot" w:pos="9010"/>
      </w:tabs>
      <w:spacing w:before="120"/>
      <w:ind w:left="240"/>
    </w:pPr>
    <w:rPr>
      <w:rFonts w:cstheme="minorHAnsi"/>
      <w:b/>
      <w:bCs/>
      <w:noProof/>
      <w:szCs w:val="22"/>
    </w:rPr>
  </w:style>
  <w:style w:type="paragraph" w:styleId="TOC1">
    <w:name w:val="toc 1"/>
    <w:basedOn w:val="Normal"/>
    <w:next w:val="Normal"/>
    <w:autoRedefine/>
    <w:uiPriority w:val="39"/>
    <w:unhideWhenUsed/>
    <w:rsid w:val="0056241E"/>
    <w:pPr>
      <w:spacing w:before="120"/>
    </w:pPr>
    <w:rPr>
      <w:rFonts w:cstheme="minorHAnsi"/>
      <w:bCs/>
      <w:iCs/>
    </w:rPr>
  </w:style>
  <w:style w:type="paragraph" w:styleId="TOC3">
    <w:name w:val="toc 3"/>
    <w:basedOn w:val="Normal"/>
    <w:next w:val="Normal"/>
    <w:autoRedefine/>
    <w:uiPriority w:val="39"/>
    <w:unhideWhenUsed/>
    <w:rsid w:val="00B530B4"/>
    <w:pPr>
      <w:ind w:left="480"/>
    </w:pPr>
    <w:rPr>
      <w:rFonts w:cstheme="minorHAnsi"/>
      <w:sz w:val="20"/>
      <w:szCs w:val="20"/>
    </w:rPr>
  </w:style>
  <w:style w:type="character" w:customStyle="1" w:styleId="cit">
    <w:name w:val="cit"/>
    <w:basedOn w:val="DefaultParagraphFont"/>
    <w:rsid w:val="00C935A0"/>
  </w:style>
  <w:style w:type="paragraph" w:styleId="TOC4">
    <w:name w:val="toc 4"/>
    <w:basedOn w:val="Normal"/>
    <w:next w:val="Normal"/>
    <w:autoRedefine/>
    <w:uiPriority w:val="39"/>
    <w:semiHidden/>
    <w:unhideWhenUsed/>
    <w:rsid w:val="000560D2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0560D2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0560D2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0560D2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0560D2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0560D2"/>
    <w:pPr>
      <w:ind w:left="1920"/>
    </w:pPr>
    <w:rPr>
      <w:sz w:val="20"/>
      <w:szCs w:val="20"/>
    </w:rPr>
  </w:style>
  <w:style w:type="paragraph" w:styleId="TableofFigures">
    <w:name w:val="table of figures"/>
    <w:basedOn w:val="Normal"/>
    <w:next w:val="Normal"/>
    <w:uiPriority w:val="99"/>
    <w:unhideWhenUsed/>
    <w:rsid w:val="0054130C"/>
    <w:pPr>
      <w:spacing w:line="276" w:lineRule="auto"/>
    </w:pPr>
    <w:rPr>
      <w:rFonts w:cstheme="minorHAnsi"/>
    </w:rPr>
  </w:style>
  <w:style w:type="paragraph" w:customStyle="1" w:styleId="msonormal0">
    <w:name w:val="msonormal"/>
    <w:basedOn w:val="Normal"/>
    <w:rsid w:val="00852DBF"/>
    <w:pPr>
      <w:spacing w:before="100" w:beforeAutospacing="1" w:after="100" w:afterAutospacing="1"/>
    </w:pPr>
    <w:rPr>
      <w:lang w:val="en-GB" w:eastAsia="en-GB"/>
    </w:rPr>
  </w:style>
  <w:style w:type="numbering" w:customStyle="1" w:styleId="NoList1">
    <w:name w:val="No List1"/>
    <w:next w:val="NoList"/>
    <w:uiPriority w:val="99"/>
    <w:semiHidden/>
    <w:unhideWhenUsed/>
    <w:rsid w:val="00852DBF"/>
  </w:style>
  <w:style w:type="paragraph" w:styleId="EndnoteText">
    <w:name w:val="endnote text"/>
    <w:basedOn w:val="Normal"/>
    <w:link w:val="EndnoteTextChar"/>
    <w:uiPriority w:val="99"/>
    <w:semiHidden/>
    <w:unhideWhenUsed/>
    <w:rsid w:val="0002385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2385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EndnoteReference">
    <w:name w:val="endnote reference"/>
    <w:basedOn w:val="DefaultParagraphFont"/>
    <w:uiPriority w:val="99"/>
    <w:semiHidden/>
    <w:unhideWhenUsed/>
    <w:rsid w:val="0002385E"/>
    <w:rPr>
      <w:vertAlign w:val="superscript"/>
    </w:rPr>
  </w:style>
  <w:style w:type="character" w:styleId="Strong">
    <w:name w:val="Strong"/>
    <w:basedOn w:val="DefaultParagraphFont"/>
    <w:uiPriority w:val="22"/>
    <w:qFormat/>
    <w:rsid w:val="000652EC"/>
    <w:rPr>
      <w:b/>
      <w:bCs/>
    </w:rPr>
  </w:style>
  <w:style w:type="character" w:customStyle="1" w:styleId="topic-highlight">
    <w:name w:val="topic-highlight"/>
    <w:basedOn w:val="DefaultParagraphFont"/>
    <w:rsid w:val="005E355C"/>
  </w:style>
  <w:style w:type="character" w:customStyle="1" w:styleId="internalref">
    <w:name w:val="internalref"/>
    <w:basedOn w:val="DefaultParagraphFont"/>
    <w:rsid w:val="001613BD"/>
  </w:style>
  <w:style w:type="character" w:styleId="CommentReference">
    <w:name w:val="annotation reference"/>
    <w:basedOn w:val="DefaultParagraphFont"/>
    <w:uiPriority w:val="99"/>
    <w:semiHidden/>
    <w:unhideWhenUsed/>
    <w:rsid w:val="0030329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329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329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329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329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96AD1"/>
  </w:style>
  <w:style w:type="character" w:styleId="UnresolvedMention">
    <w:name w:val="Unresolved Mention"/>
    <w:basedOn w:val="DefaultParagraphFont"/>
    <w:uiPriority w:val="99"/>
    <w:rsid w:val="00540B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2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2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9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94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62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7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14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20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2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77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5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11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56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8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5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47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75460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80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81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11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47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6990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0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2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6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74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37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938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378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19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737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4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86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4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47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8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2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9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49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7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19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7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849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4367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9436542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6686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</w:divsChild>
    </w:div>
    <w:div w:id="9278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8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7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27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9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39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69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96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11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76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93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9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8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3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8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3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90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2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4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1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825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08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1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2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47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39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01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://c4.nm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c5.nm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hyperlink" Target="http://c3.nm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hyperlink" Target="http://c2.n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://c8.nm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hyperlink" Target="http://c7.nm/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c1.n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://c6.n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B28979D-2E01-4990-89D6-6DFE11957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994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Chee Then</cp:lastModifiedBy>
  <cp:revision>4</cp:revision>
  <cp:lastPrinted>2020-02-12T13:43:00Z</cp:lastPrinted>
  <dcterms:created xsi:type="dcterms:W3CDTF">2021-06-04T09:26:00Z</dcterms:created>
  <dcterms:modified xsi:type="dcterms:W3CDTF">2021-06-04T09:30:00Z</dcterms:modified>
</cp:coreProperties>
</file>