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</w:rPr>
        <w:t>Table S8</w:t>
      </w:r>
      <w:r>
        <w:rPr>
          <w:rFonts w:eastAsia="Times New Roman" w:cs="Times New Roman" w:ascii="Times New Roman" w:hAnsi="Times New Roman"/>
        </w:rPr>
        <w:t xml:space="preserve"> - Genomic regions (1,000 bp windows) with a coverage decrease greater than 1X after taxonomic filtering for 984 samples of the </w:t>
      </w:r>
      <w:r>
        <w:rPr>
          <w:rFonts w:eastAsia="Times New Roman" w:cs="Times New Roman" w:ascii="Times New Roman" w:hAnsi="Times New Roman"/>
          <w:i/>
        </w:rPr>
        <w:t xml:space="preserve">MTB dataset </w:t>
      </w:r>
      <w:r>
        <w:rPr>
          <w:rFonts w:eastAsia="Times New Roman" w:cs="Times New Roman" w:ascii="Times New Roman" w:hAnsi="Times New Roman"/>
        </w:rPr>
        <w:t>with more than 99% of reads classified as MTB.</w:t>
      </w:r>
    </w:p>
    <w:tbl>
      <w:tblPr>
        <w:tblStyle w:val="Table8"/>
        <w:tblW w:w="9030" w:type="dxa"/>
        <w:jc w:val="left"/>
        <w:tblInd w:w="85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159"/>
        <w:gridCol w:w="2460"/>
        <w:gridCol w:w="4411"/>
      </w:tblGrid>
      <w:tr>
        <w:trPr>
          <w:trHeight w:val="70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Region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Sequencing depth difference (mean)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Annotation</w:t>
            </w:r>
          </w:p>
        </w:tc>
      </w:tr>
      <w:tr>
        <w:trPr>
          <w:trHeight w:val="50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1472000:1472999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113.82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rrs</w:t>
            </w:r>
          </w:p>
        </w:tc>
      </w:tr>
      <w:tr>
        <w:trPr>
          <w:trHeight w:val="60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1475000:1475999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20.52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rrl</w:t>
            </w:r>
          </w:p>
        </w:tc>
      </w:tr>
      <w:tr>
        <w:trPr/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1473000:1473999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12.56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rrs</w:t>
            </w:r>
          </w:p>
        </w:tc>
      </w:tr>
      <w:tr>
        <w:trPr/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1476000:1476999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8.53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rrl</w:t>
            </w:r>
          </w:p>
        </w:tc>
      </w:tr>
      <w:tr>
        <w:trPr>
          <w:trHeight w:val="74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1474000:1474999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3.47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rrl</w:t>
            </w:r>
          </w:p>
        </w:tc>
      </w:tr>
      <w:tr>
        <w:trPr>
          <w:trHeight w:val="52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1471000:1471999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murA</w:t>
            </w:r>
          </w:p>
        </w:tc>
      </w:tr>
      <w:tr>
        <w:trPr>
          <w:trHeight w:val="66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3705000:3705999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1.66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sdhA</w:t>
            </w:r>
          </w:p>
        </w:tc>
      </w:tr>
      <w:tr>
        <w:trPr>
          <w:trHeight w:val="80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1649000:1649999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1.28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Rv1461</w:t>
            </w:r>
          </w:p>
        </w:tc>
      </w:tr>
      <w:tr>
        <w:trPr>
          <w:trHeight w:val="600" w:hRule="atLeast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932000:932999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1.13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Intergenic</w:t>
            </w:r>
          </w:p>
        </w:tc>
      </w:tr>
    </w:tbl>
    <w:p>
      <w:pPr>
        <w:pStyle w:val="Normal1"/>
        <w:spacing w:lineRule="auto" w:line="4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LibreOffice/6.2.8.2$Linux_X86_64 LibreOffice_project/20$Build-2</Application>
  <Pages>1</Pages>
  <Words>67</Words>
  <Characters>417</Characters>
  <CharactersWithSpaces>453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2020-01-20T15:39:30Z</dcterms:modified>
  <cp:revision>8</cp:revision>
  <dc:subject/>
  <dc:title/>
</cp:coreProperties>
</file>