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commentsExtensible.xml" ContentType="application/vnd.openxmlformats-officedocument.wordprocessingml.commentsExtensible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D3F32" w14:textId="77777777" w:rsidR="0096797F" w:rsidRPr="004B6EEB" w:rsidRDefault="0096797F" w:rsidP="0096797F">
      <w:pPr>
        <w:spacing w:after="0" w:line="480" w:lineRule="auto"/>
        <w:rPr>
          <w:rFonts w:cstheme="minorHAnsi"/>
          <w:b/>
          <w:bCs/>
          <w:lang w:val="en-US"/>
        </w:rPr>
      </w:pPr>
      <w:r w:rsidRPr="004B6EEB">
        <w:rPr>
          <w:rFonts w:cstheme="minorHAnsi"/>
          <w:b/>
          <w:bCs/>
          <w:lang w:val="en-US"/>
        </w:rPr>
        <w:t>Additional data</w:t>
      </w:r>
    </w:p>
    <w:p w14:paraId="607E3D40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C84C36">
        <w:rPr>
          <w:rFonts w:cstheme="minorHAnsi"/>
          <w:lang w:val="en-US"/>
        </w:rPr>
        <w:t xml:space="preserve">Figure </w:t>
      </w:r>
      <w:r>
        <w:rPr>
          <w:rFonts w:cstheme="minorHAnsi"/>
          <w:lang w:val="en-US"/>
        </w:rPr>
        <w:t>A</w:t>
      </w:r>
      <w:r w:rsidRPr="00C84C36">
        <w:rPr>
          <w:rFonts w:cstheme="minorHAnsi"/>
          <w:lang w:val="en-US"/>
        </w:rPr>
        <w:t>1</w:t>
      </w:r>
    </w:p>
    <w:p w14:paraId="6600A327" w14:textId="77777777" w:rsidR="0096797F" w:rsidRPr="00884898" w:rsidRDefault="0096797F" w:rsidP="0096797F">
      <w:pPr>
        <w:spacing w:after="0" w:line="480" w:lineRule="auto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17987989" wp14:editId="4F7B4AC5">
            <wp:extent cx="6120130" cy="1509395"/>
            <wp:effectExtent l="0" t="0" r="0" b="0"/>
            <wp:docPr id="11" name="Picture 11" descr="A close up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1 corr F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00661" w14:textId="77777777" w:rsidR="0096797F" w:rsidRPr="005A57E3" w:rsidRDefault="0096797F" w:rsidP="0096797F">
      <w:pPr>
        <w:spacing w:after="0" w:line="480" w:lineRule="auto"/>
        <w:rPr>
          <w:rFonts w:cstheme="minorHAnsi"/>
          <w:lang w:val="en-US"/>
        </w:rPr>
      </w:pPr>
    </w:p>
    <w:p w14:paraId="678190B3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B45C8E">
        <w:rPr>
          <w:rFonts w:cstheme="minorHAnsi"/>
          <w:lang w:val="en-US"/>
        </w:rPr>
        <w:t xml:space="preserve">Figure </w:t>
      </w:r>
      <w:r w:rsidRPr="00767D6E">
        <w:rPr>
          <w:rFonts w:cstheme="minorHAnsi"/>
          <w:b/>
          <w:bCs/>
          <w:lang w:val="en-US"/>
        </w:rPr>
        <w:t>A1.</w:t>
      </w:r>
      <w:r w:rsidRPr="00B45C8E">
        <w:rPr>
          <w:rFonts w:cstheme="minorHAnsi"/>
          <w:lang w:val="en-US"/>
        </w:rPr>
        <w:t xml:space="preserve"> </w:t>
      </w:r>
      <w:r w:rsidRPr="00DC5295">
        <w:rPr>
          <w:lang w:val="en-US"/>
        </w:rPr>
        <w:t xml:space="preserve">Analysis of growth of lipoylation deficient strains expressing Fam1-1. </w:t>
      </w:r>
      <w:r w:rsidRPr="00C84C36">
        <w:rPr>
          <w:rFonts w:cstheme="minorHAnsi"/>
          <w:lang w:val="en-US"/>
        </w:rPr>
        <w:t xml:space="preserve">Extended spotting assay data corresponding to Figure 2A, including growth data of the identical strains on YPG media. </w:t>
      </w:r>
      <w:r w:rsidRPr="00C84C36">
        <w:rPr>
          <w:lang w:val="en-US"/>
        </w:rPr>
        <w:t>Growth assay analysis of wild type</w:t>
      </w:r>
      <w:r>
        <w:rPr>
          <w:lang w:val="en-US"/>
        </w:rPr>
        <w:t>+YEp352</w:t>
      </w:r>
      <w:r w:rsidRPr="00C84C36">
        <w:rPr>
          <w:lang w:val="en-US"/>
        </w:rPr>
        <w:t>,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+YEp352,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+YEp352mtFam1-1,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Δ</w:t>
      </w:r>
      <w:r w:rsidRPr="00C84C36">
        <w:rPr>
          <w:i/>
          <w:lang w:val="en-US"/>
        </w:rPr>
        <w:t>lip2</w:t>
      </w:r>
      <w:r w:rsidRPr="00C84C36">
        <w:rPr>
          <w:lang w:val="en-US"/>
        </w:rPr>
        <w:t>+YEp352,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Δ</w:t>
      </w:r>
      <w:r w:rsidRPr="00C84C36">
        <w:rPr>
          <w:i/>
          <w:lang w:val="en-US"/>
        </w:rPr>
        <w:t>lip2</w:t>
      </w:r>
      <w:r w:rsidRPr="00C84C36">
        <w:rPr>
          <w:lang w:val="en-US"/>
        </w:rPr>
        <w:t>+YEp352mtFam1-1,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Δ</w:t>
      </w:r>
      <w:r w:rsidRPr="00C84C36">
        <w:rPr>
          <w:i/>
          <w:lang w:val="en-US"/>
        </w:rPr>
        <w:t>gcv</w:t>
      </w:r>
      <w:r w:rsidRPr="00C84C36">
        <w:rPr>
          <w:lang w:val="en-US"/>
        </w:rPr>
        <w:t>3+YEp352 and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Δ</w:t>
      </w:r>
      <w:r w:rsidRPr="00C84C36">
        <w:rPr>
          <w:i/>
          <w:lang w:val="en-US"/>
        </w:rPr>
        <w:t>gcv3</w:t>
      </w:r>
      <w:r w:rsidRPr="00C84C36">
        <w:rPr>
          <w:lang w:val="en-US"/>
        </w:rPr>
        <w:t xml:space="preserve">+YEp352mtFam1-1 were spotted on SCD-URA/YPG plates as a general growth control, as well as on SCG-URA/YPG supplemented with LA or C8. Plates were incubated at </w:t>
      </w:r>
      <w:r>
        <w:rPr>
          <w:lang w:val="en-US"/>
        </w:rPr>
        <w:t>30</w:t>
      </w:r>
      <w:r w:rsidRPr="00C84C36">
        <w:rPr>
          <w:lang w:val="en-US"/>
        </w:rPr>
        <w:t>⁰C for 4 days.</w:t>
      </w:r>
    </w:p>
    <w:p w14:paraId="70991E95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</w:p>
    <w:p w14:paraId="3D372820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C84C36">
        <w:rPr>
          <w:rFonts w:cstheme="minorHAnsi"/>
          <w:lang w:val="en-US"/>
        </w:rPr>
        <w:t xml:space="preserve">Figure </w:t>
      </w:r>
      <w:r>
        <w:rPr>
          <w:rFonts w:cstheme="minorHAnsi"/>
          <w:lang w:val="en-US"/>
        </w:rPr>
        <w:t>A</w:t>
      </w:r>
      <w:r w:rsidRPr="00C84C36">
        <w:rPr>
          <w:rFonts w:cstheme="minorHAnsi"/>
          <w:lang w:val="en-US"/>
        </w:rPr>
        <w:t>2</w:t>
      </w:r>
    </w:p>
    <w:p w14:paraId="080B1FFB" w14:textId="77777777" w:rsidR="0096797F" w:rsidRPr="00884898" w:rsidRDefault="0096797F" w:rsidP="0096797F">
      <w:pPr>
        <w:spacing w:after="0" w:line="480" w:lineRule="auto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47F044C7" wp14:editId="678B5EA2">
            <wp:extent cx="6120130" cy="1051560"/>
            <wp:effectExtent l="0" t="0" r="0" b="0"/>
            <wp:docPr id="25" name="Picture 25" descr="A picture containing white, compute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 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6972F" w14:textId="77777777" w:rsidR="0096797F" w:rsidRPr="005A57E3" w:rsidRDefault="0096797F" w:rsidP="0096797F">
      <w:pPr>
        <w:spacing w:after="0" w:line="480" w:lineRule="auto"/>
        <w:rPr>
          <w:rFonts w:cstheme="minorHAnsi"/>
          <w:lang w:val="en-US"/>
        </w:rPr>
      </w:pPr>
    </w:p>
    <w:p w14:paraId="1C72A5FE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B45C8E">
        <w:rPr>
          <w:rFonts w:cstheme="minorHAnsi"/>
          <w:lang w:val="en-US"/>
        </w:rPr>
        <w:t xml:space="preserve">Figure </w:t>
      </w:r>
      <w:r w:rsidRPr="00767D6E">
        <w:rPr>
          <w:rFonts w:cstheme="minorHAnsi"/>
          <w:b/>
          <w:bCs/>
          <w:lang w:val="en-US"/>
        </w:rPr>
        <w:t>A2.</w:t>
      </w:r>
      <w:r w:rsidRPr="00B45C8E">
        <w:rPr>
          <w:rFonts w:cstheme="minorHAnsi"/>
          <w:lang w:val="en-US"/>
        </w:rPr>
        <w:t xml:space="preserve"> </w:t>
      </w:r>
      <w:r w:rsidRPr="00DC5295">
        <w:rPr>
          <w:lang w:val="en-US"/>
        </w:rPr>
        <w:t>Analysis of growth of the LA synthesis deficient Δ</w:t>
      </w:r>
      <w:r w:rsidRPr="00C84C36">
        <w:rPr>
          <w:i/>
          <w:lang w:val="en-US"/>
        </w:rPr>
        <w:t>lip5</w:t>
      </w:r>
      <w:r w:rsidRPr="00C84C36">
        <w:rPr>
          <w:lang w:val="en-US"/>
        </w:rPr>
        <w:t xml:space="preserve"> strain expressing </w:t>
      </w:r>
      <w:proofErr w:type="spellStart"/>
      <w:r w:rsidRPr="00C84C36">
        <w:rPr>
          <w:lang w:val="en-US"/>
        </w:rPr>
        <w:t>LplA</w:t>
      </w:r>
      <w:proofErr w:type="spellEnd"/>
      <w:r w:rsidRPr="00C84C36">
        <w:rPr>
          <w:rFonts w:cstheme="minorHAnsi"/>
          <w:lang w:val="en-US"/>
        </w:rPr>
        <w:t>. Extended spotting assay data corresponding to Figure 4A, including growth data of the identical strains on YPG media.</w:t>
      </w:r>
    </w:p>
    <w:p w14:paraId="7556B26C" w14:textId="50E03443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C84C36">
        <w:rPr>
          <w:lang w:val="en-US"/>
        </w:rPr>
        <w:t xml:space="preserve"> Growth assay of</w:t>
      </w:r>
      <w:r w:rsidR="00412765">
        <w:rPr>
          <w:lang w:val="en-US"/>
        </w:rPr>
        <w:t xml:space="preserve"> the</w:t>
      </w:r>
      <w:r w:rsidRPr="00C84C36">
        <w:rPr>
          <w:lang w:val="en-US"/>
        </w:rPr>
        <w:t xml:space="preserve"> Δ</w:t>
      </w:r>
      <w:r w:rsidRPr="00C84C36">
        <w:rPr>
          <w:i/>
          <w:lang w:val="en-US"/>
        </w:rPr>
        <w:t>lip5</w:t>
      </w:r>
      <w:r w:rsidRPr="00C84C36">
        <w:rPr>
          <w:lang w:val="en-US"/>
        </w:rPr>
        <w:t xml:space="preserve"> strain complemented with YEp352-LplA and YEp352-LplAK133L (negative control) on SCD-URA/YPG plates as a general growth control, as well as on SCG-URA/YPG supplemented with LA or C8. Plates were incubated at </w:t>
      </w:r>
      <w:r>
        <w:rPr>
          <w:lang w:val="en-US"/>
        </w:rPr>
        <w:t>30</w:t>
      </w:r>
      <w:r w:rsidRPr="00C84C36">
        <w:rPr>
          <w:lang w:val="en-US"/>
        </w:rPr>
        <w:t>⁰C for 4 days.</w:t>
      </w:r>
    </w:p>
    <w:p w14:paraId="1A07DF6F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</w:p>
    <w:p w14:paraId="3B136517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C84C36">
        <w:rPr>
          <w:rFonts w:cstheme="minorHAnsi"/>
          <w:lang w:val="en-US"/>
        </w:rPr>
        <w:lastRenderedPageBreak/>
        <w:t xml:space="preserve">Figure </w:t>
      </w:r>
      <w:r>
        <w:rPr>
          <w:rFonts w:cstheme="minorHAnsi"/>
          <w:lang w:val="en-US"/>
        </w:rPr>
        <w:t>A</w:t>
      </w:r>
      <w:r w:rsidRPr="00C84C36">
        <w:rPr>
          <w:rFonts w:cstheme="minorHAnsi"/>
          <w:lang w:val="en-US"/>
        </w:rPr>
        <w:t>3</w:t>
      </w:r>
    </w:p>
    <w:p w14:paraId="7219ECEF" w14:textId="77777777" w:rsidR="0096797F" w:rsidRDefault="0096797F" w:rsidP="0096797F">
      <w:pPr>
        <w:spacing w:after="0" w:line="480" w:lineRule="auto"/>
        <w:rPr>
          <w:rFonts w:cstheme="minorHAnsi"/>
          <w:lang w:val="en-US"/>
        </w:rPr>
      </w:pPr>
      <w:r>
        <w:rPr>
          <w:noProof/>
          <w:lang w:val="en-US"/>
        </w:rPr>
        <w:drawing>
          <wp:inline distT="0" distB="0" distL="0" distR="0" wp14:anchorId="68BA4C9C" wp14:editId="4E19DBC1">
            <wp:extent cx="6120130" cy="28200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374E6" w14:textId="77777777" w:rsidR="0096797F" w:rsidRPr="005A57E3" w:rsidRDefault="0096797F" w:rsidP="0096797F">
      <w:pPr>
        <w:spacing w:after="0" w:line="480" w:lineRule="auto"/>
        <w:rPr>
          <w:rFonts w:cstheme="minorHAnsi"/>
          <w:lang w:val="en-US"/>
        </w:rPr>
      </w:pPr>
    </w:p>
    <w:p w14:paraId="04C880F0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B45C8E">
        <w:rPr>
          <w:rFonts w:cstheme="minorHAnsi"/>
          <w:lang w:val="en-US"/>
        </w:rPr>
        <w:t xml:space="preserve">Figure </w:t>
      </w:r>
      <w:r w:rsidRPr="00767D6E">
        <w:rPr>
          <w:rFonts w:cstheme="minorHAnsi"/>
          <w:b/>
          <w:bCs/>
          <w:lang w:val="en-US"/>
        </w:rPr>
        <w:t>A3.</w:t>
      </w:r>
      <w:r w:rsidRPr="00B45C8E">
        <w:rPr>
          <w:rFonts w:cstheme="minorHAnsi"/>
          <w:lang w:val="en-US"/>
        </w:rPr>
        <w:t xml:space="preserve"> </w:t>
      </w:r>
      <w:bookmarkStart w:id="0" w:name="_Hlk58486353"/>
      <w:r w:rsidRPr="00DC5295">
        <w:rPr>
          <w:lang w:val="en-US"/>
        </w:rPr>
        <w:t xml:space="preserve">Growth assay analysis of lipoylation deficient strains complemented with </w:t>
      </w:r>
      <w:proofErr w:type="spellStart"/>
      <w:r w:rsidRPr="00DC5295">
        <w:rPr>
          <w:lang w:val="en-US"/>
        </w:rPr>
        <w:t>LplA</w:t>
      </w:r>
      <w:proofErr w:type="spellEnd"/>
      <w:r w:rsidRPr="00DC5295">
        <w:rPr>
          <w:lang w:val="en-US"/>
        </w:rPr>
        <w:t xml:space="preserve">. </w:t>
      </w:r>
      <w:r w:rsidRPr="00C84C36">
        <w:rPr>
          <w:rFonts w:cstheme="minorHAnsi"/>
          <w:lang w:val="en-US"/>
        </w:rPr>
        <w:t xml:space="preserve">Extended spotting assay data corresponding to Figure 5, including growth data of the identical strains on YPG media. </w:t>
      </w:r>
    </w:p>
    <w:p w14:paraId="1B072173" w14:textId="77777777" w:rsidR="0096797F" w:rsidRPr="00C84C36" w:rsidRDefault="0096797F" w:rsidP="0096797F">
      <w:pPr>
        <w:spacing w:after="0" w:line="480" w:lineRule="auto"/>
        <w:rPr>
          <w:lang w:val="en-US"/>
        </w:rPr>
      </w:pPr>
      <w:r w:rsidRPr="00C84C36">
        <w:rPr>
          <w:rFonts w:cstheme="minorHAnsi"/>
          <w:lang w:val="en-US"/>
        </w:rPr>
        <w:t xml:space="preserve">A) </w:t>
      </w:r>
      <w:r w:rsidRPr="00C84C36">
        <w:rPr>
          <w:lang w:val="en-US"/>
        </w:rPr>
        <w:t>Δ</w:t>
      </w:r>
      <w:r w:rsidRPr="00C84C36">
        <w:rPr>
          <w:i/>
          <w:lang w:val="en-US"/>
        </w:rPr>
        <w:t>lip2</w:t>
      </w:r>
      <w:r w:rsidRPr="00C84C36">
        <w:rPr>
          <w:lang w:val="en-US"/>
        </w:rPr>
        <w:t>, Δ</w:t>
      </w:r>
      <w:r w:rsidRPr="00C84C36">
        <w:rPr>
          <w:i/>
          <w:lang w:val="en-US"/>
        </w:rPr>
        <w:t xml:space="preserve">gcv3 </w:t>
      </w:r>
      <w:r w:rsidRPr="00C84C36">
        <w:rPr>
          <w:lang w:val="en-US"/>
        </w:rPr>
        <w:t>and Δ</w:t>
      </w:r>
      <w:r w:rsidRPr="00C84C36">
        <w:rPr>
          <w:i/>
          <w:lang w:val="en-US"/>
        </w:rPr>
        <w:t>lip3</w:t>
      </w:r>
      <w:r w:rsidRPr="00C84C36">
        <w:rPr>
          <w:lang w:val="en-US"/>
        </w:rPr>
        <w:t xml:space="preserve"> complemented with YEp352-LplA as well as YEp352-LplAK133L as a negative control were spotted on SCD-URA/YPG plates as a general growth control, as well as on SCG-URA/YPG supplemented with LA or C8.  Plates were incubated at </w:t>
      </w:r>
      <w:r>
        <w:rPr>
          <w:lang w:val="en-US"/>
        </w:rPr>
        <w:t>30</w:t>
      </w:r>
      <w:r w:rsidRPr="00C84C36">
        <w:rPr>
          <w:lang w:val="en-US"/>
        </w:rPr>
        <w:t xml:space="preserve">⁰C for 4 days. </w:t>
      </w:r>
    </w:p>
    <w:p w14:paraId="7B9AFD55" w14:textId="77777777" w:rsidR="0096797F" w:rsidRPr="00C84C36" w:rsidRDefault="0096797F" w:rsidP="0096797F">
      <w:pPr>
        <w:spacing w:after="0" w:line="480" w:lineRule="auto"/>
        <w:rPr>
          <w:lang w:val="en-US"/>
        </w:rPr>
      </w:pPr>
      <w:r w:rsidRPr="00C84C36">
        <w:rPr>
          <w:lang w:val="en-US"/>
        </w:rPr>
        <w:t>(B)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Δ</w:t>
      </w:r>
      <w:r w:rsidRPr="00C84C36">
        <w:rPr>
          <w:i/>
          <w:lang w:val="en-US"/>
        </w:rPr>
        <w:t>lip2</w:t>
      </w:r>
      <w:r w:rsidRPr="00C84C36">
        <w:rPr>
          <w:lang w:val="en-US"/>
        </w:rPr>
        <w:t>,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Δg</w:t>
      </w:r>
      <w:r w:rsidRPr="00C84C36">
        <w:rPr>
          <w:i/>
          <w:lang w:val="en-US"/>
        </w:rPr>
        <w:t>cv3</w:t>
      </w:r>
      <w:r w:rsidRPr="00C84C36">
        <w:rPr>
          <w:lang w:val="en-US"/>
        </w:rPr>
        <w:t xml:space="preserve"> and Δ</w:t>
      </w:r>
      <w:r w:rsidRPr="00C84C36">
        <w:rPr>
          <w:i/>
          <w:lang w:val="en-US"/>
        </w:rPr>
        <w:t>htd2</w:t>
      </w:r>
      <w:r w:rsidRPr="00C84C36">
        <w:rPr>
          <w:lang w:val="en-US"/>
        </w:rPr>
        <w:t>Δ</w:t>
      </w:r>
      <w:r w:rsidRPr="00C84C36">
        <w:rPr>
          <w:i/>
          <w:lang w:val="en-US"/>
        </w:rPr>
        <w:t>lip3</w:t>
      </w:r>
      <w:r w:rsidRPr="00C84C36">
        <w:rPr>
          <w:lang w:val="en-US"/>
        </w:rPr>
        <w:t xml:space="preserve"> complemented with YEp352-LplA as well as YEp352-LplAK133L as a negative control were spotted on SCD-URA/YPG plates as a general growth control, as well as on SCG-URA/YPG supplemented with LA or C8. Plates were incubated at </w:t>
      </w:r>
      <w:r>
        <w:rPr>
          <w:lang w:val="en-US"/>
        </w:rPr>
        <w:t>30</w:t>
      </w:r>
      <w:r w:rsidRPr="00C84C36">
        <w:rPr>
          <w:lang w:val="en-US"/>
        </w:rPr>
        <w:t>⁰C for 4 days.</w:t>
      </w:r>
    </w:p>
    <w:bookmarkEnd w:id="0"/>
    <w:p w14:paraId="03F5ADCE" w14:textId="77777777" w:rsidR="0096797F" w:rsidRPr="00C84C36" w:rsidRDefault="0096797F" w:rsidP="0096797F">
      <w:pPr>
        <w:spacing w:after="0" w:line="480" w:lineRule="auto"/>
        <w:rPr>
          <w:lang w:val="en-US"/>
        </w:rPr>
      </w:pPr>
    </w:p>
    <w:p w14:paraId="03195822" w14:textId="77777777" w:rsidR="0096797F" w:rsidRPr="00C84C36" w:rsidRDefault="0096797F" w:rsidP="0096797F">
      <w:pPr>
        <w:spacing w:after="0" w:line="480" w:lineRule="auto"/>
        <w:rPr>
          <w:lang w:val="en-US"/>
        </w:rPr>
      </w:pPr>
    </w:p>
    <w:p w14:paraId="7E56CED7" w14:textId="77777777" w:rsidR="0096797F" w:rsidRPr="00C84C36" w:rsidRDefault="0096797F" w:rsidP="0096797F">
      <w:pPr>
        <w:spacing w:after="0" w:line="480" w:lineRule="auto"/>
        <w:rPr>
          <w:lang w:val="en-US"/>
        </w:rPr>
      </w:pPr>
    </w:p>
    <w:p w14:paraId="6349FAAD" w14:textId="77777777" w:rsidR="0096797F" w:rsidRPr="00C84C36" w:rsidRDefault="0096797F" w:rsidP="0096797F">
      <w:pPr>
        <w:spacing w:after="0" w:line="480" w:lineRule="auto"/>
        <w:rPr>
          <w:lang w:val="en-US"/>
        </w:rPr>
      </w:pPr>
    </w:p>
    <w:p w14:paraId="2822B742" w14:textId="77777777" w:rsidR="0096797F" w:rsidRPr="00C84C36" w:rsidRDefault="0096797F" w:rsidP="0096797F">
      <w:pPr>
        <w:spacing w:after="0" w:line="480" w:lineRule="auto"/>
        <w:rPr>
          <w:lang w:val="en-US"/>
        </w:rPr>
      </w:pPr>
    </w:p>
    <w:p w14:paraId="56DD34D8" w14:textId="77777777" w:rsidR="0096797F" w:rsidRPr="00C84C36" w:rsidRDefault="0096797F" w:rsidP="0096797F">
      <w:pPr>
        <w:spacing w:after="0" w:line="480" w:lineRule="auto"/>
        <w:rPr>
          <w:lang w:val="en-US"/>
        </w:rPr>
      </w:pPr>
    </w:p>
    <w:p w14:paraId="7F412273" w14:textId="77777777" w:rsidR="0096797F" w:rsidRPr="00C84C36" w:rsidRDefault="0096797F" w:rsidP="0096797F">
      <w:pPr>
        <w:spacing w:after="0" w:line="480" w:lineRule="auto"/>
        <w:rPr>
          <w:lang w:val="en-US"/>
        </w:rPr>
      </w:pPr>
    </w:p>
    <w:p w14:paraId="00D389C5" w14:textId="77777777" w:rsidR="0096797F" w:rsidRPr="00C84C36" w:rsidRDefault="0096797F" w:rsidP="0096797F">
      <w:pPr>
        <w:spacing w:after="0" w:line="480" w:lineRule="auto"/>
        <w:rPr>
          <w:lang w:val="en-US"/>
        </w:rPr>
      </w:pPr>
      <w:r w:rsidRPr="00C84C36">
        <w:rPr>
          <w:lang w:val="en-US"/>
        </w:rPr>
        <w:lastRenderedPageBreak/>
        <w:t xml:space="preserve">Figure </w:t>
      </w:r>
      <w:r>
        <w:rPr>
          <w:lang w:val="en-US"/>
        </w:rPr>
        <w:t>A</w:t>
      </w:r>
      <w:r w:rsidRPr="00C84C36">
        <w:rPr>
          <w:lang w:val="en-US"/>
        </w:rPr>
        <w:t>4</w:t>
      </w:r>
    </w:p>
    <w:p w14:paraId="4E5904EF" w14:textId="77777777" w:rsidR="0096797F" w:rsidRPr="005A57E3" w:rsidRDefault="0096797F" w:rsidP="0096797F">
      <w:pPr>
        <w:spacing w:after="0" w:line="480" w:lineRule="auto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 wp14:anchorId="51106835" wp14:editId="7D7AA513">
            <wp:extent cx="4160043" cy="7038754"/>
            <wp:effectExtent l="0" t="0" r="0" b="0"/>
            <wp:docPr id="27" name="Picture 2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e S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348" cy="704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31C5" w14:textId="77777777" w:rsidR="0096797F" w:rsidRPr="00884898" w:rsidRDefault="0096797F" w:rsidP="0096797F">
      <w:pPr>
        <w:spacing w:after="0" w:line="480" w:lineRule="auto"/>
        <w:rPr>
          <w:rFonts w:cstheme="minorHAnsi"/>
          <w:lang w:val="en-US"/>
        </w:rPr>
      </w:pPr>
    </w:p>
    <w:p w14:paraId="6FC53BEA" w14:textId="77777777" w:rsidR="0096797F" w:rsidRPr="005A57E3" w:rsidRDefault="0096797F" w:rsidP="0096797F">
      <w:pPr>
        <w:spacing w:after="0" w:line="480" w:lineRule="auto"/>
        <w:rPr>
          <w:rFonts w:cstheme="minorHAnsi"/>
          <w:lang w:val="en-US"/>
        </w:rPr>
      </w:pPr>
    </w:p>
    <w:p w14:paraId="7C9868AE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r w:rsidRPr="00B45C8E">
        <w:rPr>
          <w:rFonts w:cstheme="minorHAnsi"/>
          <w:lang w:val="en-US"/>
        </w:rPr>
        <w:t>Figure</w:t>
      </w:r>
      <w:r w:rsidRPr="00767D6E">
        <w:rPr>
          <w:rFonts w:cstheme="minorHAnsi"/>
          <w:b/>
          <w:bCs/>
          <w:lang w:val="en-US"/>
        </w:rPr>
        <w:t xml:space="preserve"> A4</w:t>
      </w:r>
      <w:r w:rsidRPr="00B45C8E">
        <w:rPr>
          <w:rFonts w:cstheme="minorHAnsi"/>
          <w:lang w:val="en-US"/>
        </w:rPr>
        <w:t xml:space="preserve">. Original image files used to compose Figure 7 B. </w:t>
      </w:r>
      <w:bookmarkStart w:id="1" w:name="_Hlk58486400"/>
      <w:r w:rsidRPr="00B45C8E">
        <w:rPr>
          <w:rFonts w:cstheme="minorHAnsi"/>
          <w:lang w:val="en-US"/>
        </w:rPr>
        <w:t xml:space="preserve">A) Original anti-LA signal. B) Original </w:t>
      </w:r>
      <w:r>
        <w:rPr>
          <w:rFonts w:cstheme="minorHAnsi"/>
          <w:lang w:val="en-US"/>
        </w:rPr>
        <w:t>a</w:t>
      </w:r>
      <w:r w:rsidRPr="00B45C8E">
        <w:rPr>
          <w:rFonts w:cstheme="minorHAnsi"/>
          <w:lang w:val="en-US"/>
        </w:rPr>
        <w:t>nti-</w:t>
      </w:r>
      <w:r>
        <w:rPr>
          <w:rFonts w:cstheme="minorHAnsi"/>
          <w:lang w:val="en-US"/>
        </w:rPr>
        <w:t>a</w:t>
      </w:r>
      <w:r w:rsidRPr="00B45C8E">
        <w:rPr>
          <w:rFonts w:cstheme="minorHAnsi"/>
          <w:lang w:val="en-US"/>
        </w:rPr>
        <w:t>ctin signal.</w:t>
      </w:r>
      <w:r w:rsidRPr="00DC5295">
        <w:rPr>
          <w:rFonts w:cstheme="minorHAnsi"/>
          <w:lang w:val="en-US"/>
        </w:rPr>
        <w:t xml:space="preserve"> A shadow of the LA-signal matching the </w:t>
      </w:r>
      <w:r w:rsidRPr="00C84C36">
        <w:rPr>
          <w:rFonts w:cstheme="minorHAnsi"/>
          <w:lang w:val="en-US"/>
        </w:rPr>
        <w:t>image on panel A is visible.</w:t>
      </w:r>
      <w:bookmarkEnd w:id="1"/>
    </w:p>
    <w:p w14:paraId="7DF4D1F8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A5</w:t>
      </w:r>
    </w:p>
    <w:p w14:paraId="3428138D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51BB25A" wp14:editId="729608A0">
            <wp:extent cx="4961375" cy="82010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40" cy="821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2D6D4" w14:textId="5B72EE18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A5</w:t>
      </w:r>
      <w:r w:rsidR="00767D6E">
        <w:rPr>
          <w:b/>
          <w:bCs/>
          <w:lang w:val="en-US"/>
        </w:rPr>
        <w:t>.</w:t>
      </w:r>
      <w:r>
        <w:rPr>
          <w:lang w:val="en-US"/>
        </w:rPr>
        <w:t xml:space="preserve"> repeat experiments for Figure 2 in main manuscript</w:t>
      </w:r>
    </w:p>
    <w:p w14:paraId="367824E2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A6</w:t>
      </w:r>
    </w:p>
    <w:p w14:paraId="3A2BCFD7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0D5CB7A" wp14:editId="24EBC9C9">
            <wp:extent cx="5672344" cy="792480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195" cy="794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32F6" w14:textId="7FD0AA47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A6</w:t>
      </w:r>
      <w:r w:rsidR="00767D6E">
        <w:rPr>
          <w:b/>
          <w:bCs/>
          <w:lang w:val="en-US"/>
        </w:rPr>
        <w:t>.</w:t>
      </w:r>
      <w:r>
        <w:rPr>
          <w:lang w:val="en-US"/>
        </w:rPr>
        <w:t xml:space="preserve"> Repeats of experiments depicted in Figure 3 of the main document</w:t>
      </w:r>
    </w:p>
    <w:p w14:paraId="1D9CE8A0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A7</w:t>
      </w:r>
    </w:p>
    <w:p w14:paraId="27951320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4A8DBEC" wp14:editId="5D0998AE">
            <wp:extent cx="6456802" cy="7697972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644" cy="770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73AA" w14:textId="0F80B3C0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A7</w:t>
      </w:r>
      <w:r w:rsidR="00767D6E">
        <w:rPr>
          <w:b/>
          <w:bCs/>
          <w:lang w:val="en-US"/>
        </w:rPr>
        <w:t>.</w:t>
      </w:r>
      <w:r>
        <w:rPr>
          <w:lang w:val="en-US"/>
        </w:rPr>
        <w:t xml:space="preserve"> Repeats of experiments depicted in Figure 4 of the main document</w:t>
      </w:r>
    </w:p>
    <w:p w14:paraId="5B610DB5" w14:textId="77777777" w:rsidR="0096797F" w:rsidRDefault="0096797F" w:rsidP="0096797F">
      <w:pPr>
        <w:rPr>
          <w:lang w:val="en-US"/>
        </w:rPr>
      </w:pPr>
    </w:p>
    <w:p w14:paraId="3557C780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A8</w:t>
      </w:r>
    </w:p>
    <w:p w14:paraId="038D3ED0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4332649" wp14:editId="4950A339">
            <wp:extent cx="6163773" cy="7006856"/>
            <wp:effectExtent l="0" t="0" r="889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016" cy="701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F65B6" w14:textId="77777777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A8.</w:t>
      </w:r>
      <w:r>
        <w:rPr>
          <w:lang w:val="en-US"/>
        </w:rPr>
        <w:t xml:space="preserve"> Repeats of Experiments depicted in Figure 5 of the main document</w:t>
      </w:r>
    </w:p>
    <w:p w14:paraId="4FDDE124" w14:textId="77777777" w:rsidR="0096797F" w:rsidRDefault="0096797F" w:rsidP="0096797F">
      <w:pPr>
        <w:rPr>
          <w:lang w:val="en-US"/>
        </w:rPr>
      </w:pPr>
    </w:p>
    <w:p w14:paraId="0E12FCBF" w14:textId="77777777" w:rsidR="0096797F" w:rsidRDefault="0096797F" w:rsidP="0096797F">
      <w:pPr>
        <w:rPr>
          <w:lang w:val="en-US"/>
        </w:rPr>
      </w:pPr>
    </w:p>
    <w:p w14:paraId="0976D6A0" w14:textId="77777777" w:rsidR="0096797F" w:rsidRDefault="0096797F" w:rsidP="0096797F">
      <w:pPr>
        <w:rPr>
          <w:lang w:val="en-US"/>
        </w:rPr>
      </w:pPr>
    </w:p>
    <w:p w14:paraId="2F14642F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A9</w:t>
      </w:r>
    </w:p>
    <w:p w14:paraId="3C54316C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592A058" wp14:editId="551E1341">
            <wp:extent cx="4635500" cy="80384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8C79E" w14:textId="77777777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A9.</w:t>
      </w:r>
      <w:r>
        <w:rPr>
          <w:lang w:val="en-US"/>
        </w:rPr>
        <w:t xml:space="preserve"> Repeats of Experiments depicted in Figure 6A of the main document</w:t>
      </w:r>
    </w:p>
    <w:p w14:paraId="570EA188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A10</w:t>
      </w:r>
    </w:p>
    <w:p w14:paraId="6757D3E4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DD582CB" wp14:editId="0307B251">
            <wp:extent cx="4242391" cy="8113161"/>
            <wp:effectExtent l="0" t="0" r="635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184" cy="812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8CAD7" w14:textId="77777777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A10.</w:t>
      </w:r>
      <w:r>
        <w:rPr>
          <w:lang w:val="en-US"/>
        </w:rPr>
        <w:t xml:space="preserve"> Repeats of Experiments depicted in Figure 6B of the document</w:t>
      </w:r>
    </w:p>
    <w:p w14:paraId="623A5AFE" w14:textId="77777777" w:rsidR="0096797F" w:rsidRDefault="0096797F" w:rsidP="0096797F">
      <w:pPr>
        <w:rPr>
          <w:lang w:val="en-US"/>
        </w:rPr>
        <w:sectPr w:rsidR="0096797F" w:rsidSect="008D6739">
          <w:headerReference w:type="default" r:id="rId19"/>
          <w:footerReference w:type="default" r:id="rId20"/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73C1A7A6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A11</w:t>
      </w:r>
    </w:p>
    <w:p w14:paraId="6749824A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950779C" wp14:editId="7F097FA0">
            <wp:extent cx="3469585" cy="8187070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798" cy="820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83BCF" w14:textId="77777777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A11.</w:t>
      </w:r>
      <w:r>
        <w:rPr>
          <w:lang w:val="en-US"/>
        </w:rPr>
        <w:t xml:space="preserve"> Repeats of Experiments depicted in Figure 6C of the document</w:t>
      </w:r>
    </w:p>
    <w:p w14:paraId="5EBB2F64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A12</w:t>
      </w:r>
    </w:p>
    <w:p w14:paraId="4E15FC33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A7219CF" wp14:editId="7654D743">
            <wp:extent cx="6032205" cy="6562725"/>
            <wp:effectExtent l="0" t="0" r="698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560" cy="656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90772" w14:textId="77777777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A12.</w:t>
      </w:r>
      <w:r>
        <w:rPr>
          <w:lang w:val="en-US"/>
        </w:rPr>
        <w:t xml:space="preserve"> Repeats of Experiments depicted in Figure 8 of the document</w:t>
      </w:r>
    </w:p>
    <w:p w14:paraId="0A1F6EDE" w14:textId="77777777" w:rsidR="0096797F" w:rsidRDefault="0096797F" w:rsidP="0096797F">
      <w:pPr>
        <w:rPr>
          <w:lang w:val="en-US"/>
        </w:rPr>
        <w:sectPr w:rsidR="0096797F" w:rsidSect="008D673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14:paraId="72ECF4F1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A13 A. C8 titration growth assay (three independent repeats)</w:t>
      </w:r>
    </w:p>
    <w:p w14:paraId="077DA788" w14:textId="77777777" w:rsidR="0096797F" w:rsidRDefault="0096797F" w:rsidP="0096797F">
      <w:pPr>
        <w:rPr>
          <w:lang w:val="en-US"/>
        </w:rPr>
      </w:pPr>
      <w:r>
        <w:rPr>
          <w:lang w:val="en-US"/>
        </w:rPr>
        <w:t>Repeat#1</w:t>
      </w:r>
    </w:p>
    <w:p w14:paraId="7A90C81F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FD326F8" wp14:editId="528AB4DC">
            <wp:extent cx="8892540" cy="3891915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A448D" w14:textId="3E0D20AF" w:rsidR="0096797F" w:rsidRDefault="0096797F" w:rsidP="0096797F">
      <w:pPr>
        <w:rPr>
          <w:lang w:val="en-US"/>
        </w:rPr>
      </w:pPr>
      <w:r w:rsidRPr="000C05D6">
        <w:rPr>
          <w:b/>
          <w:bCs/>
          <w:lang w:val="en-US"/>
        </w:rPr>
        <w:t>Figure A13 A</w:t>
      </w:r>
      <w:r w:rsidR="000C05D6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bookmarkStart w:id="2" w:name="_Hlk58486538"/>
      <w:r w:rsidRPr="00A76DA4">
        <w:rPr>
          <w:lang w:val="en-US"/>
        </w:rPr>
        <w:t>Growth assays of wild type +Y</w:t>
      </w:r>
      <w:r>
        <w:rPr>
          <w:lang w:val="en-US"/>
        </w:rPr>
        <w:t>E</w:t>
      </w:r>
      <w:r w:rsidRPr="00A76DA4">
        <w:rPr>
          <w:lang w:val="en-US"/>
        </w:rPr>
        <w:t xml:space="preserve">p352, </w:t>
      </w:r>
      <w:r w:rsidRPr="00A76DA4">
        <w:t>Δ</w:t>
      </w:r>
      <w:r w:rsidRPr="00383417">
        <w:rPr>
          <w:i/>
          <w:iCs/>
          <w:lang w:val="en-US"/>
        </w:rPr>
        <w:t>htd2</w:t>
      </w:r>
      <w:r w:rsidRPr="00A76DA4">
        <w:rPr>
          <w:lang w:val="en-US"/>
        </w:rPr>
        <w:t>+YEp352</w:t>
      </w:r>
      <w:r>
        <w:rPr>
          <w:lang w:val="en-US"/>
        </w:rPr>
        <w:t xml:space="preserve"> and </w:t>
      </w:r>
      <w:r w:rsidRPr="00A76DA4">
        <w:t>Δ</w:t>
      </w:r>
      <w:r w:rsidRPr="00383417">
        <w:rPr>
          <w:i/>
          <w:iCs/>
          <w:lang w:val="en-US"/>
        </w:rPr>
        <w:t>htd2</w:t>
      </w:r>
      <w:r w:rsidRPr="00A76DA4">
        <w:rPr>
          <w:lang w:val="en-US"/>
        </w:rPr>
        <w:t>+YEp352mtFam1-1</w:t>
      </w:r>
      <w:r>
        <w:rPr>
          <w:lang w:val="en-US"/>
        </w:rPr>
        <w:t xml:space="preserve">. </w:t>
      </w:r>
      <w:r w:rsidRPr="00D36820">
        <w:rPr>
          <w:lang w:val="en-US"/>
        </w:rPr>
        <w:t>The strains were grown to logarithmic growth phase, harvested and adjusted to OD</w:t>
      </w:r>
      <w:r w:rsidRPr="00921224">
        <w:rPr>
          <w:vertAlign w:val="subscript"/>
          <w:lang w:val="en-US"/>
        </w:rPr>
        <w:t>600</w:t>
      </w:r>
      <w:r w:rsidRPr="00D36820">
        <w:rPr>
          <w:lang w:val="en-US"/>
        </w:rPr>
        <w:t xml:space="preserve"> of 0.5. A dilution series of undiluted, 1:10, 1:100, 1:1000 was made and 2μl of cells of each dilutions were spotte</w:t>
      </w:r>
      <w:r>
        <w:rPr>
          <w:lang w:val="en-US"/>
        </w:rPr>
        <w:t>d</w:t>
      </w:r>
      <w:r w:rsidRPr="00A76DA4">
        <w:rPr>
          <w:lang w:val="en-US"/>
        </w:rPr>
        <w:t xml:space="preserve"> on a SCD-URA plate as a general growth control</w:t>
      </w:r>
      <w:r>
        <w:rPr>
          <w:lang w:val="en-US"/>
        </w:rPr>
        <w:t>,</w:t>
      </w:r>
      <w:r w:rsidRPr="00A76DA4">
        <w:rPr>
          <w:lang w:val="en-US"/>
        </w:rPr>
        <w:t xml:space="preserve"> on SCG-URA media supplemented with C8</w:t>
      </w:r>
      <w:r>
        <w:rPr>
          <w:lang w:val="en-US"/>
        </w:rPr>
        <w:t xml:space="preserve"> (0.1</w:t>
      </w:r>
      <w:r>
        <w:rPr>
          <w:rFonts w:cstheme="minorHAnsi"/>
          <w:lang w:val="en-US"/>
        </w:rPr>
        <w:t>µ</w:t>
      </w:r>
      <w:r>
        <w:rPr>
          <w:lang w:val="en-US"/>
        </w:rPr>
        <w:t>M, 0.5</w:t>
      </w:r>
      <w:r>
        <w:rPr>
          <w:rFonts w:cstheme="minorHAnsi"/>
          <w:lang w:val="en-US"/>
        </w:rPr>
        <w:t>µ</w:t>
      </w:r>
      <w:r>
        <w:rPr>
          <w:lang w:val="en-US"/>
        </w:rPr>
        <w:t>M, 1</w:t>
      </w:r>
      <w:r>
        <w:rPr>
          <w:rFonts w:cstheme="minorHAnsi"/>
          <w:lang w:val="en-US"/>
        </w:rPr>
        <w:t>µ</w:t>
      </w:r>
      <w:r>
        <w:rPr>
          <w:lang w:val="en-US"/>
        </w:rPr>
        <w:t>M, 10</w:t>
      </w:r>
      <w:r>
        <w:rPr>
          <w:rFonts w:cstheme="minorHAnsi"/>
          <w:lang w:val="en-US"/>
        </w:rPr>
        <w:t>µ</w:t>
      </w:r>
      <w:r>
        <w:rPr>
          <w:lang w:val="en-US"/>
        </w:rPr>
        <w:t>M, 20</w:t>
      </w:r>
      <w:r>
        <w:rPr>
          <w:rFonts w:cstheme="minorHAnsi"/>
          <w:lang w:val="en-US"/>
        </w:rPr>
        <w:t>µ</w:t>
      </w:r>
      <w:r>
        <w:rPr>
          <w:lang w:val="en-US"/>
        </w:rPr>
        <w:t>M, 50</w:t>
      </w:r>
      <w:r>
        <w:rPr>
          <w:rFonts w:cstheme="minorHAnsi"/>
          <w:lang w:val="en-US"/>
        </w:rPr>
        <w:t>µ</w:t>
      </w:r>
      <w:r>
        <w:rPr>
          <w:lang w:val="en-US"/>
        </w:rPr>
        <w:t>M and 100</w:t>
      </w:r>
      <w:r>
        <w:rPr>
          <w:rFonts w:cstheme="minorHAnsi"/>
          <w:lang w:val="en-US"/>
        </w:rPr>
        <w:t>µ</w:t>
      </w:r>
      <w:r>
        <w:rPr>
          <w:lang w:val="en-US"/>
        </w:rPr>
        <w:t xml:space="preserve">M) and on YPG. </w:t>
      </w:r>
      <w:r w:rsidRPr="00A76DA4">
        <w:rPr>
          <w:lang w:val="en-US"/>
        </w:rPr>
        <w:t xml:space="preserve">Plates were incubated at 30⁰C for </w:t>
      </w:r>
      <w:r>
        <w:rPr>
          <w:lang w:val="en-US"/>
        </w:rPr>
        <w:t>6</w:t>
      </w:r>
      <w:r w:rsidRPr="00A76DA4">
        <w:rPr>
          <w:lang w:val="en-US"/>
        </w:rPr>
        <w:t xml:space="preserve"> days</w:t>
      </w:r>
      <w:r>
        <w:rPr>
          <w:lang w:val="en-US"/>
        </w:rPr>
        <w:t xml:space="preserve"> and the growth was observed from day 3 to day 6. At 1 </w:t>
      </w:r>
      <w:r>
        <w:rPr>
          <w:rFonts w:cstheme="minorHAnsi"/>
          <w:lang w:val="en-US"/>
        </w:rPr>
        <w:t>µ</w:t>
      </w:r>
      <w:r>
        <w:rPr>
          <w:lang w:val="en-US"/>
        </w:rPr>
        <w:t xml:space="preserve">M and 100 </w:t>
      </w:r>
      <w:r>
        <w:rPr>
          <w:rFonts w:cstheme="minorHAnsi"/>
          <w:lang w:val="en-US"/>
        </w:rPr>
        <w:t>µ</w:t>
      </w:r>
      <w:r>
        <w:rPr>
          <w:lang w:val="en-US"/>
        </w:rPr>
        <w:t>M C8 concentrations, we see a slight inhibition in growth. We attribute this to increased ethanol concentration in the growth media (C8 stock concentrations 10 mM and 100mM in 70 % ethanol, respectively).</w:t>
      </w:r>
      <w:bookmarkEnd w:id="2"/>
    </w:p>
    <w:p w14:paraId="65048F4A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A13 B</w:t>
      </w:r>
    </w:p>
    <w:p w14:paraId="7AFA0151" w14:textId="77777777" w:rsidR="0096797F" w:rsidRDefault="0096797F" w:rsidP="0096797F">
      <w:pPr>
        <w:rPr>
          <w:lang w:val="en-US"/>
        </w:rPr>
      </w:pPr>
      <w:r>
        <w:rPr>
          <w:lang w:val="en-US"/>
        </w:rPr>
        <w:t>Repeat#2</w:t>
      </w:r>
    </w:p>
    <w:p w14:paraId="64116ECB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E4941AD" wp14:editId="4B6956F3">
            <wp:extent cx="8892540" cy="3658870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65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45105" w14:textId="38DCFD36" w:rsidR="0096797F" w:rsidRDefault="0096797F" w:rsidP="0096797F">
      <w:pPr>
        <w:rPr>
          <w:lang w:val="en-US"/>
        </w:rPr>
      </w:pPr>
      <w:bookmarkStart w:id="3" w:name="_Hlk58487013"/>
      <w:r w:rsidRPr="000C05D6">
        <w:rPr>
          <w:b/>
          <w:bCs/>
          <w:lang w:val="en-US"/>
        </w:rPr>
        <w:t>Figure A13 B</w:t>
      </w:r>
      <w:r w:rsidR="000C05D6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A76DA4">
        <w:rPr>
          <w:lang w:val="en-US"/>
        </w:rPr>
        <w:t>Growth assays of wild type +Y</w:t>
      </w:r>
      <w:r>
        <w:rPr>
          <w:lang w:val="en-US"/>
        </w:rPr>
        <w:t>E</w:t>
      </w:r>
      <w:r w:rsidRPr="00A76DA4">
        <w:rPr>
          <w:lang w:val="en-US"/>
        </w:rPr>
        <w:t xml:space="preserve">p352, </w:t>
      </w:r>
      <w:r w:rsidRPr="00A76DA4">
        <w:t>Δ</w:t>
      </w:r>
      <w:r w:rsidRPr="00383417">
        <w:rPr>
          <w:i/>
          <w:iCs/>
          <w:lang w:val="en-US"/>
        </w:rPr>
        <w:t>htd2</w:t>
      </w:r>
      <w:r w:rsidRPr="00A76DA4">
        <w:rPr>
          <w:lang w:val="en-US"/>
        </w:rPr>
        <w:t>+YEp352</w:t>
      </w:r>
      <w:r>
        <w:rPr>
          <w:lang w:val="en-US"/>
        </w:rPr>
        <w:t xml:space="preserve"> and </w:t>
      </w:r>
      <w:r w:rsidRPr="00A76DA4">
        <w:t>Δ</w:t>
      </w:r>
      <w:r w:rsidRPr="00383417">
        <w:rPr>
          <w:i/>
          <w:iCs/>
          <w:lang w:val="en-US"/>
        </w:rPr>
        <w:t>htd2</w:t>
      </w:r>
      <w:r w:rsidRPr="00A76DA4">
        <w:rPr>
          <w:lang w:val="en-US"/>
        </w:rPr>
        <w:t>+YEp352mtFam1-1</w:t>
      </w:r>
      <w:r>
        <w:rPr>
          <w:lang w:val="en-US"/>
        </w:rPr>
        <w:t xml:space="preserve">. </w:t>
      </w:r>
      <w:r w:rsidRPr="00D36820">
        <w:rPr>
          <w:lang w:val="en-US"/>
        </w:rPr>
        <w:t>The strains were grown to logarithmic growth phase, harvested and adjusted to OD</w:t>
      </w:r>
      <w:r w:rsidRPr="00921224">
        <w:rPr>
          <w:vertAlign w:val="subscript"/>
          <w:lang w:val="en-US"/>
        </w:rPr>
        <w:t>600</w:t>
      </w:r>
      <w:r w:rsidRPr="00D36820">
        <w:rPr>
          <w:lang w:val="en-US"/>
        </w:rPr>
        <w:t xml:space="preserve"> of 0.5. A dilution series of undiluted, 1:10, 1:100, 1:1000 was made and 2μl of cells of each dilutions were spotte</w:t>
      </w:r>
      <w:r>
        <w:rPr>
          <w:lang w:val="en-US"/>
        </w:rPr>
        <w:t>d</w:t>
      </w:r>
      <w:r w:rsidRPr="00A76DA4">
        <w:rPr>
          <w:lang w:val="en-US"/>
        </w:rPr>
        <w:t xml:space="preserve"> on a SCD-URA plate as a general growth control</w:t>
      </w:r>
      <w:r>
        <w:rPr>
          <w:lang w:val="en-US"/>
        </w:rPr>
        <w:t>,</w:t>
      </w:r>
      <w:r w:rsidRPr="00A76DA4">
        <w:rPr>
          <w:lang w:val="en-US"/>
        </w:rPr>
        <w:t xml:space="preserve"> on SCG-URA media supplemented with C8</w:t>
      </w:r>
      <w:r>
        <w:rPr>
          <w:lang w:val="en-US"/>
        </w:rPr>
        <w:t xml:space="preserve"> (0.1</w:t>
      </w:r>
      <w:r>
        <w:rPr>
          <w:rFonts w:cstheme="minorHAnsi"/>
          <w:lang w:val="en-US"/>
        </w:rPr>
        <w:t>µ</w:t>
      </w:r>
      <w:r>
        <w:rPr>
          <w:lang w:val="en-US"/>
        </w:rPr>
        <w:t>M, 0.5</w:t>
      </w:r>
      <w:r>
        <w:rPr>
          <w:rFonts w:cstheme="minorHAnsi"/>
          <w:lang w:val="en-US"/>
        </w:rPr>
        <w:t>µ</w:t>
      </w:r>
      <w:r>
        <w:rPr>
          <w:lang w:val="en-US"/>
        </w:rPr>
        <w:t>M, 1</w:t>
      </w:r>
      <w:r>
        <w:rPr>
          <w:rFonts w:cstheme="minorHAnsi"/>
          <w:lang w:val="en-US"/>
        </w:rPr>
        <w:t>µ</w:t>
      </w:r>
      <w:r>
        <w:rPr>
          <w:lang w:val="en-US"/>
        </w:rPr>
        <w:t>M, 10</w:t>
      </w:r>
      <w:r>
        <w:rPr>
          <w:rFonts w:cstheme="minorHAnsi"/>
          <w:lang w:val="en-US"/>
        </w:rPr>
        <w:t>µ</w:t>
      </w:r>
      <w:r>
        <w:rPr>
          <w:lang w:val="en-US"/>
        </w:rPr>
        <w:t>M, 20</w:t>
      </w:r>
      <w:r>
        <w:rPr>
          <w:rFonts w:cstheme="minorHAnsi"/>
          <w:lang w:val="en-US"/>
        </w:rPr>
        <w:t>µ</w:t>
      </w:r>
      <w:r>
        <w:rPr>
          <w:lang w:val="en-US"/>
        </w:rPr>
        <w:t>M, 50</w:t>
      </w:r>
      <w:r>
        <w:rPr>
          <w:rFonts w:cstheme="minorHAnsi"/>
          <w:lang w:val="en-US"/>
        </w:rPr>
        <w:t>µ</w:t>
      </w:r>
      <w:r>
        <w:rPr>
          <w:lang w:val="en-US"/>
        </w:rPr>
        <w:t>M and 100</w:t>
      </w:r>
      <w:r>
        <w:rPr>
          <w:rFonts w:cstheme="minorHAnsi"/>
          <w:lang w:val="en-US"/>
        </w:rPr>
        <w:t>µ</w:t>
      </w:r>
      <w:r>
        <w:rPr>
          <w:lang w:val="en-US"/>
        </w:rPr>
        <w:t xml:space="preserve">M) and on YPG. </w:t>
      </w:r>
      <w:r w:rsidRPr="00A76DA4">
        <w:rPr>
          <w:lang w:val="en-US"/>
        </w:rPr>
        <w:t xml:space="preserve">Plates were incubated at 30⁰C for </w:t>
      </w:r>
      <w:r>
        <w:rPr>
          <w:lang w:val="en-US"/>
        </w:rPr>
        <w:t>6</w:t>
      </w:r>
      <w:r w:rsidRPr="00A76DA4">
        <w:rPr>
          <w:lang w:val="en-US"/>
        </w:rPr>
        <w:t xml:space="preserve"> days</w:t>
      </w:r>
      <w:r>
        <w:rPr>
          <w:lang w:val="en-US"/>
        </w:rPr>
        <w:t xml:space="preserve"> and the growth was observed from day 3 to day 6.</w:t>
      </w:r>
      <w:r w:rsidRPr="00964643">
        <w:rPr>
          <w:lang w:val="en-US"/>
        </w:rPr>
        <w:t xml:space="preserve"> </w:t>
      </w:r>
      <w:r>
        <w:rPr>
          <w:lang w:val="en-US"/>
        </w:rPr>
        <w:t xml:space="preserve">At 1 </w:t>
      </w:r>
      <w:r>
        <w:rPr>
          <w:rFonts w:cstheme="minorHAnsi"/>
          <w:lang w:val="en-US"/>
        </w:rPr>
        <w:t>µ</w:t>
      </w:r>
      <w:r>
        <w:rPr>
          <w:lang w:val="en-US"/>
        </w:rPr>
        <w:t xml:space="preserve">M and 100 </w:t>
      </w:r>
      <w:r>
        <w:rPr>
          <w:rFonts w:cstheme="minorHAnsi"/>
          <w:lang w:val="en-US"/>
        </w:rPr>
        <w:t>µ</w:t>
      </w:r>
      <w:r>
        <w:rPr>
          <w:lang w:val="en-US"/>
        </w:rPr>
        <w:t>M C8 concentrations, we see a slight inhibition in growth. We attribute this to increased ethanol concentration in the growth media (C8 stock concentrations 10 mM and 100mM in 70 % ethanol, respectively).</w:t>
      </w:r>
    </w:p>
    <w:bookmarkEnd w:id="3"/>
    <w:p w14:paraId="6B34D62D" w14:textId="77777777" w:rsidR="0096797F" w:rsidRDefault="0096797F" w:rsidP="0096797F">
      <w:pPr>
        <w:rPr>
          <w:lang w:val="en-US"/>
        </w:rPr>
      </w:pPr>
    </w:p>
    <w:p w14:paraId="65096060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A13 C</w:t>
      </w:r>
    </w:p>
    <w:p w14:paraId="33C32F99" w14:textId="77777777" w:rsidR="0096797F" w:rsidRDefault="0096797F" w:rsidP="0096797F">
      <w:pPr>
        <w:rPr>
          <w:lang w:val="en-US"/>
        </w:rPr>
      </w:pPr>
      <w:r>
        <w:rPr>
          <w:lang w:val="en-US"/>
        </w:rPr>
        <w:t>Repeat #3</w:t>
      </w:r>
    </w:p>
    <w:p w14:paraId="6205C98F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3397E99" wp14:editId="6FBA70A5">
            <wp:extent cx="8892540" cy="3658870"/>
            <wp:effectExtent l="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65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27002" w14:textId="52D16BB6" w:rsidR="0096797F" w:rsidRDefault="0096797F" w:rsidP="0096797F">
      <w:pPr>
        <w:rPr>
          <w:lang w:val="en-US"/>
        </w:rPr>
        <w:sectPr w:rsidR="0096797F" w:rsidSect="008D6739">
          <w:type w:val="continuous"/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  <w:r w:rsidRPr="000C05D6">
        <w:rPr>
          <w:b/>
          <w:bCs/>
          <w:lang w:val="en-US"/>
        </w:rPr>
        <w:t>Figure A13 C</w:t>
      </w:r>
      <w:r w:rsidR="000C05D6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A76DA4">
        <w:rPr>
          <w:lang w:val="en-US"/>
        </w:rPr>
        <w:t>Growth assays of wild type +Y</w:t>
      </w:r>
      <w:r>
        <w:rPr>
          <w:lang w:val="en-US"/>
        </w:rPr>
        <w:t>E</w:t>
      </w:r>
      <w:r w:rsidRPr="00A76DA4">
        <w:rPr>
          <w:lang w:val="en-US"/>
        </w:rPr>
        <w:t xml:space="preserve">p352, </w:t>
      </w:r>
      <w:r w:rsidRPr="00A76DA4">
        <w:t>Δ</w:t>
      </w:r>
      <w:r w:rsidRPr="00383417">
        <w:rPr>
          <w:i/>
          <w:iCs/>
          <w:lang w:val="en-US"/>
        </w:rPr>
        <w:t>htd2</w:t>
      </w:r>
      <w:r w:rsidRPr="00A76DA4">
        <w:rPr>
          <w:lang w:val="en-US"/>
        </w:rPr>
        <w:t>+YEp352</w:t>
      </w:r>
      <w:r>
        <w:rPr>
          <w:lang w:val="en-US"/>
        </w:rPr>
        <w:t xml:space="preserve"> and </w:t>
      </w:r>
      <w:r w:rsidRPr="00A76DA4">
        <w:t>Δ</w:t>
      </w:r>
      <w:r w:rsidRPr="00383417">
        <w:rPr>
          <w:i/>
          <w:iCs/>
          <w:lang w:val="en-US"/>
        </w:rPr>
        <w:t>htd2</w:t>
      </w:r>
      <w:r w:rsidRPr="00A76DA4">
        <w:rPr>
          <w:lang w:val="en-US"/>
        </w:rPr>
        <w:t>+YEp352mtFam1-1</w:t>
      </w:r>
      <w:r>
        <w:rPr>
          <w:lang w:val="en-US"/>
        </w:rPr>
        <w:t xml:space="preserve">. </w:t>
      </w:r>
      <w:r w:rsidRPr="00D36820">
        <w:rPr>
          <w:lang w:val="en-US"/>
        </w:rPr>
        <w:t>The strains were grown to logarithmic growth phase, harvested and adjusted to OD</w:t>
      </w:r>
      <w:r w:rsidRPr="00921224">
        <w:rPr>
          <w:vertAlign w:val="subscript"/>
          <w:lang w:val="en-US"/>
        </w:rPr>
        <w:t>600</w:t>
      </w:r>
      <w:r w:rsidRPr="00D36820">
        <w:rPr>
          <w:lang w:val="en-US"/>
        </w:rPr>
        <w:t xml:space="preserve"> of 0.5. A dilution series of undiluted, 1:10, 1:100, 1:1000 was made and 2μl of cells of each dilutions were spotte</w:t>
      </w:r>
      <w:r>
        <w:rPr>
          <w:lang w:val="en-US"/>
        </w:rPr>
        <w:t>d</w:t>
      </w:r>
      <w:r w:rsidRPr="00A76DA4">
        <w:rPr>
          <w:lang w:val="en-US"/>
        </w:rPr>
        <w:t xml:space="preserve"> on a SCD-URA plate as a general growth control</w:t>
      </w:r>
      <w:r>
        <w:rPr>
          <w:lang w:val="en-US"/>
        </w:rPr>
        <w:t>,</w:t>
      </w:r>
      <w:r w:rsidRPr="00A76DA4">
        <w:rPr>
          <w:lang w:val="en-US"/>
        </w:rPr>
        <w:t xml:space="preserve"> on SCG-URA media supplemented with C8</w:t>
      </w:r>
      <w:r>
        <w:rPr>
          <w:lang w:val="en-US"/>
        </w:rPr>
        <w:t xml:space="preserve"> (0.1</w:t>
      </w:r>
      <w:r>
        <w:rPr>
          <w:rFonts w:cstheme="minorHAnsi"/>
          <w:lang w:val="en-US"/>
        </w:rPr>
        <w:t>µ</w:t>
      </w:r>
      <w:r>
        <w:rPr>
          <w:lang w:val="en-US"/>
        </w:rPr>
        <w:t>M, 0.5</w:t>
      </w:r>
      <w:r>
        <w:rPr>
          <w:rFonts w:cstheme="minorHAnsi"/>
          <w:lang w:val="en-US"/>
        </w:rPr>
        <w:t>µ</w:t>
      </w:r>
      <w:r>
        <w:rPr>
          <w:lang w:val="en-US"/>
        </w:rPr>
        <w:t>M, 1</w:t>
      </w:r>
      <w:r>
        <w:rPr>
          <w:rFonts w:cstheme="minorHAnsi"/>
          <w:lang w:val="en-US"/>
        </w:rPr>
        <w:t>µ</w:t>
      </w:r>
      <w:r>
        <w:rPr>
          <w:lang w:val="en-US"/>
        </w:rPr>
        <w:t>M, 10</w:t>
      </w:r>
      <w:r>
        <w:rPr>
          <w:rFonts w:cstheme="minorHAnsi"/>
          <w:lang w:val="en-US"/>
        </w:rPr>
        <w:t>µ</w:t>
      </w:r>
      <w:r>
        <w:rPr>
          <w:lang w:val="en-US"/>
        </w:rPr>
        <w:t>M, 20</w:t>
      </w:r>
      <w:r>
        <w:rPr>
          <w:rFonts w:cstheme="minorHAnsi"/>
          <w:lang w:val="en-US"/>
        </w:rPr>
        <w:t>µ</w:t>
      </w:r>
      <w:r>
        <w:rPr>
          <w:lang w:val="en-US"/>
        </w:rPr>
        <w:t>M, 50</w:t>
      </w:r>
      <w:r>
        <w:rPr>
          <w:rFonts w:cstheme="minorHAnsi"/>
          <w:lang w:val="en-US"/>
        </w:rPr>
        <w:t>µ</w:t>
      </w:r>
      <w:r>
        <w:rPr>
          <w:lang w:val="en-US"/>
        </w:rPr>
        <w:t>M and 100</w:t>
      </w:r>
      <w:r>
        <w:rPr>
          <w:rFonts w:cstheme="minorHAnsi"/>
          <w:lang w:val="en-US"/>
        </w:rPr>
        <w:t>µ</w:t>
      </w:r>
      <w:r>
        <w:rPr>
          <w:lang w:val="en-US"/>
        </w:rPr>
        <w:t xml:space="preserve">M) and on YPG. </w:t>
      </w:r>
      <w:r w:rsidRPr="00A76DA4">
        <w:rPr>
          <w:lang w:val="en-US"/>
        </w:rPr>
        <w:t xml:space="preserve">Plates were incubated at 30⁰C for </w:t>
      </w:r>
      <w:r>
        <w:rPr>
          <w:lang w:val="en-US"/>
        </w:rPr>
        <w:t>6</w:t>
      </w:r>
      <w:r w:rsidRPr="00A76DA4">
        <w:rPr>
          <w:lang w:val="en-US"/>
        </w:rPr>
        <w:t xml:space="preserve"> days</w:t>
      </w:r>
      <w:r>
        <w:rPr>
          <w:lang w:val="en-US"/>
        </w:rPr>
        <w:t xml:space="preserve"> and the growth was observed from day 3 to day 6. At 1 </w:t>
      </w:r>
      <w:r>
        <w:rPr>
          <w:rFonts w:cstheme="minorHAnsi"/>
          <w:lang w:val="en-US"/>
        </w:rPr>
        <w:t>µ</w:t>
      </w:r>
      <w:r>
        <w:rPr>
          <w:lang w:val="en-US"/>
        </w:rPr>
        <w:t xml:space="preserve">M and 100 </w:t>
      </w:r>
      <w:r>
        <w:rPr>
          <w:rFonts w:cstheme="minorHAnsi"/>
          <w:lang w:val="en-US"/>
        </w:rPr>
        <w:t>µ</w:t>
      </w:r>
      <w:r>
        <w:rPr>
          <w:lang w:val="en-US"/>
        </w:rPr>
        <w:t>M C8 concentrations, we see a slight inhibition in growth. We attribute this to increased ethanol concentration in the growth media (C8 stock concentrations 10 mM and 100mM in 70 % ethanol, respectively).</w:t>
      </w:r>
    </w:p>
    <w:p w14:paraId="455FB646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A14. C8 titration lipoic acid western blotting</w:t>
      </w:r>
    </w:p>
    <w:p w14:paraId="03E06217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E806B91" wp14:editId="7FAB7CCD">
            <wp:extent cx="5813108" cy="48577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919" cy="487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43CE" w14:textId="445FB064" w:rsidR="00A427B1" w:rsidRDefault="00A427B1" w:rsidP="00A427B1">
      <w:pPr>
        <w:spacing w:line="480" w:lineRule="auto"/>
        <w:rPr>
          <w:lang w:val="en-US"/>
        </w:rPr>
      </w:pPr>
      <w:r w:rsidRPr="00360A25">
        <w:rPr>
          <w:b/>
          <w:bCs/>
          <w:lang w:val="en-US"/>
        </w:rPr>
        <w:t>Figure A14</w:t>
      </w:r>
      <w:r w:rsidR="000C05D6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D36820">
        <w:rPr>
          <w:lang w:val="en-US"/>
        </w:rPr>
        <w:t xml:space="preserve">Western blot analysis of extracts of mtFam1-1 complemented strains. Whole cell extracts were collected from cells expressing YEp352mtFam1-1 or YEp352 as a negative control, after </w:t>
      </w:r>
      <w:r>
        <w:rPr>
          <w:lang w:val="en-US"/>
        </w:rPr>
        <w:t>24</w:t>
      </w:r>
      <w:r w:rsidRPr="00D36820">
        <w:rPr>
          <w:lang w:val="en-US"/>
        </w:rPr>
        <w:t xml:space="preserve"> h of growth on YPG media at 30⁰C. Whole cell extracts from wild type+YEp352, Δ</w:t>
      </w:r>
      <w:r w:rsidRPr="00BF366F">
        <w:rPr>
          <w:i/>
          <w:iCs/>
          <w:lang w:val="en-US"/>
        </w:rPr>
        <w:t>htd2</w:t>
      </w:r>
      <w:r w:rsidRPr="00D36820">
        <w:rPr>
          <w:lang w:val="en-US"/>
        </w:rPr>
        <w:t>+YEp352</w:t>
      </w:r>
      <w:r>
        <w:rPr>
          <w:lang w:val="en-US"/>
        </w:rPr>
        <w:t xml:space="preserve"> and</w:t>
      </w:r>
      <w:r w:rsidRPr="00D36820">
        <w:rPr>
          <w:lang w:val="en-US"/>
        </w:rPr>
        <w:t xml:space="preserve"> Δhtd2+YEp352mtFam1-1 grown without supplements </w:t>
      </w:r>
      <w:r>
        <w:rPr>
          <w:lang w:val="en-US"/>
        </w:rPr>
        <w:t>(YPG)</w:t>
      </w:r>
      <w:r w:rsidRPr="00D36820">
        <w:rPr>
          <w:lang w:val="en-US"/>
        </w:rPr>
        <w:t xml:space="preserve"> or with </w:t>
      </w:r>
      <w:r>
        <w:rPr>
          <w:lang w:val="en-US"/>
        </w:rPr>
        <w:t>0.1</w:t>
      </w:r>
      <w:r w:rsidRPr="00D36820">
        <w:rPr>
          <w:lang w:val="en-US"/>
        </w:rPr>
        <w:t>µM</w:t>
      </w:r>
      <w:r>
        <w:rPr>
          <w:lang w:val="en-US"/>
        </w:rPr>
        <w:t>, 0.5</w:t>
      </w:r>
      <w:r w:rsidRPr="00D36820">
        <w:rPr>
          <w:lang w:val="en-US"/>
        </w:rPr>
        <w:t>µM</w:t>
      </w:r>
      <w:r>
        <w:rPr>
          <w:lang w:val="en-US"/>
        </w:rPr>
        <w:t>, 1</w:t>
      </w:r>
      <w:r w:rsidRPr="00D36820">
        <w:rPr>
          <w:lang w:val="en-US"/>
        </w:rPr>
        <w:t>µM</w:t>
      </w:r>
      <w:r>
        <w:rPr>
          <w:lang w:val="en-US"/>
        </w:rPr>
        <w:t>, 10</w:t>
      </w:r>
      <w:r w:rsidRPr="00D36820">
        <w:rPr>
          <w:lang w:val="en-US"/>
        </w:rPr>
        <w:t>µM</w:t>
      </w:r>
      <w:r>
        <w:rPr>
          <w:lang w:val="en-US"/>
        </w:rPr>
        <w:t xml:space="preserve"> and </w:t>
      </w:r>
      <w:r w:rsidRPr="00D36820">
        <w:rPr>
          <w:lang w:val="en-US"/>
        </w:rPr>
        <w:t>100µM C8 supplementation</w:t>
      </w:r>
      <w:r>
        <w:rPr>
          <w:lang w:val="en-US"/>
        </w:rPr>
        <w:t xml:space="preserve">. </w:t>
      </w:r>
      <w:r w:rsidRPr="00D36820">
        <w:rPr>
          <w:lang w:val="en-US"/>
        </w:rPr>
        <w:t xml:space="preserve">Analysis was done by probing with anti-LA serum and anti-actin serum as a loading control. </w:t>
      </w:r>
      <w:proofErr w:type="spellStart"/>
      <w:r w:rsidRPr="00EC0591">
        <w:rPr>
          <w:lang w:val="en-US"/>
        </w:rPr>
        <w:t>PageRulerTM</w:t>
      </w:r>
      <w:proofErr w:type="spellEnd"/>
      <w:r w:rsidRPr="00EC0591">
        <w:rPr>
          <w:lang w:val="en-US"/>
        </w:rPr>
        <w:t xml:space="preserve"> </w:t>
      </w:r>
      <w:proofErr w:type="spellStart"/>
      <w:r w:rsidRPr="00EC0591">
        <w:rPr>
          <w:lang w:val="en-US"/>
        </w:rPr>
        <w:t>Prestained</w:t>
      </w:r>
      <w:proofErr w:type="spellEnd"/>
      <w:r w:rsidRPr="00EC0591">
        <w:rPr>
          <w:lang w:val="en-US"/>
        </w:rPr>
        <w:t xml:space="preserve"> protein ladder was used as marker.</w:t>
      </w:r>
    </w:p>
    <w:p w14:paraId="28B5AD0B" w14:textId="77777777" w:rsidR="0096797F" w:rsidRDefault="0096797F" w:rsidP="0096797F">
      <w:pPr>
        <w:rPr>
          <w:lang w:val="en-US"/>
        </w:rPr>
        <w:sectPr w:rsidR="0096797F" w:rsidSect="008D673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5CBC3A0A" w14:textId="77777777" w:rsidR="0096797F" w:rsidRDefault="0096797F" w:rsidP="0096797F">
      <w:pPr>
        <w:rPr>
          <w:lang w:val="en-US"/>
        </w:rPr>
      </w:pPr>
      <w:r>
        <w:rPr>
          <w:lang w:val="en-US"/>
        </w:rPr>
        <w:lastRenderedPageBreak/>
        <w:t>Figure A15 A. C8 titration lipoic acid western blotting (A-C three independent repeats)</w:t>
      </w:r>
    </w:p>
    <w:p w14:paraId="3C0B7091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0DFD096" wp14:editId="5551FE1B">
            <wp:extent cx="5838825" cy="430530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1975" w14:textId="56B533A2" w:rsidR="00A427B1" w:rsidRDefault="00A427B1" w:rsidP="00A427B1">
      <w:pPr>
        <w:spacing w:line="480" w:lineRule="auto"/>
        <w:rPr>
          <w:lang w:val="en-US"/>
        </w:rPr>
      </w:pPr>
      <w:r w:rsidRPr="00360A25">
        <w:rPr>
          <w:b/>
          <w:bCs/>
          <w:lang w:val="en-US"/>
        </w:rPr>
        <w:t>Figure A15 A</w:t>
      </w:r>
      <w:r w:rsidR="000C05D6">
        <w:rPr>
          <w:b/>
          <w:bCs/>
          <w:lang w:val="en-US"/>
        </w:rPr>
        <w:t>.</w:t>
      </w:r>
      <w:r w:rsidRPr="00360A25">
        <w:rPr>
          <w:lang w:val="en-US"/>
        </w:rPr>
        <w:t xml:space="preserve"> Western blot analysis of extracts of mtFam1-1 complemented strains. Whole cell extracts were collected from cells expressing YEp352mtFam1-1 or YEp352 as a negative control, after 24 h of growth on YPG media at 30⁰C. Whole cell extracts from wild type+YEp352, Δ</w:t>
      </w:r>
      <w:r w:rsidRPr="00360A25">
        <w:rPr>
          <w:i/>
          <w:iCs/>
          <w:lang w:val="en-US"/>
        </w:rPr>
        <w:t>htd2</w:t>
      </w:r>
      <w:r w:rsidRPr="00360A25">
        <w:rPr>
          <w:lang w:val="en-US"/>
        </w:rPr>
        <w:t>+YEp352 and Δ</w:t>
      </w:r>
      <w:r w:rsidRPr="00360A25">
        <w:rPr>
          <w:i/>
          <w:iCs/>
          <w:lang w:val="en-US"/>
        </w:rPr>
        <w:t>htd2</w:t>
      </w:r>
      <w:r w:rsidRPr="00360A25">
        <w:rPr>
          <w:lang w:val="en-US"/>
        </w:rPr>
        <w:t xml:space="preserve">+YEp352mtFam1-1 grown without supplements (YPG) or with 1µM (A), 10 µM (B), 20 µM (C), 50 µM (D) and 100µM (E) C8 supplementation. Analysis was done by probing with anti-LA serum and anti-actin serum as a loading control. </w:t>
      </w:r>
      <w:proofErr w:type="spellStart"/>
      <w:r w:rsidRPr="00360A25">
        <w:rPr>
          <w:lang w:val="en-US"/>
        </w:rPr>
        <w:t>PageRulerTM</w:t>
      </w:r>
      <w:proofErr w:type="spellEnd"/>
      <w:r w:rsidRPr="00360A25">
        <w:rPr>
          <w:lang w:val="en-US"/>
        </w:rPr>
        <w:t xml:space="preserve"> </w:t>
      </w:r>
      <w:proofErr w:type="spellStart"/>
      <w:r w:rsidRPr="00360A25">
        <w:rPr>
          <w:lang w:val="en-US"/>
        </w:rPr>
        <w:t>Prestained</w:t>
      </w:r>
      <w:proofErr w:type="spellEnd"/>
      <w:r w:rsidRPr="00360A25">
        <w:rPr>
          <w:lang w:val="en-US"/>
        </w:rPr>
        <w:t xml:space="preserve"> protein ladder was used as marker.</w:t>
      </w:r>
    </w:p>
    <w:p w14:paraId="401F6471" w14:textId="77777777" w:rsidR="0096797F" w:rsidRDefault="0096797F" w:rsidP="0096797F">
      <w:pPr>
        <w:rPr>
          <w:lang w:val="en-US"/>
        </w:rPr>
      </w:pPr>
    </w:p>
    <w:p w14:paraId="0F5D2AC1" w14:textId="77777777" w:rsidR="0096797F" w:rsidRDefault="0096797F" w:rsidP="0096797F">
      <w:pPr>
        <w:rPr>
          <w:lang w:val="en-US"/>
        </w:rPr>
      </w:pPr>
    </w:p>
    <w:p w14:paraId="043DF094" w14:textId="77777777" w:rsidR="0096797F" w:rsidRDefault="0096797F" w:rsidP="0096797F">
      <w:pPr>
        <w:rPr>
          <w:lang w:val="en-US"/>
        </w:rPr>
      </w:pPr>
    </w:p>
    <w:p w14:paraId="574315A9" w14:textId="77777777" w:rsidR="0096797F" w:rsidRDefault="0096797F" w:rsidP="0096797F">
      <w:pPr>
        <w:rPr>
          <w:lang w:val="en-US"/>
        </w:rPr>
      </w:pPr>
    </w:p>
    <w:p w14:paraId="43A2E191" w14:textId="77777777" w:rsidR="0096797F" w:rsidRDefault="0096797F" w:rsidP="0096797F">
      <w:pPr>
        <w:rPr>
          <w:lang w:val="en-US"/>
        </w:rPr>
      </w:pPr>
    </w:p>
    <w:p w14:paraId="5AB4441A" w14:textId="77777777" w:rsidR="0096797F" w:rsidRDefault="0096797F" w:rsidP="0096797F">
      <w:pPr>
        <w:rPr>
          <w:lang w:val="en-US"/>
        </w:rPr>
      </w:pPr>
    </w:p>
    <w:p w14:paraId="50A57DC6" w14:textId="77777777" w:rsidR="0096797F" w:rsidRDefault="0096797F" w:rsidP="0096797F">
      <w:pPr>
        <w:rPr>
          <w:lang w:val="en-US"/>
        </w:rPr>
      </w:pPr>
    </w:p>
    <w:p w14:paraId="77D6F715" w14:textId="77777777" w:rsidR="0096797F" w:rsidRDefault="0096797F" w:rsidP="0096797F">
      <w:pPr>
        <w:rPr>
          <w:lang w:val="en-US"/>
        </w:rPr>
      </w:pPr>
    </w:p>
    <w:p w14:paraId="0CD1DEE3" w14:textId="77777777" w:rsidR="0096797F" w:rsidRDefault="0096797F" w:rsidP="0096797F">
      <w:pPr>
        <w:rPr>
          <w:lang w:val="en-US"/>
        </w:rPr>
      </w:pPr>
    </w:p>
    <w:p w14:paraId="6A60607C" w14:textId="77777777" w:rsidR="0096797F" w:rsidRDefault="0096797F" w:rsidP="0096797F">
      <w:pPr>
        <w:rPr>
          <w:lang w:val="en-US"/>
        </w:rPr>
      </w:pPr>
      <w:r>
        <w:rPr>
          <w:lang w:val="en-US"/>
        </w:rPr>
        <w:t>Figure A15 B</w:t>
      </w:r>
    </w:p>
    <w:p w14:paraId="0E6273D4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58E3623" wp14:editId="7BBFBEDE">
            <wp:extent cx="6057900" cy="44481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E860" w14:textId="6AD554DB" w:rsidR="00A427B1" w:rsidRDefault="00A427B1" w:rsidP="00A427B1">
      <w:pPr>
        <w:spacing w:line="480" w:lineRule="auto"/>
        <w:rPr>
          <w:lang w:val="en-US"/>
        </w:rPr>
      </w:pPr>
      <w:r w:rsidRPr="00360A25">
        <w:rPr>
          <w:b/>
          <w:bCs/>
          <w:lang w:val="en-US"/>
        </w:rPr>
        <w:t>Figure A15 B</w:t>
      </w:r>
      <w:r w:rsidR="00767D6E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D36820">
        <w:rPr>
          <w:lang w:val="en-US"/>
        </w:rPr>
        <w:t xml:space="preserve">Western blot analysis of extracts of mtFam1-1 complemented strains. Whole cell extracts were collected from cells expressing YEp352mtFam1-1 or YEp352 as a negative control, after </w:t>
      </w:r>
      <w:r>
        <w:rPr>
          <w:lang w:val="en-US"/>
        </w:rPr>
        <w:t>24</w:t>
      </w:r>
      <w:r w:rsidRPr="00D36820">
        <w:rPr>
          <w:lang w:val="en-US"/>
        </w:rPr>
        <w:t xml:space="preserve"> h of growth on YPG media at 30⁰C. Whole cell extracts from wild type+YEp352, Δ</w:t>
      </w:r>
      <w:r w:rsidRPr="00BF366F">
        <w:rPr>
          <w:i/>
          <w:iCs/>
          <w:lang w:val="en-US"/>
        </w:rPr>
        <w:t>htd2</w:t>
      </w:r>
      <w:r w:rsidRPr="00D36820">
        <w:rPr>
          <w:lang w:val="en-US"/>
        </w:rPr>
        <w:t>+YEp352</w:t>
      </w:r>
      <w:r>
        <w:rPr>
          <w:lang w:val="en-US"/>
        </w:rPr>
        <w:t xml:space="preserve"> and</w:t>
      </w:r>
      <w:r w:rsidRPr="00D36820">
        <w:rPr>
          <w:lang w:val="en-US"/>
        </w:rPr>
        <w:t xml:space="preserve"> Δ</w:t>
      </w:r>
      <w:r w:rsidRPr="00BF366F">
        <w:rPr>
          <w:i/>
          <w:iCs/>
          <w:lang w:val="en-US"/>
        </w:rPr>
        <w:t>htd2</w:t>
      </w:r>
      <w:r w:rsidRPr="00D36820">
        <w:rPr>
          <w:lang w:val="en-US"/>
        </w:rPr>
        <w:t xml:space="preserve">+YEp352mtFam1-1 grown without supplements </w:t>
      </w:r>
      <w:r>
        <w:rPr>
          <w:lang w:val="en-US"/>
        </w:rPr>
        <w:t>(YPG)</w:t>
      </w:r>
      <w:r w:rsidRPr="00D36820">
        <w:rPr>
          <w:lang w:val="en-US"/>
        </w:rPr>
        <w:t xml:space="preserve"> or with </w:t>
      </w:r>
      <w:r>
        <w:rPr>
          <w:lang w:val="en-US"/>
        </w:rPr>
        <w:t>0.1</w:t>
      </w:r>
      <w:r w:rsidRPr="00D36820">
        <w:rPr>
          <w:lang w:val="en-US"/>
        </w:rPr>
        <w:t xml:space="preserve">µM </w:t>
      </w:r>
      <w:r>
        <w:rPr>
          <w:lang w:val="en-US"/>
        </w:rPr>
        <w:t>(A), 0.5</w:t>
      </w:r>
      <w:r w:rsidRPr="00D77128">
        <w:rPr>
          <w:lang w:val="en-US"/>
        </w:rPr>
        <w:t xml:space="preserve"> </w:t>
      </w:r>
      <w:r w:rsidRPr="00D36820">
        <w:rPr>
          <w:lang w:val="en-US"/>
        </w:rPr>
        <w:t xml:space="preserve">µM </w:t>
      </w:r>
      <w:r>
        <w:rPr>
          <w:lang w:val="en-US"/>
        </w:rPr>
        <w:t>(B), 1</w:t>
      </w:r>
      <w:r w:rsidRPr="00D77128">
        <w:rPr>
          <w:lang w:val="en-US"/>
        </w:rPr>
        <w:t xml:space="preserve"> </w:t>
      </w:r>
      <w:r w:rsidRPr="00D36820">
        <w:rPr>
          <w:lang w:val="en-US"/>
        </w:rPr>
        <w:t xml:space="preserve">µM </w:t>
      </w:r>
      <w:r>
        <w:rPr>
          <w:lang w:val="en-US"/>
        </w:rPr>
        <w:t>(C), 10</w:t>
      </w:r>
      <w:r w:rsidRPr="00D77128">
        <w:rPr>
          <w:lang w:val="en-US"/>
        </w:rPr>
        <w:t xml:space="preserve"> </w:t>
      </w:r>
      <w:r w:rsidRPr="00D36820">
        <w:rPr>
          <w:lang w:val="en-US"/>
        </w:rPr>
        <w:t xml:space="preserve">µM </w:t>
      </w:r>
      <w:r>
        <w:rPr>
          <w:lang w:val="en-US"/>
        </w:rPr>
        <w:t>(D), 5</w:t>
      </w:r>
      <w:r w:rsidRPr="00D36820">
        <w:rPr>
          <w:lang w:val="en-US"/>
        </w:rPr>
        <w:t>0µM</w:t>
      </w:r>
      <w:r>
        <w:rPr>
          <w:lang w:val="en-US"/>
        </w:rPr>
        <w:t xml:space="preserve"> (E) and 100</w:t>
      </w:r>
      <w:r w:rsidRPr="00B13D2F">
        <w:rPr>
          <w:lang w:val="en-US"/>
        </w:rPr>
        <w:t xml:space="preserve"> </w:t>
      </w:r>
      <w:r w:rsidRPr="00D36820">
        <w:rPr>
          <w:lang w:val="en-US"/>
        </w:rPr>
        <w:t>µM</w:t>
      </w:r>
      <w:r>
        <w:rPr>
          <w:lang w:val="en-US"/>
        </w:rPr>
        <w:t xml:space="preserve"> (F)</w:t>
      </w:r>
      <w:r w:rsidRPr="00D36820">
        <w:rPr>
          <w:lang w:val="en-US"/>
        </w:rPr>
        <w:t xml:space="preserve"> C8 supplementation</w:t>
      </w:r>
      <w:r>
        <w:rPr>
          <w:lang w:val="en-US"/>
        </w:rPr>
        <w:t xml:space="preserve">. </w:t>
      </w:r>
      <w:r w:rsidRPr="00D36820">
        <w:rPr>
          <w:lang w:val="en-US"/>
        </w:rPr>
        <w:t xml:space="preserve">Analysis was done by probing with anti-LA serum and anti-actin serum as a loading control. </w:t>
      </w:r>
      <w:proofErr w:type="spellStart"/>
      <w:r w:rsidRPr="00EC0591">
        <w:rPr>
          <w:lang w:val="en-US"/>
        </w:rPr>
        <w:t>PageRulerTM</w:t>
      </w:r>
      <w:proofErr w:type="spellEnd"/>
      <w:r w:rsidRPr="00EC0591">
        <w:rPr>
          <w:lang w:val="en-US"/>
        </w:rPr>
        <w:t xml:space="preserve"> </w:t>
      </w:r>
      <w:proofErr w:type="spellStart"/>
      <w:r w:rsidRPr="00EC0591">
        <w:rPr>
          <w:lang w:val="en-US"/>
        </w:rPr>
        <w:t>Prestained</w:t>
      </w:r>
      <w:proofErr w:type="spellEnd"/>
      <w:r w:rsidRPr="00EC0591">
        <w:rPr>
          <w:lang w:val="en-US"/>
        </w:rPr>
        <w:t xml:space="preserve"> protein ladder was used as marker.</w:t>
      </w:r>
    </w:p>
    <w:p w14:paraId="6B135DF6" w14:textId="77777777" w:rsidR="0096797F" w:rsidRDefault="0096797F" w:rsidP="0096797F">
      <w:pPr>
        <w:rPr>
          <w:lang w:val="en-US"/>
        </w:rPr>
      </w:pPr>
    </w:p>
    <w:p w14:paraId="610898B5" w14:textId="77777777" w:rsidR="0096797F" w:rsidRDefault="0096797F" w:rsidP="0096797F">
      <w:pPr>
        <w:rPr>
          <w:lang w:val="en-US"/>
        </w:rPr>
      </w:pPr>
    </w:p>
    <w:p w14:paraId="5B060708" w14:textId="77777777" w:rsidR="0096797F" w:rsidRDefault="0096797F" w:rsidP="0096797F">
      <w:pPr>
        <w:rPr>
          <w:lang w:val="en-US"/>
        </w:rPr>
      </w:pPr>
      <w:r>
        <w:rPr>
          <w:lang w:val="en-US"/>
        </w:rPr>
        <w:t>Figure A15 C</w:t>
      </w:r>
    </w:p>
    <w:p w14:paraId="1148B738" w14:textId="77777777" w:rsidR="0096797F" w:rsidRDefault="0096797F" w:rsidP="0096797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60A48E8" wp14:editId="539BA24E">
            <wp:extent cx="6048375" cy="43815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72AA0" w14:textId="42023F2F" w:rsidR="00A427B1" w:rsidRDefault="00A427B1" w:rsidP="00A427B1">
      <w:pPr>
        <w:spacing w:line="480" w:lineRule="auto"/>
        <w:rPr>
          <w:lang w:val="en-US"/>
        </w:rPr>
      </w:pPr>
      <w:r w:rsidRPr="00360A25">
        <w:rPr>
          <w:b/>
          <w:bCs/>
          <w:lang w:val="en-US"/>
        </w:rPr>
        <w:t>Figure A15 C</w:t>
      </w:r>
      <w:r w:rsidR="000C05D6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D36820">
        <w:rPr>
          <w:lang w:val="en-US"/>
        </w:rPr>
        <w:t xml:space="preserve">Western blot analysis of extracts of mtFam1-1 complemented strains. Whole cell extracts were collected from cells expressing YEp352mtFam1-1 or YEp352 as a negative control, after </w:t>
      </w:r>
      <w:r>
        <w:rPr>
          <w:lang w:val="en-US"/>
        </w:rPr>
        <w:t>24</w:t>
      </w:r>
      <w:r w:rsidRPr="00D36820">
        <w:rPr>
          <w:lang w:val="en-US"/>
        </w:rPr>
        <w:t xml:space="preserve"> h of growth on YPG media at 30⁰C. Whole cell extracts from wild type+YEp352, Δ</w:t>
      </w:r>
      <w:r w:rsidRPr="00BF366F">
        <w:rPr>
          <w:i/>
          <w:iCs/>
          <w:lang w:val="en-US"/>
        </w:rPr>
        <w:t>htd2</w:t>
      </w:r>
      <w:r w:rsidRPr="00D36820">
        <w:rPr>
          <w:lang w:val="en-US"/>
        </w:rPr>
        <w:t>+YEp352</w:t>
      </w:r>
      <w:r>
        <w:rPr>
          <w:lang w:val="en-US"/>
        </w:rPr>
        <w:t xml:space="preserve"> and</w:t>
      </w:r>
      <w:r w:rsidRPr="00D36820">
        <w:rPr>
          <w:lang w:val="en-US"/>
        </w:rPr>
        <w:t xml:space="preserve"> Δ</w:t>
      </w:r>
      <w:r w:rsidRPr="00BF366F">
        <w:rPr>
          <w:i/>
          <w:iCs/>
          <w:lang w:val="en-US"/>
        </w:rPr>
        <w:t>htd2</w:t>
      </w:r>
      <w:r w:rsidRPr="00D36820">
        <w:rPr>
          <w:lang w:val="en-US"/>
        </w:rPr>
        <w:t xml:space="preserve">+YEp352mtFam1-1 grown without supplements </w:t>
      </w:r>
      <w:r>
        <w:rPr>
          <w:lang w:val="en-US"/>
        </w:rPr>
        <w:t>(YPG)</w:t>
      </w:r>
      <w:r w:rsidRPr="00D36820">
        <w:rPr>
          <w:lang w:val="en-US"/>
        </w:rPr>
        <w:t xml:space="preserve"> or with </w:t>
      </w:r>
      <w:r>
        <w:rPr>
          <w:lang w:val="en-US"/>
        </w:rPr>
        <w:t>0.1</w:t>
      </w:r>
      <w:r w:rsidRPr="00D36820">
        <w:rPr>
          <w:lang w:val="en-US"/>
        </w:rPr>
        <w:t xml:space="preserve">µM </w:t>
      </w:r>
      <w:r>
        <w:rPr>
          <w:lang w:val="en-US"/>
        </w:rPr>
        <w:t>(A), 0.5</w:t>
      </w:r>
      <w:r w:rsidRPr="00D77128">
        <w:rPr>
          <w:lang w:val="en-US"/>
        </w:rPr>
        <w:t xml:space="preserve"> </w:t>
      </w:r>
      <w:r w:rsidRPr="00D36820">
        <w:rPr>
          <w:lang w:val="en-US"/>
        </w:rPr>
        <w:t xml:space="preserve">µM </w:t>
      </w:r>
      <w:r>
        <w:rPr>
          <w:lang w:val="en-US"/>
        </w:rPr>
        <w:t>(B), 1</w:t>
      </w:r>
      <w:r w:rsidRPr="00D77128">
        <w:rPr>
          <w:lang w:val="en-US"/>
        </w:rPr>
        <w:t xml:space="preserve"> </w:t>
      </w:r>
      <w:r w:rsidRPr="00D36820">
        <w:rPr>
          <w:lang w:val="en-US"/>
        </w:rPr>
        <w:t xml:space="preserve">µM </w:t>
      </w:r>
      <w:r>
        <w:rPr>
          <w:lang w:val="en-US"/>
        </w:rPr>
        <w:t>(C), 10</w:t>
      </w:r>
      <w:r w:rsidRPr="00D77128">
        <w:rPr>
          <w:lang w:val="en-US"/>
        </w:rPr>
        <w:t xml:space="preserve"> </w:t>
      </w:r>
      <w:r w:rsidRPr="00D36820">
        <w:rPr>
          <w:lang w:val="en-US"/>
        </w:rPr>
        <w:t xml:space="preserve">µM </w:t>
      </w:r>
      <w:r>
        <w:rPr>
          <w:lang w:val="en-US"/>
        </w:rPr>
        <w:t>(D) and 100</w:t>
      </w:r>
      <w:r w:rsidRPr="00B13D2F">
        <w:rPr>
          <w:lang w:val="en-US"/>
        </w:rPr>
        <w:t xml:space="preserve"> </w:t>
      </w:r>
      <w:r w:rsidRPr="00D36820">
        <w:rPr>
          <w:lang w:val="en-US"/>
        </w:rPr>
        <w:t>µM</w:t>
      </w:r>
      <w:r>
        <w:rPr>
          <w:lang w:val="en-US"/>
        </w:rPr>
        <w:t xml:space="preserve"> (E)</w:t>
      </w:r>
      <w:r w:rsidRPr="00D36820">
        <w:rPr>
          <w:lang w:val="en-US"/>
        </w:rPr>
        <w:t xml:space="preserve"> C8 supplementation</w:t>
      </w:r>
      <w:r>
        <w:rPr>
          <w:lang w:val="en-US"/>
        </w:rPr>
        <w:t xml:space="preserve">. </w:t>
      </w:r>
      <w:r w:rsidRPr="00D36820">
        <w:rPr>
          <w:lang w:val="en-US"/>
        </w:rPr>
        <w:t xml:space="preserve">Analysis was done by probing with anti-LA serum and anti-actin serum as a loading control. </w:t>
      </w:r>
      <w:proofErr w:type="spellStart"/>
      <w:r w:rsidRPr="00EC0591">
        <w:rPr>
          <w:lang w:val="en-US"/>
        </w:rPr>
        <w:t>PageRulerTM</w:t>
      </w:r>
      <w:proofErr w:type="spellEnd"/>
      <w:r w:rsidRPr="00EC0591">
        <w:rPr>
          <w:lang w:val="en-US"/>
        </w:rPr>
        <w:t xml:space="preserve"> </w:t>
      </w:r>
      <w:proofErr w:type="spellStart"/>
      <w:r w:rsidRPr="00EC0591">
        <w:rPr>
          <w:lang w:val="en-US"/>
        </w:rPr>
        <w:t>Prestained</w:t>
      </w:r>
      <w:proofErr w:type="spellEnd"/>
      <w:r w:rsidRPr="00EC0591">
        <w:rPr>
          <w:lang w:val="en-US"/>
        </w:rPr>
        <w:t xml:space="preserve"> protein ladder was used as marker.</w:t>
      </w:r>
    </w:p>
    <w:p w14:paraId="5DE26EEA" w14:textId="77777777" w:rsidR="0096797F" w:rsidRPr="00DC360F" w:rsidRDefault="0096797F" w:rsidP="0096797F">
      <w:pPr>
        <w:rPr>
          <w:lang w:val="en-US"/>
        </w:rPr>
      </w:pPr>
    </w:p>
    <w:p w14:paraId="52C5FF7E" w14:textId="77777777" w:rsidR="0096797F" w:rsidRPr="00C84C36" w:rsidRDefault="0096797F" w:rsidP="0096797F">
      <w:pPr>
        <w:spacing w:after="0" w:line="480" w:lineRule="auto"/>
        <w:rPr>
          <w:rFonts w:cstheme="minorHAnsi"/>
          <w:lang w:val="en-US"/>
        </w:rPr>
      </w:pPr>
      <w:bookmarkStart w:id="4" w:name="_GoBack"/>
      <w:bookmarkEnd w:id="4"/>
    </w:p>
    <w:p w14:paraId="0244BD4D" w14:textId="77777777" w:rsidR="0096797F" w:rsidRPr="00C84C36" w:rsidRDefault="0096797F" w:rsidP="00FF0DD7">
      <w:pPr>
        <w:spacing w:after="0" w:line="480" w:lineRule="auto"/>
        <w:rPr>
          <w:rFonts w:cstheme="minorHAnsi"/>
          <w:lang w:val="en-US"/>
        </w:rPr>
      </w:pPr>
    </w:p>
    <w:sectPr w:rsidR="0096797F" w:rsidRPr="00C84C36" w:rsidSect="008D6739">
      <w:headerReference w:type="default" r:id="rId30"/>
      <w:footerReference w:type="default" r:id="rId31"/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7DE57" w16cex:dateUtc="2020-07-14T14:33:00Z"/>
  <w16cex:commentExtensible w16cex:durableId="22B7E029" w16cex:dateUtc="2020-07-14T14:41:00Z"/>
  <w16cex:commentExtensible w16cex:durableId="22B7E69F" w16cex:dateUtc="2020-07-14T15:09:00Z"/>
  <w16cex:commentExtensible w16cex:durableId="22B7E70A" w16cex:dateUtc="2020-07-14T15:10:00Z"/>
  <w16cex:commentExtensible w16cex:durableId="22B7F428" w16cex:dateUtc="2020-07-14T16:06:00Z"/>
  <w16cex:commentExtensible w16cex:durableId="22B7F4A5" w16cex:dateUtc="2020-07-14T16:08:00Z"/>
  <w16cex:commentExtensible w16cex:durableId="22B7F89F" w16cex:dateUtc="2020-07-14T16:25:00Z"/>
  <w16cex:commentExtensible w16cex:durableId="22B7FAE3" w16cex:dateUtc="2020-07-14T16:35:00Z"/>
  <w16cex:commentExtensible w16cex:durableId="22B7FE0D" w16cex:dateUtc="2020-07-14T16:49:00Z"/>
  <w16cex:commentExtensible w16cex:durableId="22B7FF5B" w16cex:dateUtc="2020-07-14T16:54:00Z"/>
  <w16cex:commentExtensible w16cex:durableId="22B7FFA5" w16cex:dateUtc="2020-07-14T16:55:00Z"/>
  <w16cex:commentExtensible w16cex:durableId="22B8007A" w16cex:dateUtc="2020-07-14T16:59:00Z"/>
  <w16cex:commentExtensible w16cex:durableId="22B86458" w16cex:dateUtc="2020-07-15T00:05:00Z"/>
  <w16cex:commentExtensible w16cex:durableId="22B867F4" w16cex:dateUtc="2020-07-15T00:20:00Z"/>
  <w16cex:commentExtensible w16cex:durableId="22B86918" w16cex:dateUtc="2020-07-15T00:25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D73DA" w14:textId="77777777" w:rsidR="00B349A4" w:rsidRDefault="00B349A4" w:rsidP="00872C99">
      <w:pPr>
        <w:spacing w:after="0" w:line="240" w:lineRule="auto"/>
      </w:pPr>
      <w:r>
        <w:separator/>
      </w:r>
    </w:p>
  </w:endnote>
  <w:endnote w:type="continuationSeparator" w:id="0">
    <w:p w14:paraId="127150C6" w14:textId="77777777" w:rsidR="00B349A4" w:rsidRDefault="00B349A4" w:rsidP="0087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248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8D5CB" w14:textId="77777777" w:rsidR="00412765" w:rsidRDefault="004127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67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9E8AA3" w14:textId="77777777" w:rsidR="00412765" w:rsidRDefault="004127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963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3F636" w14:textId="368B011A" w:rsidR="00412765" w:rsidRDefault="004127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673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F294317" w14:textId="77777777" w:rsidR="00412765" w:rsidRDefault="004127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335A8" w14:textId="77777777" w:rsidR="00B349A4" w:rsidRDefault="00B349A4" w:rsidP="00872C99">
      <w:pPr>
        <w:spacing w:after="0" w:line="240" w:lineRule="auto"/>
      </w:pPr>
      <w:r>
        <w:separator/>
      </w:r>
    </w:p>
  </w:footnote>
  <w:footnote w:type="continuationSeparator" w:id="0">
    <w:p w14:paraId="7D0CBE2F" w14:textId="77777777" w:rsidR="00B349A4" w:rsidRDefault="00B349A4" w:rsidP="00872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6A463" w14:textId="77777777" w:rsidR="00412765" w:rsidRDefault="00412765" w:rsidP="00872C99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C8B07" w14:textId="77777777" w:rsidR="00412765" w:rsidRDefault="00412765" w:rsidP="00872C99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56F53"/>
    <w:multiLevelType w:val="hybridMultilevel"/>
    <w:tmpl w:val="4516EB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62429"/>
    <w:multiLevelType w:val="hybridMultilevel"/>
    <w:tmpl w:val="C0A28880"/>
    <w:lvl w:ilvl="0" w:tplc="3364DA18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8117B"/>
    <w:rsid w:val="00002FF0"/>
    <w:rsid w:val="0000463F"/>
    <w:rsid w:val="00005ED3"/>
    <w:rsid w:val="0000670A"/>
    <w:rsid w:val="0000676E"/>
    <w:rsid w:val="00007427"/>
    <w:rsid w:val="00010071"/>
    <w:rsid w:val="00012007"/>
    <w:rsid w:val="00013ED1"/>
    <w:rsid w:val="00014515"/>
    <w:rsid w:val="00015831"/>
    <w:rsid w:val="000163AC"/>
    <w:rsid w:val="00021453"/>
    <w:rsid w:val="00025958"/>
    <w:rsid w:val="000274D2"/>
    <w:rsid w:val="000275D1"/>
    <w:rsid w:val="000309B6"/>
    <w:rsid w:val="00031D6E"/>
    <w:rsid w:val="000374D3"/>
    <w:rsid w:val="00042DDB"/>
    <w:rsid w:val="000442C2"/>
    <w:rsid w:val="000477BC"/>
    <w:rsid w:val="00047B7C"/>
    <w:rsid w:val="0005073F"/>
    <w:rsid w:val="00057FFA"/>
    <w:rsid w:val="00062535"/>
    <w:rsid w:val="00064729"/>
    <w:rsid w:val="00066DB0"/>
    <w:rsid w:val="00067024"/>
    <w:rsid w:val="00067408"/>
    <w:rsid w:val="000707F7"/>
    <w:rsid w:val="0007148F"/>
    <w:rsid w:val="00083204"/>
    <w:rsid w:val="00083292"/>
    <w:rsid w:val="00086203"/>
    <w:rsid w:val="000868C3"/>
    <w:rsid w:val="00087011"/>
    <w:rsid w:val="0008764B"/>
    <w:rsid w:val="000911AC"/>
    <w:rsid w:val="000912E2"/>
    <w:rsid w:val="00091383"/>
    <w:rsid w:val="000937A2"/>
    <w:rsid w:val="00094927"/>
    <w:rsid w:val="0009717B"/>
    <w:rsid w:val="000A07E0"/>
    <w:rsid w:val="000A0B12"/>
    <w:rsid w:val="000A1141"/>
    <w:rsid w:val="000A161E"/>
    <w:rsid w:val="000A3822"/>
    <w:rsid w:val="000A54A1"/>
    <w:rsid w:val="000A7D65"/>
    <w:rsid w:val="000A7EAA"/>
    <w:rsid w:val="000B0AC2"/>
    <w:rsid w:val="000B7448"/>
    <w:rsid w:val="000C05D6"/>
    <w:rsid w:val="000C07FC"/>
    <w:rsid w:val="000C13AD"/>
    <w:rsid w:val="000C4AD8"/>
    <w:rsid w:val="000D22C8"/>
    <w:rsid w:val="000D23B7"/>
    <w:rsid w:val="000D44EA"/>
    <w:rsid w:val="000D4D0B"/>
    <w:rsid w:val="000D4E52"/>
    <w:rsid w:val="000D4F37"/>
    <w:rsid w:val="000D52D6"/>
    <w:rsid w:val="000D5B09"/>
    <w:rsid w:val="000E2616"/>
    <w:rsid w:val="000E297D"/>
    <w:rsid w:val="000F021C"/>
    <w:rsid w:val="00100A9F"/>
    <w:rsid w:val="00101D43"/>
    <w:rsid w:val="00102884"/>
    <w:rsid w:val="001030EA"/>
    <w:rsid w:val="0010498C"/>
    <w:rsid w:val="0010545B"/>
    <w:rsid w:val="00105BF5"/>
    <w:rsid w:val="00105F9D"/>
    <w:rsid w:val="00112370"/>
    <w:rsid w:val="00112F53"/>
    <w:rsid w:val="00116C0F"/>
    <w:rsid w:val="00116DC6"/>
    <w:rsid w:val="001172EB"/>
    <w:rsid w:val="00120974"/>
    <w:rsid w:val="00121212"/>
    <w:rsid w:val="001226B3"/>
    <w:rsid w:val="001267D8"/>
    <w:rsid w:val="0013075F"/>
    <w:rsid w:val="001310B1"/>
    <w:rsid w:val="0013182B"/>
    <w:rsid w:val="00131F76"/>
    <w:rsid w:val="001368DA"/>
    <w:rsid w:val="00137A51"/>
    <w:rsid w:val="00142A5B"/>
    <w:rsid w:val="0014751A"/>
    <w:rsid w:val="001501C4"/>
    <w:rsid w:val="00150949"/>
    <w:rsid w:val="00151830"/>
    <w:rsid w:val="00153AF3"/>
    <w:rsid w:val="001577E8"/>
    <w:rsid w:val="00164002"/>
    <w:rsid w:val="00167539"/>
    <w:rsid w:val="00170191"/>
    <w:rsid w:val="00172C84"/>
    <w:rsid w:val="00172E89"/>
    <w:rsid w:val="0017346E"/>
    <w:rsid w:val="00174426"/>
    <w:rsid w:val="0018117B"/>
    <w:rsid w:val="00183B15"/>
    <w:rsid w:val="00183CF7"/>
    <w:rsid w:val="00192E48"/>
    <w:rsid w:val="001931EE"/>
    <w:rsid w:val="00193B14"/>
    <w:rsid w:val="00193B2E"/>
    <w:rsid w:val="001A2908"/>
    <w:rsid w:val="001A56EC"/>
    <w:rsid w:val="001A5BB4"/>
    <w:rsid w:val="001A6B75"/>
    <w:rsid w:val="001A769E"/>
    <w:rsid w:val="001B1101"/>
    <w:rsid w:val="001B113C"/>
    <w:rsid w:val="001B3DF9"/>
    <w:rsid w:val="001B4003"/>
    <w:rsid w:val="001B480F"/>
    <w:rsid w:val="001B51F0"/>
    <w:rsid w:val="001B740B"/>
    <w:rsid w:val="001B759A"/>
    <w:rsid w:val="001C1209"/>
    <w:rsid w:val="001C639F"/>
    <w:rsid w:val="001C6DAE"/>
    <w:rsid w:val="001D350F"/>
    <w:rsid w:val="001D403F"/>
    <w:rsid w:val="001E1861"/>
    <w:rsid w:val="001E37E5"/>
    <w:rsid w:val="001E3AEC"/>
    <w:rsid w:val="001E3C71"/>
    <w:rsid w:val="001E659A"/>
    <w:rsid w:val="001E6ECC"/>
    <w:rsid w:val="001E7ACC"/>
    <w:rsid w:val="001E7C7A"/>
    <w:rsid w:val="001F0065"/>
    <w:rsid w:val="001F27EF"/>
    <w:rsid w:val="001F2D31"/>
    <w:rsid w:val="001F3C8F"/>
    <w:rsid w:val="001F4AF5"/>
    <w:rsid w:val="001F60ED"/>
    <w:rsid w:val="002000E7"/>
    <w:rsid w:val="00200E52"/>
    <w:rsid w:val="00202A6B"/>
    <w:rsid w:val="00202FFB"/>
    <w:rsid w:val="0020362B"/>
    <w:rsid w:val="00204A69"/>
    <w:rsid w:val="00205CBF"/>
    <w:rsid w:val="002066D3"/>
    <w:rsid w:val="0021083B"/>
    <w:rsid w:val="00211D7F"/>
    <w:rsid w:val="00212094"/>
    <w:rsid w:val="00212A77"/>
    <w:rsid w:val="0021327E"/>
    <w:rsid w:val="002135CC"/>
    <w:rsid w:val="00214ED4"/>
    <w:rsid w:val="00221154"/>
    <w:rsid w:val="002220B4"/>
    <w:rsid w:val="00230DC8"/>
    <w:rsid w:val="00232936"/>
    <w:rsid w:val="00236CF9"/>
    <w:rsid w:val="0023736C"/>
    <w:rsid w:val="0023742B"/>
    <w:rsid w:val="0024006B"/>
    <w:rsid w:val="00240125"/>
    <w:rsid w:val="00240585"/>
    <w:rsid w:val="0024122D"/>
    <w:rsid w:val="0024478F"/>
    <w:rsid w:val="00246A0E"/>
    <w:rsid w:val="00247412"/>
    <w:rsid w:val="00251AD6"/>
    <w:rsid w:val="00256DBF"/>
    <w:rsid w:val="00260919"/>
    <w:rsid w:val="00270520"/>
    <w:rsid w:val="002709C7"/>
    <w:rsid w:val="00272A26"/>
    <w:rsid w:val="00272F50"/>
    <w:rsid w:val="002740D2"/>
    <w:rsid w:val="00274B8F"/>
    <w:rsid w:val="002805C9"/>
    <w:rsid w:val="0028559A"/>
    <w:rsid w:val="00291EEA"/>
    <w:rsid w:val="002A01B6"/>
    <w:rsid w:val="002A1157"/>
    <w:rsid w:val="002A1AF9"/>
    <w:rsid w:val="002A2A52"/>
    <w:rsid w:val="002B0911"/>
    <w:rsid w:val="002B0F61"/>
    <w:rsid w:val="002B1C06"/>
    <w:rsid w:val="002B1E57"/>
    <w:rsid w:val="002B2DD4"/>
    <w:rsid w:val="002B30B6"/>
    <w:rsid w:val="002B579A"/>
    <w:rsid w:val="002B7D43"/>
    <w:rsid w:val="002C39B9"/>
    <w:rsid w:val="002C6803"/>
    <w:rsid w:val="002C6E95"/>
    <w:rsid w:val="002D1B4D"/>
    <w:rsid w:val="002D248A"/>
    <w:rsid w:val="002D2CD3"/>
    <w:rsid w:val="002D32FC"/>
    <w:rsid w:val="002D41EF"/>
    <w:rsid w:val="002E0A85"/>
    <w:rsid w:val="002E0B9B"/>
    <w:rsid w:val="002E0FDA"/>
    <w:rsid w:val="002E3058"/>
    <w:rsid w:val="002E42ED"/>
    <w:rsid w:val="002E4975"/>
    <w:rsid w:val="002F33A6"/>
    <w:rsid w:val="002F3851"/>
    <w:rsid w:val="002F4602"/>
    <w:rsid w:val="002F5819"/>
    <w:rsid w:val="002F7ACC"/>
    <w:rsid w:val="00300FDB"/>
    <w:rsid w:val="003041E5"/>
    <w:rsid w:val="0030445A"/>
    <w:rsid w:val="00305680"/>
    <w:rsid w:val="003057C1"/>
    <w:rsid w:val="00305C07"/>
    <w:rsid w:val="00312652"/>
    <w:rsid w:val="00313372"/>
    <w:rsid w:val="003139B4"/>
    <w:rsid w:val="00314138"/>
    <w:rsid w:val="00321B34"/>
    <w:rsid w:val="00324298"/>
    <w:rsid w:val="0032477A"/>
    <w:rsid w:val="003260FA"/>
    <w:rsid w:val="0033071E"/>
    <w:rsid w:val="00330DC6"/>
    <w:rsid w:val="00331EA4"/>
    <w:rsid w:val="00332783"/>
    <w:rsid w:val="0033338E"/>
    <w:rsid w:val="00334033"/>
    <w:rsid w:val="003430CD"/>
    <w:rsid w:val="00343959"/>
    <w:rsid w:val="003444F4"/>
    <w:rsid w:val="00351425"/>
    <w:rsid w:val="00351A49"/>
    <w:rsid w:val="00351F61"/>
    <w:rsid w:val="00355BF7"/>
    <w:rsid w:val="003565A0"/>
    <w:rsid w:val="00356E7F"/>
    <w:rsid w:val="00356F06"/>
    <w:rsid w:val="0035732D"/>
    <w:rsid w:val="00361CF3"/>
    <w:rsid w:val="00361E51"/>
    <w:rsid w:val="00363D66"/>
    <w:rsid w:val="00363FA0"/>
    <w:rsid w:val="00364B73"/>
    <w:rsid w:val="00365F4A"/>
    <w:rsid w:val="0037151D"/>
    <w:rsid w:val="0037231C"/>
    <w:rsid w:val="003732D0"/>
    <w:rsid w:val="00374FE5"/>
    <w:rsid w:val="0038208B"/>
    <w:rsid w:val="003840AD"/>
    <w:rsid w:val="003852C5"/>
    <w:rsid w:val="003929B4"/>
    <w:rsid w:val="00396C82"/>
    <w:rsid w:val="003978AA"/>
    <w:rsid w:val="003A21AA"/>
    <w:rsid w:val="003A47EF"/>
    <w:rsid w:val="003A4BDD"/>
    <w:rsid w:val="003A50F7"/>
    <w:rsid w:val="003B138A"/>
    <w:rsid w:val="003B71AE"/>
    <w:rsid w:val="003C2864"/>
    <w:rsid w:val="003C4BDE"/>
    <w:rsid w:val="003C4F96"/>
    <w:rsid w:val="003C798E"/>
    <w:rsid w:val="003D0E02"/>
    <w:rsid w:val="003D12F5"/>
    <w:rsid w:val="003D1C91"/>
    <w:rsid w:val="003D2662"/>
    <w:rsid w:val="003D5BC7"/>
    <w:rsid w:val="003D6368"/>
    <w:rsid w:val="003E58E1"/>
    <w:rsid w:val="003E59AB"/>
    <w:rsid w:val="003E666D"/>
    <w:rsid w:val="003E69F1"/>
    <w:rsid w:val="003F2C00"/>
    <w:rsid w:val="003F476B"/>
    <w:rsid w:val="003F7EA8"/>
    <w:rsid w:val="00400755"/>
    <w:rsid w:val="004063FF"/>
    <w:rsid w:val="004066E7"/>
    <w:rsid w:val="004126F5"/>
    <w:rsid w:val="00412765"/>
    <w:rsid w:val="00420F52"/>
    <w:rsid w:val="0042181B"/>
    <w:rsid w:val="00423154"/>
    <w:rsid w:val="00425280"/>
    <w:rsid w:val="004253EA"/>
    <w:rsid w:val="00427D67"/>
    <w:rsid w:val="00427EB7"/>
    <w:rsid w:val="004345C2"/>
    <w:rsid w:val="00440F58"/>
    <w:rsid w:val="004419EA"/>
    <w:rsid w:val="004440E9"/>
    <w:rsid w:val="00447A78"/>
    <w:rsid w:val="00460B6B"/>
    <w:rsid w:val="00462C94"/>
    <w:rsid w:val="00467C43"/>
    <w:rsid w:val="00470FBD"/>
    <w:rsid w:val="00472907"/>
    <w:rsid w:val="00473D08"/>
    <w:rsid w:val="0047708B"/>
    <w:rsid w:val="00480E14"/>
    <w:rsid w:val="00482233"/>
    <w:rsid w:val="00496950"/>
    <w:rsid w:val="004A2BAE"/>
    <w:rsid w:val="004B0880"/>
    <w:rsid w:val="004B386E"/>
    <w:rsid w:val="004B5293"/>
    <w:rsid w:val="004B661D"/>
    <w:rsid w:val="004B6EEB"/>
    <w:rsid w:val="004B7AB6"/>
    <w:rsid w:val="004C0CC0"/>
    <w:rsid w:val="004C1983"/>
    <w:rsid w:val="004C2342"/>
    <w:rsid w:val="004C3DA1"/>
    <w:rsid w:val="004C4454"/>
    <w:rsid w:val="004C652A"/>
    <w:rsid w:val="004D0C4C"/>
    <w:rsid w:val="004D15A0"/>
    <w:rsid w:val="004D47A0"/>
    <w:rsid w:val="004D5D6B"/>
    <w:rsid w:val="004E164E"/>
    <w:rsid w:val="004E1C79"/>
    <w:rsid w:val="004E395F"/>
    <w:rsid w:val="004E4613"/>
    <w:rsid w:val="004F37A1"/>
    <w:rsid w:val="00504B33"/>
    <w:rsid w:val="00504F8E"/>
    <w:rsid w:val="00510CB3"/>
    <w:rsid w:val="00511B07"/>
    <w:rsid w:val="005130D9"/>
    <w:rsid w:val="00515A5D"/>
    <w:rsid w:val="0052376C"/>
    <w:rsid w:val="00524CD5"/>
    <w:rsid w:val="00524F29"/>
    <w:rsid w:val="0053011B"/>
    <w:rsid w:val="005326E9"/>
    <w:rsid w:val="00537276"/>
    <w:rsid w:val="00537868"/>
    <w:rsid w:val="00542629"/>
    <w:rsid w:val="00544F97"/>
    <w:rsid w:val="0054743E"/>
    <w:rsid w:val="00550F5A"/>
    <w:rsid w:val="0055379B"/>
    <w:rsid w:val="005572CB"/>
    <w:rsid w:val="00557E12"/>
    <w:rsid w:val="00557F9D"/>
    <w:rsid w:val="00561786"/>
    <w:rsid w:val="005627C3"/>
    <w:rsid w:val="00562EC8"/>
    <w:rsid w:val="0056646C"/>
    <w:rsid w:val="005702BA"/>
    <w:rsid w:val="0057091A"/>
    <w:rsid w:val="005741D1"/>
    <w:rsid w:val="00576104"/>
    <w:rsid w:val="00576316"/>
    <w:rsid w:val="00581B68"/>
    <w:rsid w:val="00584D17"/>
    <w:rsid w:val="00586705"/>
    <w:rsid w:val="005929AB"/>
    <w:rsid w:val="0059574A"/>
    <w:rsid w:val="005A22CD"/>
    <w:rsid w:val="005A57E3"/>
    <w:rsid w:val="005A6693"/>
    <w:rsid w:val="005B3B60"/>
    <w:rsid w:val="005B712B"/>
    <w:rsid w:val="005C120B"/>
    <w:rsid w:val="005C4749"/>
    <w:rsid w:val="005C4F49"/>
    <w:rsid w:val="005C7E75"/>
    <w:rsid w:val="005D1637"/>
    <w:rsid w:val="005D235C"/>
    <w:rsid w:val="005D2BA7"/>
    <w:rsid w:val="005D2F3E"/>
    <w:rsid w:val="005D5DE3"/>
    <w:rsid w:val="005D6E17"/>
    <w:rsid w:val="005E162E"/>
    <w:rsid w:val="005E3704"/>
    <w:rsid w:val="005E7A83"/>
    <w:rsid w:val="005F155E"/>
    <w:rsid w:val="005F22BF"/>
    <w:rsid w:val="006012BA"/>
    <w:rsid w:val="00601502"/>
    <w:rsid w:val="006036FA"/>
    <w:rsid w:val="006047F4"/>
    <w:rsid w:val="006049D5"/>
    <w:rsid w:val="00613591"/>
    <w:rsid w:val="006170FC"/>
    <w:rsid w:val="006178DA"/>
    <w:rsid w:val="00617D89"/>
    <w:rsid w:val="006215F5"/>
    <w:rsid w:val="00624813"/>
    <w:rsid w:val="00625A73"/>
    <w:rsid w:val="00626876"/>
    <w:rsid w:val="00632DDF"/>
    <w:rsid w:val="0064308C"/>
    <w:rsid w:val="00644973"/>
    <w:rsid w:val="00645284"/>
    <w:rsid w:val="006532E4"/>
    <w:rsid w:val="00655237"/>
    <w:rsid w:val="0065560F"/>
    <w:rsid w:val="0066547A"/>
    <w:rsid w:val="00666787"/>
    <w:rsid w:val="00666A8C"/>
    <w:rsid w:val="00673D5A"/>
    <w:rsid w:val="00673EA3"/>
    <w:rsid w:val="00674604"/>
    <w:rsid w:val="006748ED"/>
    <w:rsid w:val="00674E24"/>
    <w:rsid w:val="006752BB"/>
    <w:rsid w:val="006766C9"/>
    <w:rsid w:val="00676BC1"/>
    <w:rsid w:val="0067759F"/>
    <w:rsid w:val="0068147B"/>
    <w:rsid w:val="00683C12"/>
    <w:rsid w:val="00683D66"/>
    <w:rsid w:val="00684527"/>
    <w:rsid w:val="00685594"/>
    <w:rsid w:val="00685CE1"/>
    <w:rsid w:val="00690DF1"/>
    <w:rsid w:val="00692624"/>
    <w:rsid w:val="0069547B"/>
    <w:rsid w:val="00696B06"/>
    <w:rsid w:val="00697572"/>
    <w:rsid w:val="00697D22"/>
    <w:rsid w:val="006A1EAD"/>
    <w:rsid w:val="006A3BBB"/>
    <w:rsid w:val="006A47F1"/>
    <w:rsid w:val="006A5F20"/>
    <w:rsid w:val="006A60AD"/>
    <w:rsid w:val="006A769C"/>
    <w:rsid w:val="006A7FEC"/>
    <w:rsid w:val="006B0741"/>
    <w:rsid w:val="006B2149"/>
    <w:rsid w:val="006B5CBB"/>
    <w:rsid w:val="006B5D17"/>
    <w:rsid w:val="006B621E"/>
    <w:rsid w:val="006B6E56"/>
    <w:rsid w:val="006B75FA"/>
    <w:rsid w:val="006C4742"/>
    <w:rsid w:val="006C5834"/>
    <w:rsid w:val="006C5884"/>
    <w:rsid w:val="006C7128"/>
    <w:rsid w:val="006D06DB"/>
    <w:rsid w:val="006D364D"/>
    <w:rsid w:val="006D3BFF"/>
    <w:rsid w:val="006D6D9C"/>
    <w:rsid w:val="006D79F7"/>
    <w:rsid w:val="006F10C1"/>
    <w:rsid w:val="006F6423"/>
    <w:rsid w:val="006F7A04"/>
    <w:rsid w:val="00701280"/>
    <w:rsid w:val="00705494"/>
    <w:rsid w:val="00714DEB"/>
    <w:rsid w:val="00731746"/>
    <w:rsid w:val="00734673"/>
    <w:rsid w:val="00735E35"/>
    <w:rsid w:val="0074158C"/>
    <w:rsid w:val="00742CCC"/>
    <w:rsid w:val="00742DD7"/>
    <w:rsid w:val="0074334E"/>
    <w:rsid w:val="0074343B"/>
    <w:rsid w:val="00746545"/>
    <w:rsid w:val="00746A2C"/>
    <w:rsid w:val="00746EB6"/>
    <w:rsid w:val="007517D5"/>
    <w:rsid w:val="00752CC7"/>
    <w:rsid w:val="00752F41"/>
    <w:rsid w:val="0076733D"/>
    <w:rsid w:val="00767D6E"/>
    <w:rsid w:val="00767E56"/>
    <w:rsid w:val="0077058F"/>
    <w:rsid w:val="007717B0"/>
    <w:rsid w:val="00774AFB"/>
    <w:rsid w:val="00775767"/>
    <w:rsid w:val="00777F79"/>
    <w:rsid w:val="00782FC2"/>
    <w:rsid w:val="007831D5"/>
    <w:rsid w:val="00785811"/>
    <w:rsid w:val="00787F82"/>
    <w:rsid w:val="0079044E"/>
    <w:rsid w:val="007906E0"/>
    <w:rsid w:val="00790980"/>
    <w:rsid w:val="00792117"/>
    <w:rsid w:val="00795434"/>
    <w:rsid w:val="00797A0C"/>
    <w:rsid w:val="00797D1F"/>
    <w:rsid w:val="007A39AC"/>
    <w:rsid w:val="007A3E00"/>
    <w:rsid w:val="007A45E6"/>
    <w:rsid w:val="007B35AA"/>
    <w:rsid w:val="007B3CD4"/>
    <w:rsid w:val="007B4027"/>
    <w:rsid w:val="007B7126"/>
    <w:rsid w:val="007C3EE9"/>
    <w:rsid w:val="007C4436"/>
    <w:rsid w:val="007C6752"/>
    <w:rsid w:val="007C786E"/>
    <w:rsid w:val="007C7DDF"/>
    <w:rsid w:val="007C7E4C"/>
    <w:rsid w:val="007D5DAA"/>
    <w:rsid w:val="007D6472"/>
    <w:rsid w:val="007E1392"/>
    <w:rsid w:val="007E50A3"/>
    <w:rsid w:val="007E6B91"/>
    <w:rsid w:val="007F58A5"/>
    <w:rsid w:val="007F738D"/>
    <w:rsid w:val="00801826"/>
    <w:rsid w:val="00804D60"/>
    <w:rsid w:val="00805187"/>
    <w:rsid w:val="008054E9"/>
    <w:rsid w:val="00805D02"/>
    <w:rsid w:val="008065E5"/>
    <w:rsid w:val="00814668"/>
    <w:rsid w:val="00814FD0"/>
    <w:rsid w:val="008166CD"/>
    <w:rsid w:val="00817004"/>
    <w:rsid w:val="00817E52"/>
    <w:rsid w:val="008202F2"/>
    <w:rsid w:val="00820415"/>
    <w:rsid w:val="0082241B"/>
    <w:rsid w:val="00824611"/>
    <w:rsid w:val="00824A5A"/>
    <w:rsid w:val="00825156"/>
    <w:rsid w:val="00831CC6"/>
    <w:rsid w:val="008420CC"/>
    <w:rsid w:val="00843251"/>
    <w:rsid w:val="00843BE4"/>
    <w:rsid w:val="00846BB3"/>
    <w:rsid w:val="00850DD6"/>
    <w:rsid w:val="0085117F"/>
    <w:rsid w:val="00854E44"/>
    <w:rsid w:val="00860B47"/>
    <w:rsid w:val="00861D99"/>
    <w:rsid w:val="008639E0"/>
    <w:rsid w:val="00864175"/>
    <w:rsid w:val="00872C99"/>
    <w:rsid w:val="008733D1"/>
    <w:rsid w:val="00874B72"/>
    <w:rsid w:val="008756D7"/>
    <w:rsid w:val="00877AAD"/>
    <w:rsid w:val="00877BF0"/>
    <w:rsid w:val="00881E8C"/>
    <w:rsid w:val="00883CAB"/>
    <w:rsid w:val="0088431E"/>
    <w:rsid w:val="00884898"/>
    <w:rsid w:val="00884D9C"/>
    <w:rsid w:val="00884DA5"/>
    <w:rsid w:val="0089192B"/>
    <w:rsid w:val="00892E80"/>
    <w:rsid w:val="0089467B"/>
    <w:rsid w:val="0089732D"/>
    <w:rsid w:val="008A1AE8"/>
    <w:rsid w:val="008A2713"/>
    <w:rsid w:val="008A3044"/>
    <w:rsid w:val="008A3F50"/>
    <w:rsid w:val="008A54AD"/>
    <w:rsid w:val="008A6E06"/>
    <w:rsid w:val="008B277B"/>
    <w:rsid w:val="008B2BA2"/>
    <w:rsid w:val="008B3035"/>
    <w:rsid w:val="008B50BE"/>
    <w:rsid w:val="008C1ED8"/>
    <w:rsid w:val="008C204B"/>
    <w:rsid w:val="008C3370"/>
    <w:rsid w:val="008C5F52"/>
    <w:rsid w:val="008D0891"/>
    <w:rsid w:val="008D5DD6"/>
    <w:rsid w:val="008D6739"/>
    <w:rsid w:val="008D7D0E"/>
    <w:rsid w:val="008E1239"/>
    <w:rsid w:val="008E67F9"/>
    <w:rsid w:val="008E6A84"/>
    <w:rsid w:val="008E7FAE"/>
    <w:rsid w:val="008F55A4"/>
    <w:rsid w:val="008F5D2F"/>
    <w:rsid w:val="00904EF8"/>
    <w:rsid w:val="00910F57"/>
    <w:rsid w:val="00911602"/>
    <w:rsid w:val="009126C2"/>
    <w:rsid w:val="00912B0A"/>
    <w:rsid w:val="00916CB9"/>
    <w:rsid w:val="00920FD9"/>
    <w:rsid w:val="00931176"/>
    <w:rsid w:val="009324F1"/>
    <w:rsid w:val="0093407B"/>
    <w:rsid w:val="009356F5"/>
    <w:rsid w:val="00941FC5"/>
    <w:rsid w:val="009435F0"/>
    <w:rsid w:val="00944B8C"/>
    <w:rsid w:val="0095383B"/>
    <w:rsid w:val="0096078D"/>
    <w:rsid w:val="00965679"/>
    <w:rsid w:val="0096797F"/>
    <w:rsid w:val="009724E9"/>
    <w:rsid w:val="009732BD"/>
    <w:rsid w:val="009747D5"/>
    <w:rsid w:val="009751C2"/>
    <w:rsid w:val="0097750D"/>
    <w:rsid w:val="0098330E"/>
    <w:rsid w:val="00985151"/>
    <w:rsid w:val="00992EBA"/>
    <w:rsid w:val="009930CD"/>
    <w:rsid w:val="00994EFC"/>
    <w:rsid w:val="0099517E"/>
    <w:rsid w:val="009A0CF6"/>
    <w:rsid w:val="009A155C"/>
    <w:rsid w:val="009A24D3"/>
    <w:rsid w:val="009A36D4"/>
    <w:rsid w:val="009A3E57"/>
    <w:rsid w:val="009A5431"/>
    <w:rsid w:val="009A5935"/>
    <w:rsid w:val="009A74CC"/>
    <w:rsid w:val="009B163D"/>
    <w:rsid w:val="009B25AD"/>
    <w:rsid w:val="009C008C"/>
    <w:rsid w:val="009C0389"/>
    <w:rsid w:val="009C19FE"/>
    <w:rsid w:val="009C3140"/>
    <w:rsid w:val="009C35C7"/>
    <w:rsid w:val="009C70F1"/>
    <w:rsid w:val="009D3314"/>
    <w:rsid w:val="009D3374"/>
    <w:rsid w:val="009D3EC2"/>
    <w:rsid w:val="009D4738"/>
    <w:rsid w:val="009D604C"/>
    <w:rsid w:val="009E164B"/>
    <w:rsid w:val="009E1F3A"/>
    <w:rsid w:val="009E6FED"/>
    <w:rsid w:val="009F473E"/>
    <w:rsid w:val="009F5B6D"/>
    <w:rsid w:val="009F7435"/>
    <w:rsid w:val="00A00DAC"/>
    <w:rsid w:val="00A012B4"/>
    <w:rsid w:val="00A0170D"/>
    <w:rsid w:val="00A01C56"/>
    <w:rsid w:val="00A04268"/>
    <w:rsid w:val="00A06F01"/>
    <w:rsid w:val="00A1089E"/>
    <w:rsid w:val="00A1287F"/>
    <w:rsid w:val="00A133F5"/>
    <w:rsid w:val="00A14AA7"/>
    <w:rsid w:val="00A173AD"/>
    <w:rsid w:val="00A23B73"/>
    <w:rsid w:val="00A3156F"/>
    <w:rsid w:val="00A3318F"/>
    <w:rsid w:val="00A33CAE"/>
    <w:rsid w:val="00A41A81"/>
    <w:rsid w:val="00A427B1"/>
    <w:rsid w:val="00A43DC3"/>
    <w:rsid w:val="00A44148"/>
    <w:rsid w:val="00A441BD"/>
    <w:rsid w:val="00A50397"/>
    <w:rsid w:val="00A50CAD"/>
    <w:rsid w:val="00A51AA5"/>
    <w:rsid w:val="00A52567"/>
    <w:rsid w:val="00A529D3"/>
    <w:rsid w:val="00A534B3"/>
    <w:rsid w:val="00A55906"/>
    <w:rsid w:val="00A562C1"/>
    <w:rsid w:val="00A5693D"/>
    <w:rsid w:val="00A6020D"/>
    <w:rsid w:val="00A60C5E"/>
    <w:rsid w:val="00A60DE1"/>
    <w:rsid w:val="00A60F68"/>
    <w:rsid w:val="00A62FAE"/>
    <w:rsid w:val="00A66544"/>
    <w:rsid w:val="00A71981"/>
    <w:rsid w:val="00A72A0B"/>
    <w:rsid w:val="00A72F82"/>
    <w:rsid w:val="00A73E82"/>
    <w:rsid w:val="00A750A4"/>
    <w:rsid w:val="00A767B6"/>
    <w:rsid w:val="00A76A1E"/>
    <w:rsid w:val="00A84041"/>
    <w:rsid w:val="00A845E8"/>
    <w:rsid w:val="00A87CE2"/>
    <w:rsid w:val="00A97BF3"/>
    <w:rsid w:val="00AA15F7"/>
    <w:rsid w:val="00AB3A6D"/>
    <w:rsid w:val="00AB5747"/>
    <w:rsid w:val="00AB61E1"/>
    <w:rsid w:val="00AB79B8"/>
    <w:rsid w:val="00AB7A2D"/>
    <w:rsid w:val="00AC23A1"/>
    <w:rsid w:val="00AC31B8"/>
    <w:rsid w:val="00AC71F3"/>
    <w:rsid w:val="00AD0014"/>
    <w:rsid w:val="00AD0115"/>
    <w:rsid w:val="00AD0A0B"/>
    <w:rsid w:val="00AD0EC2"/>
    <w:rsid w:val="00AD59B3"/>
    <w:rsid w:val="00AE0B74"/>
    <w:rsid w:val="00AE119B"/>
    <w:rsid w:val="00AE41B9"/>
    <w:rsid w:val="00AE4945"/>
    <w:rsid w:val="00AE4F10"/>
    <w:rsid w:val="00AE7BF7"/>
    <w:rsid w:val="00AF017F"/>
    <w:rsid w:val="00AF0E5F"/>
    <w:rsid w:val="00AF1265"/>
    <w:rsid w:val="00AF1726"/>
    <w:rsid w:val="00AF25DD"/>
    <w:rsid w:val="00AF7086"/>
    <w:rsid w:val="00AF73CC"/>
    <w:rsid w:val="00B0358C"/>
    <w:rsid w:val="00B043D7"/>
    <w:rsid w:val="00B06BE0"/>
    <w:rsid w:val="00B073CE"/>
    <w:rsid w:val="00B13864"/>
    <w:rsid w:val="00B15151"/>
    <w:rsid w:val="00B17F94"/>
    <w:rsid w:val="00B259B7"/>
    <w:rsid w:val="00B262F8"/>
    <w:rsid w:val="00B26BC0"/>
    <w:rsid w:val="00B279B3"/>
    <w:rsid w:val="00B30717"/>
    <w:rsid w:val="00B317E5"/>
    <w:rsid w:val="00B3183C"/>
    <w:rsid w:val="00B3419F"/>
    <w:rsid w:val="00B349A4"/>
    <w:rsid w:val="00B34D2F"/>
    <w:rsid w:val="00B35DCE"/>
    <w:rsid w:val="00B409A0"/>
    <w:rsid w:val="00B41F0C"/>
    <w:rsid w:val="00B436BB"/>
    <w:rsid w:val="00B451C9"/>
    <w:rsid w:val="00B45C8E"/>
    <w:rsid w:val="00B45FE4"/>
    <w:rsid w:val="00B463DD"/>
    <w:rsid w:val="00B46F4B"/>
    <w:rsid w:val="00B47BCD"/>
    <w:rsid w:val="00B51AC1"/>
    <w:rsid w:val="00B55F08"/>
    <w:rsid w:val="00B566A2"/>
    <w:rsid w:val="00B56C61"/>
    <w:rsid w:val="00B65112"/>
    <w:rsid w:val="00B65E9A"/>
    <w:rsid w:val="00B66FBC"/>
    <w:rsid w:val="00B676A4"/>
    <w:rsid w:val="00B706DD"/>
    <w:rsid w:val="00B716E6"/>
    <w:rsid w:val="00B72D6C"/>
    <w:rsid w:val="00B73A06"/>
    <w:rsid w:val="00B74CB0"/>
    <w:rsid w:val="00B80B6D"/>
    <w:rsid w:val="00B829C8"/>
    <w:rsid w:val="00B82B04"/>
    <w:rsid w:val="00B911F3"/>
    <w:rsid w:val="00B96D14"/>
    <w:rsid w:val="00B97FCE"/>
    <w:rsid w:val="00BA15CE"/>
    <w:rsid w:val="00BA336E"/>
    <w:rsid w:val="00BA3FF0"/>
    <w:rsid w:val="00BA5E75"/>
    <w:rsid w:val="00BB3F36"/>
    <w:rsid w:val="00BB3FE7"/>
    <w:rsid w:val="00BB5F83"/>
    <w:rsid w:val="00BB6EBE"/>
    <w:rsid w:val="00BC3541"/>
    <w:rsid w:val="00BC6159"/>
    <w:rsid w:val="00BC6180"/>
    <w:rsid w:val="00BC6C33"/>
    <w:rsid w:val="00BC7F4B"/>
    <w:rsid w:val="00BD4256"/>
    <w:rsid w:val="00BE046C"/>
    <w:rsid w:val="00BE3C0C"/>
    <w:rsid w:val="00BE58F9"/>
    <w:rsid w:val="00BE7640"/>
    <w:rsid w:val="00BF020E"/>
    <w:rsid w:val="00BF26FF"/>
    <w:rsid w:val="00BF4281"/>
    <w:rsid w:val="00BF4F6D"/>
    <w:rsid w:val="00BF6D36"/>
    <w:rsid w:val="00C01EB9"/>
    <w:rsid w:val="00C06424"/>
    <w:rsid w:val="00C06F78"/>
    <w:rsid w:val="00C077A4"/>
    <w:rsid w:val="00C11BA5"/>
    <w:rsid w:val="00C13499"/>
    <w:rsid w:val="00C15909"/>
    <w:rsid w:val="00C16AB4"/>
    <w:rsid w:val="00C16E8C"/>
    <w:rsid w:val="00C17A71"/>
    <w:rsid w:val="00C17D3F"/>
    <w:rsid w:val="00C2058F"/>
    <w:rsid w:val="00C20924"/>
    <w:rsid w:val="00C21914"/>
    <w:rsid w:val="00C22BE0"/>
    <w:rsid w:val="00C238CD"/>
    <w:rsid w:val="00C24129"/>
    <w:rsid w:val="00C24403"/>
    <w:rsid w:val="00C26EE8"/>
    <w:rsid w:val="00C278F2"/>
    <w:rsid w:val="00C27AA6"/>
    <w:rsid w:val="00C27DA5"/>
    <w:rsid w:val="00C33C5C"/>
    <w:rsid w:val="00C354EC"/>
    <w:rsid w:val="00C3569E"/>
    <w:rsid w:val="00C36F18"/>
    <w:rsid w:val="00C37604"/>
    <w:rsid w:val="00C37A0F"/>
    <w:rsid w:val="00C409C8"/>
    <w:rsid w:val="00C40C0D"/>
    <w:rsid w:val="00C42627"/>
    <w:rsid w:val="00C4478A"/>
    <w:rsid w:val="00C46313"/>
    <w:rsid w:val="00C47004"/>
    <w:rsid w:val="00C572C0"/>
    <w:rsid w:val="00C57EFD"/>
    <w:rsid w:val="00C62231"/>
    <w:rsid w:val="00C64AD8"/>
    <w:rsid w:val="00C663A8"/>
    <w:rsid w:val="00C679F5"/>
    <w:rsid w:val="00C72D5A"/>
    <w:rsid w:val="00C7504E"/>
    <w:rsid w:val="00C75164"/>
    <w:rsid w:val="00C75A72"/>
    <w:rsid w:val="00C76545"/>
    <w:rsid w:val="00C82794"/>
    <w:rsid w:val="00C8408E"/>
    <w:rsid w:val="00C84C36"/>
    <w:rsid w:val="00C855B9"/>
    <w:rsid w:val="00C862C4"/>
    <w:rsid w:val="00C87391"/>
    <w:rsid w:val="00C876D5"/>
    <w:rsid w:val="00C87B3A"/>
    <w:rsid w:val="00C87EAE"/>
    <w:rsid w:val="00C913C6"/>
    <w:rsid w:val="00C944A6"/>
    <w:rsid w:val="00C95EDD"/>
    <w:rsid w:val="00C96EEC"/>
    <w:rsid w:val="00CA0B18"/>
    <w:rsid w:val="00CA1E01"/>
    <w:rsid w:val="00CA224C"/>
    <w:rsid w:val="00CA2889"/>
    <w:rsid w:val="00CA6DE0"/>
    <w:rsid w:val="00CB49F8"/>
    <w:rsid w:val="00CC220E"/>
    <w:rsid w:val="00CC4428"/>
    <w:rsid w:val="00CC447B"/>
    <w:rsid w:val="00CC48FE"/>
    <w:rsid w:val="00CC5F98"/>
    <w:rsid w:val="00CC6319"/>
    <w:rsid w:val="00CC7156"/>
    <w:rsid w:val="00CC7556"/>
    <w:rsid w:val="00CD0D12"/>
    <w:rsid w:val="00CD1E38"/>
    <w:rsid w:val="00CD1FD2"/>
    <w:rsid w:val="00CD2376"/>
    <w:rsid w:val="00CD3F2B"/>
    <w:rsid w:val="00CD5FBB"/>
    <w:rsid w:val="00CD6761"/>
    <w:rsid w:val="00CE07F5"/>
    <w:rsid w:val="00CE2F23"/>
    <w:rsid w:val="00CF1A0C"/>
    <w:rsid w:val="00CF2AB7"/>
    <w:rsid w:val="00CF2B5E"/>
    <w:rsid w:val="00CF5C62"/>
    <w:rsid w:val="00CF6229"/>
    <w:rsid w:val="00CF6483"/>
    <w:rsid w:val="00CF72BF"/>
    <w:rsid w:val="00CF7768"/>
    <w:rsid w:val="00D011CA"/>
    <w:rsid w:val="00D02471"/>
    <w:rsid w:val="00D02B5F"/>
    <w:rsid w:val="00D03A71"/>
    <w:rsid w:val="00D03F5C"/>
    <w:rsid w:val="00D06D34"/>
    <w:rsid w:val="00D10D15"/>
    <w:rsid w:val="00D13F25"/>
    <w:rsid w:val="00D235D6"/>
    <w:rsid w:val="00D26002"/>
    <w:rsid w:val="00D30AAB"/>
    <w:rsid w:val="00D3100C"/>
    <w:rsid w:val="00D33C27"/>
    <w:rsid w:val="00D35852"/>
    <w:rsid w:val="00D36C37"/>
    <w:rsid w:val="00D46245"/>
    <w:rsid w:val="00D52186"/>
    <w:rsid w:val="00D5219A"/>
    <w:rsid w:val="00D525C0"/>
    <w:rsid w:val="00D5273B"/>
    <w:rsid w:val="00D530C0"/>
    <w:rsid w:val="00D53DC4"/>
    <w:rsid w:val="00D56362"/>
    <w:rsid w:val="00D57C95"/>
    <w:rsid w:val="00D60138"/>
    <w:rsid w:val="00D637A3"/>
    <w:rsid w:val="00D67F58"/>
    <w:rsid w:val="00D74464"/>
    <w:rsid w:val="00D801C1"/>
    <w:rsid w:val="00D85560"/>
    <w:rsid w:val="00D861BD"/>
    <w:rsid w:val="00D87C63"/>
    <w:rsid w:val="00D911CD"/>
    <w:rsid w:val="00D92774"/>
    <w:rsid w:val="00D93163"/>
    <w:rsid w:val="00D932CD"/>
    <w:rsid w:val="00D95432"/>
    <w:rsid w:val="00D97182"/>
    <w:rsid w:val="00DA0BCD"/>
    <w:rsid w:val="00DA2BED"/>
    <w:rsid w:val="00DA6FC6"/>
    <w:rsid w:val="00DB0350"/>
    <w:rsid w:val="00DB3CB3"/>
    <w:rsid w:val="00DB6DB6"/>
    <w:rsid w:val="00DC30FB"/>
    <w:rsid w:val="00DC5295"/>
    <w:rsid w:val="00DC54A5"/>
    <w:rsid w:val="00DC7421"/>
    <w:rsid w:val="00DD1940"/>
    <w:rsid w:val="00DD3843"/>
    <w:rsid w:val="00DD670A"/>
    <w:rsid w:val="00DE0893"/>
    <w:rsid w:val="00DE1133"/>
    <w:rsid w:val="00DE5460"/>
    <w:rsid w:val="00DE5B91"/>
    <w:rsid w:val="00DE64E2"/>
    <w:rsid w:val="00DE7BDD"/>
    <w:rsid w:val="00DF4838"/>
    <w:rsid w:val="00DF6593"/>
    <w:rsid w:val="00DF713A"/>
    <w:rsid w:val="00E002FC"/>
    <w:rsid w:val="00E00E20"/>
    <w:rsid w:val="00E028F9"/>
    <w:rsid w:val="00E0389D"/>
    <w:rsid w:val="00E05125"/>
    <w:rsid w:val="00E05D41"/>
    <w:rsid w:val="00E06811"/>
    <w:rsid w:val="00E06F31"/>
    <w:rsid w:val="00E14695"/>
    <w:rsid w:val="00E14B14"/>
    <w:rsid w:val="00E172D8"/>
    <w:rsid w:val="00E17929"/>
    <w:rsid w:val="00E21F9C"/>
    <w:rsid w:val="00E22ECE"/>
    <w:rsid w:val="00E23C6F"/>
    <w:rsid w:val="00E2540B"/>
    <w:rsid w:val="00E27869"/>
    <w:rsid w:val="00E31410"/>
    <w:rsid w:val="00E325F0"/>
    <w:rsid w:val="00E344BF"/>
    <w:rsid w:val="00E3516C"/>
    <w:rsid w:val="00E35DF3"/>
    <w:rsid w:val="00E4190F"/>
    <w:rsid w:val="00E428BB"/>
    <w:rsid w:val="00E43735"/>
    <w:rsid w:val="00E46D08"/>
    <w:rsid w:val="00E52DEB"/>
    <w:rsid w:val="00E55B2B"/>
    <w:rsid w:val="00E55FE5"/>
    <w:rsid w:val="00E621F5"/>
    <w:rsid w:val="00E63695"/>
    <w:rsid w:val="00E63F1C"/>
    <w:rsid w:val="00E702CC"/>
    <w:rsid w:val="00E70782"/>
    <w:rsid w:val="00E71013"/>
    <w:rsid w:val="00E719C2"/>
    <w:rsid w:val="00E71FDF"/>
    <w:rsid w:val="00E76235"/>
    <w:rsid w:val="00E81FC6"/>
    <w:rsid w:val="00E86D4A"/>
    <w:rsid w:val="00E91E87"/>
    <w:rsid w:val="00E92DF9"/>
    <w:rsid w:val="00E95EB3"/>
    <w:rsid w:val="00EA11C3"/>
    <w:rsid w:val="00EA1C5C"/>
    <w:rsid w:val="00EB2A24"/>
    <w:rsid w:val="00EB4CD6"/>
    <w:rsid w:val="00EB504A"/>
    <w:rsid w:val="00EB7CF1"/>
    <w:rsid w:val="00EC38B4"/>
    <w:rsid w:val="00EC4436"/>
    <w:rsid w:val="00EC7BA3"/>
    <w:rsid w:val="00ED06CC"/>
    <w:rsid w:val="00ED2077"/>
    <w:rsid w:val="00ED6946"/>
    <w:rsid w:val="00ED79AA"/>
    <w:rsid w:val="00EE4E9F"/>
    <w:rsid w:val="00EE53D2"/>
    <w:rsid w:val="00EE7F22"/>
    <w:rsid w:val="00EF0971"/>
    <w:rsid w:val="00EF2C69"/>
    <w:rsid w:val="00EF39F7"/>
    <w:rsid w:val="00EF4E60"/>
    <w:rsid w:val="00EF582A"/>
    <w:rsid w:val="00EF6BCE"/>
    <w:rsid w:val="00F031B1"/>
    <w:rsid w:val="00F03336"/>
    <w:rsid w:val="00F03CB6"/>
    <w:rsid w:val="00F06208"/>
    <w:rsid w:val="00F06692"/>
    <w:rsid w:val="00F15CFE"/>
    <w:rsid w:val="00F166F3"/>
    <w:rsid w:val="00F22989"/>
    <w:rsid w:val="00F22DCE"/>
    <w:rsid w:val="00F23187"/>
    <w:rsid w:val="00F235DD"/>
    <w:rsid w:val="00F23D66"/>
    <w:rsid w:val="00F24548"/>
    <w:rsid w:val="00F249B7"/>
    <w:rsid w:val="00F24C87"/>
    <w:rsid w:val="00F2666F"/>
    <w:rsid w:val="00F268A4"/>
    <w:rsid w:val="00F2773C"/>
    <w:rsid w:val="00F27E35"/>
    <w:rsid w:val="00F31492"/>
    <w:rsid w:val="00F319FE"/>
    <w:rsid w:val="00F3487B"/>
    <w:rsid w:val="00F411CC"/>
    <w:rsid w:val="00F413C9"/>
    <w:rsid w:val="00F41AC9"/>
    <w:rsid w:val="00F42929"/>
    <w:rsid w:val="00F43D4A"/>
    <w:rsid w:val="00F4560B"/>
    <w:rsid w:val="00F502BC"/>
    <w:rsid w:val="00F50F8D"/>
    <w:rsid w:val="00F523E4"/>
    <w:rsid w:val="00F54A68"/>
    <w:rsid w:val="00F56BA2"/>
    <w:rsid w:val="00F62A38"/>
    <w:rsid w:val="00F64D0F"/>
    <w:rsid w:val="00F66F55"/>
    <w:rsid w:val="00F721F8"/>
    <w:rsid w:val="00F725EB"/>
    <w:rsid w:val="00F736D4"/>
    <w:rsid w:val="00F7456A"/>
    <w:rsid w:val="00F76B05"/>
    <w:rsid w:val="00F81BF5"/>
    <w:rsid w:val="00F83577"/>
    <w:rsid w:val="00F83863"/>
    <w:rsid w:val="00F85DF9"/>
    <w:rsid w:val="00F86549"/>
    <w:rsid w:val="00F8656E"/>
    <w:rsid w:val="00F942BD"/>
    <w:rsid w:val="00F9529C"/>
    <w:rsid w:val="00F9606C"/>
    <w:rsid w:val="00FA0827"/>
    <w:rsid w:val="00FA0BE0"/>
    <w:rsid w:val="00FA17AB"/>
    <w:rsid w:val="00FA1D5C"/>
    <w:rsid w:val="00FA49FD"/>
    <w:rsid w:val="00FB23D8"/>
    <w:rsid w:val="00FB47C2"/>
    <w:rsid w:val="00FB4951"/>
    <w:rsid w:val="00FB5060"/>
    <w:rsid w:val="00FC2678"/>
    <w:rsid w:val="00FC380D"/>
    <w:rsid w:val="00FC5357"/>
    <w:rsid w:val="00FC6D3E"/>
    <w:rsid w:val="00FC7EBD"/>
    <w:rsid w:val="00FD1392"/>
    <w:rsid w:val="00FD7516"/>
    <w:rsid w:val="00FE0D86"/>
    <w:rsid w:val="00FE28F8"/>
    <w:rsid w:val="00FF0075"/>
    <w:rsid w:val="00FF0DD7"/>
    <w:rsid w:val="00FF3653"/>
    <w:rsid w:val="00F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DB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81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17B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17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17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F8D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F8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E7C7A"/>
  </w:style>
  <w:style w:type="character" w:styleId="PlaceholderText">
    <w:name w:val="Placeholder Text"/>
    <w:basedOn w:val="DefaultParagraphFont"/>
    <w:uiPriority w:val="99"/>
    <w:semiHidden/>
    <w:rsid w:val="00DD670A"/>
    <w:rPr>
      <w:color w:val="808080"/>
    </w:rPr>
  </w:style>
  <w:style w:type="paragraph" w:styleId="NormalWeb">
    <w:name w:val="Normal (Web)"/>
    <w:basedOn w:val="Normal"/>
    <w:uiPriority w:val="99"/>
    <w:unhideWhenUsed/>
    <w:rsid w:val="00DD6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paragraph" w:styleId="Header">
    <w:name w:val="header"/>
    <w:basedOn w:val="Normal"/>
    <w:link w:val="HeaderChar"/>
    <w:uiPriority w:val="99"/>
    <w:unhideWhenUsed/>
    <w:rsid w:val="00872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C99"/>
  </w:style>
  <w:style w:type="paragraph" w:styleId="Footer">
    <w:name w:val="footer"/>
    <w:basedOn w:val="Normal"/>
    <w:link w:val="FooterChar"/>
    <w:uiPriority w:val="99"/>
    <w:unhideWhenUsed/>
    <w:rsid w:val="00872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C99"/>
  </w:style>
  <w:style w:type="paragraph" w:styleId="ListParagraph">
    <w:name w:val="List Paragraph"/>
    <w:basedOn w:val="Normal"/>
    <w:uiPriority w:val="34"/>
    <w:qFormat/>
    <w:rsid w:val="00FF0D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00C"/>
    <w:rPr>
      <w:color w:val="0563C1" w:themeColor="hyperlink"/>
      <w:u w:val="single"/>
    </w:rPr>
  </w:style>
  <w:style w:type="character" w:customStyle="1" w:styleId="labs-docsum-journal-citation">
    <w:name w:val="labs-docsum-journal-citation"/>
    <w:basedOn w:val="DefaultParagraphFont"/>
    <w:rsid w:val="00E92DF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72C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341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7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81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17B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17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17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F8D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F8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E7C7A"/>
  </w:style>
  <w:style w:type="character" w:styleId="PlaceholderText">
    <w:name w:val="Placeholder Text"/>
    <w:basedOn w:val="DefaultParagraphFont"/>
    <w:uiPriority w:val="99"/>
    <w:semiHidden/>
    <w:rsid w:val="00DD670A"/>
    <w:rPr>
      <w:color w:val="808080"/>
    </w:rPr>
  </w:style>
  <w:style w:type="paragraph" w:styleId="NormalWeb">
    <w:name w:val="Normal (Web)"/>
    <w:basedOn w:val="Normal"/>
    <w:uiPriority w:val="99"/>
    <w:unhideWhenUsed/>
    <w:rsid w:val="00DD6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paragraph" w:styleId="Header">
    <w:name w:val="header"/>
    <w:basedOn w:val="Normal"/>
    <w:link w:val="HeaderChar"/>
    <w:uiPriority w:val="99"/>
    <w:unhideWhenUsed/>
    <w:rsid w:val="00872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C99"/>
  </w:style>
  <w:style w:type="paragraph" w:styleId="Footer">
    <w:name w:val="footer"/>
    <w:basedOn w:val="Normal"/>
    <w:link w:val="FooterChar"/>
    <w:uiPriority w:val="99"/>
    <w:unhideWhenUsed/>
    <w:rsid w:val="00872C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C99"/>
  </w:style>
  <w:style w:type="paragraph" w:styleId="ListParagraph">
    <w:name w:val="List Paragraph"/>
    <w:basedOn w:val="Normal"/>
    <w:uiPriority w:val="34"/>
    <w:qFormat/>
    <w:rsid w:val="00FF0D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00C"/>
    <w:rPr>
      <w:color w:val="0563C1" w:themeColor="hyperlink"/>
      <w:u w:val="single"/>
    </w:rPr>
  </w:style>
  <w:style w:type="character" w:customStyle="1" w:styleId="labs-docsum-journal-citation">
    <w:name w:val="labs-docsum-journal-citation"/>
    <w:basedOn w:val="DefaultParagraphFont"/>
    <w:rsid w:val="00E92DF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72C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341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header" Target="header2.xml"/><Relationship Id="rId4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A4A3EF1-51A1-4569-83A2-4A10CEA6D89A}">
  <we:reference id="wa104380122" version="1.0.0.1" store="en-US" storeType="OMEX"/>
  <we:alternateReferences>
    <we:reference id="WA104380122" version="1.0.0.1" store="WA104380122" storeType="OMEX"/>
  </we:alternateReferences>
  <we:properties>
    <we:property name="optionsValues" value="&quot;{\&quot;doc:5a65c024e4b0c0f3996eb9d2&amp;-147213819\&quot;:{\&quot;id\&quot;:\&quot;doc:5a65c024e4b0c0f3996eb9d2\&quot;,\&quot;projectId\&quot;:\&quot;ap:5c0982b5e4b0d618cf1b646b\&quot;,\&quot;pageReplace\&quot;:\&quot;\&quot;,\&quot;author\&quot;:true,\&quot;year\&quot;:true,\&quot;prefix\&quot;:\&quot;\&quot;,\&quot;suffix\&quot;:\&quot;\&quot;},\&quot;doc:5a65c021e4b0c0f3996eb86f&amp;1117713551\&quot;:{\&quot;id\&quot;:\&quot;doc:5a65c021e4b0c0f3996eb86f\&quot;,\&quot;projectId\&quot;:\&quot;ap:5c0982b5e4b0d618cf1b646b\&quot;,\&quot;pageReplace\&quot;:\&quot;\&quot;,\&quot;author\&quot;:true,\&quot;year\&quot;:true,\&quot;prefix\&quot;:\&quot;\&quot;,\&quot;suffix\&quot;:\&quot;\&quot;},\&quot;doc:5a65c023e4b0c0f3996eb9a8&amp;-599341391\&quot;:{\&quot;id\&quot;:\&quot;doc:5a65c023e4b0c0f3996eb9a8\&quot;,\&quot;projectId\&quot;:\&quot;ap:5c0982b5e4b0d618cf1b646b\&quot;,\&quot;pageReplace\&quot;:\&quot;\&quot;,\&quot;author\&quot;:true,\&quot;year\&quot;:true,\&quot;prefix\&quot;:\&quot;\&quot;,\&quot;suffix\&quot;:\&quot;\&quot;},\&quot;doc:5d37007ee4b0797b7c0bce21&amp;-1398821596\&quot;:{\&quot;id\&quot;:\&quot;doc:5d37007ee4b0797b7c0bce21\&quot;,\&quot;projectId\&quot;:\&quot;ap:5c0982b5e4b0d618cf1b646b\&quot;,\&quot;pageReplace\&quot;:\&quot;\&quot;,\&quot;author\&quot;:true,\&quot;year\&quot;:true,\&quot;prefix\&quot;:\&quot;\&quot;,\&quot;suffix\&quot;:\&quot;\&quot;},\&quot;doc:5d370165e4b043805f4a2d0a&amp;1977328578\&quot;:{\&quot;id\&quot;:\&quot;doc:5d370165e4b043805f4a2d0a\&quot;,\&quot;projectId\&quot;:\&quot;ap:5c0982b5e4b0d618cf1b646b\&quot;,\&quot;pageReplace\&quot;:\&quot;\&quot;,\&quot;author\&quot;:true,\&quot;year\&quot;:true,\&quot;prefix\&quot;:\&quot;\&quot;,\&quot;suffix\&quot;:\&quot;\&quot;},\&quot;doc:5a65c024e4b0c0f3996eb9c2&amp;1977328578\&quot;: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,\&quot;doc:5a65c023e4b0c0f3996eb998&amp;1977328578\&quot;: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\&quot;doc:5d384137e4b0e0d35e9eff9f&amp;1669749211\&quot;:{\&quot;id\&quot;:\&quot;doc:5d384137e4b0e0d35e9eff9f\&quot;,\&quot;projectId\&quot;:\&quot;ap:5c0982b5e4b0d618cf1b646b\&quot;,\&quot;pageReplace\&quot;:\&quot;\&quot;,\&quot;author\&quot;:true,\&quot;year\&quot;:true,\&quot;prefix\&quot;:\&quot;\&quot;,\&quot;suffix\&quot;:\&quot;\&quot;},\&quot;doc:5d380e30e4b0233f2e194442&amp;1669749211\&quot;:{\&quot;id\&quot;:\&quot;doc:5d380e30e4b0233f2e194442\&quot;,\&quot;projectId\&quot;:\&quot;ap:5c0982b5e4b0d618cf1b646b\&quot;,\&quot;pageReplace\&quot;:\&quot;\&quot;,\&quot;author\&quot;:true,\&quot;year\&quot;:true,\&quot;prefix\&quot;:\&quot;\&quot;,\&quot;suffix\&quot;:\&quot;\&quot;},\&quot;doc:5a65c023e4b0c0f3996eb998&amp;1669749211\&quot;: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\&quot;doc:5d384137e4b0e0d35e9eff9f&amp;-2020916819\&quot;:{\&quot;id\&quot;:\&quot;doc:5d384137e4b0e0d35e9eff9f\&quot;,\&quot;projectId\&quot;:\&quot;ap:5c0982b5e4b0d618cf1b646b\&quot;,\&quot;pageReplace\&quot;:\&quot;\&quot;,\&quot;author\&quot;:true,\&quot;year\&quot;:true,\&quot;prefix\&quot;:\&quot;\&quot;,\&quot;suffix\&quot;:\&quot;\&quot;},\&quot;doc:5d380e30e4b0233f2e194442&amp;-2020916819\&quot;:{\&quot;id\&quot;:\&quot;doc:5d380e30e4b0233f2e194442\&quot;,\&quot;projectId\&quot;:\&quot;ap:5c0982b5e4b0d618cf1b646b\&quot;,\&quot;pageReplace\&quot;:\&quot;\&quot;,\&quot;author\&quot;:true,\&quot;year\&quot;:true,\&quot;prefix\&quot;:\&quot;\&quot;,\&quot;suffix\&quot;:\&quot;\&quot;},\&quot;doc:5a65c023e4b0c0f3996eb998&amp;-2020916819\&quot;: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\&quot;doc:5d37036ce4b0233f2e19240a&amp;548339704\&quot;:{\&quot;id\&quot;:\&quot;doc:5d37036ce4b0233f2e19240a\&quot;,\&quot;projectId\&quot;:\&quot;ap:5c0982b5e4b0d618cf1b646b\&quot;,\&quot;pageReplace\&quot;:\&quot;\&quot;,\&quot;author\&quot;:true,\&quot;year\&quot;:true,\&quot;prefix\&quot;:\&quot;\&quot;,\&quot;suffix\&quot;:\&quot;\&quot;},\&quot;doc:5a65c025e4b0c0f3996eb9e2&amp;548339704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5e4b0c0f3996eb9f0&amp;548339704\&quot;: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\&quot;doc:5d370503e4b0c93c62f8458e&amp;548339704\&quot;: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,\&quot;doc:5a65c025e4b0c0f3996eb9e2&amp;-982694287\&quot;:{\&quot;pageReplace\&quot;:\&quot;\&quot;,\&quot;author\&quot;:true,\&quot;year\&quot;:true,\&quot;prefix\&quot;:\&quot;\&quot;,\&quot;suffix\&quot;:\&quot;\&quot;,\&quot;id\&quot;:\&quot;doc:5a65c025e4b0c0f3996eb9e2\&quot;},\&quot;doc:5a65c022e4b0c0f3996eb984&amp;815304195\&quot;:{\&quot;id\&quot;:\&quot;doc:5a65c022e4b0c0f3996eb984\&quot;,\&quot;projectId\&quot;:\&quot;ap:5c0982b5e4b0d618cf1b646b\&quot;,\&quot;pageReplace\&quot;:\&quot;\&quot;,\&quot;author\&quot;:true,\&quot;year\&quot;:true,\&quot;prefix\&quot;:\&quot;\&quot;,\&quot;suffix\&quot;:\&quot;\&quot;},\&quot;doc:5d370658e4b0b5137c0a0bdc&amp;1606232718\&quot;:{\&quot;id\&quot;:\&quot;doc:5d370658e4b0b5137c0a0bdc\&quot;,\&quot;projectId\&quot;:\&quot;ap:5c0982b5e4b0d618cf1b646b\&quot;,\&quot;pageReplace\&quot;:\&quot;\&quot;,\&quot;author\&quot;:true,\&quot;year\&quot;:true,\&quot;prefix\&quot;:\&quot;\&quot;,\&quot;suffix\&quot;:\&quot;\&quot;},\&quot;doc:5a65c023e4b0c0f3996eb998&amp;-493031791\&quot;: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\&quot;doc:5d3810e8e4b0e0d35e9ef967&amp;-1921704460\&quot;: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,\&quot;doc:5a65c023e4b0c0f3996eb998&amp;1761804932\&quot;: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\&quot;doc:5d381157e4b0788c17be4fca&amp;1761804932\&quot;:{\&quot;id\&quot;:\&quot;doc:5d381157e4b0788c17be4fca\&quot;,\&quot;projectId\&quot;:\&quot;ap:5c0982b5e4b0d618cf1b646b\&quot;,\&quot;pageReplace\&quot;:\&quot;\&quot;,\&quot;author\&quot;:true,\&quot;year\&quot;:true,\&quot;prefix\&quot;:\&quot;\&quot;,\&quot;suffix\&quot;:\&quot;\&quot;},\&quot;doc:5a65c025e4b0c0f3996eb9e2&amp;1200591612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5e4b0c0f3996eb9f0&amp;-566038146\&quot;: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\&quot;doc:5d370503e4b0c93c62f8458e&amp;-566038146\&quot;: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,\&quot;doc:5a65c024e4b0c0f3996eb9d5&amp;74948011\&quot;:{\&quot;id\&quot;:\&quot;doc:5a65c024e4b0c0f3996eb9d5\&quot;,\&quot;projectId\&quot;:\&quot;ap:5c0982b5e4b0d618cf1b646b\&quot;,\&quot;pageReplace\&quot;:\&quot;\&quot;,\&quot;author\&quot;:true,\&quot;year\&quot;:true,\&quot;prefix\&quot;:\&quot;\&quot;,\&quot;suffix\&quot;:\&quot;\&quot;},\&quot;doc:5a65c025e4b0c0f3996eb9e2&amp;210620758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1e4b0c0f3996eb8d9&amp;210620758\&quot;: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\&quot;doc:5a65c021e4b0c0f3996eb87e&amp;-2111189776\&quot;: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,\&quot;doc:5a65c021e4b0c0f3996eb8d9&amp;874734553\&quot;: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\&quot;doc:5d370001e4b00276b2d040eb&amp;1363082326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a65c022e4b0c0f3996eb95e&amp;-1858797519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d370001e4b00276b2d040eb&amp;-1955085085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d381224e4b00276b2d0655d&amp;171005078\&quot;:{\&quot;id\&quot;:\&quot;doc:5d381224e4b00276b2d0655d\&quot;,\&quot;projectId\&quot;:\&quot;ap:5c0982b5e4b0d618cf1b646b\&quot;,\&quot;pageReplace\&quot;:\&quot;\&quot;,\&quot;author\&quot;:true,\&quot;year\&quot;:true,\&quot;prefix\&quot;:\&quot;\&quot;,\&quot;suffix\&quot;:\&quot;\&quot;},\&quot;doc:5a65c021e4b0c0f3996eb8d9&amp;-1861963374\&quot;: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\&quot;doc:5a65c024e4b0c0f3996eb9c2&amp;2056429844\&quot;: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,\&quot;doc:5a65c025e4b0c0f3996eb9e2&amp;2056429844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5e4b0c0f3996eb9e2&amp;-884329362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5e4b0c0f3996eb9e2&amp;1835253718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5e4b0c0f3996eb9e2&amp;27997501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5e4b0c0f3996eb9e2&amp;1314761015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3e4b0c0f3996eb998&amp;1777604173\&quot;: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\&quot;doc:5d3810e8e4b0e0d35e9ef967&amp;1777604173\&quot;: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,\&quot;doc:5a65c025e4b0c0f3996eb9f0&amp;1777604173\&quot;: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\&quot;doc:5d370503e4b0c93c62f8458e&amp;1777604173\&quot;: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,\&quot;doc:5d380e30e4b0233f2e194442&amp;2140760317\&quot;:{\&quot;id\&quot;:\&quot;doc:5d380e30e4b0233f2e194442\&quot;,\&quot;projectId\&quot;:\&quot;ap:5c0982b5e4b0d618cf1b646b\&quot;,\&quot;pageReplace\&quot;:\&quot;\&quot;,\&quot;author\&quot;:true,\&quot;year\&quot;:true,\&quot;prefix\&quot;:\&quot;\&quot;,\&quot;suffix\&quot;:\&quot;\&quot;},\&quot;doc:5a65c024e4b0c0f3996eb9c2&amp;-1034413529\&quot;: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,\&quot;doc:5a65c025e4b0c0f3996eb9f0&amp;-1124451654\&quot;: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\&quot;doc:5d3812cde4b06c322fea9abf&amp;10424803\&quot;:{\&quot;id\&quot;:\&quot;doc:5d3812cde4b06c322fea9abf\&quot;,\&quot;projectId\&quot;:\&quot;ap:5c0982b5e4b0d618cf1b646b\&quot;,\&quot;pageReplace\&quot;:\&quot;\&quot;,\&quot;author\&quot;:true,\&quot;year\&quot;:true,\&quot;prefix\&quot;:\&quot;\&quot;,\&quot;suffix\&quot;:\&quot;\&quot;},\&quot;doc:5d381304e4b04d0d1561cdd2&amp;-1254734938\&quot;:{\&quot;id\&quot;:\&quot;doc:5d381304e4b04d0d1561cdd2\&quot;,\&quot;projectId\&quot;:\&quot;ap:5c0982b5e4b0d618cf1b646b\&quot;,\&quot;pageReplace\&quot;:\&quot;\&quot;,\&quot;author\&quot;:true,\&quot;year\&quot;:true,\&quot;prefix\&quot;:\&quot;\&quot;,\&quot;suffix\&quot;:\&quot;\&quot;},\&quot;doc:5a65c025e4b0c0f3996eba20&amp;1085189358\&quot;:{\&quot;id\&quot;:\&quot;doc:5a65c025e4b0c0f3996eba20\&quot;,\&quot;projectId\&quot;:\&quot;ap:5c0982b5e4b0d618cf1b646b\&quot;,\&quot;pageReplace\&quot;:\&quot;\&quot;,\&quot;author\&quot;:true,\&quot;year\&quot;:true,\&quot;prefix\&quot;:\&quot;\&quot;,\&quot;suffix\&quot;:\&quot;\&quot;},\&quot;doc:5d381367e4b0b5137c0a2f96&amp;838040689\&quot;:{\&quot;id\&quot;:\&quot;doc:5d381367e4b0b5137c0a2f96\&quot;,\&quot;projectId\&quot;:\&quot;ap:5c0982b5e4b0d618cf1b646b\&quot;,\&quot;pageReplace\&quot;:\&quot;\&quot;,\&quot;author\&quot;:true,\&quot;year\&quot;:true,\&quot;prefix\&quot;:\&quot;\&quot;,\&quot;suffix\&quot;:\&quot;\&quot;},\&quot;doc:5d3813e5e4b0233f2e1944e4&amp;1657340396\&quot;:{\&quot;id\&quot;:\&quot;doc:5d3813e5e4b0233f2e1944e4\&quot;,\&quot;projectId\&quot;:\&quot;ap:5c0982b5e4b0d618cf1b646b\&quot;,\&quot;pageReplace\&quot;:\&quot;\&quot;,\&quot;author\&quot;:true,\&quot;year\&quot;:true,\&quot;prefix\&quot;:\&quot;\&quot;,\&quot;suffix\&quot;:\&quot;\&quot;},\&quot;doc:5d3814efe4b043805f4a405d&amp;1657340396\&quot;:{\&quot;id\&quot;:\&quot;doc:5d3814efe4b043805f4a405d\&quot;,\&quot;projectId\&quot;:\&quot;ap:5c0982b5e4b0d618cf1b646b\&quot;,\&quot;pageReplace\&quot;:\&quot;\&quot;,\&quot;author\&quot;:true,\&quot;year\&quot;:true,\&quot;prefix\&quot;:\&quot;\&quot;,\&quot;suffix\&quot;:\&quot;\&quot;},\&quot;doc:5d3810e8e4b0e0d35e9ef967&amp;1492441835\&quot;: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,\&quot;doc:5a65c025e4b0c0f3996eb9f0&amp;-515922092\&quot;: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\&quot;doc:5d370503e4b0c93c62f8458e&amp;-515922092\&quot;: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,\&quot;doc:5d381157e4b0788c17be4fca&amp;-769007542\&quot;:{\&quot;id\&quot;:\&quot;doc:5d381157e4b0788c17be4fca\&quot;,\&quot;projectId\&quot;:\&quot;ap:5c0982b5e4b0d618cf1b646b\&quot;,\&quot;pageReplace\&quot;:\&quot;\&quot;,\&quot;author\&quot;:true,\&quot;year\&quot;:true,\&quot;prefix\&quot;:\&quot;\&quot;,\&quot;suffix\&quot;:\&quot;\&quot;},\&quot;doc:5d3810e8e4b0e0d35e9ef967&amp;-769007542\&quot;: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,\&quot;doc:5a65c021e4b0c0f3996eb86f&amp;-1476294024\&quot;:{\&quot;id\&quot;:\&quot;doc:5a65c021e4b0c0f3996eb86f\&quot;,\&quot;projectId\&quot;:\&quot;ap:5c0982b5e4b0d618cf1b646b\&quot;,\&quot;pageReplace\&quot;:\&quot;\&quot;,\&quot;author\&quot;:true,\&quot;year\&quot;:true,\&quot;prefix\&quot;:\&quot;\&quot;,\&quot;suffix\&quot;:\&quot;\&quot;},\&quot;doc:5a65c021e4b0c0f3996eb851&amp;-203032670\&quot;: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,\&quot;doc:5a65c022e4b0c0f3996eb918&amp;773516622\&quot;:{\&quot;id\&quot;:\&quot;doc:5a65c022e4b0c0f3996eb918\&quot;,\&quot;projectId\&quot;:\&quot;ap:5c0982b5e4b0d618cf1b646b\&quot;,\&quot;pageReplace\&quot;:\&quot;\&quot;,\&quot;author\&quot;:true,\&quot;year\&quot;:true,\&quot;prefix\&quot;:\&quot;\&quot;,\&quot;suffix\&quot;:\&quot;\&quot;},\&quot;doc:5d3836c3e4b0233f2e19493c&amp;895557334\&quot;:{\&quot;id\&quot;:\&quot;doc:5d3836c3e4b0233f2e19493c\&quot;,\&quot;projectId\&quot;:\&quot;ap:5c0982b5e4b0d618cf1b646b\&quot;,\&quot;pageReplace\&quot;:\&quot;\&quot;,\&quot;author\&quot;:true,\&quot;year\&quot;:true,\&quot;prefix\&quot;:\&quot;\&quot;,\&quot;suffix\&quot;:\&quot;\&quot;},\&quot;doc:5d3836c3e4b0233f2e19493c&amp;-1694760030\&quot;:{\&quot;id\&quot;:\&quot;doc:5d3836c3e4b0233f2e19493c\&quot;,\&quot;projectId\&quot;:\&quot;ap:5c0982b5e4b0d618cf1b646b\&quot;,\&quot;pageReplace\&quot;:\&quot;\&quot;,\&quot;author\&quot;:true,\&quot;year\&quot;:true,\&quot;prefix\&quot;:\&quot;\&quot;,\&quot;suffix\&quot;:\&quot;\&quot;},\&quot;doc:5d3836f8e4b0bdfb20f99129&amp;-1694760030\&quot;:{\&quot;id\&quot;:\&quot;doc:5d3836f8e4b0bdfb20f99129\&quot;,\&quot;projectId\&quot;:\&quot;ap:5c0982b5e4b0d618cf1b646b\&quot;,\&quot;pageReplace\&quot;:\&quot;\&quot;,\&quot;author\&quot;:true,\&quot;year\&quot;:true,\&quot;prefix\&quot;:\&quot;\&quot;,\&quot;suffix\&quot;:\&quot;\&quot;},\&quot;doc:5d383fede4b0c93c62f868d9&amp;1961690972\&quot;:{\&quot;id\&quot;:\&quot;doc:5d383fede4b0c93c62f868d9\&quot;,\&quot;projectId\&quot;:\&quot;ap:5c0982b5e4b0d618cf1b646b\&quot;,\&quot;pageReplace\&quot;:\&quot;\&quot;,\&quot;author\&quot;:true,\&quot;year\&quot;:true,\&quot;prefix\&quot;:\&quot;\&quot;,\&quot;suffix\&quot;:\&quot;\&quot;},\&quot;doc:5a65c021e4b0c0f3996eb87e&amp;753476810\&quot;: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,\&quot;doc:5d3810e8e4b0e0d35e9ef967&amp;1611001405\&quot;: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,\&quot;doc:5a65c025e4b0c0f3996eb9f0&amp;1638608558\&quot;: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\&quot;doc:5d370503e4b0c93c62f8458e&amp;1638608558\&quot;: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,\&quot;doc:5d381224e4b00276b2d0655d&amp;-153452918\&quot;:{\&quot;id\&quot;:\&quot;doc:5d381224e4b00276b2d0655d\&quot;,\&quot;projectId\&quot;:\&quot;ap:5c0982b5e4b0d618cf1b646b\&quot;,\&quot;pageReplace\&quot;:\&quot;\&quot;,\&quot;author\&quot;:true,\&quot;year\&quot;:true,\&quot;prefix\&quot;:\&quot;\&quot;,\&quot;suffix\&quot;:\&quot;\&quot;},\&quot;doc:5a65c024e4b0c0f3996eb9d5&amp;1290702478\&quot;:{\&quot;id\&quot;:\&quot;doc:5a65c024e4b0c0f3996eb9d5\&quot;,\&quot;projectId\&quot;:\&quot;ap:5c0982b5e4b0d618cf1b646b\&quot;,\&quot;pageReplace\&quot;:\&quot;\&quot;,\&quot;author\&quot;:true,\&quot;year\&quot;:true,\&quot;prefix\&quot;:\&quot;\&quot;,\&quot;suffix\&quot;:\&quot;\&quot;},\&quot;doc:5a65c021e4b0c0f3996eb851&amp;316239350\&quot;: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,\&quot;doc:5d370658e4b0b5137c0a0bdb&amp;-1690983017\&quot;: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,\&quot;doc:5d37007ee4b0797b7c0bce21&amp;458152364\&quot;:{\&quot;id\&quot;:\&quot;doc:5d37007ee4b0797b7c0bce21\&quot;,\&quot;projectId\&quot;:\&quot;ap:5c0982b5e4b0d618cf1b646b\&quot;,\&quot;pageReplace\&quot;:\&quot;\&quot;,\&quot;author\&quot;:true,\&quot;year\&quot;:true,\&quot;prefix\&quot;:\&quot;\&quot;,\&quot;suffix\&quot;:\&quot;\&quot;},\&quot;doc:5d370658e4b0b5137c0a0bda&amp;458152364\&quot;:{\&quot;id\&quot;:\&quot;doc:5d370658e4b0b5137c0a0bda\&quot;,\&quot;projectId\&quot;:\&quot;ap:5c0982b5e4b0d618cf1b646b\&quot;,\&quot;pageReplace\&quot;:\&quot;\&quot;,\&quot;author\&quot;:true,\&quot;year\&quot;:true,\&quot;prefix\&quot;:\&quot;\&quot;,\&quot;suffix\&quot;:\&quot;\&quot;},\&quot;doc:5d370658e4b0b5137c0a0bdb&amp;192355962\&quot;: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,\&quot;doc:5d370658e4b0b5137c0a0bdb&amp;1108775315\&quot;: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,\&quot;doc:5d37007ee4b0797b7c0bce21&amp;1108775315\&quot;:{\&quot;id\&quot;:\&quot;doc:5d37007ee4b0797b7c0bce21\&quot;,\&quot;projectId\&quot;:\&quot;ap:5c0982b5e4b0d618cf1b646b\&quot;,\&quot;pageReplace\&quot;:\&quot;\&quot;,\&quot;author\&quot;:true,\&quot;year\&quot;:true,\&quot;prefix\&quot;:\&quot;\&quot;,\&quot;suffix\&quot;:\&quot;\&quot;},\&quot;doc:5d370658e4b0b5137c0a0bdb&amp;-186833651\&quot;: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,\&quot;doc:5d370658e4b0b5137c0a0bdb&amp;2104913692\&quot;: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,\&quot;doc:5d370658e4b0b5137c0a0bdb&amp;-1976434308\&quot;: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,\&quot;doc:5a65c021e4b0c0f3996eb87e&amp;-649439683\&quot;: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,\&quot;doc:5a65c021e4b0c0f3996eb87e&amp;895780585\&quot;: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,\&quot;doc:5d370658e4b0b5137c0a0bdc&amp;-825203890\&quot;:{\&quot;id\&quot;:\&quot;doc:5d370658e4b0b5137c0a0bdc\&quot;,\&quot;projectId\&quot;:\&quot;ap:5c0982b5e4b0d618cf1b646b\&quot;,\&quot;pageReplace\&quot;:\&quot;\&quot;,\&quot;author\&quot;:true,\&quot;year\&quot;:true,\&quot;prefix\&quot;:\&quot;\&quot;,\&quot;suffix\&quot;:\&quot;\&quot;},\&quot;doc:5a65c025e4b0c0f3996eb9e2&amp;-1770846453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5e4b0c0f3996eb9e2&amp;-1274239570\&quot;: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\&quot;doc:5a65c024e4b0c0f3996eb9d5&amp;-1274239570\&quot;:{\&quot;id\&quot;:\&quot;doc:5a65c024e4b0c0f3996eb9d5\&quot;,\&quot;projectId\&quot;:\&quot;ap:5c0982b5e4b0d618cf1b646b\&quot;,\&quot;pageReplace\&quot;:\&quot;\&quot;,\&quot;author\&quot;:true,\&quot;year\&quot;:true,\&quot;prefix\&quot;:\&quot;\&quot;,\&quot;suffix\&quot;:\&quot;\&quot;},\&quot;doc:5a65c022e4b0c0f3996eb984&amp;-1274239570\&quot;:{\&quot;id\&quot;:\&quot;doc:5a65c022e4b0c0f3996eb984\&quot;,\&quot;projectId\&quot;:\&quot;ap:5c0982b5e4b0d618cf1b646b\&quot;,\&quot;pageReplace\&quot;:\&quot;\&quot;,\&quot;author\&quot;:true,\&quot;year\&quot;:true,\&quot;prefix\&quot;:\&quot;\&quot;,\&quot;suffix\&quot;:\&quot;\&quot;},\&quot;doc:5da0808ae4b00376f975c034&amp;-1591159256\&quot;:{\&quot;id\&quot;:\&quot;doc:5da0808ae4b00376f975c034\&quot;,\&quot;projectId\&quot;:\&quot;ap:5c0982b5e4b0d618cf1b646b\&quot;,\&quot;pageReplace\&quot;:\&quot;\&quot;,\&quot;author\&quot;:true,\&quot;year\&quot;:true,\&quot;prefix\&quot;:\&quot;\&quot;,\&quot;suffix\&quot;:\&quot;\&quot;},\&quot;doc:5d3836f8e4b0bdfb20f99129&amp;1382130206\&quot;:{\&quot;id\&quot;:\&quot;doc:5d3836f8e4b0bdfb20f99129\&quot;,\&quot;projectId\&quot;:\&quot;ap:5c0982b5e4b0d618cf1b646b\&quot;,\&quot;pageReplace\&quot;:\&quot;\&quot;,\&quot;author\&quot;:true,\&quot;year\&quot;:true,\&quot;prefix\&quot;:\&quot;\&quot;,\&quot;suffix\&quot;:\&quot;\&quot;},\&quot;doc:5d3836c3e4b0233f2e19493c&amp;1382130206\&quot;:{\&quot;id\&quot;:\&quot;doc:5d3836c3e4b0233f2e19493c\&quot;,\&quot;projectId\&quot;:\&quot;ap:5c0982b5e4b0d618cf1b646b\&quot;,\&quot;pageReplace\&quot;:\&quot;\&quot;,\&quot;author\&quot;:true,\&quot;year\&quot;:true,\&quot;prefix\&quot;:\&quot;\&quot;,\&quot;suffix\&quot;:\&quot;\&quot;},\&quot;doc:5da0808ae4b00376f975c034&amp;-1866126163\&quot;:{\&quot;id\&quot;:\&quot;doc:5da0808ae4b00376f975c034\&quot;,\&quot;projectId\&quot;:\&quot;ap:5c0982b5e4b0d618cf1b646b\&quot;,\&quot;pageReplace\&quot;:\&quot;\&quot;,\&quot;author\&quot;:true,\&quot;year\&quot;:true,\&quot;prefix\&quot;:\&quot;\&quot;,\&quot;suffix\&quot;:\&quot;\&quot;},\&quot;doc:5da08dd8e4b0a46b7c38a490&amp;875588641\&quot;:{\&quot;id\&quot;:\&quot;doc:5da08dd8e4b0a46b7c38a490\&quot;,\&quot;projectId\&quot;:\&quot;ap:5c0982b5e4b0d618cf1b646b\&quot;,\&quot;pageReplace\&quot;:\&quot;\&quot;,\&quot;author\&quot;:true,\&quot;year\&quot;:true,\&quot;prefix\&quot;:\&quot;\&quot;,\&quot;suffix\&quot;:\&quot;\&quot;},\&quot;doc:5a65c021e4b0c0f3996eb8d9&amp;682622488\&quot;: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\&quot;doc:5da0808ae4b00376f975c034&amp;-971354917\&quot;:{\&quot;id\&quot;:\&quot;doc:5da0808ae4b00376f975c034\&quot;,\&quot;projectId\&quot;:\&quot;ap:5c0982b5e4b0d618cf1b646b\&quot;,\&quot;pageReplace\&quot;:\&quot;\&quot;,\&quot;author\&quot;:true,\&quot;year\&quot;:true,\&quot;prefix\&quot;:\&quot;\&quot;,\&quot;suffix\&quot;:\&quot;\&quot;},\&quot;doc:5a65c023e4b0c0f3996eb996&amp;-1777551528\&quot;:{\&quot;id\&quot;:\&quot;doc:5a65c023e4b0c0f3996eb996\&quot;,\&quot;projectId\&quot;:\&quot;ap:5c0982b5e4b0d618cf1b646b\&quot;,\&quot;pageReplace\&quot;:\&quot;\&quot;,\&quot;author\&quot;:true,\&quot;year\&quot;:true,\&quot;prefix\&quot;:\&quot;\&quot;,\&quot;suffix\&quot;:\&quot;\&quot;},\&quot;doc:5a65c022e4b0c0f3996eb93b&amp;1094672282\&quot;:{\&quot;id\&quot;:\&quot;doc:5a65c022e4b0c0f3996eb93b\&quot;,\&quot;projectId\&quot;:\&quot;ap:5c0982b5e4b0d618cf1b646b\&quot;,\&quot;pageReplace\&quot;:\&quot;\&quot;,\&quot;author\&quot;:true,\&quot;year\&quot;:true,\&quot;prefix\&quot;:\&quot;\&quot;,\&quot;suffix\&quot;:\&quot;\&quot;},\&quot;doc:5a65c022e4b0c0f3996eb989&amp;1094672282\&quot;:{\&quot;id\&quot;:\&quot;doc:5a65c022e4b0c0f3996eb989\&quot;,\&quot;projectId\&quot;:\&quot;ap:5c0982b5e4b0d618cf1b646b\&quot;,\&quot;pageReplace\&quot;:\&quot;\&quot;,\&quot;author\&quot;:true,\&quot;year\&quot;:true,\&quot;prefix\&quot;:\&quot;\&quot;,\&quot;suffix\&quot;:\&quot;\&quot;},\&quot;doc:5a65c024e4b0c0f3996eb9c2&amp;1094672282\&quot;: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,\&quot;doc:5a65c021e4b0c0f3996eb851&amp;2067531592\&quot;: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,\&quot;doc:5a65c022e4b0c0f3996eb95e&amp;-2141724126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d370001e4b00276b2d040eb&amp;995380833\&quot;:{\&quot;pageReplace\&quot;:\&quot;\&quot;,\&quot;author\&quot;:true,\&quot;year\&quot;:true,\&quot;prefix\&quot;:\&quot;\&quot;,\&quot;suffix\&quot;:\&quot;\&quot;,\&quot;id\&quot;:\&quot;doc:5d370001e4b00276b2d040eb\&quot;},\&quot;doc:5a65c021e4b0c0f3996eb851&amp;-1406761877\&quot;: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,\&quot;doc:5a65c022e4b0c0f3996eb95e&amp;-1406761877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d370001e4b00276b2d040eb&amp;-1406761877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a65c022e4b0c0f3996eb95e&amp;-707031059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d370001e4b00276b2d040eb&amp;-707031059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d370001e4b00276b2d040eb&amp;967013525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a65c022e4b0c0f3996eb95e&amp;612790890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a65c021e4b0c0f3996eb8d9&amp;612790890\&quot;: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\&quot;doc:5d370001e4b00276b2d040eb&amp;612790890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a65c022e4b0c0f3996eb95e&amp;1786926883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a65c021e4b0c0f3996eb8d9&amp;1786926883\&quot;: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\&quot;doc:5d38514ee4b0e0d35e9f0109&amp;1786926883\&quot;:{\&quot;id\&quot;:\&quot;doc:5d38514ee4b0e0d35e9f0109\&quot;,\&quot;projectId\&quot;:\&quot;ap:5c0982b5e4b0d618cf1b646b\&quot;,\&quot;pageReplace\&quot;:\&quot;\&quot;,\&quot;author\&quot;:true,\&quot;year\&quot;:true,\&quot;prefix\&quot;:\&quot;\&quot;,\&quot;suffix\&quot;:\&quot;\&quot;},\&quot;doc:5a65c021e4b0c0f3996eb851&amp;242620632\&quot;: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,\&quot;doc:5a65c022e4b0c0f3996eb95e&amp;242620632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a65c021e4b0c0f3996eb8d9&amp;242620632\&quot;: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\&quot;doc:5d370001e4b00276b2d040eb&amp;242620632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d370001e4b00276b2d040eb&amp;-547379153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\&quot;doc:5a65c022e4b0c0f3996eb95e&amp;-547379153\&quot;: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\&quot;doc:5a65c021e4b0c0f3996eb87e&amp;972019215\&quot;: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,\&quot;doc:5da5d11ee4b0ade7ea990f5f&amp;1638683319\&quot;:{\&quot;id\&quot;:\&quot;doc:5da5d11ee4b0ade7ea990f5f\&quot;,\&quot;projectId\&quot;:\&quot;ap:5c0982b5e4b0d618cf1b646b\&quot;,\&quot;pageReplace\&quot;:\&quot;\&quot;,\&quot;author\&quot;:true,\&quot;year\&quot;:true,\&quot;prefix\&quot;:\&quot;\&quot;,\&quot;suffix\&quot;:\&quot;\&quot;},\&quot;doc:5da5d842e4b03d8801e68a9c&amp;806670149\&quot;:{\&quot;id\&quot;:\&quot;doc:5da5d842e4b03d8801e68a9c\&quot;,\&quot;projectId\&quot;:\&quot;ap:5c0982b5e4b0d618cf1b646b\&quot;,\&quot;pageReplace\&quot;:\&quot;\&quot;,\&quot;author\&quot;:true,\&quot;year\&quot;:true,\&quot;prefix\&quot;:\&quot;\&quot;,\&quot;suffix\&quot;:\&quot;\&quot;},\&quot;doc:5d370001e4b00276b2d040eb&amp;-1943605746\&quot;: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}&quot;"/>
    <we:property name="documentProjectId" value="&quot;\&quot;ap:5c0982b5e4b0d618cf1b646b\&quot;&quot;"/>
    <we:property name="contentControlsValues" value="&quot;{}&quot;"/>
    <we:property name="citationStyle" value="&quot;{\&quot;id\&quot;:\&quot;1212\&quot;,\&quot;styleType\&quot;:\&quot;refworks\&quot;,\&quot;name\&quot;:\&quot;BMC Biology\&quot;,\&quot;isInstitutional\&quot;:false,\&quot;citeStyle\&quot;:\&quot;INTEXT_ONLY\&quot;,\&quot;isSorted\&quot;:false,\&quot;usesNumbers\&quot;:true}&quot;"/>
    <we:property name="cit:_982694287" value="&quot;{\&quot;docs\&quot;:[{\&quot;pageReplace\&quot;:\&quot;\&quot;,\&quot;author\&quot;:true,\&quot;year\&quot;:true,\&quot;prefix\&quot;:\&quot;\&quot;,\&quot;suffix\&quot;:\&quot;\&quot;,\&quot;id\&quot;:\&quot;doc:5a65c025e4b0c0f3996eb9e2\&quot;}],\&quot;position\&quot;:\&quot;body\&quot;}&quot;"/>
    <we:property name="cit:_971354917" value="&quot;{\&quot;docs\&quot;:[{\&quot;id\&quot;:\&quot;doc:5da0808ae4b00376f975c034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884329362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825203890" value="&quot;{\&quot;docs\&quot;:[{\&quot;id\&quot;:\&quot;doc:5d370658e4b0b5137c0a0bdc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769007542" value="&quot;{\&quot;docs\&quot;:[{\&quot;id\&quot;:\&quot;doc:5d381157e4b0788c17be4fca\&quot;,\&quot;projectId\&quot;:\&quot;ap:5c0982b5e4b0d618cf1b646b\&quot;,\&quot;pageReplace\&quot;:\&quot;\&quot;,\&quot;author\&quot;:true,\&quot;year\&quot;:true,\&quot;prefix\&quot;:\&quot;\&quot;,\&quot;suffix\&quot;:\&quot;\&quot;},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740861123" value="&quot;{\&quot;docs\&quot;:[{\&quot;pageReplace\&quot;:\&quot;\&quot;,\&quot;author\&quot;:true,\&quot;year\&quot;:true,\&quot;prefix\&quot;:\&quot;\&quot;,\&quot;suffix\&quot;:\&quot;\&quot;,\&quot;id\&quot;:\&quot;doc:5d37036ce4b0233f2e19240a\&quot;}],\&quot;position\&quot;:\&quot;body\&quot;}&quot;"/>
    <we:property name="cit:_707031059" value="&quot;{\&quot;docs\&quot;:[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649439683" value="&quot;{\&quot;docs\&quot;:[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599341391" value="&quot;{\&quot;docs\&quot;:[{\&quot;id\&quot;:\&quot;doc:5a65c023e4b0c0f3996eb9a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566038146" value="&quot;{\&quot;docs\&quot;:[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547379153" value="&quot;{\&quot;docs\&quot;:[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,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515922092" value="&quot;{\&quot;docs\&quot;:[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493031791" value="&quot;{\&quot;docs\&quot;:[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451168925" value="&quot;{\&quot;docs\&quot;:[{\&quot;id\&quot;:\&quot;doc:5a65c023e4b0c0f3996eb99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424958375" value="&quot;{\&quot;docs\&quot;:[{\&quot;pageReplace\&quot;:\&quot;\&quot;,\&quot;author\&quot;:true,\&quot;year\&quot;:true,\&quot;prefix\&quot;:\&quot;\&quot;,\&quot;suffix\&quot;:\&quot;\&quot;,\&quot;id\&quot;:\&quot;doc:5a65c025e4b0c0f3996eb9e2\&quot;}],\&quot;position\&quot;:\&quot;body\&quot;}&quot;"/>
    <we:property name="cit:_422028019" value="&quot;{\&quot;docs\&quot;:[{\&quot;id\&quot;:\&quot;doc:5a65c025e4b0c0f3996eb9e2\&quot;,\&quot;pageReplace\&quot;:\&quot;\&quot;,\&quot;author\&quot;:true,\&quot;year\&quot;:true,\&quot;prefix\&quot;:\&quot;\&quot;,\&quot;suffix\&quot;:\&quot;\&quot;}],\&quot;position\&quot;:\&quot;body\&quot;}&quot;"/>
    <we:property name="cit:_410783264" value="&quot;{\&quot;docs\&quot;:[{\&quot;pageReplace\&quot;:\&quot;\&quot;,\&quot;author\&quot;:true,\&quot;year\&quot;:true,\&quot;prefix\&quot;:\&quot;\&quot;,\&quot;suffix\&quot;:\&quot;\&quot;,\&quot;id\&quot;:\&quot;doc:5a65c024e4b0c0f3996eb9d2\&quot;}],\&quot;position\&quot;:\&quot;body\&quot;}&quot;"/>
    <we:property name="cit:_383561608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289754788" value="&quot;{\&quot;docs\&quot;:[{\&quot;id\&quot;:\&quot;doc:5a65c024e4b0c0f3996eb9d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2141724126" value="&quot;{\&quot;docs\&quot;:[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2111189776" value="&quot;{\&quot;docs\&quot;:[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2032416287" value="&quot;{\&quot;docs\&quot;:[{\&quot;id\&quot;:\&quot;doc:5a65c023e4b0c0f3996eb99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203032670" value="&quot;{\&quot;docs\&quot;:[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2020916819" value="&quot;{\&quot;docs\&quot;:[{\&quot;id\&quot;:\&quot;doc:5d384137e4b0e0d35e9eff9f\&quot;,\&quot;projectId\&quot;:\&quot;ap:5c0982b5e4b0d618cf1b646b\&quot;,\&quot;pageReplace\&quot;:\&quot;\&quot;,\&quot;author\&quot;:true,\&quot;year\&quot;:true,\&quot;prefix\&quot;:\&quot;\&quot;,\&quot;suffix\&quot;:\&quot;\&quot;},{\&quot;id\&quot;:\&quot;doc:5d380e30e4b0233f2e194442\&quot;,\&quot;projectId\&quot;:\&quot;ap:5c0982b5e4b0d618cf1b646b\&quot;,\&quot;pageReplace\&quot;:\&quot;\&quot;,\&quot;author\&quot;:true,\&quot;year\&quot;:true,\&quot;prefix\&quot;:\&quot;\&quot;,\&quot;suffix\&quot;:\&quot;\&quot;},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976434308" value="&quot;{\&quot;docs\&quot;:[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955085085" value="&quot;{\&quot;docs\&quot;:[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943605746" value="&quot;{\&quot;docs\&quot;:[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921704460" value="&quot;{\&quot;docs\&quot;:[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86833651" value="&quot;{\&quot;docs\&quot;:[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866126163" value="&quot;{\&quot;docs\&quot;:[{\&quot;id\&quot;:\&quot;doc:5da0808ae4b00376f975c034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861963374" value="&quot;{\&quot;docs\&quot;:[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858797519" value="&quot;{\&quot;docs\&quot;:[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821731291" value="&quot;{\&quot;docs\&quot;:[{\&quot;id\&quot;:\&quot;doc:5a65c024e4b0c0f3996eb9c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777551528" value="&quot;{\&quot;docs\&quot;:[{\&quot;id\&quot;:\&quot;doc:5a65c023e4b0c0f3996eb996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770846453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72962378" value="&quot;{\&quot;docs\&quot;:[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694760030" value="&quot;{\&quot;docs\&quot;:[{\&quot;id\&quot;:\&quot;doc:5d3836c3e4b0233f2e19493c\&quot;,\&quot;projectId\&quot;:\&quot;ap:5c0982b5e4b0d618cf1b646b\&quot;,\&quot;pageReplace\&quot;:\&quot;\&quot;,\&quot;author\&quot;:true,\&quot;year\&quot;:true,\&quot;prefix\&quot;:\&quot;\&quot;,\&quot;suffix\&quot;:\&quot;\&quot;},{\&quot;id\&quot;:\&quot;doc:5d3836f8e4b0bdfb20f99129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690983017" value="&quot;{\&quot;docs\&quot;:[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591159256" value="&quot;{\&quot;docs\&quot;:[{\&quot;id\&quot;:\&quot;doc:5da0808ae4b00376f975c034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53452918" value="&quot;{\&quot;docs\&quot;:[{\&quot;id\&quot;:\&quot;doc:5d381224e4b00276b2d0655d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476294024" value="&quot;{\&quot;docs\&quot;:[{\&quot;id\&quot;:\&quot;doc:5a65c021e4b0c0f3996eb86f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47213819" value="&quot;{\&quot;docs\&quot;:[{\&quot;id\&quot;:\&quot;doc:5a65c024e4b0c0f3996eb9d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406761877" value="&quot;{\&quot;docs\&quot;:[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,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398821596" value="&quot;{\&quot;docs\&quot;:[{\&quot;id\&quot;:\&quot;doc:5d37007ee4b0797b7c0bce21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350476804" value="&quot;{\&quot;docs\&quot;:[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274239570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{\&quot;id\&quot;:\&quot;doc:5a65c024e4b0c0f3996eb9d5\&quot;,\&quot;projectId\&quot;:\&quot;ap:5c0982b5e4b0d618cf1b646b\&quot;,\&quot;pageReplace\&quot;:\&quot;\&quot;,\&quot;author\&quot;:true,\&quot;year\&quot;:true,\&quot;prefix\&quot;:\&quot;\&quot;,\&quot;suffix\&quot;:\&quot;\&quot;},{\&quot;id\&quot;:\&quot;doc:5a65c022e4b0c0f3996eb984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254734938" value="&quot;{\&quot;docs\&quot;:[{\&quot;id\&quot;:\&quot;doc:5d381304e4b04d0d1561cdd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124451654" value="&quot;{\&quot;docs\&quot;:[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_1034413529" value="&quot;{\&quot;docs\&quot;:[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995380833" value="&quot;{\&quot;docs\&quot;:[{\&quot;pageReplace\&quot;:\&quot;\&quot;,\&quot;author\&quot;:true,\&quot;year\&quot;:true,\&quot;prefix\&quot;:\&quot;\&quot;,\&quot;suffix\&quot;:\&quot;\&quot;,\&quot;id\&quot;:\&quot;doc:5d370001e4b00276b2d040eb\&quot;}],\&quot;position\&quot;:\&quot;body\&quot;}&quot;"/>
    <we:property name="cit:972019215" value="&quot;{\&quot;docs\&quot;:[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967013525" value="&quot;{\&quot;docs\&quot;:[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895780585" value="&quot;{\&quot;docs\&quot;:[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895557334" value="&quot;{\&quot;docs\&quot;:[{\&quot;id\&quot;:\&quot;doc:5d3836c3e4b0233f2e19493c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875588641" value="&quot;{\&quot;docs\&quot;:[{\&quot;id\&quot;:\&quot;doc:5da08dd8e4b0a46b7c38a490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874734553" value="&quot;{\&quot;docs\&quot;:[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838040689" value="&quot;{\&quot;docs\&quot;:[{\&quot;id\&quot;:\&quot;doc:5d381367e4b0b5137c0a2f96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815304195" value="&quot;{\&quot;docs\&quot;:[{\&quot;id\&quot;:\&quot;doc:5a65c022e4b0c0f3996eb984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806670149" value="&quot;{\&quot;docs\&quot;:[{\&quot;id\&quot;:\&quot;doc:5da5d842e4b03d8801e68a9c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773516622" value="&quot;{\&quot;docs\&quot;:[{\&quot;id\&quot;:\&quot;doc:5a65c022e4b0c0f3996eb91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753476810" value="&quot;{\&quot;docs\&quot;:[{\&quot;id\&quot;:\&quot;doc:5a65c021e4b0c0f3996eb87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74948011" value="&quot;{\&quot;docs\&quot;:[{\&quot;id\&quot;:\&quot;doc:5a65c024e4b0c0f3996eb9d5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744000728" value="&quot;{\&quot;docs\&quot;:[{\&quot;id\&quot;:\&quot;doc:5a65c025e4b0c0f3996eb9e2\&quot;,\&quot;pageReplace\&quot;:\&quot;\&quot;,\&quot;author\&quot;:true,\&quot;year\&quot;:true,\&quot;prefix\&quot;:\&quot;\&quot;,\&quot;suffix\&quot;:\&quot;\&quot;}],\&quot;position\&quot;:\&quot;body\&quot;}&quot;"/>
    <we:property name="cit:682622488" value="&quot;{\&quot;docs\&quot;:[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612790890" value="&quot;{\&quot;docs\&quot;:[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548339704" value="&quot;{\&quot;docs\&quot;:[{\&quot;id\&quot;:\&quot;doc:5d37036ce4b0233f2e19240a\&quot;,\&quot;projectId\&quot;:\&quot;ap:5c0982b5e4b0d618cf1b646b\&quot;,\&quot;pageReplace\&quot;:\&quot;\&quot;,\&quot;author\&quot;:true,\&quot;year\&quot;:true,\&quot;prefix\&quot;:\&quot;\&quot;,\&quot;suffix\&quot;:\&quot;\&quot;},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458152364" value="&quot;{\&quot;docs\&quot;:[{\&quot;id\&quot;:\&quot;doc:5d37007ee4b0797b7c0bce21\&quot;,\&quot;projectId\&quot;:\&quot;ap:5c0982b5e4b0d618cf1b646b\&quot;,\&quot;pageReplace\&quot;:\&quot;\&quot;,\&quot;author\&quot;:true,\&quot;year\&quot;:true,\&quot;prefix\&quot;:\&quot;\&quot;,\&quot;suffix\&quot;:\&quot;\&quot;},{\&quot;id\&quot;:\&quot;doc:5d370658e4b0b5137c0a0bda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34707414" value="&quot;{\&quot;docs\&quot;:[{\&quot;pageReplace\&quot;:\&quot;\&quot;,\&quot;author\&quot;:true,\&quot;year\&quot;:true,\&quot;prefix\&quot;:\&quot;\&quot;,\&quot;suffix\&quot;:\&quot;\&quot;,\&quot;id\&quot;:\&quot;doc:5a65c024e4b0c0f3996eb9ce\&quot;}],\&quot;position\&quot;:\&quot;body\&quot;}&quot;"/>
    <we:property name="cit:316239350" value="&quot;{\&quot;docs\&quot;:[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93105002" value="&quot;{\&quot;docs\&quot;:[{\&quot;id\&quot;:\&quot;doc:5d37007ee4b0797b7c0bce21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7997501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42620632" value="&quot;{\&quot;docs\&quot;:[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,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140760317" value="&quot;{\&quot;docs\&quot;:[{\&quot;id\&quot;:\&quot;doc:5d380e30e4b0233f2e19444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10620758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,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104913692" value="&quot;{\&quot;docs\&quot;:[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067531592" value="&quot;{\&quot;docs\&quot;:[{\&quot;id\&quot;:\&quot;doc:5a65c021e4b0c0f3996eb851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056429844" value="&quot;{\&quot;docs\&quot;:[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,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2000999098" value="&quot;{\&quot;docs\&quot;:[{\&quot;id\&quot;:\&quot;doc:5a65c023e4b0c0f3996eb9a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977328578" value="&quot;{\&quot;docs\&quot;:[{\&quot;id\&quot;:\&quot;doc:5d370165e4b043805f4a2d0a\&quot;,\&quot;projectId\&quot;:\&quot;ap:5c0982b5e4b0d618cf1b646b\&quot;,\&quot;pageReplace\&quot;:\&quot;\&quot;,\&quot;author\&quot;:true,\&quot;year\&quot;:true,\&quot;prefix\&quot;:\&quot;\&quot;,\&quot;suffix\&quot;:\&quot;\&quot;},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,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961690972" value="&quot;{\&quot;docs\&quot;:[{\&quot;id\&quot;:\&quot;doc:5d383fede4b0c93c62f868d9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92355962" value="&quot;{\&quot;docs\&quot;:[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901482218" value="&quot;{\&quot;docs\&quot;:[{\&quot;id\&quot;:\&quot;doc:5a65c022e4b0c0f3996eb91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872487526" value="&quot;{\&quot;docs\&quot;:[{\&quot;pageReplace\&quot;:\&quot;\&quot;,\&quot;author\&quot;:true,\&quot;year\&quot;:true,\&quot;prefix\&quot;:\&quot;\&quot;,\&quot;suffix\&quot;:\&quot;\&quot;,\&quot;id\&quot;:\&quot;doc:5a65c022e4b0c0f3996eb989\&quot;}],\&quot;position\&quot;:\&quot;body\&quot;}&quot;"/>
    <we:property name="cit:1835253718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828015571" value="&quot;{\&quot;docs\&quot;:[{\&quot;id\&quot;:\&quot;doc:5d370265e4b06c322fea9236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786926883" value="&quot;{\&quot;docs\&quot;:[{\&quot;id\&quot;:\&quot;doc:5a65c022e4b0c0f3996eb95e\&quot;,\&quot;projectId\&quot;:\&quot;ap:5c0982b5e4b0d618cf1b646b\&quot;,\&quot;pageReplace\&quot;:\&quot;\&quot;,\&quot;author\&quot;:true,\&quot;year\&quot;:true,\&quot;prefix\&quot;:\&quot;\&quot;,\&quot;suffix\&quot;:\&quot;\&quot;},{\&quot;id\&quot;:\&quot;doc:5a65c021e4b0c0f3996eb8d9\&quot;,\&quot;projectId\&quot;:\&quot;ap:5c0982b5e4b0d618cf1b646b\&quot;,\&quot;pageReplace\&quot;:\&quot;\&quot;,\&quot;author\&quot;:true,\&quot;year\&quot;:true,\&quot;prefix\&quot;:\&quot;\&quot;,\&quot;suffix\&quot;:\&quot;\&quot;},{\&quot;id\&quot;:\&quot;doc:5d38514ee4b0e0d35e9f0109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786460254" value="&quot;{\&quot;docs\&quot;:[{\&quot;id\&quot;:\&quot;doc:5a65c022e4b0c0f3996eb984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777604173" value="&quot;{\&quot;docs\&quot;:[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,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761804932" value="&quot;{\&quot;docs\&quot;:[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,{\&quot;id\&quot;:\&quot;doc:5d381157e4b0788c17be4fca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71005078" value="&quot;{\&quot;docs\&quot;:[{\&quot;id\&quot;:\&quot;doc:5d381224e4b00276b2d0655d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669749211" value="&quot;{\&quot;docs\&quot;:[{\&quot;id\&quot;:\&quot;doc:5d384137e4b0e0d35e9eff9f\&quot;,\&quot;projectId\&quot;:\&quot;ap:5c0982b5e4b0d618cf1b646b\&quot;,\&quot;pageReplace\&quot;:\&quot;\&quot;,\&quot;author\&quot;:true,\&quot;year\&quot;:true,\&quot;prefix\&quot;:\&quot;\&quot;,\&quot;suffix\&quot;:\&quot;\&quot;},{\&quot;id\&quot;:\&quot;doc:5d380e30e4b0233f2e194442\&quot;,\&quot;projectId\&quot;:\&quot;ap:5c0982b5e4b0d618cf1b646b\&quot;,\&quot;pageReplace\&quot;:\&quot;\&quot;,\&quot;author\&quot;:true,\&quot;year\&quot;:true,\&quot;prefix\&quot;:\&quot;\&quot;,\&quot;suffix\&quot;:\&quot;\&quot;},{\&quot;id\&quot;:\&quot;doc:5a65c023e4b0c0f3996eb998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657340396" value="&quot;{\&quot;docs\&quot;:[{\&quot;id\&quot;:\&quot;doc:5d3813e5e4b0233f2e1944e4\&quot;,\&quot;projectId\&quot;:\&quot;ap:5c0982b5e4b0d618cf1b646b\&quot;,\&quot;pageReplace\&quot;:\&quot;\&quot;,\&quot;author\&quot;:true,\&quot;year\&quot;:true,\&quot;prefix\&quot;:\&quot;\&quot;,\&quot;suffix\&quot;:\&quot;\&quot;},{\&quot;id\&quot;:\&quot;doc:5d3814efe4b043805f4a405d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638683319" value="&quot;{\&quot;docs\&quot;:[{\&quot;id\&quot;:\&quot;doc:5da5d11ee4b0ade7ea990f5f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638608558" value="&quot;{\&quot;docs\&quot;:[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,{\&quot;id\&quot;:\&quot;doc:5d370503e4b0c93c62f8458e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62213479" value="&quot;{\&quot;docs\&quot;:[{\&quot;id\&quot;:\&quot;doc:5a65c025e4b0c0f3996eb9f0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611001405" value="&quot;{\&quot;docs\&quot;:[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606232718" value="&quot;{\&quot;docs\&quot;:[{\&quot;id\&quot;:\&quot;doc:5d370658e4b0b5137c0a0bdc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492441835" value="&quot;{\&quot;docs\&quot;:[{\&quot;id\&quot;:\&quot;doc:5d3810e8e4b0e0d35e9ef967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382130206" value="&quot;{\&quot;docs\&quot;:[{\&quot;id\&quot;:\&quot;doc:5d3836f8e4b0bdfb20f99129\&quot;,\&quot;projectId\&quot;:\&quot;ap:5c0982b5e4b0d618cf1b646b\&quot;,\&quot;pageReplace\&quot;:\&quot;\&quot;,\&quot;author\&quot;:true,\&quot;year\&quot;:true,\&quot;prefix\&quot;:\&quot;\&quot;,\&quot;suffix\&quot;:\&quot;\&quot;},{\&quot;id\&quot;:\&quot;doc:5d3836c3e4b0233f2e19493c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368265129" value="&quot;{\&quot;docs\&quot;:[{\&quot;id\&quot;:\&quot;doc:5a65c023e4b0c0f3996eb99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363082326" value="&quot;{\&quot;docs\&quot;:[{\&quot;id\&quot;:\&quot;doc:5d370001e4b00276b2d040eb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314761015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290702478" value="&quot;{\&quot;docs\&quot;:[{\&quot;id\&quot;:\&quot;doc:5a65c024e4b0c0f3996eb9d5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200591612" value="&quot;{\&quot;docs\&quot;:[{\&quot;id\&quot;:\&quot;doc:5a65c025e4b0c0f3996eb9e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117713551" value="&quot;{\&quot;docs\&quot;:[{\&quot;id\&quot;:\&quot;doc:5a65c021e4b0c0f3996eb86f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108775315" value="&quot;{\&quot;docs\&quot;:[{\&quot;id\&quot;:\&quot;doc:5d370658e4b0b5137c0a0bdb\&quot;,\&quot;projectId\&quot;:\&quot;ap:5c0982b5e4b0d618cf1b646b\&quot;,\&quot;pageReplace\&quot;:\&quot;\&quot;,\&quot;author\&quot;:true,\&quot;year\&quot;:true,\&quot;prefix\&quot;:\&quot;\&quot;,\&quot;suffix\&quot;:\&quot;\&quot;},{\&quot;id\&quot;:\&quot;doc:5d37007ee4b0797b7c0bce21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094672282" value="&quot;{\&quot;docs\&quot;:[{\&quot;id\&quot;:\&quot;doc:5a65c022e4b0c0f3996eb93b\&quot;,\&quot;projectId\&quot;:\&quot;ap:5c0982b5e4b0d618cf1b646b\&quot;,\&quot;pageReplace\&quot;:\&quot;\&quot;,\&quot;author\&quot;:true,\&quot;year\&quot;:true,\&quot;prefix\&quot;:\&quot;\&quot;,\&quot;suffix\&quot;:\&quot;\&quot;},{\&quot;id\&quot;:\&quot;doc:5a65c022e4b0c0f3996eb989\&quot;,\&quot;projectId\&quot;:\&quot;ap:5c0982b5e4b0d618cf1b646b\&quot;,\&quot;pageReplace\&quot;:\&quot;\&quot;,\&quot;author\&quot;:true,\&quot;year\&quot;:true,\&quot;prefix\&quot;:\&quot;\&quot;,\&quot;suffix\&quot;:\&quot;\&quot;},{\&quot;id\&quot;:\&quot;doc:5a65c024e4b0c0f3996eb9c2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085189358" value="&quot;{\&quot;docs\&quot;:[{\&quot;id\&quot;:\&quot;doc:5a65c025e4b0c0f3996eba20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063365961" value="&quot;{\&quot;docs\&quot;:[{\&quot;pageReplace\&quot;:\&quot;\&quot;,\&quot;author\&quot;:true,\&quot;year\&quot;:true,\&quot;prefix\&quot;:\&quot;\&quot;,\&quot;suffix\&quot;:\&quot;\&quot;,\&quot;id\&quot;:\&quot;doc:5a65c025e4b0c0f3996eb9e2\&quot;}],\&quot;position\&quot;:\&quot;body\&quot;}&quot;"/>
    <we:property name="cit:10424803" value="&quot;{\&quot;docs\&quot;:[{\&quot;id\&quot;:\&quot;doc:5d3812cde4b06c322fea9abf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cit:1032912681" value="&quot;{\&quot;docs\&quot;:[{\&quot;id\&quot;:\&quot;doc:5a65c021e4b0c0f3996eb86f\&quot;,\&quot;projectId\&quot;:\&quot;ap:5c0982b5e4b0d618cf1b646b\&quot;,\&quot;pageReplace\&quot;:\&quot;\&quot;,\&quot;author\&quot;:true,\&quot;year\&quot;:true,\&quot;prefix\&quot;:\&quot;\&quot;,\&quot;suffix\&quot;:\&quot;\&quot;}],\&quot;position\&quot;:\&quot;body\&quot;}&quot;"/>
    <we:property name="biblioId" value="-1828275840"/>
    <we:property name="RCMUserId" value="&quot;user:5a65bf93e4b0e9de2dfdb5b9&quot;"/>
    <we:property name="RCMSubscriberId" value="&quot;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651DB-A310-4C0E-9F66-73EADA94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1221</Words>
  <Characters>6342</Characters>
  <Application>Microsoft Office Word</Application>
  <DocSecurity>0</DocSecurity>
  <Lines>154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Oulun yliopisto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Laura Pietikäinen</dc:creator>
  <cp:keywords/>
  <dc:description/>
  <cp:lastModifiedBy>MCALORING</cp:lastModifiedBy>
  <cp:revision>3</cp:revision>
  <cp:lastPrinted>2020-06-04T13:23:00Z</cp:lastPrinted>
  <dcterms:created xsi:type="dcterms:W3CDTF">2020-12-11T08:16:00Z</dcterms:created>
  <dcterms:modified xsi:type="dcterms:W3CDTF">2021-01-08T00:30:00Z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user:5ed8f235e4b09f78f9cbb8e9</vt:lpwstr>
  </property>
  <property fmtid="{D5CDD505-2E9C-101B-9397-08002B2CF9AE}" pid="3" name="WnCSubscriberId">
    <vt:lpwstr>0</vt:lpwstr>
  </property>
  <property fmtid="{D5CDD505-2E9C-101B-9397-08002B2CF9AE}" pid="4" name="WnCOutputStyleId">
    <vt:lpwstr>1212</vt:lpwstr>
  </property>
  <property fmtid="{D5CDD505-2E9C-101B-9397-08002B2CF9AE}" pid="5" name="RWProductId">
    <vt:lpwstr>Flow</vt:lpwstr>
  </property>
  <property fmtid="{D5CDD505-2E9C-101B-9397-08002B2CF9AE}" pid="6" name="WnC4Folder">
    <vt:lpwstr>Documents///Pietikäinen et al Revised 06112020(1)</vt:lpwstr>
  </property>
</Properties>
</file>