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C4A6F" w14:textId="77777777" w:rsidR="00B711C9" w:rsidRPr="00085976" w:rsidRDefault="00B711C9" w:rsidP="00B711C9">
      <w:pPr>
        <w:spacing w:line="480" w:lineRule="auto"/>
        <w:rPr>
          <w:rFonts w:ascii="Times New Roman" w:hAnsi="Times New Roman"/>
          <w:noProof/>
          <w:sz w:val="24"/>
          <w:szCs w:val="24"/>
        </w:rPr>
      </w:pPr>
      <w:r w:rsidRPr="00085976">
        <w:rPr>
          <w:rFonts w:ascii="Times New Roman" w:hAnsi="Times New Roman"/>
          <w:noProof/>
          <w:sz w:val="24"/>
          <w:szCs w:val="24"/>
        </w:rPr>
        <w:t>Additional file 1:</w:t>
      </w:r>
    </w:p>
    <w:p w14:paraId="3E2045BD" w14:textId="77777777" w:rsidR="00B711C9" w:rsidRDefault="00B711C9" w:rsidP="00B711C9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>Fig. S1</w:t>
      </w:r>
      <w:r w:rsidRPr="00085976">
        <w:rPr>
          <w:rFonts w:ascii="Times New Roman" w:hAnsi="Times New Roman"/>
          <w:sz w:val="24"/>
          <w:szCs w:val="24"/>
        </w:rPr>
        <w:t xml:space="preserve"> Correlation of replications for histione modifications ChIP-seq.</w:t>
      </w:r>
    </w:p>
    <w:p w14:paraId="77202D16" w14:textId="77777777" w:rsidR="00B711C9" w:rsidRDefault="00B711C9" w:rsidP="00B711C9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 xml:space="preserve">Fig. S2 </w:t>
      </w:r>
      <w:r w:rsidRPr="00085976">
        <w:rPr>
          <w:rFonts w:ascii="Times New Roman" w:hAnsi="Times New Roman"/>
          <w:sz w:val="24"/>
          <w:szCs w:val="24"/>
        </w:rPr>
        <w:t xml:space="preserve">Histone modifications and RNA tracks for HK2 cell line and whole kidney. </w:t>
      </w:r>
    </w:p>
    <w:p w14:paraId="286EA57F" w14:textId="77777777" w:rsidR="00B711C9" w:rsidRDefault="00B711C9" w:rsidP="00B711C9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 xml:space="preserve">Fig. S3 </w:t>
      </w:r>
      <w:r w:rsidRPr="00085976">
        <w:rPr>
          <w:rFonts w:ascii="Times New Roman" w:hAnsi="Times New Roman"/>
          <w:sz w:val="24"/>
          <w:szCs w:val="24"/>
        </w:rPr>
        <w:t xml:space="preserve">Histone modification tracks at DAB2 enhancer. </w:t>
      </w:r>
    </w:p>
    <w:p w14:paraId="37CFC065" w14:textId="77777777" w:rsidR="00B711C9" w:rsidRDefault="00B711C9" w:rsidP="00B711C9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>Fig. S4</w:t>
      </w:r>
      <w:r w:rsidRPr="00085976">
        <w:rPr>
          <w:rFonts w:ascii="Times New Roman" w:hAnsi="Times New Roman"/>
          <w:sz w:val="24"/>
          <w:szCs w:val="24"/>
        </w:rPr>
        <w:t xml:space="preserve"> Immunochemistry of NUDT7, VAT1L, CLEC3A and WWOX in kidney tubule from Protein atlas.</w:t>
      </w:r>
    </w:p>
    <w:p w14:paraId="3814B291" w14:textId="77777777" w:rsidR="00B711C9" w:rsidRDefault="00B711C9" w:rsidP="00B711C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Pr="00085976">
        <w:rPr>
          <w:rFonts w:ascii="Times New Roman" w:hAnsi="Times New Roman"/>
          <w:b/>
          <w:sz w:val="24"/>
          <w:szCs w:val="24"/>
        </w:rPr>
        <w:t xml:space="preserve"> S5</w:t>
      </w:r>
      <w:r w:rsidRPr="000859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Quality control of H3K27ac-</w:t>
      </w:r>
      <w:r w:rsidRPr="00085976">
        <w:rPr>
          <w:rFonts w:ascii="Times New Roman" w:hAnsi="Times New Roman"/>
          <w:sz w:val="24"/>
          <w:szCs w:val="24"/>
        </w:rPr>
        <w:t xml:space="preserve">HiChIP. </w:t>
      </w:r>
    </w:p>
    <w:p w14:paraId="0D133048" w14:textId="77777777" w:rsidR="00B711C9" w:rsidRDefault="00B711C9" w:rsidP="00B711C9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>Fig</w:t>
      </w:r>
      <w:r>
        <w:rPr>
          <w:rFonts w:ascii="Times New Roman" w:hAnsi="Times New Roman"/>
          <w:b/>
          <w:sz w:val="24"/>
          <w:szCs w:val="24"/>
        </w:rPr>
        <w:t>.</w:t>
      </w:r>
      <w:r w:rsidRPr="00085976">
        <w:rPr>
          <w:rFonts w:ascii="Times New Roman" w:hAnsi="Times New Roman"/>
          <w:b/>
          <w:sz w:val="24"/>
          <w:szCs w:val="24"/>
        </w:rPr>
        <w:t xml:space="preserve"> S6</w:t>
      </w:r>
      <w:r w:rsidRPr="00085976">
        <w:rPr>
          <w:rFonts w:ascii="Times New Roman" w:hAnsi="Times New Roman"/>
          <w:sz w:val="24"/>
          <w:szCs w:val="24"/>
        </w:rPr>
        <w:t xml:space="preserve"> Enrichment of GWAS hits in regulatory elements. </w:t>
      </w:r>
    </w:p>
    <w:p w14:paraId="342FF833" w14:textId="77777777" w:rsidR="00B711C9" w:rsidRDefault="00B711C9" w:rsidP="00B711C9">
      <w:pPr>
        <w:spacing w:line="480" w:lineRule="auto"/>
        <w:rPr>
          <w:rStyle w:val="fontstyle01"/>
          <w:rFonts w:hint="eastAsia"/>
        </w:rPr>
      </w:pPr>
      <w:r w:rsidRPr="00085976">
        <w:rPr>
          <w:rFonts w:ascii="Times New Roman" w:hAnsi="Times New Roman"/>
          <w:b/>
          <w:sz w:val="24"/>
          <w:szCs w:val="24"/>
        </w:rPr>
        <w:t>Fig</w:t>
      </w:r>
      <w:r>
        <w:rPr>
          <w:rFonts w:ascii="Times New Roman" w:hAnsi="Times New Roman"/>
          <w:b/>
          <w:sz w:val="24"/>
          <w:szCs w:val="24"/>
        </w:rPr>
        <w:t>.</w:t>
      </w:r>
      <w:r w:rsidRPr="00085976">
        <w:rPr>
          <w:rFonts w:ascii="Times New Roman" w:hAnsi="Times New Roman"/>
          <w:b/>
          <w:sz w:val="24"/>
          <w:szCs w:val="24"/>
        </w:rPr>
        <w:t xml:space="preserve"> S7 </w:t>
      </w:r>
      <w:r w:rsidRPr="00085976">
        <w:rPr>
          <w:rStyle w:val="fontstyle01"/>
          <w:rFonts w:ascii="Times New Roman" w:hAnsi="Times New Roman"/>
        </w:rPr>
        <w:t>Expression of SLC34A1</w:t>
      </w:r>
      <w:r>
        <w:rPr>
          <w:rStyle w:val="fontstyle01"/>
          <w:rFonts w:ascii="Times New Roman" w:hAnsi="Times New Roman"/>
        </w:rPr>
        <w:t xml:space="preserve"> in human kidney</w:t>
      </w:r>
      <w:r w:rsidRPr="00085976">
        <w:rPr>
          <w:rStyle w:val="fontstyle01"/>
          <w:rFonts w:ascii="Times New Roman" w:hAnsi="Times New Roman"/>
        </w:rPr>
        <w:t xml:space="preserve">. </w:t>
      </w:r>
    </w:p>
    <w:p w14:paraId="2F517F4A" w14:textId="22C1474C" w:rsidR="00B711C9" w:rsidRDefault="00B711C9" w:rsidP="00B711C9">
      <w:pPr>
        <w:spacing w:line="480" w:lineRule="auto"/>
        <w:rPr>
          <w:rStyle w:val="fontstyle01"/>
          <w:rFonts w:hint="eastAsia"/>
        </w:rPr>
      </w:pPr>
      <w:r w:rsidRPr="0099561E">
        <w:rPr>
          <w:rStyle w:val="fontstyle01"/>
          <w:rFonts w:ascii="Times New Roman" w:hAnsi="Times New Roman"/>
          <w:b/>
        </w:rPr>
        <w:t>Fig. S8</w:t>
      </w:r>
      <w:r>
        <w:rPr>
          <w:rStyle w:val="fontstyle01"/>
          <w:rFonts w:ascii="Times New Roman" w:hAnsi="Times New Roman"/>
        </w:rPr>
        <w:t xml:space="preserve"> </w:t>
      </w:r>
      <w:r w:rsidR="0055619E">
        <w:rPr>
          <w:rFonts w:ascii="Times New Roman" w:hAnsi="Times New Roman"/>
          <w:sz w:val="24"/>
          <w:szCs w:val="24"/>
        </w:rPr>
        <w:t xml:space="preserve">Expression of HiChIP genes and reported genes in </w:t>
      </w:r>
      <w:proofErr w:type="spellStart"/>
      <w:r w:rsidR="0055619E">
        <w:rPr>
          <w:rFonts w:ascii="Times New Roman" w:hAnsi="Times New Roman"/>
          <w:sz w:val="24"/>
          <w:szCs w:val="24"/>
        </w:rPr>
        <w:t>scRNA</w:t>
      </w:r>
      <w:proofErr w:type="spellEnd"/>
      <w:r w:rsidR="0055619E">
        <w:rPr>
          <w:rFonts w:ascii="Times New Roman" w:hAnsi="Times New Roman"/>
          <w:sz w:val="24"/>
          <w:szCs w:val="24"/>
        </w:rPr>
        <w:t>-seq.</w:t>
      </w:r>
    </w:p>
    <w:p w14:paraId="648D0DA7" w14:textId="77777777" w:rsidR="0055619E" w:rsidRPr="00192034" w:rsidRDefault="00B711C9" w:rsidP="0055619E">
      <w:pPr>
        <w:spacing w:line="480" w:lineRule="auto"/>
        <w:rPr>
          <w:rFonts w:ascii="Times New Roman" w:hAnsi="Times New Roman"/>
          <w:sz w:val="24"/>
          <w:szCs w:val="24"/>
        </w:rPr>
      </w:pPr>
      <w:r w:rsidRPr="005E2216">
        <w:rPr>
          <w:rFonts w:ascii="Times New Roman" w:hAnsi="Times New Roman"/>
          <w:b/>
          <w:noProof/>
          <w:sz w:val="24"/>
          <w:szCs w:val="24"/>
        </w:rPr>
        <w:t>Fig. S</w:t>
      </w:r>
      <w:r w:rsidR="008B6DB3">
        <w:rPr>
          <w:rFonts w:ascii="Times New Roman" w:hAnsi="Times New Roman"/>
          <w:b/>
          <w:noProof/>
          <w:sz w:val="24"/>
          <w:szCs w:val="24"/>
        </w:rPr>
        <w:t>9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55619E" w:rsidRPr="00085976">
        <w:rPr>
          <w:rFonts w:ascii="Times New Roman" w:hAnsi="Times New Roman"/>
          <w:sz w:val="24"/>
          <w:szCs w:val="24"/>
        </w:rPr>
        <w:t>Expression levels of THBS3 and MTX1</w:t>
      </w:r>
      <w:r w:rsidR="0055619E">
        <w:rPr>
          <w:rFonts w:ascii="Times New Roman" w:hAnsi="Times New Roman"/>
          <w:sz w:val="24"/>
          <w:szCs w:val="24"/>
        </w:rPr>
        <w:t xml:space="preserve"> in human kidney</w:t>
      </w:r>
      <w:r w:rsidR="0055619E" w:rsidRPr="00085976">
        <w:rPr>
          <w:rFonts w:ascii="Times New Roman" w:hAnsi="Times New Roman"/>
          <w:sz w:val="24"/>
          <w:szCs w:val="24"/>
        </w:rPr>
        <w:t xml:space="preserve">. </w:t>
      </w:r>
    </w:p>
    <w:p w14:paraId="0D2CB2D9" w14:textId="77777777" w:rsidR="00B711C9" w:rsidRDefault="00B711C9" w:rsidP="00B711C9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>Table S1</w:t>
      </w:r>
      <w:r w:rsidRPr="000859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Statistics of</w:t>
      </w:r>
      <w:r w:rsidRPr="00085976">
        <w:rPr>
          <w:rFonts w:ascii="Times New Roman" w:hAnsi="Times New Roman"/>
          <w:sz w:val="24"/>
          <w:szCs w:val="24"/>
        </w:rPr>
        <w:t xml:space="preserve"> ChIP-seq. </w:t>
      </w:r>
    </w:p>
    <w:p w14:paraId="06D5E7DB" w14:textId="77777777" w:rsidR="00B711C9" w:rsidRPr="00DF33B9" w:rsidRDefault="00B711C9" w:rsidP="00B711C9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  <w:lang w:eastAsia="ja-JP"/>
        </w:rPr>
      </w:pPr>
      <w:r w:rsidRPr="00085976">
        <w:rPr>
          <w:rFonts w:ascii="Times New Roman" w:hAnsi="Times New Roman"/>
          <w:b/>
          <w:sz w:val="24"/>
          <w:szCs w:val="24"/>
        </w:rPr>
        <w:t>Table S2</w:t>
      </w:r>
      <w:r w:rsidRPr="00085976">
        <w:rPr>
          <w:rFonts w:ascii="Times New Roman" w:hAnsi="Times New Roman"/>
          <w:sz w:val="24"/>
          <w:szCs w:val="24"/>
        </w:rPr>
        <w:t xml:space="preserve"> Statistics of HiChIP.</w:t>
      </w:r>
    </w:p>
    <w:p w14:paraId="572C78CD" w14:textId="77777777" w:rsidR="00B711C9" w:rsidRPr="00DF33B9" w:rsidRDefault="00B711C9" w:rsidP="00B711C9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>Table S</w:t>
      </w:r>
      <w:r>
        <w:rPr>
          <w:rFonts w:ascii="Times New Roman" w:hAnsi="Times New Roman"/>
          <w:b/>
          <w:sz w:val="24"/>
          <w:szCs w:val="24"/>
        </w:rPr>
        <w:t>3</w:t>
      </w:r>
      <w:r w:rsidRPr="00085976">
        <w:rPr>
          <w:rFonts w:ascii="Times New Roman" w:hAnsi="Times New Roman"/>
          <w:b/>
          <w:sz w:val="24"/>
          <w:szCs w:val="24"/>
        </w:rPr>
        <w:t xml:space="preserve"> </w:t>
      </w:r>
      <w:r w:rsidRPr="00085976">
        <w:rPr>
          <w:rFonts w:ascii="Times New Roman" w:hAnsi="Times New Roman"/>
          <w:sz w:val="24"/>
          <w:szCs w:val="24"/>
        </w:rPr>
        <w:t>Numbers of GWAS SNPs overlapping with regulatory elements for kidney related traits.</w:t>
      </w:r>
    </w:p>
    <w:p w14:paraId="60232BCF" w14:textId="77777777" w:rsidR="00B711C9" w:rsidRPr="00085976" w:rsidRDefault="00B711C9" w:rsidP="00B711C9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>Table S</w:t>
      </w:r>
      <w:r>
        <w:rPr>
          <w:rFonts w:ascii="Times New Roman" w:hAnsi="Times New Roman"/>
          <w:b/>
          <w:sz w:val="24"/>
          <w:szCs w:val="24"/>
        </w:rPr>
        <w:t>4</w:t>
      </w:r>
      <w:r w:rsidRPr="00085976">
        <w:rPr>
          <w:rFonts w:ascii="Times New Roman" w:hAnsi="Times New Roman"/>
          <w:sz w:val="24"/>
          <w:szCs w:val="24"/>
        </w:rPr>
        <w:t xml:space="preserve"> sgRNAs for CRISPR/Cas9.</w:t>
      </w:r>
    </w:p>
    <w:p w14:paraId="40548E26" w14:textId="77777777" w:rsidR="00A63797" w:rsidRPr="00085976" w:rsidRDefault="00A63797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06DE1B81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11D1D339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39A0DD64" w14:textId="77777777" w:rsidR="00A63797" w:rsidRPr="00085976" w:rsidRDefault="00861061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FC6890B" wp14:editId="4E841674">
            <wp:extent cx="3081000" cy="2617800"/>
            <wp:effectExtent l="25400" t="0" r="0" b="0"/>
            <wp:docPr id="13" name="Picture 12" descr="12772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7206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1000" cy="26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A1B32" w14:textId="77777777" w:rsidR="00663041" w:rsidRPr="00085976" w:rsidRDefault="00663041" w:rsidP="00830E50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>Fig</w:t>
      </w:r>
      <w:r w:rsidR="005865A3" w:rsidRPr="00085976">
        <w:rPr>
          <w:rFonts w:ascii="Times New Roman" w:hAnsi="Times New Roman"/>
          <w:b/>
          <w:sz w:val="24"/>
          <w:szCs w:val="24"/>
        </w:rPr>
        <w:t xml:space="preserve">. </w:t>
      </w:r>
      <w:r w:rsidRPr="00085976">
        <w:rPr>
          <w:rFonts w:ascii="Times New Roman" w:hAnsi="Times New Roman"/>
          <w:b/>
          <w:sz w:val="24"/>
          <w:szCs w:val="24"/>
        </w:rPr>
        <w:t>S1</w:t>
      </w:r>
      <w:r w:rsidRPr="00085976">
        <w:rPr>
          <w:rFonts w:ascii="Times New Roman" w:hAnsi="Times New Roman"/>
          <w:sz w:val="24"/>
          <w:szCs w:val="24"/>
        </w:rPr>
        <w:t xml:space="preserve"> </w:t>
      </w:r>
      <w:r w:rsidR="002A5400" w:rsidRPr="00085976">
        <w:rPr>
          <w:rFonts w:ascii="Times New Roman" w:hAnsi="Times New Roman"/>
          <w:sz w:val="24"/>
          <w:szCs w:val="24"/>
        </w:rPr>
        <w:t>C</w:t>
      </w:r>
      <w:r w:rsidRPr="00085976">
        <w:rPr>
          <w:rFonts w:ascii="Times New Roman" w:hAnsi="Times New Roman"/>
          <w:sz w:val="24"/>
          <w:szCs w:val="24"/>
        </w:rPr>
        <w:t xml:space="preserve">orrelation </w:t>
      </w:r>
      <w:r w:rsidR="002A5400" w:rsidRPr="00085976">
        <w:rPr>
          <w:rFonts w:ascii="Times New Roman" w:hAnsi="Times New Roman"/>
          <w:sz w:val="24"/>
          <w:szCs w:val="24"/>
        </w:rPr>
        <w:t>of replications for histione modifications ChIP-seq</w:t>
      </w:r>
      <w:r w:rsidRPr="00085976">
        <w:rPr>
          <w:rFonts w:ascii="Times New Roman" w:hAnsi="Times New Roman"/>
          <w:sz w:val="24"/>
          <w:szCs w:val="24"/>
        </w:rPr>
        <w:t>.</w:t>
      </w:r>
    </w:p>
    <w:p w14:paraId="7AD22D25" w14:textId="77777777" w:rsidR="00663041" w:rsidRPr="00085976" w:rsidRDefault="00663041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6C1AD881" w14:textId="77777777" w:rsidR="00663041" w:rsidRPr="00085976" w:rsidRDefault="00663041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5CF0B4A3" w14:textId="77777777" w:rsidR="00663041" w:rsidRPr="00085976" w:rsidRDefault="00663041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194EC116" w14:textId="77777777" w:rsidR="000077BE" w:rsidRPr="00085976" w:rsidRDefault="000077B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7D5223BC" w14:textId="77777777" w:rsidR="000077BE" w:rsidRPr="00085976" w:rsidRDefault="000077B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5331CCB8" w14:textId="77777777" w:rsidR="000077BE" w:rsidRPr="00085976" w:rsidRDefault="000077B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38879E90" w14:textId="77777777" w:rsidR="000077BE" w:rsidRPr="00085976" w:rsidRDefault="000077B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45DACD7C" w14:textId="77777777" w:rsidR="000077BE" w:rsidRPr="00085976" w:rsidRDefault="000077B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7609D959" w14:textId="77777777" w:rsidR="000077BE" w:rsidRPr="00085976" w:rsidRDefault="000077B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72E41A39" w14:textId="77777777" w:rsidR="000077BE" w:rsidRPr="00085976" w:rsidRDefault="000077B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33CEF651" w14:textId="77777777" w:rsidR="000077BE" w:rsidRPr="00085976" w:rsidRDefault="000077B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25CC53C6" w14:textId="77777777" w:rsidR="000077BE" w:rsidRPr="00085976" w:rsidRDefault="000077B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2AB69E4F" w14:textId="77777777" w:rsidR="000077BE" w:rsidRPr="00085976" w:rsidRDefault="000077B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3AE40C33" w14:textId="77777777" w:rsidR="008E69D7" w:rsidRPr="00085976" w:rsidRDefault="008E69D7" w:rsidP="00830E50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59B4CFA6" w14:textId="77777777" w:rsidR="000077BE" w:rsidRPr="00085976" w:rsidRDefault="0001259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3C5E4778" wp14:editId="07E88C95">
            <wp:extent cx="5273675" cy="5380355"/>
            <wp:effectExtent l="25400" t="0" r="9525" b="0"/>
            <wp:docPr id="2" name="Picture 2" descr="1218352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1835226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38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0647" w:rsidRPr="00085976">
        <w:rPr>
          <w:rFonts w:ascii="Times New Roman" w:hAnsi="Times New Roman"/>
          <w:b/>
          <w:sz w:val="24"/>
          <w:szCs w:val="24"/>
        </w:rPr>
        <w:t>Fig</w:t>
      </w:r>
      <w:r w:rsidR="005865A3" w:rsidRPr="00085976">
        <w:rPr>
          <w:rFonts w:ascii="Times New Roman" w:hAnsi="Times New Roman"/>
          <w:b/>
          <w:sz w:val="24"/>
          <w:szCs w:val="24"/>
        </w:rPr>
        <w:t xml:space="preserve">. </w:t>
      </w:r>
      <w:r w:rsidR="00EF0647" w:rsidRPr="00085976">
        <w:rPr>
          <w:rFonts w:ascii="Times New Roman" w:hAnsi="Times New Roman"/>
          <w:b/>
          <w:sz w:val="24"/>
          <w:szCs w:val="24"/>
        </w:rPr>
        <w:t xml:space="preserve">S2 </w:t>
      </w:r>
      <w:r w:rsidR="005865A3" w:rsidRPr="00085976">
        <w:rPr>
          <w:rFonts w:ascii="Times New Roman" w:hAnsi="Times New Roman"/>
          <w:sz w:val="24"/>
          <w:szCs w:val="24"/>
        </w:rPr>
        <w:t xml:space="preserve">Histone modifications and RNA tracks for HK2 cell line and whole kidney. (a) </w:t>
      </w:r>
      <w:r w:rsidR="002F0FB3">
        <w:rPr>
          <w:rFonts w:ascii="Times New Roman" w:hAnsi="Times New Roman" w:hint="eastAsia"/>
          <w:sz w:val="24"/>
        </w:rPr>
        <w:t>H</w:t>
      </w:r>
      <w:r w:rsidR="00EF0647" w:rsidRPr="00085976">
        <w:rPr>
          <w:rFonts w:ascii="Times New Roman" w:hAnsi="Times New Roman"/>
          <w:sz w:val="24"/>
        </w:rPr>
        <w:t xml:space="preserve">istone modification </w:t>
      </w:r>
      <w:r w:rsidR="005865A3" w:rsidRPr="00085976">
        <w:rPr>
          <w:rFonts w:ascii="Times New Roman" w:hAnsi="Times New Roman"/>
          <w:sz w:val="24"/>
        </w:rPr>
        <w:t xml:space="preserve">and RNA tracks for tubular feature genes </w:t>
      </w:r>
      <w:r w:rsidR="00681D75" w:rsidRPr="00085976">
        <w:rPr>
          <w:rFonts w:ascii="Times New Roman" w:hAnsi="Times New Roman"/>
          <w:sz w:val="24"/>
          <w:szCs w:val="24"/>
        </w:rPr>
        <w:t>ITGA3</w:t>
      </w:r>
      <w:r w:rsidR="00681D75">
        <w:rPr>
          <w:rFonts w:ascii="Times New Roman" w:hAnsi="Times New Roman"/>
          <w:sz w:val="24"/>
          <w:szCs w:val="24"/>
        </w:rPr>
        <w:t>, GLS and</w:t>
      </w:r>
      <w:r w:rsidR="005865A3" w:rsidRPr="00085976">
        <w:rPr>
          <w:rFonts w:ascii="Times New Roman" w:hAnsi="Times New Roman"/>
          <w:sz w:val="24"/>
          <w:szCs w:val="24"/>
        </w:rPr>
        <w:t xml:space="preserve"> GLUD1</w:t>
      </w:r>
      <w:r w:rsidR="002F0FB3">
        <w:rPr>
          <w:rFonts w:ascii="Times New Roman" w:hAnsi="Times New Roman"/>
          <w:sz w:val="24"/>
        </w:rPr>
        <w:t>. (b) H</w:t>
      </w:r>
      <w:r w:rsidR="005865A3" w:rsidRPr="00085976">
        <w:rPr>
          <w:rFonts w:ascii="Times New Roman" w:hAnsi="Times New Roman"/>
          <w:sz w:val="24"/>
        </w:rPr>
        <w:t>istone modification and RNA tracks for glomeruli feature genes</w:t>
      </w:r>
      <w:r w:rsidR="00CA6A69" w:rsidRPr="00085976">
        <w:rPr>
          <w:rFonts w:ascii="Times New Roman" w:hAnsi="Times New Roman"/>
          <w:sz w:val="24"/>
          <w:szCs w:val="24"/>
        </w:rPr>
        <w:t xml:space="preserve"> WT1</w:t>
      </w:r>
      <w:r w:rsidR="00EF0647" w:rsidRPr="00085976">
        <w:rPr>
          <w:rFonts w:ascii="Times New Roman" w:hAnsi="Times New Roman"/>
          <w:sz w:val="24"/>
          <w:szCs w:val="24"/>
        </w:rPr>
        <w:t>.</w:t>
      </w:r>
    </w:p>
    <w:p w14:paraId="088F0C51" w14:textId="77777777" w:rsidR="00663041" w:rsidRPr="00085976" w:rsidRDefault="00663041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72D84050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6D282270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37BE19C0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12EEA65B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6870AF19" w14:textId="77777777" w:rsidR="00C657A5" w:rsidRPr="00085976" w:rsidRDefault="0001259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F65D644" wp14:editId="00D9DA01">
            <wp:extent cx="5262880" cy="1329055"/>
            <wp:effectExtent l="25400" t="0" r="0" b="0"/>
            <wp:docPr id="11" name="Picture 11" descr="1354863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3548630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A3B35" w14:textId="5F27A639" w:rsidR="00EF0647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>Fig</w:t>
      </w:r>
      <w:r w:rsidR="008E69D7" w:rsidRPr="00085976">
        <w:rPr>
          <w:rFonts w:ascii="Times New Roman" w:hAnsi="Times New Roman"/>
          <w:b/>
          <w:sz w:val="24"/>
          <w:szCs w:val="24"/>
        </w:rPr>
        <w:t>.</w:t>
      </w:r>
      <w:r w:rsidRPr="00085976">
        <w:rPr>
          <w:rFonts w:ascii="Times New Roman" w:hAnsi="Times New Roman"/>
          <w:b/>
          <w:sz w:val="24"/>
          <w:szCs w:val="24"/>
        </w:rPr>
        <w:t xml:space="preserve"> S3 </w:t>
      </w:r>
      <w:r w:rsidR="008E69D7" w:rsidRPr="00085976">
        <w:rPr>
          <w:rFonts w:ascii="Times New Roman" w:hAnsi="Times New Roman"/>
          <w:sz w:val="24"/>
          <w:szCs w:val="24"/>
        </w:rPr>
        <w:t>Histone modification tracks at DAB2 enhancer</w:t>
      </w:r>
      <w:r w:rsidRPr="00085976">
        <w:rPr>
          <w:rFonts w:ascii="Times New Roman" w:hAnsi="Times New Roman"/>
          <w:sz w:val="24"/>
          <w:szCs w:val="24"/>
        </w:rPr>
        <w:t>.</w:t>
      </w:r>
      <w:r w:rsidR="00350C05" w:rsidRPr="00085976">
        <w:rPr>
          <w:rFonts w:ascii="Times New Roman" w:hAnsi="Times New Roman"/>
          <w:sz w:val="24"/>
          <w:szCs w:val="24"/>
        </w:rPr>
        <w:t xml:space="preserve"> Blue b</w:t>
      </w:r>
      <w:r w:rsidR="00523A59">
        <w:rPr>
          <w:rFonts w:ascii="Times New Roman" w:hAnsi="Times New Roman"/>
          <w:sz w:val="24"/>
          <w:szCs w:val="24"/>
        </w:rPr>
        <w:t>lock</w:t>
      </w:r>
      <w:r w:rsidR="00350C05" w:rsidRPr="00085976">
        <w:rPr>
          <w:rFonts w:ascii="Times New Roman" w:hAnsi="Times New Roman"/>
          <w:sz w:val="24"/>
          <w:szCs w:val="24"/>
        </w:rPr>
        <w:t xml:space="preserve"> highlight</w:t>
      </w:r>
      <w:r w:rsidR="00E06F99">
        <w:rPr>
          <w:rFonts w:ascii="Times New Roman" w:hAnsi="Times New Roman"/>
          <w:sz w:val="24"/>
          <w:szCs w:val="24"/>
        </w:rPr>
        <w:t>s</w:t>
      </w:r>
      <w:r w:rsidR="00350C05" w:rsidRPr="00085976">
        <w:rPr>
          <w:rFonts w:ascii="Times New Roman" w:hAnsi="Times New Roman"/>
          <w:sz w:val="24"/>
          <w:szCs w:val="24"/>
        </w:rPr>
        <w:t xml:space="preserve"> the location of the enhancer.</w:t>
      </w:r>
    </w:p>
    <w:p w14:paraId="2BBE3406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3ADEA6DE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0AB46094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44E9BDA5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561D3F67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3B1631CD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5D816814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4882A29A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56A4D7E5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0CFB3FE4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1DCEBD2F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1F3C861F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6FF22920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3820B6F9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5A183C28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6EC8B23B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246A6A43" w14:textId="77777777" w:rsidR="00D914F6" w:rsidRPr="00085976" w:rsidRDefault="00D914F6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217B4450" w14:textId="77777777" w:rsidR="00B621AA" w:rsidRPr="00085976" w:rsidRDefault="0001259E" w:rsidP="00830E5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08D1009" wp14:editId="7EAD0188">
            <wp:extent cx="3423920" cy="2360295"/>
            <wp:effectExtent l="25400" t="0" r="5080" b="0"/>
            <wp:docPr id="3" name="Picture 3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 S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87ED7" w14:textId="77777777" w:rsidR="00B621AA" w:rsidRPr="00085976" w:rsidRDefault="00351709" w:rsidP="00830E50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>Fig</w:t>
      </w:r>
      <w:r w:rsidR="00350C05" w:rsidRPr="00085976">
        <w:rPr>
          <w:rFonts w:ascii="Times New Roman" w:hAnsi="Times New Roman"/>
          <w:b/>
          <w:sz w:val="24"/>
          <w:szCs w:val="24"/>
        </w:rPr>
        <w:t>.</w:t>
      </w:r>
      <w:r w:rsidRPr="00085976">
        <w:rPr>
          <w:rFonts w:ascii="Times New Roman" w:hAnsi="Times New Roman"/>
          <w:b/>
          <w:sz w:val="24"/>
          <w:szCs w:val="24"/>
        </w:rPr>
        <w:t xml:space="preserve"> </w:t>
      </w:r>
      <w:r w:rsidR="004B6FB4" w:rsidRPr="00085976">
        <w:rPr>
          <w:rFonts w:ascii="Times New Roman" w:hAnsi="Times New Roman"/>
          <w:b/>
          <w:sz w:val="24"/>
          <w:szCs w:val="24"/>
        </w:rPr>
        <w:t>S</w:t>
      </w:r>
      <w:r w:rsidR="00D914F6" w:rsidRPr="00085976">
        <w:rPr>
          <w:rFonts w:ascii="Times New Roman" w:hAnsi="Times New Roman"/>
          <w:b/>
          <w:sz w:val="24"/>
          <w:szCs w:val="24"/>
        </w:rPr>
        <w:t>4</w:t>
      </w:r>
      <w:r w:rsidR="004B6FB4" w:rsidRPr="00085976">
        <w:rPr>
          <w:rFonts w:ascii="Times New Roman" w:hAnsi="Times New Roman"/>
          <w:sz w:val="24"/>
          <w:szCs w:val="24"/>
        </w:rPr>
        <w:t xml:space="preserve"> </w:t>
      </w:r>
      <w:r w:rsidR="00B621AA" w:rsidRPr="00085976">
        <w:rPr>
          <w:rFonts w:ascii="Times New Roman" w:hAnsi="Times New Roman"/>
          <w:sz w:val="24"/>
          <w:szCs w:val="24"/>
        </w:rPr>
        <w:t>Immunochemistry of NUDT7, VAT1L, CLEC3A and WWOX in kidney tubule from Protein atlas.</w:t>
      </w:r>
    </w:p>
    <w:p w14:paraId="2826C66A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72968ED8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14F2F978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485933F4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212AFCCC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0930D9D5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32216AF0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4710599F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594AF9D5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2C5F4EC0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5F5CE494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09B9F0E3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3D5AF641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65A5E185" w14:textId="77777777" w:rsidR="00523A59" w:rsidRDefault="00523A59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27C99737" w14:textId="77777777" w:rsidR="00523A59" w:rsidRDefault="0001259E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E20C906" wp14:editId="5ACCC684">
            <wp:extent cx="5262880" cy="4242435"/>
            <wp:effectExtent l="25400" t="0" r="0" b="0"/>
            <wp:docPr id="4" name="Picture 4" descr="2068735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687353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424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BAE208" w14:textId="77777777" w:rsidR="00887A53" w:rsidRPr="00085976" w:rsidRDefault="005C2A27" w:rsidP="00830E5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="00887A53" w:rsidRPr="00085976">
        <w:rPr>
          <w:rFonts w:ascii="Times New Roman" w:hAnsi="Times New Roman"/>
          <w:b/>
          <w:sz w:val="24"/>
          <w:szCs w:val="24"/>
        </w:rPr>
        <w:t xml:space="preserve"> S</w:t>
      </w:r>
      <w:r w:rsidR="00D914F6" w:rsidRPr="00085976">
        <w:rPr>
          <w:rFonts w:ascii="Times New Roman" w:hAnsi="Times New Roman"/>
          <w:b/>
          <w:sz w:val="24"/>
          <w:szCs w:val="24"/>
        </w:rPr>
        <w:t>5</w:t>
      </w:r>
      <w:r w:rsidR="00887A53" w:rsidRPr="00085976">
        <w:rPr>
          <w:rFonts w:ascii="Times New Roman" w:hAnsi="Times New Roman"/>
          <w:sz w:val="24"/>
          <w:szCs w:val="24"/>
        </w:rPr>
        <w:t xml:space="preserve"> </w:t>
      </w:r>
      <w:r w:rsidR="00523A59">
        <w:rPr>
          <w:rFonts w:ascii="Times New Roman" w:hAnsi="Times New Roman"/>
          <w:sz w:val="24"/>
          <w:szCs w:val="24"/>
        </w:rPr>
        <w:t>Quality control of H3K27ac-</w:t>
      </w:r>
      <w:r w:rsidR="00887A53" w:rsidRPr="00085976">
        <w:rPr>
          <w:rFonts w:ascii="Times New Roman" w:hAnsi="Times New Roman"/>
          <w:sz w:val="24"/>
          <w:szCs w:val="24"/>
        </w:rPr>
        <w:t xml:space="preserve">HiChIP. </w:t>
      </w:r>
      <w:r w:rsidR="00523A59">
        <w:rPr>
          <w:rFonts w:ascii="Times New Roman" w:hAnsi="Times New Roman"/>
          <w:sz w:val="24"/>
          <w:szCs w:val="24"/>
        </w:rPr>
        <w:t>(</w:t>
      </w:r>
      <w:r w:rsidR="00887A53" w:rsidRPr="00085976">
        <w:rPr>
          <w:rFonts w:ascii="Times New Roman" w:hAnsi="Times New Roman"/>
          <w:sz w:val="24"/>
          <w:szCs w:val="24"/>
        </w:rPr>
        <w:t>a</w:t>
      </w:r>
      <w:r w:rsidR="00523A59">
        <w:rPr>
          <w:rFonts w:ascii="Times New Roman" w:hAnsi="Times New Roman"/>
          <w:sz w:val="24"/>
          <w:szCs w:val="24"/>
        </w:rPr>
        <w:t>)</w:t>
      </w:r>
      <w:r w:rsidR="00887A53" w:rsidRPr="00085976">
        <w:rPr>
          <w:rFonts w:ascii="Times New Roman" w:hAnsi="Times New Roman"/>
          <w:sz w:val="24"/>
          <w:szCs w:val="24"/>
        </w:rPr>
        <w:t xml:space="preserve"> </w:t>
      </w:r>
      <w:r w:rsidR="002F0FB3">
        <w:rPr>
          <w:rFonts w:ascii="Times New Roman" w:hAnsi="Times New Roman"/>
          <w:sz w:val="24"/>
          <w:szCs w:val="24"/>
        </w:rPr>
        <w:t>T</w:t>
      </w:r>
      <w:r w:rsidR="00523A59">
        <w:rPr>
          <w:rFonts w:ascii="Times New Roman" w:hAnsi="Times New Roman"/>
          <w:sz w:val="24"/>
          <w:szCs w:val="24"/>
        </w:rPr>
        <w:t xml:space="preserve">racks for </w:t>
      </w:r>
      <w:r w:rsidR="00D914F6" w:rsidRPr="00085976">
        <w:rPr>
          <w:rFonts w:ascii="Times New Roman" w:hAnsi="Times New Roman"/>
          <w:sz w:val="24"/>
          <w:szCs w:val="24"/>
        </w:rPr>
        <w:t xml:space="preserve">H3K27ac ChIP-seq </w:t>
      </w:r>
      <w:r w:rsidR="00523A59">
        <w:rPr>
          <w:rFonts w:ascii="Times New Roman" w:hAnsi="Times New Roman"/>
          <w:sz w:val="24"/>
          <w:szCs w:val="24"/>
        </w:rPr>
        <w:t xml:space="preserve">results and H3K27ac-HiChIP 1D signal. </w:t>
      </w:r>
      <w:r w:rsidR="00556017" w:rsidRPr="00085976">
        <w:rPr>
          <w:rFonts w:ascii="Times New Roman" w:hAnsi="Times New Roman"/>
          <w:sz w:val="24"/>
          <w:szCs w:val="24"/>
        </w:rPr>
        <w:t xml:space="preserve">The </w:t>
      </w:r>
      <w:r w:rsidR="00523A59">
        <w:rPr>
          <w:rFonts w:ascii="Times New Roman" w:hAnsi="Times New Roman"/>
          <w:sz w:val="24"/>
          <w:szCs w:val="24"/>
        </w:rPr>
        <w:t>blue block highlights the region which is enlarged at the bottom</w:t>
      </w:r>
      <w:r w:rsidR="00556017" w:rsidRPr="00085976">
        <w:rPr>
          <w:rFonts w:ascii="Times New Roman" w:hAnsi="Times New Roman"/>
          <w:sz w:val="24"/>
          <w:szCs w:val="24"/>
        </w:rPr>
        <w:t xml:space="preserve">. </w:t>
      </w:r>
      <w:r w:rsidR="00CD4984" w:rsidRPr="00085976">
        <w:rPr>
          <w:rFonts w:ascii="Times New Roman" w:hAnsi="Times New Roman"/>
          <w:sz w:val="24"/>
          <w:szCs w:val="24"/>
        </w:rPr>
        <w:t>Yellow</w:t>
      </w:r>
      <w:r w:rsidR="00D914F6" w:rsidRPr="00085976">
        <w:rPr>
          <w:rFonts w:ascii="Times New Roman" w:hAnsi="Times New Roman"/>
          <w:sz w:val="24"/>
          <w:szCs w:val="24"/>
        </w:rPr>
        <w:t xml:space="preserve"> block highlights the </w:t>
      </w:r>
      <w:r w:rsidR="00523A59">
        <w:rPr>
          <w:rFonts w:ascii="Times New Roman" w:hAnsi="Times New Roman"/>
          <w:sz w:val="24"/>
          <w:szCs w:val="24"/>
        </w:rPr>
        <w:t>anchor</w:t>
      </w:r>
      <w:r w:rsidR="00D914F6" w:rsidRPr="00085976">
        <w:rPr>
          <w:rFonts w:ascii="Times New Roman" w:hAnsi="Times New Roman"/>
          <w:sz w:val="24"/>
          <w:szCs w:val="24"/>
        </w:rPr>
        <w:t xml:space="preserve"> </w:t>
      </w:r>
      <w:r w:rsidR="00523A59">
        <w:rPr>
          <w:rFonts w:ascii="Times New Roman" w:hAnsi="Times New Roman"/>
          <w:sz w:val="24"/>
          <w:szCs w:val="24"/>
        </w:rPr>
        <w:t>which is tested in</w:t>
      </w:r>
      <w:r w:rsidR="00D914F6" w:rsidRPr="00085976">
        <w:rPr>
          <w:rFonts w:ascii="Times New Roman" w:hAnsi="Times New Roman"/>
          <w:sz w:val="24"/>
          <w:szCs w:val="24"/>
        </w:rPr>
        <w:t xml:space="preserve"> b.</w:t>
      </w:r>
      <w:r w:rsidR="00887A53" w:rsidRPr="00085976">
        <w:rPr>
          <w:rFonts w:ascii="Times New Roman" w:hAnsi="Times New Roman"/>
          <w:sz w:val="24"/>
          <w:szCs w:val="24"/>
        </w:rPr>
        <w:t xml:space="preserve"> </w:t>
      </w:r>
      <w:r w:rsidR="00523A59">
        <w:rPr>
          <w:rFonts w:ascii="Times New Roman" w:hAnsi="Times New Roman"/>
          <w:sz w:val="24"/>
          <w:szCs w:val="24"/>
        </w:rPr>
        <w:t>(</w:t>
      </w:r>
      <w:r w:rsidR="00887A53" w:rsidRPr="00085976">
        <w:rPr>
          <w:rFonts w:ascii="Times New Roman" w:hAnsi="Times New Roman"/>
          <w:sz w:val="24"/>
          <w:szCs w:val="24"/>
        </w:rPr>
        <w:t>b</w:t>
      </w:r>
      <w:r w:rsidR="00523A59">
        <w:rPr>
          <w:rFonts w:ascii="Times New Roman" w:hAnsi="Times New Roman"/>
          <w:sz w:val="24"/>
          <w:szCs w:val="24"/>
        </w:rPr>
        <w:t>)</w:t>
      </w:r>
      <w:r w:rsidR="00887A53" w:rsidRPr="00085976">
        <w:rPr>
          <w:rFonts w:ascii="Times New Roman" w:hAnsi="Times New Roman"/>
          <w:sz w:val="24"/>
          <w:szCs w:val="24"/>
        </w:rPr>
        <w:t xml:space="preserve"> ChIP-qPCR of </w:t>
      </w:r>
      <w:r w:rsidR="00523A59">
        <w:rPr>
          <w:rFonts w:ascii="Times New Roman" w:hAnsi="Times New Roman"/>
          <w:sz w:val="24"/>
          <w:szCs w:val="24"/>
        </w:rPr>
        <w:t>H3K27ac-</w:t>
      </w:r>
      <w:r w:rsidR="00523A59" w:rsidRPr="00085976">
        <w:rPr>
          <w:rFonts w:ascii="Times New Roman" w:hAnsi="Times New Roman"/>
          <w:sz w:val="24"/>
          <w:szCs w:val="24"/>
        </w:rPr>
        <w:t>HiChIP</w:t>
      </w:r>
      <w:r w:rsidR="00523A59">
        <w:rPr>
          <w:rFonts w:ascii="Times New Roman" w:hAnsi="Times New Roman"/>
          <w:sz w:val="24"/>
          <w:szCs w:val="24"/>
        </w:rPr>
        <w:t xml:space="preserve"> sample at an anchor in PAX8 loci (highlighted in yellow block in </w:t>
      </w:r>
      <w:r w:rsidR="002F0FB3">
        <w:rPr>
          <w:rFonts w:ascii="Times New Roman" w:hAnsi="Times New Roman"/>
          <w:sz w:val="24"/>
          <w:szCs w:val="24"/>
        </w:rPr>
        <w:t>(</w:t>
      </w:r>
      <w:r w:rsidR="00523A59">
        <w:rPr>
          <w:rFonts w:ascii="Times New Roman" w:hAnsi="Times New Roman"/>
          <w:sz w:val="24"/>
          <w:szCs w:val="24"/>
        </w:rPr>
        <w:t>a)</w:t>
      </w:r>
      <w:r w:rsidR="00740164">
        <w:rPr>
          <w:rFonts w:ascii="Times New Roman" w:hAnsi="Times New Roman"/>
          <w:sz w:val="24"/>
          <w:szCs w:val="24"/>
        </w:rPr>
        <w:t>. Mock: without</w:t>
      </w:r>
      <w:r w:rsidR="00887A53" w:rsidRPr="00085976">
        <w:rPr>
          <w:rFonts w:ascii="Times New Roman" w:hAnsi="Times New Roman"/>
          <w:sz w:val="24"/>
          <w:szCs w:val="24"/>
        </w:rPr>
        <w:t xml:space="preserve"> H3</w:t>
      </w:r>
      <w:r w:rsidR="0023041B">
        <w:rPr>
          <w:rFonts w:ascii="Times New Roman" w:hAnsi="Times New Roman"/>
          <w:sz w:val="24"/>
          <w:szCs w:val="24"/>
        </w:rPr>
        <w:t>K27ac antibody; IP: with H3K27ac antibody</w:t>
      </w:r>
      <w:r w:rsidR="00887A53" w:rsidRPr="00085976">
        <w:rPr>
          <w:rFonts w:ascii="Times New Roman" w:hAnsi="Times New Roman"/>
          <w:sz w:val="24"/>
          <w:szCs w:val="24"/>
        </w:rPr>
        <w:t>.</w:t>
      </w:r>
      <w:r w:rsidR="006E7F6A">
        <w:rPr>
          <w:rFonts w:ascii="Times New Roman" w:hAnsi="Times New Roman" w:hint="eastAsia"/>
          <w:sz w:val="24"/>
          <w:szCs w:val="24"/>
        </w:rPr>
        <w:t xml:space="preserve"> n = 3.</w:t>
      </w:r>
    </w:p>
    <w:p w14:paraId="4B7E50EE" w14:textId="77777777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47F39666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66DD9C05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5EB76B45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3D9B0EC8" w14:textId="77777777" w:rsidR="00C657A5" w:rsidRPr="00085976" w:rsidRDefault="00C657A5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0092EAE6" w14:textId="77777777" w:rsidR="005C2A27" w:rsidRPr="00830E50" w:rsidRDefault="005C2A27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F4A1DAC" w14:textId="77777777" w:rsidR="00B621AA" w:rsidRPr="00085976" w:rsidRDefault="0001259E" w:rsidP="00830E5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CE89FE6" wp14:editId="034B349E">
            <wp:extent cx="5273675" cy="5964555"/>
            <wp:effectExtent l="25400" t="0" r="9525" b="0"/>
            <wp:docPr id="5" name="Picture 5" descr="1720098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72009875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96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1709" w:rsidRPr="00085976">
        <w:rPr>
          <w:rFonts w:ascii="Times New Roman" w:hAnsi="Times New Roman"/>
          <w:b/>
          <w:sz w:val="24"/>
          <w:szCs w:val="24"/>
        </w:rPr>
        <w:t>Fig</w:t>
      </w:r>
      <w:r w:rsidR="005C2A27">
        <w:rPr>
          <w:rFonts w:ascii="Times New Roman" w:hAnsi="Times New Roman"/>
          <w:b/>
          <w:sz w:val="24"/>
          <w:szCs w:val="24"/>
        </w:rPr>
        <w:t>.</w:t>
      </w:r>
      <w:r w:rsidR="00351709" w:rsidRPr="00085976">
        <w:rPr>
          <w:rFonts w:ascii="Times New Roman" w:hAnsi="Times New Roman"/>
          <w:b/>
          <w:sz w:val="24"/>
          <w:szCs w:val="24"/>
        </w:rPr>
        <w:t xml:space="preserve"> S</w:t>
      </w:r>
      <w:r w:rsidR="00196382" w:rsidRPr="00085976">
        <w:rPr>
          <w:rFonts w:ascii="Times New Roman" w:hAnsi="Times New Roman"/>
          <w:b/>
          <w:sz w:val="24"/>
          <w:szCs w:val="24"/>
        </w:rPr>
        <w:t>6</w:t>
      </w:r>
      <w:r w:rsidR="00B621AA" w:rsidRPr="00085976">
        <w:rPr>
          <w:rFonts w:ascii="Times New Roman" w:hAnsi="Times New Roman"/>
          <w:sz w:val="24"/>
          <w:szCs w:val="24"/>
        </w:rPr>
        <w:t xml:space="preserve"> </w:t>
      </w:r>
      <w:r w:rsidR="00377A99" w:rsidRPr="00085976">
        <w:rPr>
          <w:rFonts w:ascii="Times New Roman" w:hAnsi="Times New Roman"/>
          <w:sz w:val="24"/>
          <w:szCs w:val="24"/>
        </w:rPr>
        <w:t xml:space="preserve">Enrichment of GWAS hits in regulatory elements. </w:t>
      </w:r>
      <w:r w:rsidR="005C2A27">
        <w:rPr>
          <w:rFonts w:ascii="Times New Roman" w:hAnsi="Times New Roman"/>
          <w:sz w:val="24"/>
          <w:szCs w:val="24"/>
        </w:rPr>
        <w:t>(</w:t>
      </w:r>
      <w:r w:rsidR="00AF0A3B" w:rsidRPr="00085976">
        <w:rPr>
          <w:rFonts w:ascii="Times New Roman" w:hAnsi="Times New Roman"/>
          <w:sz w:val="24"/>
          <w:szCs w:val="24"/>
        </w:rPr>
        <w:t>a</w:t>
      </w:r>
      <w:r w:rsidR="005C2A27">
        <w:rPr>
          <w:rFonts w:ascii="Times New Roman" w:hAnsi="Times New Roman"/>
          <w:sz w:val="24"/>
          <w:szCs w:val="24"/>
        </w:rPr>
        <w:t>)</w:t>
      </w:r>
      <w:r w:rsidR="00AF0A3B" w:rsidRPr="00085976">
        <w:rPr>
          <w:rFonts w:ascii="Times New Roman" w:hAnsi="Times New Roman"/>
          <w:sz w:val="24"/>
          <w:szCs w:val="24"/>
        </w:rPr>
        <w:t xml:space="preserve"> The distribution of the </w:t>
      </w:r>
      <w:r w:rsidR="005C2A27">
        <w:rPr>
          <w:rFonts w:ascii="Times New Roman" w:hAnsi="Times New Roman"/>
          <w:sz w:val="24"/>
          <w:szCs w:val="24"/>
        </w:rPr>
        <w:t>numbers</w:t>
      </w:r>
      <w:r w:rsidR="00AF0A3B" w:rsidRPr="00085976">
        <w:rPr>
          <w:rFonts w:ascii="Times New Roman" w:hAnsi="Times New Roman"/>
          <w:sz w:val="24"/>
          <w:szCs w:val="24"/>
        </w:rPr>
        <w:t xml:space="preserve"> of </w:t>
      </w:r>
      <w:r w:rsidR="005C2A27">
        <w:rPr>
          <w:rFonts w:ascii="Times New Roman" w:hAnsi="Times New Roman"/>
          <w:sz w:val="24"/>
          <w:szCs w:val="24"/>
        </w:rPr>
        <w:t>randomly selected SNPs overlapping wit</w:t>
      </w:r>
      <w:r w:rsidR="0023041B">
        <w:rPr>
          <w:rFonts w:ascii="Times New Roman" w:hAnsi="Times New Roman"/>
          <w:sz w:val="24"/>
          <w:szCs w:val="24"/>
        </w:rPr>
        <w:t>h active enhancers in HK2 cells. Red lines highlight</w:t>
      </w:r>
      <w:r w:rsidR="00AF0A3B" w:rsidRPr="00085976">
        <w:rPr>
          <w:rFonts w:ascii="Times New Roman" w:hAnsi="Times New Roman"/>
          <w:sz w:val="24"/>
          <w:szCs w:val="24"/>
        </w:rPr>
        <w:t xml:space="preserve"> </w:t>
      </w:r>
      <w:r w:rsidR="00D978E3" w:rsidRPr="00085976">
        <w:rPr>
          <w:rFonts w:ascii="Times New Roman" w:hAnsi="Times New Roman"/>
          <w:sz w:val="24"/>
          <w:szCs w:val="24"/>
        </w:rPr>
        <w:t xml:space="preserve">the number of </w:t>
      </w:r>
      <w:r w:rsidR="0023041B">
        <w:rPr>
          <w:rFonts w:ascii="Times New Roman" w:hAnsi="Times New Roman"/>
          <w:sz w:val="24"/>
          <w:szCs w:val="24"/>
        </w:rPr>
        <w:t xml:space="preserve">disease associated </w:t>
      </w:r>
      <w:r w:rsidR="00D978E3" w:rsidRPr="00085976">
        <w:rPr>
          <w:rFonts w:ascii="Times New Roman" w:hAnsi="Times New Roman"/>
          <w:sz w:val="24"/>
          <w:szCs w:val="24"/>
        </w:rPr>
        <w:t xml:space="preserve">SNPs </w:t>
      </w:r>
      <w:r w:rsidR="0023041B">
        <w:rPr>
          <w:rFonts w:ascii="Times New Roman" w:hAnsi="Times New Roman"/>
          <w:sz w:val="24"/>
          <w:szCs w:val="24"/>
        </w:rPr>
        <w:t xml:space="preserve">overlapping active enhancer for </w:t>
      </w:r>
      <w:r w:rsidR="0023041B" w:rsidRPr="00085976">
        <w:rPr>
          <w:rFonts w:ascii="Times New Roman" w:hAnsi="Times New Roman"/>
          <w:sz w:val="24"/>
        </w:rPr>
        <w:t>renal cell carcinoma</w:t>
      </w:r>
      <w:r w:rsidR="0023041B" w:rsidRPr="00085976">
        <w:rPr>
          <w:rFonts w:ascii="Times New Roman" w:hAnsi="Times New Roman"/>
          <w:sz w:val="24"/>
          <w:szCs w:val="24"/>
        </w:rPr>
        <w:t xml:space="preserve"> </w:t>
      </w:r>
      <w:r w:rsidR="0023041B">
        <w:rPr>
          <w:rFonts w:ascii="Times New Roman" w:hAnsi="Times New Roman"/>
          <w:sz w:val="24"/>
          <w:szCs w:val="24"/>
        </w:rPr>
        <w:t xml:space="preserve">(left) </w:t>
      </w:r>
      <w:r w:rsidR="0023041B" w:rsidRPr="00085976">
        <w:rPr>
          <w:rFonts w:ascii="Times New Roman" w:hAnsi="Times New Roman"/>
          <w:sz w:val="24"/>
          <w:szCs w:val="24"/>
        </w:rPr>
        <w:t xml:space="preserve">and </w:t>
      </w:r>
      <w:r w:rsidR="0023041B">
        <w:rPr>
          <w:rFonts w:ascii="Times New Roman" w:hAnsi="Times New Roman"/>
          <w:sz w:val="24"/>
          <w:szCs w:val="24"/>
        </w:rPr>
        <w:t>chronic kidney disease (right). (</w:t>
      </w:r>
      <w:r w:rsidR="00AF0A3B" w:rsidRPr="00085976">
        <w:rPr>
          <w:rFonts w:ascii="Times New Roman" w:hAnsi="Times New Roman"/>
          <w:sz w:val="24"/>
          <w:szCs w:val="24"/>
        </w:rPr>
        <w:t>b</w:t>
      </w:r>
      <w:r w:rsidR="0023041B">
        <w:rPr>
          <w:rFonts w:ascii="Times New Roman" w:hAnsi="Times New Roman"/>
          <w:sz w:val="24"/>
          <w:szCs w:val="24"/>
        </w:rPr>
        <w:t>)</w:t>
      </w:r>
      <w:r w:rsidR="00AF0A3B" w:rsidRPr="00085976">
        <w:rPr>
          <w:rFonts w:ascii="Times New Roman" w:hAnsi="Times New Roman"/>
          <w:sz w:val="24"/>
          <w:szCs w:val="24"/>
        </w:rPr>
        <w:t xml:space="preserve"> The </w:t>
      </w:r>
      <w:r w:rsidR="0023041B">
        <w:rPr>
          <w:rFonts w:ascii="Times New Roman" w:hAnsi="Times New Roman"/>
          <w:sz w:val="24"/>
          <w:szCs w:val="24"/>
        </w:rPr>
        <w:t xml:space="preserve">enrichment of disease associated SNPs on different types of regulatory elements in HK2 cells. </w:t>
      </w:r>
      <w:r w:rsidR="00D978E3" w:rsidRPr="00085976">
        <w:rPr>
          <w:rFonts w:ascii="Times New Roman" w:hAnsi="Times New Roman"/>
          <w:sz w:val="24"/>
          <w:szCs w:val="24"/>
        </w:rPr>
        <w:t xml:space="preserve">Red </w:t>
      </w:r>
      <w:r w:rsidR="0023041B">
        <w:rPr>
          <w:rFonts w:ascii="Times New Roman" w:hAnsi="Times New Roman"/>
          <w:sz w:val="24"/>
          <w:szCs w:val="24"/>
        </w:rPr>
        <w:t>dash line highlights p-value</w:t>
      </w:r>
      <w:r w:rsidR="0041744D">
        <w:rPr>
          <w:rFonts w:ascii="Times New Roman" w:hAnsi="Times New Roman"/>
          <w:sz w:val="24"/>
          <w:szCs w:val="24"/>
        </w:rPr>
        <w:t>=</w:t>
      </w:r>
      <w:r w:rsidR="00B621AA" w:rsidRPr="00085976">
        <w:rPr>
          <w:rFonts w:ascii="Times New Roman" w:hAnsi="Times New Roman"/>
          <w:sz w:val="24"/>
          <w:szCs w:val="24"/>
        </w:rPr>
        <w:t>0.01.</w:t>
      </w:r>
    </w:p>
    <w:p w14:paraId="79611816" w14:textId="0C8FA0D4" w:rsidR="00B621AA" w:rsidRPr="00085976" w:rsidRDefault="00B621AA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</w:p>
    <w:p w14:paraId="1CE61013" w14:textId="77777777" w:rsidR="00830E50" w:rsidRDefault="0001259E" w:rsidP="00830E50">
      <w:pPr>
        <w:spacing w:line="480" w:lineRule="auto"/>
        <w:rPr>
          <w:rStyle w:val="fontstyle01"/>
          <w:rFonts w:hint="eastAsia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72E40D3" wp14:editId="4479DE08">
            <wp:extent cx="5262880" cy="2562225"/>
            <wp:effectExtent l="25400" t="0" r="0" b="0"/>
            <wp:docPr id="6" name="Picture 6" descr="1246768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4676895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1709" w:rsidRPr="00085976">
        <w:rPr>
          <w:rFonts w:ascii="Times New Roman" w:hAnsi="Times New Roman"/>
          <w:b/>
          <w:sz w:val="24"/>
          <w:szCs w:val="24"/>
        </w:rPr>
        <w:t>Fig</w:t>
      </w:r>
      <w:r w:rsidR="00830E50">
        <w:rPr>
          <w:rFonts w:ascii="Times New Roman" w:hAnsi="Times New Roman"/>
          <w:b/>
          <w:sz w:val="24"/>
          <w:szCs w:val="24"/>
        </w:rPr>
        <w:t>.</w:t>
      </w:r>
      <w:r w:rsidR="00351709" w:rsidRPr="00085976">
        <w:rPr>
          <w:rFonts w:ascii="Times New Roman" w:hAnsi="Times New Roman"/>
          <w:b/>
          <w:sz w:val="24"/>
          <w:szCs w:val="24"/>
        </w:rPr>
        <w:t xml:space="preserve"> S</w:t>
      </w:r>
      <w:r w:rsidR="00196382" w:rsidRPr="00085976">
        <w:rPr>
          <w:rFonts w:ascii="Times New Roman" w:hAnsi="Times New Roman"/>
          <w:b/>
          <w:sz w:val="24"/>
          <w:szCs w:val="24"/>
        </w:rPr>
        <w:t>7</w:t>
      </w:r>
      <w:r w:rsidR="00B621AA" w:rsidRPr="00085976">
        <w:rPr>
          <w:rFonts w:ascii="Times New Roman" w:hAnsi="Times New Roman"/>
          <w:b/>
          <w:sz w:val="24"/>
          <w:szCs w:val="24"/>
        </w:rPr>
        <w:t xml:space="preserve"> </w:t>
      </w:r>
      <w:r w:rsidR="00B621AA" w:rsidRPr="00085976">
        <w:rPr>
          <w:rStyle w:val="fontstyle01"/>
          <w:rFonts w:ascii="Times New Roman" w:hAnsi="Times New Roman"/>
        </w:rPr>
        <w:t>Expression of SLC34A1</w:t>
      </w:r>
      <w:r w:rsidR="00830E50">
        <w:rPr>
          <w:rStyle w:val="fontstyle01"/>
          <w:rFonts w:ascii="Times New Roman" w:hAnsi="Times New Roman"/>
        </w:rPr>
        <w:t xml:space="preserve"> in human kidney</w:t>
      </w:r>
      <w:r w:rsidR="008A3768" w:rsidRPr="00085976">
        <w:rPr>
          <w:rStyle w:val="fontstyle01"/>
          <w:rFonts w:ascii="Times New Roman" w:hAnsi="Times New Roman"/>
        </w:rPr>
        <w:t xml:space="preserve">. </w:t>
      </w:r>
      <w:r w:rsidR="00830E50">
        <w:rPr>
          <w:rStyle w:val="fontstyle01"/>
          <w:rFonts w:ascii="Times New Roman" w:hAnsi="Times New Roman"/>
        </w:rPr>
        <w:t>(</w:t>
      </w:r>
      <w:r w:rsidR="00BE3045" w:rsidRPr="00085976">
        <w:rPr>
          <w:rStyle w:val="fontstyle01"/>
          <w:rFonts w:ascii="Times New Roman" w:hAnsi="Times New Roman"/>
        </w:rPr>
        <w:t>a</w:t>
      </w:r>
      <w:r w:rsidR="00830E50">
        <w:rPr>
          <w:rStyle w:val="fontstyle01"/>
          <w:rFonts w:ascii="Times New Roman" w:hAnsi="Times New Roman"/>
        </w:rPr>
        <w:t>)</w:t>
      </w:r>
      <w:r w:rsidR="00B621AA" w:rsidRPr="00085976">
        <w:rPr>
          <w:rStyle w:val="fontstyle01"/>
          <w:rFonts w:ascii="Times New Roman" w:hAnsi="Times New Roman"/>
        </w:rPr>
        <w:t xml:space="preserve"> </w:t>
      </w:r>
      <w:r w:rsidR="00830E50">
        <w:rPr>
          <w:rStyle w:val="fontstyle01"/>
          <w:rFonts w:ascii="Times New Roman" w:hAnsi="Times New Roman"/>
        </w:rPr>
        <w:t xml:space="preserve">Immunochemistry of </w:t>
      </w:r>
      <w:r w:rsidR="00B621AA" w:rsidRPr="00085976">
        <w:rPr>
          <w:rStyle w:val="fontstyle01"/>
          <w:rFonts w:ascii="Times New Roman" w:hAnsi="Times New Roman"/>
        </w:rPr>
        <w:t xml:space="preserve">SLC34A1 </w:t>
      </w:r>
      <w:r w:rsidR="00830E50">
        <w:rPr>
          <w:rStyle w:val="fontstyle01"/>
          <w:rFonts w:ascii="Times New Roman" w:hAnsi="Times New Roman"/>
        </w:rPr>
        <w:t>show</w:t>
      </w:r>
      <w:r w:rsidR="00AA1878">
        <w:rPr>
          <w:rStyle w:val="fontstyle01"/>
          <w:rFonts w:ascii="Times New Roman" w:hAnsi="Times New Roman"/>
        </w:rPr>
        <w:t>s</w:t>
      </w:r>
      <w:r w:rsidR="00830E50">
        <w:rPr>
          <w:rStyle w:val="fontstyle01"/>
          <w:rFonts w:ascii="Times New Roman" w:hAnsi="Times New Roman"/>
        </w:rPr>
        <w:t xml:space="preserve"> strong expression in</w:t>
      </w:r>
      <w:r w:rsidR="008A3768" w:rsidRPr="00085976">
        <w:rPr>
          <w:rStyle w:val="fontstyle01"/>
          <w:rFonts w:ascii="Times New Roman" w:hAnsi="Times New Roman"/>
        </w:rPr>
        <w:t xml:space="preserve"> kidney </w:t>
      </w:r>
      <w:r w:rsidR="00830E50">
        <w:rPr>
          <w:rStyle w:val="fontstyle01"/>
          <w:rFonts w:ascii="Times New Roman" w:hAnsi="Times New Roman"/>
        </w:rPr>
        <w:t>tubules (</w:t>
      </w:r>
      <w:r w:rsidR="008A3768" w:rsidRPr="00085976">
        <w:rPr>
          <w:rStyle w:val="fontstyle01"/>
          <w:rFonts w:ascii="Times New Roman" w:hAnsi="Times New Roman"/>
        </w:rPr>
        <w:t xml:space="preserve">from </w:t>
      </w:r>
      <w:r w:rsidR="00830E50">
        <w:rPr>
          <w:rStyle w:val="fontstyle01"/>
          <w:rFonts w:ascii="Times New Roman" w:hAnsi="Times New Roman"/>
        </w:rPr>
        <w:t>Human Protein A</w:t>
      </w:r>
      <w:r w:rsidR="008A3768" w:rsidRPr="00085976">
        <w:rPr>
          <w:rStyle w:val="fontstyle01"/>
          <w:rFonts w:ascii="Times New Roman" w:hAnsi="Times New Roman"/>
        </w:rPr>
        <w:t>tlas</w:t>
      </w:r>
      <w:r w:rsidR="00830E50">
        <w:rPr>
          <w:rStyle w:val="fontstyle01"/>
          <w:rFonts w:ascii="Times New Roman" w:hAnsi="Times New Roman"/>
        </w:rPr>
        <w:t>)</w:t>
      </w:r>
      <w:r w:rsidR="008A3768" w:rsidRPr="00085976">
        <w:rPr>
          <w:rStyle w:val="fontstyle01"/>
          <w:rFonts w:ascii="Times New Roman" w:hAnsi="Times New Roman"/>
        </w:rPr>
        <w:t xml:space="preserve">. </w:t>
      </w:r>
      <w:r w:rsidR="00830E50">
        <w:rPr>
          <w:rStyle w:val="fontstyle01"/>
          <w:rFonts w:ascii="Times New Roman" w:hAnsi="Times New Roman"/>
        </w:rPr>
        <w:t>(</w:t>
      </w:r>
      <w:r w:rsidR="00BE3045" w:rsidRPr="00085976">
        <w:rPr>
          <w:rStyle w:val="fontstyle01"/>
          <w:rFonts w:ascii="Times New Roman" w:hAnsi="Times New Roman"/>
        </w:rPr>
        <w:t>b</w:t>
      </w:r>
      <w:r w:rsidR="00830E50">
        <w:rPr>
          <w:rStyle w:val="fontstyle01"/>
          <w:rFonts w:ascii="Times New Roman" w:hAnsi="Times New Roman"/>
        </w:rPr>
        <w:t>)</w:t>
      </w:r>
      <w:r w:rsidR="00B621AA" w:rsidRPr="00085976">
        <w:rPr>
          <w:rStyle w:val="fontstyle01"/>
          <w:rFonts w:ascii="Times New Roman" w:hAnsi="Times New Roman"/>
        </w:rPr>
        <w:t xml:space="preserve"> Transcription of SLC34A1 in kidney for normal and chronic kidney disease </w:t>
      </w:r>
      <w:r w:rsidR="00830E50">
        <w:rPr>
          <w:rStyle w:val="fontstyle01"/>
          <w:rFonts w:ascii="Times New Roman" w:hAnsi="Times New Roman"/>
        </w:rPr>
        <w:t>biopsy (</w:t>
      </w:r>
      <w:r w:rsidR="00B621AA" w:rsidRPr="00085976">
        <w:rPr>
          <w:rStyle w:val="fontstyle01"/>
          <w:rFonts w:ascii="Times New Roman" w:hAnsi="Times New Roman"/>
        </w:rPr>
        <w:t>from Nephroseq</w:t>
      </w:r>
      <w:r w:rsidR="00830E50">
        <w:rPr>
          <w:rStyle w:val="fontstyle01"/>
          <w:rFonts w:ascii="Times New Roman" w:hAnsi="Times New Roman"/>
        </w:rPr>
        <w:t>).</w:t>
      </w:r>
      <w:r w:rsidR="00B621AA" w:rsidRPr="00085976">
        <w:rPr>
          <w:rStyle w:val="fontstyle01"/>
          <w:rFonts w:ascii="Times New Roman" w:hAnsi="Times New Roman"/>
        </w:rPr>
        <w:t xml:space="preserve"> </w:t>
      </w:r>
      <w:r w:rsidR="003A351E">
        <w:rPr>
          <w:rStyle w:val="fontstyle01"/>
          <w:rFonts w:ascii="Times New Roman" w:hAnsi="Times New Roman"/>
        </w:rPr>
        <w:t>n</w:t>
      </w:r>
      <w:r w:rsidR="003A351E">
        <w:rPr>
          <w:rStyle w:val="fontstyle01"/>
          <w:rFonts w:ascii="Times New Roman" w:hAnsi="Times New Roman" w:hint="eastAsia"/>
        </w:rPr>
        <w:t xml:space="preserve"> </w:t>
      </w:r>
      <w:r w:rsidR="003A351E">
        <w:rPr>
          <w:rStyle w:val="fontstyle01"/>
          <w:rFonts w:ascii="Times New Roman" w:hAnsi="Times New Roman"/>
        </w:rPr>
        <w:t>(</w:t>
      </w:r>
      <w:r w:rsidR="003A351E">
        <w:rPr>
          <w:rStyle w:val="fontstyle01"/>
          <w:rFonts w:ascii="Times New Roman" w:hAnsi="Times New Roman" w:hint="eastAsia"/>
        </w:rPr>
        <w:t>Normal Kidney) =3, n (Chronic Kidney Disease) =5.</w:t>
      </w:r>
    </w:p>
    <w:p w14:paraId="41035F60" w14:textId="77777777" w:rsidR="00830E50" w:rsidRDefault="00830E50" w:rsidP="00830E50">
      <w:pPr>
        <w:spacing w:line="480" w:lineRule="auto"/>
        <w:rPr>
          <w:rStyle w:val="fontstyle01"/>
          <w:rFonts w:hint="eastAsia"/>
        </w:rPr>
      </w:pPr>
    </w:p>
    <w:p w14:paraId="396EC1BD" w14:textId="77777777" w:rsidR="00830E50" w:rsidRDefault="00830E50" w:rsidP="00830E50">
      <w:pPr>
        <w:spacing w:line="480" w:lineRule="auto"/>
        <w:rPr>
          <w:rStyle w:val="fontstyle01"/>
          <w:rFonts w:hint="eastAsia"/>
        </w:rPr>
      </w:pPr>
    </w:p>
    <w:p w14:paraId="690B3DA9" w14:textId="77777777" w:rsidR="00830E50" w:rsidRDefault="00830E50" w:rsidP="00830E50">
      <w:pPr>
        <w:spacing w:line="480" w:lineRule="auto"/>
        <w:rPr>
          <w:rStyle w:val="fontstyle01"/>
          <w:rFonts w:hint="eastAsia"/>
        </w:rPr>
      </w:pPr>
    </w:p>
    <w:p w14:paraId="6F49599A" w14:textId="77777777" w:rsidR="00830E50" w:rsidRDefault="00830E50" w:rsidP="00830E50">
      <w:pPr>
        <w:spacing w:line="480" w:lineRule="auto"/>
        <w:rPr>
          <w:rStyle w:val="fontstyle01"/>
          <w:rFonts w:hint="eastAsia"/>
        </w:rPr>
      </w:pPr>
    </w:p>
    <w:p w14:paraId="6BFF67A6" w14:textId="77777777" w:rsidR="00830E50" w:rsidRDefault="00830E50" w:rsidP="00830E50">
      <w:pPr>
        <w:spacing w:line="480" w:lineRule="auto"/>
        <w:rPr>
          <w:rStyle w:val="fontstyle01"/>
          <w:rFonts w:hint="eastAsia"/>
        </w:rPr>
      </w:pPr>
    </w:p>
    <w:p w14:paraId="40382B23" w14:textId="77777777" w:rsidR="00830E50" w:rsidRDefault="00830E50" w:rsidP="00830E50">
      <w:pPr>
        <w:spacing w:line="480" w:lineRule="auto"/>
        <w:rPr>
          <w:rStyle w:val="fontstyle01"/>
          <w:rFonts w:hint="eastAsia"/>
        </w:rPr>
      </w:pPr>
    </w:p>
    <w:p w14:paraId="45DBC3D8" w14:textId="77777777" w:rsidR="00830E50" w:rsidRDefault="00830E50" w:rsidP="00830E50">
      <w:pPr>
        <w:spacing w:line="480" w:lineRule="auto"/>
        <w:rPr>
          <w:rStyle w:val="fontstyle01"/>
          <w:rFonts w:hint="eastAsia"/>
        </w:rPr>
      </w:pPr>
    </w:p>
    <w:p w14:paraId="1AF4FF0D" w14:textId="77777777" w:rsidR="00830E50" w:rsidRDefault="00744AC6" w:rsidP="00830E50">
      <w:pPr>
        <w:spacing w:line="480" w:lineRule="auto"/>
        <w:rPr>
          <w:rStyle w:val="fontstyle01"/>
          <w:rFonts w:hint="eastAsia"/>
        </w:rPr>
      </w:pPr>
      <w:r w:rsidRPr="00085976">
        <w:rPr>
          <w:rStyle w:val="fontstyle01"/>
          <w:rFonts w:ascii="Times New Roman" w:hAnsi="Times New Roman"/>
        </w:rPr>
        <w:t xml:space="preserve"> </w:t>
      </w:r>
    </w:p>
    <w:p w14:paraId="43E9576F" w14:textId="77777777" w:rsidR="00830E50" w:rsidRDefault="00830E50" w:rsidP="00830E50">
      <w:pPr>
        <w:spacing w:line="480" w:lineRule="auto"/>
        <w:rPr>
          <w:rStyle w:val="fontstyle01"/>
          <w:rFonts w:hint="eastAsia"/>
        </w:rPr>
      </w:pPr>
    </w:p>
    <w:p w14:paraId="69CC22A0" w14:textId="77777777" w:rsidR="00830E50" w:rsidRDefault="00830E50" w:rsidP="00830E50">
      <w:pPr>
        <w:spacing w:line="480" w:lineRule="auto"/>
        <w:rPr>
          <w:rStyle w:val="fontstyle01"/>
          <w:rFonts w:hint="eastAsia"/>
        </w:rPr>
      </w:pPr>
    </w:p>
    <w:p w14:paraId="57594424" w14:textId="77777777" w:rsidR="00830E50" w:rsidRDefault="00830E50" w:rsidP="00830E50">
      <w:pPr>
        <w:spacing w:line="480" w:lineRule="auto"/>
        <w:rPr>
          <w:rStyle w:val="fontstyle01"/>
          <w:rFonts w:hint="eastAsia"/>
        </w:rPr>
      </w:pPr>
    </w:p>
    <w:p w14:paraId="2BEBF854" w14:textId="570B20F5" w:rsidR="00C657A5" w:rsidRPr="00085976" w:rsidRDefault="00F34FA3" w:rsidP="00830E50">
      <w:pPr>
        <w:spacing w:line="48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32D0576F" wp14:editId="7DB6F91D">
            <wp:extent cx="5274310" cy="1387475"/>
            <wp:effectExtent l="25400" t="0" r="8890" b="0"/>
            <wp:docPr id="8" name="Picture 7" descr="9635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35522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5EC3" w:rsidRPr="005E2216">
        <w:rPr>
          <w:rFonts w:ascii="Times New Roman" w:hAnsi="Times New Roman"/>
          <w:b/>
          <w:noProof/>
          <w:sz w:val="24"/>
          <w:szCs w:val="24"/>
        </w:rPr>
        <w:t xml:space="preserve">Fig. </w:t>
      </w:r>
      <w:r w:rsidR="0055619E" w:rsidRPr="005E2216">
        <w:rPr>
          <w:rFonts w:ascii="Times New Roman" w:hAnsi="Times New Roman"/>
          <w:b/>
          <w:noProof/>
          <w:sz w:val="24"/>
          <w:szCs w:val="24"/>
        </w:rPr>
        <w:t>S</w:t>
      </w:r>
      <w:r w:rsidR="0055619E">
        <w:rPr>
          <w:rFonts w:ascii="Times New Roman" w:hAnsi="Times New Roman" w:hint="eastAsia"/>
          <w:b/>
          <w:noProof/>
          <w:sz w:val="24"/>
          <w:szCs w:val="24"/>
        </w:rPr>
        <w:t>8</w:t>
      </w:r>
      <w:r w:rsidR="0055619E">
        <w:rPr>
          <w:rFonts w:ascii="Times New Roman" w:hAnsi="Times New Roman"/>
          <w:noProof/>
          <w:sz w:val="24"/>
          <w:szCs w:val="24"/>
        </w:rPr>
        <w:t xml:space="preserve"> </w:t>
      </w:r>
      <w:r w:rsidR="009E5EC3">
        <w:rPr>
          <w:rFonts w:ascii="Times New Roman" w:hAnsi="Times New Roman"/>
          <w:noProof/>
          <w:sz w:val="24"/>
          <w:szCs w:val="24"/>
        </w:rPr>
        <w:t xml:space="preserve">SLC34A1 and MTX1 are required for kidney function in zebrafish. </w:t>
      </w:r>
      <w:r w:rsidR="00F84286" w:rsidRPr="00085976">
        <w:rPr>
          <w:rFonts w:ascii="Times New Roman" w:hAnsi="Times New Roman"/>
          <w:sz w:val="24"/>
          <w:szCs w:val="24"/>
        </w:rPr>
        <w:t xml:space="preserve">HiChIP genes </w:t>
      </w:r>
      <w:r>
        <w:rPr>
          <w:rFonts w:ascii="Times New Roman" w:hAnsi="Times New Roman"/>
          <w:sz w:val="24"/>
          <w:szCs w:val="24"/>
        </w:rPr>
        <w:t>express more often than reported genes in proximal tubular cell in three kidney scRNA-seq studies.</w:t>
      </w:r>
    </w:p>
    <w:p w14:paraId="16A28A02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49519E2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70EE4EC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170E1EA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2979FFB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DE12F16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2D81CBB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7D3258D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A54501E" w14:textId="77777777" w:rsidR="00B621AA" w:rsidRPr="00085976" w:rsidRDefault="00290CB7" w:rsidP="00830E5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F7FCBC9" wp14:editId="14B9E0C6">
            <wp:extent cx="4167600" cy="4230000"/>
            <wp:effectExtent l="25400" t="0" r="0" b="0"/>
            <wp:docPr id="9" name="Picture 8" descr="176223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223330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600" cy="42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CEC39" w14:textId="70A806DE" w:rsidR="00C657A5" w:rsidRPr="00085976" w:rsidRDefault="00351709" w:rsidP="00830E50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t>Fig</w:t>
      </w:r>
      <w:r w:rsidR="00F34FA3">
        <w:rPr>
          <w:rFonts w:ascii="Times New Roman" w:hAnsi="Times New Roman"/>
          <w:b/>
          <w:sz w:val="24"/>
          <w:szCs w:val="24"/>
        </w:rPr>
        <w:t>.</w:t>
      </w:r>
      <w:r w:rsidRPr="00085976">
        <w:rPr>
          <w:rFonts w:ascii="Times New Roman" w:hAnsi="Times New Roman"/>
          <w:b/>
          <w:sz w:val="24"/>
          <w:szCs w:val="24"/>
        </w:rPr>
        <w:t xml:space="preserve"> </w:t>
      </w:r>
      <w:r w:rsidR="0055619E" w:rsidRPr="00085976">
        <w:rPr>
          <w:rFonts w:ascii="Times New Roman" w:hAnsi="Times New Roman"/>
          <w:b/>
          <w:sz w:val="24"/>
          <w:szCs w:val="24"/>
        </w:rPr>
        <w:t>S</w:t>
      </w:r>
      <w:r w:rsidR="0055619E">
        <w:rPr>
          <w:rFonts w:ascii="Times New Roman" w:hAnsi="Times New Roman" w:hint="eastAsia"/>
          <w:b/>
          <w:sz w:val="24"/>
          <w:szCs w:val="24"/>
        </w:rPr>
        <w:t>9</w:t>
      </w:r>
      <w:r w:rsidR="0055619E" w:rsidRPr="00085976">
        <w:rPr>
          <w:rFonts w:ascii="Times New Roman" w:hAnsi="Times New Roman"/>
          <w:sz w:val="24"/>
          <w:szCs w:val="24"/>
        </w:rPr>
        <w:t xml:space="preserve"> </w:t>
      </w:r>
      <w:r w:rsidR="00B621AA" w:rsidRPr="00085976">
        <w:rPr>
          <w:rFonts w:ascii="Times New Roman" w:hAnsi="Times New Roman"/>
          <w:sz w:val="24"/>
          <w:szCs w:val="24"/>
        </w:rPr>
        <w:t xml:space="preserve">Expression levels </w:t>
      </w:r>
      <w:r w:rsidR="008A3768" w:rsidRPr="00085976">
        <w:rPr>
          <w:rFonts w:ascii="Times New Roman" w:hAnsi="Times New Roman"/>
          <w:sz w:val="24"/>
          <w:szCs w:val="24"/>
        </w:rPr>
        <w:t>of THBS3 and MTX1</w:t>
      </w:r>
      <w:r w:rsidR="00207EBD">
        <w:rPr>
          <w:rFonts w:ascii="Times New Roman" w:hAnsi="Times New Roman"/>
          <w:sz w:val="24"/>
          <w:szCs w:val="24"/>
        </w:rPr>
        <w:t xml:space="preserve"> in human kidney</w:t>
      </w:r>
      <w:r w:rsidR="008A3768" w:rsidRPr="00085976">
        <w:rPr>
          <w:rFonts w:ascii="Times New Roman" w:hAnsi="Times New Roman"/>
          <w:sz w:val="24"/>
          <w:szCs w:val="24"/>
        </w:rPr>
        <w:t xml:space="preserve">. </w:t>
      </w:r>
      <w:r w:rsidR="0011770E">
        <w:rPr>
          <w:rFonts w:ascii="Times New Roman" w:hAnsi="Times New Roman"/>
          <w:sz w:val="24"/>
          <w:szCs w:val="24"/>
        </w:rPr>
        <w:t xml:space="preserve">(a) </w:t>
      </w:r>
      <w:r w:rsidR="00B621AA" w:rsidRPr="00085976">
        <w:rPr>
          <w:rFonts w:ascii="Times New Roman" w:hAnsi="Times New Roman"/>
          <w:sz w:val="24"/>
          <w:szCs w:val="24"/>
        </w:rPr>
        <w:t xml:space="preserve">The protein expression of THBS3, and MTX1 </w:t>
      </w:r>
      <w:r w:rsidR="008A3768" w:rsidRPr="00085976">
        <w:rPr>
          <w:rFonts w:ascii="Times New Roman" w:hAnsi="Times New Roman"/>
          <w:sz w:val="24"/>
          <w:szCs w:val="24"/>
        </w:rPr>
        <w:t>in kidney from Protein atlas.</w:t>
      </w:r>
      <w:r w:rsidR="0011770E">
        <w:rPr>
          <w:rFonts w:ascii="Times New Roman" w:hAnsi="Times New Roman"/>
          <w:b/>
          <w:sz w:val="24"/>
          <w:szCs w:val="24"/>
        </w:rPr>
        <w:t xml:space="preserve"> </w:t>
      </w:r>
      <w:r w:rsidR="0011770E" w:rsidRPr="0011770E">
        <w:rPr>
          <w:rFonts w:ascii="Times New Roman" w:hAnsi="Times New Roman"/>
          <w:sz w:val="24"/>
          <w:szCs w:val="24"/>
        </w:rPr>
        <w:t xml:space="preserve">(b) </w:t>
      </w:r>
      <w:r w:rsidR="00B621AA" w:rsidRPr="0011770E">
        <w:rPr>
          <w:rStyle w:val="fontstyle01"/>
          <w:rFonts w:ascii="Times New Roman" w:hAnsi="Times New Roman"/>
        </w:rPr>
        <w:t xml:space="preserve">Transcription </w:t>
      </w:r>
      <w:r w:rsidR="00B621AA" w:rsidRPr="00085976">
        <w:rPr>
          <w:rStyle w:val="fontstyle01"/>
          <w:rFonts w:ascii="Times New Roman" w:hAnsi="Times New Roman"/>
        </w:rPr>
        <w:t xml:space="preserve">of </w:t>
      </w:r>
      <w:r w:rsidR="00B621AA" w:rsidRPr="00085976">
        <w:rPr>
          <w:rFonts w:ascii="Times New Roman" w:hAnsi="Times New Roman"/>
          <w:sz w:val="24"/>
          <w:szCs w:val="24"/>
        </w:rPr>
        <w:t>THBS3, and MTX1</w:t>
      </w:r>
      <w:r w:rsidR="00B621AA" w:rsidRPr="00085976">
        <w:rPr>
          <w:rStyle w:val="fontstyle01"/>
          <w:rFonts w:ascii="Times New Roman" w:hAnsi="Times New Roman"/>
        </w:rPr>
        <w:t xml:space="preserve"> in kidney for normal and chronic kidney disease from Nephroseq in Nakagawa CKD Kidney study validation set group.</w:t>
      </w:r>
      <w:r w:rsidR="00B707C7" w:rsidRPr="00B707C7">
        <w:rPr>
          <w:rStyle w:val="fontstyle01"/>
          <w:rFonts w:ascii="Times New Roman" w:hAnsi="Times New Roman"/>
        </w:rPr>
        <w:t xml:space="preserve"> </w:t>
      </w:r>
      <w:r w:rsidR="00B707C7">
        <w:rPr>
          <w:rStyle w:val="fontstyle01"/>
          <w:rFonts w:ascii="Times New Roman" w:hAnsi="Times New Roman"/>
        </w:rPr>
        <w:t>n</w:t>
      </w:r>
      <w:r w:rsidR="00B707C7">
        <w:rPr>
          <w:rStyle w:val="fontstyle01"/>
          <w:rFonts w:ascii="Times New Roman" w:hAnsi="Times New Roman" w:hint="eastAsia"/>
        </w:rPr>
        <w:t xml:space="preserve"> </w:t>
      </w:r>
      <w:r w:rsidR="00B707C7">
        <w:rPr>
          <w:rStyle w:val="fontstyle01"/>
          <w:rFonts w:ascii="Times New Roman" w:hAnsi="Times New Roman"/>
        </w:rPr>
        <w:t>(</w:t>
      </w:r>
      <w:r w:rsidR="00B707C7">
        <w:rPr>
          <w:rStyle w:val="fontstyle01"/>
          <w:rFonts w:ascii="Times New Roman" w:hAnsi="Times New Roman" w:hint="eastAsia"/>
        </w:rPr>
        <w:t>Normal Kidney) =3, n (Chronic Kidney Disease) =5.</w:t>
      </w:r>
      <w:r w:rsidR="00B707C7" w:rsidRPr="00085976" w:rsidDel="00B707C7">
        <w:rPr>
          <w:rStyle w:val="fontstyle01"/>
          <w:rFonts w:ascii="Times New Roman" w:hAnsi="Times New Roman"/>
        </w:rPr>
        <w:t xml:space="preserve"> </w:t>
      </w:r>
    </w:p>
    <w:p w14:paraId="513EFC48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8612B1F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42C043B7" w14:textId="77777777" w:rsidR="0077277E" w:rsidRDefault="0077277E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4F29C45" w14:textId="77777777" w:rsidR="00F836FF" w:rsidRDefault="00F836F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4A61E645" w14:textId="77777777" w:rsidR="00F836FF" w:rsidRDefault="00F836F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8CBD1CA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E3BFB5D" w14:textId="77777777" w:rsidR="0077277E" w:rsidRDefault="00900A2B" w:rsidP="00830E50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B621AA" w:rsidRPr="00085976">
        <w:rPr>
          <w:rFonts w:ascii="Times New Roman" w:hAnsi="Times New Roman"/>
          <w:b/>
          <w:sz w:val="24"/>
          <w:szCs w:val="24"/>
        </w:rPr>
        <w:t>1</w:t>
      </w:r>
      <w:r w:rsidR="00B621AA" w:rsidRPr="00085976">
        <w:rPr>
          <w:rFonts w:ascii="Times New Roman" w:hAnsi="Times New Roman"/>
          <w:sz w:val="24"/>
          <w:szCs w:val="24"/>
        </w:rPr>
        <w:t xml:space="preserve"> </w:t>
      </w:r>
      <w:r w:rsidR="00B711C9">
        <w:rPr>
          <w:rFonts w:ascii="Times New Roman" w:hAnsi="Times New Roman"/>
          <w:sz w:val="24"/>
          <w:szCs w:val="24"/>
        </w:rPr>
        <w:t>Statistics of</w:t>
      </w:r>
      <w:r w:rsidR="00B711C9" w:rsidRPr="00085976">
        <w:rPr>
          <w:rFonts w:ascii="Times New Roman" w:hAnsi="Times New Roman"/>
          <w:sz w:val="24"/>
          <w:szCs w:val="24"/>
        </w:rPr>
        <w:t xml:space="preserve"> ChIP-seq. </w:t>
      </w:r>
    </w:p>
    <w:p w14:paraId="4E26F57A" w14:textId="77777777" w:rsidR="00B621AA" w:rsidRPr="00085976" w:rsidRDefault="00B621AA" w:rsidP="00830E50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sz w:val="24"/>
          <w:szCs w:val="24"/>
        </w:rPr>
        <w:t xml:space="preserve">Sequence depth and </w:t>
      </w:r>
      <w:bookmarkStart w:id="0" w:name="OLE_LINK1"/>
      <w:bookmarkStart w:id="1" w:name="OLE_LINK2"/>
      <w:r w:rsidR="00085976" w:rsidRPr="00085976">
        <w:rPr>
          <w:rFonts w:ascii="Times New Roman" w:hAnsi="Times New Roman"/>
          <w:sz w:val="24"/>
          <w:szCs w:val="24"/>
        </w:rPr>
        <w:t>FRi</w:t>
      </w:r>
      <w:r w:rsidRPr="00085976">
        <w:rPr>
          <w:rFonts w:ascii="Times New Roman" w:hAnsi="Times New Roman"/>
          <w:sz w:val="24"/>
          <w:szCs w:val="24"/>
        </w:rPr>
        <w:t>P</w:t>
      </w:r>
      <w:bookmarkEnd w:id="0"/>
      <w:bookmarkEnd w:id="1"/>
      <w:r w:rsidRPr="00085976">
        <w:rPr>
          <w:rFonts w:ascii="Times New Roman" w:hAnsi="Times New Roman"/>
          <w:sz w:val="24"/>
          <w:szCs w:val="24"/>
        </w:rPr>
        <w:t xml:space="preserve"> of histone ChIP-seq.</w:t>
      </w:r>
      <w:r w:rsidR="00A8454B" w:rsidRPr="00085976">
        <w:rPr>
          <w:rFonts w:ascii="Times New Roman" w:hAnsi="Times New Roman"/>
          <w:sz w:val="24"/>
          <w:szCs w:val="24"/>
        </w:rPr>
        <w:t xml:space="preserve"> FR</w:t>
      </w:r>
      <w:r w:rsidR="00DF1822" w:rsidRPr="00085976">
        <w:rPr>
          <w:rFonts w:ascii="Times New Roman" w:hAnsi="Times New Roman"/>
          <w:sz w:val="24"/>
          <w:szCs w:val="24"/>
        </w:rPr>
        <w:t>i</w:t>
      </w:r>
      <w:r w:rsidR="00A8454B" w:rsidRPr="00085976">
        <w:rPr>
          <w:rFonts w:ascii="Times New Roman" w:hAnsi="Times New Roman"/>
          <w:sz w:val="24"/>
          <w:szCs w:val="24"/>
        </w:rPr>
        <w:t>P</w:t>
      </w:r>
      <w:r w:rsidR="00DF1822" w:rsidRPr="00085976">
        <w:rPr>
          <w:rFonts w:ascii="Times New Roman" w:hAnsi="Times New Roman"/>
          <w:sz w:val="24"/>
          <w:szCs w:val="24"/>
        </w:rPr>
        <w:t xml:space="preserve">: </w:t>
      </w:r>
      <w:r w:rsidR="00A8454B" w:rsidRPr="00085976">
        <w:rPr>
          <w:rFonts w:ascii="Times New Roman" w:hAnsi="Times New Roman"/>
          <w:sz w:val="24"/>
          <w:szCs w:val="24"/>
        </w:rPr>
        <w:t>fraction of all mapped reads that fall into peak regions.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111"/>
        <w:gridCol w:w="2070"/>
        <w:gridCol w:w="2070"/>
        <w:gridCol w:w="2045"/>
      </w:tblGrid>
      <w:tr w:rsidR="006810F4" w14:paraId="120466CE" w14:textId="77777777">
        <w:tc>
          <w:tcPr>
            <w:tcW w:w="2126" w:type="dxa"/>
          </w:tcPr>
          <w:p w14:paraId="47A4293A" w14:textId="77777777" w:rsidR="006810F4" w:rsidRDefault="006810F4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</w:tcPr>
          <w:p w14:paraId="7FCE8316" w14:textId="77777777" w:rsidR="006810F4" w:rsidRDefault="006810F4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Total read pairs</w:t>
            </w:r>
          </w:p>
        </w:tc>
        <w:tc>
          <w:tcPr>
            <w:tcW w:w="2126" w:type="dxa"/>
          </w:tcPr>
          <w:p w14:paraId="3087EE36" w14:textId="77777777" w:rsidR="006810F4" w:rsidRDefault="006810F4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Aligned read pairs</w:t>
            </w:r>
          </w:p>
        </w:tc>
        <w:tc>
          <w:tcPr>
            <w:tcW w:w="2126" w:type="dxa"/>
          </w:tcPr>
          <w:p w14:paraId="69CA53F9" w14:textId="77777777" w:rsidR="006810F4" w:rsidRDefault="006810F4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FRiP</w:t>
            </w:r>
          </w:p>
        </w:tc>
      </w:tr>
      <w:tr w:rsidR="006810F4" w14:paraId="6F5EEA61" w14:textId="77777777">
        <w:tc>
          <w:tcPr>
            <w:tcW w:w="2126" w:type="dxa"/>
          </w:tcPr>
          <w:p w14:paraId="4DE89D2A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H3K27ac_rep1</w:t>
            </w:r>
          </w:p>
        </w:tc>
        <w:tc>
          <w:tcPr>
            <w:tcW w:w="2126" w:type="dxa"/>
            <w:vAlign w:val="center"/>
          </w:tcPr>
          <w:p w14:paraId="6FE2342A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57019697</w:t>
            </w:r>
          </w:p>
        </w:tc>
        <w:tc>
          <w:tcPr>
            <w:tcW w:w="2126" w:type="dxa"/>
          </w:tcPr>
          <w:p w14:paraId="53F81C47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40550340</w:t>
            </w:r>
          </w:p>
        </w:tc>
        <w:tc>
          <w:tcPr>
            <w:tcW w:w="2126" w:type="dxa"/>
          </w:tcPr>
          <w:p w14:paraId="7061B4B8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0.769</w:t>
            </w:r>
          </w:p>
        </w:tc>
      </w:tr>
      <w:tr w:rsidR="006810F4" w14:paraId="70E74EDD" w14:textId="77777777">
        <w:tc>
          <w:tcPr>
            <w:tcW w:w="2126" w:type="dxa"/>
          </w:tcPr>
          <w:p w14:paraId="27528F0A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H3K27ac_rep2</w:t>
            </w:r>
          </w:p>
        </w:tc>
        <w:tc>
          <w:tcPr>
            <w:tcW w:w="2126" w:type="dxa"/>
            <w:vAlign w:val="center"/>
          </w:tcPr>
          <w:p w14:paraId="25463998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47884317</w:t>
            </w:r>
          </w:p>
        </w:tc>
        <w:tc>
          <w:tcPr>
            <w:tcW w:w="2126" w:type="dxa"/>
          </w:tcPr>
          <w:p w14:paraId="121C3039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37398311</w:t>
            </w:r>
          </w:p>
        </w:tc>
        <w:tc>
          <w:tcPr>
            <w:tcW w:w="2126" w:type="dxa"/>
          </w:tcPr>
          <w:p w14:paraId="5E72B06E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0.133</w:t>
            </w:r>
          </w:p>
        </w:tc>
      </w:tr>
      <w:tr w:rsidR="006810F4" w14:paraId="62FB5982" w14:textId="77777777">
        <w:tc>
          <w:tcPr>
            <w:tcW w:w="2126" w:type="dxa"/>
          </w:tcPr>
          <w:p w14:paraId="74C96B7E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H3K27me3_rep1</w:t>
            </w:r>
          </w:p>
        </w:tc>
        <w:tc>
          <w:tcPr>
            <w:tcW w:w="2126" w:type="dxa"/>
            <w:vAlign w:val="center"/>
          </w:tcPr>
          <w:p w14:paraId="6E2DC0AC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81366771</w:t>
            </w:r>
          </w:p>
        </w:tc>
        <w:tc>
          <w:tcPr>
            <w:tcW w:w="2126" w:type="dxa"/>
          </w:tcPr>
          <w:p w14:paraId="6C458915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63371212</w:t>
            </w:r>
          </w:p>
        </w:tc>
        <w:tc>
          <w:tcPr>
            <w:tcW w:w="2126" w:type="dxa"/>
          </w:tcPr>
          <w:p w14:paraId="42A8DB8C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0.05</w:t>
            </w:r>
          </w:p>
        </w:tc>
      </w:tr>
      <w:tr w:rsidR="006810F4" w14:paraId="5DA52A84" w14:textId="77777777">
        <w:tc>
          <w:tcPr>
            <w:tcW w:w="2126" w:type="dxa"/>
          </w:tcPr>
          <w:p w14:paraId="5FA5AD49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H3K27me3_rep2</w:t>
            </w:r>
          </w:p>
        </w:tc>
        <w:tc>
          <w:tcPr>
            <w:tcW w:w="2126" w:type="dxa"/>
            <w:vAlign w:val="center"/>
          </w:tcPr>
          <w:p w14:paraId="71F5BA49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65143476</w:t>
            </w:r>
          </w:p>
        </w:tc>
        <w:tc>
          <w:tcPr>
            <w:tcW w:w="2126" w:type="dxa"/>
          </w:tcPr>
          <w:p w14:paraId="7AF86A84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37857952</w:t>
            </w:r>
          </w:p>
        </w:tc>
        <w:tc>
          <w:tcPr>
            <w:tcW w:w="2126" w:type="dxa"/>
          </w:tcPr>
          <w:p w14:paraId="271B4EA7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0.054</w:t>
            </w:r>
          </w:p>
        </w:tc>
      </w:tr>
      <w:tr w:rsidR="006810F4" w14:paraId="31C91254" w14:textId="77777777">
        <w:tc>
          <w:tcPr>
            <w:tcW w:w="2126" w:type="dxa"/>
          </w:tcPr>
          <w:p w14:paraId="245CFF98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H3K4me3_rep1</w:t>
            </w:r>
          </w:p>
        </w:tc>
        <w:tc>
          <w:tcPr>
            <w:tcW w:w="2126" w:type="dxa"/>
            <w:vAlign w:val="center"/>
          </w:tcPr>
          <w:p w14:paraId="1EC62471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71010708</w:t>
            </w:r>
          </w:p>
        </w:tc>
        <w:tc>
          <w:tcPr>
            <w:tcW w:w="2126" w:type="dxa"/>
          </w:tcPr>
          <w:p w14:paraId="3270BBB3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57519130</w:t>
            </w:r>
          </w:p>
        </w:tc>
        <w:tc>
          <w:tcPr>
            <w:tcW w:w="2126" w:type="dxa"/>
          </w:tcPr>
          <w:p w14:paraId="29DD81CB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0.328</w:t>
            </w:r>
          </w:p>
        </w:tc>
      </w:tr>
      <w:tr w:rsidR="006810F4" w14:paraId="633C6B2C" w14:textId="77777777">
        <w:tc>
          <w:tcPr>
            <w:tcW w:w="2126" w:type="dxa"/>
          </w:tcPr>
          <w:p w14:paraId="09D0E23B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H3K4me3_rep2</w:t>
            </w:r>
          </w:p>
        </w:tc>
        <w:tc>
          <w:tcPr>
            <w:tcW w:w="2126" w:type="dxa"/>
            <w:vAlign w:val="center"/>
          </w:tcPr>
          <w:p w14:paraId="2D83B060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40562489</w:t>
            </w:r>
          </w:p>
        </w:tc>
        <w:tc>
          <w:tcPr>
            <w:tcW w:w="2126" w:type="dxa"/>
          </w:tcPr>
          <w:p w14:paraId="30121C88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25656120</w:t>
            </w:r>
          </w:p>
        </w:tc>
        <w:tc>
          <w:tcPr>
            <w:tcW w:w="2126" w:type="dxa"/>
          </w:tcPr>
          <w:p w14:paraId="41DD5616" w14:textId="77777777" w:rsidR="006810F4" w:rsidRDefault="006810F4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0.186</w:t>
            </w:r>
          </w:p>
        </w:tc>
      </w:tr>
    </w:tbl>
    <w:p w14:paraId="1FE86761" w14:textId="77777777" w:rsidR="00B621AA" w:rsidRPr="00085976" w:rsidRDefault="00B621AA" w:rsidP="006810F4">
      <w:pPr>
        <w:widowControl/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31D2B966" w14:textId="77777777" w:rsidR="00B621AA" w:rsidRPr="00085976" w:rsidRDefault="00B621AA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C1F4AA1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77EF4C1" w14:textId="77777777" w:rsidR="004D5B8F" w:rsidRDefault="004D5B8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C806A1A" w14:textId="77777777" w:rsidR="004D5B8F" w:rsidRDefault="004D5B8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573470E" w14:textId="77777777" w:rsidR="004D5B8F" w:rsidRDefault="004D5B8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279B53C" w14:textId="77777777" w:rsidR="004D5B8F" w:rsidRDefault="004D5B8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22A8DC6" w14:textId="77777777" w:rsidR="004D5B8F" w:rsidRDefault="004D5B8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58DA9A3" w14:textId="77777777" w:rsidR="004D5B8F" w:rsidRDefault="004D5B8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6B1C1B6" w14:textId="77777777" w:rsidR="004D5B8F" w:rsidRDefault="004D5B8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C612162" w14:textId="77777777" w:rsidR="004D5B8F" w:rsidRDefault="004D5B8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54A8445" w14:textId="77777777" w:rsidR="004D5B8F" w:rsidRDefault="004D5B8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6C11279" w14:textId="77777777" w:rsidR="004D5B8F" w:rsidRDefault="004D5B8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7EE89C5" w14:textId="77777777" w:rsidR="004D5B8F" w:rsidRDefault="004D5B8F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5280DEE" w14:textId="77777777" w:rsidR="005269A9" w:rsidRDefault="005269A9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CAB2240" w14:textId="77777777" w:rsidR="00C657A5" w:rsidRPr="00085976" w:rsidRDefault="00C657A5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C4DD355" w14:textId="77777777" w:rsidR="00C657A5" w:rsidRPr="00085976" w:rsidRDefault="00085976" w:rsidP="00830E50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lastRenderedPageBreak/>
        <w:t>Table S2</w:t>
      </w:r>
      <w:r w:rsidRPr="00085976">
        <w:rPr>
          <w:rFonts w:ascii="Times New Roman" w:hAnsi="Times New Roman"/>
          <w:sz w:val="24"/>
          <w:szCs w:val="24"/>
        </w:rPr>
        <w:t xml:space="preserve"> Statistics of HiChIP.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222"/>
        <w:gridCol w:w="1296"/>
        <w:gridCol w:w="1241"/>
        <w:gridCol w:w="1296"/>
        <w:gridCol w:w="1241"/>
      </w:tblGrid>
      <w:tr w:rsidR="00085976" w:rsidRPr="00085976" w14:paraId="0809E812" w14:textId="77777777">
        <w:tc>
          <w:tcPr>
            <w:tcW w:w="3406" w:type="dxa"/>
            <w:vAlign w:val="bottom"/>
          </w:tcPr>
          <w:p w14:paraId="40B134CD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558" w:type="dxa"/>
            <w:gridSpan w:val="2"/>
          </w:tcPr>
          <w:p w14:paraId="69437CE7" w14:textId="77777777" w:rsidR="00085976" w:rsidRPr="00085976" w:rsidRDefault="00085976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4"/>
                <w:lang w:eastAsia="ja-JP"/>
              </w:rPr>
            </w:pPr>
            <w:r w:rsidRPr="00085976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ja-JP"/>
              </w:rPr>
              <w:t>HiChIP_H3K27ac_rep1</w:t>
            </w:r>
          </w:p>
        </w:tc>
        <w:tc>
          <w:tcPr>
            <w:tcW w:w="2558" w:type="dxa"/>
            <w:gridSpan w:val="2"/>
          </w:tcPr>
          <w:p w14:paraId="5D1BA15A" w14:textId="77777777" w:rsidR="00085976" w:rsidRPr="00085976" w:rsidRDefault="00085976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4"/>
                <w:lang w:eastAsia="ja-JP"/>
              </w:rPr>
            </w:pPr>
            <w:r w:rsidRPr="00085976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ja-JP"/>
              </w:rPr>
              <w:t>HiChIP_H3K27ac_rep2</w:t>
            </w:r>
          </w:p>
        </w:tc>
      </w:tr>
      <w:tr w:rsidR="00085976" w:rsidRPr="00085976" w14:paraId="30A044E9" w14:textId="77777777">
        <w:tc>
          <w:tcPr>
            <w:tcW w:w="3406" w:type="dxa"/>
            <w:vAlign w:val="center"/>
          </w:tcPr>
          <w:p w14:paraId="7F189D01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Total_pairs_processed</w:t>
            </w:r>
          </w:p>
        </w:tc>
        <w:tc>
          <w:tcPr>
            <w:tcW w:w="1279" w:type="dxa"/>
            <w:vAlign w:val="center"/>
          </w:tcPr>
          <w:p w14:paraId="6E4C1E7B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249979214</w:t>
            </w:r>
          </w:p>
        </w:tc>
        <w:tc>
          <w:tcPr>
            <w:tcW w:w="1279" w:type="dxa"/>
            <w:vAlign w:val="center"/>
          </w:tcPr>
          <w:p w14:paraId="793A3CE8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100%</w:t>
            </w:r>
          </w:p>
        </w:tc>
        <w:tc>
          <w:tcPr>
            <w:tcW w:w="1279" w:type="dxa"/>
            <w:vAlign w:val="center"/>
          </w:tcPr>
          <w:p w14:paraId="4A3F8398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283114204</w:t>
            </w:r>
          </w:p>
        </w:tc>
        <w:tc>
          <w:tcPr>
            <w:tcW w:w="1279" w:type="dxa"/>
            <w:vAlign w:val="center"/>
          </w:tcPr>
          <w:p w14:paraId="01A84D0B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100%</w:t>
            </w:r>
          </w:p>
        </w:tc>
      </w:tr>
      <w:tr w:rsidR="00085976" w:rsidRPr="00085976" w14:paraId="1E42E232" w14:textId="77777777">
        <w:tc>
          <w:tcPr>
            <w:tcW w:w="3406" w:type="dxa"/>
            <w:vAlign w:val="center"/>
          </w:tcPr>
          <w:p w14:paraId="0F80750B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Unmapped_pairs</w:t>
            </w:r>
          </w:p>
        </w:tc>
        <w:tc>
          <w:tcPr>
            <w:tcW w:w="1279" w:type="dxa"/>
            <w:vAlign w:val="center"/>
          </w:tcPr>
          <w:p w14:paraId="4E16D02B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7170057</w:t>
            </w:r>
          </w:p>
        </w:tc>
        <w:tc>
          <w:tcPr>
            <w:tcW w:w="1279" w:type="dxa"/>
            <w:vAlign w:val="center"/>
          </w:tcPr>
          <w:p w14:paraId="5C3CE769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2.87%</w:t>
            </w:r>
          </w:p>
        </w:tc>
        <w:tc>
          <w:tcPr>
            <w:tcW w:w="1279" w:type="dxa"/>
            <w:vAlign w:val="center"/>
          </w:tcPr>
          <w:p w14:paraId="27868AF3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7453364</w:t>
            </w:r>
          </w:p>
        </w:tc>
        <w:tc>
          <w:tcPr>
            <w:tcW w:w="1279" w:type="dxa"/>
            <w:vAlign w:val="center"/>
          </w:tcPr>
          <w:p w14:paraId="6F8D6404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2.63%</w:t>
            </w:r>
          </w:p>
        </w:tc>
      </w:tr>
      <w:tr w:rsidR="00085976" w:rsidRPr="00085976" w14:paraId="5B226BD5" w14:textId="77777777">
        <w:tc>
          <w:tcPr>
            <w:tcW w:w="3406" w:type="dxa"/>
            <w:vAlign w:val="center"/>
          </w:tcPr>
          <w:p w14:paraId="06EC4BA5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Low_qual_pairs</w:t>
            </w:r>
          </w:p>
        </w:tc>
        <w:tc>
          <w:tcPr>
            <w:tcW w:w="1279" w:type="dxa"/>
            <w:vAlign w:val="center"/>
          </w:tcPr>
          <w:p w14:paraId="321EA440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5C9004A3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1C0ED5CE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002D0B98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:rsidR="00085976" w:rsidRPr="00085976" w14:paraId="1B749ECB" w14:textId="77777777">
        <w:tc>
          <w:tcPr>
            <w:tcW w:w="3406" w:type="dxa"/>
            <w:vAlign w:val="center"/>
          </w:tcPr>
          <w:p w14:paraId="528FAB43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Unique_paired_alignments</w:t>
            </w:r>
          </w:p>
        </w:tc>
        <w:tc>
          <w:tcPr>
            <w:tcW w:w="1279" w:type="dxa"/>
            <w:vAlign w:val="center"/>
          </w:tcPr>
          <w:p w14:paraId="6CAA0C3E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183414094</w:t>
            </w:r>
          </w:p>
        </w:tc>
        <w:tc>
          <w:tcPr>
            <w:tcW w:w="1279" w:type="dxa"/>
            <w:vAlign w:val="center"/>
          </w:tcPr>
          <w:p w14:paraId="52A49DBC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73.37%</w:t>
            </w:r>
          </w:p>
        </w:tc>
        <w:tc>
          <w:tcPr>
            <w:tcW w:w="1279" w:type="dxa"/>
            <w:vAlign w:val="center"/>
          </w:tcPr>
          <w:p w14:paraId="10440ED7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204920622</w:t>
            </w:r>
          </w:p>
        </w:tc>
        <w:tc>
          <w:tcPr>
            <w:tcW w:w="1279" w:type="dxa"/>
            <w:vAlign w:val="center"/>
          </w:tcPr>
          <w:p w14:paraId="1DFA03E8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72.38%</w:t>
            </w:r>
          </w:p>
        </w:tc>
      </w:tr>
      <w:tr w:rsidR="00085976" w:rsidRPr="00085976" w14:paraId="10E4EDE6" w14:textId="77777777">
        <w:tc>
          <w:tcPr>
            <w:tcW w:w="3406" w:type="dxa"/>
            <w:vAlign w:val="center"/>
          </w:tcPr>
          <w:p w14:paraId="63FC9E79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Multiple_pairs_alignments</w:t>
            </w:r>
          </w:p>
        </w:tc>
        <w:tc>
          <w:tcPr>
            <w:tcW w:w="1279" w:type="dxa"/>
            <w:vAlign w:val="center"/>
          </w:tcPr>
          <w:p w14:paraId="6D5861CB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28741720</w:t>
            </w:r>
          </w:p>
        </w:tc>
        <w:tc>
          <w:tcPr>
            <w:tcW w:w="1279" w:type="dxa"/>
            <w:vAlign w:val="center"/>
          </w:tcPr>
          <w:p w14:paraId="72ACA0C7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11.50%</w:t>
            </w:r>
          </w:p>
        </w:tc>
        <w:tc>
          <w:tcPr>
            <w:tcW w:w="1279" w:type="dxa"/>
            <w:vAlign w:val="center"/>
          </w:tcPr>
          <w:p w14:paraId="63A0F232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31045065</w:t>
            </w:r>
          </w:p>
        </w:tc>
        <w:tc>
          <w:tcPr>
            <w:tcW w:w="1279" w:type="dxa"/>
            <w:vAlign w:val="center"/>
          </w:tcPr>
          <w:p w14:paraId="30784467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10.97%</w:t>
            </w:r>
          </w:p>
        </w:tc>
      </w:tr>
      <w:tr w:rsidR="00085976" w:rsidRPr="00085976" w14:paraId="7BA18406" w14:textId="77777777">
        <w:tc>
          <w:tcPr>
            <w:tcW w:w="3406" w:type="dxa"/>
            <w:vAlign w:val="center"/>
          </w:tcPr>
          <w:p w14:paraId="39875929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Pairs_with_singleton</w:t>
            </w:r>
          </w:p>
        </w:tc>
        <w:tc>
          <w:tcPr>
            <w:tcW w:w="1279" w:type="dxa"/>
            <w:vAlign w:val="center"/>
          </w:tcPr>
          <w:p w14:paraId="1874541C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30653343</w:t>
            </w:r>
          </w:p>
        </w:tc>
        <w:tc>
          <w:tcPr>
            <w:tcW w:w="1279" w:type="dxa"/>
            <w:vAlign w:val="center"/>
          </w:tcPr>
          <w:p w14:paraId="41CB8453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12.26%</w:t>
            </w:r>
          </w:p>
        </w:tc>
        <w:tc>
          <w:tcPr>
            <w:tcW w:w="1279" w:type="dxa"/>
            <w:vAlign w:val="center"/>
          </w:tcPr>
          <w:p w14:paraId="37A028F0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39695153</w:t>
            </w:r>
          </w:p>
        </w:tc>
        <w:tc>
          <w:tcPr>
            <w:tcW w:w="1279" w:type="dxa"/>
            <w:vAlign w:val="center"/>
          </w:tcPr>
          <w:p w14:paraId="164F4F4A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14.02%</w:t>
            </w:r>
          </w:p>
        </w:tc>
      </w:tr>
      <w:tr w:rsidR="00085976" w:rsidRPr="00085976" w14:paraId="3962FB8D" w14:textId="77777777">
        <w:tc>
          <w:tcPr>
            <w:tcW w:w="3406" w:type="dxa"/>
            <w:vAlign w:val="center"/>
          </w:tcPr>
          <w:p w14:paraId="7E52D895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Low_qual_singleton</w:t>
            </w:r>
          </w:p>
        </w:tc>
        <w:tc>
          <w:tcPr>
            <w:tcW w:w="1279" w:type="dxa"/>
            <w:vAlign w:val="center"/>
          </w:tcPr>
          <w:p w14:paraId="4B4BB674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32A35064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3E4FD469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17948FF2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:rsidR="00085976" w:rsidRPr="00085976" w14:paraId="34710F62" w14:textId="77777777">
        <w:tc>
          <w:tcPr>
            <w:tcW w:w="3406" w:type="dxa"/>
            <w:vAlign w:val="center"/>
          </w:tcPr>
          <w:p w14:paraId="25591263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Unique_singleton_alignments</w:t>
            </w:r>
          </w:p>
        </w:tc>
        <w:tc>
          <w:tcPr>
            <w:tcW w:w="1279" w:type="dxa"/>
            <w:vAlign w:val="center"/>
          </w:tcPr>
          <w:p w14:paraId="65232259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0FE9ADFD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12C48DD7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19823D29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:rsidR="00085976" w:rsidRPr="00085976" w14:paraId="6E7CB768" w14:textId="77777777">
        <w:tc>
          <w:tcPr>
            <w:tcW w:w="3406" w:type="dxa"/>
            <w:vAlign w:val="center"/>
          </w:tcPr>
          <w:p w14:paraId="7067F2FF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Multiple_singleton_alignments</w:t>
            </w:r>
          </w:p>
        </w:tc>
        <w:tc>
          <w:tcPr>
            <w:tcW w:w="1279" w:type="dxa"/>
            <w:vAlign w:val="center"/>
          </w:tcPr>
          <w:p w14:paraId="5EE21D04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23801060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0300F843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5740DD75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:rsidR="00085976" w:rsidRPr="00085976" w14:paraId="2DE007B9" w14:textId="77777777">
        <w:tc>
          <w:tcPr>
            <w:tcW w:w="3406" w:type="dxa"/>
            <w:vAlign w:val="center"/>
          </w:tcPr>
          <w:p w14:paraId="419502D3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Reported_pairs</w:t>
            </w:r>
          </w:p>
        </w:tc>
        <w:tc>
          <w:tcPr>
            <w:tcW w:w="1279" w:type="dxa"/>
            <w:vAlign w:val="center"/>
          </w:tcPr>
          <w:p w14:paraId="0C9A1DD1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183414094</w:t>
            </w:r>
          </w:p>
        </w:tc>
        <w:tc>
          <w:tcPr>
            <w:tcW w:w="1279" w:type="dxa"/>
            <w:vAlign w:val="center"/>
          </w:tcPr>
          <w:p w14:paraId="0F768124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73.37%</w:t>
            </w:r>
          </w:p>
        </w:tc>
        <w:tc>
          <w:tcPr>
            <w:tcW w:w="1279" w:type="dxa"/>
            <w:vAlign w:val="center"/>
          </w:tcPr>
          <w:p w14:paraId="50450DFB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204920622</w:t>
            </w:r>
          </w:p>
        </w:tc>
        <w:tc>
          <w:tcPr>
            <w:tcW w:w="1279" w:type="dxa"/>
            <w:vAlign w:val="center"/>
          </w:tcPr>
          <w:p w14:paraId="0436301A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7238.10%</w:t>
            </w:r>
          </w:p>
        </w:tc>
      </w:tr>
      <w:tr w:rsidR="00085976" w:rsidRPr="00085976" w14:paraId="2F4684B2" w14:textId="77777777">
        <w:tc>
          <w:tcPr>
            <w:tcW w:w="3406" w:type="dxa"/>
            <w:vAlign w:val="center"/>
          </w:tcPr>
          <w:p w14:paraId="0695197B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Valid_interaction_pairs</w:t>
            </w:r>
          </w:p>
        </w:tc>
        <w:tc>
          <w:tcPr>
            <w:tcW w:w="1279" w:type="dxa"/>
            <w:vAlign w:val="center"/>
          </w:tcPr>
          <w:p w14:paraId="20FF2BEC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154941557</w:t>
            </w:r>
          </w:p>
        </w:tc>
        <w:tc>
          <w:tcPr>
            <w:tcW w:w="1279" w:type="dxa"/>
            <w:vAlign w:val="bottom"/>
          </w:tcPr>
          <w:p w14:paraId="7844C4F6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  <w:szCs w:val="24"/>
              </w:rPr>
              <w:t>61.98%</w:t>
            </w:r>
          </w:p>
        </w:tc>
        <w:tc>
          <w:tcPr>
            <w:tcW w:w="1279" w:type="dxa"/>
            <w:vAlign w:val="center"/>
          </w:tcPr>
          <w:p w14:paraId="01451578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168353100</w:t>
            </w:r>
          </w:p>
        </w:tc>
        <w:tc>
          <w:tcPr>
            <w:tcW w:w="1279" w:type="dxa"/>
            <w:vAlign w:val="center"/>
          </w:tcPr>
          <w:p w14:paraId="5255590F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59.46%</w:t>
            </w:r>
          </w:p>
        </w:tc>
      </w:tr>
      <w:tr w:rsidR="00085976" w:rsidRPr="00085976" w14:paraId="4E1C5857" w14:textId="77777777">
        <w:tc>
          <w:tcPr>
            <w:tcW w:w="3406" w:type="dxa"/>
            <w:vAlign w:val="center"/>
          </w:tcPr>
          <w:p w14:paraId="3F5D635A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Valid_interaction_pairs_FF</w:t>
            </w:r>
          </w:p>
        </w:tc>
        <w:tc>
          <w:tcPr>
            <w:tcW w:w="1279" w:type="dxa"/>
            <w:vAlign w:val="center"/>
          </w:tcPr>
          <w:p w14:paraId="7CB9407E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38442470</w:t>
            </w:r>
          </w:p>
        </w:tc>
        <w:tc>
          <w:tcPr>
            <w:tcW w:w="1279" w:type="dxa"/>
            <w:vAlign w:val="bottom"/>
          </w:tcPr>
          <w:p w14:paraId="69EC28F1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  <w:szCs w:val="24"/>
              </w:rPr>
              <w:t>15.38%</w:t>
            </w:r>
          </w:p>
        </w:tc>
        <w:tc>
          <w:tcPr>
            <w:tcW w:w="1279" w:type="dxa"/>
            <w:vAlign w:val="center"/>
          </w:tcPr>
          <w:p w14:paraId="23EB9978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41685847</w:t>
            </w:r>
          </w:p>
        </w:tc>
        <w:tc>
          <w:tcPr>
            <w:tcW w:w="1279" w:type="dxa"/>
            <w:vAlign w:val="center"/>
          </w:tcPr>
          <w:p w14:paraId="206B43FF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14.72%</w:t>
            </w:r>
          </w:p>
        </w:tc>
      </w:tr>
      <w:tr w:rsidR="00085976" w:rsidRPr="00085976" w14:paraId="3CB183D5" w14:textId="77777777">
        <w:tc>
          <w:tcPr>
            <w:tcW w:w="3406" w:type="dxa"/>
            <w:vAlign w:val="center"/>
          </w:tcPr>
          <w:p w14:paraId="3075DF1E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Valid_interaction_pairs_RR</w:t>
            </w:r>
          </w:p>
        </w:tc>
        <w:tc>
          <w:tcPr>
            <w:tcW w:w="1279" w:type="dxa"/>
            <w:vAlign w:val="center"/>
          </w:tcPr>
          <w:p w14:paraId="34FD4FC0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38626935</w:t>
            </w:r>
          </w:p>
        </w:tc>
        <w:tc>
          <w:tcPr>
            <w:tcW w:w="1279" w:type="dxa"/>
            <w:vAlign w:val="bottom"/>
          </w:tcPr>
          <w:p w14:paraId="74E94805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  <w:szCs w:val="24"/>
              </w:rPr>
              <w:t>15.45%</w:t>
            </w:r>
          </w:p>
        </w:tc>
        <w:tc>
          <w:tcPr>
            <w:tcW w:w="1279" w:type="dxa"/>
            <w:vAlign w:val="center"/>
          </w:tcPr>
          <w:p w14:paraId="347CEEC3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41812788</w:t>
            </w:r>
          </w:p>
        </w:tc>
        <w:tc>
          <w:tcPr>
            <w:tcW w:w="1279" w:type="dxa"/>
            <w:vAlign w:val="center"/>
          </w:tcPr>
          <w:p w14:paraId="37E08DED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14.77%</w:t>
            </w:r>
          </w:p>
        </w:tc>
      </w:tr>
      <w:tr w:rsidR="00085976" w:rsidRPr="00085976" w14:paraId="140ADC8E" w14:textId="77777777">
        <w:tc>
          <w:tcPr>
            <w:tcW w:w="3406" w:type="dxa"/>
            <w:vAlign w:val="center"/>
          </w:tcPr>
          <w:p w14:paraId="011B47D7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Valid_interaction_pairs_RF</w:t>
            </w:r>
          </w:p>
        </w:tc>
        <w:tc>
          <w:tcPr>
            <w:tcW w:w="1279" w:type="dxa"/>
            <w:vAlign w:val="center"/>
          </w:tcPr>
          <w:p w14:paraId="0E9FC532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38639290</w:t>
            </w:r>
          </w:p>
        </w:tc>
        <w:tc>
          <w:tcPr>
            <w:tcW w:w="1279" w:type="dxa"/>
            <w:vAlign w:val="bottom"/>
          </w:tcPr>
          <w:p w14:paraId="225CCA96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  <w:szCs w:val="24"/>
              </w:rPr>
              <w:t>15.46%</w:t>
            </w:r>
          </w:p>
        </w:tc>
        <w:tc>
          <w:tcPr>
            <w:tcW w:w="1279" w:type="dxa"/>
            <w:vAlign w:val="center"/>
          </w:tcPr>
          <w:p w14:paraId="5CD49D0B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41557148</w:t>
            </w:r>
          </w:p>
        </w:tc>
        <w:tc>
          <w:tcPr>
            <w:tcW w:w="1279" w:type="dxa"/>
            <w:vAlign w:val="center"/>
          </w:tcPr>
          <w:p w14:paraId="63998832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14.68%</w:t>
            </w:r>
          </w:p>
        </w:tc>
      </w:tr>
      <w:tr w:rsidR="00085976" w:rsidRPr="00085976" w14:paraId="1DE03399" w14:textId="77777777">
        <w:tc>
          <w:tcPr>
            <w:tcW w:w="3406" w:type="dxa"/>
            <w:vAlign w:val="center"/>
          </w:tcPr>
          <w:p w14:paraId="7FBBE6C2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Valid_interaction_pairs_FR</w:t>
            </w:r>
          </w:p>
        </w:tc>
        <w:tc>
          <w:tcPr>
            <w:tcW w:w="1279" w:type="dxa"/>
            <w:vAlign w:val="center"/>
          </w:tcPr>
          <w:p w14:paraId="6690A300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39232862</w:t>
            </w:r>
          </w:p>
        </w:tc>
        <w:tc>
          <w:tcPr>
            <w:tcW w:w="1279" w:type="dxa"/>
            <w:vAlign w:val="bottom"/>
          </w:tcPr>
          <w:p w14:paraId="55CA2106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  <w:szCs w:val="24"/>
              </w:rPr>
              <w:t>15.69%</w:t>
            </w:r>
          </w:p>
        </w:tc>
        <w:tc>
          <w:tcPr>
            <w:tcW w:w="1279" w:type="dxa"/>
            <w:vAlign w:val="center"/>
          </w:tcPr>
          <w:p w14:paraId="4661BDD8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43297317</w:t>
            </w:r>
          </w:p>
        </w:tc>
        <w:tc>
          <w:tcPr>
            <w:tcW w:w="1279" w:type="dxa"/>
            <w:vAlign w:val="center"/>
          </w:tcPr>
          <w:p w14:paraId="2EBCD911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15.29%</w:t>
            </w:r>
          </w:p>
        </w:tc>
      </w:tr>
      <w:tr w:rsidR="00085976" w:rsidRPr="00085976" w14:paraId="06B9BC6C" w14:textId="77777777">
        <w:tc>
          <w:tcPr>
            <w:tcW w:w="3406" w:type="dxa"/>
            <w:vAlign w:val="center"/>
          </w:tcPr>
          <w:p w14:paraId="3D2846EE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Dangling_end_pairs</w:t>
            </w:r>
          </w:p>
        </w:tc>
        <w:tc>
          <w:tcPr>
            <w:tcW w:w="1279" w:type="dxa"/>
            <w:vAlign w:val="center"/>
          </w:tcPr>
          <w:p w14:paraId="4D35E3D7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6500437</w:t>
            </w:r>
          </w:p>
        </w:tc>
        <w:tc>
          <w:tcPr>
            <w:tcW w:w="1279" w:type="dxa"/>
            <w:vAlign w:val="bottom"/>
          </w:tcPr>
          <w:p w14:paraId="27727E9B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  <w:szCs w:val="24"/>
              </w:rPr>
              <w:t>2.60%</w:t>
            </w:r>
          </w:p>
        </w:tc>
        <w:tc>
          <w:tcPr>
            <w:tcW w:w="1279" w:type="dxa"/>
            <w:vAlign w:val="center"/>
          </w:tcPr>
          <w:p w14:paraId="6E6FCF6E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10240472</w:t>
            </w:r>
          </w:p>
        </w:tc>
        <w:tc>
          <w:tcPr>
            <w:tcW w:w="1279" w:type="dxa"/>
            <w:vAlign w:val="center"/>
          </w:tcPr>
          <w:p w14:paraId="5275A7F8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3.62%</w:t>
            </w:r>
          </w:p>
        </w:tc>
      </w:tr>
      <w:tr w:rsidR="00085976" w:rsidRPr="00085976" w14:paraId="12D96964" w14:textId="77777777">
        <w:tc>
          <w:tcPr>
            <w:tcW w:w="3406" w:type="dxa"/>
            <w:vAlign w:val="center"/>
          </w:tcPr>
          <w:p w14:paraId="1E7E4138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Religation_pairs</w:t>
            </w:r>
          </w:p>
        </w:tc>
        <w:tc>
          <w:tcPr>
            <w:tcW w:w="1279" w:type="dxa"/>
            <w:vAlign w:val="center"/>
          </w:tcPr>
          <w:p w14:paraId="6C98CDD8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2565695</w:t>
            </w:r>
          </w:p>
        </w:tc>
        <w:tc>
          <w:tcPr>
            <w:tcW w:w="1279" w:type="dxa"/>
            <w:vAlign w:val="bottom"/>
          </w:tcPr>
          <w:p w14:paraId="3D1DC2C4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  <w:szCs w:val="24"/>
              </w:rPr>
              <w:t>1.03%</w:t>
            </w:r>
          </w:p>
        </w:tc>
        <w:tc>
          <w:tcPr>
            <w:tcW w:w="1279" w:type="dxa"/>
            <w:vAlign w:val="center"/>
          </w:tcPr>
          <w:p w14:paraId="39C5B73D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4531026</w:t>
            </w:r>
          </w:p>
        </w:tc>
        <w:tc>
          <w:tcPr>
            <w:tcW w:w="1279" w:type="dxa"/>
            <w:vAlign w:val="center"/>
          </w:tcPr>
          <w:p w14:paraId="7113776C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1.60%</w:t>
            </w:r>
          </w:p>
        </w:tc>
      </w:tr>
      <w:tr w:rsidR="00085976" w:rsidRPr="00085976" w14:paraId="42FD2DED" w14:textId="77777777">
        <w:tc>
          <w:tcPr>
            <w:tcW w:w="3406" w:type="dxa"/>
            <w:vAlign w:val="center"/>
          </w:tcPr>
          <w:p w14:paraId="39ACDE3F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Self_Cycle_pairs</w:t>
            </w:r>
          </w:p>
        </w:tc>
        <w:tc>
          <w:tcPr>
            <w:tcW w:w="1279" w:type="dxa"/>
            <w:vAlign w:val="center"/>
          </w:tcPr>
          <w:p w14:paraId="37D6E437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210822</w:t>
            </w:r>
          </w:p>
        </w:tc>
        <w:tc>
          <w:tcPr>
            <w:tcW w:w="1279" w:type="dxa"/>
            <w:vAlign w:val="bottom"/>
          </w:tcPr>
          <w:p w14:paraId="49FDD6D7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  <w:szCs w:val="24"/>
              </w:rPr>
              <w:t>0.08%</w:t>
            </w:r>
          </w:p>
        </w:tc>
        <w:tc>
          <w:tcPr>
            <w:tcW w:w="1279" w:type="dxa"/>
            <w:vAlign w:val="center"/>
          </w:tcPr>
          <w:p w14:paraId="2A27CD2C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214651</w:t>
            </w:r>
          </w:p>
        </w:tc>
        <w:tc>
          <w:tcPr>
            <w:tcW w:w="1279" w:type="dxa"/>
            <w:vAlign w:val="center"/>
          </w:tcPr>
          <w:p w14:paraId="53F6ED5F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0.08%</w:t>
            </w:r>
          </w:p>
        </w:tc>
      </w:tr>
      <w:tr w:rsidR="00085976" w:rsidRPr="00085976" w14:paraId="1C3D851A" w14:textId="77777777">
        <w:tc>
          <w:tcPr>
            <w:tcW w:w="3406" w:type="dxa"/>
            <w:vAlign w:val="center"/>
          </w:tcPr>
          <w:p w14:paraId="05D7C3D4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Single-end_pairs</w:t>
            </w:r>
          </w:p>
        </w:tc>
        <w:tc>
          <w:tcPr>
            <w:tcW w:w="1279" w:type="dxa"/>
            <w:vAlign w:val="center"/>
          </w:tcPr>
          <w:p w14:paraId="4180509E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bottom"/>
          </w:tcPr>
          <w:p w14:paraId="72A18481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1279" w:type="dxa"/>
            <w:vAlign w:val="center"/>
          </w:tcPr>
          <w:p w14:paraId="3965312A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7A1BEC19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0.00%</w:t>
            </w:r>
          </w:p>
        </w:tc>
      </w:tr>
      <w:tr w:rsidR="00085976" w:rsidRPr="00085976" w14:paraId="2DEFE84B" w14:textId="77777777">
        <w:tc>
          <w:tcPr>
            <w:tcW w:w="3406" w:type="dxa"/>
            <w:vAlign w:val="center"/>
          </w:tcPr>
          <w:p w14:paraId="7F280065" w14:textId="77777777" w:rsidR="00085976" w:rsidRPr="00085976" w:rsidRDefault="00085976" w:rsidP="00830E50">
            <w:pPr>
              <w:spacing w:line="480" w:lineRule="auto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Dumped_pairs</w:t>
            </w:r>
          </w:p>
        </w:tc>
        <w:tc>
          <w:tcPr>
            <w:tcW w:w="1279" w:type="dxa"/>
            <w:vAlign w:val="center"/>
          </w:tcPr>
          <w:p w14:paraId="3CA42D9C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19195583</w:t>
            </w:r>
          </w:p>
        </w:tc>
        <w:tc>
          <w:tcPr>
            <w:tcW w:w="1279" w:type="dxa"/>
            <w:vAlign w:val="bottom"/>
          </w:tcPr>
          <w:p w14:paraId="01768A86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  <w:szCs w:val="24"/>
              </w:rPr>
              <w:t>7.68%</w:t>
            </w:r>
          </w:p>
        </w:tc>
        <w:tc>
          <w:tcPr>
            <w:tcW w:w="1279" w:type="dxa"/>
            <w:vAlign w:val="center"/>
          </w:tcPr>
          <w:p w14:paraId="3BACE9C8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21581373</w:t>
            </w:r>
          </w:p>
        </w:tc>
        <w:tc>
          <w:tcPr>
            <w:tcW w:w="1279" w:type="dxa"/>
            <w:vAlign w:val="center"/>
          </w:tcPr>
          <w:p w14:paraId="739172D9" w14:textId="77777777" w:rsidR="00085976" w:rsidRPr="00085976" w:rsidRDefault="00085976" w:rsidP="00830E50">
            <w:pPr>
              <w:spacing w:line="480" w:lineRule="auto"/>
              <w:jc w:val="right"/>
              <w:rPr>
                <w:rFonts w:ascii="Times New Roman" w:hAnsi="Times New Roman"/>
                <w:color w:val="000000"/>
              </w:rPr>
            </w:pPr>
            <w:r w:rsidRPr="00085976">
              <w:rPr>
                <w:rFonts w:ascii="Times New Roman" w:hAnsi="Times New Roman"/>
                <w:color w:val="000000"/>
                <w:sz w:val="24"/>
              </w:rPr>
              <w:t>7.62%</w:t>
            </w:r>
          </w:p>
        </w:tc>
      </w:tr>
    </w:tbl>
    <w:p w14:paraId="67AF49A7" w14:textId="77777777" w:rsidR="00B621AA" w:rsidRPr="00085976" w:rsidRDefault="00900A2B" w:rsidP="00830E50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0C0EDC">
        <w:rPr>
          <w:rFonts w:ascii="Times New Roman" w:hAnsi="Times New Roman"/>
          <w:b/>
          <w:sz w:val="24"/>
          <w:szCs w:val="24"/>
        </w:rPr>
        <w:t>3</w:t>
      </w:r>
      <w:r w:rsidR="00B621AA" w:rsidRPr="00085976">
        <w:rPr>
          <w:rFonts w:ascii="Times New Roman" w:hAnsi="Times New Roman"/>
          <w:b/>
          <w:sz w:val="24"/>
          <w:szCs w:val="24"/>
        </w:rPr>
        <w:t xml:space="preserve"> </w:t>
      </w:r>
      <w:r w:rsidR="00B621AA" w:rsidRPr="00085976">
        <w:rPr>
          <w:rFonts w:ascii="Times New Roman" w:hAnsi="Times New Roman"/>
          <w:sz w:val="24"/>
          <w:szCs w:val="24"/>
        </w:rPr>
        <w:t>Numbers of GWAS SNPs overlapping with regulatory elements for kidney related traits.</w:t>
      </w:r>
    </w:p>
    <w:tbl>
      <w:tblPr>
        <w:tblpPr w:leftFromText="180" w:rightFromText="180" w:vertAnchor="text" w:horzAnchor="page" w:tblpX="1979" w:tblpY="2"/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220"/>
        <w:gridCol w:w="1221"/>
        <w:gridCol w:w="1220"/>
        <w:gridCol w:w="1221"/>
        <w:gridCol w:w="1221"/>
      </w:tblGrid>
      <w:tr w:rsidR="00B621AA" w:rsidRPr="00085976" w14:paraId="2F279447" w14:textId="77777777">
        <w:trPr>
          <w:trHeight w:val="285"/>
        </w:trPr>
        <w:tc>
          <w:tcPr>
            <w:tcW w:w="2093" w:type="dxa"/>
            <w:noWrap/>
          </w:tcPr>
          <w:p w14:paraId="4AA985A7" w14:textId="77777777" w:rsidR="00B621AA" w:rsidRPr="00085976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220" w:type="dxa"/>
            <w:noWrap/>
          </w:tcPr>
          <w:p w14:paraId="6479266A" w14:textId="77777777" w:rsidR="00B621AA" w:rsidRPr="00085976" w:rsidRDefault="0011770E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active p</w:t>
            </w:r>
            <w:r w:rsidR="00B621AA" w:rsidRPr="00085976">
              <w:rPr>
                <w:rFonts w:ascii="Times New Roman" w:hAnsi="Times New Roman"/>
                <w:kern w:val="0"/>
                <w:sz w:val="24"/>
                <w:szCs w:val="24"/>
              </w:rPr>
              <w:t>romoter</w:t>
            </w:r>
          </w:p>
        </w:tc>
        <w:tc>
          <w:tcPr>
            <w:tcW w:w="1221" w:type="dxa"/>
            <w:noWrap/>
          </w:tcPr>
          <w:p w14:paraId="16C3AD0B" w14:textId="77777777" w:rsidR="00B621AA" w:rsidRPr="00085976" w:rsidRDefault="0011770E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poised p</w:t>
            </w:r>
            <w:r w:rsidR="00B621AA" w:rsidRPr="00085976">
              <w:rPr>
                <w:rFonts w:ascii="Times New Roman" w:hAnsi="Times New Roman"/>
                <w:kern w:val="0"/>
                <w:sz w:val="24"/>
                <w:szCs w:val="24"/>
              </w:rPr>
              <w:t>romoter</w:t>
            </w:r>
          </w:p>
        </w:tc>
        <w:tc>
          <w:tcPr>
            <w:tcW w:w="1220" w:type="dxa"/>
            <w:noWrap/>
          </w:tcPr>
          <w:p w14:paraId="6BD22E20" w14:textId="77777777" w:rsidR="00B621AA" w:rsidRPr="00085976" w:rsidRDefault="0011770E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bivalent p</w:t>
            </w:r>
            <w:r w:rsidR="00B621AA" w:rsidRPr="00085976">
              <w:rPr>
                <w:rFonts w:ascii="Times New Roman" w:hAnsi="Times New Roman"/>
                <w:kern w:val="0"/>
                <w:sz w:val="24"/>
                <w:szCs w:val="24"/>
              </w:rPr>
              <w:t>romoter</w:t>
            </w:r>
          </w:p>
        </w:tc>
        <w:tc>
          <w:tcPr>
            <w:tcW w:w="1221" w:type="dxa"/>
            <w:noWrap/>
          </w:tcPr>
          <w:p w14:paraId="79406520" w14:textId="77777777" w:rsidR="00B621AA" w:rsidRPr="00085976" w:rsidRDefault="0011770E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active e</w:t>
            </w:r>
            <w:r w:rsidR="00B621AA" w:rsidRPr="00085976">
              <w:rPr>
                <w:rFonts w:ascii="Times New Roman" w:hAnsi="Times New Roman"/>
                <w:kern w:val="0"/>
                <w:sz w:val="24"/>
                <w:szCs w:val="24"/>
              </w:rPr>
              <w:t>nhancer</w:t>
            </w:r>
          </w:p>
        </w:tc>
        <w:tc>
          <w:tcPr>
            <w:tcW w:w="1221" w:type="dxa"/>
            <w:noWrap/>
          </w:tcPr>
          <w:p w14:paraId="36748538" w14:textId="77777777" w:rsidR="00B621AA" w:rsidRPr="00085976" w:rsidRDefault="0011770E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repressed s</w:t>
            </w:r>
            <w:r w:rsidR="00B621AA" w:rsidRPr="00085976">
              <w:rPr>
                <w:rFonts w:ascii="Times New Roman" w:hAnsi="Times New Roman"/>
                <w:kern w:val="0"/>
                <w:sz w:val="24"/>
                <w:szCs w:val="24"/>
              </w:rPr>
              <w:t>tate</w:t>
            </w:r>
          </w:p>
        </w:tc>
      </w:tr>
      <w:tr w:rsidR="00B621AA" w:rsidRPr="00085976" w14:paraId="5FDCD37E" w14:textId="77777777">
        <w:trPr>
          <w:trHeight w:val="285"/>
        </w:trPr>
        <w:tc>
          <w:tcPr>
            <w:tcW w:w="2093" w:type="dxa"/>
            <w:noWrap/>
          </w:tcPr>
          <w:p w14:paraId="1C7046F4" w14:textId="77777777" w:rsidR="00B621AA" w:rsidRPr="00085976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Chronic kidney disease</w:t>
            </w:r>
          </w:p>
        </w:tc>
        <w:tc>
          <w:tcPr>
            <w:tcW w:w="1220" w:type="dxa"/>
            <w:noWrap/>
          </w:tcPr>
          <w:p w14:paraId="1A5ECC58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12</w:t>
            </w:r>
          </w:p>
          <w:p w14:paraId="41D20D4E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(8.57%)</w:t>
            </w:r>
          </w:p>
        </w:tc>
        <w:tc>
          <w:tcPr>
            <w:tcW w:w="1221" w:type="dxa"/>
            <w:noWrap/>
          </w:tcPr>
          <w:p w14:paraId="32555229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  <w:p w14:paraId="0E3DCD28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(2.86%)</w:t>
            </w:r>
          </w:p>
        </w:tc>
        <w:tc>
          <w:tcPr>
            <w:tcW w:w="1220" w:type="dxa"/>
            <w:noWrap/>
          </w:tcPr>
          <w:p w14:paraId="73F43E56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  <w:p w14:paraId="7C085C07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(0.71%)</w:t>
            </w:r>
          </w:p>
        </w:tc>
        <w:tc>
          <w:tcPr>
            <w:tcW w:w="1221" w:type="dxa"/>
            <w:noWrap/>
          </w:tcPr>
          <w:p w14:paraId="67BF833C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26</w:t>
            </w:r>
          </w:p>
          <w:p w14:paraId="391A7707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(18.57%)</w:t>
            </w:r>
          </w:p>
        </w:tc>
        <w:tc>
          <w:tcPr>
            <w:tcW w:w="1221" w:type="dxa"/>
            <w:noWrap/>
          </w:tcPr>
          <w:p w14:paraId="47552667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26</w:t>
            </w:r>
          </w:p>
          <w:p w14:paraId="28AF159C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(18.57%)</w:t>
            </w:r>
          </w:p>
        </w:tc>
      </w:tr>
      <w:tr w:rsidR="00B621AA" w:rsidRPr="00085976" w14:paraId="7F9A3AE8" w14:textId="77777777">
        <w:trPr>
          <w:trHeight w:val="285"/>
        </w:trPr>
        <w:tc>
          <w:tcPr>
            <w:tcW w:w="2093" w:type="dxa"/>
            <w:noWrap/>
          </w:tcPr>
          <w:p w14:paraId="35AA701A" w14:textId="77777777" w:rsidR="00B621AA" w:rsidRPr="00085976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Diabetic kidney disease</w:t>
            </w:r>
          </w:p>
        </w:tc>
        <w:tc>
          <w:tcPr>
            <w:tcW w:w="1220" w:type="dxa"/>
            <w:noWrap/>
          </w:tcPr>
          <w:p w14:paraId="669B5B6D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  <w:p w14:paraId="710F5776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(0.00%)</w:t>
            </w:r>
          </w:p>
        </w:tc>
        <w:tc>
          <w:tcPr>
            <w:tcW w:w="1221" w:type="dxa"/>
            <w:noWrap/>
          </w:tcPr>
          <w:p w14:paraId="749B3529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  <w:p w14:paraId="01536A4C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(0.00%)</w:t>
            </w:r>
          </w:p>
        </w:tc>
        <w:tc>
          <w:tcPr>
            <w:tcW w:w="1220" w:type="dxa"/>
            <w:noWrap/>
          </w:tcPr>
          <w:p w14:paraId="78219795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  <w:p w14:paraId="3BC13541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(0.00%)</w:t>
            </w:r>
          </w:p>
        </w:tc>
        <w:tc>
          <w:tcPr>
            <w:tcW w:w="1221" w:type="dxa"/>
            <w:noWrap/>
          </w:tcPr>
          <w:p w14:paraId="7E24C2DF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  <w:p w14:paraId="6354D10E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(11.11%)</w:t>
            </w:r>
          </w:p>
        </w:tc>
        <w:tc>
          <w:tcPr>
            <w:tcW w:w="1221" w:type="dxa"/>
            <w:noWrap/>
          </w:tcPr>
          <w:p w14:paraId="47E50397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  <w:p w14:paraId="37C79B36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(18.52%)</w:t>
            </w:r>
          </w:p>
        </w:tc>
      </w:tr>
      <w:tr w:rsidR="00B621AA" w:rsidRPr="00085976" w14:paraId="22F06D6E" w14:textId="77777777">
        <w:trPr>
          <w:trHeight w:val="285"/>
        </w:trPr>
        <w:tc>
          <w:tcPr>
            <w:tcW w:w="2093" w:type="dxa"/>
            <w:noWrap/>
          </w:tcPr>
          <w:p w14:paraId="5AD2E3BF" w14:textId="77777777" w:rsidR="00B621AA" w:rsidRPr="00085976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Idiopathic membranous nephropathy</w:t>
            </w:r>
          </w:p>
        </w:tc>
        <w:tc>
          <w:tcPr>
            <w:tcW w:w="1220" w:type="dxa"/>
            <w:noWrap/>
          </w:tcPr>
          <w:p w14:paraId="6777EDD3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  <w:p w14:paraId="7EEBB6E1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(19.05%)</w:t>
            </w:r>
          </w:p>
        </w:tc>
        <w:tc>
          <w:tcPr>
            <w:tcW w:w="1221" w:type="dxa"/>
            <w:noWrap/>
          </w:tcPr>
          <w:p w14:paraId="33D3BFEA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  <w:p w14:paraId="5D763651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(14.29%)</w:t>
            </w:r>
          </w:p>
        </w:tc>
        <w:tc>
          <w:tcPr>
            <w:tcW w:w="1220" w:type="dxa"/>
            <w:noWrap/>
          </w:tcPr>
          <w:p w14:paraId="1B0EB81D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  <w:p w14:paraId="1EB9FF96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(0.00%)</w:t>
            </w:r>
          </w:p>
        </w:tc>
        <w:tc>
          <w:tcPr>
            <w:tcW w:w="1221" w:type="dxa"/>
            <w:noWrap/>
          </w:tcPr>
          <w:p w14:paraId="608EE92B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  <w:p w14:paraId="659401FE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(14.29%)</w:t>
            </w:r>
          </w:p>
        </w:tc>
        <w:tc>
          <w:tcPr>
            <w:tcW w:w="1221" w:type="dxa"/>
            <w:noWrap/>
          </w:tcPr>
          <w:p w14:paraId="7A1D5246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  <w:p w14:paraId="51EA41F0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(38.10%)</w:t>
            </w:r>
          </w:p>
        </w:tc>
      </w:tr>
      <w:tr w:rsidR="00B621AA" w:rsidRPr="00085976" w14:paraId="0B37B0BA" w14:textId="77777777">
        <w:trPr>
          <w:trHeight w:val="285"/>
        </w:trPr>
        <w:tc>
          <w:tcPr>
            <w:tcW w:w="2093" w:type="dxa"/>
            <w:noWrap/>
          </w:tcPr>
          <w:p w14:paraId="7CA2D53F" w14:textId="77777777" w:rsidR="00B621AA" w:rsidRPr="00085976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IgA nephropathy</w:t>
            </w:r>
          </w:p>
        </w:tc>
        <w:tc>
          <w:tcPr>
            <w:tcW w:w="1220" w:type="dxa"/>
            <w:noWrap/>
          </w:tcPr>
          <w:p w14:paraId="0DDBCC3F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  <w:p w14:paraId="44375831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(15.15%)</w:t>
            </w:r>
          </w:p>
        </w:tc>
        <w:tc>
          <w:tcPr>
            <w:tcW w:w="1221" w:type="dxa"/>
            <w:noWrap/>
          </w:tcPr>
          <w:p w14:paraId="1A3F1856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  <w:p w14:paraId="01954821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(6.06%)</w:t>
            </w:r>
          </w:p>
        </w:tc>
        <w:tc>
          <w:tcPr>
            <w:tcW w:w="1220" w:type="dxa"/>
            <w:noWrap/>
          </w:tcPr>
          <w:p w14:paraId="56FCC5E5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  <w:p w14:paraId="3A40CCF7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(0.00%)</w:t>
            </w:r>
          </w:p>
        </w:tc>
        <w:tc>
          <w:tcPr>
            <w:tcW w:w="1221" w:type="dxa"/>
            <w:noWrap/>
          </w:tcPr>
          <w:p w14:paraId="6303FED0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  <w:p w14:paraId="2B535EA9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(15.15%)</w:t>
            </w:r>
          </w:p>
        </w:tc>
        <w:tc>
          <w:tcPr>
            <w:tcW w:w="1221" w:type="dxa"/>
            <w:noWrap/>
          </w:tcPr>
          <w:p w14:paraId="38633EDB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11</w:t>
            </w:r>
          </w:p>
          <w:p w14:paraId="526F19A5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(33.33%)</w:t>
            </w:r>
          </w:p>
        </w:tc>
      </w:tr>
      <w:tr w:rsidR="00B621AA" w:rsidRPr="00085976" w14:paraId="45FF40A1" w14:textId="77777777">
        <w:trPr>
          <w:trHeight w:val="285"/>
        </w:trPr>
        <w:tc>
          <w:tcPr>
            <w:tcW w:w="2093" w:type="dxa"/>
            <w:noWrap/>
          </w:tcPr>
          <w:p w14:paraId="7283849E" w14:textId="77777777" w:rsidR="00B621AA" w:rsidRPr="00085976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Lupus nephritis in systemic lupus erythematosus</w:t>
            </w:r>
          </w:p>
        </w:tc>
        <w:tc>
          <w:tcPr>
            <w:tcW w:w="1220" w:type="dxa"/>
            <w:noWrap/>
          </w:tcPr>
          <w:p w14:paraId="3A839251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  <w:p w14:paraId="6490FD13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(5.88%)</w:t>
            </w:r>
          </w:p>
        </w:tc>
        <w:tc>
          <w:tcPr>
            <w:tcW w:w="1221" w:type="dxa"/>
            <w:noWrap/>
          </w:tcPr>
          <w:p w14:paraId="29499EF7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  <w:p w14:paraId="08643423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(0.00%)</w:t>
            </w:r>
          </w:p>
        </w:tc>
        <w:tc>
          <w:tcPr>
            <w:tcW w:w="1220" w:type="dxa"/>
            <w:noWrap/>
          </w:tcPr>
          <w:p w14:paraId="0730E45B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  <w:p w14:paraId="79B52F07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(0.00%)</w:t>
            </w:r>
          </w:p>
        </w:tc>
        <w:tc>
          <w:tcPr>
            <w:tcW w:w="1221" w:type="dxa"/>
            <w:noWrap/>
          </w:tcPr>
          <w:p w14:paraId="36DA13AF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  <w:p w14:paraId="6731E907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(5.88%)</w:t>
            </w:r>
          </w:p>
        </w:tc>
        <w:tc>
          <w:tcPr>
            <w:tcW w:w="1221" w:type="dxa"/>
            <w:noWrap/>
          </w:tcPr>
          <w:p w14:paraId="00C5A430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  <w:p w14:paraId="39387578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(23.53%)</w:t>
            </w:r>
          </w:p>
        </w:tc>
      </w:tr>
      <w:tr w:rsidR="00B621AA" w:rsidRPr="00085976" w14:paraId="62747416" w14:textId="77777777">
        <w:trPr>
          <w:trHeight w:val="285"/>
        </w:trPr>
        <w:tc>
          <w:tcPr>
            <w:tcW w:w="2093" w:type="dxa"/>
            <w:noWrap/>
          </w:tcPr>
          <w:p w14:paraId="6C5F4317" w14:textId="77777777" w:rsidR="00B621AA" w:rsidRPr="00085976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Renal cell carcinoma</w:t>
            </w:r>
          </w:p>
        </w:tc>
        <w:tc>
          <w:tcPr>
            <w:tcW w:w="1220" w:type="dxa"/>
            <w:noWrap/>
          </w:tcPr>
          <w:p w14:paraId="1D9DCB0F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  <w:p w14:paraId="4983C21C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(6.25%)</w:t>
            </w:r>
          </w:p>
        </w:tc>
        <w:tc>
          <w:tcPr>
            <w:tcW w:w="1221" w:type="dxa"/>
            <w:noWrap/>
          </w:tcPr>
          <w:p w14:paraId="5EBA86D5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  <w:p w14:paraId="34D39157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(0.00%)</w:t>
            </w:r>
          </w:p>
        </w:tc>
        <w:tc>
          <w:tcPr>
            <w:tcW w:w="1220" w:type="dxa"/>
            <w:noWrap/>
          </w:tcPr>
          <w:p w14:paraId="337B8907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  <w:p w14:paraId="2544A3E4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(0.00%)</w:t>
            </w:r>
          </w:p>
        </w:tc>
        <w:tc>
          <w:tcPr>
            <w:tcW w:w="1221" w:type="dxa"/>
            <w:noWrap/>
          </w:tcPr>
          <w:p w14:paraId="55502D34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  <w:p w14:paraId="7FE319C0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(31.25%)</w:t>
            </w:r>
          </w:p>
        </w:tc>
        <w:tc>
          <w:tcPr>
            <w:tcW w:w="1221" w:type="dxa"/>
            <w:noWrap/>
          </w:tcPr>
          <w:p w14:paraId="465FD03D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  <w:p w14:paraId="64C486CE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(6.25%)</w:t>
            </w:r>
          </w:p>
        </w:tc>
      </w:tr>
      <w:tr w:rsidR="00B621AA" w:rsidRPr="00085976" w14:paraId="317468FF" w14:textId="77777777">
        <w:trPr>
          <w:trHeight w:val="285"/>
        </w:trPr>
        <w:tc>
          <w:tcPr>
            <w:tcW w:w="2093" w:type="dxa"/>
            <w:noWrap/>
          </w:tcPr>
          <w:p w14:paraId="2896555F" w14:textId="77777777" w:rsidR="00B621AA" w:rsidRPr="00085976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Renal function-related traits (BUN)</w:t>
            </w:r>
          </w:p>
        </w:tc>
        <w:tc>
          <w:tcPr>
            <w:tcW w:w="1220" w:type="dxa"/>
            <w:noWrap/>
          </w:tcPr>
          <w:p w14:paraId="2A55EE23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  <w:p w14:paraId="3D9D7946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(13.33%)</w:t>
            </w:r>
          </w:p>
        </w:tc>
        <w:tc>
          <w:tcPr>
            <w:tcW w:w="1221" w:type="dxa"/>
            <w:noWrap/>
          </w:tcPr>
          <w:p w14:paraId="5D4253FC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  <w:p w14:paraId="549CD76B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(13.33%)</w:t>
            </w:r>
          </w:p>
        </w:tc>
        <w:tc>
          <w:tcPr>
            <w:tcW w:w="1220" w:type="dxa"/>
            <w:noWrap/>
          </w:tcPr>
          <w:p w14:paraId="2000FACA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  <w:p w14:paraId="60A1E5D5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(0.00%)</w:t>
            </w:r>
          </w:p>
        </w:tc>
        <w:tc>
          <w:tcPr>
            <w:tcW w:w="1221" w:type="dxa"/>
            <w:noWrap/>
          </w:tcPr>
          <w:p w14:paraId="3DFAFD09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  <w:p w14:paraId="60CA283F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(13.33%)</w:t>
            </w:r>
          </w:p>
        </w:tc>
        <w:tc>
          <w:tcPr>
            <w:tcW w:w="1221" w:type="dxa"/>
            <w:noWrap/>
          </w:tcPr>
          <w:p w14:paraId="4676DAE5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  <w:p w14:paraId="58B84D25" w14:textId="77777777" w:rsidR="00B621AA" w:rsidRPr="00085976" w:rsidRDefault="00B621AA" w:rsidP="00830E50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85976">
              <w:rPr>
                <w:rFonts w:ascii="Times New Roman" w:hAnsi="Times New Roman"/>
                <w:kern w:val="0"/>
                <w:sz w:val="24"/>
                <w:szCs w:val="24"/>
              </w:rPr>
              <w:t>(33.33%)</w:t>
            </w:r>
          </w:p>
        </w:tc>
      </w:tr>
    </w:tbl>
    <w:p w14:paraId="59ECCF55" w14:textId="77777777" w:rsidR="000B50E4" w:rsidRPr="00085976" w:rsidRDefault="000B50E4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CDAE1C4" w14:textId="77777777" w:rsidR="00B621AA" w:rsidRPr="00085976" w:rsidRDefault="00900A2B" w:rsidP="00830E50">
      <w:pPr>
        <w:spacing w:line="480" w:lineRule="auto"/>
        <w:rPr>
          <w:rFonts w:ascii="Times New Roman" w:hAnsi="Times New Roman"/>
          <w:sz w:val="24"/>
          <w:szCs w:val="24"/>
        </w:rPr>
      </w:pPr>
      <w:r w:rsidRPr="00085976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0C0EDC">
        <w:rPr>
          <w:rFonts w:ascii="Times New Roman" w:hAnsi="Times New Roman"/>
          <w:b/>
          <w:sz w:val="24"/>
          <w:szCs w:val="24"/>
        </w:rPr>
        <w:t>4</w:t>
      </w:r>
      <w:r w:rsidR="00B621AA" w:rsidRPr="00085976">
        <w:rPr>
          <w:rFonts w:ascii="Times New Roman" w:hAnsi="Times New Roman"/>
          <w:sz w:val="24"/>
          <w:szCs w:val="24"/>
        </w:rPr>
        <w:t xml:space="preserve"> sgRNAs for CRISPR/Cas9.</w:t>
      </w:r>
    </w:p>
    <w:tbl>
      <w:tblPr>
        <w:tblW w:w="8429" w:type="dxa"/>
        <w:tblInd w:w="93" w:type="dxa"/>
        <w:tblLook w:val="04A0" w:firstRow="1" w:lastRow="0" w:firstColumn="1" w:lastColumn="0" w:noHBand="0" w:noVBand="1"/>
      </w:tblPr>
      <w:tblGrid>
        <w:gridCol w:w="2283"/>
        <w:gridCol w:w="6474"/>
      </w:tblGrid>
      <w:tr w:rsidR="00B621AA" w:rsidRPr="00F31F49" w14:paraId="69665D26" w14:textId="77777777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42001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SLC34A1_sgRNA_1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C8D52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TAATACGACTCACTATAGGAGTTGAAACGCGGAGCTTGTTTTAGAGCTAGAAATAGC</w:t>
            </w:r>
          </w:p>
        </w:tc>
      </w:tr>
      <w:tr w:rsidR="00B621AA" w:rsidRPr="00F31F49" w14:paraId="5954042A" w14:textId="77777777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07D42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SLC34A1_sgRNA_2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20984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TAATACGACTCACTATAGGCTGGGCGACGAGTCCATGGTTTTAGAGCTAGAAATAGC</w:t>
            </w:r>
          </w:p>
        </w:tc>
      </w:tr>
      <w:tr w:rsidR="00B621AA" w:rsidRPr="00F31F49" w14:paraId="59918EF0" w14:textId="77777777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098CD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SLC34A1_sgRNA_3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2A645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TAATACGACTCACTATAGGTGACCCCTTCGATGACCTGTTTTAGAGCTAGAAATAGC</w:t>
            </w:r>
          </w:p>
        </w:tc>
      </w:tr>
      <w:tr w:rsidR="00B621AA" w:rsidRPr="00F31F49" w14:paraId="6A736B69" w14:textId="77777777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805A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SLC34A1_sgRNA_4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DD80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TAATACGACTCACTATAGGTGTGTACCTGGCAGGCGGGTTTTAGAGCTAGAAATAGC</w:t>
            </w:r>
          </w:p>
        </w:tc>
      </w:tr>
      <w:tr w:rsidR="00B621AA" w:rsidRPr="00F31F49" w14:paraId="0AB23AC2" w14:textId="77777777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C9B58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THBS3_sgRNA_1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07701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TAATACGACTCACTATAGGGTGTCGGAGGCCTGCGCCGTTTTAGAGCTAGAAATAGC</w:t>
            </w:r>
          </w:p>
        </w:tc>
      </w:tr>
      <w:tr w:rsidR="00B621AA" w:rsidRPr="00F31F49" w14:paraId="71FB2279" w14:textId="77777777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4CC56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THBS3_sgRNA_2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FF15B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TAATACGACTCACTATAGGTCGGTGAGAGCGCCAGCCGTTTTAGAGCTAGAAATAGC</w:t>
            </w:r>
          </w:p>
        </w:tc>
      </w:tr>
      <w:tr w:rsidR="00B621AA" w:rsidRPr="00F31F49" w14:paraId="4872295C" w14:textId="77777777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663E2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THBS3_sgRNA_3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2AC8B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TAATACGACTCACTATAGGAGTGAGCGTTCGTGTCACGTTTTAGAGCTAGAAATAGC</w:t>
            </w:r>
          </w:p>
        </w:tc>
      </w:tr>
      <w:tr w:rsidR="00B621AA" w:rsidRPr="00F31F49" w14:paraId="337D2CA5" w14:textId="77777777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99898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THBS3_sgRNA_4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FE7D2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TAATACGACTCACTATAGGTAGACAATGACTTAGTCGGTTTTAGAGCTAGAAATAGC</w:t>
            </w:r>
          </w:p>
        </w:tc>
      </w:tr>
      <w:tr w:rsidR="00B621AA" w:rsidRPr="00F31F49" w14:paraId="47FF48A3" w14:textId="77777777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6891C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MTX1_sgRNA_1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6E8D7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TAATACGACTCACTATAGGGCAAAGCGAGCGTATGCCGTTTTAGAGCTAGAAATAGC</w:t>
            </w:r>
          </w:p>
        </w:tc>
      </w:tr>
      <w:tr w:rsidR="00B621AA" w:rsidRPr="00F31F49" w14:paraId="3D08AE7D" w14:textId="77777777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26876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MTX1_sgRNA_2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E4924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TAATACGACTCACTATAGGGTGGAAGTGACACGCCGCGTTTTAGAGCTAGAAATAGC</w:t>
            </w:r>
          </w:p>
        </w:tc>
      </w:tr>
      <w:tr w:rsidR="00B621AA" w:rsidRPr="00F31F49" w14:paraId="2FD80D33" w14:textId="77777777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AC509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MTX1_sgRNA_3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592A8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TAATACGACTCACTATAGGGCGACTCCGACTGATCCGGTTTTAGAGCTAGAAATA</w:t>
            </w: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lastRenderedPageBreak/>
              <w:t>GC</w:t>
            </w:r>
          </w:p>
        </w:tc>
      </w:tr>
      <w:tr w:rsidR="00B621AA" w:rsidRPr="00F31F49" w14:paraId="4CC56E05" w14:textId="77777777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F3306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lastRenderedPageBreak/>
              <w:t>MTX1_sgRNA_4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52A52" w14:textId="77777777" w:rsidR="00B621AA" w:rsidRPr="00F31F49" w:rsidRDefault="00B621AA" w:rsidP="00830E50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</w:pPr>
            <w:r w:rsidRPr="00F31F49">
              <w:rPr>
                <w:rFonts w:ascii="Times New Roman" w:hAnsi="Times New Roman"/>
                <w:color w:val="000000"/>
                <w:kern w:val="0"/>
                <w:sz w:val="16"/>
                <w:szCs w:val="24"/>
              </w:rPr>
              <w:t>TAATACGACTCACTATAGGCAGAGGGCGTCAGTCGTCGTTTTAGAGCTAGAAATAGC</w:t>
            </w:r>
          </w:p>
        </w:tc>
      </w:tr>
    </w:tbl>
    <w:p w14:paraId="4D1A94AD" w14:textId="77777777" w:rsidR="00B621AA" w:rsidRPr="00085976" w:rsidRDefault="00B621AA" w:rsidP="00830E50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B621AA" w:rsidRPr="00085976" w:rsidSect="00B621AA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95ED1" w14:textId="77777777" w:rsidR="00EB3616" w:rsidRDefault="00EB3616" w:rsidP="00B621AA">
      <w:r>
        <w:separator/>
      </w:r>
    </w:p>
  </w:endnote>
  <w:endnote w:type="continuationSeparator" w:id="0">
    <w:p w14:paraId="4E16FD3A" w14:textId="77777777" w:rsidR="00EB3616" w:rsidRDefault="00EB3616" w:rsidP="00B62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F0CAB" w14:textId="77777777" w:rsidR="00032865" w:rsidRDefault="00A9382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5FCF" w:rsidRPr="00F65FCF">
      <w:rPr>
        <w:noProof/>
        <w:lang w:val="zh-CN"/>
      </w:rPr>
      <w:t>8</w:t>
    </w:r>
    <w:r>
      <w:rPr>
        <w:noProof/>
        <w:lang w:val="zh-CN"/>
      </w:rPr>
      <w:fldChar w:fldCharType="end"/>
    </w:r>
  </w:p>
  <w:p w14:paraId="5AF60144" w14:textId="77777777" w:rsidR="00032865" w:rsidRDefault="000328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BCEDF" w14:textId="77777777" w:rsidR="00EB3616" w:rsidRDefault="00EB3616" w:rsidP="00B621AA">
      <w:r>
        <w:separator/>
      </w:r>
    </w:p>
  </w:footnote>
  <w:footnote w:type="continuationSeparator" w:id="0">
    <w:p w14:paraId="3EE3D0CF" w14:textId="77777777" w:rsidR="00EB3616" w:rsidRDefault="00EB3616" w:rsidP="00B62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93"/>
    <w:rsid w:val="00000112"/>
    <w:rsid w:val="00001003"/>
    <w:rsid w:val="000077BE"/>
    <w:rsid w:val="0001259E"/>
    <w:rsid w:val="00032865"/>
    <w:rsid w:val="000358AB"/>
    <w:rsid w:val="00045593"/>
    <w:rsid w:val="00085976"/>
    <w:rsid w:val="0009516A"/>
    <w:rsid w:val="000B50E4"/>
    <w:rsid w:val="000C0EDC"/>
    <w:rsid w:val="00100F2C"/>
    <w:rsid w:val="0011770E"/>
    <w:rsid w:val="00160297"/>
    <w:rsid w:val="00165BE7"/>
    <w:rsid w:val="001729E5"/>
    <w:rsid w:val="00192034"/>
    <w:rsid w:val="00196382"/>
    <w:rsid w:val="001D7E4C"/>
    <w:rsid w:val="00207EBD"/>
    <w:rsid w:val="00211E9A"/>
    <w:rsid w:val="00216ACE"/>
    <w:rsid w:val="0023041B"/>
    <w:rsid w:val="00233809"/>
    <w:rsid w:val="00290CB7"/>
    <w:rsid w:val="00292517"/>
    <w:rsid w:val="002A142D"/>
    <w:rsid w:val="002A5400"/>
    <w:rsid w:val="002A6866"/>
    <w:rsid w:val="002F0FB3"/>
    <w:rsid w:val="00323F20"/>
    <w:rsid w:val="0035072C"/>
    <w:rsid w:val="00350C05"/>
    <w:rsid w:val="00351709"/>
    <w:rsid w:val="003622F9"/>
    <w:rsid w:val="00367688"/>
    <w:rsid w:val="003700A4"/>
    <w:rsid w:val="00377A99"/>
    <w:rsid w:val="00391D02"/>
    <w:rsid w:val="00397A8C"/>
    <w:rsid w:val="003A351E"/>
    <w:rsid w:val="003B1DD0"/>
    <w:rsid w:val="003B6637"/>
    <w:rsid w:val="003B66F2"/>
    <w:rsid w:val="003C6D2D"/>
    <w:rsid w:val="003D37AD"/>
    <w:rsid w:val="003D476B"/>
    <w:rsid w:val="003D6008"/>
    <w:rsid w:val="003E10F0"/>
    <w:rsid w:val="003E770E"/>
    <w:rsid w:val="00412722"/>
    <w:rsid w:val="0041744D"/>
    <w:rsid w:val="00453FCA"/>
    <w:rsid w:val="00456F64"/>
    <w:rsid w:val="004A2DB7"/>
    <w:rsid w:val="004B6FB4"/>
    <w:rsid w:val="004D5B8F"/>
    <w:rsid w:val="004F4273"/>
    <w:rsid w:val="00523A59"/>
    <w:rsid w:val="0052692A"/>
    <w:rsid w:val="005269A9"/>
    <w:rsid w:val="00556017"/>
    <w:rsid w:val="0055619E"/>
    <w:rsid w:val="005865A3"/>
    <w:rsid w:val="005C2A27"/>
    <w:rsid w:val="005E2216"/>
    <w:rsid w:val="005E71AE"/>
    <w:rsid w:val="005F0B0B"/>
    <w:rsid w:val="005F7694"/>
    <w:rsid w:val="006021AE"/>
    <w:rsid w:val="00620AB3"/>
    <w:rsid w:val="00641B60"/>
    <w:rsid w:val="006578E0"/>
    <w:rsid w:val="00663041"/>
    <w:rsid w:val="006630C3"/>
    <w:rsid w:val="00676D25"/>
    <w:rsid w:val="006810F4"/>
    <w:rsid w:val="00681D75"/>
    <w:rsid w:val="00682A1F"/>
    <w:rsid w:val="00694A3F"/>
    <w:rsid w:val="006A7F4A"/>
    <w:rsid w:val="006B2F9B"/>
    <w:rsid w:val="006E1558"/>
    <w:rsid w:val="006E7F6A"/>
    <w:rsid w:val="00723F50"/>
    <w:rsid w:val="00740164"/>
    <w:rsid w:val="0074436B"/>
    <w:rsid w:val="00744AC6"/>
    <w:rsid w:val="007467A9"/>
    <w:rsid w:val="007645C4"/>
    <w:rsid w:val="0077277E"/>
    <w:rsid w:val="008217B7"/>
    <w:rsid w:val="00830E50"/>
    <w:rsid w:val="00836B8F"/>
    <w:rsid w:val="00837F18"/>
    <w:rsid w:val="00861061"/>
    <w:rsid w:val="00887A53"/>
    <w:rsid w:val="008A2C57"/>
    <w:rsid w:val="008A3768"/>
    <w:rsid w:val="008B56DE"/>
    <w:rsid w:val="008B6DB3"/>
    <w:rsid w:val="008C3875"/>
    <w:rsid w:val="008E69D7"/>
    <w:rsid w:val="00900A2B"/>
    <w:rsid w:val="00937CF1"/>
    <w:rsid w:val="00944569"/>
    <w:rsid w:val="00991EE0"/>
    <w:rsid w:val="009922FD"/>
    <w:rsid w:val="0099561E"/>
    <w:rsid w:val="009A3B5D"/>
    <w:rsid w:val="009E14BF"/>
    <w:rsid w:val="009E1AC2"/>
    <w:rsid w:val="009E5EC3"/>
    <w:rsid w:val="009F227D"/>
    <w:rsid w:val="009F3800"/>
    <w:rsid w:val="009F4E04"/>
    <w:rsid w:val="009F71C7"/>
    <w:rsid w:val="00A065B9"/>
    <w:rsid w:val="00A33A55"/>
    <w:rsid w:val="00A62C44"/>
    <w:rsid w:val="00A63797"/>
    <w:rsid w:val="00A8454B"/>
    <w:rsid w:val="00A93822"/>
    <w:rsid w:val="00AA1878"/>
    <w:rsid w:val="00AF0A3B"/>
    <w:rsid w:val="00B07601"/>
    <w:rsid w:val="00B15DC6"/>
    <w:rsid w:val="00B368E0"/>
    <w:rsid w:val="00B414BD"/>
    <w:rsid w:val="00B454DE"/>
    <w:rsid w:val="00B621AA"/>
    <w:rsid w:val="00B64A02"/>
    <w:rsid w:val="00B707C7"/>
    <w:rsid w:val="00B711C9"/>
    <w:rsid w:val="00BB08B3"/>
    <w:rsid w:val="00BB6F7C"/>
    <w:rsid w:val="00BD07EF"/>
    <w:rsid w:val="00BE3045"/>
    <w:rsid w:val="00BE77C2"/>
    <w:rsid w:val="00C657A5"/>
    <w:rsid w:val="00C75BC6"/>
    <w:rsid w:val="00CA21DA"/>
    <w:rsid w:val="00CA3DAF"/>
    <w:rsid w:val="00CA6A69"/>
    <w:rsid w:val="00CD4984"/>
    <w:rsid w:val="00CE1739"/>
    <w:rsid w:val="00CF0B18"/>
    <w:rsid w:val="00D914F6"/>
    <w:rsid w:val="00D978E3"/>
    <w:rsid w:val="00DF1822"/>
    <w:rsid w:val="00DF3B09"/>
    <w:rsid w:val="00E06F99"/>
    <w:rsid w:val="00E13E32"/>
    <w:rsid w:val="00E26422"/>
    <w:rsid w:val="00E35CF7"/>
    <w:rsid w:val="00E95A7B"/>
    <w:rsid w:val="00EA327F"/>
    <w:rsid w:val="00EA3ADA"/>
    <w:rsid w:val="00EB3616"/>
    <w:rsid w:val="00EF0647"/>
    <w:rsid w:val="00F31F49"/>
    <w:rsid w:val="00F34FA3"/>
    <w:rsid w:val="00F65FCF"/>
    <w:rsid w:val="00F73B87"/>
    <w:rsid w:val="00F75180"/>
    <w:rsid w:val="00F836FF"/>
    <w:rsid w:val="00F84286"/>
    <w:rsid w:val="00F86343"/>
    <w:rsid w:val="00F863D6"/>
    <w:rsid w:val="00FB21A6"/>
    <w:rsid w:val="00FE21B8"/>
    <w:rsid w:val="00F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08A05"/>
  <w15:docId w15:val="{79B930C1-A572-C04F-A237-1660AF34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6E27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455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4559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455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4559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59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593"/>
    <w:rPr>
      <w:sz w:val="18"/>
      <w:szCs w:val="18"/>
    </w:rPr>
  </w:style>
  <w:style w:type="character" w:customStyle="1" w:styleId="fontstyle01">
    <w:name w:val="fontstyle01"/>
    <w:basedOn w:val="DefaultParagraphFont"/>
    <w:rsid w:val="0080595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A1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72CD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CD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CD0"/>
    <w:rPr>
      <w:kern w:val="2"/>
      <w:sz w:val="21"/>
      <w:szCs w:val="2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C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CD0"/>
    <w:rPr>
      <w:b/>
      <w:bCs/>
      <w:kern w:val="2"/>
      <w:sz w:val="21"/>
      <w:szCs w:val="22"/>
      <w:lang w:eastAsia="zh-CN"/>
    </w:rPr>
  </w:style>
  <w:style w:type="character" w:styleId="Hyperlink">
    <w:name w:val="Hyperlink"/>
    <w:uiPriority w:val="99"/>
    <w:unhideWhenUsed/>
    <w:rsid w:val="00397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5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Microsoft Office User</cp:lastModifiedBy>
  <cp:revision>2</cp:revision>
  <cp:lastPrinted>2020-06-22T03:29:00Z</cp:lastPrinted>
  <dcterms:created xsi:type="dcterms:W3CDTF">2021-02-04T10:01:00Z</dcterms:created>
  <dcterms:modified xsi:type="dcterms:W3CDTF">2021-02-04T10:01:00Z</dcterms:modified>
</cp:coreProperties>
</file>