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315A0" w14:textId="5CE4AA2B" w:rsidR="00D55E1E" w:rsidRDefault="00D55E1E" w:rsidP="00D03C4B">
      <w:pPr>
        <w:jc w:val="both"/>
        <w:rPr>
          <w:rFonts w:asciiTheme="majorBidi" w:hAnsiTheme="majorBidi" w:cstheme="majorBidi"/>
          <w:b/>
          <w:szCs w:val="24"/>
        </w:rPr>
      </w:pPr>
      <w:r>
        <w:rPr>
          <w:rFonts w:asciiTheme="majorBidi" w:hAnsiTheme="majorBidi" w:cstheme="majorBidi"/>
          <w:b/>
          <w:szCs w:val="24"/>
        </w:rPr>
        <w:t>Evans et al. 2021 Additional File 1</w:t>
      </w:r>
    </w:p>
    <w:p w14:paraId="4B612C41" w14:textId="49F5DDF4" w:rsidR="00D55E1E" w:rsidRDefault="00D55E1E" w:rsidP="00D03C4B">
      <w:pPr>
        <w:jc w:val="both"/>
        <w:rPr>
          <w:rFonts w:asciiTheme="majorBidi" w:hAnsiTheme="majorBidi" w:cstheme="majorBidi"/>
          <w:b/>
          <w:szCs w:val="24"/>
        </w:rPr>
      </w:pPr>
      <w:r>
        <w:rPr>
          <w:rFonts w:asciiTheme="majorBidi" w:hAnsiTheme="majorBidi" w:cstheme="majorBidi"/>
          <w:b/>
          <w:szCs w:val="24"/>
        </w:rPr>
        <w:t>BMC Biology</w:t>
      </w:r>
    </w:p>
    <w:p w14:paraId="1C50C36B" w14:textId="77777777" w:rsidR="00D55E1E" w:rsidRDefault="00D55E1E" w:rsidP="00D03C4B">
      <w:pPr>
        <w:jc w:val="both"/>
        <w:rPr>
          <w:rFonts w:asciiTheme="majorBidi" w:hAnsiTheme="majorBidi" w:cstheme="majorBidi"/>
          <w:b/>
          <w:szCs w:val="24"/>
        </w:rPr>
      </w:pPr>
    </w:p>
    <w:p w14:paraId="6A0CCE40" w14:textId="35DA8C9A" w:rsidR="00A01CE7" w:rsidRPr="00AC34A6" w:rsidRDefault="00D03C4B" w:rsidP="00D03C4B">
      <w:pPr>
        <w:jc w:val="both"/>
        <w:rPr>
          <w:rFonts w:asciiTheme="majorBidi" w:hAnsiTheme="majorBidi" w:cstheme="majorBidi"/>
          <w:b/>
          <w:szCs w:val="24"/>
        </w:rPr>
      </w:pPr>
      <w:r>
        <w:rPr>
          <w:rFonts w:asciiTheme="majorBidi" w:hAnsiTheme="majorBidi" w:cstheme="majorBidi"/>
          <w:b/>
          <w:szCs w:val="24"/>
        </w:rPr>
        <w:t xml:space="preserve">Supplementary </w:t>
      </w:r>
      <w:r w:rsidR="00A01CE7" w:rsidRPr="00AC34A6">
        <w:rPr>
          <w:rFonts w:asciiTheme="majorBidi" w:hAnsiTheme="majorBidi" w:cstheme="majorBidi"/>
          <w:b/>
          <w:szCs w:val="24"/>
        </w:rPr>
        <w:t>Figures</w:t>
      </w:r>
    </w:p>
    <w:p w14:paraId="18ADDF3F" w14:textId="08A401F6" w:rsidR="00A01CE7" w:rsidRPr="005F361F" w:rsidRDefault="00A01CE7" w:rsidP="005F361F">
      <w:pPr>
        <w:jc w:val="both"/>
        <w:rPr>
          <w:rFonts w:ascii="Arial" w:hAnsi="Arial" w:cs="Arial"/>
          <w:b/>
          <w:sz w:val="16"/>
        </w:rPr>
      </w:pPr>
    </w:p>
    <w:p w14:paraId="615A2C88" w14:textId="5851B7AD" w:rsidR="00A01CE7" w:rsidRDefault="00686F23" w:rsidP="00A01CE7">
      <w:pPr>
        <w:pStyle w:val="SMcaption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pict w14:anchorId="166A0C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6pt;height:518.4pt">
            <v:imagedata r:id="rId7" o:title="Dist vs Radius plot all teeth fig-02"/>
          </v:shape>
        </w:pict>
      </w:r>
    </w:p>
    <w:p w14:paraId="21D77C55" w14:textId="77777777" w:rsidR="005F361F" w:rsidRPr="00840BB2" w:rsidRDefault="005F361F" w:rsidP="00A01CE7">
      <w:pPr>
        <w:pStyle w:val="SMcaption"/>
        <w:jc w:val="both"/>
        <w:rPr>
          <w:rFonts w:ascii="Arial" w:hAnsi="Arial" w:cs="Arial"/>
          <w:sz w:val="20"/>
        </w:rPr>
      </w:pPr>
    </w:p>
    <w:p w14:paraId="5B6B4388" w14:textId="7CC44607" w:rsidR="00A01CE7" w:rsidRPr="00A901E9" w:rsidRDefault="00A01CE7" w:rsidP="00242D2C">
      <w:pPr>
        <w:pStyle w:val="SMHeading"/>
        <w:spacing w:before="0" w:after="0"/>
        <w:jc w:val="both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</w:rPr>
        <w:t>Fig</w:t>
      </w:r>
      <w:r w:rsidR="00242D2C">
        <w:rPr>
          <w:rFonts w:asciiTheme="majorBidi" w:hAnsiTheme="majorBidi" w:cstheme="majorBidi"/>
        </w:rPr>
        <w:t>ure</w:t>
      </w:r>
      <w:r w:rsidRPr="00A901E9">
        <w:rPr>
          <w:rFonts w:asciiTheme="majorBidi" w:hAnsiTheme="majorBidi" w:cstheme="majorBidi"/>
        </w:rPr>
        <w:t xml:space="preserve"> </w:t>
      </w:r>
      <w:r w:rsidR="00605615">
        <w:rPr>
          <w:rFonts w:asciiTheme="majorBidi" w:hAnsiTheme="majorBidi" w:cstheme="majorBidi"/>
        </w:rPr>
        <w:t>S</w:t>
      </w:r>
      <w:r w:rsidRPr="00A901E9">
        <w:rPr>
          <w:rFonts w:asciiTheme="majorBidi" w:hAnsiTheme="majorBidi" w:cstheme="majorBidi"/>
        </w:rPr>
        <w:t>1</w:t>
      </w:r>
      <w:r w:rsidRPr="00A901E9">
        <w:rPr>
          <w:rFonts w:asciiTheme="majorBidi" w:hAnsiTheme="majorBidi" w:cstheme="majorBidi"/>
          <w:b w:val="0"/>
          <w:bCs w:val="0"/>
        </w:rPr>
        <w:t xml:space="preserve"> 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Vertebrate teeth show power cascade growth. </w:t>
      </w:r>
      <w:r w:rsidR="005F361F" w:rsidRPr="005F361F">
        <w:rPr>
          <w:rFonts w:asciiTheme="majorBidi" w:hAnsiTheme="majorBidi" w:cstheme="majorBidi"/>
          <w:lang w:val="en-AU"/>
        </w:rPr>
        <w:t>a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Teeth measured for this study (number of teeth/cusps = 200, number of individuals = 120, number of species = 102, number of orders = 23, number of classes = 7), each tooth with random colour. </w:t>
      </w:r>
      <w:r w:rsidR="005F361F">
        <w:rPr>
          <w:rFonts w:asciiTheme="majorBidi" w:hAnsiTheme="majorBidi" w:cstheme="majorBidi"/>
          <w:lang w:val="en-AU"/>
        </w:rPr>
        <w:t>b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Teeth coloured by vertebrate class. Most teeth in bottom left are acrodont reptile teeth (purple), where the base of the tooth is expanded prior to attachment with bone. </w:t>
      </w:r>
      <w:r w:rsidR="005F361F">
        <w:rPr>
          <w:rFonts w:asciiTheme="majorBidi" w:hAnsiTheme="majorBidi" w:cstheme="majorBidi"/>
          <w:lang w:val="en-AU"/>
        </w:rPr>
        <w:t>c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Histogram of R</w:t>
      </w:r>
      <w:r w:rsidRPr="00A901E9">
        <w:rPr>
          <w:rFonts w:asciiTheme="majorBidi" w:hAnsiTheme="majorBidi" w:cstheme="majorBidi"/>
          <w:b w:val="0"/>
          <w:bCs w:val="0"/>
          <w:vertAlign w:val="superscript"/>
          <w:lang w:val="en-AU"/>
        </w:rPr>
        <w:t>2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values for power cascade linear model for all teeth plotted in </w:t>
      </w:r>
      <w:r w:rsidR="0077338F" w:rsidRPr="005F361F">
        <w:rPr>
          <w:rFonts w:asciiTheme="majorBidi" w:hAnsiTheme="majorBidi" w:cstheme="majorBidi"/>
          <w:lang w:val="en-AU"/>
        </w:rPr>
        <w:t>a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and </w:t>
      </w:r>
      <w:r w:rsidR="0077338F">
        <w:rPr>
          <w:rFonts w:asciiTheme="majorBidi" w:hAnsiTheme="majorBidi" w:cstheme="majorBidi"/>
          <w:lang w:val="en-AU"/>
        </w:rPr>
        <w:t>b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. All R</w:t>
      </w:r>
      <w:r w:rsidRPr="00A901E9">
        <w:rPr>
          <w:rFonts w:asciiTheme="majorBidi" w:hAnsiTheme="majorBidi" w:cstheme="majorBidi"/>
          <w:b w:val="0"/>
          <w:bCs w:val="0"/>
          <w:vertAlign w:val="superscript"/>
          <w:lang w:val="en-AU"/>
        </w:rPr>
        <w:t>2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values below 0.97 are acrodont snake teeth. Mean = 0.9927, </w:t>
      </w:r>
      <w:r w:rsidR="00064317">
        <w:rPr>
          <w:rFonts w:asciiTheme="majorBidi" w:hAnsiTheme="majorBidi" w:cstheme="majorBidi"/>
          <w:b w:val="0"/>
          <w:bCs w:val="0"/>
          <w:lang w:val="en-AU"/>
        </w:rPr>
        <w:t>m</w:t>
      </w:r>
      <w:r w:rsidR="005F361F">
        <w:rPr>
          <w:rFonts w:asciiTheme="majorBidi" w:hAnsiTheme="majorBidi" w:cstheme="majorBidi"/>
          <w:b w:val="0"/>
          <w:bCs w:val="0"/>
          <w:lang w:val="en-AU"/>
        </w:rPr>
        <w:t xml:space="preserve">edian = 0.9961, </w:t>
      </w:r>
      <w:r w:rsidR="00064317">
        <w:rPr>
          <w:rFonts w:asciiTheme="majorBidi" w:hAnsiTheme="majorBidi" w:cstheme="majorBidi"/>
          <w:b w:val="0"/>
          <w:bCs w:val="0"/>
          <w:lang w:val="en-AU"/>
        </w:rPr>
        <w:t>m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in</w:t>
      </w:r>
      <w:r w:rsidR="00064317">
        <w:rPr>
          <w:rFonts w:asciiTheme="majorBidi" w:hAnsiTheme="majorBidi" w:cstheme="majorBidi"/>
          <w:b w:val="0"/>
          <w:bCs w:val="0"/>
          <w:lang w:val="en-AU"/>
        </w:rPr>
        <w:t>imum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= 0.9654, </w:t>
      </w:r>
      <w:r w:rsidR="00064317">
        <w:rPr>
          <w:rFonts w:asciiTheme="majorBidi" w:hAnsiTheme="majorBidi" w:cstheme="majorBidi"/>
          <w:b w:val="0"/>
          <w:bCs w:val="0"/>
          <w:lang w:val="en-AU"/>
        </w:rPr>
        <w:t>m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ax</w:t>
      </w:r>
      <w:r w:rsidR="00064317">
        <w:rPr>
          <w:rFonts w:asciiTheme="majorBidi" w:hAnsiTheme="majorBidi" w:cstheme="majorBidi"/>
          <w:b w:val="0"/>
          <w:bCs w:val="0"/>
          <w:lang w:val="en-AU"/>
        </w:rPr>
        <w:t>imum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= 0.9998.</w:t>
      </w:r>
    </w:p>
    <w:p w14:paraId="3D0AA85A" w14:textId="77777777" w:rsidR="00A01CE7" w:rsidRPr="00A901E9" w:rsidRDefault="00A01CE7" w:rsidP="00A01CE7">
      <w:pPr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szCs w:val="24"/>
        </w:rPr>
        <w:br w:type="page"/>
      </w:r>
    </w:p>
    <w:p w14:paraId="5CE94668" w14:textId="77777777" w:rsidR="00A01CE7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b/>
          <w:bCs/>
          <w:noProof/>
          <w:szCs w:val="24"/>
          <w:lang w:val="en-AU" w:eastAsia="zh-CN"/>
        </w:rPr>
        <w:lastRenderedPageBreak/>
        <w:drawing>
          <wp:inline distT="0" distB="0" distL="0" distR="0" wp14:anchorId="749F7BFF" wp14:editId="2564E6BD">
            <wp:extent cx="5486400" cy="5230327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3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EE915" w14:textId="77777777" w:rsidR="00A01CE7" w:rsidRPr="00A901E9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1480BAA6" w14:textId="681D2376" w:rsidR="00A01CE7" w:rsidRPr="00A901E9" w:rsidRDefault="00A01CE7" w:rsidP="00242D2C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</w:rPr>
        <w:t>Fig</w:t>
      </w:r>
      <w:r w:rsidR="00242D2C">
        <w:rPr>
          <w:rFonts w:asciiTheme="majorBidi" w:hAnsiTheme="majorBidi" w:cstheme="majorBidi"/>
        </w:rPr>
        <w:t>ure</w:t>
      </w:r>
      <w:r w:rsidRPr="00A901E9">
        <w:rPr>
          <w:rFonts w:asciiTheme="majorBidi" w:hAnsiTheme="majorBidi" w:cstheme="majorBidi"/>
        </w:rPr>
        <w:t xml:space="preserve"> </w:t>
      </w:r>
      <w:r w:rsidR="00605615">
        <w:rPr>
          <w:rFonts w:asciiTheme="majorBidi" w:hAnsiTheme="majorBidi" w:cstheme="majorBidi"/>
        </w:rPr>
        <w:t>S</w:t>
      </w:r>
      <w:r w:rsidRPr="00A901E9">
        <w:rPr>
          <w:rFonts w:asciiTheme="majorBidi" w:hAnsiTheme="majorBidi" w:cstheme="majorBidi"/>
        </w:rPr>
        <w:t xml:space="preserve">2 </w:t>
      </w:r>
      <w:r w:rsidRPr="00A901E9">
        <w:rPr>
          <w:rFonts w:asciiTheme="majorBidi" w:hAnsiTheme="majorBidi" w:cstheme="majorBidi"/>
          <w:b w:val="0"/>
          <w:bCs w:val="0"/>
        </w:rPr>
        <w:t xml:space="preserve">Power cascade shapes are characterized as surfaces of revolution for power functions, with variables </w:t>
      </w:r>
      <w:r w:rsidRPr="00A901E9">
        <w:rPr>
          <w:rFonts w:asciiTheme="majorBidi" w:hAnsiTheme="majorBidi" w:cstheme="majorBidi"/>
          <w:b w:val="0"/>
          <w:bCs w:val="0"/>
          <w:i/>
          <w:iCs/>
        </w:rPr>
        <w:t>Slope</w:t>
      </w:r>
      <w:r w:rsidRPr="00A901E9">
        <w:rPr>
          <w:rFonts w:asciiTheme="majorBidi" w:hAnsiTheme="majorBidi" w:cstheme="majorBidi"/>
          <w:b w:val="0"/>
          <w:bCs w:val="0"/>
        </w:rPr>
        <w:t xml:space="preserve">, </w:t>
      </w:r>
      <w:r w:rsidRPr="00A901E9">
        <w:rPr>
          <w:rFonts w:asciiTheme="majorBidi" w:hAnsiTheme="majorBidi" w:cstheme="majorBidi"/>
          <w:b w:val="0"/>
          <w:bCs w:val="0"/>
          <w:i/>
          <w:iCs/>
        </w:rPr>
        <w:t>Intercept</w:t>
      </w:r>
      <w:r w:rsidRPr="00A901E9">
        <w:rPr>
          <w:rFonts w:asciiTheme="majorBidi" w:hAnsiTheme="majorBidi" w:cstheme="majorBidi"/>
          <w:b w:val="0"/>
          <w:bCs w:val="0"/>
        </w:rPr>
        <w:t xml:space="preserve"> and </w:t>
      </w:r>
      <w:r w:rsidRPr="00A901E9">
        <w:rPr>
          <w:rFonts w:asciiTheme="majorBidi" w:hAnsiTheme="majorBidi" w:cstheme="majorBidi"/>
          <w:b w:val="0"/>
          <w:bCs w:val="0"/>
          <w:i/>
          <w:iCs/>
        </w:rPr>
        <w:t>MaxDistance</w:t>
      </w:r>
      <w:r w:rsidRPr="00A901E9">
        <w:rPr>
          <w:rFonts w:asciiTheme="majorBidi" w:hAnsiTheme="majorBidi" w:cstheme="majorBidi"/>
          <w:b w:val="0"/>
          <w:bCs w:val="0"/>
        </w:rPr>
        <w:t xml:space="preserve">. </w:t>
      </w:r>
      <w:r w:rsidR="005F361F" w:rsidRPr="005F361F">
        <w:rPr>
          <w:rFonts w:asciiTheme="majorBidi" w:hAnsiTheme="majorBidi" w:cstheme="majorBidi"/>
          <w:lang w:val="en-AU"/>
        </w:rPr>
        <w:t>a</w:t>
      </w:r>
      <w:r w:rsidR="005F361F">
        <w:rPr>
          <w:rFonts w:asciiTheme="majorBidi" w:hAnsiTheme="majorBidi" w:cstheme="majorBidi"/>
          <w:lang w:val="en-AU"/>
        </w:rPr>
        <w:t>-c</w:t>
      </w:r>
      <w:r w:rsidRPr="00A901E9">
        <w:rPr>
          <w:rFonts w:asciiTheme="majorBidi" w:hAnsiTheme="majorBidi" w:cstheme="majorBidi"/>
          <w:b w:val="0"/>
          <w:bCs w:val="0"/>
        </w:rPr>
        <w:t xml:space="preserve"> Three values for each parameter are shown as log graphs, base 10 graphs and surfaces of revolution. </w:t>
      </w:r>
      <w:r w:rsidR="005F361F">
        <w:rPr>
          <w:rFonts w:asciiTheme="majorBidi" w:hAnsiTheme="majorBidi" w:cstheme="majorBidi"/>
          <w:lang w:val="en-AU"/>
        </w:rPr>
        <w:t>d</w:t>
      </w:r>
      <w:r w:rsidRPr="00A901E9">
        <w:rPr>
          <w:rFonts w:asciiTheme="majorBidi" w:hAnsiTheme="majorBidi" w:cstheme="majorBidi"/>
          <w:b w:val="0"/>
          <w:bCs w:val="0"/>
        </w:rPr>
        <w:t xml:space="preserve"> </w:t>
      </w:r>
      <w:r w:rsidRPr="00A901E9">
        <w:rPr>
          <w:rFonts w:asciiTheme="majorBidi" w:hAnsiTheme="majorBidi" w:cstheme="majorBidi"/>
          <w:b w:val="0"/>
          <w:bCs w:val="0"/>
          <w:i/>
        </w:rPr>
        <w:t>Aspect Ratio</w:t>
      </w:r>
      <w:r w:rsidRPr="00A901E9">
        <w:rPr>
          <w:rFonts w:asciiTheme="majorBidi" w:hAnsiTheme="majorBidi" w:cstheme="majorBidi"/>
          <w:b w:val="0"/>
          <w:bCs w:val="0"/>
        </w:rPr>
        <w:t xml:space="preserve"> combines the effect of changing </w:t>
      </w:r>
      <w:r w:rsidRPr="00A901E9">
        <w:rPr>
          <w:rFonts w:asciiTheme="majorBidi" w:hAnsiTheme="majorBidi" w:cstheme="majorBidi"/>
          <w:b w:val="0"/>
          <w:bCs w:val="0"/>
          <w:i/>
        </w:rPr>
        <w:t xml:space="preserve">Intercept </w:t>
      </w:r>
      <w:r w:rsidRPr="00A901E9">
        <w:rPr>
          <w:rFonts w:asciiTheme="majorBidi" w:hAnsiTheme="majorBidi" w:cstheme="majorBidi"/>
          <w:b w:val="0"/>
          <w:bCs w:val="0"/>
        </w:rPr>
        <w:t xml:space="preserve">or </w:t>
      </w:r>
      <w:r w:rsidRPr="00A901E9">
        <w:rPr>
          <w:rFonts w:asciiTheme="majorBidi" w:hAnsiTheme="majorBidi" w:cstheme="majorBidi"/>
          <w:b w:val="0"/>
          <w:bCs w:val="0"/>
          <w:i/>
        </w:rPr>
        <w:t>MaxDistance</w:t>
      </w:r>
      <w:r w:rsidRPr="00A901E9">
        <w:rPr>
          <w:rFonts w:asciiTheme="majorBidi" w:hAnsiTheme="majorBidi" w:cstheme="majorBidi"/>
          <w:b w:val="0"/>
          <w:bCs w:val="0"/>
        </w:rPr>
        <w:t>.</w:t>
      </w:r>
    </w:p>
    <w:p w14:paraId="29853B10" w14:textId="53996FD8" w:rsidR="00A01CE7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40648277" w14:textId="642681E5" w:rsidR="00E71141" w:rsidRDefault="00E71141">
      <w:pPr>
        <w:jc w:val="both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14:paraId="3DF8B221" w14:textId="67E0F117" w:rsidR="00E71141" w:rsidRDefault="00686F23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pict w14:anchorId="735C5AC1">
          <v:shape id="_x0000_i1026" type="#_x0000_t75" style="width:425.6pt;height:457.6pt">
            <v:imagedata r:id="rId9" o:title="Loxo sampling figure-01"/>
          </v:shape>
        </w:pict>
      </w:r>
    </w:p>
    <w:p w14:paraId="528925A8" w14:textId="47912E97" w:rsidR="00E71141" w:rsidRDefault="00E71141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27B52CCD" w14:textId="3DB47529" w:rsidR="00E71141" w:rsidRPr="00501518" w:rsidRDefault="00E71141" w:rsidP="00242D2C">
      <w:pPr>
        <w:pStyle w:val="SMcaption"/>
        <w:jc w:val="both"/>
        <w:rPr>
          <w:rFonts w:asciiTheme="majorBidi" w:hAnsiTheme="majorBidi" w:cstheme="majorBidi"/>
          <w:szCs w:val="24"/>
        </w:rPr>
      </w:pPr>
      <w:r w:rsidRPr="00501518">
        <w:rPr>
          <w:rFonts w:asciiTheme="majorBidi" w:hAnsiTheme="majorBidi" w:cstheme="majorBidi"/>
          <w:b/>
          <w:bCs/>
          <w:szCs w:val="24"/>
        </w:rPr>
        <w:t>Fig</w:t>
      </w:r>
      <w:r w:rsidR="00242D2C">
        <w:rPr>
          <w:rFonts w:asciiTheme="majorBidi" w:hAnsiTheme="majorBidi" w:cstheme="majorBidi"/>
          <w:b/>
          <w:bCs/>
          <w:szCs w:val="24"/>
        </w:rPr>
        <w:t>ure</w:t>
      </w:r>
      <w:r w:rsidRPr="00501518">
        <w:rPr>
          <w:rFonts w:asciiTheme="majorBidi" w:hAnsiTheme="majorBidi" w:cstheme="majorBidi"/>
          <w:b/>
          <w:bCs/>
          <w:szCs w:val="24"/>
        </w:rPr>
        <w:t xml:space="preserve"> S</w:t>
      </w:r>
      <w:r w:rsidR="00D55E1E">
        <w:rPr>
          <w:rFonts w:asciiTheme="majorBidi" w:hAnsiTheme="majorBidi" w:cstheme="majorBidi"/>
          <w:b/>
          <w:bCs/>
          <w:szCs w:val="24"/>
        </w:rPr>
        <w:t>3</w:t>
      </w:r>
      <w:r>
        <w:rPr>
          <w:rFonts w:asciiTheme="majorBidi" w:hAnsiTheme="majorBidi" w:cstheme="majorBidi"/>
          <w:szCs w:val="24"/>
        </w:rPr>
        <w:t xml:space="preserve"> </w:t>
      </w:r>
      <w:r w:rsidR="00501518">
        <w:rPr>
          <w:rFonts w:asciiTheme="majorBidi" w:hAnsiTheme="majorBidi" w:cstheme="majorBidi"/>
          <w:szCs w:val="24"/>
        </w:rPr>
        <w:t xml:space="preserve">Alternative sampling intervals along an elephant </w:t>
      </w:r>
      <w:r w:rsidR="00501518">
        <w:rPr>
          <w:rFonts w:asciiTheme="majorBidi" w:hAnsiTheme="majorBidi" w:cstheme="majorBidi"/>
          <w:i/>
          <w:iCs/>
          <w:szCs w:val="24"/>
        </w:rPr>
        <w:t>Loxodonta africana</w:t>
      </w:r>
      <w:r w:rsidR="00501518">
        <w:rPr>
          <w:rFonts w:asciiTheme="majorBidi" w:hAnsiTheme="majorBidi" w:cstheme="majorBidi"/>
          <w:szCs w:val="24"/>
        </w:rPr>
        <w:t xml:space="preserve"> </w:t>
      </w:r>
      <w:r w:rsidR="00501518" w:rsidRPr="00501518">
        <w:rPr>
          <w:rFonts w:asciiTheme="majorBidi" w:hAnsiTheme="majorBidi" w:cstheme="majorBidi"/>
          <w:szCs w:val="24"/>
        </w:rPr>
        <w:t>NMV</w:t>
      </w:r>
      <w:r w:rsidR="00501518">
        <w:rPr>
          <w:rFonts w:asciiTheme="majorBidi" w:hAnsiTheme="majorBidi" w:cstheme="majorBidi"/>
          <w:szCs w:val="24"/>
        </w:rPr>
        <w:t xml:space="preserve"> </w:t>
      </w:r>
      <w:r w:rsidR="00501518" w:rsidRPr="00501518">
        <w:rPr>
          <w:rFonts w:asciiTheme="majorBidi" w:hAnsiTheme="majorBidi" w:cstheme="majorBidi"/>
          <w:szCs w:val="24"/>
        </w:rPr>
        <w:t>C30765</w:t>
      </w:r>
      <w:r w:rsidR="00501518">
        <w:rPr>
          <w:rFonts w:asciiTheme="majorBidi" w:hAnsiTheme="majorBidi" w:cstheme="majorBidi"/>
          <w:szCs w:val="24"/>
        </w:rPr>
        <w:t xml:space="preserve"> tusk. Sampling the tooth at 10 intervals (10%) or 20 intervals (5%) has very little effect on </w:t>
      </w:r>
      <w:r w:rsidR="00501518" w:rsidRPr="00501518">
        <w:rPr>
          <w:rFonts w:asciiTheme="majorBidi" w:hAnsiTheme="majorBidi" w:cstheme="majorBidi"/>
          <w:i/>
          <w:iCs/>
          <w:szCs w:val="24"/>
        </w:rPr>
        <w:t>Slope</w:t>
      </w:r>
      <w:r w:rsidR="00501518">
        <w:rPr>
          <w:rFonts w:asciiTheme="majorBidi" w:hAnsiTheme="majorBidi" w:cstheme="majorBidi"/>
          <w:szCs w:val="24"/>
        </w:rPr>
        <w:t xml:space="preserve"> (</w:t>
      </w:r>
      <w:r w:rsidR="00501518" w:rsidRPr="00501518">
        <w:rPr>
          <w:rFonts w:asciiTheme="majorBidi" w:hAnsiTheme="majorBidi" w:cstheme="majorBidi"/>
          <w:szCs w:val="24"/>
        </w:rPr>
        <w:t>0.35</w:t>
      </w:r>
      <w:r w:rsidR="00501518">
        <w:rPr>
          <w:rFonts w:asciiTheme="majorBidi" w:hAnsiTheme="majorBidi" w:cstheme="majorBidi"/>
          <w:szCs w:val="24"/>
        </w:rPr>
        <w:t>6 and 0.363</w:t>
      </w:r>
      <w:r w:rsidR="009A2596">
        <w:rPr>
          <w:rFonts w:asciiTheme="majorBidi" w:hAnsiTheme="majorBidi" w:cstheme="majorBidi"/>
          <w:szCs w:val="24"/>
        </w:rPr>
        <w:t>, respectively</w:t>
      </w:r>
      <w:r w:rsidR="00501518">
        <w:rPr>
          <w:rFonts w:asciiTheme="majorBidi" w:hAnsiTheme="majorBidi" w:cstheme="majorBidi"/>
          <w:szCs w:val="24"/>
        </w:rPr>
        <w:t xml:space="preserve">) and </w:t>
      </w:r>
      <w:r w:rsidR="00501518" w:rsidRPr="00501518">
        <w:rPr>
          <w:rFonts w:asciiTheme="majorBidi" w:hAnsiTheme="majorBidi" w:cstheme="majorBidi"/>
          <w:i/>
          <w:iCs/>
          <w:szCs w:val="24"/>
        </w:rPr>
        <w:t>Intercept</w:t>
      </w:r>
      <w:r w:rsidR="00501518">
        <w:rPr>
          <w:rFonts w:asciiTheme="majorBidi" w:hAnsiTheme="majorBidi" w:cstheme="majorBidi"/>
          <w:szCs w:val="24"/>
        </w:rPr>
        <w:t xml:space="preserve"> (0.542 and 0.525</w:t>
      </w:r>
      <w:r w:rsidR="009A2596">
        <w:rPr>
          <w:rFonts w:asciiTheme="majorBidi" w:hAnsiTheme="majorBidi" w:cstheme="majorBidi"/>
          <w:szCs w:val="24"/>
        </w:rPr>
        <w:t>, respectively</w:t>
      </w:r>
      <w:r w:rsidR="00501518">
        <w:rPr>
          <w:rFonts w:asciiTheme="majorBidi" w:hAnsiTheme="majorBidi" w:cstheme="majorBidi"/>
          <w:szCs w:val="24"/>
        </w:rPr>
        <w:t xml:space="preserve">). Also shown is sampling at 1% intervals for the first 10% of the tooth. </w:t>
      </w:r>
      <w:r w:rsidR="009A2596">
        <w:rPr>
          <w:rFonts w:asciiTheme="majorBidi" w:hAnsiTheme="majorBidi" w:cstheme="majorBidi"/>
          <w:szCs w:val="24"/>
        </w:rPr>
        <w:t>The x length for the 1-10% is the same as the 10-100% because the minimum length is 1/10 of the maximum length</w:t>
      </w:r>
      <w:r w:rsidR="00EA6E1A">
        <w:rPr>
          <w:rFonts w:asciiTheme="majorBidi" w:hAnsiTheme="majorBidi" w:cstheme="majorBidi"/>
          <w:szCs w:val="24"/>
        </w:rPr>
        <w:t xml:space="preserve"> of the sample</w:t>
      </w:r>
      <w:r w:rsidR="009A2596">
        <w:rPr>
          <w:rFonts w:asciiTheme="majorBidi" w:hAnsiTheme="majorBidi" w:cstheme="majorBidi"/>
          <w:szCs w:val="24"/>
        </w:rPr>
        <w:t xml:space="preserve">. </w:t>
      </w:r>
      <w:r w:rsidR="00501518">
        <w:rPr>
          <w:rFonts w:asciiTheme="majorBidi" w:hAnsiTheme="majorBidi" w:cstheme="majorBidi"/>
          <w:szCs w:val="24"/>
        </w:rPr>
        <w:t>Note the slight change in slope at around 25% (179 mm).</w:t>
      </w:r>
    </w:p>
    <w:p w14:paraId="77DBC913" w14:textId="77777777" w:rsidR="00E71141" w:rsidRPr="00A901E9" w:rsidRDefault="00E71141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77379699" w14:textId="77777777" w:rsidR="00A01CE7" w:rsidRPr="00A901E9" w:rsidRDefault="00A01CE7" w:rsidP="00A01CE7">
      <w:pPr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szCs w:val="24"/>
        </w:rPr>
        <w:br w:type="page"/>
      </w:r>
    </w:p>
    <w:p w14:paraId="4D0531AD" w14:textId="7963E63A" w:rsidR="005F361F" w:rsidRDefault="00686F23" w:rsidP="00A01CE7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pict w14:anchorId="30FB7475">
          <v:shape id="_x0000_i1027" type="#_x0000_t75" style="width:283.2pt;height:467.2pt">
            <v:imagedata r:id="rId10" o:title="DistT vs Radius plots Hydrurga missing tip-07"/>
          </v:shape>
        </w:pict>
      </w:r>
    </w:p>
    <w:p w14:paraId="57CC322A" w14:textId="77777777" w:rsidR="00A01CE7" w:rsidRPr="00A901E9" w:rsidRDefault="00A01CE7" w:rsidP="00A01CE7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</w:rPr>
      </w:pPr>
    </w:p>
    <w:p w14:paraId="4FAD6BA5" w14:textId="4DC1D319" w:rsidR="00A01CE7" w:rsidRDefault="00A01CE7" w:rsidP="00242D2C">
      <w:pPr>
        <w:pStyle w:val="SMHeading"/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</w:rPr>
        <w:t>Fig</w:t>
      </w:r>
      <w:r w:rsidR="00242D2C">
        <w:rPr>
          <w:rFonts w:asciiTheme="majorBidi" w:hAnsiTheme="majorBidi" w:cstheme="majorBidi"/>
        </w:rPr>
        <w:t>ure</w:t>
      </w:r>
      <w:r w:rsidRPr="00A901E9">
        <w:rPr>
          <w:rFonts w:asciiTheme="majorBidi" w:hAnsiTheme="majorBidi" w:cstheme="majorBidi"/>
        </w:rPr>
        <w:t xml:space="preserve"> </w:t>
      </w:r>
      <w:r w:rsidR="00605615">
        <w:rPr>
          <w:rFonts w:asciiTheme="majorBidi" w:hAnsiTheme="majorBidi" w:cstheme="majorBidi"/>
        </w:rPr>
        <w:t>S</w:t>
      </w:r>
      <w:r w:rsidR="00D702DB">
        <w:rPr>
          <w:rFonts w:asciiTheme="majorBidi" w:hAnsiTheme="majorBidi" w:cstheme="majorBidi"/>
        </w:rPr>
        <w:t>4</w:t>
      </w:r>
      <w:r w:rsidRPr="00A901E9">
        <w:rPr>
          <w:rFonts w:asciiTheme="majorBidi" w:hAnsiTheme="majorBidi" w:cstheme="majorBidi"/>
        </w:rPr>
        <w:t xml:space="preserve"> </w:t>
      </w:r>
      <w:r w:rsidRPr="00A901E9">
        <w:rPr>
          <w:rFonts w:asciiTheme="majorBidi" w:hAnsiTheme="majorBidi" w:cstheme="majorBidi"/>
          <w:b w:val="0"/>
          <w:bCs w:val="0"/>
        </w:rPr>
        <w:t xml:space="preserve">Two ways in which tooth can deviate from linear power cascade: tip offset and missing tip. For each test, the </w:t>
      </w:r>
      <w:r w:rsidRPr="00A901E9">
        <w:rPr>
          <w:rFonts w:asciiTheme="majorBidi" w:hAnsiTheme="majorBidi" w:cstheme="majorBidi"/>
          <w:b w:val="0"/>
          <w:bCs w:val="0"/>
          <w:i/>
        </w:rPr>
        <w:t>Distance</w:t>
      </w:r>
      <w:r w:rsidRPr="00A901E9">
        <w:rPr>
          <w:rFonts w:asciiTheme="majorBidi" w:hAnsiTheme="majorBidi" w:cstheme="majorBidi"/>
          <w:b w:val="0"/>
          <w:bCs w:val="0"/>
        </w:rPr>
        <w:t xml:space="preserve"> vs </w:t>
      </w:r>
      <w:r w:rsidRPr="00A901E9">
        <w:rPr>
          <w:rFonts w:asciiTheme="majorBidi" w:hAnsiTheme="majorBidi" w:cstheme="majorBidi"/>
          <w:b w:val="0"/>
          <w:bCs w:val="0"/>
          <w:i/>
        </w:rPr>
        <w:t>Radius</w:t>
      </w:r>
      <w:r w:rsidRPr="00A901E9">
        <w:rPr>
          <w:rFonts w:asciiTheme="majorBidi" w:hAnsiTheme="majorBidi" w:cstheme="majorBidi"/>
          <w:b w:val="0"/>
          <w:bCs w:val="0"/>
        </w:rPr>
        <w:t xml:space="preserve"> plot was measured, and increments (e.g. of 1 mm) were added to the tip. The incremented </w:t>
      </w:r>
      <w:r w:rsidRPr="00A901E9">
        <w:rPr>
          <w:rFonts w:asciiTheme="majorBidi" w:hAnsiTheme="majorBidi" w:cstheme="majorBidi"/>
          <w:b w:val="0"/>
          <w:bCs w:val="0"/>
          <w:i/>
        </w:rPr>
        <w:t>Distance</w:t>
      </w:r>
      <w:r w:rsidRPr="00A901E9">
        <w:rPr>
          <w:rFonts w:asciiTheme="majorBidi" w:hAnsiTheme="majorBidi" w:cstheme="majorBidi"/>
          <w:b w:val="0"/>
          <w:bCs w:val="0"/>
        </w:rPr>
        <w:t xml:space="preserve"> with the highest R</w:t>
      </w:r>
      <w:r w:rsidRPr="00A901E9">
        <w:rPr>
          <w:rFonts w:asciiTheme="majorBidi" w:hAnsiTheme="majorBidi" w:cstheme="majorBidi"/>
          <w:b w:val="0"/>
          <w:bCs w:val="0"/>
          <w:vertAlign w:val="superscript"/>
        </w:rPr>
        <w:t>2</w:t>
      </w:r>
      <w:r w:rsidRPr="00A901E9">
        <w:rPr>
          <w:rFonts w:asciiTheme="majorBidi" w:hAnsiTheme="majorBidi" w:cstheme="majorBidi"/>
          <w:b w:val="0"/>
          <w:bCs w:val="0"/>
        </w:rPr>
        <w:t xml:space="preserve"> was the estimated length missing (marked with red arrow). </w:t>
      </w:r>
      <w:r w:rsidR="005F361F" w:rsidRPr="005F361F">
        <w:rPr>
          <w:rFonts w:asciiTheme="majorBidi" w:hAnsiTheme="majorBidi" w:cstheme="majorBidi"/>
          <w:lang w:val="en-AU"/>
        </w:rPr>
        <w:t>a</w:t>
      </w:r>
      <w:r w:rsidRPr="00A901E9">
        <w:rPr>
          <w:rFonts w:asciiTheme="majorBidi" w:hAnsiTheme="majorBidi" w:cstheme="majorBidi"/>
          <w:b w:val="0"/>
          <w:bCs w:val="0"/>
        </w:rPr>
        <w:t xml:space="preserve"> By adding a tip offset of 1 mm to the length of the leopard seal </w:t>
      </w:r>
      <w:r w:rsidR="00D27946">
        <w:rPr>
          <w:rFonts w:asciiTheme="majorBidi" w:hAnsiTheme="majorBidi" w:cstheme="majorBidi"/>
          <w:b w:val="0"/>
          <w:bCs w:val="0"/>
        </w:rPr>
        <w:t xml:space="preserve">lower </w:t>
      </w:r>
      <w:r w:rsidRPr="00A901E9">
        <w:rPr>
          <w:rFonts w:asciiTheme="majorBidi" w:hAnsiTheme="majorBidi" w:cstheme="majorBidi"/>
          <w:b w:val="0"/>
          <w:bCs w:val="0"/>
        </w:rPr>
        <w:t>canine (NMV C31561), the R</w:t>
      </w:r>
      <w:r w:rsidRPr="00A901E9">
        <w:rPr>
          <w:rFonts w:asciiTheme="majorBidi" w:hAnsiTheme="majorBidi" w:cstheme="majorBidi"/>
          <w:b w:val="0"/>
          <w:bCs w:val="0"/>
          <w:vertAlign w:val="superscript"/>
        </w:rPr>
        <w:t>2</w:t>
      </w:r>
      <w:r w:rsidRPr="00A901E9">
        <w:rPr>
          <w:rFonts w:asciiTheme="majorBidi" w:hAnsiTheme="majorBidi" w:cstheme="majorBidi"/>
          <w:b w:val="0"/>
          <w:bCs w:val="0"/>
        </w:rPr>
        <w:t xml:space="preserve"> of the linear model improved from 0.99868 to 0.99996. Increments of 0.2 mm are shown. </w:t>
      </w:r>
      <w:r w:rsidR="005F361F">
        <w:rPr>
          <w:rFonts w:asciiTheme="majorBidi" w:hAnsiTheme="majorBidi" w:cstheme="majorBidi"/>
          <w:lang w:val="en-AU"/>
        </w:rPr>
        <w:t>b</w:t>
      </w:r>
      <w:r w:rsidRPr="00A901E9">
        <w:rPr>
          <w:rFonts w:asciiTheme="majorBidi" w:hAnsiTheme="majorBidi" w:cstheme="majorBidi"/>
          <w:b w:val="0"/>
          <w:bCs w:val="0"/>
        </w:rPr>
        <w:t xml:space="preserve"> 20% of the length of a leopard seal canine was artificially removed</w:t>
      </w:r>
      <w:r w:rsidR="00D27946">
        <w:rPr>
          <w:rFonts w:asciiTheme="majorBidi" w:hAnsiTheme="majorBidi" w:cstheme="majorBidi"/>
          <w:b w:val="0"/>
          <w:bCs w:val="0"/>
        </w:rPr>
        <w:t xml:space="preserve"> from the original length of 27.92 mm</w:t>
      </w:r>
      <w:r w:rsidRPr="00A901E9">
        <w:rPr>
          <w:rFonts w:asciiTheme="majorBidi" w:hAnsiTheme="majorBidi" w:cstheme="majorBidi"/>
          <w:b w:val="0"/>
          <w:bCs w:val="0"/>
        </w:rPr>
        <w:t xml:space="preserve">. 5.58 mm was missing (original profile shown with dotted lines), and 7.2 mm was estimated missing (shown as red line), giving </w:t>
      </w:r>
      <w:r w:rsidR="00D27946">
        <w:rPr>
          <w:rFonts w:asciiTheme="majorBidi" w:hAnsiTheme="majorBidi" w:cstheme="majorBidi"/>
          <w:b w:val="0"/>
          <w:bCs w:val="0"/>
        </w:rPr>
        <w:t>an overestimate of 5.8%</w:t>
      </w:r>
      <w:r w:rsidRPr="00A901E9">
        <w:rPr>
          <w:rFonts w:asciiTheme="majorBidi" w:hAnsiTheme="majorBidi" w:cstheme="majorBidi"/>
          <w:b w:val="0"/>
          <w:bCs w:val="0"/>
        </w:rPr>
        <w:t xml:space="preserve">. Taking into account the 1 mm offset, the error would be </w:t>
      </w:r>
      <w:r w:rsidR="00D27946">
        <w:rPr>
          <w:rFonts w:asciiTheme="majorBidi" w:hAnsiTheme="majorBidi" w:cstheme="majorBidi"/>
          <w:b w:val="0"/>
          <w:bCs w:val="0"/>
        </w:rPr>
        <w:t>2.2%</w:t>
      </w:r>
      <w:r w:rsidRPr="00A901E9">
        <w:rPr>
          <w:rFonts w:asciiTheme="majorBidi" w:hAnsiTheme="majorBidi" w:cstheme="majorBidi"/>
          <w:b w:val="0"/>
          <w:bCs w:val="0"/>
        </w:rPr>
        <w:t xml:space="preserve">. </w:t>
      </w:r>
      <w:r w:rsidR="005F361F">
        <w:rPr>
          <w:rFonts w:asciiTheme="majorBidi" w:hAnsiTheme="majorBidi" w:cstheme="majorBidi"/>
          <w:lang w:val="en-AU"/>
        </w:rPr>
        <w:t>c</w:t>
      </w:r>
      <w:r w:rsidRPr="00A901E9">
        <w:rPr>
          <w:rFonts w:asciiTheme="majorBidi" w:hAnsiTheme="majorBidi" w:cstheme="majorBidi"/>
          <w:b w:val="0"/>
          <w:bCs w:val="0"/>
        </w:rPr>
        <w:t xml:space="preserve"> 50% of the length was removed (13.96 mm), and 16.2 mm was estimated missing (</w:t>
      </w:r>
      <w:r w:rsidR="00D27946">
        <w:rPr>
          <w:rFonts w:asciiTheme="majorBidi" w:hAnsiTheme="majorBidi" w:cstheme="majorBidi"/>
          <w:b w:val="0"/>
          <w:bCs w:val="0"/>
        </w:rPr>
        <w:t>8.0% overestimate</w:t>
      </w:r>
      <w:r w:rsidRPr="00A901E9">
        <w:rPr>
          <w:rFonts w:asciiTheme="majorBidi" w:hAnsiTheme="majorBidi" w:cstheme="majorBidi"/>
          <w:b w:val="0"/>
          <w:bCs w:val="0"/>
        </w:rPr>
        <w:t xml:space="preserve">, or </w:t>
      </w:r>
      <w:r w:rsidR="00D27946">
        <w:rPr>
          <w:rFonts w:asciiTheme="majorBidi" w:hAnsiTheme="majorBidi" w:cstheme="majorBidi"/>
          <w:b w:val="0"/>
          <w:bCs w:val="0"/>
        </w:rPr>
        <w:t>4.4</w:t>
      </w:r>
      <w:r w:rsidRPr="00A901E9">
        <w:rPr>
          <w:rFonts w:asciiTheme="majorBidi" w:hAnsiTheme="majorBidi" w:cstheme="majorBidi"/>
          <w:b w:val="0"/>
          <w:bCs w:val="0"/>
        </w:rPr>
        <w:t xml:space="preserve">% with 1 mm offset). </w:t>
      </w:r>
      <w:r w:rsidR="005F361F">
        <w:rPr>
          <w:rFonts w:asciiTheme="majorBidi" w:hAnsiTheme="majorBidi" w:cstheme="majorBidi"/>
          <w:lang w:val="en-AU"/>
        </w:rPr>
        <w:t>d</w:t>
      </w:r>
      <w:r w:rsidRPr="00A901E9">
        <w:rPr>
          <w:rFonts w:asciiTheme="majorBidi" w:hAnsiTheme="majorBidi" w:cstheme="majorBidi"/>
          <w:b w:val="0"/>
          <w:bCs w:val="0"/>
        </w:rPr>
        <w:t xml:space="preserve"> Missing tip length was estimated at 5 mm for pliosaur tooth (USNM 16153). </w:t>
      </w:r>
    </w:p>
    <w:p w14:paraId="7F89777F" w14:textId="7C45E5AA" w:rsidR="00D702DB" w:rsidRDefault="00D702DB">
      <w:pPr>
        <w:jc w:val="both"/>
        <w:rPr>
          <w:rFonts w:asciiTheme="majorBidi" w:eastAsia="Times New Roman" w:hAnsiTheme="majorBidi" w:cstheme="majorBidi"/>
          <w:kern w:val="32"/>
          <w:szCs w:val="24"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4EA7FE51" w14:textId="77777777" w:rsidR="00D702DB" w:rsidRDefault="00D702DB" w:rsidP="00D702DB">
      <w:pPr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noProof/>
          <w:szCs w:val="24"/>
          <w:lang w:val="en-AU" w:eastAsia="zh-CN"/>
        </w:rPr>
        <w:lastRenderedPageBreak/>
        <w:drawing>
          <wp:inline distT="0" distB="0" distL="0" distR="0" wp14:anchorId="21E54B66" wp14:editId="748A548E">
            <wp:extent cx="3221981" cy="6619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5"/>
                    <a:stretch/>
                  </pic:blipFill>
                  <pic:spPr bwMode="auto">
                    <a:xfrm>
                      <a:off x="0" y="0"/>
                      <a:ext cx="3226560" cy="662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45241" w14:textId="77777777" w:rsidR="00D702DB" w:rsidRPr="00A901E9" w:rsidRDefault="00D702DB" w:rsidP="00D702DB">
      <w:pPr>
        <w:jc w:val="both"/>
        <w:rPr>
          <w:rFonts w:asciiTheme="majorBidi" w:hAnsiTheme="majorBidi" w:cstheme="majorBidi"/>
          <w:szCs w:val="24"/>
        </w:rPr>
      </w:pPr>
    </w:p>
    <w:p w14:paraId="75643F82" w14:textId="6356F87B" w:rsidR="00D702DB" w:rsidRPr="00A901E9" w:rsidRDefault="00D702DB" w:rsidP="00242D2C">
      <w:pPr>
        <w:pStyle w:val="SMHeading"/>
        <w:spacing w:before="0"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</w:t>
      </w:r>
      <w:r w:rsidR="00242D2C">
        <w:rPr>
          <w:rFonts w:asciiTheme="majorBidi" w:hAnsiTheme="majorBidi" w:cstheme="majorBidi"/>
        </w:rPr>
        <w:t>ure</w:t>
      </w:r>
      <w:r w:rsidRPr="00A901E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S5</w:t>
      </w:r>
      <w:r w:rsidRPr="00A901E9">
        <w:rPr>
          <w:rFonts w:asciiTheme="majorBidi" w:hAnsiTheme="majorBidi" w:cstheme="majorBidi"/>
        </w:rPr>
        <w:t xml:space="preserve"> </w:t>
      </w:r>
      <w:r w:rsidRPr="00A901E9">
        <w:rPr>
          <w:rFonts w:asciiTheme="majorBidi" w:hAnsiTheme="majorBidi" w:cstheme="majorBidi"/>
          <w:b w:val="0"/>
        </w:rPr>
        <w:t xml:space="preserve">Power cascade shapes are self-similar curves. The self-similar nature of power cascade shapes is illustrated using power cascade shapes of </w:t>
      </w:r>
      <w:r w:rsidRPr="00A901E9">
        <w:rPr>
          <w:rFonts w:asciiTheme="majorBidi" w:hAnsiTheme="majorBidi" w:cstheme="majorBidi"/>
          <w:b w:val="0"/>
          <w:i/>
          <w:iCs/>
        </w:rPr>
        <w:t>Slope</w:t>
      </w:r>
      <w:r w:rsidRPr="00A901E9">
        <w:rPr>
          <w:rFonts w:asciiTheme="majorBidi" w:hAnsiTheme="majorBidi" w:cstheme="majorBidi"/>
          <w:b w:val="0"/>
        </w:rPr>
        <w:t xml:space="preserve"> = 0.5, such that all shapes with the same </w:t>
      </w:r>
      <w:r w:rsidRPr="00A901E9">
        <w:rPr>
          <w:rFonts w:asciiTheme="majorBidi" w:hAnsiTheme="majorBidi" w:cstheme="majorBidi"/>
          <w:b w:val="0"/>
          <w:i/>
        </w:rPr>
        <w:t xml:space="preserve">Slope </w:t>
      </w:r>
      <w:r w:rsidRPr="00A901E9">
        <w:rPr>
          <w:rFonts w:asciiTheme="majorBidi" w:hAnsiTheme="majorBidi" w:cstheme="majorBidi"/>
          <w:b w:val="0"/>
        </w:rPr>
        <w:t xml:space="preserve">can be stretched to form any other shape with the same </w:t>
      </w:r>
      <w:r w:rsidRPr="00A901E9">
        <w:rPr>
          <w:rFonts w:asciiTheme="majorBidi" w:hAnsiTheme="majorBidi" w:cstheme="majorBidi"/>
          <w:b w:val="0"/>
          <w:i/>
        </w:rPr>
        <w:t>Slope</w:t>
      </w:r>
      <w:r w:rsidRPr="00A901E9">
        <w:rPr>
          <w:rFonts w:asciiTheme="majorBidi" w:hAnsiTheme="majorBidi" w:cstheme="majorBidi"/>
          <w:b w:val="0"/>
        </w:rPr>
        <w:t>. All of the shapes on the left are identical (</w:t>
      </w:r>
      <w:r w:rsidRPr="00A901E9">
        <w:rPr>
          <w:rFonts w:asciiTheme="majorBidi" w:hAnsiTheme="majorBidi" w:cstheme="majorBidi"/>
          <w:b w:val="0"/>
          <w:i/>
        </w:rPr>
        <w:t xml:space="preserve">Slope </w:t>
      </w:r>
      <w:r w:rsidRPr="00A901E9">
        <w:rPr>
          <w:rFonts w:asciiTheme="majorBidi" w:hAnsiTheme="majorBidi" w:cstheme="majorBidi"/>
          <w:b w:val="0"/>
        </w:rPr>
        <w:t xml:space="preserve">= 0.5, </w:t>
      </w:r>
      <w:r w:rsidRPr="00A901E9">
        <w:rPr>
          <w:rFonts w:asciiTheme="majorBidi" w:hAnsiTheme="majorBidi" w:cstheme="majorBidi"/>
          <w:b w:val="0"/>
          <w:i/>
        </w:rPr>
        <w:t>Intercept</w:t>
      </w:r>
      <w:r w:rsidRPr="00A901E9">
        <w:rPr>
          <w:rFonts w:asciiTheme="majorBidi" w:hAnsiTheme="majorBidi" w:cstheme="majorBidi"/>
          <w:b w:val="0"/>
        </w:rPr>
        <w:t xml:space="preserve"> = 0, </w:t>
      </w:r>
      <w:r w:rsidRPr="00A901E9">
        <w:rPr>
          <w:rFonts w:asciiTheme="majorBidi" w:hAnsiTheme="majorBidi" w:cstheme="majorBidi"/>
          <w:b w:val="0"/>
          <w:i/>
        </w:rPr>
        <w:t>Distance</w:t>
      </w:r>
      <w:r w:rsidRPr="00A901E9">
        <w:rPr>
          <w:rFonts w:asciiTheme="majorBidi" w:hAnsiTheme="majorBidi" w:cstheme="majorBidi"/>
          <w:b w:val="0"/>
        </w:rPr>
        <w:t xml:space="preserve"> = 10, </w:t>
      </w:r>
      <w:r w:rsidRPr="00A901E9">
        <w:rPr>
          <w:rFonts w:asciiTheme="majorBidi" w:hAnsiTheme="majorBidi" w:cstheme="majorBidi"/>
          <w:b w:val="0"/>
          <w:i/>
        </w:rPr>
        <w:t>Aspect Ratio</w:t>
      </w:r>
      <w:r w:rsidRPr="00A901E9">
        <w:rPr>
          <w:rFonts w:asciiTheme="majorBidi" w:hAnsiTheme="majorBidi" w:cstheme="majorBidi"/>
          <w:b w:val="0"/>
        </w:rPr>
        <w:t xml:space="preserve"> = 1.58). Each shape on the right can be made by taking a part </w:t>
      </w:r>
      <w:r>
        <w:rPr>
          <w:rFonts w:asciiTheme="majorBidi" w:hAnsiTheme="majorBidi" w:cstheme="majorBidi"/>
          <w:b w:val="0"/>
        </w:rPr>
        <w:t xml:space="preserve">or all </w:t>
      </w:r>
      <w:r w:rsidRPr="00A901E9">
        <w:rPr>
          <w:rFonts w:asciiTheme="majorBidi" w:hAnsiTheme="majorBidi" w:cstheme="majorBidi"/>
          <w:b w:val="0"/>
        </w:rPr>
        <w:t xml:space="preserve">of the shape on the left and stretching/scaling to new </w:t>
      </w:r>
      <w:r>
        <w:rPr>
          <w:rFonts w:asciiTheme="majorBidi" w:hAnsiTheme="majorBidi" w:cstheme="majorBidi"/>
          <w:b w:val="0"/>
        </w:rPr>
        <w:t xml:space="preserve">outer </w:t>
      </w:r>
      <w:r w:rsidRPr="00A901E9">
        <w:rPr>
          <w:rFonts w:asciiTheme="majorBidi" w:hAnsiTheme="majorBidi" w:cstheme="majorBidi"/>
          <w:b w:val="0"/>
        </w:rPr>
        <w:t>dimensions.</w:t>
      </w:r>
    </w:p>
    <w:p w14:paraId="2088B0CF" w14:textId="77777777" w:rsidR="00D702DB" w:rsidRPr="00A901E9" w:rsidRDefault="00D702DB" w:rsidP="00D55E1E">
      <w:pPr>
        <w:pStyle w:val="SMHeading"/>
        <w:spacing w:before="0" w:after="0"/>
        <w:jc w:val="both"/>
        <w:rPr>
          <w:rFonts w:asciiTheme="majorBidi" w:hAnsiTheme="majorBidi" w:cstheme="majorBidi"/>
          <w:b w:val="0"/>
          <w:bCs w:val="0"/>
        </w:rPr>
      </w:pPr>
    </w:p>
    <w:p w14:paraId="0CA578C6" w14:textId="5360D0E5" w:rsidR="00A01CE7" w:rsidRPr="00A901E9" w:rsidRDefault="00A01CE7">
      <w:pPr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szCs w:val="24"/>
        </w:rPr>
        <w:br w:type="page"/>
      </w:r>
    </w:p>
    <w:p w14:paraId="4316FE60" w14:textId="487CA360" w:rsidR="00A01CE7" w:rsidRDefault="00A01CE7" w:rsidP="00A01CE7">
      <w:pPr>
        <w:pStyle w:val="SMcaption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noProof/>
          <w:szCs w:val="24"/>
          <w:lang w:val="en-AU" w:eastAsia="zh-CN"/>
        </w:rPr>
        <w:lastRenderedPageBreak/>
        <w:drawing>
          <wp:inline distT="0" distB="0" distL="0" distR="0" wp14:anchorId="4F1C9B4B" wp14:editId="177E6F01">
            <wp:extent cx="4143375" cy="60017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09" cy="600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46CAB" w14:textId="77777777" w:rsidR="00D20ECE" w:rsidRPr="00A901E9" w:rsidRDefault="00D20ECE" w:rsidP="00A01CE7">
      <w:pPr>
        <w:pStyle w:val="SMcaption"/>
        <w:rPr>
          <w:rFonts w:asciiTheme="majorBidi" w:hAnsiTheme="majorBidi" w:cstheme="majorBidi"/>
          <w:szCs w:val="24"/>
        </w:rPr>
      </w:pPr>
    </w:p>
    <w:p w14:paraId="6429766D" w14:textId="085601D8" w:rsidR="00A01CE7" w:rsidRPr="00A901E9" w:rsidRDefault="00A01CE7" w:rsidP="00242D2C">
      <w:pPr>
        <w:pStyle w:val="SMHeading"/>
        <w:spacing w:before="0"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</w:t>
      </w:r>
      <w:r w:rsidR="00242D2C">
        <w:rPr>
          <w:rFonts w:asciiTheme="majorBidi" w:hAnsiTheme="majorBidi" w:cstheme="majorBidi"/>
        </w:rPr>
        <w:t>ure</w:t>
      </w:r>
      <w:r w:rsidRPr="00A901E9">
        <w:rPr>
          <w:rFonts w:asciiTheme="majorBidi" w:hAnsiTheme="majorBidi" w:cstheme="majorBidi"/>
        </w:rPr>
        <w:t xml:space="preserve"> </w:t>
      </w:r>
      <w:r w:rsidR="00605615">
        <w:rPr>
          <w:rFonts w:asciiTheme="majorBidi" w:hAnsiTheme="majorBidi" w:cstheme="majorBidi"/>
        </w:rPr>
        <w:t>S</w:t>
      </w:r>
      <w:r w:rsidR="00D55E1E">
        <w:rPr>
          <w:rFonts w:asciiTheme="majorBidi" w:hAnsiTheme="majorBidi" w:cstheme="majorBidi"/>
        </w:rPr>
        <w:t>6</w:t>
      </w:r>
      <w:r w:rsidRPr="00A901E9">
        <w:rPr>
          <w:rFonts w:asciiTheme="majorBidi" w:hAnsiTheme="majorBidi" w:cstheme="majorBidi"/>
        </w:rPr>
        <w:t xml:space="preserve"> </w:t>
      </w:r>
      <w:r w:rsidRPr="00A901E9">
        <w:rPr>
          <w:rFonts w:asciiTheme="majorBidi" w:hAnsiTheme="majorBidi" w:cstheme="majorBidi"/>
          <w:b w:val="0"/>
          <w:i/>
          <w:iCs/>
        </w:rPr>
        <w:t>In silico</w:t>
      </w:r>
      <w:r w:rsidRPr="00A901E9">
        <w:rPr>
          <w:rFonts w:asciiTheme="majorBidi" w:hAnsiTheme="majorBidi" w:cstheme="majorBidi"/>
          <w:b w:val="0"/>
        </w:rPr>
        <w:t xml:space="preserve"> tooth development models do not produce cusps that closely approximate power cascade found in natural teeth. Starting from the ringed </w:t>
      </w:r>
      <w:r>
        <w:rPr>
          <w:rFonts w:asciiTheme="majorBidi" w:hAnsiTheme="majorBidi" w:cstheme="majorBidi"/>
          <w:b w:val="0"/>
        </w:rPr>
        <w:t>seal model of Savriama et al.</w:t>
      </w:r>
      <w:r w:rsidRPr="00A901E9">
        <w:rPr>
          <w:rFonts w:asciiTheme="majorBidi" w:hAnsiTheme="majorBidi" w:cstheme="majorBidi"/>
          <w:b w:val="0"/>
        </w:rPr>
        <w:t xml:space="preserve"> </w:t>
      </w:r>
      <w:r w:rsidR="00686F23">
        <w:rPr>
          <w:rFonts w:asciiTheme="majorBidi" w:hAnsiTheme="majorBidi" w:cstheme="majorBidi"/>
          <w:b w:val="0"/>
        </w:rPr>
        <w:t>[41</w:t>
      </w:r>
      <w:bookmarkStart w:id="0" w:name="_GoBack"/>
      <w:bookmarkEnd w:id="0"/>
      <w:r w:rsidR="00AB1A4B">
        <w:rPr>
          <w:rFonts w:asciiTheme="majorBidi" w:hAnsiTheme="majorBidi" w:cstheme="majorBidi"/>
          <w:b w:val="0"/>
        </w:rPr>
        <w:t xml:space="preserve">] </w:t>
      </w:r>
      <w:r w:rsidRPr="00A901E9">
        <w:rPr>
          <w:rFonts w:asciiTheme="majorBidi" w:hAnsiTheme="majorBidi" w:cstheme="majorBidi"/>
          <w:b w:val="0"/>
        </w:rPr>
        <w:t>(central row), parameters were increased and decreased to show effect of each parameter on tooth shape. The central cusp on each model was measured for the power cascade. Parameters: Act, activator; Boy, buoyancy; Deg, degradation of activator; Egr, epithelial growth; Inh, inhibitor.</w:t>
      </w:r>
    </w:p>
    <w:p w14:paraId="25B10D5D" w14:textId="77777777" w:rsidR="00A01CE7" w:rsidRPr="00A901E9" w:rsidRDefault="00A01CE7" w:rsidP="00A01CE7">
      <w:pPr>
        <w:jc w:val="both"/>
        <w:rPr>
          <w:rFonts w:asciiTheme="majorBidi" w:hAnsiTheme="majorBidi" w:cstheme="majorBidi"/>
          <w:szCs w:val="24"/>
        </w:rPr>
      </w:pPr>
    </w:p>
    <w:p w14:paraId="145A737E" w14:textId="77777777" w:rsidR="00A01CE7" w:rsidRDefault="00A01CE7" w:rsidP="00A01CE7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14:paraId="1780727D" w14:textId="6B9EA13C" w:rsidR="005F361F" w:rsidRDefault="00686F23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pict w14:anchorId="3A918E8E">
          <v:shape id="_x0000_i1028" type="#_x0000_t75" style="width:481.6pt;height:216.8pt">
            <v:imagedata r:id="rId13" o:title="SpiralModel fig-07"/>
          </v:shape>
        </w:pict>
      </w:r>
    </w:p>
    <w:p w14:paraId="3525AE96" w14:textId="77777777" w:rsidR="00A01CE7" w:rsidRPr="00A901E9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01A77FD8" w14:textId="441BE86F" w:rsidR="00A01CE7" w:rsidRPr="00A901E9" w:rsidRDefault="00A01CE7" w:rsidP="00AB1A4B">
      <w:pPr>
        <w:pStyle w:val="SMHeading"/>
        <w:spacing w:before="0"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</w:t>
      </w:r>
      <w:r w:rsidR="00242D2C">
        <w:rPr>
          <w:rFonts w:asciiTheme="majorBidi" w:hAnsiTheme="majorBidi" w:cstheme="majorBidi"/>
        </w:rPr>
        <w:t>ure</w:t>
      </w:r>
      <w:r w:rsidRPr="00A901E9">
        <w:rPr>
          <w:rFonts w:asciiTheme="majorBidi" w:hAnsiTheme="majorBidi" w:cstheme="majorBidi"/>
        </w:rPr>
        <w:t xml:space="preserve"> </w:t>
      </w:r>
      <w:r w:rsidR="00605615">
        <w:rPr>
          <w:rFonts w:asciiTheme="majorBidi" w:hAnsiTheme="majorBidi" w:cstheme="majorBidi"/>
        </w:rPr>
        <w:t>S</w:t>
      </w:r>
      <w:r w:rsidR="00D55E1E">
        <w:rPr>
          <w:rFonts w:asciiTheme="majorBidi" w:hAnsiTheme="majorBidi" w:cstheme="majorBidi"/>
        </w:rPr>
        <w:t>7</w:t>
      </w:r>
      <w:r w:rsidRPr="00A901E9">
        <w:rPr>
          <w:rFonts w:asciiTheme="majorBidi" w:hAnsiTheme="majorBidi" w:cstheme="majorBidi"/>
        </w:rPr>
        <w:t xml:space="preserve"> </w:t>
      </w:r>
      <w:r w:rsidRPr="00A901E9">
        <w:rPr>
          <w:rFonts w:asciiTheme="majorBidi" w:hAnsiTheme="majorBidi" w:cstheme="majorBidi"/>
          <w:b w:val="0"/>
        </w:rPr>
        <w:t>Logarithmic spiral, shell model</w:t>
      </w:r>
      <w:r w:rsidR="00D443D2">
        <w:rPr>
          <w:rFonts w:asciiTheme="majorBidi" w:hAnsiTheme="majorBidi" w:cstheme="majorBidi"/>
          <w:b w:val="0"/>
        </w:rPr>
        <w:t>,</w:t>
      </w:r>
      <w:r w:rsidRPr="00A901E9">
        <w:rPr>
          <w:rFonts w:asciiTheme="majorBidi" w:hAnsiTheme="majorBidi" w:cstheme="majorBidi"/>
          <w:b w:val="0"/>
        </w:rPr>
        <w:t xml:space="preserve"> power cascade model</w:t>
      </w:r>
      <w:r w:rsidR="00D443D2">
        <w:rPr>
          <w:rFonts w:asciiTheme="majorBidi" w:hAnsiTheme="majorBidi" w:cstheme="majorBidi"/>
          <w:b w:val="0"/>
        </w:rPr>
        <w:t xml:space="preserve"> and power spiral model</w:t>
      </w:r>
      <w:r w:rsidRPr="00A901E9">
        <w:rPr>
          <w:rFonts w:asciiTheme="majorBidi" w:hAnsiTheme="majorBidi" w:cstheme="majorBidi"/>
          <w:b w:val="0"/>
        </w:rPr>
        <w:t xml:space="preserve">. </w:t>
      </w:r>
      <w:r w:rsidR="00D443D2" w:rsidRPr="005F361F">
        <w:rPr>
          <w:rFonts w:asciiTheme="majorBidi" w:hAnsiTheme="majorBidi" w:cstheme="majorBidi"/>
          <w:lang w:val="en-AU"/>
        </w:rPr>
        <w:t>a</w:t>
      </w:r>
      <w:r w:rsidRPr="00A901E9">
        <w:rPr>
          <w:rFonts w:asciiTheme="majorBidi" w:hAnsiTheme="majorBidi" w:cstheme="majorBidi"/>
          <w:b w:val="0"/>
        </w:rPr>
        <w:t xml:space="preserve"> A logarithmic spiral expands outwards as the angle to the origin (</w:t>
      </w:r>
      <w:r w:rsidRPr="00A901E9">
        <w:rPr>
          <w:rFonts w:asciiTheme="majorBidi" w:hAnsiTheme="majorBidi" w:cstheme="majorBidi"/>
          <w:b w:val="0"/>
          <w:i/>
        </w:rPr>
        <w:t>θ</w:t>
      </w:r>
      <w:r w:rsidRPr="00A901E9">
        <w:rPr>
          <w:rFonts w:asciiTheme="majorBidi" w:hAnsiTheme="majorBidi" w:cstheme="majorBidi"/>
          <w:b w:val="0"/>
        </w:rPr>
        <w:t xml:space="preserve">) increases. It can be modified to be a helicospiral by offsetting in the </w:t>
      </w:r>
      <w:r w:rsidRPr="00A901E9">
        <w:rPr>
          <w:rFonts w:asciiTheme="majorBidi" w:hAnsiTheme="majorBidi" w:cstheme="majorBidi"/>
          <w:b w:val="0"/>
          <w:i/>
        </w:rPr>
        <w:t>z</w:t>
      </w:r>
      <w:r w:rsidRPr="00A901E9">
        <w:rPr>
          <w:rFonts w:asciiTheme="majorBidi" w:hAnsiTheme="majorBidi" w:cstheme="majorBidi"/>
          <w:b w:val="0"/>
        </w:rPr>
        <w:t xml:space="preserve"> axis. </w:t>
      </w:r>
      <w:r w:rsidR="00D443D2">
        <w:rPr>
          <w:rFonts w:asciiTheme="majorBidi" w:hAnsiTheme="majorBidi" w:cstheme="majorBidi"/>
          <w:lang w:val="en-AU"/>
        </w:rPr>
        <w:t>b</w:t>
      </w:r>
      <w:r w:rsidRPr="00A901E9">
        <w:rPr>
          <w:rFonts w:asciiTheme="majorBidi" w:hAnsiTheme="majorBidi" w:cstheme="majorBidi"/>
          <w:b w:val="0"/>
        </w:rPr>
        <w:t xml:space="preserve"> The Raup shell model generates a cone along the logarithmic spiral, where the </w:t>
      </w:r>
      <w:r w:rsidRPr="00A901E9">
        <w:rPr>
          <w:rFonts w:asciiTheme="majorBidi" w:hAnsiTheme="majorBidi" w:cstheme="majorBidi"/>
          <w:b w:val="0"/>
          <w:i/>
        </w:rPr>
        <w:t>Radius</w:t>
      </w:r>
      <w:r w:rsidRPr="00A901E9">
        <w:rPr>
          <w:rFonts w:asciiTheme="majorBidi" w:hAnsiTheme="majorBidi" w:cstheme="majorBidi"/>
          <w:b w:val="0"/>
        </w:rPr>
        <w:t xml:space="preserve"> of the shell opening increases linearly with </w:t>
      </w:r>
      <w:r w:rsidRPr="00A901E9">
        <w:rPr>
          <w:rFonts w:asciiTheme="majorBidi" w:hAnsiTheme="majorBidi" w:cstheme="majorBidi"/>
          <w:b w:val="0"/>
          <w:i/>
        </w:rPr>
        <w:t>θ</w:t>
      </w:r>
      <w:r w:rsidRPr="00A901E9">
        <w:rPr>
          <w:rFonts w:asciiTheme="majorBidi" w:hAnsiTheme="majorBidi" w:cstheme="majorBidi"/>
          <w:b w:val="0"/>
        </w:rPr>
        <w:t xml:space="preserve">. </w:t>
      </w:r>
      <w:r w:rsidR="00D443D2">
        <w:rPr>
          <w:rFonts w:asciiTheme="majorBidi" w:hAnsiTheme="majorBidi" w:cstheme="majorBidi"/>
          <w:lang w:val="en-AU"/>
        </w:rPr>
        <w:t>c</w:t>
      </w:r>
      <w:r w:rsidRPr="00A901E9">
        <w:rPr>
          <w:rFonts w:asciiTheme="majorBidi" w:hAnsiTheme="majorBidi" w:cstheme="majorBidi"/>
          <w:b w:val="0"/>
        </w:rPr>
        <w:t xml:space="preserve"> The power </w:t>
      </w:r>
      <w:r w:rsidR="00AB1A4B">
        <w:rPr>
          <w:rFonts w:asciiTheme="majorBidi" w:hAnsiTheme="majorBidi" w:cstheme="majorBidi"/>
          <w:b w:val="0"/>
        </w:rPr>
        <w:t xml:space="preserve">cone </w:t>
      </w:r>
      <w:r w:rsidRPr="00A901E9">
        <w:rPr>
          <w:rFonts w:asciiTheme="majorBidi" w:hAnsiTheme="majorBidi" w:cstheme="majorBidi"/>
          <w:b w:val="0"/>
        </w:rPr>
        <w:t xml:space="preserve">generated along a logarithmic spiral creates a </w:t>
      </w:r>
      <w:r w:rsidR="00D443D2">
        <w:rPr>
          <w:rFonts w:asciiTheme="majorBidi" w:hAnsiTheme="majorBidi" w:cstheme="majorBidi"/>
          <w:b w:val="0"/>
        </w:rPr>
        <w:t xml:space="preserve">power spiral model </w:t>
      </w:r>
      <w:r w:rsidRPr="00A901E9">
        <w:rPr>
          <w:rFonts w:asciiTheme="majorBidi" w:hAnsiTheme="majorBidi" w:cstheme="majorBidi"/>
          <w:b w:val="0"/>
        </w:rPr>
        <w:t xml:space="preserve">that more closely simulates teeth, claws and horns. </w:t>
      </w:r>
    </w:p>
    <w:p w14:paraId="11E042A9" w14:textId="7421A1CD" w:rsidR="00A01CE7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49491D06" w14:textId="5C07734B" w:rsidR="00755594" w:rsidRDefault="00755594">
      <w:pPr>
        <w:jc w:val="both"/>
        <w:rPr>
          <w:rFonts w:asciiTheme="majorBidi" w:eastAsia="Times New Roman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14:paraId="24DEDFE3" w14:textId="0134113E" w:rsidR="00755594" w:rsidRDefault="00686F23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pict w14:anchorId="1E0C5720">
          <v:shape id="_x0000_i1029" type="#_x0000_t75" style="width:320pt;height:518.4pt">
            <v:imagedata r:id="rId14" o:title="Dist vs Radius plot all nonteeth fig-01"/>
          </v:shape>
        </w:pict>
      </w:r>
    </w:p>
    <w:p w14:paraId="4CF05228" w14:textId="77777777" w:rsidR="00755594" w:rsidRPr="00840BB2" w:rsidRDefault="00755594" w:rsidP="00755594">
      <w:pPr>
        <w:pStyle w:val="SMcaption"/>
        <w:jc w:val="both"/>
        <w:rPr>
          <w:rFonts w:ascii="Arial" w:hAnsi="Arial" w:cs="Arial"/>
          <w:sz w:val="20"/>
        </w:rPr>
      </w:pPr>
    </w:p>
    <w:p w14:paraId="3A8CA37F" w14:textId="17D2DF0A" w:rsidR="00755594" w:rsidRPr="00A901E9" w:rsidRDefault="00755594" w:rsidP="00EA6E1A">
      <w:pPr>
        <w:pStyle w:val="SMHeading"/>
        <w:spacing w:before="0" w:after="0"/>
        <w:jc w:val="both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</w:rPr>
        <w:t>Figure</w:t>
      </w:r>
      <w:r w:rsidRPr="00A901E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S8</w:t>
      </w:r>
      <w:r w:rsidRPr="00A901E9">
        <w:rPr>
          <w:rFonts w:asciiTheme="majorBidi" w:hAnsiTheme="majorBidi" w:cstheme="majorBidi"/>
          <w:b w:val="0"/>
          <w:bCs w:val="0"/>
        </w:rPr>
        <w:t xml:space="preserve"> </w:t>
      </w:r>
      <w:r>
        <w:rPr>
          <w:rFonts w:asciiTheme="majorBidi" w:hAnsiTheme="majorBidi" w:cstheme="majorBidi"/>
          <w:b w:val="0"/>
          <w:bCs w:val="0"/>
        </w:rPr>
        <w:t>Pointed structures in v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ertebrate</w:t>
      </w:r>
      <w:r>
        <w:rPr>
          <w:rFonts w:asciiTheme="majorBidi" w:hAnsiTheme="majorBidi" w:cstheme="majorBidi"/>
          <w:b w:val="0"/>
          <w:bCs w:val="0"/>
          <w:lang w:val="en-AU"/>
        </w:rPr>
        <w:t>s, invertebrates and plants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show power cascade growth. </w:t>
      </w:r>
      <w:r w:rsidRPr="005F361F">
        <w:rPr>
          <w:rFonts w:asciiTheme="majorBidi" w:hAnsiTheme="majorBidi" w:cstheme="majorBidi"/>
          <w:lang w:val="en-AU"/>
        </w:rPr>
        <w:t>a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</w:t>
      </w:r>
      <w:r>
        <w:rPr>
          <w:rFonts w:asciiTheme="majorBidi" w:hAnsiTheme="majorBidi" w:cstheme="majorBidi"/>
          <w:b w:val="0"/>
          <w:bCs w:val="0"/>
          <w:lang w:val="en-AU"/>
        </w:rPr>
        <w:t xml:space="preserve">Non-tooth structures 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measured for this study (number of </w:t>
      </w:r>
      <w:r>
        <w:rPr>
          <w:rFonts w:asciiTheme="majorBidi" w:hAnsiTheme="majorBidi" w:cstheme="majorBidi"/>
          <w:b w:val="0"/>
          <w:bCs w:val="0"/>
          <w:lang w:val="en-AU"/>
        </w:rPr>
        <w:t>structures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= </w:t>
      </w:r>
      <w:r>
        <w:rPr>
          <w:rFonts w:asciiTheme="majorBidi" w:hAnsiTheme="majorBidi" w:cstheme="majorBidi"/>
          <w:b w:val="0"/>
          <w:bCs w:val="0"/>
          <w:lang w:val="en-AU"/>
        </w:rPr>
        <w:t>51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, number of individuals = </w:t>
      </w:r>
      <w:r>
        <w:rPr>
          <w:rFonts w:asciiTheme="majorBidi" w:hAnsiTheme="majorBidi" w:cstheme="majorBidi"/>
          <w:b w:val="0"/>
          <w:bCs w:val="0"/>
          <w:lang w:val="en-AU"/>
        </w:rPr>
        <w:t>45, number of species = 41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, number of or</w:t>
      </w:r>
      <w:r>
        <w:rPr>
          <w:rFonts w:asciiTheme="majorBidi" w:hAnsiTheme="majorBidi" w:cstheme="majorBidi"/>
          <w:b w:val="0"/>
          <w:bCs w:val="0"/>
          <w:lang w:val="en-AU"/>
        </w:rPr>
        <w:t xml:space="preserve">ders = </w:t>
      </w:r>
      <w:r w:rsidR="00EA6E1A">
        <w:rPr>
          <w:rFonts w:asciiTheme="majorBidi" w:hAnsiTheme="majorBidi" w:cstheme="majorBidi"/>
          <w:b w:val="0"/>
          <w:bCs w:val="0"/>
          <w:lang w:val="en-AU"/>
        </w:rPr>
        <w:t>24</w:t>
      </w:r>
      <w:r>
        <w:rPr>
          <w:rFonts w:asciiTheme="majorBidi" w:hAnsiTheme="majorBidi" w:cstheme="majorBidi"/>
          <w:b w:val="0"/>
          <w:bCs w:val="0"/>
          <w:lang w:val="en-AU"/>
        </w:rPr>
        <w:t>, number of classes = 10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), each </w:t>
      </w:r>
      <w:r>
        <w:rPr>
          <w:rFonts w:asciiTheme="majorBidi" w:hAnsiTheme="majorBidi" w:cstheme="majorBidi"/>
          <w:b w:val="0"/>
          <w:bCs w:val="0"/>
          <w:lang w:val="en-AU"/>
        </w:rPr>
        <w:t xml:space="preserve">structure 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with random colour. </w:t>
      </w:r>
      <w:r>
        <w:rPr>
          <w:rFonts w:asciiTheme="majorBidi" w:hAnsiTheme="majorBidi" w:cstheme="majorBidi"/>
          <w:lang w:val="en-AU"/>
        </w:rPr>
        <w:t>b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</w:t>
      </w:r>
      <w:r>
        <w:rPr>
          <w:rFonts w:asciiTheme="majorBidi" w:hAnsiTheme="majorBidi" w:cstheme="majorBidi"/>
          <w:b w:val="0"/>
          <w:bCs w:val="0"/>
          <w:lang w:val="en-AU"/>
        </w:rPr>
        <w:t>Structures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coloured by class. </w:t>
      </w:r>
      <w:r w:rsidR="00EA6E1A">
        <w:rPr>
          <w:rFonts w:asciiTheme="majorBidi" w:hAnsiTheme="majorBidi" w:cstheme="majorBidi"/>
          <w:b w:val="0"/>
          <w:bCs w:val="0"/>
          <w:lang w:val="en-AU"/>
        </w:rPr>
        <w:t>S</w:t>
      </w:r>
      <w:r>
        <w:rPr>
          <w:rFonts w:asciiTheme="majorBidi" w:hAnsiTheme="majorBidi" w:cstheme="majorBidi"/>
          <w:b w:val="0"/>
          <w:bCs w:val="0"/>
          <w:lang w:val="en-AU"/>
        </w:rPr>
        <w:t xml:space="preserve">tructures 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in </w:t>
      </w:r>
      <w:r>
        <w:rPr>
          <w:rFonts w:asciiTheme="majorBidi" w:hAnsiTheme="majorBidi" w:cstheme="majorBidi"/>
          <w:b w:val="0"/>
          <w:bCs w:val="0"/>
          <w:lang w:val="en-AU"/>
        </w:rPr>
        <w:t xml:space="preserve">top right 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are </w:t>
      </w:r>
      <w:r>
        <w:rPr>
          <w:rFonts w:asciiTheme="majorBidi" w:hAnsiTheme="majorBidi" w:cstheme="majorBidi"/>
          <w:b w:val="0"/>
          <w:bCs w:val="0"/>
          <w:lang w:val="en-AU"/>
        </w:rPr>
        <w:t>dinosaur horns (green)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, where the base of the </w:t>
      </w:r>
      <w:r>
        <w:rPr>
          <w:rFonts w:asciiTheme="majorBidi" w:hAnsiTheme="majorBidi" w:cstheme="majorBidi"/>
          <w:b w:val="0"/>
          <w:bCs w:val="0"/>
          <w:lang w:val="en-AU"/>
        </w:rPr>
        <w:t xml:space="preserve">horn 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is expanded prior to attachment with bone. </w:t>
      </w:r>
      <w:r>
        <w:rPr>
          <w:rFonts w:asciiTheme="majorBidi" w:hAnsiTheme="majorBidi" w:cstheme="majorBidi"/>
          <w:lang w:val="en-AU"/>
        </w:rPr>
        <w:t>c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Histogram of R</w:t>
      </w:r>
      <w:r w:rsidRPr="00A901E9">
        <w:rPr>
          <w:rFonts w:asciiTheme="majorBidi" w:hAnsiTheme="majorBidi" w:cstheme="majorBidi"/>
          <w:b w:val="0"/>
          <w:bCs w:val="0"/>
          <w:vertAlign w:val="superscript"/>
          <w:lang w:val="en-AU"/>
        </w:rPr>
        <w:t>2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values for power cascade linear model for all </w:t>
      </w:r>
      <w:r w:rsidR="00170DEB">
        <w:rPr>
          <w:rFonts w:asciiTheme="majorBidi" w:hAnsiTheme="majorBidi" w:cstheme="majorBidi"/>
          <w:b w:val="0"/>
          <w:bCs w:val="0"/>
          <w:lang w:val="en-AU"/>
        </w:rPr>
        <w:t>structures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plotted in </w:t>
      </w:r>
      <w:r w:rsidRPr="005F361F">
        <w:rPr>
          <w:rFonts w:asciiTheme="majorBidi" w:hAnsiTheme="majorBidi" w:cstheme="majorBidi"/>
          <w:lang w:val="en-AU"/>
        </w:rPr>
        <w:t>a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and </w:t>
      </w:r>
      <w:r>
        <w:rPr>
          <w:rFonts w:asciiTheme="majorBidi" w:hAnsiTheme="majorBidi" w:cstheme="majorBidi"/>
          <w:lang w:val="en-AU"/>
        </w:rPr>
        <w:t>b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. R</w:t>
      </w:r>
      <w:r w:rsidRPr="00A901E9">
        <w:rPr>
          <w:rFonts w:asciiTheme="majorBidi" w:hAnsiTheme="majorBidi" w:cstheme="majorBidi"/>
          <w:b w:val="0"/>
          <w:bCs w:val="0"/>
          <w:vertAlign w:val="superscript"/>
          <w:lang w:val="en-AU"/>
        </w:rPr>
        <w:t>2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values below 0.9</w:t>
      </w:r>
      <w:r w:rsidR="003A2912">
        <w:rPr>
          <w:rFonts w:asciiTheme="majorBidi" w:hAnsiTheme="majorBidi" w:cstheme="majorBidi"/>
          <w:b w:val="0"/>
          <w:bCs w:val="0"/>
          <w:lang w:val="en-AU"/>
        </w:rPr>
        <w:t>6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are </w:t>
      </w:r>
      <w:r w:rsidR="003A2912">
        <w:rPr>
          <w:rFonts w:asciiTheme="majorBidi" w:hAnsiTheme="majorBidi" w:cstheme="majorBidi"/>
          <w:b w:val="0"/>
          <w:bCs w:val="0"/>
          <w:lang w:val="en-AU"/>
        </w:rPr>
        <w:t>mature rose prickle</w:t>
      </w:r>
      <w:r w:rsidR="00EA6E1A">
        <w:rPr>
          <w:rFonts w:asciiTheme="majorBidi" w:hAnsiTheme="majorBidi" w:cstheme="majorBidi"/>
          <w:b w:val="0"/>
          <w:bCs w:val="0"/>
          <w:lang w:val="en-AU"/>
        </w:rPr>
        <w:t xml:space="preserve"> and </w:t>
      </w:r>
      <w:r w:rsidR="00EA6E1A" w:rsidRPr="00EA6E1A">
        <w:rPr>
          <w:rFonts w:asciiTheme="majorBidi" w:hAnsiTheme="majorBidi" w:cstheme="majorBidi"/>
          <w:b w:val="0"/>
          <w:bCs w:val="0"/>
          <w:i/>
          <w:iCs/>
          <w:lang w:val="en-AU"/>
        </w:rPr>
        <w:t>Connochaetes taurinus</w:t>
      </w:r>
      <w:r w:rsidR="00EA6E1A">
        <w:rPr>
          <w:rFonts w:asciiTheme="majorBidi" w:hAnsiTheme="majorBidi" w:cstheme="majorBidi"/>
          <w:b w:val="0"/>
          <w:bCs w:val="0"/>
          <w:lang w:val="en-AU"/>
        </w:rPr>
        <w:t xml:space="preserve"> horn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. Mean = 0.9</w:t>
      </w:r>
      <w:r w:rsidR="00AC0F0B">
        <w:rPr>
          <w:rFonts w:asciiTheme="majorBidi" w:hAnsiTheme="majorBidi" w:cstheme="majorBidi"/>
          <w:b w:val="0"/>
          <w:bCs w:val="0"/>
          <w:lang w:val="en-AU"/>
        </w:rPr>
        <w:t>8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9</w:t>
      </w:r>
      <w:r w:rsidR="00AC0F0B">
        <w:rPr>
          <w:rFonts w:asciiTheme="majorBidi" w:hAnsiTheme="majorBidi" w:cstheme="majorBidi"/>
          <w:b w:val="0"/>
          <w:bCs w:val="0"/>
          <w:lang w:val="en-AU"/>
        </w:rPr>
        <w:t>3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, </w:t>
      </w:r>
      <w:r>
        <w:rPr>
          <w:rFonts w:asciiTheme="majorBidi" w:hAnsiTheme="majorBidi" w:cstheme="majorBidi"/>
          <w:b w:val="0"/>
          <w:bCs w:val="0"/>
          <w:lang w:val="en-AU"/>
        </w:rPr>
        <w:t>median = 0.99</w:t>
      </w:r>
      <w:r w:rsidR="00AC0F0B">
        <w:rPr>
          <w:rFonts w:asciiTheme="majorBidi" w:hAnsiTheme="majorBidi" w:cstheme="majorBidi"/>
          <w:b w:val="0"/>
          <w:bCs w:val="0"/>
          <w:lang w:val="en-AU"/>
        </w:rPr>
        <w:t>37</w:t>
      </w:r>
      <w:r>
        <w:rPr>
          <w:rFonts w:asciiTheme="majorBidi" w:hAnsiTheme="majorBidi" w:cstheme="majorBidi"/>
          <w:b w:val="0"/>
          <w:bCs w:val="0"/>
          <w:lang w:val="en-AU"/>
        </w:rPr>
        <w:t>, m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in</w:t>
      </w:r>
      <w:r>
        <w:rPr>
          <w:rFonts w:asciiTheme="majorBidi" w:hAnsiTheme="majorBidi" w:cstheme="majorBidi"/>
          <w:b w:val="0"/>
          <w:bCs w:val="0"/>
          <w:lang w:val="en-AU"/>
        </w:rPr>
        <w:t>imum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 = 0.9</w:t>
      </w:r>
      <w:r w:rsidR="00AC0F0B">
        <w:rPr>
          <w:rFonts w:asciiTheme="majorBidi" w:hAnsiTheme="majorBidi" w:cstheme="majorBidi"/>
          <w:b w:val="0"/>
          <w:bCs w:val="0"/>
          <w:lang w:val="en-AU"/>
        </w:rPr>
        <w:t>349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 xml:space="preserve">, </w:t>
      </w:r>
      <w:r>
        <w:rPr>
          <w:rFonts w:asciiTheme="majorBidi" w:hAnsiTheme="majorBidi" w:cstheme="majorBidi"/>
          <w:b w:val="0"/>
          <w:bCs w:val="0"/>
          <w:lang w:val="en-AU"/>
        </w:rPr>
        <w:t>m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ax</w:t>
      </w:r>
      <w:r>
        <w:rPr>
          <w:rFonts w:asciiTheme="majorBidi" w:hAnsiTheme="majorBidi" w:cstheme="majorBidi"/>
          <w:b w:val="0"/>
          <w:bCs w:val="0"/>
          <w:lang w:val="en-AU"/>
        </w:rPr>
        <w:t>imum</w:t>
      </w:r>
      <w:r w:rsidR="003A2912">
        <w:rPr>
          <w:rFonts w:asciiTheme="majorBidi" w:hAnsiTheme="majorBidi" w:cstheme="majorBidi"/>
          <w:b w:val="0"/>
          <w:bCs w:val="0"/>
          <w:lang w:val="en-AU"/>
        </w:rPr>
        <w:t xml:space="preserve"> = 0.9999</w:t>
      </w:r>
      <w:r w:rsidRPr="00A901E9">
        <w:rPr>
          <w:rFonts w:asciiTheme="majorBidi" w:hAnsiTheme="majorBidi" w:cstheme="majorBidi"/>
          <w:b w:val="0"/>
          <w:bCs w:val="0"/>
          <w:lang w:val="en-AU"/>
        </w:rPr>
        <w:t>.</w:t>
      </w:r>
    </w:p>
    <w:p w14:paraId="034EECDE" w14:textId="77777777" w:rsidR="00755594" w:rsidRDefault="00755594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7056041A" w14:textId="77777777" w:rsidR="00755594" w:rsidRPr="00A901E9" w:rsidRDefault="00755594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636A01EB" w14:textId="77777777" w:rsidR="00A01CE7" w:rsidRPr="00A901E9" w:rsidRDefault="00A01CE7" w:rsidP="00A01CE7">
      <w:pPr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szCs w:val="24"/>
        </w:rPr>
        <w:br w:type="page"/>
      </w:r>
    </w:p>
    <w:p w14:paraId="74D8865F" w14:textId="77777777" w:rsidR="00A01CE7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noProof/>
          <w:szCs w:val="24"/>
          <w:lang w:val="en-AU" w:eastAsia="zh-CN"/>
        </w:rPr>
        <w:lastRenderedPageBreak/>
        <w:drawing>
          <wp:inline distT="0" distB="0" distL="0" distR="0" wp14:anchorId="4001B229" wp14:editId="1C1C9DA6">
            <wp:extent cx="3672205" cy="2757805"/>
            <wp:effectExtent l="0" t="0" r="444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7E58C" w14:textId="77777777" w:rsidR="00A01CE7" w:rsidRPr="00A901E9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111DE93B" w14:textId="7E827209" w:rsidR="00A01CE7" w:rsidRPr="00A901E9" w:rsidRDefault="00A01CE7" w:rsidP="00755594">
      <w:pPr>
        <w:pStyle w:val="SMHeading"/>
        <w:spacing w:before="0"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</w:t>
      </w:r>
      <w:r w:rsidR="00242D2C">
        <w:rPr>
          <w:rFonts w:asciiTheme="majorBidi" w:hAnsiTheme="majorBidi" w:cstheme="majorBidi"/>
        </w:rPr>
        <w:t>ure</w:t>
      </w:r>
      <w:r w:rsidRPr="00A901E9">
        <w:rPr>
          <w:rFonts w:asciiTheme="majorBidi" w:hAnsiTheme="majorBidi" w:cstheme="majorBidi"/>
        </w:rPr>
        <w:t xml:space="preserve"> </w:t>
      </w:r>
      <w:r w:rsidR="00605615">
        <w:rPr>
          <w:rFonts w:asciiTheme="majorBidi" w:hAnsiTheme="majorBidi" w:cstheme="majorBidi"/>
        </w:rPr>
        <w:t>S</w:t>
      </w:r>
      <w:r w:rsidR="00755594">
        <w:rPr>
          <w:rFonts w:asciiTheme="majorBidi" w:hAnsiTheme="majorBidi" w:cstheme="majorBidi"/>
        </w:rPr>
        <w:t>9</w:t>
      </w:r>
      <w:r w:rsidRPr="00A901E9">
        <w:rPr>
          <w:rFonts w:asciiTheme="majorBidi" w:hAnsiTheme="majorBidi" w:cstheme="majorBidi"/>
        </w:rPr>
        <w:t xml:space="preserve"> </w:t>
      </w:r>
      <w:r w:rsidRPr="00A901E9">
        <w:rPr>
          <w:rFonts w:asciiTheme="majorBidi" w:hAnsiTheme="majorBidi" w:cstheme="majorBidi"/>
          <w:b w:val="0"/>
        </w:rPr>
        <w:t>Prickle growth in roses causes deviation from power cascade growth. Initial growth of the prickle (young) shows a linear power cascade pattern (R</w:t>
      </w:r>
      <w:r w:rsidRPr="00A901E9">
        <w:rPr>
          <w:rFonts w:asciiTheme="majorBidi" w:hAnsiTheme="majorBidi" w:cstheme="majorBidi"/>
          <w:b w:val="0"/>
          <w:vertAlign w:val="superscript"/>
        </w:rPr>
        <w:t>2</w:t>
      </w:r>
      <w:r w:rsidRPr="00A901E9">
        <w:rPr>
          <w:rFonts w:asciiTheme="majorBidi" w:hAnsiTheme="majorBidi" w:cstheme="majorBidi"/>
          <w:b w:val="0"/>
        </w:rPr>
        <w:t xml:space="preserve"> = 0.996), while the mature prickle deviates from linear about halfway from the tip (R</w:t>
      </w:r>
      <w:r w:rsidRPr="00A901E9">
        <w:rPr>
          <w:rFonts w:asciiTheme="majorBidi" w:hAnsiTheme="majorBidi" w:cstheme="majorBidi"/>
          <w:b w:val="0"/>
          <w:vertAlign w:val="superscript"/>
        </w:rPr>
        <w:t>2</w:t>
      </w:r>
      <w:r w:rsidRPr="00A901E9">
        <w:rPr>
          <w:rFonts w:asciiTheme="majorBidi" w:hAnsiTheme="majorBidi" w:cstheme="majorBidi"/>
          <w:b w:val="0"/>
        </w:rPr>
        <w:t xml:space="preserve"> = 0.935) after the base of the prickle is stretched along the branch by longitudinal growth of the branch.</w:t>
      </w:r>
    </w:p>
    <w:p w14:paraId="438926D8" w14:textId="77777777" w:rsidR="00A01CE7" w:rsidRPr="00A901E9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7FA3FEF6" w14:textId="77777777" w:rsidR="00A01CE7" w:rsidRPr="00A901E9" w:rsidRDefault="00A01CE7" w:rsidP="00A01CE7">
      <w:pPr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szCs w:val="24"/>
        </w:rPr>
        <w:br w:type="page"/>
      </w:r>
    </w:p>
    <w:p w14:paraId="2F424A9E" w14:textId="484FD6EC" w:rsidR="00A01CE7" w:rsidRPr="00A901E9" w:rsidRDefault="00686F23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pict w14:anchorId="39F4FF9D">
          <v:shape id="_x0000_i1030" type="#_x0000_t75" style="width:348pt;height:509.6pt">
            <v:imagedata r:id="rId16" o:title="Mathematica power cascade interface-02"/>
          </v:shape>
        </w:pict>
      </w:r>
    </w:p>
    <w:p w14:paraId="1A98E87C" w14:textId="1005FBED" w:rsidR="00B0259B" w:rsidRDefault="00A01CE7" w:rsidP="00AB1A4B">
      <w:pPr>
        <w:jc w:val="both"/>
        <w:rPr>
          <w:rFonts w:asciiTheme="majorBidi" w:hAnsiTheme="majorBidi" w:cstheme="majorBidi"/>
          <w:szCs w:val="24"/>
        </w:rPr>
      </w:pPr>
      <w:r w:rsidRPr="003377BA">
        <w:rPr>
          <w:rFonts w:asciiTheme="majorBidi" w:hAnsiTheme="majorBidi" w:cstheme="majorBidi"/>
          <w:b/>
          <w:bCs/>
        </w:rPr>
        <w:t>Fig</w:t>
      </w:r>
      <w:r w:rsidR="00242D2C">
        <w:rPr>
          <w:rFonts w:asciiTheme="majorBidi" w:hAnsiTheme="majorBidi" w:cstheme="majorBidi"/>
          <w:b/>
          <w:bCs/>
        </w:rPr>
        <w:t>ure</w:t>
      </w:r>
      <w:r w:rsidRPr="003377BA">
        <w:rPr>
          <w:rFonts w:asciiTheme="majorBidi" w:hAnsiTheme="majorBidi" w:cstheme="majorBidi"/>
          <w:b/>
          <w:bCs/>
        </w:rPr>
        <w:t xml:space="preserve"> </w:t>
      </w:r>
      <w:r w:rsidR="00605615">
        <w:rPr>
          <w:rFonts w:asciiTheme="majorBidi" w:hAnsiTheme="majorBidi" w:cstheme="majorBidi"/>
          <w:b/>
          <w:bCs/>
        </w:rPr>
        <w:t>S</w:t>
      </w:r>
      <w:r w:rsidR="00755594">
        <w:rPr>
          <w:rFonts w:asciiTheme="majorBidi" w:hAnsiTheme="majorBidi" w:cstheme="majorBidi"/>
          <w:b/>
          <w:bCs/>
        </w:rPr>
        <w:t>10</w:t>
      </w:r>
      <w:r w:rsidRPr="007D4C7B">
        <w:rPr>
          <w:rFonts w:asciiTheme="majorBidi" w:hAnsiTheme="majorBidi" w:cstheme="majorBidi"/>
          <w:b/>
          <w:bCs/>
        </w:rPr>
        <w:t xml:space="preserve"> </w:t>
      </w:r>
      <w:r w:rsidRPr="00AC292F">
        <w:rPr>
          <w:rFonts w:asciiTheme="majorBidi" w:hAnsiTheme="majorBidi" w:cstheme="majorBidi"/>
        </w:rPr>
        <w:t>Power cascade interface implemented in Mathematica (Wolfram Research Inc., Champaign, IL) for generating biological shapes using power cascade and logarithmic spiral.</w:t>
      </w:r>
      <w:r w:rsidRPr="00A901E9">
        <w:rPr>
          <w:rFonts w:asciiTheme="majorBidi" w:hAnsiTheme="majorBidi" w:cstheme="majorBidi"/>
          <w:b/>
        </w:rPr>
        <w:t xml:space="preserve"> </w:t>
      </w:r>
      <w:r w:rsidR="00B0259B" w:rsidRPr="007D4C7B">
        <w:rPr>
          <w:rFonts w:asciiTheme="majorBidi" w:hAnsiTheme="majorBidi" w:cstheme="majorBidi"/>
          <w:b/>
        </w:rPr>
        <w:t>a</w:t>
      </w:r>
      <w:r w:rsidR="00B0259B" w:rsidRPr="007D4C7B">
        <w:rPr>
          <w:rFonts w:asciiTheme="majorBidi" w:hAnsiTheme="majorBidi" w:cstheme="majorBidi"/>
          <w:bCs/>
        </w:rPr>
        <w:t xml:space="preserve"> </w:t>
      </w:r>
      <w:r w:rsidRPr="007D4C7B">
        <w:rPr>
          <w:rFonts w:asciiTheme="majorBidi" w:hAnsiTheme="majorBidi" w:cstheme="majorBidi"/>
          <w:bCs/>
        </w:rPr>
        <w:t xml:space="preserve">Parameters for the model are shown on the left, along with preset buttons for standard shapes (logarithmic spiral, shell model, power cascade model) </w:t>
      </w:r>
      <w:r w:rsidR="00D443D2" w:rsidRPr="007D4C7B">
        <w:rPr>
          <w:rFonts w:asciiTheme="majorBidi" w:hAnsiTheme="majorBidi" w:cstheme="majorBidi"/>
          <w:bCs/>
        </w:rPr>
        <w:t xml:space="preserve">and teeth </w:t>
      </w:r>
      <w:r w:rsidRPr="007D4C7B">
        <w:rPr>
          <w:rFonts w:asciiTheme="majorBidi" w:hAnsiTheme="majorBidi" w:cstheme="majorBidi"/>
          <w:bCs/>
        </w:rPr>
        <w:t xml:space="preserve">at the top left, while the generated shape </w:t>
      </w:r>
      <w:r w:rsidR="00064317" w:rsidRPr="007D4C7B">
        <w:rPr>
          <w:rFonts w:asciiTheme="majorBidi" w:hAnsiTheme="majorBidi" w:cstheme="majorBidi"/>
          <w:bCs/>
        </w:rPr>
        <w:t>(currently showing bab</w:t>
      </w:r>
      <w:r w:rsidR="00AB1A4B">
        <w:rPr>
          <w:rFonts w:asciiTheme="majorBidi" w:hAnsiTheme="majorBidi" w:cstheme="majorBidi"/>
          <w:bCs/>
        </w:rPr>
        <w:t>i</w:t>
      </w:r>
      <w:r w:rsidR="00064317" w:rsidRPr="007D4C7B">
        <w:rPr>
          <w:rFonts w:asciiTheme="majorBidi" w:hAnsiTheme="majorBidi" w:cstheme="majorBidi"/>
          <w:bCs/>
        </w:rPr>
        <w:t xml:space="preserve">rusa tusk) </w:t>
      </w:r>
      <w:r w:rsidRPr="007D4C7B">
        <w:rPr>
          <w:rFonts w:asciiTheme="majorBidi" w:hAnsiTheme="majorBidi" w:cstheme="majorBidi"/>
          <w:bCs/>
        </w:rPr>
        <w:t>can be viewed and rotated in 3D on the right.</w:t>
      </w:r>
      <w:r w:rsidR="00B0259B">
        <w:rPr>
          <w:rFonts w:asciiTheme="majorBidi" w:hAnsiTheme="majorBidi" w:cstheme="majorBidi"/>
          <w:bCs/>
        </w:rPr>
        <w:t xml:space="preserve"> </w:t>
      </w:r>
      <w:r w:rsidR="00B0259B">
        <w:rPr>
          <w:rFonts w:asciiTheme="majorBidi" w:hAnsiTheme="majorBidi" w:cstheme="majorBidi"/>
          <w:b/>
        </w:rPr>
        <w:t>b</w:t>
      </w:r>
      <w:r w:rsidR="00B0259B">
        <w:rPr>
          <w:rFonts w:asciiTheme="majorBidi" w:hAnsiTheme="majorBidi" w:cstheme="majorBidi"/>
          <w:bCs/>
        </w:rPr>
        <w:t xml:space="preserve"> </w:t>
      </w:r>
      <w:r w:rsidR="00B0259B" w:rsidRPr="00B0259B">
        <w:rPr>
          <w:rFonts w:asciiTheme="majorBidi" w:hAnsiTheme="majorBidi" w:cstheme="majorBidi"/>
          <w:bCs/>
        </w:rPr>
        <w:t>Some parameters of the power cascade tooth simulation model, including angular range of the spiral (in radians), aspect ratio of the base circle/ellipse, radial and transverse points generated by circle/ellipse sections, and inner flat region (truncated circle/ellipse).</w:t>
      </w:r>
    </w:p>
    <w:p w14:paraId="1E643350" w14:textId="1F910C7D" w:rsidR="00A01CE7" w:rsidRPr="00A901E9" w:rsidRDefault="00A01CE7" w:rsidP="00A01CE7">
      <w:pPr>
        <w:jc w:val="both"/>
        <w:rPr>
          <w:rFonts w:asciiTheme="majorBidi" w:hAnsiTheme="majorBidi" w:cstheme="majorBidi"/>
          <w:szCs w:val="24"/>
        </w:rPr>
      </w:pPr>
      <w:r w:rsidRPr="00A901E9">
        <w:rPr>
          <w:rFonts w:asciiTheme="majorBidi" w:hAnsiTheme="majorBidi" w:cstheme="majorBidi"/>
          <w:szCs w:val="24"/>
        </w:rPr>
        <w:br w:type="page"/>
      </w:r>
    </w:p>
    <w:p w14:paraId="051146D4" w14:textId="5770C9A5" w:rsidR="00A01CE7" w:rsidRDefault="00686F23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pict w14:anchorId="1CF4B495">
          <v:shape id="_x0000_i1031" type="#_x0000_t75" style="width:291.2pt;height:89.6pt">
            <v:imagedata r:id="rId17" o:title="Infographic-AllPowerCascade-F-01"/>
          </v:shape>
        </w:pict>
      </w:r>
    </w:p>
    <w:p w14:paraId="02D6E06D" w14:textId="77777777" w:rsidR="00A01CE7" w:rsidRPr="00A901E9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086C6BED" w14:textId="6702F062" w:rsidR="00A01CE7" w:rsidRPr="00A901E9" w:rsidRDefault="00A01CE7" w:rsidP="00AB1A4B">
      <w:pPr>
        <w:pStyle w:val="SMHeading"/>
        <w:spacing w:before="0"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</w:t>
      </w:r>
      <w:r w:rsidR="00AB1A4B">
        <w:rPr>
          <w:rFonts w:asciiTheme="majorBidi" w:hAnsiTheme="majorBidi" w:cstheme="majorBidi"/>
        </w:rPr>
        <w:t>ure</w:t>
      </w:r>
      <w:r w:rsidRPr="00A901E9">
        <w:rPr>
          <w:rFonts w:asciiTheme="majorBidi" w:hAnsiTheme="majorBidi" w:cstheme="majorBidi"/>
        </w:rPr>
        <w:t xml:space="preserve"> </w:t>
      </w:r>
      <w:r w:rsidR="00605615">
        <w:rPr>
          <w:rFonts w:asciiTheme="majorBidi" w:hAnsiTheme="majorBidi" w:cstheme="majorBidi"/>
        </w:rPr>
        <w:t>S</w:t>
      </w:r>
      <w:r w:rsidR="00D55E1E">
        <w:rPr>
          <w:rFonts w:asciiTheme="majorBidi" w:hAnsiTheme="majorBidi" w:cstheme="majorBidi"/>
        </w:rPr>
        <w:t>1</w:t>
      </w:r>
      <w:r w:rsidR="00755594">
        <w:rPr>
          <w:rFonts w:asciiTheme="majorBidi" w:hAnsiTheme="majorBidi" w:cstheme="majorBidi"/>
        </w:rPr>
        <w:t>1</w:t>
      </w:r>
      <w:r w:rsidRPr="00A901E9">
        <w:rPr>
          <w:rFonts w:asciiTheme="majorBidi" w:hAnsiTheme="majorBidi" w:cstheme="majorBidi"/>
        </w:rPr>
        <w:t xml:space="preserve"> </w:t>
      </w:r>
      <w:r w:rsidRPr="00A901E9">
        <w:rPr>
          <w:rFonts w:asciiTheme="majorBidi" w:hAnsiTheme="majorBidi" w:cstheme="majorBidi"/>
          <w:b w:val="0"/>
        </w:rPr>
        <w:t xml:space="preserve">Graphical abstract – Power cascade combined with the logarithmic spiral can generate many biological shapes. </w:t>
      </w:r>
    </w:p>
    <w:p w14:paraId="42750AAA" w14:textId="77777777" w:rsidR="00A01CE7" w:rsidRPr="00A901E9" w:rsidRDefault="00A01CE7" w:rsidP="00A01CE7">
      <w:pPr>
        <w:pStyle w:val="SMcaption"/>
        <w:jc w:val="both"/>
        <w:rPr>
          <w:rFonts w:asciiTheme="majorBidi" w:hAnsiTheme="majorBidi" w:cstheme="majorBidi"/>
          <w:szCs w:val="24"/>
        </w:rPr>
      </w:pPr>
    </w:p>
    <w:p w14:paraId="71D74B6A" w14:textId="6DF5F2C6" w:rsidR="006F2C83" w:rsidRDefault="006F2C83" w:rsidP="00776266">
      <w:pPr>
        <w:jc w:val="both"/>
      </w:pPr>
    </w:p>
    <w:p w14:paraId="0F6F8A72" w14:textId="38522511" w:rsidR="00A47781" w:rsidRDefault="00A47781">
      <w:pPr>
        <w:jc w:val="both"/>
      </w:pPr>
      <w:r>
        <w:br w:type="page"/>
      </w:r>
    </w:p>
    <w:p w14:paraId="22A632DB" w14:textId="5E998D00" w:rsidR="00661797" w:rsidRPr="00263409" w:rsidRDefault="00661797">
      <w:pPr>
        <w:jc w:val="both"/>
        <w:rPr>
          <w:rFonts w:asciiTheme="majorBidi" w:hAnsiTheme="majorBidi" w:cstheme="majorBidi"/>
          <w:b/>
          <w:bCs/>
        </w:rPr>
      </w:pPr>
      <w:r w:rsidRPr="00263409">
        <w:rPr>
          <w:rFonts w:asciiTheme="majorBidi" w:hAnsiTheme="majorBidi" w:cstheme="majorBidi"/>
          <w:b/>
          <w:bCs/>
        </w:rPr>
        <w:lastRenderedPageBreak/>
        <w:t>Supplementary Tables</w:t>
      </w:r>
    </w:p>
    <w:p w14:paraId="43C319BC" w14:textId="5D81F4CF" w:rsidR="00661797" w:rsidRDefault="00661797">
      <w:pPr>
        <w:jc w:val="both"/>
        <w:rPr>
          <w:rFonts w:asciiTheme="majorBidi" w:hAnsiTheme="majorBidi" w:cstheme="majorBidi"/>
        </w:rPr>
      </w:pPr>
    </w:p>
    <w:p w14:paraId="5D998BBA" w14:textId="76CCD529" w:rsidR="00661797" w:rsidRDefault="00661797" w:rsidP="00B817E9">
      <w:pPr>
        <w:jc w:val="both"/>
        <w:rPr>
          <w:rFonts w:asciiTheme="majorBidi" w:hAnsiTheme="majorBidi" w:cstheme="majorBidi"/>
        </w:rPr>
      </w:pPr>
      <w:r w:rsidRPr="00661797">
        <w:rPr>
          <w:rFonts w:asciiTheme="majorBidi" w:hAnsiTheme="majorBidi" w:cstheme="majorBidi"/>
          <w:b/>
          <w:bCs/>
        </w:rPr>
        <w:t>Table S1</w:t>
      </w:r>
      <w:r>
        <w:rPr>
          <w:rFonts w:asciiTheme="majorBidi" w:hAnsiTheme="majorBidi" w:cstheme="majorBidi"/>
        </w:rPr>
        <w:t xml:space="preserve"> Number of species</w:t>
      </w:r>
      <w:r w:rsidR="00263409">
        <w:rPr>
          <w:rFonts w:asciiTheme="majorBidi" w:hAnsiTheme="majorBidi" w:cstheme="majorBidi"/>
        </w:rPr>
        <w:t xml:space="preserve">, specimens </w:t>
      </w:r>
      <w:r>
        <w:rPr>
          <w:rFonts w:asciiTheme="majorBidi" w:hAnsiTheme="majorBidi" w:cstheme="majorBidi"/>
        </w:rPr>
        <w:t xml:space="preserve">and structures </w:t>
      </w:r>
      <w:r w:rsidR="00B817E9">
        <w:rPr>
          <w:rFonts w:asciiTheme="majorBidi" w:hAnsiTheme="majorBidi" w:cstheme="majorBidi"/>
        </w:rPr>
        <w:t xml:space="preserve">in </w:t>
      </w:r>
      <w:r w:rsidR="00263409">
        <w:rPr>
          <w:rFonts w:asciiTheme="majorBidi" w:hAnsiTheme="majorBidi" w:cstheme="majorBidi"/>
        </w:rPr>
        <w:t xml:space="preserve">each class </w:t>
      </w:r>
      <w:r w:rsidR="00B817E9">
        <w:rPr>
          <w:rFonts w:asciiTheme="majorBidi" w:hAnsiTheme="majorBidi" w:cstheme="majorBidi"/>
        </w:rPr>
        <w:t xml:space="preserve">for all structures (teeth and non-teeth) </w:t>
      </w:r>
      <w:r>
        <w:rPr>
          <w:rFonts w:asciiTheme="majorBidi" w:hAnsiTheme="majorBidi" w:cstheme="majorBidi"/>
        </w:rPr>
        <w:t xml:space="preserve">measured in this study. </w:t>
      </w:r>
    </w:p>
    <w:p w14:paraId="415B924E" w14:textId="3A6DFF4B" w:rsidR="00661797" w:rsidRDefault="00661797">
      <w:pPr>
        <w:jc w:val="both"/>
        <w:rPr>
          <w:rFonts w:asciiTheme="majorBidi" w:hAnsiTheme="majorBidi" w:cstheme="majorBidi"/>
        </w:rPr>
      </w:pPr>
    </w:p>
    <w:tbl>
      <w:tblPr>
        <w:tblW w:w="6379" w:type="dxa"/>
        <w:tblLook w:val="04A0" w:firstRow="1" w:lastRow="0" w:firstColumn="1" w:lastColumn="0" w:noHBand="0" w:noVBand="1"/>
      </w:tblPr>
      <w:tblGrid>
        <w:gridCol w:w="1610"/>
        <w:gridCol w:w="1367"/>
        <w:gridCol w:w="1701"/>
        <w:gridCol w:w="1701"/>
      </w:tblGrid>
      <w:tr w:rsidR="00263409" w:rsidRPr="00263409" w14:paraId="2B64BBE7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B336B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Class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07FD1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436C9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(Specimens)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6B042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(Structures)</w:t>
            </w:r>
          </w:p>
        </w:tc>
      </w:tr>
      <w:tr w:rsidR="00263409" w:rsidRPr="00263409" w14:paraId="595D7DE7" w14:textId="77777777" w:rsidTr="00263409">
        <w:trPr>
          <w:trHeight w:val="300"/>
        </w:trPr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6449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Amphibia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166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CEC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76B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</w:tr>
      <w:tr w:rsidR="00263409" w:rsidRPr="00263409" w14:paraId="1EBC3596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EEB1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Angiospermae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EC1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2ED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752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</w:tr>
      <w:tr w:rsidR="00263409" w:rsidRPr="00263409" w14:paraId="720393FB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8719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Arachnida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881F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F66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07B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5B241C6C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F88D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Aves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F02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9AC1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936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6</w:t>
            </w:r>
          </w:p>
        </w:tc>
      </w:tr>
      <w:tr w:rsidR="00263409" w:rsidRPr="00263409" w14:paraId="427DF3B3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44D0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Cephalopoda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906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1CD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E78E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</w:tr>
      <w:tr w:rsidR="00263409" w:rsidRPr="00263409" w14:paraId="36B7ACAE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EDF2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Chondrichthyes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478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3EE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8EC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</w:tr>
      <w:tr w:rsidR="00263409" w:rsidRPr="00263409" w14:paraId="56B8CB84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6C1F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Dinosauria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C418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9698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492A" w14:textId="2B1A85E0" w:rsidR="00263409" w:rsidRPr="00263409" w:rsidRDefault="00AC0F0B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20</w:t>
            </w:r>
          </w:p>
        </w:tc>
      </w:tr>
      <w:tr w:rsidR="00263409" w:rsidRPr="00263409" w14:paraId="5B625A6C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5914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Gastropoda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0AB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D08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72A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</w:tr>
      <w:tr w:rsidR="00263409" w:rsidRPr="00263409" w14:paraId="6123DAD4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B993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Mammalia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1C2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2FF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76E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157</w:t>
            </w:r>
          </w:p>
        </w:tc>
      </w:tr>
      <w:tr w:rsidR="00263409" w:rsidRPr="00263409" w14:paraId="0F58FB86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DF77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Osteichthyes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BA0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E08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7F6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7</w:t>
            </w:r>
          </w:p>
        </w:tc>
      </w:tr>
      <w:tr w:rsidR="00263409" w:rsidRPr="00263409" w14:paraId="1AF93298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FA73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Reptilia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058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567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184E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40</w:t>
            </w:r>
          </w:p>
        </w:tc>
      </w:tr>
      <w:tr w:rsidR="00263409" w:rsidRPr="00263409" w14:paraId="7736E81F" w14:textId="77777777" w:rsidTr="00263409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6A4EB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Scaphopoda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1B1F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4844F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473B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</w:tr>
      <w:tr w:rsidR="00263409" w:rsidRPr="00263409" w14:paraId="25FC2539" w14:textId="77777777" w:rsidTr="00263409">
        <w:trPr>
          <w:trHeight w:val="300"/>
        </w:trPr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EE84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Total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FE2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84A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164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A3A8" w14:textId="338E9F25" w:rsidR="00263409" w:rsidRPr="00263409" w:rsidRDefault="00263409" w:rsidP="00AC0F0B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25</w:t>
            </w:r>
            <w:r w:rsidR="00AC0F0B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5</w:t>
            </w:r>
          </w:p>
        </w:tc>
      </w:tr>
    </w:tbl>
    <w:p w14:paraId="28E7AB1A" w14:textId="77777777" w:rsidR="00263409" w:rsidRDefault="00263409">
      <w:pPr>
        <w:jc w:val="both"/>
        <w:rPr>
          <w:rFonts w:asciiTheme="majorBidi" w:hAnsiTheme="majorBidi" w:cstheme="majorBidi"/>
        </w:rPr>
      </w:pPr>
    </w:p>
    <w:p w14:paraId="37E72B48" w14:textId="40ECDB88" w:rsidR="00661797" w:rsidRDefault="00661797">
      <w:pPr>
        <w:jc w:val="both"/>
        <w:rPr>
          <w:rFonts w:asciiTheme="majorBidi" w:hAnsiTheme="majorBidi" w:cstheme="majorBidi"/>
        </w:rPr>
      </w:pPr>
    </w:p>
    <w:p w14:paraId="59AEB4E4" w14:textId="017C0DD6" w:rsidR="00661797" w:rsidRDefault="00661797" w:rsidP="00B817E9">
      <w:pPr>
        <w:jc w:val="both"/>
        <w:rPr>
          <w:rFonts w:asciiTheme="majorBidi" w:hAnsiTheme="majorBidi" w:cstheme="majorBidi"/>
        </w:rPr>
      </w:pPr>
      <w:r w:rsidRPr="00965816">
        <w:rPr>
          <w:rFonts w:asciiTheme="majorBidi" w:hAnsiTheme="majorBidi" w:cstheme="majorBidi"/>
          <w:b/>
          <w:bCs/>
        </w:rPr>
        <w:t>Table S2</w:t>
      </w:r>
      <w:r w:rsidR="00263409">
        <w:rPr>
          <w:rFonts w:asciiTheme="majorBidi" w:hAnsiTheme="majorBidi" w:cstheme="majorBidi"/>
        </w:rPr>
        <w:t xml:space="preserve"> Number of species, specimens and teeth</w:t>
      </w:r>
      <w:r w:rsidR="00B817E9">
        <w:rPr>
          <w:rFonts w:asciiTheme="majorBidi" w:hAnsiTheme="majorBidi" w:cstheme="majorBidi"/>
        </w:rPr>
        <w:t>/cusps</w:t>
      </w:r>
      <w:r w:rsidR="00263409">
        <w:rPr>
          <w:rFonts w:asciiTheme="majorBidi" w:hAnsiTheme="majorBidi" w:cstheme="majorBidi"/>
        </w:rPr>
        <w:t xml:space="preserve"> </w:t>
      </w:r>
      <w:r w:rsidR="00B817E9">
        <w:rPr>
          <w:rFonts w:asciiTheme="majorBidi" w:hAnsiTheme="majorBidi" w:cstheme="majorBidi"/>
        </w:rPr>
        <w:t xml:space="preserve">in </w:t>
      </w:r>
      <w:r w:rsidR="00263409">
        <w:rPr>
          <w:rFonts w:asciiTheme="majorBidi" w:hAnsiTheme="majorBidi" w:cstheme="majorBidi"/>
        </w:rPr>
        <w:t xml:space="preserve">each class </w:t>
      </w:r>
      <w:r w:rsidR="00B817E9">
        <w:rPr>
          <w:rFonts w:asciiTheme="majorBidi" w:hAnsiTheme="majorBidi" w:cstheme="majorBidi"/>
        </w:rPr>
        <w:t xml:space="preserve">for all teeth </w:t>
      </w:r>
      <w:r w:rsidR="00263409">
        <w:rPr>
          <w:rFonts w:asciiTheme="majorBidi" w:hAnsiTheme="majorBidi" w:cstheme="majorBidi"/>
        </w:rPr>
        <w:t>measured in this study.</w:t>
      </w:r>
    </w:p>
    <w:p w14:paraId="41E041AC" w14:textId="22800443" w:rsidR="00661797" w:rsidRDefault="00661797">
      <w:pPr>
        <w:jc w:val="both"/>
        <w:rPr>
          <w:rFonts w:asciiTheme="majorBidi" w:hAnsiTheme="majorBidi" w:cstheme="majorBidi"/>
        </w:rPr>
      </w:pPr>
    </w:p>
    <w:tbl>
      <w:tblPr>
        <w:tblW w:w="6521" w:type="dxa"/>
        <w:tblLook w:val="04A0" w:firstRow="1" w:lastRow="0" w:firstColumn="1" w:lastColumn="0" w:noHBand="0" w:noVBand="1"/>
      </w:tblPr>
      <w:tblGrid>
        <w:gridCol w:w="1610"/>
        <w:gridCol w:w="1367"/>
        <w:gridCol w:w="1701"/>
        <w:gridCol w:w="1843"/>
      </w:tblGrid>
      <w:tr w:rsidR="00263409" w:rsidRPr="00263409" w14:paraId="28C970D4" w14:textId="77777777" w:rsidTr="0088241B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D6A1A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Class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C263D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3ADE0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(Specimens)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261AA" w14:textId="097EA206" w:rsidR="00263409" w:rsidRPr="00263409" w:rsidRDefault="00263409" w:rsidP="00B817E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Teeth</w:t>
            </w:r>
            <w:r w:rsidR="00B817E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/Cusps</w:t>
            </w: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)</w:t>
            </w:r>
          </w:p>
        </w:tc>
      </w:tr>
      <w:tr w:rsidR="00263409" w:rsidRPr="00263409" w14:paraId="5DC65E64" w14:textId="77777777" w:rsidTr="0088241B">
        <w:trPr>
          <w:trHeight w:val="300"/>
        </w:trPr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4616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Amphibia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A85C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C09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362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</w:tr>
      <w:tr w:rsidR="00263409" w:rsidRPr="00263409" w14:paraId="00C3ACE6" w14:textId="77777777" w:rsidTr="0088241B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1592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Aves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437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829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F52E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3CFA7600" w14:textId="77777777" w:rsidTr="0088241B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9618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Chondrichthyes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0CCE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2A68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9D0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</w:tr>
      <w:tr w:rsidR="00263409" w:rsidRPr="00263409" w14:paraId="5E1CE91A" w14:textId="77777777" w:rsidTr="0088241B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A5C8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Dinosauria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CF6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BC66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52F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12</w:t>
            </w:r>
          </w:p>
        </w:tc>
      </w:tr>
      <w:tr w:rsidR="00263409" w:rsidRPr="00263409" w14:paraId="55AEFE7F" w14:textId="77777777" w:rsidTr="0088241B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6676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Mammalia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727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2E06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4EE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133</w:t>
            </w:r>
          </w:p>
        </w:tc>
      </w:tr>
      <w:tr w:rsidR="00263409" w:rsidRPr="00263409" w14:paraId="265057EF" w14:textId="77777777" w:rsidTr="0088241B">
        <w:trPr>
          <w:trHeight w:val="300"/>
        </w:trPr>
        <w:tc>
          <w:tcPr>
            <w:tcW w:w="1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390F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Osteichthyes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D60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D13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C1B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6</w:t>
            </w:r>
          </w:p>
        </w:tc>
      </w:tr>
      <w:tr w:rsidR="00263409" w:rsidRPr="00263409" w14:paraId="2405AFE7" w14:textId="77777777" w:rsidTr="0088241B">
        <w:trPr>
          <w:trHeight w:val="300"/>
        </w:trPr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A261E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Reptilia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532DF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D9D7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E6281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37</w:t>
            </w:r>
          </w:p>
        </w:tc>
      </w:tr>
      <w:tr w:rsidR="00263409" w:rsidRPr="00263409" w14:paraId="783A719C" w14:textId="77777777" w:rsidTr="0088241B">
        <w:trPr>
          <w:trHeight w:val="300"/>
        </w:trPr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FDDF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Total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1C6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140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1E8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200</w:t>
            </w:r>
          </w:p>
        </w:tc>
      </w:tr>
    </w:tbl>
    <w:p w14:paraId="24304B25" w14:textId="15B7B3CE" w:rsidR="00661797" w:rsidRDefault="00661797">
      <w:pPr>
        <w:jc w:val="both"/>
        <w:rPr>
          <w:rFonts w:asciiTheme="majorBidi" w:hAnsiTheme="majorBidi" w:cstheme="majorBidi"/>
        </w:rPr>
      </w:pPr>
    </w:p>
    <w:p w14:paraId="43799B8F" w14:textId="23F019AE" w:rsidR="00661797" w:rsidRDefault="00661797">
      <w:pPr>
        <w:jc w:val="both"/>
        <w:rPr>
          <w:rFonts w:asciiTheme="majorBidi" w:hAnsiTheme="majorBidi" w:cstheme="majorBidi"/>
        </w:rPr>
      </w:pPr>
    </w:p>
    <w:p w14:paraId="4D15F8D5" w14:textId="0F2B717C" w:rsidR="00661797" w:rsidRDefault="00661797" w:rsidP="00B817E9">
      <w:pPr>
        <w:jc w:val="both"/>
        <w:rPr>
          <w:rFonts w:asciiTheme="majorBidi" w:hAnsiTheme="majorBidi" w:cstheme="majorBidi"/>
        </w:rPr>
      </w:pPr>
      <w:r w:rsidRPr="00965816">
        <w:rPr>
          <w:rFonts w:asciiTheme="majorBidi" w:hAnsiTheme="majorBidi" w:cstheme="majorBidi"/>
          <w:b/>
          <w:bCs/>
        </w:rPr>
        <w:t>Table S3</w:t>
      </w:r>
      <w:r w:rsidR="00263409">
        <w:rPr>
          <w:rFonts w:asciiTheme="majorBidi" w:hAnsiTheme="majorBidi" w:cstheme="majorBidi"/>
        </w:rPr>
        <w:t xml:space="preserve"> Number of species, specimens and teeth</w:t>
      </w:r>
      <w:r w:rsidR="00B817E9">
        <w:rPr>
          <w:rFonts w:asciiTheme="majorBidi" w:hAnsiTheme="majorBidi" w:cstheme="majorBidi"/>
        </w:rPr>
        <w:t>/cusps</w:t>
      </w:r>
      <w:r w:rsidR="00263409">
        <w:rPr>
          <w:rFonts w:asciiTheme="majorBidi" w:hAnsiTheme="majorBidi" w:cstheme="majorBidi"/>
        </w:rPr>
        <w:t xml:space="preserve"> </w:t>
      </w:r>
      <w:r w:rsidR="00B817E9">
        <w:rPr>
          <w:rFonts w:asciiTheme="majorBidi" w:hAnsiTheme="majorBidi" w:cstheme="majorBidi"/>
        </w:rPr>
        <w:t xml:space="preserve">in </w:t>
      </w:r>
      <w:r w:rsidR="00263409">
        <w:rPr>
          <w:rFonts w:asciiTheme="majorBidi" w:hAnsiTheme="majorBidi" w:cstheme="majorBidi"/>
        </w:rPr>
        <w:t xml:space="preserve">each mammalian order </w:t>
      </w:r>
      <w:r w:rsidR="00B817E9">
        <w:rPr>
          <w:rFonts w:asciiTheme="majorBidi" w:hAnsiTheme="majorBidi" w:cstheme="majorBidi"/>
        </w:rPr>
        <w:t xml:space="preserve">for all teeth </w:t>
      </w:r>
      <w:r w:rsidR="00263409">
        <w:rPr>
          <w:rFonts w:asciiTheme="majorBidi" w:hAnsiTheme="majorBidi" w:cstheme="majorBidi"/>
        </w:rPr>
        <w:t>measured in this study.</w:t>
      </w:r>
    </w:p>
    <w:p w14:paraId="33FE0B06" w14:textId="3B1CC116" w:rsidR="00661797" w:rsidRDefault="00661797">
      <w:pPr>
        <w:jc w:val="both"/>
        <w:rPr>
          <w:rFonts w:asciiTheme="majorBidi" w:hAnsiTheme="majorBidi" w:cstheme="majorBidi"/>
        </w:rPr>
      </w:pPr>
    </w:p>
    <w:tbl>
      <w:tblPr>
        <w:tblW w:w="6946" w:type="dxa"/>
        <w:tblLook w:val="04A0" w:firstRow="1" w:lastRow="0" w:firstColumn="1" w:lastColumn="0" w:noHBand="0" w:noVBand="1"/>
      </w:tblPr>
      <w:tblGrid>
        <w:gridCol w:w="2020"/>
        <w:gridCol w:w="1382"/>
        <w:gridCol w:w="1701"/>
        <w:gridCol w:w="1843"/>
      </w:tblGrid>
      <w:tr w:rsidR="00263409" w:rsidRPr="00263409" w14:paraId="3631115A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87895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Order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6C8E4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5A7B8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(Specimens)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03654" w14:textId="763BD535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Teeth</w:t>
            </w:r>
            <w:r w:rsidR="00B817E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/Cusps</w:t>
            </w: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)</w:t>
            </w:r>
          </w:p>
        </w:tc>
      </w:tr>
      <w:tr w:rsidR="00263409" w:rsidRPr="00263409" w14:paraId="3C258782" w14:textId="77777777" w:rsidTr="0088241B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858F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Artiodactyla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8CF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237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4AC1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6</w:t>
            </w:r>
          </w:p>
        </w:tc>
      </w:tr>
      <w:tr w:rsidR="00263409" w:rsidRPr="00263409" w14:paraId="5A707768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6550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Carnivora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74C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7B9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5221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83</w:t>
            </w:r>
          </w:p>
        </w:tc>
      </w:tr>
      <w:tr w:rsidR="00263409" w:rsidRPr="00263409" w14:paraId="1D884CA5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AC32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Cetacea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C4B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966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5CF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</w:tr>
      <w:tr w:rsidR="00263409" w:rsidRPr="00263409" w14:paraId="762C0054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1269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Chiroptera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100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93C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9B0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</w:tr>
      <w:tr w:rsidR="00263409" w:rsidRPr="00263409" w14:paraId="31E0EF61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9DD7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Dasyuromorphia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F66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C6B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843C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10</w:t>
            </w:r>
          </w:p>
        </w:tc>
      </w:tr>
      <w:tr w:rsidR="00263409" w:rsidRPr="00263409" w14:paraId="5258D947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2033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Didelphimorphia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14B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FE8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6EC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</w:tr>
      <w:tr w:rsidR="00263409" w:rsidRPr="00263409" w14:paraId="2B9761A0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64D7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Diprotodontia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631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8B8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8A0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0AB3F54E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EF3E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Microbiotheria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1F9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170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8D2E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029DD75A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71C6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Primates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9AD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D34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E6B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18</w:t>
            </w:r>
          </w:p>
        </w:tc>
      </w:tr>
      <w:tr w:rsidR="00263409" w:rsidRPr="00263409" w14:paraId="6FD9A2CE" w14:textId="77777777" w:rsidTr="0088241B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B4061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lastRenderedPageBreak/>
              <w:t>Proboscidea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1BB48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A953E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C4E6E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</w:tr>
      <w:tr w:rsidR="00263409" w:rsidRPr="00263409" w14:paraId="2D09D16D" w14:textId="77777777" w:rsidTr="0088241B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B8AB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Total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271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E60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EB9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133</w:t>
            </w:r>
          </w:p>
        </w:tc>
      </w:tr>
    </w:tbl>
    <w:p w14:paraId="592829BB" w14:textId="42F8ADB4" w:rsidR="00661797" w:rsidRDefault="00661797">
      <w:pPr>
        <w:jc w:val="both"/>
        <w:rPr>
          <w:rFonts w:asciiTheme="majorBidi" w:hAnsiTheme="majorBidi" w:cstheme="majorBidi"/>
        </w:rPr>
      </w:pPr>
    </w:p>
    <w:p w14:paraId="55F04BD4" w14:textId="18A4A1C0" w:rsidR="00661797" w:rsidRDefault="00661797">
      <w:pPr>
        <w:jc w:val="both"/>
        <w:rPr>
          <w:rFonts w:asciiTheme="majorBidi" w:hAnsiTheme="majorBidi" w:cstheme="majorBidi"/>
        </w:rPr>
      </w:pPr>
    </w:p>
    <w:p w14:paraId="7EDE129F" w14:textId="10AD5201" w:rsidR="00661797" w:rsidRDefault="00965816" w:rsidP="00B817E9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 S4</w:t>
      </w:r>
      <w:r w:rsidR="00263409">
        <w:rPr>
          <w:rFonts w:asciiTheme="majorBidi" w:hAnsiTheme="majorBidi" w:cstheme="majorBidi"/>
        </w:rPr>
        <w:t xml:space="preserve"> Number of species, specimens and non-tooth structures </w:t>
      </w:r>
      <w:r w:rsidR="00B817E9">
        <w:rPr>
          <w:rFonts w:asciiTheme="majorBidi" w:hAnsiTheme="majorBidi" w:cstheme="majorBidi"/>
        </w:rPr>
        <w:t xml:space="preserve">in </w:t>
      </w:r>
      <w:r w:rsidR="00263409">
        <w:rPr>
          <w:rFonts w:asciiTheme="majorBidi" w:hAnsiTheme="majorBidi" w:cstheme="majorBidi"/>
        </w:rPr>
        <w:t xml:space="preserve">each class </w:t>
      </w:r>
      <w:r w:rsidR="00B817E9">
        <w:rPr>
          <w:rFonts w:asciiTheme="majorBidi" w:hAnsiTheme="majorBidi" w:cstheme="majorBidi"/>
        </w:rPr>
        <w:t xml:space="preserve">for all non-tooth structures </w:t>
      </w:r>
      <w:r w:rsidR="00263409">
        <w:rPr>
          <w:rFonts w:asciiTheme="majorBidi" w:hAnsiTheme="majorBidi" w:cstheme="majorBidi"/>
        </w:rPr>
        <w:t>measured in this study.</w:t>
      </w:r>
    </w:p>
    <w:p w14:paraId="12FE9860" w14:textId="25934C9B" w:rsidR="00661797" w:rsidRDefault="00661797">
      <w:pPr>
        <w:jc w:val="both"/>
        <w:rPr>
          <w:rFonts w:asciiTheme="majorBidi" w:hAnsiTheme="majorBidi" w:cstheme="majorBidi"/>
        </w:rPr>
      </w:pPr>
    </w:p>
    <w:tbl>
      <w:tblPr>
        <w:tblW w:w="6379" w:type="dxa"/>
        <w:tblLook w:val="04A0" w:firstRow="1" w:lastRow="0" w:firstColumn="1" w:lastColumn="0" w:noHBand="0" w:noVBand="1"/>
      </w:tblPr>
      <w:tblGrid>
        <w:gridCol w:w="1580"/>
        <w:gridCol w:w="1397"/>
        <w:gridCol w:w="1701"/>
        <w:gridCol w:w="1701"/>
      </w:tblGrid>
      <w:tr w:rsidR="00263409" w:rsidRPr="00263409" w14:paraId="259F049B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6AD81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Class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B1A5D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F15DD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(Specimens)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67BFB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(Structures)</w:t>
            </w:r>
          </w:p>
        </w:tc>
      </w:tr>
      <w:tr w:rsidR="00263409" w:rsidRPr="00263409" w14:paraId="4D8A0049" w14:textId="77777777" w:rsidTr="00263409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7F87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Angiospermae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5A5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EF4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8D0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</w:tr>
      <w:tr w:rsidR="00263409" w:rsidRPr="00263409" w14:paraId="6E1C848E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D9F2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Arachnida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E23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645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399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709F86E3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38B7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Aves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AB8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6AB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320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</w:tr>
      <w:tr w:rsidR="00263409" w:rsidRPr="00263409" w14:paraId="4079D29E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9E96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Cephalopoda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BE88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195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C47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</w:tr>
      <w:tr w:rsidR="00263409" w:rsidRPr="00263409" w14:paraId="6154F08F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BDC2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Dinosauria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8476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5332" w14:textId="642FB8EE" w:rsidR="00263409" w:rsidRPr="00263409" w:rsidRDefault="00AC0F0B" w:rsidP="00AC0F0B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8512" w14:textId="15D66C60" w:rsidR="00263409" w:rsidRPr="00263409" w:rsidRDefault="00AC0F0B" w:rsidP="00AC0F0B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</w:tr>
      <w:tr w:rsidR="00263409" w:rsidRPr="00263409" w14:paraId="4AB10BDB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82CE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Gastropoda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DF0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8A6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705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</w:tr>
      <w:tr w:rsidR="00263409" w:rsidRPr="00263409" w14:paraId="52862C31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9E43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Mammalia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31A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A2AC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7EBF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24</w:t>
            </w:r>
          </w:p>
        </w:tc>
      </w:tr>
      <w:tr w:rsidR="00263409" w:rsidRPr="00263409" w14:paraId="3A309AA2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4698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Osteichthyes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F33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343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A1B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6B54C95F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18AF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Reptilia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D7A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FE3F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B118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</w:tr>
      <w:tr w:rsidR="00263409" w:rsidRPr="00263409" w14:paraId="16928C14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E31D5" w14:textId="7777777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Scaphopoda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A76A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66F9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47B1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</w:tr>
      <w:tr w:rsidR="00263409" w:rsidRPr="00263409" w14:paraId="397DA40B" w14:textId="77777777" w:rsidTr="00263409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9EA1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Total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4548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96DF" w14:textId="5E085BDD" w:rsidR="00263409" w:rsidRPr="00263409" w:rsidRDefault="00263409" w:rsidP="00AC0F0B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4</w:t>
            </w:r>
            <w:r w:rsidR="00AC0F0B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E04B" w14:textId="01B927F2" w:rsidR="00263409" w:rsidRPr="00263409" w:rsidRDefault="00263409" w:rsidP="00AC0F0B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5</w:t>
            </w:r>
            <w:r w:rsidR="00AC0F0B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5</w:t>
            </w:r>
          </w:p>
        </w:tc>
      </w:tr>
    </w:tbl>
    <w:p w14:paraId="1EEEA510" w14:textId="5ADA2A88" w:rsidR="00661797" w:rsidRDefault="00661797">
      <w:pPr>
        <w:jc w:val="both"/>
        <w:rPr>
          <w:rFonts w:asciiTheme="majorBidi" w:hAnsiTheme="majorBidi" w:cstheme="majorBidi"/>
        </w:rPr>
      </w:pPr>
    </w:p>
    <w:p w14:paraId="7E9E79DF" w14:textId="35A388A5" w:rsidR="00661797" w:rsidRDefault="00661797">
      <w:pPr>
        <w:jc w:val="both"/>
        <w:rPr>
          <w:rFonts w:asciiTheme="majorBidi" w:hAnsiTheme="majorBidi" w:cstheme="majorBidi"/>
        </w:rPr>
      </w:pPr>
    </w:p>
    <w:p w14:paraId="5DBDECF1" w14:textId="4C75B091" w:rsidR="00661797" w:rsidRDefault="00661797" w:rsidP="00965816">
      <w:pPr>
        <w:jc w:val="both"/>
        <w:rPr>
          <w:rFonts w:asciiTheme="majorBidi" w:hAnsiTheme="majorBidi" w:cstheme="majorBidi"/>
        </w:rPr>
      </w:pPr>
      <w:r w:rsidRPr="00263409">
        <w:rPr>
          <w:rFonts w:asciiTheme="majorBidi" w:hAnsiTheme="majorBidi" w:cstheme="majorBidi"/>
          <w:b/>
          <w:bCs/>
        </w:rPr>
        <w:t>Table S5</w:t>
      </w:r>
      <w:r w:rsidR="00263409">
        <w:rPr>
          <w:rFonts w:asciiTheme="majorBidi" w:hAnsiTheme="majorBidi" w:cstheme="majorBidi"/>
        </w:rPr>
        <w:t xml:space="preserve"> Number of species, specimens and structures for each type of structure measured in this study.</w:t>
      </w:r>
    </w:p>
    <w:p w14:paraId="068DEB93" w14:textId="7EED3563" w:rsidR="00661797" w:rsidRDefault="00661797">
      <w:pPr>
        <w:jc w:val="both"/>
        <w:rPr>
          <w:rFonts w:asciiTheme="majorBidi" w:hAnsiTheme="majorBidi" w:cstheme="majorBidi"/>
        </w:rPr>
      </w:pPr>
    </w:p>
    <w:tbl>
      <w:tblPr>
        <w:tblW w:w="6521" w:type="dxa"/>
        <w:tblLook w:val="04A0" w:firstRow="1" w:lastRow="0" w:firstColumn="1" w:lastColumn="0" w:noHBand="0" w:noVBand="1"/>
      </w:tblPr>
      <w:tblGrid>
        <w:gridCol w:w="1580"/>
        <w:gridCol w:w="1397"/>
        <w:gridCol w:w="1701"/>
        <w:gridCol w:w="1843"/>
      </w:tblGrid>
      <w:tr w:rsidR="00263409" w:rsidRPr="00263409" w14:paraId="423CCC28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AB8BA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Structure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DA018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3A18B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(Specimens)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92FD4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N (Structures)</w:t>
            </w:r>
          </w:p>
        </w:tc>
      </w:tr>
      <w:tr w:rsidR="00263409" w:rsidRPr="00263409" w14:paraId="117ADBA7" w14:textId="77777777" w:rsidTr="00263409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E2FD" w14:textId="189FDC41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Antler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D03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97D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8A6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</w:tr>
      <w:tr w:rsidR="00263409" w:rsidRPr="00263409" w14:paraId="59229823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52BC" w14:textId="4A53DA55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Beak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D18F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3DEF" w14:textId="373E2FA7" w:rsidR="00263409" w:rsidRPr="00263409" w:rsidRDefault="00AC0F0B" w:rsidP="00AC0F0B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AB47" w14:textId="67B6F11C" w:rsidR="00263409" w:rsidRPr="00263409" w:rsidRDefault="00AC0F0B" w:rsidP="00AC0F0B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6</w:t>
            </w:r>
          </w:p>
        </w:tc>
      </w:tr>
      <w:tr w:rsidR="00263409" w:rsidRPr="00263409" w14:paraId="6D924098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4C49" w14:textId="28CDD489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Beak-chitin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50A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0E9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E2D1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67F6C31D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EACD" w14:textId="13C47AA0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Chelicera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7D63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FA5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7D26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3778A8D1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251A" w14:textId="045D72E5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Claw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09B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D4CC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60F7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11</w:t>
            </w:r>
          </w:p>
        </w:tc>
      </w:tr>
      <w:tr w:rsidR="00263409" w:rsidRPr="00263409" w14:paraId="77F327F4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1F89" w14:textId="6E0AEB69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Hoof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9ACA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374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C7C1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</w:tr>
      <w:tr w:rsidR="00263409" w:rsidRPr="00263409" w14:paraId="46DE121D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AAC2" w14:textId="037E3757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Horn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BCB4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1244" w14:textId="704CAF0A" w:rsidR="00263409" w:rsidRPr="00263409" w:rsidRDefault="00263409" w:rsidP="00AC0F0B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  <w:r w:rsidR="00AC0F0B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A27B" w14:textId="48E3F3BD" w:rsidR="00263409" w:rsidRPr="00263409" w:rsidRDefault="00263409" w:rsidP="00AC0F0B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  <w:r w:rsidR="00AC0F0B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6</w:t>
            </w:r>
          </w:p>
        </w:tc>
      </w:tr>
      <w:tr w:rsidR="00263409" w:rsidRPr="00263409" w14:paraId="27F5168D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BCAC" w14:textId="3D6215D3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Prickle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000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FBD0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2A4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</w:t>
            </w:r>
          </w:p>
        </w:tc>
      </w:tr>
      <w:tr w:rsidR="00263409" w:rsidRPr="00263409" w14:paraId="0ADF4DAB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E582" w14:textId="599AF3F4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Shell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6E3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F4F9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DF7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9</w:t>
            </w:r>
          </w:p>
        </w:tc>
      </w:tr>
      <w:tr w:rsidR="00263409" w:rsidRPr="00263409" w14:paraId="582EE80A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5B82" w14:textId="620928E2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Spine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6186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F63F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9AF1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62F6C244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B555" w14:textId="020B2430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Thorn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2E5C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46E8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F0B2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</w:t>
            </w:r>
          </w:p>
        </w:tc>
      </w:tr>
      <w:tr w:rsidR="00263409" w:rsidRPr="00263409" w14:paraId="5D318E9D" w14:textId="77777777" w:rsidTr="00263409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7903B" w14:textId="141F4B7F" w:rsidR="00263409" w:rsidRPr="00263409" w:rsidRDefault="00263409" w:rsidP="00263409">
            <w:pPr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Tooth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505FD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3C3F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4A05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color w:val="000000"/>
                <w:sz w:val="22"/>
                <w:lang w:val="en-AU" w:eastAsia="zh-CN"/>
              </w:rPr>
              <w:t>200</w:t>
            </w:r>
          </w:p>
        </w:tc>
      </w:tr>
      <w:tr w:rsidR="00263409" w:rsidRPr="00263409" w14:paraId="2F1D3526" w14:textId="77777777" w:rsidTr="00263409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03FC" w14:textId="77777777" w:rsidR="00263409" w:rsidRPr="00263409" w:rsidRDefault="00263409" w:rsidP="00263409">
            <w:pPr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Total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CA6B" w14:textId="77777777" w:rsidR="00263409" w:rsidRPr="00263409" w:rsidRDefault="00263409" w:rsidP="00263409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259E" w14:textId="6C0A8315" w:rsidR="00263409" w:rsidRPr="00263409" w:rsidRDefault="00263409" w:rsidP="00AC0F0B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16</w:t>
            </w:r>
            <w:r w:rsidR="00AC0F0B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E176" w14:textId="6A53AC45" w:rsidR="00263409" w:rsidRPr="00263409" w:rsidRDefault="00263409" w:rsidP="00AC0F0B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</w:pPr>
            <w:r w:rsidRPr="00263409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25</w:t>
            </w:r>
            <w:r w:rsidR="00AC0F0B">
              <w:rPr>
                <w:rFonts w:eastAsia="Times New Roman" w:cs="Times New Roman"/>
                <w:b/>
                <w:bCs/>
                <w:color w:val="000000"/>
                <w:sz w:val="22"/>
                <w:lang w:val="en-AU" w:eastAsia="zh-CN"/>
              </w:rPr>
              <w:t>5</w:t>
            </w:r>
          </w:p>
        </w:tc>
      </w:tr>
    </w:tbl>
    <w:p w14:paraId="6D261165" w14:textId="77777777" w:rsidR="00661797" w:rsidRDefault="00661797">
      <w:pPr>
        <w:jc w:val="both"/>
        <w:rPr>
          <w:rFonts w:asciiTheme="majorBidi" w:hAnsiTheme="majorBidi" w:cstheme="majorBidi"/>
        </w:rPr>
      </w:pPr>
    </w:p>
    <w:p w14:paraId="10452585" w14:textId="77777777" w:rsidR="00661797" w:rsidRDefault="00661797">
      <w:pPr>
        <w:jc w:val="both"/>
        <w:rPr>
          <w:rFonts w:asciiTheme="majorBidi" w:hAnsiTheme="majorBidi" w:cstheme="majorBidi"/>
        </w:rPr>
      </w:pPr>
    </w:p>
    <w:p w14:paraId="06FB76F6" w14:textId="1815DA16" w:rsidR="00661797" w:rsidRDefault="00661797">
      <w:pPr>
        <w:jc w:val="both"/>
        <w:rPr>
          <w:rFonts w:asciiTheme="majorBidi" w:hAnsiTheme="majorBidi" w:cstheme="majorBidi"/>
        </w:rPr>
      </w:pPr>
    </w:p>
    <w:p w14:paraId="195C3AFD" w14:textId="77777777" w:rsidR="00661797" w:rsidRDefault="00661797">
      <w:pPr>
        <w:jc w:val="both"/>
        <w:rPr>
          <w:rFonts w:asciiTheme="majorBidi" w:hAnsiTheme="majorBidi" w:cstheme="majorBidi"/>
        </w:rPr>
      </w:pPr>
    </w:p>
    <w:p w14:paraId="0A60E938" w14:textId="77777777" w:rsidR="00661797" w:rsidRDefault="00661797">
      <w:pPr>
        <w:jc w:val="both"/>
        <w:rPr>
          <w:rFonts w:asciiTheme="majorBidi" w:hAnsiTheme="majorBidi" w:cstheme="majorBidi"/>
        </w:rPr>
      </w:pPr>
    </w:p>
    <w:p w14:paraId="66F96565" w14:textId="77777777" w:rsidR="00661797" w:rsidRDefault="00661797">
      <w:pPr>
        <w:jc w:val="both"/>
        <w:rPr>
          <w:rFonts w:asciiTheme="majorBidi" w:hAnsiTheme="majorBidi" w:cstheme="majorBidi"/>
        </w:rPr>
      </w:pPr>
    </w:p>
    <w:p w14:paraId="0AE9FAD3" w14:textId="462A7C8F" w:rsidR="00661797" w:rsidRDefault="00661797">
      <w:pPr>
        <w:jc w:val="both"/>
        <w:rPr>
          <w:rFonts w:asciiTheme="majorBidi" w:eastAsia="Times New Roman" w:hAnsiTheme="majorBidi" w:cstheme="majorBidi"/>
          <w:b/>
          <w:bCs/>
          <w:kern w:val="32"/>
          <w:szCs w:val="24"/>
        </w:rPr>
      </w:pPr>
      <w:r>
        <w:rPr>
          <w:rFonts w:asciiTheme="majorBidi" w:hAnsiTheme="majorBidi" w:cstheme="majorBidi"/>
        </w:rPr>
        <w:br w:type="page"/>
      </w:r>
    </w:p>
    <w:p w14:paraId="27A8D388" w14:textId="77777777" w:rsidR="00A47781" w:rsidRDefault="00A47781" w:rsidP="00A47781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Supplementary Discussion</w:t>
      </w:r>
    </w:p>
    <w:p w14:paraId="7E5AA6AD" w14:textId="77777777" w:rsidR="00E71141" w:rsidRDefault="00E71141" w:rsidP="00D73DDF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</w:rPr>
      </w:pPr>
    </w:p>
    <w:p w14:paraId="6E9E885A" w14:textId="74DD6915" w:rsidR="00E71141" w:rsidRDefault="00E71141" w:rsidP="00501518">
      <w:pPr>
        <w:pStyle w:val="SMHeading"/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</w:rPr>
        <w:t>Resampling of power cascade variables.</w:t>
      </w:r>
      <w:r>
        <w:rPr>
          <w:rFonts w:asciiTheme="majorBidi" w:hAnsiTheme="majorBidi" w:cstheme="majorBidi"/>
          <w:b w:val="0"/>
          <w:bCs w:val="0"/>
        </w:rPr>
        <w:t xml:space="preserve"> </w:t>
      </w:r>
      <w:r w:rsidR="00D73DDF">
        <w:rPr>
          <w:rFonts w:asciiTheme="majorBidi" w:hAnsiTheme="majorBidi" w:cstheme="majorBidi"/>
          <w:b w:val="0"/>
          <w:bCs w:val="0"/>
        </w:rPr>
        <w:t xml:space="preserve">To investigate the effect of interval sampling along a tooth, an elephant tusk was divided into </w:t>
      </w:r>
      <w:r>
        <w:rPr>
          <w:rFonts w:asciiTheme="majorBidi" w:hAnsiTheme="majorBidi" w:cstheme="majorBidi"/>
          <w:b w:val="0"/>
          <w:bCs w:val="0"/>
        </w:rPr>
        <w:t xml:space="preserve">20 measurements </w:t>
      </w:r>
      <w:r w:rsidR="00D73DDF">
        <w:rPr>
          <w:rFonts w:asciiTheme="majorBidi" w:hAnsiTheme="majorBidi" w:cstheme="majorBidi"/>
          <w:b w:val="0"/>
          <w:bCs w:val="0"/>
        </w:rPr>
        <w:t xml:space="preserve">at </w:t>
      </w:r>
      <w:r>
        <w:rPr>
          <w:rFonts w:asciiTheme="majorBidi" w:hAnsiTheme="majorBidi" w:cstheme="majorBidi"/>
          <w:b w:val="0"/>
          <w:bCs w:val="0"/>
        </w:rPr>
        <w:t xml:space="preserve">5% </w:t>
      </w:r>
      <w:r w:rsidR="00D73DDF">
        <w:rPr>
          <w:rFonts w:asciiTheme="majorBidi" w:hAnsiTheme="majorBidi" w:cstheme="majorBidi"/>
          <w:b w:val="0"/>
          <w:bCs w:val="0"/>
        </w:rPr>
        <w:t xml:space="preserve">intervals </w:t>
      </w:r>
      <w:r>
        <w:rPr>
          <w:rFonts w:asciiTheme="majorBidi" w:hAnsiTheme="majorBidi" w:cstheme="majorBidi"/>
          <w:b w:val="0"/>
          <w:bCs w:val="0"/>
        </w:rPr>
        <w:t>along the tooth. 10 of the 20 measurements were randomly selected and linear regression was performed</w:t>
      </w:r>
      <w:r w:rsidR="00357DCE">
        <w:rPr>
          <w:rFonts w:asciiTheme="majorBidi" w:hAnsiTheme="majorBidi" w:cstheme="majorBidi"/>
          <w:b w:val="0"/>
          <w:bCs w:val="0"/>
        </w:rPr>
        <w:t>, and the procedure was repeated 100 times</w:t>
      </w:r>
      <w:r>
        <w:rPr>
          <w:rFonts w:asciiTheme="majorBidi" w:hAnsiTheme="majorBidi" w:cstheme="majorBidi"/>
          <w:b w:val="0"/>
          <w:bCs w:val="0"/>
        </w:rPr>
        <w:t xml:space="preserve">. </w:t>
      </w:r>
      <w:r w:rsidR="00D73DDF">
        <w:rPr>
          <w:rFonts w:asciiTheme="majorBidi" w:hAnsiTheme="majorBidi" w:cstheme="majorBidi"/>
          <w:b w:val="0"/>
          <w:bCs w:val="0"/>
        </w:rPr>
        <w:t xml:space="preserve">The </w:t>
      </w:r>
      <w:r w:rsidR="00501518">
        <w:rPr>
          <w:rFonts w:asciiTheme="majorBidi" w:hAnsiTheme="majorBidi" w:cstheme="majorBidi"/>
          <w:b w:val="0"/>
          <w:bCs w:val="0"/>
        </w:rPr>
        <w:t xml:space="preserve">mean </w:t>
      </w:r>
      <w:r w:rsidR="00357DCE">
        <w:rPr>
          <w:rFonts w:asciiTheme="majorBidi" w:hAnsiTheme="majorBidi" w:cstheme="majorBidi"/>
          <w:b w:val="0"/>
          <w:bCs w:val="0"/>
        </w:rPr>
        <w:t>± s.e.m.</w:t>
      </w:r>
      <w:r w:rsidR="00501518">
        <w:rPr>
          <w:rFonts w:asciiTheme="majorBidi" w:hAnsiTheme="majorBidi" w:cstheme="majorBidi"/>
          <w:b w:val="0"/>
          <w:bCs w:val="0"/>
        </w:rPr>
        <w:t xml:space="preserve"> (5</w:t>
      </w:r>
      <w:r w:rsidR="00501518" w:rsidRPr="00EF5B2F">
        <w:rPr>
          <w:rFonts w:asciiTheme="majorBidi" w:hAnsiTheme="majorBidi" w:cstheme="majorBidi"/>
          <w:b w:val="0"/>
          <w:bCs w:val="0"/>
          <w:vertAlign w:val="superscript"/>
        </w:rPr>
        <w:t>th</w:t>
      </w:r>
      <w:r w:rsidR="00501518">
        <w:rPr>
          <w:rFonts w:asciiTheme="majorBidi" w:hAnsiTheme="majorBidi" w:cstheme="majorBidi"/>
          <w:b w:val="0"/>
          <w:bCs w:val="0"/>
        </w:rPr>
        <w:t xml:space="preserve"> and 95</w:t>
      </w:r>
      <w:r w:rsidR="00501518" w:rsidRPr="00EF5B2F">
        <w:rPr>
          <w:rFonts w:asciiTheme="majorBidi" w:hAnsiTheme="majorBidi" w:cstheme="majorBidi"/>
          <w:b w:val="0"/>
          <w:bCs w:val="0"/>
          <w:vertAlign w:val="superscript"/>
        </w:rPr>
        <w:t>th</w:t>
      </w:r>
      <w:r w:rsidR="00501518">
        <w:rPr>
          <w:rFonts w:asciiTheme="majorBidi" w:hAnsiTheme="majorBidi" w:cstheme="majorBidi"/>
          <w:b w:val="0"/>
          <w:bCs w:val="0"/>
        </w:rPr>
        <w:t xml:space="preserve"> quartiles</w:t>
      </w:r>
      <w:r w:rsidR="00D73DDF">
        <w:rPr>
          <w:rFonts w:asciiTheme="majorBidi" w:hAnsiTheme="majorBidi" w:cstheme="majorBidi"/>
          <w:b w:val="0"/>
          <w:bCs w:val="0"/>
        </w:rPr>
        <w:t xml:space="preserve">) of the regression variables were: </w:t>
      </w:r>
      <w:r w:rsidRPr="00E71141">
        <w:rPr>
          <w:rFonts w:asciiTheme="majorBidi" w:hAnsiTheme="majorBidi" w:cstheme="majorBidi"/>
          <w:b w:val="0"/>
          <w:bCs w:val="0"/>
        </w:rPr>
        <w:t>Int</w:t>
      </w:r>
      <w:r>
        <w:rPr>
          <w:rFonts w:asciiTheme="majorBidi" w:hAnsiTheme="majorBidi" w:cstheme="majorBidi"/>
          <w:b w:val="0"/>
          <w:bCs w:val="0"/>
        </w:rPr>
        <w:t xml:space="preserve">ercept: </w:t>
      </w:r>
      <w:r w:rsidRPr="00E71141">
        <w:rPr>
          <w:rFonts w:asciiTheme="majorBidi" w:hAnsiTheme="majorBidi" w:cstheme="majorBidi"/>
          <w:b w:val="0"/>
          <w:bCs w:val="0"/>
        </w:rPr>
        <w:t>0.53</w:t>
      </w:r>
      <w:r>
        <w:rPr>
          <w:rFonts w:asciiTheme="majorBidi" w:hAnsiTheme="majorBidi" w:cstheme="majorBidi"/>
          <w:b w:val="0"/>
          <w:bCs w:val="0"/>
        </w:rPr>
        <w:t xml:space="preserve">5 </w:t>
      </w:r>
      <w:r w:rsidR="00357DCE">
        <w:rPr>
          <w:rFonts w:asciiTheme="majorBidi" w:hAnsiTheme="majorBidi" w:cstheme="majorBidi"/>
          <w:b w:val="0"/>
          <w:bCs w:val="0"/>
        </w:rPr>
        <w:t xml:space="preserve">± 0.0026 </w:t>
      </w:r>
      <w:r>
        <w:rPr>
          <w:rFonts w:asciiTheme="majorBidi" w:hAnsiTheme="majorBidi" w:cstheme="majorBidi"/>
          <w:b w:val="0"/>
          <w:bCs w:val="0"/>
        </w:rPr>
        <w:t xml:space="preserve">(0.503, 0.584); </w:t>
      </w:r>
      <w:r w:rsidRPr="00E71141">
        <w:rPr>
          <w:rFonts w:asciiTheme="majorBidi" w:hAnsiTheme="majorBidi" w:cstheme="majorBidi"/>
          <w:b w:val="0"/>
          <w:bCs w:val="0"/>
        </w:rPr>
        <w:t>Slope</w:t>
      </w:r>
      <w:r>
        <w:rPr>
          <w:rFonts w:asciiTheme="majorBidi" w:hAnsiTheme="majorBidi" w:cstheme="majorBidi"/>
          <w:b w:val="0"/>
          <w:bCs w:val="0"/>
        </w:rPr>
        <w:t xml:space="preserve">: 0.359 </w:t>
      </w:r>
      <w:r w:rsidR="00357DCE">
        <w:rPr>
          <w:rFonts w:asciiTheme="majorBidi" w:hAnsiTheme="majorBidi" w:cstheme="majorBidi"/>
          <w:b w:val="0"/>
          <w:bCs w:val="0"/>
        </w:rPr>
        <w:t xml:space="preserve">± 0.001 </w:t>
      </w:r>
      <w:r>
        <w:rPr>
          <w:rFonts w:asciiTheme="majorBidi" w:hAnsiTheme="majorBidi" w:cstheme="majorBidi"/>
          <w:b w:val="0"/>
          <w:bCs w:val="0"/>
        </w:rPr>
        <w:t>(</w:t>
      </w:r>
      <w:r w:rsidRPr="00E71141">
        <w:rPr>
          <w:rFonts w:asciiTheme="majorBidi" w:hAnsiTheme="majorBidi" w:cstheme="majorBidi"/>
          <w:b w:val="0"/>
          <w:bCs w:val="0"/>
        </w:rPr>
        <w:t>0.340</w:t>
      </w:r>
      <w:r>
        <w:rPr>
          <w:rFonts w:asciiTheme="majorBidi" w:hAnsiTheme="majorBidi" w:cstheme="majorBidi"/>
          <w:b w:val="0"/>
          <w:bCs w:val="0"/>
        </w:rPr>
        <w:t>,</w:t>
      </w:r>
      <w:r w:rsidRPr="00E71141">
        <w:rPr>
          <w:rFonts w:asciiTheme="majorBidi" w:hAnsiTheme="majorBidi" w:cstheme="majorBidi"/>
          <w:b w:val="0"/>
          <w:bCs w:val="0"/>
        </w:rPr>
        <w:t xml:space="preserve"> 0.37</w:t>
      </w:r>
      <w:r>
        <w:rPr>
          <w:rFonts w:asciiTheme="majorBidi" w:hAnsiTheme="majorBidi" w:cstheme="majorBidi"/>
          <w:b w:val="0"/>
          <w:bCs w:val="0"/>
        </w:rPr>
        <w:t>1); R</w:t>
      </w:r>
      <w:r w:rsidRPr="00D73DDF">
        <w:rPr>
          <w:rFonts w:asciiTheme="majorBidi" w:hAnsiTheme="majorBidi" w:cstheme="majorBidi"/>
          <w:b w:val="0"/>
          <w:bCs w:val="0"/>
          <w:vertAlign w:val="superscript"/>
        </w:rPr>
        <w:t>2</w:t>
      </w:r>
      <w:r>
        <w:rPr>
          <w:rFonts w:asciiTheme="majorBidi" w:hAnsiTheme="majorBidi" w:cstheme="majorBidi"/>
          <w:b w:val="0"/>
          <w:bCs w:val="0"/>
        </w:rPr>
        <w:t xml:space="preserve">: </w:t>
      </w:r>
      <w:r w:rsidR="00501518">
        <w:rPr>
          <w:rFonts w:asciiTheme="majorBidi" w:hAnsiTheme="majorBidi" w:cstheme="majorBidi"/>
          <w:b w:val="0"/>
          <w:bCs w:val="0"/>
        </w:rPr>
        <w:t>0.</w:t>
      </w:r>
      <w:r w:rsidRPr="00E71141">
        <w:rPr>
          <w:rFonts w:asciiTheme="majorBidi" w:hAnsiTheme="majorBidi" w:cstheme="majorBidi"/>
          <w:b w:val="0"/>
          <w:bCs w:val="0"/>
        </w:rPr>
        <w:t>99</w:t>
      </w:r>
      <w:r w:rsidR="00501518">
        <w:rPr>
          <w:rFonts w:asciiTheme="majorBidi" w:hAnsiTheme="majorBidi" w:cstheme="majorBidi"/>
          <w:b w:val="0"/>
          <w:bCs w:val="0"/>
        </w:rPr>
        <w:t>8</w:t>
      </w:r>
      <w:r>
        <w:rPr>
          <w:rFonts w:asciiTheme="majorBidi" w:hAnsiTheme="majorBidi" w:cstheme="majorBidi"/>
          <w:b w:val="0"/>
          <w:bCs w:val="0"/>
        </w:rPr>
        <w:t xml:space="preserve"> </w:t>
      </w:r>
      <w:r w:rsidR="00357DCE">
        <w:rPr>
          <w:rFonts w:asciiTheme="majorBidi" w:hAnsiTheme="majorBidi" w:cstheme="majorBidi"/>
          <w:b w:val="0"/>
          <w:bCs w:val="0"/>
        </w:rPr>
        <w:t xml:space="preserve">± </w:t>
      </w:r>
      <w:r w:rsidR="00501518">
        <w:rPr>
          <w:rFonts w:asciiTheme="majorBidi" w:hAnsiTheme="majorBidi" w:cstheme="majorBidi"/>
          <w:b w:val="0"/>
          <w:bCs w:val="0"/>
        </w:rPr>
        <w:t xml:space="preserve">0.0001 </w:t>
      </w:r>
      <w:r>
        <w:rPr>
          <w:rFonts w:asciiTheme="majorBidi" w:hAnsiTheme="majorBidi" w:cstheme="majorBidi"/>
          <w:b w:val="0"/>
          <w:bCs w:val="0"/>
        </w:rPr>
        <w:t>(</w:t>
      </w:r>
      <w:r w:rsidRPr="00E71141">
        <w:rPr>
          <w:rFonts w:asciiTheme="majorBidi" w:hAnsiTheme="majorBidi" w:cstheme="majorBidi"/>
          <w:b w:val="0"/>
          <w:bCs w:val="0"/>
        </w:rPr>
        <w:t>0.996</w:t>
      </w:r>
      <w:r>
        <w:rPr>
          <w:rFonts w:asciiTheme="majorBidi" w:hAnsiTheme="majorBidi" w:cstheme="majorBidi"/>
          <w:b w:val="0"/>
          <w:bCs w:val="0"/>
        </w:rPr>
        <w:t xml:space="preserve">, 0.999). </w:t>
      </w:r>
    </w:p>
    <w:p w14:paraId="7DAE9BEB" w14:textId="161A8594" w:rsidR="00E71141" w:rsidRPr="00E71141" w:rsidRDefault="00E71141" w:rsidP="00D73DDF">
      <w:pPr>
        <w:pStyle w:val="SMHeading"/>
        <w:spacing w:before="0" w:after="0"/>
        <w:jc w:val="both"/>
        <w:rPr>
          <w:rFonts w:asciiTheme="majorBidi" w:hAnsiTheme="majorBidi" w:cstheme="majorBidi"/>
          <w:b w:val="0"/>
          <w:bCs w:val="0"/>
        </w:rPr>
      </w:pPr>
    </w:p>
    <w:p w14:paraId="12C7DEF4" w14:textId="6A89DF86" w:rsidR="00A47781" w:rsidRPr="000428C6" w:rsidRDefault="008B3A8F" w:rsidP="008B3A8F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Theme="majorBidi" w:hAnsiTheme="majorBidi" w:cstheme="majorBidi"/>
          <w:color w:val="000000"/>
          <w:szCs w:val="24"/>
          <w:lang w:val="en-AU"/>
        </w:rPr>
      </w:pPr>
      <w:r>
        <w:rPr>
          <w:rFonts w:asciiTheme="majorBidi" w:hAnsiTheme="majorBidi" w:cstheme="majorBidi"/>
          <w:b/>
          <w:bCs/>
          <w:color w:val="000000"/>
          <w:szCs w:val="24"/>
          <w:lang w:val="en-AU"/>
        </w:rPr>
        <w:t xml:space="preserve">Effect of tip offset on power cascade linear pattern. 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The unworn leopard seal canine gives a </w:t>
      </w:r>
      <w:r w:rsidR="00A47781" w:rsidRPr="000428C6">
        <w:rPr>
          <w:rFonts w:asciiTheme="majorBidi" w:hAnsiTheme="majorBidi" w:cstheme="majorBidi"/>
          <w:i/>
          <w:iCs/>
          <w:color w:val="000000"/>
          <w:szCs w:val="24"/>
          <w:lang w:val="en-AU"/>
        </w:rPr>
        <w:t>Log Distance-Radius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 plot that is slightly concave (</w:t>
      </w:r>
      <w:r w:rsidR="00A47781">
        <w:rPr>
          <w:rFonts w:asciiTheme="majorBidi" w:hAnsiTheme="majorBidi" w:cstheme="majorBidi"/>
          <w:color w:val="000000"/>
          <w:szCs w:val="24"/>
          <w:lang w:val="en-AU"/>
        </w:rPr>
        <w:t>Fig</w:t>
      </w:r>
      <w:r>
        <w:rPr>
          <w:rFonts w:asciiTheme="majorBidi" w:hAnsiTheme="majorBidi" w:cstheme="majorBidi"/>
          <w:color w:val="000000"/>
          <w:szCs w:val="24"/>
          <w:lang w:val="en-AU"/>
        </w:rPr>
        <w:t>ure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 </w:t>
      </w:r>
      <w:r w:rsidR="00A47781">
        <w:rPr>
          <w:rFonts w:asciiTheme="majorBidi" w:hAnsiTheme="majorBidi" w:cstheme="majorBidi"/>
          <w:color w:val="000000"/>
          <w:szCs w:val="24"/>
          <w:lang w:val="en-AU"/>
        </w:rPr>
        <w:t>S</w:t>
      </w:r>
      <w:r>
        <w:rPr>
          <w:rFonts w:asciiTheme="majorBidi" w:hAnsiTheme="majorBidi" w:cstheme="majorBidi"/>
          <w:color w:val="000000"/>
          <w:szCs w:val="24"/>
          <w:lang w:val="en-AU"/>
        </w:rPr>
        <w:t>4a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>). Adding an additional 1 mm to the tip improves the R</w:t>
      </w:r>
      <w:r w:rsidR="00A47781" w:rsidRPr="000428C6">
        <w:rPr>
          <w:rFonts w:asciiTheme="majorBidi" w:hAnsiTheme="majorBidi" w:cstheme="majorBidi"/>
          <w:color w:val="000000"/>
          <w:szCs w:val="24"/>
          <w:vertAlign w:val="superscript"/>
          <w:lang w:val="en-AU"/>
        </w:rPr>
        <w:t>2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 of the linear fit to 0.99996. This additional distance may be interpreted as an ‘offset’ of the growth process, such that the tip of the tooth follows a slightly different </w:t>
      </w:r>
      <w:r w:rsidR="00A47781" w:rsidRPr="000428C6">
        <w:rPr>
          <w:rFonts w:asciiTheme="majorBidi" w:hAnsiTheme="majorBidi" w:cstheme="majorBidi"/>
          <w:i/>
          <w:iCs/>
          <w:color w:val="000000"/>
          <w:szCs w:val="24"/>
          <w:lang w:val="en-AU"/>
        </w:rPr>
        <w:t>Slope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 value compared to the rest of the shaft</w:t>
      </w:r>
      <w:r>
        <w:rPr>
          <w:rFonts w:asciiTheme="majorBidi" w:hAnsiTheme="majorBidi" w:cstheme="majorBidi"/>
          <w:color w:val="000000"/>
          <w:szCs w:val="24"/>
          <w:lang w:val="en-AU"/>
        </w:rPr>
        <w:t>, and this is also found in the elephant tusk (Figure S3)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. The presence of this developmental ‘offset’ partially explains the relatively low accuracy of the prediction (which would otherwise be less than </w:t>
      </w:r>
      <w:r>
        <w:rPr>
          <w:rFonts w:asciiTheme="majorBidi" w:hAnsiTheme="majorBidi" w:cstheme="majorBidi"/>
          <w:color w:val="000000"/>
          <w:szCs w:val="24"/>
          <w:lang w:val="en-AU"/>
        </w:rPr>
        <w:t>5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% error; </w:t>
      </w:r>
      <w:r w:rsidR="00A47781">
        <w:rPr>
          <w:rFonts w:asciiTheme="majorBidi" w:hAnsiTheme="majorBidi" w:cstheme="majorBidi"/>
          <w:color w:val="000000"/>
          <w:szCs w:val="24"/>
          <w:lang w:val="en-AU"/>
        </w:rPr>
        <w:t>Fig</w:t>
      </w:r>
      <w:r>
        <w:rPr>
          <w:rFonts w:asciiTheme="majorBidi" w:hAnsiTheme="majorBidi" w:cstheme="majorBidi"/>
          <w:color w:val="000000"/>
          <w:szCs w:val="24"/>
          <w:lang w:val="en-AU"/>
        </w:rPr>
        <w:t>ure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 </w:t>
      </w:r>
      <w:r w:rsidR="00A47781">
        <w:rPr>
          <w:rFonts w:asciiTheme="majorBidi" w:hAnsiTheme="majorBidi" w:cstheme="majorBidi"/>
          <w:color w:val="000000"/>
          <w:szCs w:val="24"/>
          <w:lang w:val="en-AU"/>
        </w:rPr>
        <w:t>S</w:t>
      </w:r>
      <w:r>
        <w:rPr>
          <w:rFonts w:asciiTheme="majorBidi" w:hAnsiTheme="majorBidi" w:cstheme="majorBidi"/>
          <w:color w:val="000000"/>
          <w:szCs w:val="24"/>
          <w:lang w:val="en-AU"/>
        </w:rPr>
        <w:t>4</w:t>
      </w:r>
      <w:r w:rsidR="00A47781" w:rsidRPr="000428C6">
        <w:rPr>
          <w:rFonts w:asciiTheme="majorBidi" w:hAnsiTheme="majorBidi" w:cstheme="majorBidi"/>
          <w:color w:val="000000"/>
          <w:szCs w:val="24"/>
          <w:lang w:val="en-AU"/>
        </w:rPr>
        <w:t xml:space="preserve">), and would limit the ability to accurately predict the original tooth length after wear or fracture. </w:t>
      </w:r>
    </w:p>
    <w:p w14:paraId="3AB48026" w14:textId="77777777" w:rsidR="00A47781" w:rsidRDefault="00A47781" w:rsidP="00A47781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</w:rPr>
      </w:pPr>
    </w:p>
    <w:p w14:paraId="39A515E9" w14:textId="77777777" w:rsidR="00A47781" w:rsidRDefault="00A47781" w:rsidP="00A47781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</w:rPr>
      </w:pPr>
      <w:r w:rsidRPr="00A901E9">
        <w:rPr>
          <w:rFonts w:asciiTheme="majorBidi" w:hAnsiTheme="majorBidi" w:cstheme="majorBidi"/>
        </w:rPr>
        <w:t>Supplementa</w:t>
      </w:r>
      <w:r>
        <w:rPr>
          <w:rFonts w:asciiTheme="majorBidi" w:hAnsiTheme="majorBidi" w:cstheme="majorBidi"/>
        </w:rPr>
        <w:t>ry</w:t>
      </w:r>
      <w:r w:rsidRPr="00A901E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Equations</w:t>
      </w:r>
    </w:p>
    <w:p w14:paraId="0D4658E6" w14:textId="77777777" w:rsidR="00A47781" w:rsidRDefault="00A47781" w:rsidP="00A47781">
      <w:pPr>
        <w:pStyle w:val="SMSubheading"/>
        <w:jc w:val="both"/>
        <w:rPr>
          <w:rFonts w:asciiTheme="majorBidi" w:hAnsiTheme="majorBidi" w:cstheme="majorBidi"/>
          <w:b/>
          <w:szCs w:val="24"/>
          <w:u w:val="none"/>
        </w:rPr>
      </w:pPr>
    </w:p>
    <w:p w14:paraId="1F0980E8" w14:textId="77777777" w:rsidR="00EF5B2F" w:rsidRPr="00EF5B2F" w:rsidRDefault="00EF5B2F" w:rsidP="00EF5B2F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 w:rsidRPr="00EF5B2F">
        <w:rPr>
          <w:rFonts w:asciiTheme="majorBidi" w:hAnsiTheme="majorBidi" w:cstheme="majorBidi"/>
        </w:rPr>
        <w:t>Derivation of power cascade growth mechanism.</w:t>
      </w:r>
      <w:r>
        <w:rPr>
          <w:rFonts w:asciiTheme="majorBidi" w:hAnsiTheme="majorBidi" w:cstheme="majorBidi"/>
          <w:b w:val="0"/>
          <w:bCs w:val="0"/>
        </w:rPr>
        <w:t xml:space="preserve"> Power growth of </w:t>
      </w:r>
      <w:r w:rsidRPr="00EF5B2F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 xml:space="preserve"> and </w:t>
      </w:r>
      <w:r w:rsidRPr="00EF5B2F"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 xml:space="preserve"> with </w:t>
      </w:r>
      <w:r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 xml:space="preserve"> result in power cascade shapes being produced. See Fig. 8 for graphs of the equations.</w:t>
      </w:r>
    </w:p>
    <w:p w14:paraId="4AA309D0" w14:textId="77777777" w:rsidR="00EF5B2F" w:rsidRDefault="00EF5B2F" w:rsidP="00EF5B2F">
      <w:pPr>
        <w:pStyle w:val="SMHeading"/>
        <w:keepNext w:val="0"/>
        <w:spacing w:before="0" w:after="0"/>
        <w:jc w:val="both"/>
        <w:rPr>
          <w:rFonts w:asciiTheme="majorBidi" w:hAnsiTheme="majorBidi" w:cstheme="majorBidi"/>
          <w:b w:val="0"/>
          <w:bCs w:val="0"/>
        </w:rPr>
      </w:pPr>
    </w:p>
    <w:p w14:paraId="6BBC5FFB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 xml:space="preserve"> = 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a</w:t>
      </w:r>
      <w:r>
        <w:rPr>
          <w:rFonts w:asciiTheme="majorBidi" w:hAnsiTheme="majorBidi" w:cstheme="majorBidi"/>
          <w:b w:val="0"/>
          <w:bCs w:val="0"/>
        </w:rPr>
        <w:t>·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 w:rsidRPr="008640FE">
        <w:rPr>
          <w:rFonts w:asciiTheme="majorBidi" w:hAnsiTheme="majorBidi" w:cstheme="majorBidi"/>
          <w:b w:val="0"/>
          <w:bCs w:val="0"/>
          <w:i/>
          <w:iCs/>
          <w:vertAlign w:val="superscript"/>
        </w:rPr>
        <w:t>rD</w:t>
      </w:r>
      <w:r>
        <w:rPr>
          <w:rFonts w:asciiTheme="majorBidi" w:hAnsiTheme="majorBidi" w:cstheme="majorBidi"/>
          <w:b w:val="0"/>
          <w:bCs w:val="0"/>
        </w:rPr>
        <w:tab/>
        <w:t>(Equation S1)</w:t>
      </w:r>
    </w:p>
    <w:p w14:paraId="34BAFDD8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 w:rsidRPr="008640FE"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 xml:space="preserve"> = 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b·Time</w:t>
      </w:r>
      <w:r w:rsidRPr="008640FE">
        <w:rPr>
          <w:rFonts w:asciiTheme="majorBidi" w:hAnsiTheme="majorBidi" w:cstheme="majorBidi"/>
          <w:b w:val="0"/>
          <w:bCs w:val="0"/>
          <w:i/>
          <w:iCs/>
          <w:vertAlign w:val="superscript"/>
        </w:rPr>
        <w:t>rR</w:t>
      </w:r>
      <w:r>
        <w:rPr>
          <w:rFonts w:asciiTheme="majorBidi" w:hAnsiTheme="majorBidi" w:cstheme="majorBidi"/>
          <w:b w:val="0"/>
          <w:bCs w:val="0"/>
        </w:rPr>
        <w:tab/>
        <w:t>(Equation S2)</w:t>
      </w:r>
    </w:p>
    <w:p w14:paraId="04A92369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 Equation S1:</w:t>
      </w:r>
    </w:p>
    <w:p w14:paraId="67C021BF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= 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a·Time</w:t>
      </w:r>
      <w:r w:rsidRPr="008640FE">
        <w:rPr>
          <w:rFonts w:asciiTheme="majorBidi" w:hAnsiTheme="majorBidi" w:cstheme="majorBidi"/>
          <w:b w:val="0"/>
          <w:bCs w:val="0"/>
          <w:i/>
          <w:iCs/>
          <w:vertAlign w:val="superscript"/>
        </w:rPr>
        <w:t>rD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S3)</w:t>
      </w:r>
    </w:p>
    <w:p w14:paraId="50DB9BD7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= 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a</w:t>
      </w:r>
      <w:r w:rsidRPr="000643B3">
        <w:rPr>
          <w:rFonts w:asciiTheme="majorBidi" w:hAnsiTheme="majorBidi" w:cstheme="majorBidi"/>
          <w:b w:val="0"/>
          <w:bCs w:val="0"/>
        </w:rPr>
        <w:t xml:space="preserve">) </w:t>
      </w:r>
      <w:r>
        <w:rPr>
          <w:rFonts w:asciiTheme="majorBidi" w:hAnsiTheme="majorBidi" w:cstheme="majorBidi"/>
          <w:b w:val="0"/>
          <w:bCs w:val="0"/>
          <w:i/>
          <w:iCs/>
        </w:rPr>
        <w:t xml:space="preserve">+ </w:t>
      </w:r>
      <w:r w:rsidRPr="000643B3">
        <w:rPr>
          <w:rFonts w:asciiTheme="majorBidi" w:hAnsiTheme="majorBidi" w:cstheme="majorBidi"/>
          <w:b w:val="0"/>
          <w:bCs w:val="0"/>
          <w:i/>
          <w:iCs/>
        </w:rPr>
        <w:t>rD</w:t>
      </w:r>
      <w:r w:rsidRPr="000643B3">
        <w:rPr>
          <w:rFonts w:asciiTheme="majorBidi" w:hAnsiTheme="majorBidi" w:cstheme="majorBidi"/>
          <w:b w:val="0"/>
          <w:bCs w:val="0"/>
        </w:rPr>
        <w:t>·log(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S4)</w:t>
      </w:r>
    </w:p>
    <w:p w14:paraId="13F65FD3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 Equation S2:</w:t>
      </w:r>
    </w:p>
    <w:p w14:paraId="6DC6D786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log(</w:t>
      </w:r>
      <w:r>
        <w:rPr>
          <w:rFonts w:asciiTheme="majorBidi" w:hAnsiTheme="majorBidi" w:cstheme="majorBidi"/>
          <w:b w:val="0"/>
          <w:bCs w:val="0"/>
          <w:i/>
          <w:iCs/>
        </w:rPr>
        <w:t>b</w:t>
      </w:r>
      <w:r w:rsidRPr="00725B49">
        <w:rPr>
          <w:rFonts w:asciiTheme="majorBidi" w:hAnsiTheme="majorBidi" w:cstheme="majorBidi"/>
          <w:b w:val="0"/>
          <w:bCs w:val="0"/>
          <w:i/>
          <w:iCs/>
        </w:rPr>
        <w:t>·Time</w:t>
      </w:r>
      <w:r>
        <w:rPr>
          <w:rFonts w:asciiTheme="majorBidi" w:hAnsiTheme="majorBidi" w:cstheme="majorBidi"/>
          <w:b w:val="0"/>
          <w:bCs w:val="0"/>
          <w:i/>
          <w:iCs/>
          <w:vertAlign w:val="superscript"/>
        </w:rPr>
        <w:t>rR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S5)</w:t>
      </w:r>
    </w:p>
    <w:p w14:paraId="00472087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log(</w:t>
      </w:r>
      <w:r>
        <w:rPr>
          <w:rFonts w:asciiTheme="majorBidi" w:hAnsiTheme="majorBidi" w:cstheme="majorBidi"/>
          <w:b w:val="0"/>
          <w:bCs w:val="0"/>
          <w:i/>
          <w:iCs/>
        </w:rPr>
        <w:t>b</w:t>
      </w:r>
      <w:r w:rsidRPr="00725B49">
        <w:rPr>
          <w:rFonts w:asciiTheme="majorBidi" w:hAnsiTheme="majorBidi" w:cstheme="majorBidi"/>
          <w:b w:val="0"/>
          <w:bCs w:val="0"/>
        </w:rPr>
        <w:t xml:space="preserve">) </w:t>
      </w:r>
      <w:r>
        <w:rPr>
          <w:rFonts w:asciiTheme="majorBidi" w:hAnsiTheme="majorBidi" w:cstheme="majorBidi"/>
          <w:b w:val="0"/>
          <w:bCs w:val="0"/>
          <w:i/>
          <w:iCs/>
        </w:rPr>
        <w:t xml:space="preserve">+ </w:t>
      </w:r>
      <w:r w:rsidRPr="00725B49">
        <w:rPr>
          <w:rFonts w:asciiTheme="majorBidi" w:hAnsiTheme="majorBidi" w:cstheme="majorBidi"/>
          <w:b w:val="0"/>
          <w:bCs w:val="0"/>
          <w:i/>
          <w:iCs/>
        </w:rPr>
        <w:t>r</w:t>
      </w:r>
      <w:r>
        <w:rPr>
          <w:rFonts w:asciiTheme="majorBidi" w:hAnsiTheme="majorBidi" w:cstheme="majorBidi"/>
          <w:b w:val="0"/>
          <w:bCs w:val="0"/>
          <w:i/>
          <w:iCs/>
        </w:rPr>
        <w:t>R</w:t>
      </w:r>
      <w:r w:rsidRPr="00725B49">
        <w:rPr>
          <w:rFonts w:asciiTheme="majorBidi" w:hAnsiTheme="majorBidi" w:cstheme="majorBidi"/>
          <w:b w:val="0"/>
          <w:bCs w:val="0"/>
        </w:rPr>
        <w:t>·log(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S6)</w:t>
      </w:r>
    </w:p>
    <w:p w14:paraId="43B77D6F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Solve Equation S4 for log(</w:t>
      </w:r>
      <w:r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>):</w:t>
      </w:r>
    </w:p>
    <w:p w14:paraId="7153F379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 w:rsidRPr="000643B3">
        <w:rPr>
          <w:rFonts w:asciiTheme="majorBidi" w:hAnsiTheme="majorBidi" w:cstheme="majorBidi"/>
          <w:b w:val="0"/>
          <w:bCs w:val="0"/>
        </w:rPr>
        <w:t>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>) = (log(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- 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a</w:t>
      </w:r>
      <w:r w:rsidRPr="000643B3">
        <w:rPr>
          <w:rFonts w:asciiTheme="majorBidi" w:hAnsiTheme="majorBidi" w:cstheme="majorBidi"/>
          <w:b w:val="0"/>
          <w:bCs w:val="0"/>
        </w:rPr>
        <w:t>))/</w:t>
      </w:r>
      <w:r>
        <w:rPr>
          <w:rFonts w:asciiTheme="majorBidi" w:hAnsiTheme="majorBidi" w:cstheme="majorBidi"/>
          <w:b w:val="0"/>
          <w:bCs w:val="0"/>
          <w:i/>
          <w:iCs/>
        </w:rPr>
        <w:t>rD</w:t>
      </w:r>
      <w:r>
        <w:rPr>
          <w:rFonts w:asciiTheme="majorBidi" w:hAnsiTheme="majorBidi" w:cstheme="majorBidi"/>
          <w:b w:val="0"/>
          <w:bCs w:val="0"/>
        </w:rPr>
        <w:tab/>
        <w:t>(Equation S7)</w:t>
      </w:r>
    </w:p>
    <w:p w14:paraId="3CB0639D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Substitute Equation S7 into Equation S6:</w:t>
      </w:r>
    </w:p>
    <w:p w14:paraId="55EA6536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log(</w:t>
      </w:r>
      <w:r>
        <w:rPr>
          <w:rFonts w:asciiTheme="majorBidi" w:hAnsiTheme="majorBidi" w:cstheme="majorBidi"/>
          <w:b w:val="0"/>
          <w:bCs w:val="0"/>
          <w:i/>
          <w:iCs/>
        </w:rPr>
        <w:t>b</w:t>
      </w:r>
      <w:r w:rsidRPr="00725B49">
        <w:rPr>
          <w:rFonts w:asciiTheme="majorBidi" w:hAnsiTheme="majorBidi" w:cstheme="majorBidi"/>
          <w:b w:val="0"/>
          <w:bCs w:val="0"/>
        </w:rPr>
        <w:t xml:space="preserve">) </w:t>
      </w:r>
      <w:r>
        <w:rPr>
          <w:rFonts w:asciiTheme="majorBidi" w:hAnsiTheme="majorBidi" w:cstheme="majorBidi"/>
          <w:b w:val="0"/>
          <w:bCs w:val="0"/>
          <w:i/>
          <w:iCs/>
        </w:rPr>
        <w:t xml:space="preserve">+ </w:t>
      </w:r>
      <w:r w:rsidRPr="00725B49">
        <w:rPr>
          <w:rFonts w:asciiTheme="majorBidi" w:hAnsiTheme="majorBidi" w:cstheme="majorBidi"/>
          <w:b w:val="0"/>
          <w:bCs w:val="0"/>
          <w:i/>
          <w:iCs/>
        </w:rPr>
        <w:t>r</w:t>
      </w:r>
      <w:r>
        <w:rPr>
          <w:rFonts w:asciiTheme="majorBidi" w:hAnsiTheme="majorBidi" w:cstheme="majorBidi"/>
          <w:b w:val="0"/>
          <w:bCs w:val="0"/>
          <w:i/>
          <w:iCs/>
        </w:rPr>
        <w:t>R</w:t>
      </w:r>
      <w:r w:rsidRPr="00725B49">
        <w:rPr>
          <w:rFonts w:asciiTheme="majorBidi" w:hAnsiTheme="majorBidi" w:cstheme="majorBidi"/>
          <w:b w:val="0"/>
          <w:bCs w:val="0"/>
        </w:rPr>
        <w:t>·</w:t>
      </w:r>
      <w:r>
        <w:rPr>
          <w:rFonts w:asciiTheme="majorBidi" w:hAnsiTheme="majorBidi" w:cstheme="majorBidi"/>
          <w:b w:val="0"/>
          <w:bCs w:val="0"/>
        </w:rPr>
        <w:t>(log(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- 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a</w:t>
      </w:r>
      <w:r w:rsidRPr="00725B49">
        <w:rPr>
          <w:rFonts w:asciiTheme="majorBidi" w:hAnsiTheme="majorBidi" w:cstheme="majorBidi"/>
          <w:b w:val="0"/>
          <w:bCs w:val="0"/>
        </w:rPr>
        <w:t>))/</w:t>
      </w:r>
      <w:r>
        <w:rPr>
          <w:rFonts w:asciiTheme="majorBidi" w:hAnsiTheme="majorBidi" w:cstheme="majorBidi"/>
          <w:b w:val="0"/>
          <w:bCs w:val="0"/>
          <w:i/>
          <w:iCs/>
        </w:rPr>
        <w:t>rD</w:t>
      </w:r>
      <w:r>
        <w:rPr>
          <w:rFonts w:asciiTheme="majorBidi" w:hAnsiTheme="majorBidi" w:cstheme="majorBidi"/>
          <w:b w:val="0"/>
          <w:bCs w:val="0"/>
        </w:rPr>
        <w:tab/>
        <w:t>(Equation S8)</w:t>
      </w:r>
    </w:p>
    <w:p w14:paraId="1C39A708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log(</w:t>
      </w:r>
      <w:r>
        <w:rPr>
          <w:rFonts w:asciiTheme="majorBidi" w:hAnsiTheme="majorBidi" w:cstheme="majorBidi"/>
          <w:b w:val="0"/>
          <w:bCs w:val="0"/>
          <w:i/>
          <w:iCs/>
        </w:rPr>
        <w:t>b</w:t>
      </w:r>
      <w:r w:rsidRPr="00725B49">
        <w:rPr>
          <w:rFonts w:asciiTheme="majorBidi" w:hAnsiTheme="majorBidi" w:cstheme="majorBidi"/>
          <w:b w:val="0"/>
          <w:bCs w:val="0"/>
        </w:rPr>
        <w:t xml:space="preserve">) </w:t>
      </w:r>
      <w:r>
        <w:rPr>
          <w:rFonts w:asciiTheme="majorBidi" w:hAnsiTheme="majorBidi" w:cstheme="majorBidi"/>
          <w:b w:val="0"/>
          <w:bCs w:val="0"/>
          <w:i/>
          <w:iCs/>
        </w:rPr>
        <w:t xml:space="preserve">+ </w:t>
      </w:r>
      <w:r>
        <w:rPr>
          <w:rFonts w:asciiTheme="majorBidi" w:hAnsiTheme="majorBidi" w:cstheme="majorBidi"/>
          <w:b w:val="0"/>
          <w:bCs w:val="0"/>
        </w:rPr>
        <w:t>(</w:t>
      </w:r>
      <w:r w:rsidRPr="00725B49">
        <w:rPr>
          <w:rFonts w:asciiTheme="majorBidi" w:hAnsiTheme="majorBidi" w:cstheme="majorBidi"/>
          <w:b w:val="0"/>
          <w:bCs w:val="0"/>
          <w:i/>
          <w:iCs/>
        </w:rPr>
        <w:t>r</w:t>
      </w:r>
      <w:r>
        <w:rPr>
          <w:rFonts w:asciiTheme="majorBidi" w:hAnsiTheme="majorBidi" w:cstheme="majorBidi"/>
          <w:b w:val="0"/>
          <w:bCs w:val="0"/>
          <w:i/>
          <w:iCs/>
        </w:rPr>
        <w:t>R/rD</w:t>
      </w:r>
      <w:r>
        <w:rPr>
          <w:rFonts w:asciiTheme="majorBidi" w:hAnsiTheme="majorBidi" w:cstheme="majorBidi"/>
          <w:b w:val="0"/>
          <w:bCs w:val="0"/>
        </w:rPr>
        <w:t>)</w:t>
      </w:r>
      <w:r w:rsidRPr="00725B49">
        <w:rPr>
          <w:rFonts w:asciiTheme="majorBidi" w:hAnsiTheme="majorBidi" w:cstheme="majorBidi"/>
          <w:b w:val="0"/>
          <w:bCs w:val="0"/>
        </w:rPr>
        <w:t>·</w:t>
      </w:r>
      <w:r>
        <w:rPr>
          <w:rFonts w:asciiTheme="majorBidi" w:hAnsiTheme="majorBidi" w:cstheme="majorBidi"/>
          <w:b w:val="0"/>
          <w:bCs w:val="0"/>
        </w:rPr>
        <w:t>(log(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- 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a</w:t>
      </w:r>
      <w:r w:rsidRPr="00725B49"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S9)</w:t>
      </w:r>
    </w:p>
    <w:p w14:paraId="6AC98C49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</w:p>
    <w:p w14:paraId="5117B711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 xml:space="preserve">Column 1 in Fig. 8: </w:t>
      </w:r>
      <w:r>
        <w:rPr>
          <w:rFonts w:asciiTheme="majorBidi" w:hAnsiTheme="majorBidi" w:cstheme="majorBidi"/>
          <w:b w:val="0"/>
          <w:bCs w:val="0"/>
          <w:i/>
          <w:iCs/>
        </w:rPr>
        <w:t>rD</w:t>
      </w:r>
      <w:r>
        <w:rPr>
          <w:rFonts w:asciiTheme="majorBidi" w:hAnsiTheme="majorBidi" w:cstheme="majorBidi"/>
          <w:b w:val="0"/>
          <w:bCs w:val="0"/>
        </w:rPr>
        <w:t xml:space="preserve"> = 0.5, </w:t>
      </w:r>
      <w:r>
        <w:rPr>
          <w:rFonts w:asciiTheme="majorBidi" w:hAnsiTheme="majorBidi" w:cstheme="majorBidi"/>
          <w:b w:val="0"/>
          <w:bCs w:val="0"/>
          <w:i/>
          <w:iCs/>
        </w:rPr>
        <w:t>rR</w:t>
      </w:r>
      <w:r>
        <w:rPr>
          <w:rFonts w:asciiTheme="majorBidi" w:hAnsiTheme="majorBidi" w:cstheme="majorBidi"/>
          <w:b w:val="0"/>
          <w:bCs w:val="0"/>
        </w:rPr>
        <w:t xml:space="preserve"> = 0.5, a = 1, b = 0.5</w:t>
      </w:r>
    </w:p>
    <w:p w14:paraId="15D6EC68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 xml:space="preserve"> = 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  <w:i/>
          <w:iCs/>
          <w:vertAlign w:val="superscript"/>
        </w:rPr>
        <w:t>0.5</w:t>
      </w:r>
      <w:r>
        <w:rPr>
          <w:rFonts w:asciiTheme="majorBidi" w:hAnsiTheme="majorBidi" w:cstheme="majorBidi"/>
          <w:b w:val="0"/>
          <w:bCs w:val="0"/>
        </w:rPr>
        <w:tab/>
        <w:t>(Equation S10)</w:t>
      </w:r>
    </w:p>
    <w:p w14:paraId="71381477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 w:rsidRPr="008640FE"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 xml:space="preserve"> = 0.5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·Time</w:t>
      </w:r>
      <w:r>
        <w:rPr>
          <w:rFonts w:asciiTheme="majorBidi" w:hAnsiTheme="majorBidi" w:cstheme="majorBidi"/>
          <w:b w:val="0"/>
          <w:bCs w:val="0"/>
          <w:i/>
          <w:iCs/>
          <w:vertAlign w:val="superscript"/>
        </w:rPr>
        <w:t>0.5</w:t>
      </w:r>
      <w:r>
        <w:rPr>
          <w:rFonts w:asciiTheme="majorBidi" w:hAnsiTheme="majorBidi" w:cstheme="majorBidi"/>
          <w:b w:val="0"/>
          <w:bCs w:val="0"/>
        </w:rPr>
        <w:tab/>
        <w:t>(Equation S11)</w:t>
      </w:r>
    </w:p>
    <w:p w14:paraId="0F760C66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= 0.5</w:t>
      </w:r>
      <w:r w:rsidRPr="000643B3">
        <w:rPr>
          <w:rFonts w:asciiTheme="majorBidi" w:hAnsiTheme="majorBidi" w:cstheme="majorBidi"/>
          <w:b w:val="0"/>
          <w:bCs w:val="0"/>
        </w:rPr>
        <w:t>·log(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S12)</w:t>
      </w:r>
    </w:p>
    <w:p w14:paraId="3EC65F93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0.5</w:t>
      </w:r>
      <w:r w:rsidRPr="00725B49">
        <w:rPr>
          <w:rFonts w:asciiTheme="majorBidi" w:hAnsiTheme="majorBidi" w:cstheme="majorBidi"/>
          <w:b w:val="0"/>
          <w:bCs w:val="0"/>
        </w:rPr>
        <w:t>·log(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>) + log(0.5</w:t>
      </w:r>
      <w:r w:rsidRPr="00725B49"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S13)</w:t>
      </w:r>
    </w:p>
    <w:p w14:paraId="5B4D5EEC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log(0.5</w:t>
      </w:r>
      <w:r w:rsidRPr="00725B49">
        <w:rPr>
          <w:rFonts w:asciiTheme="majorBidi" w:hAnsiTheme="majorBidi" w:cstheme="majorBidi"/>
          <w:b w:val="0"/>
          <w:bCs w:val="0"/>
        </w:rPr>
        <w:t xml:space="preserve">) </w:t>
      </w:r>
      <w:r>
        <w:rPr>
          <w:rFonts w:asciiTheme="majorBidi" w:hAnsiTheme="majorBidi" w:cstheme="majorBidi"/>
          <w:b w:val="0"/>
          <w:bCs w:val="0"/>
          <w:i/>
          <w:iCs/>
        </w:rPr>
        <w:t xml:space="preserve">+ </w:t>
      </w:r>
      <w:r w:rsidRPr="000643B3">
        <w:rPr>
          <w:rFonts w:asciiTheme="majorBidi" w:hAnsiTheme="majorBidi" w:cstheme="majorBidi"/>
          <w:b w:val="0"/>
          <w:bCs w:val="0"/>
        </w:rPr>
        <w:t>0.5</w:t>
      </w:r>
      <w:r>
        <w:rPr>
          <w:rFonts w:asciiTheme="majorBidi" w:hAnsiTheme="majorBidi" w:cstheme="majorBidi"/>
          <w:b w:val="0"/>
          <w:bCs w:val="0"/>
        </w:rPr>
        <w:t>/0.5 × (log(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- log(1</w:t>
      </w:r>
      <w:r w:rsidRPr="00725B49"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S14)</w:t>
      </w:r>
    </w:p>
    <w:p w14:paraId="423F5961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+ log(0.5</w:t>
      </w:r>
      <w:r w:rsidRPr="00725B49"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S15)</w:t>
      </w:r>
    </w:p>
    <w:p w14:paraId="1354A952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 xml:space="preserve"> = 0.5 × 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 w:rsidRPr="008B156D">
        <w:rPr>
          <w:rFonts w:asciiTheme="majorBidi" w:hAnsiTheme="majorBidi" w:cstheme="majorBidi"/>
          <w:b w:val="0"/>
          <w:bCs w:val="0"/>
          <w:vertAlign w:val="superscript"/>
        </w:rPr>
        <w:t>1</w:t>
      </w:r>
      <w:r>
        <w:rPr>
          <w:rFonts w:asciiTheme="majorBidi" w:hAnsiTheme="majorBidi" w:cstheme="majorBidi"/>
          <w:b w:val="0"/>
          <w:bCs w:val="0"/>
        </w:rPr>
        <w:tab/>
        <w:t>(Equation S16)</w:t>
      </w:r>
    </w:p>
    <w:p w14:paraId="31F0626A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</w:p>
    <w:p w14:paraId="6DFC5C1D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 xml:space="preserve">Column 2 in Fig. 8: </w:t>
      </w:r>
      <w:r>
        <w:rPr>
          <w:rFonts w:asciiTheme="majorBidi" w:hAnsiTheme="majorBidi" w:cstheme="majorBidi"/>
          <w:b w:val="0"/>
          <w:bCs w:val="0"/>
          <w:i/>
          <w:iCs/>
        </w:rPr>
        <w:t>rD</w:t>
      </w:r>
      <w:r>
        <w:rPr>
          <w:rFonts w:asciiTheme="majorBidi" w:hAnsiTheme="majorBidi" w:cstheme="majorBidi"/>
          <w:b w:val="0"/>
          <w:bCs w:val="0"/>
        </w:rPr>
        <w:t xml:space="preserve"> = 0.5, </w:t>
      </w:r>
      <w:r>
        <w:rPr>
          <w:rFonts w:asciiTheme="majorBidi" w:hAnsiTheme="majorBidi" w:cstheme="majorBidi"/>
          <w:b w:val="0"/>
          <w:bCs w:val="0"/>
          <w:i/>
          <w:iCs/>
        </w:rPr>
        <w:t>rR</w:t>
      </w:r>
      <w:r>
        <w:rPr>
          <w:rFonts w:asciiTheme="majorBidi" w:hAnsiTheme="majorBidi" w:cstheme="majorBidi"/>
          <w:b w:val="0"/>
          <w:bCs w:val="0"/>
        </w:rPr>
        <w:t xml:space="preserve"> = 0.25, a = 1, b = 1</w:t>
      </w:r>
    </w:p>
    <w:p w14:paraId="0566BC0D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 xml:space="preserve"> = 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  <w:i/>
          <w:iCs/>
          <w:vertAlign w:val="superscript"/>
        </w:rPr>
        <w:t>0.5</w:t>
      </w:r>
      <w:r>
        <w:rPr>
          <w:rFonts w:asciiTheme="majorBidi" w:hAnsiTheme="majorBidi" w:cstheme="majorBidi"/>
          <w:b w:val="0"/>
          <w:bCs w:val="0"/>
        </w:rPr>
        <w:tab/>
        <w:t>(Equation S17)</w:t>
      </w:r>
    </w:p>
    <w:p w14:paraId="5148E768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 w:rsidRPr="008640FE"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 xml:space="preserve"> = 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  <w:i/>
          <w:iCs/>
          <w:vertAlign w:val="superscript"/>
        </w:rPr>
        <w:t>0.25</w:t>
      </w:r>
      <w:r>
        <w:rPr>
          <w:rFonts w:asciiTheme="majorBidi" w:hAnsiTheme="majorBidi" w:cstheme="majorBidi"/>
          <w:b w:val="0"/>
          <w:bCs w:val="0"/>
        </w:rPr>
        <w:tab/>
        <w:t>(Equation S18)</w:t>
      </w:r>
    </w:p>
    <w:p w14:paraId="74E272D2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= 0.5</w:t>
      </w:r>
      <w:r w:rsidRPr="000643B3">
        <w:rPr>
          <w:rFonts w:asciiTheme="majorBidi" w:hAnsiTheme="majorBidi" w:cstheme="majorBidi"/>
          <w:b w:val="0"/>
          <w:bCs w:val="0"/>
        </w:rPr>
        <w:t>·log(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S19)</w:t>
      </w:r>
    </w:p>
    <w:p w14:paraId="2E5BCDAA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0.25</w:t>
      </w:r>
      <w:r w:rsidRPr="00725B49">
        <w:rPr>
          <w:rFonts w:asciiTheme="majorBidi" w:hAnsiTheme="majorBidi" w:cstheme="majorBidi"/>
          <w:b w:val="0"/>
          <w:bCs w:val="0"/>
        </w:rPr>
        <w:t>·log(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Time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S20)</w:t>
      </w:r>
    </w:p>
    <w:p w14:paraId="12EDB17A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lastRenderedPageBreak/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log(1</w:t>
      </w:r>
      <w:r w:rsidRPr="00725B49">
        <w:rPr>
          <w:rFonts w:asciiTheme="majorBidi" w:hAnsiTheme="majorBidi" w:cstheme="majorBidi"/>
          <w:b w:val="0"/>
          <w:bCs w:val="0"/>
        </w:rPr>
        <w:t xml:space="preserve">) </w:t>
      </w:r>
      <w:r>
        <w:rPr>
          <w:rFonts w:asciiTheme="majorBidi" w:hAnsiTheme="majorBidi" w:cstheme="majorBidi"/>
          <w:b w:val="0"/>
          <w:bCs w:val="0"/>
          <w:i/>
          <w:iCs/>
        </w:rPr>
        <w:t xml:space="preserve">+ </w:t>
      </w:r>
      <w:r w:rsidRPr="000643B3">
        <w:rPr>
          <w:rFonts w:asciiTheme="majorBidi" w:hAnsiTheme="majorBidi" w:cstheme="majorBidi"/>
          <w:b w:val="0"/>
          <w:bCs w:val="0"/>
        </w:rPr>
        <w:t>0.</w:t>
      </w:r>
      <w:r>
        <w:rPr>
          <w:rFonts w:asciiTheme="majorBidi" w:hAnsiTheme="majorBidi" w:cstheme="majorBidi"/>
          <w:b w:val="0"/>
          <w:bCs w:val="0"/>
        </w:rPr>
        <w:t>2</w:t>
      </w:r>
      <w:r w:rsidRPr="000643B3">
        <w:rPr>
          <w:rFonts w:asciiTheme="majorBidi" w:hAnsiTheme="majorBidi" w:cstheme="majorBidi"/>
          <w:b w:val="0"/>
          <w:bCs w:val="0"/>
        </w:rPr>
        <w:t>5</w:t>
      </w:r>
      <w:r>
        <w:rPr>
          <w:rFonts w:asciiTheme="majorBidi" w:hAnsiTheme="majorBidi" w:cstheme="majorBidi"/>
          <w:b w:val="0"/>
          <w:bCs w:val="0"/>
        </w:rPr>
        <w:t>/0.5 × (log(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 - log(1</w:t>
      </w:r>
      <w:r w:rsidRPr="00725B49"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S21)</w:t>
      </w:r>
    </w:p>
    <w:p w14:paraId="43BE4A12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log(</w:t>
      </w: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>) = 0.5 × log(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</w:rPr>
        <w:t>)</w:t>
      </w:r>
      <w:r>
        <w:rPr>
          <w:rFonts w:asciiTheme="majorBidi" w:hAnsiTheme="majorBidi" w:cstheme="majorBidi"/>
          <w:b w:val="0"/>
          <w:bCs w:val="0"/>
        </w:rPr>
        <w:tab/>
        <w:t>(Equation S22)</w:t>
      </w:r>
    </w:p>
    <w:p w14:paraId="762C6994" w14:textId="77777777" w:rsidR="00EF5B2F" w:rsidRDefault="00EF5B2F" w:rsidP="00EF5B2F">
      <w:pPr>
        <w:pStyle w:val="SMHeading"/>
        <w:keepNext w:val="0"/>
        <w:tabs>
          <w:tab w:val="right" w:pos="7655"/>
        </w:tabs>
        <w:spacing w:before="0" w:after="0"/>
        <w:jc w:val="both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i/>
          <w:iCs/>
        </w:rPr>
        <w:t>Radius</w:t>
      </w:r>
      <w:r>
        <w:rPr>
          <w:rFonts w:asciiTheme="majorBidi" w:hAnsiTheme="majorBidi" w:cstheme="majorBidi"/>
          <w:b w:val="0"/>
          <w:bCs w:val="0"/>
        </w:rPr>
        <w:t xml:space="preserve"> = </w:t>
      </w:r>
      <w:r w:rsidRPr="008640FE">
        <w:rPr>
          <w:rFonts w:asciiTheme="majorBidi" w:hAnsiTheme="majorBidi" w:cstheme="majorBidi"/>
          <w:b w:val="0"/>
          <w:bCs w:val="0"/>
          <w:i/>
          <w:iCs/>
        </w:rPr>
        <w:t>Distance</w:t>
      </w:r>
      <w:r>
        <w:rPr>
          <w:rFonts w:asciiTheme="majorBidi" w:hAnsiTheme="majorBidi" w:cstheme="majorBidi"/>
          <w:b w:val="0"/>
          <w:bCs w:val="0"/>
          <w:vertAlign w:val="superscript"/>
        </w:rPr>
        <w:t>0.5</w:t>
      </w:r>
      <w:r>
        <w:rPr>
          <w:rFonts w:asciiTheme="majorBidi" w:hAnsiTheme="majorBidi" w:cstheme="majorBidi"/>
          <w:b w:val="0"/>
          <w:bCs w:val="0"/>
        </w:rPr>
        <w:tab/>
        <w:t>(Equation S23)</w:t>
      </w:r>
    </w:p>
    <w:p w14:paraId="5A347D0B" w14:textId="77777777" w:rsidR="00EF5B2F" w:rsidRDefault="00EF5B2F" w:rsidP="00A47781">
      <w:pPr>
        <w:pStyle w:val="SMSubheading"/>
        <w:jc w:val="both"/>
        <w:rPr>
          <w:rFonts w:asciiTheme="majorBidi" w:hAnsiTheme="majorBidi" w:cstheme="majorBidi"/>
          <w:b/>
          <w:szCs w:val="24"/>
          <w:u w:val="none"/>
        </w:rPr>
      </w:pPr>
    </w:p>
    <w:p w14:paraId="5ECD2D72" w14:textId="728B0465" w:rsidR="00A47781" w:rsidRPr="00A901E9" w:rsidRDefault="00A47781" w:rsidP="00A47781">
      <w:pPr>
        <w:pStyle w:val="SMSubheading"/>
        <w:jc w:val="both"/>
        <w:rPr>
          <w:rFonts w:asciiTheme="majorBidi" w:hAnsiTheme="majorBidi" w:cstheme="majorBidi"/>
          <w:szCs w:val="24"/>
          <w:u w:val="none"/>
        </w:rPr>
      </w:pPr>
      <w:r w:rsidRPr="00A901E9">
        <w:rPr>
          <w:rFonts w:asciiTheme="majorBidi" w:hAnsiTheme="majorBidi" w:cstheme="majorBidi"/>
          <w:b/>
          <w:szCs w:val="24"/>
          <w:u w:val="none"/>
        </w:rPr>
        <w:t xml:space="preserve">Mathematica </w:t>
      </w:r>
      <w:r>
        <w:rPr>
          <w:rFonts w:asciiTheme="majorBidi" w:hAnsiTheme="majorBidi" w:cstheme="majorBidi"/>
          <w:b/>
          <w:szCs w:val="24"/>
          <w:u w:val="none"/>
        </w:rPr>
        <w:t>i</w:t>
      </w:r>
      <w:r w:rsidRPr="00A901E9">
        <w:rPr>
          <w:rFonts w:asciiTheme="majorBidi" w:hAnsiTheme="majorBidi" w:cstheme="majorBidi"/>
          <w:b/>
          <w:szCs w:val="24"/>
          <w:u w:val="none"/>
        </w:rPr>
        <w:t xml:space="preserve">mplementation of </w:t>
      </w:r>
      <w:r>
        <w:rPr>
          <w:rFonts w:asciiTheme="majorBidi" w:hAnsiTheme="majorBidi" w:cstheme="majorBidi"/>
          <w:b/>
          <w:szCs w:val="24"/>
          <w:u w:val="none"/>
        </w:rPr>
        <w:t>p</w:t>
      </w:r>
      <w:r w:rsidRPr="00A901E9">
        <w:rPr>
          <w:rFonts w:asciiTheme="majorBidi" w:hAnsiTheme="majorBidi" w:cstheme="majorBidi"/>
          <w:b/>
          <w:szCs w:val="24"/>
          <w:u w:val="none"/>
        </w:rPr>
        <w:t xml:space="preserve">ower </w:t>
      </w:r>
      <w:r>
        <w:rPr>
          <w:rFonts w:asciiTheme="majorBidi" w:hAnsiTheme="majorBidi" w:cstheme="majorBidi"/>
          <w:b/>
          <w:szCs w:val="24"/>
          <w:u w:val="none"/>
        </w:rPr>
        <w:t>c</w:t>
      </w:r>
      <w:r w:rsidRPr="00A901E9">
        <w:rPr>
          <w:rFonts w:asciiTheme="majorBidi" w:hAnsiTheme="majorBidi" w:cstheme="majorBidi"/>
          <w:b/>
          <w:szCs w:val="24"/>
          <w:u w:val="none"/>
        </w:rPr>
        <w:t xml:space="preserve">ascade </w:t>
      </w:r>
      <w:r>
        <w:rPr>
          <w:rFonts w:asciiTheme="majorBidi" w:hAnsiTheme="majorBidi" w:cstheme="majorBidi"/>
          <w:b/>
          <w:szCs w:val="24"/>
          <w:u w:val="none"/>
        </w:rPr>
        <w:t>m</w:t>
      </w:r>
      <w:r w:rsidRPr="00A901E9">
        <w:rPr>
          <w:rFonts w:asciiTheme="majorBidi" w:hAnsiTheme="majorBidi" w:cstheme="majorBidi"/>
          <w:b/>
          <w:szCs w:val="24"/>
          <w:u w:val="none"/>
        </w:rPr>
        <w:t>odel.</w:t>
      </w:r>
      <w:r w:rsidRPr="00A901E9">
        <w:rPr>
          <w:rFonts w:asciiTheme="majorBidi" w:hAnsiTheme="majorBidi" w:cstheme="majorBidi"/>
          <w:szCs w:val="24"/>
        </w:rPr>
        <w:t xml:space="preserve"> </w:t>
      </w:r>
      <w:r w:rsidRPr="00A901E9">
        <w:rPr>
          <w:rFonts w:asciiTheme="majorBidi" w:hAnsiTheme="majorBidi" w:cstheme="majorBidi"/>
          <w:szCs w:val="24"/>
          <w:u w:val="none"/>
        </w:rPr>
        <w:t xml:space="preserve">Mathematica notebook (v. 12.0, Wolfram Research Inc., Champaign, IL) code for generating power cascade models simulating teeth and other structures. See </w:t>
      </w:r>
      <w:r>
        <w:rPr>
          <w:rFonts w:asciiTheme="majorBidi" w:hAnsiTheme="majorBidi" w:cstheme="majorBidi"/>
          <w:szCs w:val="24"/>
          <w:u w:val="none"/>
        </w:rPr>
        <w:t>Fig</w:t>
      </w:r>
      <w:r w:rsidRPr="00A901E9">
        <w:rPr>
          <w:rFonts w:asciiTheme="majorBidi" w:hAnsiTheme="majorBidi" w:cstheme="majorBidi"/>
          <w:szCs w:val="24"/>
          <w:u w:val="none"/>
        </w:rPr>
        <w:t xml:space="preserve"> </w:t>
      </w:r>
      <w:r>
        <w:rPr>
          <w:rFonts w:asciiTheme="majorBidi" w:hAnsiTheme="majorBidi" w:cstheme="majorBidi"/>
          <w:szCs w:val="24"/>
          <w:u w:val="none"/>
        </w:rPr>
        <w:t>S7</w:t>
      </w:r>
      <w:r w:rsidRPr="00A901E9">
        <w:rPr>
          <w:rFonts w:asciiTheme="majorBidi" w:hAnsiTheme="majorBidi" w:cstheme="majorBidi"/>
          <w:szCs w:val="24"/>
          <w:u w:val="none"/>
        </w:rPr>
        <w:t xml:space="preserve"> for image of graphical user interface.</w:t>
      </w:r>
    </w:p>
    <w:p w14:paraId="0055499B" w14:textId="77777777" w:rsidR="00A47781" w:rsidRDefault="00A47781" w:rsidP="00A47781">
      <w:pPr>
        <w:pStyle w:val="SMSubheading"/>
        <w:jc w:val="both"/>
        <w:rPr>
          <w:rFonts w:ascii="Arial" w:hAnsi="Arial" w:cs="Arial"/>
          <w:sz w:val="20"/>
          <w:u w:val="none"/>
        </w:rPr>
      </w:pPr>
    </w:p>
    <w:p w14:paraId="62F574F5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logAngle[b_]:=logAngle[b]=ArcTan[1/b];</w:t>
      </w:r>
    </w:p>
    <w:p w14:paraId="7D94B6F0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tanSpiral[a_,b_,zOff_][t_]:=tanSpiral[a,b,zOff][t]= Append[AngleVector[logAngle[b] +t ], zOff];</w:t>
      </w:r>
    </w:p>
    <w:p w14:paraId="4D3B1EE8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normSpiral[a_,b_,zOff_][t_]:=normSpiral[a,b,zOff][t]=-RotationTransform[ArcTan[zOff],-tanSpiral[a,b,zOff][t]][Append[AngleVector[logAngle[b]+t-π/2 ],0]];</w:t>
      </w:r>
    </w:p>
    <w:p w14:paraId="701D7EB9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binormSpiral[a_,b_,zOff_][t_]:=binormSpiral[a,b,zOff][t]=Normalize[Cross[tanSpiral[a,b,zOff][t],normSpiral[a,b,zOff][t]]];</w:t>
      </w:r>
    </w:p>
    <w:p w14:paraId="3693743F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mapSpiralNew[γ_,r_, a_, b_, zOff_,cx_, cy_][t_?NumberQ, θ_]:=γ[t]+r[t]cx[θ]normSpiral[a,b,zOff][t]+r[t]cy[θ]binormSpiral[a, b,zOff][t];</w:t>
      </w:r>
    </w:p>
    <w:p w14:paraId="51DF643C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lengthFactor[a_, b_] := lengthFactor[a, b] = a*Sqrt[1 + b^2]/b;</w:t>
      </w:r>
    </w:p>
    <w:p w14:paraId="0215395A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logSpiralLength[a_, b_, s_] := logSpiralLength[a, b, s] = lengthFactor[a, b] *Exp[b*s];</w:t>
      </w:r>
    </w:p>
    <w:p w14:paraId="0345E639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curveLengthExact[a_,b_,start_,s_]:=curveLengthExact[a,b,s]=logSpiralLength[a, b, s]- logSpiralLength[a, b, start];</w:t>
      </w:r>
    </w:p>
    <w:p w14:paraId="2B9DD8D9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logSpiral[a_,b_,zOff_,sizeGrowth_][t_]:={a Exp[b t]Cos[t], a Exp[b t]Sin[t],zOff*sizeGrowth[t]};</w:t>
      </w:r>
    </w:p>
    <w:p w14:paraId="6194D9E3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>pointCircle[t_,x_,y_]:=pointCircle[t,x,y]=</w:t>
      </w:r>
    </w:p>
    <w:p w14:paraId="2677C297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 xml:space="preserve">   If[And[x == 1, y== 1],t,</w:t>
      </w:r>
    </w:p>
    <w:p w14:paraId="5B70EEA0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 xml:space="preserve">    If[t&lt;= π,If[t&lt;= π/2,</w:t>
      </w:r>
    </w:p>
    <w:p w14:paraId="167F4CD0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 xml:space="preserve">      </w:t>
      </w: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ab/>
      </w: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ab/>
        <w:t>t*x*y+(π/2)* (1-x*y)*(1-x)/(2-x-y),</w:t>
      </w:r>
    </w:p>
    <w:p w14:paraId="2CB2957D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 xml:space="preserve">      </w:t>
      </w: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ab/>
      </w: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ab/>
        <w:t>(t - π/2)*x*y+(π/2)* (1-x*y)*(1-y)/(2-x-y)+ π/2],</w:t>
      </w:r>
    </w:p>
    <w:p w14:paraId="5A1DB2A7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 xml:space="preserve">     </w:t>
      </w: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ab/>
        <w:t>If[t&lt;= 3*π/2,</w:t>
      </w:r>
    </w:p>
    <w:p w14:paraId="405B8D21" w14:textId="77777777" w:rsidR="00A47781" w:rsidRPr="00DB003F" w:rsidRDefault="00A47781" w:rsidP="00A47781">
      <w:pPr>
        <w:pStyle w:val="MathematicaCellInput"/>
        <w:rPr>
          <w:rStyle w:val="MathematicaFormatStandardForm"/>
          <w:rFonts w:ascii="Courier New" w:hAnsi="Courier New" w:cs="Courier New"/>
          <w:sz w:val="20"/>
          <w:szCs w:val="20"/>
        </w:rPr>
      </w:pP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 xml:space="preserve">      </w:t>
      </w: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ab/>
      </w:r>
      <w:r w:rsidRPr="00DB003F">
        <w:rPr>
          <w:rStyle w:val="MathematicaFormatStandardForm"/>
          <w:rFonts w:ascii="Courier New" w:hAnsi="Courier New" w:cs="Courier New"/>
          <w:sz w:val="20"/>
          <w:szCs w:val="20"/>
        </w:rPr>
        <w:tab/>
        <w:t>(t - π)*x*y +(π/2)* (1-x*y)*(1-x)/(2-x-y)+ π,</w:t>
      </w:r>
    </w:p>
    <w:p w14:paraId="13420A60" w14:textId="77777777" w:rsidR="00A47781" w:rsidRPr="00DB003F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DB003F">
        <w:rPr>
          <w:rStyle w:val="MathematicaFormatStandardForm"/>
          <w:rFonts w:ascii="Courier New" w:hAnsi="Courier New" w:cs="Courier New"/>
          <w:sz w:val="20"/>
        </w:rPr>
        <w:t xml:space="preserve">      </w:t>
      </w:r>
      <w:r w:rsidRPr="00DB003F">
        <w:rPr>
          <w:rStyle w:val="MathematicaFormatStandardForm"/>
          <w:rFonts w:ascii="Courier New" w:hAnsi="Courier New" w:cs="Courier New"/>
          <w:sz w:val="20"/>
        </w:rPr>
        <w:tab/>
      </w:r>
      <w:r w:rsidRPr="00DB003F">
        <w:rPr>
          <w:rStyle w:val="MathematicaFormatStandardForm"/>
          <w:rFonts w:ascii="Courier New" w:hAnsi="Courier New" w:cs="Courier New"/>
          <w:sz w:val="20"/>
        </w:rPr>
        <w:tab/>
        <w:t>(t - 3*π/2)*x*y +(π/2)* (1-x*y)*(1-y)/(2-x-y)+3* π/2]]];</w:t>
      </w:r>
    </w:p>
    <w:p w14:paraId="6794C11E" w14:textId="77777777" w:rsidR="00A47781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</w:p>
    <w:p w14:paraId="50C1773C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>Manipulate[</w:t>
      </w:r>
    </w:p>
    <w:p w14:paraId="290822B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Module[{zDistFactor, dist, flatDist, sizeGrowth, crossFactor, </w:t>
      </w:r>
    </w:p>
    <w:p w14:paraId="3829CD15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crossX, crossY, cross, crossShape, tsl, model},</w:t>
      </w:r>
    </w:p>
    <w:p w14:paraId="36AD7459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zDistFactor := Sqrt[1 + zOff^2];</w:t>
      </w:r>
    </w:p>
    <w:p w14:paraId="37554C61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If[openTip == 1,</w:t>
      </w:r>
    </w:p>
    <w:p w14:paraId="5E5FFB1B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flatDist[x_] := flatDist[x] = logSpiralLength[a, b, x],</w:t>
      </w:r>
    </w:p>
    <w:p w14:paraId="23311ACB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flatDist[x_] := flatDist[x] = curveLengthExact[a, b, start, x]];</w:t>
      </w:r>
    </w:p>
    <w:p w14:paraId="2DDDAB60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dist[x_] := dist[x] = flatDist[x]*zDistFactor;</w:t>
      </w:r>
    </w:p>
    <w:p w14:paraId="2C043C3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(*sizeGrowth[x_]:=1;*)</w:t>
      </w:r>
    </w:p>
    <w:p w14:paraId="39880378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sizeGrowth[x_] := dist[x]^wc;</w:t>
      </w:r>
    </w:p>
    <w:p w14:paraId="31F9F07B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crossFactor = 1/ Min[Cos[radPoint*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>/2], Cos[tranPoint*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>/2]];</w:t>
      </w:r>
    </w:p>
    <w:p w14:paraId="5C8B6903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crossX[t_] := crossFactor*radius*aspect*Min[1 - flat,</w:t>
      </w:r>
    </w:p>
    <w:p w14:paraId="6B48791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</w:t>
      </w:r>
      <w:r w:rsidRPr="00651089">
        <w:rPr>
          <w:rStyle w:val="MathematicaFormatStandardForm"/>
          <w:rFonts w:ascii="Courier New" w:hAnsi="Courier New" w:cs="Courier New"/>
          <w:sz w:val="20"/>
        </w:rPr>
        <w:tab/>
      </w:r>
      <w:r w:rsidRPr="00651089">
        <w:rPr>
          <w:rStyle w:val="MathematicaFormatStandardForm"/>
          <w:rFonts w:ascii="Courier New" w:hAnsi="Courier New" w:cs="Courier New"/>
          <w:sz w:val="20"/>
        </w:rPr>
        <w:tab/>
        <w:t>Cos[pointCircle[t, 1 - radPoint, 1 - tranPoint]] +</w:t>
      </w:r>
    </w:p>
    <w:p w14:paraId="565B7CB7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 </w:t>
      </w:r>
      <w:r w:rsidRPr="00651089">
        <w:rPr>
          <w:rStyle w:val="MathematicaFormatStandardForm"/>
          <w:rFonts w:ascii="Courier New" w:hAnsi="Courier New" w:cs="Courier New"/>
          <w:sz w:val="20"/>
        </w:rPr>
        <w:tab/>
      </w:r>
      <w:r w:rsidRPr="00651089">
        <w:rPr>
          <w:rStyle w:val="MathematicaFormatStandardForm"/>
          <w:rFonts w:ascii="Courier New" w:hAnsi="Courier New" w:cs="Courier New"/>
          <w:sz w:val="20"/>
        </w:rPr>
        <w:tab/>
        <w:t xml:space="preserve">If[Abs[t - 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 xml:space="preserve">] &lt;= 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>/2, 1, -1]*</w:t>
      </w:r>
    </w:p>
    <w:p w14:paraId="0ECC6C66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  Cos[pointCircle[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>/2, 1 - radPoint, 1 - tranPoint]]</w:t>
      </w:r>
    </w:p>
    <w:p w14:paraId="53673874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];</w:t>
      </w:r>
    </w:p>
    <w:p w14:paraId="39EDAB35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crossY[t_] := crossFactor*radius *(</w:t>
      </w:r>
    </w:p>
    <w:p w14:paraId="6DCDEDC3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</w:t>
      </w:r>
      <w:r w:rsidRPr="00651089">
        <w:rPr>
          <w:rStyle w:val="MathematicaFormatStandardForm"/>
          <w:rFonts w:ascii="Courier New" w:hAnsi="Courier New" w:cs="Courier New"/>
          <w:sz w:val="20"/>
        </w:rPr>
        <w:tab/>
      </w:r>
      <w:r w:rsidRPr="00651089">
        <w:rPr>
          <w:rStyle w:val="MathematicaFormatStandardForm"/>
          <w:rFonts w:ascii="Courier New" w:hAnsi="Courier New" w:cs="Courier New"/>
          <w:sz w:val="20"/>
        </w:rPr>
        <w:tab/>
        <w:t xml:space="preserve">Sin[pointCircle[t, 1 - radPoint, 1 - tranPoint]] + </w:t>
      </w:r>
    </w:p>
    <w:p w14:paraId="1027460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 </w:t>
      </w:r>
      <w:r w:rsidRPr="00651089">
        <w:rPr>
          <w:rStyle w:val="MathematicaFormatStandardForm"/>
          <w:rFonts w:ascii="Courier New" w:hAnsi="Courier New" w:cs="Courier New"/>
          <w:sz w:val="20"/>
        </w:rPr>
        <w:tab/>
      </w:r>
      <w:r w:rsidRPr="00651089">
        <w:rPr>
          <w:rStyle w:val="MathematicaFormatStandardForm"/>
          <w:rFonts w:ascii="Courier New" w:hAnsi="Courier New" w:cs="Courier New"/>
          <w:sz w:val="20"/>
        </w:rPr>
        <w:tab/>
        <w:t xml:space="preserve">If[t &lt;= 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>, -1, 1]*</w:t>
      </w:r>
    </w:p>
    <w:p w14:paraId="4DB7566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  Sin[pointCircle[0, 1 - radPoint, 1 - tranPoint]]</w:t>
      </w:r>
    </w:p>
    <w:p w14:paraId="0D7BC7E1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);</w:t>
      </w:r>
    </w:p>
    <w:p w14:paraId="60AFB743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tsl = mapSpiralNew[logSpiral[a, b, zOff, flatDist], sizeGrowth, a, </w:t>
      </w:r>
    </w:p>
    <w:p w14:paraId="50166BD7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b, zOff, crossX, crossY];</w:t>
      </w:r>
    </w:p>
    <w:p w14:paraId="07340388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model = </w:t>
      </w:r>
    </w:p>
    <w:p w14:paraId="71782583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ParametricPlot3D[</w:t>
      </w:r>
    </w:p>
    <w:p w14:paraId="2943F9C5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tsl[t, </w:t>
      </w:r>
      <w:r>
        <w:rPr>
          <w:rStyle w:val="MathematicaFormatStandardForm"/>
          <w:rFonts w:ascii="Courier New" w:hAnsi="Courier New" w:cs="Courier New"/>
          <w:sz w:val="20"/>
        </w:rPr>
        <w:t>θ</w:t>
      </w:r>
      <w:r w:rsidRPr="00651089">
        <w:rPr>
          <w:rStyle w:val="MathematicaFormatStandardForm"/>
          <w:rFonts w:ascii="Courier New" w:hAnsi="Courier New" w:cs="Courier New"/>
          <w:sz w:val="20"/>
        </w:rPr>
        <w:t>] // Evaluate, {t, start, range}, {</w:t>
      </w:r>
      <w:r>
        <w:rPr>
          <w:rStyle w:val="MathematicaFormatStandardForm"/>
          <w:rFonts w:ascii="Courier New" w:hAnsi="Courier New" w:cs="Courier New"/>
          <w:sz w:val="20"/>
        </w:rPr>
        <w:t>θ</w:t>
      </w:r>
      <w:r w:rsidRPr="00651089">
        <w:rPr>
          <w:rStyle w:val="MathematicaFormatStandardForm"/>
          <w:rFonts w:ascii="Courier New" w:hAnsi="Courier New" w:cs="Courier New"/>
          <w:sz w:val="20"/>
        </w:rPr>
        <w:t xml:space="preserve">, 0, </w:t>
      </w:r>
    </w:p>
    <w:p w14:paraId="2FD1B2B0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2 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 xml:space="preserve">}, Boxed -&gt; False, Axes -&gt; False, </w:t>
      </w:r>
    </w:p>
    <w:p w14:paraId="1AC0E5A7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lastRenderedPageBreak/>
        <w:t xml:space="preserve">    AxesOrigin -&gt; {0, 0, 0}, PlotPoints -&gt; Ceiling[renderPoints], </w:t>
      </w:r>
    </w:p>
    <w:p w14:paraId="7536F7BB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ImageSize -&gt; Large, PlotRange -&gt; Full, Mesh -&gt; 10, </w:t>
      </w:r>
    </w:p>
    <w:p w14:paraId="58CAA663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PerformanceGoal -&gt; If[speedMode == 1, "Speed", "Performance"], </w:t>
      </w:r>
    </w:p>
    <w:p w14:paraId="715DFBB4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ViewPoint -&gt; {0, 0, </w:t>
      </w:r>
      <w:r>
        <w:rPr>
          <w:rStyle w:val="MathematicaFormatStandardForm"/>
          <w:rFonts w:ascii="Courier New" w:hAnsi="Courier New" w:cs="Courier New"/>
          <w:sz w:val="20"/>
        </w:rPr>
        <w:t>∞</w:t>
      </w:r>
      <w:r w:rsidRPr="00651089">
        <w:rPr>
          <w:rStyle w:val="MathematicaFormatStandardForm"/>
          <w:rFonts w:ascii="Courier New" w:hAnsi="Courier New" w:cs="Courier New"/>
          <w:sz w:val="20"/>
        </w:rPr>
        <w:t>}]; If[doExport == 1,</w:t>
      </w:r>
    </w:p>
    <w:p w14:paraId="3D8E1D21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SetDirectory[NotebookDirectory[]];</w:t>
      </w:r>
    </w:p>
    <w:p w14:paraId="100054D5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Export[</w:t>
      </w:r>
    </w:p>
    <w:p w14:paraId="77C31AA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StringJoin["toothModel", </w:t>
      </w:r>
    </w:p>
    <w:p w14:paraId="12E3AB54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 DateString[{"ISODate", "Hour", "Minute"}], ".ply"], model]];</w:t>
      </w:r>
    </w:p>
    <w:p w14:paraId="433083D1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model],</w:t>
      </w:r>
    </w:p>
    <w:p w14:paraId="373DBBA6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</w:t>
      </w:r>
    </w:p>
    <w:p w14:paraId="56549729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Row[{Button["Viperfish", a = 3; b = 3; wc = 0.43; zOff = 0; </w:t>
      </w:r>
    </w:p>
    <w:p w14:paraId="0637E128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start = 0; openTip = 2; range = 0.82; aspect = 0.96; </w:t>
      </w:r>
    </w:p>
    <w:p w14:paraId="28C5662B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radius = 0.49; radPoint = 0.2; tranPoint = 0; flat = 0],</w:t>
      </w:r>
    </w:p>
    <w:p w14:paraId="37ED40A9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Button["Megalodon", a = 3; b = 1.68; wc = 0.6; zOff = 0; </w:t>
      </w:r>
    </w:p>
    <w:p w14:paraId="23D66059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start = 0; openTip = 2; range = 0.1; aspect = 1; radius = 0.4; </w:t>
      </w:r>
    </w:p>
    <w:p w14:paraId="723AFEB6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radPoint = 0; tranPoint = 0.3; flat = 1],</w:t>
      </w:r>
    </w:p>
    <w:p w14:paraId="5C4A77CA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Button["Mosasaur", a = 1; b = 1.18; wc = 0.35; zOff = 0; </w:t>
      </w:r>
    </w:p>
    <w:p w14:paraId="2FE25AF9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start = 0; openTip = 2; range = 0.08; aspect = 0.5; radius = 0.3; </w:t>
      </w:r>
    </w:p>
    <w:p w14:paraId="19C8CD17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radPoint = 0; tranPoint = 0; flat = 0],</w:t>
      </w:r>
    </w:p>
    <w:p w14:paraId="47709B89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Button["T. rex", a = 1; b = 2.8; wc = 0.51; zOff = 0; start = 0; </w:t>
      </w:r>
    </w:p>
    <w:p w14:paraId="460BA8BE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openTip = 2; range = 0.9; aspect = 1.3; radius = 0.8; </w:t>
      </w:r>
    </w:p>
    <w:p w14:paraId="48554FEC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radPoint = 0.1; tranPoint = 0.1; flat = 0]}],</w:t>
      </w:r>
    </w:p>
    <w:p w14:paraId="0BE7F4D8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Row[{Button["Elephant", a = 1; b = 1; wc = 0.36; zOff = 0; </w:t>
      </w:r>
    </w:p>
    <w:p w14:paraId="5CA8A95B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start = 0; openTip = 2; range = 0.9; aspect = 1.14; </w:t>
      </w:r>
    </w:p>
    <w:p w14:paraId="4D75EC50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radius = 0.07; radPoint = 0; tranPoint = 0; flat = 0],</w:t>
      </w:r>
    </w:p>
    <w:p w14:paraId="3FF79440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Button["Babyrussa", a = 1.2; b = 0.42; wc = 0.25; zOff = 0.1; </w:t>
      </w:r>
    </w:p>
    <w:p w14:paraId="17FF3744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start = 0; openTip = 2; range = 5.5; aspect = 1.5; radius = 0.3; </w:t>
      </w:r>
    </w:p>
    <w:p w14:paraId="34F7E147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radPoint = 0.1; tranPoint = 0.065; flat = 0],</w:t>
      </w:r>
    </w:p>
    <w:p w14:paraId="248A35C3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Button["Smilodon", a = 1; b = 1; wc = 0.52; zOff = 0; start = 0; </w:t>
      </w:r>
    </w:p>
    <w:p w14:paraId="653D52ED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openTip = 2; range = 0.9; aspect = 2; radius = 0.14; </w:t>
      </w:r>
    </w:p>
    <w:p w14:paraId="7CA34D2C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radPoint = 0.1; tranPoint = 0.1; flat = 0]}],</w:t>
      </w:r>
    </w:p>
    <w:p w14:paraId="1FD49396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Row[{Button["Logarithmic spiral", a = 1; b = 0.1; wc = 1; </w:t>
      </w:r>
    </w:p>
    <w:p w14:paraId="392EAC0C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zOff = .15; start = 0; openTip = 2; range = 4 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 xml:space="preserve">; aspect = 1; </w:t>
      </w:r>
    </w:p>
    <w:p w14:paraId="4E8B17E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radius = 0.0001; radPoint = 0; tranPoint = 0; flat = 0],</w:t>
      </w:r>
    </w:p>
    <w:p w14:paraId="492201EB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Button["Shell model", a = 1; b = 0.1; wc = 1; zOff = .15; </w:t>
      </w:r>
    </w:p>
    <w:p w14:paraId="38B062E6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start = 0; openTip = 2; range = 4 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 xml:space="preserve">; aspect = 1; </w:t>
      </w:r>
    </w:p>
    <w:p w14:paraId="61CED2D1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radius = 0.05; radPoint = 0; tranPoint = 0; flat = 0],</w:t>
      </w:r>
    </w:p>
    <w:p w14:paraId="567A7DC8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Button["Power cascade model", a = 1; b = 0.1; wc = .5; zOff = .15; </w:t>
      </w:r>
    </w:p>
    <w:p w14:paraId="3438440A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start = 0; openTip = 2; range = 4 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 xml:space="preserve">; aspect = 1; </w:t>
      </w:r>
    </w:p>
    <w:p w14:paraId="6D96FA10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  radius = 0.2; radPoint = 0; tranPoint = 0; flat = 0]}],</w:t>
      </w:r>
    </w:p>
    <w:p w14:paraId="54042E20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</w:t>
      </w:r>
    </w:p>
    <w:p w14:paraId="3F6A5445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{{a, 1, "Spiral A"}, 0.1, 40, Appearance -&gt; "Labeled"},</w:t>
      </w:r>
    </w:p>
    <w:p w14:paraId="6D2FC251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{{b, 0.5, "Spiral B"}, 0.02, 3, Appearance -&gt; "Labeled"},</w:t>
      </w:r>
    </w:p>
    <w:p w14:paraId="5C3E82CD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{{wc, 0.5, "Power Cascade C"}, 0.1, 2, Appearance -&gt; "Labeled"},</w:t>
      </w:r>
    </w:p>
    <w:p w14:paraId="652CE988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{{zOff, 0, "Z Factor"}, 0, 5, Appearance -&gt; "Labeled"},</w:t>
      </w:r>
    </w:p>
    <w:p w14:paraId="0707F84D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{{start, 0, "Start Angle"}, -50, 0, Appearance -&gt; "Labeled"},</w:t>
      </w:r>
    </w:p>
    <w:p w14:paraId="57CD590B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{{openTip, 2, "Tip"}, {1 -&gt; "Open", 2 -&gt; "Pointed"}},</w:t>
      </w:r>
    </w:p>
    <w:p w14:paraId="7BDDE83D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{{range, 2, "Range (Radians)"}, 0.001, 4 </w:t>
      </w:r>
      <w:r>
        <w:rPr>
          <w:rStyle w:val="MathematicaFormatStandardForm"/>
          <w:rFonts w:ascii="Courier New" w:hAnsi="Courier New" w:cs="Courier New"/>
          <w:sz w:val="20"/>
        </w:rPr>
        <w:t>π</w:t>
      </w:r>
      <w:r w:rsidRPr="00651089">
        <w:rPr>
          <w:rStyle w:val="MathematicaFormatStandardForm"/>
          <w:rFonts w:ascii="Courier New" w:hAnsi="Courier New" w:cs="Courier New"/>
          <w:sz w:val="20"/>
        </w:rPr>
        <w:t xml:space="preserve">, </w:t>
      </w:r>
    </w:p>
    <w:p w14:paraId="0B2365EC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Appearance -&gt; "Labeled"},</w:t>
      </w:r>
    </w:p>
    <w:p w14:paraId="6809C8A7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{{radius, 1, "Radius"}, 0.01, 5, Appearance -&gt; "Labeled"},</w:t>
      </w:r>
    </w:p>
    <w:p w14:paraId="5A63982A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{{aspect, 1, "Aspect Ratio"}, 0.1, 5, Appearance -&gt; "Labeled"},</w:t>
      </w:r>
    </w:p>
    <w:p w14:paraId="39D179D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{{radPoint, 0, "Radial Point"}, 0, 0.99, Appearance -&gt; "Labeled"},</w:t>
      </w:r>
    </w:p>
    <w:p w14:paraId="343D2818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{{tranPoint, 0.3, "Transverse Point"}, 0, 0.99, </w:t>
      </w:r>
    </w:p>
    <w:p w14:paraId="2937F085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Appearance -&gt; "Labeled"},</w:t>
      </w:r>
    </w:p>
    <w:p w14:paraId="6212E2F3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{{flat, 0, "Inner Flat"}, 0, 1, Appearance -&gt; "Labeled"},</w:t>
      </w:r>
    </w:p>
    <w:p w14:paraId="09996CCE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{{renderPoints, 60, "Render Points"}, 1, 160, </w:t>
      </w:r>
    </w:p>
    <w:p w14:paraId="5DEFDD39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Appearance -&gt; "Labeled"},</w:t>
      </w:r>
    </w:p>
    <w:p w14:paraId="5606AAFF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{{speedMode, 1, "Render Quality"}, {1 -&gt; "Speed", 2 -&gt; "Accuracy"}},</w:t>
      </w:r>
    </w:p>
    <w:p w14:paraId="58DAE9ED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{{doExport, 2, "Do Export"}, {1 -&gt; "Yes", 2 -&gt; "No"}},</w:t>
      </w:r>
    </w:p>
    <w:p w14:paraId="614D1B83" w14:textId="77777777" w:rsidR="00A47781" w:rsidRPr="00651089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</w:t>
      </w:r>
    </w:p>
    <w:p w14:paraId="66255870" w14:textId="77777777" w:rsidR="00A47781" w:rsidRDefault="00A47781" w:rsidP="00A47781">
      <w:pPr>
        <w:rPr>
          <w:rStyle w:val="MathematicaFormatStandardForm"/>
          <w:rFonts w:ascii="Courier New" w:hAnsi="Courier New" w:cs="Courier New"/>
          <w:sz w:val="20"/>
        </w:rPr>
      </w:pPr>
      <w:r w:rsidRPr="00651089">
        <w:rPr>
          <w:rStyle w:val="MathematicaFormatStandardForm"/>
          <w:rFonts w:ascii="Courier New" w:hAnsi="Courier New" w:cs="Courier New"/>
          <w:sz w:val="20"/>
        </w:rPr>
        <w:t xml:space="preserve">  ControlPlacement -&gt; Left, ContinuousAction -&gt; False]</w:t>
      </w:r>
    </w:p>
    <w:p w14:paraId="41BEB773" w14:textId="77777777" w:rsidR="00A47781" w:rsidRDefault="00A47781" w:rsidP="00A47781">
      <w:pPr>
        <w:pStyle w:val="SMSubheading"/>
        <w:jc w:val="both"/>
        <w:rPr>
          <w:rFonts w:ascii="Arial" w:hAnsi="Arial" w:cs="Arial"/>
          <w:sz w:val="20"/>
          <w:u w:val="none"/>
        </w:rPr>
      </w:pPr>
    </w:p>
    <w:p w14:paraId="4264D31E" w14:textId="7D4E9B87" w:rsidR="00A47781" w:rsidRDefault="00A47781" w:rsidP="0088241B">
      <w:pPr>
        <w:jc w:val="both"/>
      </w:pPr>
    </w:p>
    <w:sectPr w:rsidR="00A47781" w:rsidSect="0088241B">
      <w:headerReference w:type="default" r:id="rId18"/>
      <w:footerReference w:type="default" r:id="rId19"/>
      <w:pgSz w:w="11906" w:h="16838" w:code="9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72D3B" w14:textId="77777777" w:rsidR="000D0024" w:rsidRDefault="000D0024">
      <w:r>
        <w:separator/>
      </w:r>
    </w:p>
  </w:endnote>
  <w:endnote w:type="continuationSeparator" w:id="0">
    <w:p w14:paraId="035DB307" w14:textId="77777777" w:rsidR="000D0024" w:rsidRDefault="000D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nherit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ECEAD" w14:textId="3EE02CB1" w:rsidR="008640FE" w:rsidRDefault="008640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86F23">
      <w:rPr>
        <w:noProof/>
        <w:color w:val="000000"/>
      </w:rPr>
      <w:t>7</w:t>
    </w:r>
    <w:r>
      <w:rPr>
        <w:color w:val="000000"/>
      </w:rPr>
      <w:fldChar w:fldCharType="end"/>
    </w:r>
  </w:p>
  <w:p w14:paraId="446B6923" w14:textId="77777777" w:rsidR="008640FE" w:rsidRDefault="008640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7C729" w14:textId="77777777" w:rsidR="000D0024" w:rsidRDefault="000D0024">
      <w:r>
        <w:separator/>
      </w:r>
    </w:p>
  </w:footnote>
  <w:footnote w:type="continuationSeparator" w:id="0">
    <w:p w14:paraId="3BCF934B" w14:textId="77777777" w:rsidR="000D0024" w:rsidRDefault="000D0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BD641" w14:textId="77777777" w:rsidR="008640FE" w:rsidRDefault="008640FE">
    <w:pPr>
      <w:jc w:val="right"/>
      <w:rPr>
        <w:sz w:val="20"/>
        <w:szCs w:val="20"/>
      </w:rPr>
    </w:pPr>
  </w:p>
  <w:p w14:paraId="390773CD" w14:textId="77777777" w:rsidR="008640FE" w:rsidRDefault="008640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25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s5st0a9exavmepszcv5dpdwftzssdzfwd0&quot;&gt;References catalogue&lt;record-ids&gt;&lt;item&gt;12&lt;/item&gt;&lt;item&gt;13&lt;/item&gt;&lt;item&gt;311&lt;/item&gt;&lt;item&gt;312&lt;/item&gt;&lt;item&gt;358&lt;/item&gt;&lt;item&gt;493&lt;/item&gt;&lt;item&gt;805&lt;/item&gt;&lt;item&gt;806&lt;/item&gt;&lt;item&gt;1042&lt;/item&gt;&lt;item&gt;1157&lt;/item&gt;&lt;item&gt;1377&lt;/item&gt;&lt;item&gt;1435&lt;/item&gt;&lt;item&gt;1521&lt;/item&gt;&lt;item&gt;1526&lt;/item&gt;&lt;item&gt;1637&lt;/item&gt;&lt;item&gt;1725&lt;/item&gt;&lt;item&gt;1846&lt;/item&gt;&lt;item&gt;1847&lt;/item&gt;&lt;item&gt;1848&lt;/item&gt;&lt;item&gt;1849&lt;/item&gt;&lt;item&gt;1850&lt;/item&gt;&lt;item&gt;1851&lt;/item&gt;&lt;item&gt;1852&lt;/item&gt;&lt;item&gt;1854&lt;/item&gt;&lt;item&gt;1856&lt;/item&gt;&lt;item&gt;1857&lt;/item&gt;&lt;item&gt;1858&lt;/item&gt;&lt;item&gt;1860&lt;/item&gt;&lt;item&gt;1870&lt;/item&gt;&lt;item&gt;1871&lt;/item&gt;&lt;item&gt;1872&lt;/item&gt;&lt;item&gt;1873&lt;/item&gt;&lt;item&gt;1874&lt;/item&gt;&lt;item&gt;1885&lt;/item&gt;&lt;item&gt;1887&lt;/item&gt;&lt;item&gt;1888&lt;/item&gt;&lt;item&gt;1889&lt;/item&gt;&lt;item&gt;1890&lt;/item&gt;&lt;item&gt;1891&lt;/item&gt;&lt;item&gt;1892&lt;/item&gt;&lt;item&gt;1893&lt;/item&gt;&lt;item&gt;1894&lt;/item&gt;&lt;item&gt;1895&lt;/item&gt;&lt;item&gt;1896&lt;/item&gt;&lt;item&gt;1897&lt;/item&gt;&lt;item&gt;1898&lt;/item&gt;&lt;item&gt;1899&lt;/item&gt;&lt;item&gt;1901&lt;/item&gt;&lt;item&gt;1902&lt;/item&gt;&lt;item&gt;1903&lt;/item&gt;&lt;item&gt;1904&lt;/item&gt;&lt;/record-ids&gt;&lt;/item&gt;&lt;/Libraries&gt;"/>
  </w:docVars>
  <w:rsids>
    <w:rsidRoot w:val="000428C6"/>
    <w:rsid w:val="0003799E"/>
    <w:rsid w:val="000428C6"/>
    <w:rsid w:val="00043BAF"/>
    <w:rsid w:val="000473E4"/>
    <w:rsid w:val="00064317"/>
    <w:rsid w:val="000643B3"/>
    <w:rsid w:val="000662C9"/>
    <w:rsid w:val="000873EC"/>
    <w:rsid w:val="000A495C"/>
    <w:rsid w:val="000C5ED6"/>
    <w:rsid w:val="000D0024"/>
    <w:rsid w:val="00144717"/>
    <w:rsid w:val="0014511D"/>
    <w:rsid w:val="00146D05"/>
    <w:rsid w:val="00170DEB"/>
    <w:rsid w:val="00176F8B"/>
    <w:rsid w:val="00190115"/>
    <w:rsid w:val="00193642"/>
    <w:rsid w:val="001F62FF"/>
    <w:rsid w:val="0020096D"/>
    <w:rsid w:val="00223BE9"/>
    <w:rsid w:val="00242D2C"/>
    <w:rsid w:val="002459E5"/>
    <w:rsid w:val="00263409"/>
    <w:rsid w:val="00283C04"/>
    <w:rsid w:val="00294B1A"/>
    <w:rsid w:val="002A043A"/>
    <w:rsid w:val="002A1C2D"/>
    <w:rsid w:val="002B001C"/>
    <w:rsid w:val="002B41EE"/>
    <w:rsid w:val="002B690C"/>
    <w:rsid w:val="002C7973"/>
    <w:rsid w:val="003367FD"/>
    <w:rsid w:val="003377BA"/>
    <w:rsid w:val="00357DCE"/>
    <w:rsid w:val="00364A1E"/>
    <w:rsid w:val="003735BB"/>
    <w:rsid w:val="003803F3"/>
    <w:rsid w:val="003A2912"/>
    <w:rsid w:val="003A6A66"/>
    <w:rsid w:val="003C29D2"/>
    <w:rsid w:val="003C3B11"/>
    <w:rsid w:val="003E496F"/>
    <w:rsid w:val="004407B3"/>
    <w:rsid w:val="00457BEF"/>
    <w:rsid w:val="00471A52"/>
    <w:rsid w:val="004D3C38"/>
    <w:rsid w:val="004D5D51"/>
    <w:rsid w:val="00501518"/>
    <w:rsid w:val="0051618D"/>
    <w:rsid w:val="005353D3"/>
    <w:rsid w:val="00556685"/>
    <w:rsid w:val="00582E72"/>
    <w:rsid w:val="00587B91"/>
    <w:rsid w:val="00595A64"/>
    <w:rsid w:val="005B1EDC"/>
    <w:rsid w:val="005C31C0"/>
    <w:rsid w:val="005D03DE"/>
    <w:rsid w:val="005D6090"/>
    <w:rsid w:val="005F361F"/>
    <w:rsid w:val="00605615"/>
    <w:rsid w:val="00607526"/>
    <w:rsid w:val="0061153C"/>
    <w:rsid w:val="00615F64"/>
    <w:rsid w:val="00622EDB"/>
    <w:rsid w:val="00636417"/>
    <w:rsid w:val="00661797"/>
    <w:rsid w:val="0067277A"/>
    <w:rsid w:val="006778BF"/>
    <w:rsid w:val="0068189B"/>
    <w:rsid w:val="00686F23"/>
    <w:rsid w:val="006D341E"/>
    <w:rsid w:val="006D3D62"/>
    <w:rsid w:val="006D5F36"/>
    <w:rsid w:val="006F2C83"/>
    <w:rsid w:val="00722A79"/>
    <w:rsid w:val="0072793C"/>
    <w:rsid w:val="00734A53"/>
    <w:rsid w:val="00755594"/>
    <w:rsid w:val="00755B6D"/>
    <w:rsid w:val="00766DC6"/>
    <w:rsid w:val="00771022"/>
    <w:rsid w:val="0077338F"/>
    <w:rsid w:val="00776266"/>
    <w:rsid w:val="00792B8E"/>
    <w:rsid w:val="007B6ED2"/>
    <w:rsid w:val="007D4C7B"/>
    <w:rsid w:val="007E6B23"/>
    <w:rsid w:val="00824D40"/>
    <w:rsid w:val="00855C23"/>
    <w:rsid w:val="00860532"/>
    <w:rsid w:val="008640FE"/>
    <w:rsid w:val="0088241B"/>
    <w:rsid w:val="008A69A9"/>
    <w:rsid w:val="008B156D"/>
    <w:rsid w:val="008B3A8F"/>
    <w:rsid w:val="008D5EE8"/>
    <w:rsid w:val="009056AF"/>
    <w:rsid w:val="00911E6B"/>
    <w:rsid w:val="009138F6"/>
    <w:rsid w:val="00925C33"/>
    <w:rsid w:val="00935ED3"/>
    <w:rsid w:val="00937CFD"/>
    <w:rsid w:val="00961F5C"/>
    <w:rsid w:val="00962640"/>
    <w:rsid w:val="009644C3"/>
    <w:rsid w:val="00965816"/>
    <w:rsid w:val="00985AC5"/>
    <w:rsid w:val="009A04AF"/>
    <w:rsid w:val="009A2596"/>
    <w:rsid w:val="009B1A73"/>
    <w:rsid w:val="009C3E5B"/>
    <w:rsid w:val="009D1809"/>
    <w:rsid w:val="009E508A"/>
    <w:rsid w:val="009E68F1"/>
    <w:rsid w:val="009F7694"/>
    <w:rsid w:val="00A01CE7"/>
    <w:rsid w:val="00A1013F"/>
    <w:rsid w:val="00A16340"/>
    <w:rsid w:val="00A47781"/>
    <w:rsid w:val="00A940EA"/>
    <w:rsid w:val="00AB1A4B"/>
    <w:rsid w:val="00AC0F0B"/>
    <w:rsid w:val="00AC10E7"/>
    <w:rsid w:val="00AC292F"/>
    <w:rsid w:val="00AC71D3"/>
    <w:rsid w:val="00AE1206"/>
    <w:rsid w:val="00AF48A0"/>
    <w:rsid w:val="00B0259B"/>
    <w:rsid w:val="00B21727"/>
    <w:rsid w:val="00B37925"/>
    <w:rsid w:val="00B74046"/>
    <w:rsid w:val="00B817E9"/>
    <w:rsid w:val="00BD66C1"/>
    <w:rsid w:val="00BE309A"/>
    <w:rsid w:val="00C7568F"/>
    <w:rsid w:val="00CD0534"/>
    <w:rsid w:val="00CD5DB7"/>
    <w:rsid w:val="00CD73D0"/>
    <w:rsid w:val="00CF2FF2"/>
    <w:rsid w:val="00D0380A"/>
    <w:rsid w:val="00D03C4B"/>
    <w:rsid w:val="00D06101"/>
    <w:rsid w:val="00D12B66"/>
    <w:rsid w:val="00D14363"/>
    <w:rsid w:val="00D20ECE"/>
    <w:rsid w:val="00D27946"/>
    <w:rsid w:val="00D319DD"/>
    <w:rsid w:val="00D443D2"/>
    <w:rsid w:val="00D55E1E"/>
    <w:rsid w:val="00D702DB"/>
    <w:rsid w:val="00D73DDF"/>
    <w:rsid w:val="00DA41D9"/>
    <w:rsid w:val="00DC788E"/>
    <w:rsid w:val="00DD1580"/>
    <w:rsid w:val="00DD58D6"/>
    <w:rsid w:val="00E35785"/>
    <w:rsid w:val="00E5721E"/>
    <w:rsid w:val="00E71141"/>
    <w:rsid w:val="00E77F6F"/>
    <w:rsid w:val="00E9430D"/>
    <w:rsid w:val="00EA6E1A"/>
    <w:rsid w:val="00EC22F2"/>
    <w:rsid w:val="00ED4717"/>
    <w:rsid w:val="00EF2957"/>
    <w:rsid w:val="00EF5B2F"/>
    <w:rsid w:val="00F02F7C"/>
    <w:rsid w:val="00F25B16"/>
    <w:rsid w:val="00F52B4E"/>
    <w:rsid w:val="00F54E36"/>
    <w:rsid w:val="00F66627"/>
    <w:rsid w:val="00FA5BAE"/>
    <w:rsid w:val="00FC11A9"/>
    <w:rsid w:val="00FD3765"/>
    <w:rsid w:val="00FD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E0C85DD"/>
  <w15:chartTrackingRefBased/>
  <w15:docId w15:val="{DE36F0A9-A7CF-4E9F-8D75-AFD5B5AD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EastAsia" w:hAnsiTheme="majorBidi" w:cstheme="majorBidi"/>
        <w:sz w:val="24"/>
        <w:szCs w:val="24"/>
        <w:lang w:val="en-AU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1E"/>
    <w:pPr>
      <w:jc w:val="left"/>
    </w:pPr>
    <w:rPr>
      <w:rFonts w:ascii="Times New Roman" w:hAnsi="Times New Roman" w:cstheme="minorBidi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C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8C6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428C6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428C6"/>
    <w:rPr>
      <w:rFonts w:ascii="Times New Roman" w:hAnsi="Times New Roman" w:cs="Times New Roman"/>
      <w:noProof/>
      <w:szCs w:val="22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0428C6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28C6"/>
    <w:rPr>
      <w:rFonts w:ascii="Times New Roman" w:hAnsi="Times New Roman" w:cs="Times New Roman"/>
      <w:noProof/>
      <w:szCs w:val="22"/>
      <w:lang w:val="en-US" w:eastAsia="en-US"/>
    </w:rPr>
  </w:style>
  <w:style w:type="paragraph" w:customStyle="1" w:styleId="SMHeading">
    <w:name w:val="SM Heading"/>
    <w:basedOn w:val="Heading1"/>
    <w:qFormat/>
    <w:rsid w:val="006F2C83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caption">
    <w:name w:val="SM caption"/>
    <w:basedOn w:val="Normal"/>
    <w:qFormat/>
    <w:rsid w:val="006F2C83"/>
    <w:rPr>
      <w:rFonts w:eastAsia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F2C83"/>
    <w:rPr>
      <w:rFonts w:asciiTheme="majorHAnsi" w:eastAsiaTheme="majorEastAsia" w:hAnsiTheme="majorHAnsi"/>
      <w:color w:val="2E74B5" w:themeColor="accent1" w:themeShade="BF"/>
      <w:sz w:val="32"/>
      <w:szCs w:val="32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364A1E"/>
  </w:style>
  <w:style w:type="paragraph" w:styleId="BalloonText">
    <w:name w:val="Balloon Text"/>
    <w:basedOn w:val="Normal"/>
    <w:link w:val="BalloonTextChar"/>
    <w:uiPriority w:val="99"/>
    <w:semiHidden/>
    <w:unhideWhenUsed/>
    <w:rsid w:val="00961F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F5C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14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3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363"/>
    <w:rPr>
      <w:rFonts w:ascii="Times New Roman" w:hAnsi="Times New Roman" w:cstheme="minorBidi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363"/>
    <w:rPr>
      <w:rFonts w:ascii="Times New Roman" w:hAnsi="Times New Roman" w:cstheme="minorBidi"/>
      <w:b/>
      <w:bCs/>
      <w:sz w:val="20"/>
      <w:szCs w:val="20"/>
      <w:lang w:val="en-US" w:eastAsia="en-US"/>
    </w:rPr>
  </w:style>
  <w:style w:type="paragraph" w:customStyle="1" w:styleId="SMSubheading">
    <w:name w:val="SM Subheading"/>
    <w:basedOn w:val="Normal"/>
    <w:qFormat/>
    <w:rsid w:val="00A47781"/>
    <w:rPr>
      <w:rFonts w:eastAsia="Times New Roman" w:cs="Times New Roman"/>
      <w:szCs w:val="20"/>
      <w:u w:val="words"/>
    </w:rPr>
  </w:style>
  <w:style w:type="paragraph" w:customStyle="1" w:styleId="MathematicaCellInput">
    <w:name w:val="MathematicaCellInput"/>
    <w:rsid w:val="00A47781"/>
    <w:pPr>
      <w:autoSpaceDE w:val="0"/>
      <w:autoSpaceDN w:val="0"/>
      <w:adjustRightInd w:val="0"/>
      <w:jc w:val="left"/>
    </w:pPr>
    <w:rPr>
      <w:rFonts w:ascii="Times" w:eastAsiaTheme="minorHAnsi" w:hAnsi="Times" w:cs="Times"/>
      <w:sz w:val="26"/>
      <w:szCs w:val="26"/>
      <w:lang w:eastAsia="en-US"/>
    </w:rPr>
  </w:style>
  <w:style w:type="character" w:customStyle="1" w:styleId="MathematicaFormatStandardForm">
    <w:name w:val="MathematicaFormatStandardForm"/>
    <w:uiPriority w:val="99"/>
    <w:rsid w:val="00A47781"/>
    <w:rPr>
      <w:rFonts w:ascii="Inherited" w:hAnsi="Inherited" w:cs="Inheri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8CE6D-530B-49FF-9F00-F477B1CD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2468</Words>
  <Characters>14069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Evans</dc:creator>
  <cp:keywords/>
  <dc:description/>
  <cp:lastModifiedBy>Alistair Evans</cp:lastModifiedBy>
  <cp:revision>2</cp:revision>
  <cp:lastPrinted>2020-08-28T05:38:00Z</cp:lastPrinted>
  <dcterms:created xsi:type="dcterms:W3CDTF">2021-03-05T03:23:00Z</dcterms:created>
  <dcterms:modified xsi:type="dcterms:W3CDTF">2021-03-05T03:23:00Z</dcterms:modified>
</cp:coreProperties>
</file>