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7241C7">
      <w:r>
        <w:rPr>
          <w:noProof/>
        </w:rPr>
        <w:drawing>
          <wp:inline distT="0" distB="0" distL="0" distR="0" wp14:anchorId="5629A5A0" wp14:editId="16C3D946">
            <wp:extent cx="5756910" cy="228346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1C7" w:rsidRDefault="007241C7" w:rsidP="007241C7">
      <w:pPr>
        <w:rPr>
          <w:sz w:val="22"/>
        </w:rPr>
      </w:pPr>
      <w:r>
        <w:rPr>
          <w:b/>
          <w:sz w:val="22"/>
        </w:rPr>
        <w:t>Additional file 3: Figure S2:</w:t>
      </w:r>
      <w:r>
        <w:rPr>
          <w:sz w:val="22"/>
        </w:rPr>
        <w:t xml:space="preserve"> Experimental design of the comparative </w:t>
      </w:r>
      <w:proofErr w:type="spellStart"/>
      <w:r>
        <w:rPr>
          <w:sz w:val="22"/>
        </w:rPr>
        <w:t>transcriptomic</w:t>
      </w:r>
      <w:proofErr w:type="spellEnd"/>
      <w:r>
        <w:rPr>
          <w:sz w:val="22"/>
        </w:rPr>
        <w:t xml:space="preserve"> analysis. Top panel represents the three different conditions used in the </w:t>
      </w:r>
      <w:proofErr w:type="spellStart"/>
      <w:r>
        <w:rPr>
          <w:sz w:val="22"/>
        </w:rPr>
        <w:t>transcriptomic</w:t>
      </w:r>
      <w:proofErr w:type="spellEnd"/>
      <w:r>
        <w:rPr>
          <w:sz w:val="22"/>
        </w:rPr>
        <w:t xml:space="preserve"> analysis, namely the line, sex and leg conditions. The comparative </w:t>
      </w:r>
      <w:proofErr w:type="spellStart"/>
      <w:r>
        <w:rPr>
          <w:sz w:val="22"/>
        </w:rPr>
        <w:t>transcriptomics</w:t>
      </w:r>
      <w:proofErr w:type="spellEnd"/>
      <w:r>
        <w:rPr>
          <w:sz w:val="22"/>
        </w:rPr>
        <w:t xml:space="preserve"> was performed on three replicates and a pool of 20 individuals per replicate. Bottom panel indicates </w:t>
      </w:r>
      <w:proofErr w:type="spellStart"/>
      <w:r>
        <w:rPr>
          <w:sz w:val="22"/>
        </w:rPr>
        <w:t>allometric</w:t>
      </w:r>
      <w:proofErr w:type="spellEnd"/>
      <w:r>
        <w:rPr>
          <w:sz w:val="22"/>
        </w:rPr>
        <w:t xml:space="preserve"> differences between all three conditions.</w:t>
      </w:r>
    </w:p>
    <w:p w:rsidR="007241C7" w:rsidRDefault="007241C7">
      <w:bookmarkStart w:id="0" w:name="_GoBack"/>
      <w:bookmarkEnd w:id="0"/>
    </w:p>
    <w:sectPr w:rsidR="00724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C7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241C7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2021-04-05T23:52:00Z</dcterms:created>
  <dcterms:modified xsi:type="dcterms:W3CDTF">2021-04-05T23:52:00Z</dcterms:modified>
</cp:coreProperties>
</file>