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B13BDA">
      <w:r>
        <w:rPr>
          <w:noProof/>
        </w:rPr>
        <w:drawing>
          <wp:inline distT="0" distB="0" distL="0" distR="0" wp14:anchorId="47492CD4" wp14:editId="5D49AE56">
            <wp:extent cx="5756910" cy="3171825"/>
            <wp:effectExtent l="0" t="0" r="0" b="0"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BDA" w:rsidRDefault="00B13BDA" w:rsidP="00B13BDA">
      <w:pPr>
        <w:rPr>
          <w:b/>
          <w:bCs/>
          <w:sz w:val="22"/>
        </w:rPr>
      </w:pPr>
      <w:r>
        <w:rPr>
          <w:b/>
          <w:bCs/>
          <w:sz w:val="22"/>
        </w:rPr>
        <w:t>Additional file 9: Figure S5:</w:t>
      </w:r>
      <w:r>
        <w:rPr>
          <w:sz w:val="22"/>
        </w:rPr>
        <w:t xml:space="preserve"> Interaction plots on </w:t>
      </w:r>
      <w:proofErr w:type="spellStart"/>
      <w:r>
        <w:rPr>
          <w:sz w:val="22"/>
        </w:rPr>
        <w:t>dNdS</w:t>
      </w:r>
      <w:proofErr w:type="spellEnd"/>
      <w:r>
        <w:rPr>
          <w:sz w:val="22"/>
        </w:rPr>
        <w:t xml:space="preserve"> medians on the six </w:t>
      </w:r>
      <w:proofErr w:type="spellStart"/>
      <w:r>
        <w:rPr>
          <w:i/>
          <w:iCs/>
          <w:sz w:val="22"/>
        </w:rPr>
        <w:t>Microvelia</w:t>
      </w:r>
      <w:proofErr w:type="spellEnd"/>
      <w:r>
        <w:rPr>
          <w:sz w:val="22"/>
        </w:rPr>
        <w:t xml:space="preserve"> species.</w:t>
      </w:r>
    </w:p>
    <w:p w:rsidR="00B13BDA" w:rsidRDefault="00B13BDA">
      <w:bookmarkStart w:id="0" w:name="_GoBack"/>
      <w:bookmarkEnd w:id="0"/>
    </w:p>
    <w:sectPr w:rsidR="00B13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BDA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3BDA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2021-04-05T23:53:00Z</dcterms:created>
  <dcterms:modified xsi:type="dcterms:W3CDTF">2021-04-05T23:54:00Z</dcterms:modified>
</cp:coreProperties>
</file>