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BC" w:rsidRPr="00D513B4" w:rsidRDefault="00EC4ABC" w:rsidP="00EC4ABC">
      <w:pPr>
        <w:spacing w:line="360" w:lineRule="auto"/>
        <w:jc w:val="center"/>
        <w:rPr>
          <w:rFonts w:ascii="Times New Roman" w:eastAsia="黑体" w:hAnsi="Times New Roman" w:cs="Times New Roman"/>
          <w:b/>
          <w:szCs w:val="21"/>
          <w:lang w:val="cs"/>
        </w:rPr>
      </w:pPr>
      <w:r w:rsidRPr="00D513B4">
        <w:rPr>
          <w:rFonts w:ascii="Times New Roman" w:eastAsia="黑体" w:hAnsi="Times New Roman" w:cs="Times New Roman" w:hint="eastAsia"/>
          <w:b/>
          <w:noProof/>
          <w:szCs w:val="21"/>
        </w:rPr>
        <w:drawing>
          <wp:inline distT="0" distB="0" distL="0" distR="0" wp14:anchorId="7FA31E73" wp14:editId="2FD41BB0">
            <wp:extent cx="2457442" cy="303276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la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58" cy="30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BC" w:rsidRPr="00D513B4" w:rsidRDefault="00EC4ABC" w:rsidP="00EC4ABC">
      <w:pPr>
        <w:spacing w:line="360" w:lineRule="auto"/>
        <w:rPr>
          <w:rFonts w:ascii="Times New Roman" w:eastAsia="黑体" w:hAnsi="Times New Roman" w:cs="Times New Roman"/>
          <w:sz w:val="18"/>
          <w:szCs w:val="18"/>
          <w:lang w:val="cs"/>
        </w:rPr>
      </w:pPr>
      <w:r w:rsidRPr="00D513B4">
        <w:rPr>
          <w:rFonts w:ascii="Times New Roman" w:eastAsia="黑体" w:hAnsi="Times New Roman" w:cs="Times New Roman"/>
          <w:b/>
          <w:sz w:val="18"/>
          <w:szCs w:val="18"/>
          <w:lang w:val="cs"/>
        </w:rPr>
        <w:t>Fig</w:t>
      </w:r>
      <w:r>
        <w:rPr>
          <w:rFonts w:ascii="Times New Roman" w:eastAsia="黑体" w:hAnsi="Times New Roman" w:cs="Times New Roman"/>
          <w:b/>
          <w:sz w:val="18"/>
          <w:szCs w:val="18"/>
          <w:lang w:val="cs"/>
        </w:rPr>
        <w:t>ure S1</w:t>
      </w:r>
      <w:r w:rsidRPr="00D513B4">
        <w:rPr>
          <w:rFonts w:ascii="Times New Roman" w:eastAsia="黑体" w:hAnsi="Times New Roman" w:cs="Times New Roman"/>
          <w:b/>
          <w:sz w:val="18"/>
          <w:szCs w:val="18"/>
          <w:lang w:val="cs"/>
        </w:rPr>
        <w:t xml:space="preserve"> </w:t>
      </w:r>
      <w:r w:rsidRPr="00D513B4">
        <w:rPr>
          <w:rFonts w:ascii="Times New Roman" w:eastAsia="黑体" w:hAnsi="Times New Roman" w:cs="Times New Roman"/>
          <w:sz w:val="18"/>
          <w:szCs w:val="18"/>
          <w:lang w:val="cs"/>
        </w:rPr>
        <w:t>The heatmap shows the</w:t>
      </w:r>
      <w:r w:rsidRPr="00D513B4">
        <w:rPr>
          <w:rFonts w:ascii="Times New Roman" w:eastAsia="黑体" w:hAnsi="Times New Roman" w:cs="Times New Roman" w:hint="eastAsia"/>
          <w:sz w:val="18"/>
          <w:szCs w:val="18"/>
          <w:lang w:val="cs"/>
        </w:rPr>
        <w:t xml:space="preserve"> </w:t>
      </w:r>
      <w:r w:rsidRPr="00D513B4">
        <w:rPr>
          <w:rFonts w:ascii="Times New Roman" w:eastAsia="黑体" w:hAnsi="Times New Roman" w:cs="Times New Roman"/>
          <w:sz w:val="18"/>
          <w:szCs w:val="18"/>
          <w:lang w:val="cs"/>
        </w:rPr>
        <w:t>accuracy values of the model constructed with different k (length of k-mer) and w (window size) values</w:t>
      </w:r>
    </w:p>
    <w:p w:rsidR="00EC4ABC" w:rsidRPr="00D513B4" w:rsidRDefault="00EC4ABC" w:rsidP="00EC4ABC">
      <w:pPr>
        <w:spacing w:line="360" w:lineRule="auto"/>
        <w:rPr>
          <w:rFonts w:ascii="Times New Roman" w:eastAsia="黑体" w:hAnsi="Times New Roman" w:cs="Times New Roman"/>
          <w:sz w:val="18"/>
          <w:szCs w:val="18"/>
          <w:lang w:val="cs"/>
        </w:rPr>
      </w:pPr>
    </w:p>
    <w:p w:rsidR="00EC4ABC" w:rsidRPr="00D513B4" w:rsidRDefault="00EC4ABC" w:rsidP="00EC4ABC">
      <w:pPr>
        <w:spacing w:line="360" w:lineRule="auto"/>
        <w:rPr>
          <w:rFonts w:ascii="Times New Roman" w:eastAsia="黑体" w:hAnsi="Times New Roman" w:cs="Times New Roman"/>
          <w:b/>
          <w:sz w:val="18"/>
          <w:szCs w:val="18"/>
          <w:lang w:val="cs"/>
        </w:rPr>
      </w:pPr>
      <w:r w:rsidRPr="00D513B4">
        <w:rPr>
          <w:rFonts w:ascii="Times New Roman" w:eastAsia="黑体" w:hAnsi="Times New Roman" w:cs="Times New Roman"/>
          <w:b/>
          <w:noProof/>
          <w:sz w:val="18"/>
          <w:szCs w:val="18"/>
        </w:rPr>
        <w:drawing>
          <wp:inline distT="0" distB="0" distL="0" distR="0" wp14:anchorId="7736F6CA" wp14:editId="12A6AB02">
            <wp:extent cx="6175809" cy="318302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60" cy="3188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ABC" w:rsidRPr="00D513B4" w:rsidRDefault="00EC4ABC" w:rsidP="00EC4ABC">
      <w:pPr>
        <w:spacing w:line="360" w:lineRule="auto"/>
        <w:rPr>
          <w:rFonts w:ascii="Times New Roman" w:eastAsia="黑体" w:hAnsi="Times New Roman" w:cs="Times New Roman"/>
          <w:sz w:val="18"/>
          <w:szCs w:val="18"/>
          <w:lang w:val="cs"/>
        </w:rPr>
      </w:pPr>
      <w:r w:rsidRPr="00D513B4">
        <w:rPr>
          <w:rFonts w:ascii="Times New Roman" w:eastAsia="黑体" w:hAnsi="Times New Roman" w:cs="Times New Roman"/>
          <w:b/>
          <w:sz w:val="18"/>
          <w:szCs w:val="18"/>
          <w:lang w:val="cs"/>
        </w:rPr>
        <w:t xml:space="preserve">Figure S2 </w:t>
      </w:r>
      <w:r w:rsidRPr="00D513B4">
        <w:rPr>
          <w:rFonts w:ascii="Times New Roman" w:eastAsia="黑体" w:hAnsi="Times New Roman" w:cs="Times New Roman"/>
          <w:sz w:val="18"/>
          <w:szCs w:val="18"/>
          <w:lang w:val="cs"/>
        </w:rPr>
        <w:t>The SHAP dependence plots. These plots show the effect that a single feature has on the models predictions and the interaction effects across features. Each point corresponds to an individual sample, the value along the x axis corresponds to feature value, the color represents the value of the interacting feature.</w:t>
      </w:r>
    </w:p>
    <w:p w:rsidR="00BE442B" w:rsidRPr="00EC4ABC" w:rsidRDefault="00BE442B">
      <w:pPr>
        <w:rPr>
          <w:lang w:val="cs"/>
        </w:rPr>
      </w:pPr>
      <w:bookmarkStart w:id="0" w:name="_GoBack"/>
      <w:bookmarkEnd w:id="0"/>
    </w:p>
    <w:sectPr w:rsidR="00BE442B" w:rsidRPr="00EC4ABC" w:rsidSect="00762231">
      <w:type w:val="continuous"/>
      <w:pgSz w:w="12240" w:h="15826" w:code="1"/>
      <w:pgMar w:top="1264" w:right="1383" w:bottom="1264" w:left="1094" w:header="709" w:footer="83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183" w:rsidRDefault="006D6183" w:rsidP="00EC4ABC">
      <w:r>
        <w:separator/>
      </w:r>
    </w:p>
  </w:endnote>
  <w:endnote w:type="continuationSeparator" w:id="0">
    <w:p w:rsidR="006D6183" w:rsidRDefault="006D6183" w:rsidP="00EC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183" w:rsidRDefault="006D6183" w:rsidP="00EC4ABC">
      <w:r>
        <w:separator/>
      </w:r>
    </w:p>
  </w:footnote>
  <w:footnote w:type="continuationSeparator" w:id="0">
    <w:p w:rsidR="006D6183" w:rsidRDefault="006D6183" w:rsidP="00EC4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defaultTabStop w:val="420"/>
  <w:evenAndOddHeaders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9B"/>
    <w:rsid w:val="006D6183"/>
    <w:rsid w:val="00762231"/>
    <w:rsid w:val="00BE442B"/>
    <w:rsid w:val="00EC4ABC"/>
    <w:rsid w:val="00F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0C5038"/>
  <w15:chartTrackingRefBased/>
  <w15:docId w15:val="{A6FE9344-AF7F-48CC-8FA7-D5D494C8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wangchao</dc:creator>
  <cp:keywords/>
  <dc:description/>
  <cp:lastModifiedBy>wangchao</cp:lastModifiedBy>
  <cp:revision>2</cp:revision>
  <dcterms:created xsi:type="dcterms:W3CDTF">2022-12-09T14:51:00Z</dcterms:created>
  <dcterms:modified xsi:type="dcterms:W3CDTF">2022-12-09T14:52:00Z</dcterms:modified>
</cp:coreProperties>
</file>