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7BD51" w14:textId="77777777" w:rsidR="00D841D7" w:rsidRDefault="00D841D7" w:rsidP="00D841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Pr="0079378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93784">
        <w:rPr>
          <w:rFonts w:ascii="Times New Roman" w:hAnsi="Times New Roman" w:cs="Times New Roman"/>
          <w:sz w:val="24"/>
          <w:szCs w:val="24"/>
        </w:rPr>
        <w:t>: Generalized Linear Models</w:t>
      </w:r>
      <w:r>
        <w:rPr>
          <w:rFonts w:ascii="Times New Roman" w:hAnsi="Times New Roman" w:cs="Times New Roman"/>
          <w:sz w:val="24"/>
          <w:szCs w:val="24"/>
        </w:rPr>
        <w:t xml:space="preserve">: all included IRT RR x true RR (or IRT HR x true HR) and species as random effect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045"/>
        <w:gridCol w:w="1870"/>
        <w:gridCol w:w="1870"/>
        <w:gridCol w:w="1870"/>
      </w:tblGrid>
      <w:tr w:rsidR="00D841D7" w:rsidRPr="00677ED5" w14:paraId="417B2CDF" w14:textId="77777777" w:rsidTr="009E470C">
        <w:tc>
          <w:tcPr>
            <w:tcW w:w="9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69F00" w14:textId="77777777" w:rsidR="00D841D7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RR models</w:t>
            </w:r>
          </w:p>
          <w:p w14:paraId="7B2E7CEB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Null model: true RR x IRT RR + species ID</w:t>
            </w:r>
          </w:p>
        </w:tc>
      </w:tr>
      <w:tr w:rsidR="00D841D7" w:rsidRPr="00677ED5" w14:paraId="4993A2CD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753743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Added fixed effect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5CD6D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77E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67809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A7B5E7" w14:textId="77777777" w:rsidR="00D841D7" w:rsidRPr="009B47C9" w:rsidRDefault="00D841D7" w:rsidP="009E4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47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| t |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FA4772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510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677E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:rsidR="00D841D7" w:rsidRPr="00677ED5" w14:paraId="24A7BD7C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14:paraId="3FD969C4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Thickness of fur/scales/skin/feathers 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14:paraId="12BB4F22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183.17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14:paraId="36D79768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Thick: 2.49</w:t>
            </w:r>
          </w:p>
          <w:p w14:paraId="07D83246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Thin: -2.46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14:paraId="0C0D5178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Thick: 1.869</w:t>
            </w:r>
          </w:p>
          <w:p w14:paraId="75FB183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Thin: 2.372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2CC" w:themeFill="accent4" w:themeFillTint="33"/>
          </w:tcPr>
          <w:p w14:paraId="3CDE16CF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Thick: 0.0721</w:t>
            </w:r>
          </w:p>
          <w:p w14:paraId="2F1DC8A9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Thin: 0.025</w:t>
            </w:r>
          </w:p>
        </w:tc>
      </w:tr>
      <w:tr w:rsidR="00D841D7" w:rsidRPr="00677ED5" w14:paraId="4CF1AA24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CF977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Null model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B25A5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85.41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FF57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9D8B6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7B9437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D7" w:rsidRPr="00677ED5" w14:paraId="042C6269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90EB4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Immobilized or voluntary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5F13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86.47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4E06B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Immobilized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-0.21</w:t>
            </w:r>
          </w:p>
          <w:p w14:paraId="29F23D3E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Voluntary: 1.33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43B3B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Immobilized: 0.231</w:t>
            </w:r>
          </w:p>
          <w:p w14:paraId="020119C2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Voluntary: 1.302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45DA59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Immobilized: 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  <w:p w14:paraId="35D6955A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Voluntary: 0.201</w:t>
            </w:r>
          </w:p>
        </w:tc>
      </w:tr>
      <w:tr w:rsidR="00D841D7" w:rsidRPr="00677ED5" w14:paraId="0E1D2B82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7F8EA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Taxa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4E746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89.32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494018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Mammal: 1.99</w:t>
            </w:r>
          </w:p>
          <w:p w14:paraId="2D2CC67D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Reptile: 2.77</w:t>
            </w:r>
          </w:p>
          <w:p w14:paraId="29C7874C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Bird: -1.51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E38F0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Mammal: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  <w:p w14:paraId="5EFB3038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 xml:space="preserve">Reptile: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1.264</w:t>
            </w:r>
          </w:p>
          <w:p w14:paraId="6575B6CC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Bird: 0.909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2A3D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Mammal: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  <w:p w14:paraId="4A859434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Reptile: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  <w:p w14:paraId="019361D7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Bird: 0.369</w:t>
            </w:r>
          </w:p>
        </w:tc>
      </w:tr>
      <w:tr w:rsidR="00D841D7" w:rsidRPr="00677ED5" w14:paraId="1948AC2C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AC8C3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Significant presence of subcutaneous fat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49819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187.95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BE291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       -0.48</w:t>
            </w:r>
          </w:p>
          <w:p w14:paraId="584FB110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</w:t>
            </w:r>
          </w:p>
          <w:p w14:paraId="04488B3B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216CB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0.373</w:t>
            </w:r>
          </w:p>
          <w:p w14:paraId="47016B12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0.189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57F29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0.712</w:t>
            </w:r>
          </w:p>
          <w:p w14:paraId="629C17C4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0.851</w:t>
            </w:r>
          </w:p>
        </w:tc>
      </w:tr>
      <w:tr w:rsidR="00D841D7" w:rsidRPr="00677ED5" w14:paraId="215257AF" w14:textId="77777777" w:rsidTr="009E470C"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01D207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Fur, feathers, scales, or 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skin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3194E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192.40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E991B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2.00</w:t>
            </w:r>
          </w:p>
          <w:p w14:paraId="5D547D7E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Feathers: -1.52</w:t>
            </w:r>
          </w:p>
          <w:p w14:paraId="0D5F3F11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Scales: 2.76</w:t>
            </w:r>
          </w:p>
          <w:p w14:paraId="1A031F0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Skin: 1.54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B388D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Fur: 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  <w:p w14:paraId="0345323F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Feathers: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  <w:p w14:paraId="10A55722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Scales: 1.262</w:t>
            </w:r>
          </w:p>
          <w:p w14:paraId="320C6854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Skin: 0.487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B391B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Fur: 0.241</w:t>
            </w:r>
          </w:p>
          <w:p w14:paraId="469A8B70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Feathers: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  <w:p w14:paraId="31E41E3B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Scales: 0.215</w:t>
            </w:r>
          </w:p>
          <w:p w14:paraId="17688F68" w14:textId="77777777" w:rsidR="00D841D7" w:rsidRPr="002C6D4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6D45">
              <w:rPr>
                <w:rFonts w:ascii="Times New Roman" w:hAnsi="Times New Roman" w:cs="Times New Roman"/>
                <w:sz w:val="20"/>
                <w:szCs w:val="20"/>
              </w:rPr>
              <w:t>Skin: 0.629</w:t>
            </w:r>
          </w:p>
        </w:tc>
      </w:tr>
    </w:tbl>
    <w:p w14:paraId="6EFA9250" w14:textId="77777777" w:rsidR="00D841D7" w:rsidRPr="00677ED5" w:rsidRDefault="00D841D7" w:rsidP="00D841D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1045"/>
        <w:gridCol w:w="1870"/>
        <w:gridCol w:w="1870"/>
        <w:gridCol w:w="1870"/>
      </w:tblGrid>
      <w:tr w:rsidR="00D841D7" w:rsidRPr="00677ED5" w14:paraId="00518E0D" w14:textId="77777777" w:rsidTr="009E470C">
        <w:tc>
          <w:tcPr>
            <w:tcW w:w="2695" w:type="dxa"/>
            <w:tcBorders>
              <w:top w:val="nil"/>
              <w:left w:val="nil"/>
              <w:right w:val="nil"/>
            </w:tcBorders>
          </w:tcPr>
          <w:p w14:paraId="1DCBFAAE" w14:textId="77777777" w:rsidR="00D841D7" w:rsidRPr="00D9139F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13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HR models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</w:tcPr>
          <w:p w14:paraId="355CA32D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3DECD781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421447C1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14:paraId="1F11936D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D7" w:rsidRPr="00677ED5" w14:paraId="08159B08" w14:textId="77777777" w:rsidTr="009E470C">
        <w:tc>
          <w:tcPr>
            <w:tcW w:w="2695" w:type="dxa"/>
            <w:tcBorders>
              <w:left w:val="nil"/>
              <w:right w:val="nil"/>
            </w:tcBorders>
          </w:tcPr>
          <w:p w14:paraId="53C326D8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Added fixed effect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00B60710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77E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AICc</w:t>
            </w:r>
            <w:proofErr w:type="spellEnd"/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6239A376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Estimate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5840DDFA" w14:textId="77777777" w:rsidR="00D841D7" w:rsidRPr="00677ED5" w:rsidRDefault="00D841D7" w:rsidP="009E4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B47C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| t |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4B90ABA4" w14:textId="77777777" w:rsidR="00D841D7" w:rsidRPr="00677ED5" w:rsidRDefault="00D841D7" w:rsidP="009E4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D841D7" w:rsidRPr="00677ED5" w14:paraId="1EF5DA6D" w14:textId="77777777" w:rsidTr="009E470C">
        <w:tc>
          <w:tcPr>
            <w:tcW w:w="2695" w:type="dxa"/>
            <w:tcBorders>
              <w:left w:val="nil"/>
              <w:right w:val="nil"/>
            </w:tcBorders>
            <w:shd w:val="clear" w:color="auto" w:fill="FFF2CC" w:themeFill="accent4" w:themeFillTint="33"/>
          </w:tcPr>
          <w:p w14:paraId="3FE93D53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Taxa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FFF2CC" w:themeFill="accent4" w:themeFillTint="33"/>
          </w:tcPr>
          <w:p w14:paraId="71E27490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75.87</w:t>
            </w:r>
          </w:p>
        </w:tc>
        <w:tc>
          <w:tcPr>
            <w:tcW w:w="1870" w:type="dxa"/>
            <w:tcBorders>
              <w:left w:val="nil"/>
              <w:right w:val="nil"/>
            </w:tcBorders>
            <w:shd w:val="clear" w:color="auto" w:fill="FFF2CC" w:themeFill="accent4" w:themeFillTint="33"/>
          </w:tcPr>
          <w:p w14:paraId="179EA93B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Mammal: 21.61</w:t>
            </w:r>
          </w:p>
          <w:p w14:paraId="3CCF0C15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Bird: -11.97</w:t>
            </w:r>
          </w:p>
        </w:tc>
        <w:tc>
          <w:tcPr>
            <w:tcW w:w="1870" w:type="dxa"/>
            <w:tcBorders>
              <w:left w:val="nil"/>
              <w:right w:val="nil"/>
            </w:tcBorders>
            <w:shd w:val="clear" w:color="auto" w:fill="FFF2CC" w:themeFill="accent4" w:themeFillTint="33"/>
          </w:tcPr>
          <w:p w14:paraId="6E0F5EB0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Mammal: 4.020</w:t>
            </w:r>
          </w:p>
          <w:p w14:paraId="5EB076B4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Bird: 1.788</w:t>
            </w:r>
          </w:p>
        </w:tc>
        <w:tc>
          <w:tcPr>
            <w:tcW w:w="1870" w:type="dxa"/>
            <w:tcBorders>
              <w:left w:val="nil"/>
              <w:right w:val="nil"/>
            </w:tcBorders>
            <w:shd w:val="clear" w:color="auto" w:fill="FFF2CC" w:themeFill="accent4" w:themeFillTint="33"/>
          </w:tcPr>
          <w:p w14:paraId="32C6BF78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Mammal: 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.0005</w:t>
            </w:r>
          </w:p>
          <w:p w14:paraId="0DAC1D89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Bird: 0.086</w:t>
            </w:r>
          </w:p>
        </w:tc>
      </w:tr>
      <w:tr w:rsidR="00D841D7" w:rsidRPr="00677ED5" w14:paraId="1C192416" w14:textId="77777777" w:rsidTr="009E470C">
        <w:tc>
          <w:tcPr>
            <w:tcW w:w="2695" w:type="dxa"/>
            <w:tcBorders>
              <w:left w:val="nil"/>
              <w:right w:val="nil"/>
            </w:tcBorders>
          </w:tcPr>
          <w:p w14:paraId="58C95047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Fur, feathers, or skin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3E1994FA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179.48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767504D9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Fur: 21.58</w:t>
            </w:r>
          </w:p>
          <w:p w14:paraId="0247E45C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Feathers: -11.94</w:t>
            </w:r>
          </w:p>
          <w:p w14:paraId="1B1043B6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Skin: 21.98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5A026FFD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 xml:space="preserve">Fur: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4.002</w:t>
            </w:r>
          </w:p>
          <w:p w14:paraId="2A8F29B5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Feathers: 1.778</w:t>
            </w:r>
          </w:p>
          <w:p w14:paraId="513FD4B4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 xml:space="preserve">Skin: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2.509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18CFCFF7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Fur: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0005</w:t>
            </w:r>
          </w:p>
          <w:p w14:paraId="7769F0A6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Feathers: 0.089</w:t>
            </w:r>
          </w:p>
          <w:p w14:paraId="3641F9CE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Skin: 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</w:t>
            </w:r>
          </w:p>
        </w:tc>
      </w:tr>
      <w:tr w:rsidR="00D841D7" w:rsidRPr="00677ED5" w14:paraId="6BE5FA5E" w14:textId="77777777" w:rsidTr="009E470C">
        <w:tc>
          <w:tcPr>
            <w:tcW w:w="2695" w:type="dxa"/>
            <w:tcBorders>
              <w:left w:val="nil"/>
              <w:right w:val="nil"/>
            </w:tcBorders>
          </w:tcPr>
          <w:p w14:paraId="0B8A2814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N/A (base model)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4E3030B3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85.00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29C92E07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25F784B5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23AAD624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41D7" w:rsidRPr="00677ED5" w14:paraId="53D1D6B9" w14:textId="77777777" w:rsidTr="009E470C">
        <w:tc>
          <w:tcPr>
            <w:tcW w:w="2695" w:type="dxa"/>
            <w:tcBorders>
              <w:left w:val="nil"/>
              <w:right w:val="nil"/>
            </w:tcBorders>
          </w:tcPr>
          <w:p w14:paraId="70C2D970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Thickness of fur/scales/skin/feathers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7E1C9019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87.67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28D11D5F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Thick: 7.73</w:t>
            </w:r>
          </w:p>
          <w:p w14:paraId="79609CF3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Thin: 3.04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0A721582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Thick: 1.301</w:t>
            </w:r>
          </w:p>
          <w:p w14:paraId="55AFE02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Thin: 0.753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5738619C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Thick: 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14:paraId="29058526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Thin: 0.458</w:t>
            </w:r>
          </w:p>
        </w:tc>
      </w:tr>
      <w:tr w:rsidR="00D841D7" w:rsidRPr="00677ED5" w14:paraId="5237EA35" w14:textId="77777777" w:rsidTr="009E470C">
        <w:tc>
          <w:tcPr>
            <w:tcW w:w="2695" w:type="dxa"/>
            <w:tcBorders>
              <w:left w:val="nil"/>
              <w:right w:val="nil"/>
            </w:tcBorders>
          </w:tcPr>
          <w:p w14:paraId="342761D5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Significant presence of subcutaneous fat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65E0EE0F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187.84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0119B2CF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       -3.37</w:t>
            </w:r>
          </w:p>
          <w:p w14:paraId="51ED5E41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12.05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1A45C027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0.625</w:t>
            </w:r>
          </w:p>
          <w:p w14:paraId="00E963A0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2.222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149FA13B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0.538</w:t>
            </w:r>
          </w:p>
          <w:p w14:paraId="4AF91F70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sig.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subcut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fat: 0.036</w:t>
            </w:r>
          </w:p>
        </w:tc>
      </w:tr>
      <w:tr w:rsidR="00D841D7" w:rsidRPr="00677ED5" w14:paraId="6CE733B5" w14:textId="77777777" w:rsidTr="009E470C">
        <w:tc>
          <w:tcPr>
            <w:tcW w:w="2695" w:type="dxa"/>
            <w:tcBorders>
              <w:left w:val="nil"/>
              <w:right w:val="nil"/>
            </w:tcBorders>
          </w:tcPr>
          <w:p w14:paraId="4620E598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Immobilized or voluntary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14:paraId="7714D919" w14:textId="77777777" w:rsidR="00D841D7" w:rsidRPr="00677ED5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88.13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75D98EF6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Immobilized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10.66</w:t>
            </w:r>
          </w:p>
          <w:p w14:paraId="364E6F60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oluntary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 -1.25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7A138106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Immobilized: 2.201</w:t>
            </w:r>
          </w:p>
          <w:p w14:paraId="5949CA80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Voluntary: 0.320</w:t>
            </w:r>
          </w:p>
        </w:tc>
        <w:tc>
          <w:tcPr>
            <w:tcW w:w="1870" w:type="dxa"/>
            <w:tcBorders>
              <w:left w:val="nil"/>
              <w:right w:val="nil"/>
            </w:tcBorders>
          </w:tcPr>
          <w:p w14:paraId="7EEA6C22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Immobilized: </w:t>
            </w:r>
            <w:r w:rsidRPr="00677ED5">
              <w:rPr>
                <w:rFonts w:ascii="Times New Roman" w:hAnsi="Times New Roman" w:cs="Times New Roman"/>
                <w:sz w:val="20"/>
                <w:szCs w:val="20"/>
              </w:rPr>
              <w:t>0.573</w:t>
            </w:r>
          </w:p>
          <w:p w14:paraId="02435A2D" w14:textId="77777777" w:rsidR="00D841D7" w:rsidRDefault="00D841D7" w:rsidP="009E4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Voluntary: 0.752</w:t>
            </w:r>
          </w:p>
        </w:tc>
      </w:tr>
    </w:tbl>
    <w:p w14:paraId="0EA7053E" w14:textId="77777777" w:rsidR="00E80112" w:rsidRDefault="00E80112"/>
    <w:sectPr w:rsidR="00E80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D7"/>
    <w:rsid w:val="00D841D7"/>
    <w:rsid w:val="00E8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1F41E"/>
  <w15:chartTrackingRefBased/>
  <w15:docId w15:val="{581B86D3-6C9A-494C-934B-566B76E9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1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Louise Rzucidlo</dc:creator>
  <cp:keywords/>
  <dc:description/>
  <cp:lastModifiedBy>Caroline Louise Rzucidlo</cp:lastModifiedBy>
  <cp:revision>1</cp:revision>
  <dcterms:created xsi:type="dcterms:W3CDTF">2023-01-06T05:03:00Z</dcterms:created>
  <dcterms:modified xsi:type="dcterms:W3CDTF">2023-01-06T05:04:00Z</dcterms:modified>
</cp:coreProperties>
</file>