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78C0B" w14:textId="3AF4E700" w:rsidR="0012283C" w:rsidRDefault="004F6ABA">
      <w:pPr>
        <w:rPr>
          <w:rFonts w:ascii="Arial" w:hAnsi="Arial" w:cs="Arial"/>
          <w:b/>
          <w:lang w:val="en-US"/>
        </w:rPr>
      </w:pPr>
      <w:r w:rsidRPr="00BB5FD6">
        <w:rPr>
          <w:rFonts w:ascii="Arial" w:hAnsi="Arial" w:cs="Arial"/>
          <w:b/>
          <w:lang w:val="en-US"/>
        </w:rPr>
        <w:t xml:space="preserve">Table S1. Sampling details of </w:t>
      </w:r>
      <w:r>
        <w:rPr>
          <w:rFonts w:ascii="Arial" w:hAnsi="Arial" w:cs="Arial"/>
          <w:b/>
          <w:lang w:val="en-US"/>
        </w:rPr>
        <w:t>the</w:t>
      </w:r>
      <w:r w:rsidRPr="00BB5FD6">
        <w:rPr>
          <w:rFonts w:ascii="Arial" w:hAnsi="Arial" w:cs="Arial"/>
          <w:b/>
          <w:lang w:val="en-US"/>
        </w:rPr>
        <w:t xml:space="preserve"> insect panel</w:t>
      </w:r>
    </w:p>
    <w:tbl>
      <w:tblPr>
        <w:tblStyle w:val="TableGrid"/>
        <w:tblW w:w="83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77"/>
        <w:gridCol w:w="1814"/>
        <w:gridCol w:w="743"/>
        <w:gridCol w:w="1877"/>
        <w:gridCol w:w="1891"/>
      </w:tblGrid>
      <w:tr w:rsidR="004F6ABA" w:rsidRPr="001F529C" w14:paraId="55FF65F2" w14:textId="77777777" w:rsidTr="00E11ED8">
        <w:trPr>
          <w:jc w:val="center"/>
        </w:trPr>
        <w:tc>
          <w:tcPr>
            <w:tcW w:w="1223" w:type="dxa"/>
            <w:tcBorders>
              <w:top w:val="single" w:sz="8" w:space="0" w:color="auto"/>
              <w:bottom w:val="single" w:sz="4" w:space="0" w:color="auto"/>
            </w:tcBorders>
          </w:tcPr>
          <w:p w14:paraId="58B33974" w14:textId="63BA8A3E" w:rsidR="004F6ABA" w:rsidRPr="001F529C" w:rsidRDefault="00156FF5" w:rsidP="0054153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Nest</w:t>
            </w:r>
            <w:r w:rsidR="004F6ABA" w:rsidRPr="001F529C">
              <w:rPr>
                <w:rFonts w:ascii="Arial" w:hAnsi="Arial" w:cs="Arial"/>
                <w:b/>
                <w:sz w:val="12"/>
                <w:szCs w:val="12"/>
              </w:rPr>
              <w:t>/Location</w:t>
            </w:r>
          </w:p>
        </w:tc>
        <w:tc>
          <w:tcPr>
            <w:tcW w:w="777" w:type="dxa"/>
            <w:tcBorders>
              <w:top w:val="single" w:sz="8" w:space="0" w:color="auto"/>
              <w:bottom w:val="single" w:sz="4" w:space="0" w:color="auto"/>
            </w:tcBorders>
          </w:tcPr>
          <w:p w14:paraId="6EB00D6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F529C">
              <w:rPr>
                <w:rFonts w:ascii="Arial" w:hAnsi="Arial" w:cs="Arial"/>
                <w:b/>
                <w:sz w:val="12"/>
                <w:szCs w:val="12"/>
              </w:rPr>
              <w:t>Analysis</w:t>
            </w:r>
          </w:p>
        </w:tc>
        <w:tc>
          <w:tcPr>
            <w:tcW w:w="1814" w:type="dxa"/>
            <w:tcBorders>
              <w:top w:val="single" w:sz="8" w:space="0" w:color="auto"/>
              <w:bottom w:val="single" w:sz="4" w:space="0" w:color="auto"/>
            </w:tcBorders>
          </w:tcPr>
          <w:p w14:paraId="72FF7DD0" w14:textId="7446741B" w:rsidR="004F6ABA" w:rsidRPr="001F529C" w:rsidRDefault="004F6ABA" w:rsidP="0054153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F529C">
              <w:rPr>
                <w:rFonts w:ascii="Arial" w:hAnsi="Arial" w:cs="Arial"/>
                <w:b/>
                <w:sz w:val="12"/>
                <w:szCs w:val="12"/>
              </w:rPr>
              <w:t>Coordinates/City</w:t>
            </w:r>
          </w:p>
        </w:tc>
        <w:tc>
          <w:tcPr>
            <w:tcW w:w="743" w:type="dxa"/>
            <w:tcBorders>
              <w:top w:val="single" w:sz="8" w:space="0" w:color="auto"/>
              <w:bottom w:val="single" w:sz="4" w:space="0" w:color="auto"/>
            </w:tcBorders>
          </w:tcPr>
          <w:p w14:paraId="4E8A7A6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F529C">
              <w:rPr>
                <w:rFonts w:ascii="Arial" w:hAnsi="Arial" w:cs="Arial"/>
                <w:b/>
                <w:sz w:val="12"/>
                <w:szCs w:val="12"/>
              </w:rPr>
              <w:t>Country</w:t>
            </w:r>
          </w:p>
        </w:tc>
        <w:tc>
          <w:tcPr>
            <w:tcW w:w="1877" w:type="dxa"/>
            <w:tcBorders>
              <w:top w:val="single" w:sz="8" w:space="0" w:color="auto"/>
              <w:bottom w:val="single" w:sz="4" w:space="0" w:color="auto"/>
            </w:tcBorders>
          </w:tcPr>
          <w:p w14:paraId="3186227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F529C">
              <w:rPr>
                <w:rFonts w:ascii="Arial" w:hAnsi="Arial" w:cs="Arial"/>
                <w:b/>
                <w:sz w:val="12"/>
                <w:szCs w:val="12"/>
              </w:rPr>
              <w:t>Ant species</w:t>
            </w:r>
          </w:p>
        </w:tc>
        <w:tc>
          <w:tcPr>
            <w:tcW w:w="1891" w:type="dxa"/>
            <w:tcBorders>
              <w:top w:val="single" w:sz="8" w:space="0" w:color="auto"/>
              <w:bottom w:val="single" w:sz="4" w:space="0" w:color="auto"/>
            </w:tcBorders>
          </w:tcPr>
          <w:p w14:paraId="01E5552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F529C">
              <w:rPr>
                <w:rFonts w:ascii="Arial" w:hAnsi="Arial" w:cs="Arial"/>
                <w:b/>
                <w:sz w:val="12"/>
                <w:szCs w:val="12"/>
              </w:rPr>
              <w:t>Silverfish species</w:t>
            </w:r>
          </w:p>
        </w:tc>
      </w:tr>
      <w:tr w:rsidR="00DC51E7" w:rsidRPr="001F529C" w14:paraId="1EF401F8" w14:textId="77777777" w:rsidTr="00DC51E7">
        <w:trPr>
          <w:jc w:val="center"/>
        </w:trPr>
        <w:tc>
          <w:tcPr>
            <w:tcW w:w="122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1F6CD0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4248DC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95F543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92ED52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4B3960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9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88F5D1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F6ABA" w:rsidRPr="001F529C" w14:paraId="0BEF9D42" w14:textId="77777777" w:rsidTr="00E11ED8">
        <w:trPr>
          <w:jc w:val="center"/>
        </w:trPr>
        <w:tc>
          <w:tcPr>
            <w:tcW w:w="1223" w:type="dxa"/>
          </w:tcPr>
          <w:p w14:paraId="11FC582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N1</w:t>
            </w:r>
          </w:p>
        </w:tc>
        <w:tc>
          <w:tcPr>
            <w:tcW w:w="777" w:type="dxa"/>
          </w:tcPr>
          <w:p w14:paraId="18CF31A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1814" w:type="dxa"/>
          </w:tcPr>
          <w:p w14:paraId="5FAFB65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36°56’07’’ N, 3°23’21’’ W</w:t>
            </w:r>
          </w:p>
        </w:tc>
        <w:tc>
          <w:tcPr>
            <w:tcW w:w="743" w:type="dxa"/>
          </w:tcPr>
          <w:p w14:paraId="72F2308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503D2CA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Cataglypis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velox</w:t>
            </w:r>
            <w:proofErr w:type="spellEnd"/>
          </w:p>
        </w:tc>
        <w:tc>
          <w:tcPr>
            <w:tcW w:w="1891" w:type="dxa"/>
          </w:tcPr>
          <w:p w14:paraId="55E6A25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curtiseta</w:t>
            </w:r>
            <w:proofErr w:type="spellEnd"/>
          </w:p>
        </w:tc>
      </w:tr>
      <w:tr w:rsidR="00422A77" w:rsidRPr="001F529C" w14:paraId="4066BD51" w14:textId="77777777" w:rsidTr="00422A77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0270ADC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N2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37C7FCC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0E39CC7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36°56’07’’ N, 3°23’21’’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5A66D8F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369E316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6DD9322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spectabile</w:t>
            </w:r>
            <w:proofErr w:type="spellEnd"/>
          </w:p>
        </w:tc>
      </w:tr>
      <w:tr w:rsidR="004F6ABA" w:rsidRPr="001F529C" w14:paraId="077983A8" w14:textId="77777777" w:rsidTr="00E11ED8">
        <w:trPr>
          <w:jc w:val="center"/>
        </w:trPr>
        <w:tc>
          <w:tcPr>
            <w:tcW w:w="1223" w:type="dxa"/>
          </w:tcPr>
          <w:p w14:paraId="4079A5A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N3</w:t>
            </w:r>
          </w:p>
        </w:tc>
        <w:tc>
          <w:tcPr>
            <w:tcW w:w="777" w:type="dxa"/>
          </w:tcPr>
          <w:p w14:paraId="15D5516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1814" w:type="dxa"/>
          </w:tcPr>
          <w:p w14:paraId="33A0FD2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36°56’07’’ N, 3°23’21’’ W</w:t>
            </w:r>
          </w:p>
        </w:tc>
        <w:tc>
          <w:tcPr>
            <w:tcW w:w="743" w:type="dxa"/>
          </w:tcPr>
          <w:p w14:paraId="421C194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4B03AD4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</w:tcPr>
          <w:p w14:paraId="671ABAB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spectabile</w:t>
            </w:r>
            <w:proofErr w:type="spellEnd"/>
          </w:p>
        </w:tc>
      </w:tr>
      <w:tr w:rsidR="00422A77" w:rsidRPr="001F529C" w14:paraId="087EEF08" w14:textId="77777777" w:rsidTr="00422A77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5BBC659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N4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659286C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414A801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37°09’20’’ N, 4°09’21’’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622040A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0A5E1CA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Iberoformica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subrufa</w:t>
            </w:r>
            <w:proofErr w:type="spellEnd"/>
          </w:p>
        </w:tc>
        <w:tc>
          <w:tcPr>
            <w:tcW w:w="1891" w:type="dxa"/>
            <w:shd w:val="clear" w:color="auto" w:fill="D9D9D9" w:themeFill="background1" w:themeFillShade="D9"/>
          </w:tcPr>
          <w:p w14:paraId="577D99B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curtiseta</w:t>
            </w:r>
            <w:proofErr w:type="spellEnd"/>
          </w:p>
        </w:tc>
      </w:tr>
      <w:tr w:rsidR="004F6ABA" w:rsidRPr="001F529C" w14:paraId="1A211FE9" w14:textId="77777777" w:rsidTr="00E11ED8">
        <w:trPr>
          <w:jc w:val="center"/>
        </w:trPr>
        <w:tc>
          <w:tcPr>
            <w:tcW w:w="1223" w:type="dxa"/>
          </w:tcPr>
          <w:p w14:paraId="08A4A87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N5</w:t>
            </w:r>
          </w:p>
        </w:tc>
        <w:tc>
          <w:tcPr>
            <w:tcW w:w="777" w:type="dxa"/>
          </w:tcPr>
          <w:p w14:paraId="2FDF138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</w:tcPr>
          <w:p w14:paraId="1BFBF98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37°09’20’’ N, 4°09’21’’ W</w:t>
            </w:r>
          </w:p>
        </w:tc>
        <w:tc>
          <w:tcPr>
            <w:tcW w:w="743" w:type="dxa"/>
          </w:tcPr>
          <w:p w14:paraId="2CA09CB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28A7F45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</w:tcPr>
          <w:p w14:paraId="4E547BE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foreli</w:t>
            </w:r>
            <w:proofErr w:type="spellEnd"/>
          </w:p>
        </w:tc>
      </w:tr>
      <w:tr w:rsidR="00422A77" w:rsidRPr="001F529C" w14:paraId="68E5A312" w14:textId="77777777" w:rsidTr="00422A77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03D1F7D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N6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291D2CC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5F4A861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37°09’20’’ N, 4°09’21’’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4906C6A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23FF7AD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1B17535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foreli</w:t>
            </w:r>
            <w:proofErr w:type="spellEnd"/>
          </w:p>
        </w:tc>
      </w:tr>
      <w:tr w:rsidR="004F6ABA" w:rsidRPr="001F529C" w14:paraId="61AE2B1E" w14:textId="77777777" w:rsidTr="00E11ED8">
        <w:trPr>
          <w:jc w:val="center"/>
        </w:trPr>
        <w:tc>
          <w:tcPr>
            <w:tcW w:w="1223" w:type="dxa"/>
          </w:tcPr>
          <w:p w14:paraId="4CADE1A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N7</w:t>
            </w:r>
          </w:p>
        </w:tc>
        <w:tc>
          <w:tcPr>
            <w:tcW w:w="777" w:type="dxa"/>
          </w:tcPr>
          <w:p w14:paraId="45B67DA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</w:tcPr>
          <w:p w14:paraId="04FFACD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37°09’20’’ N, 4°09’21’’ W</w:t>
            </w:r>
          </w:p>
        </w:tc>
        <w:tc>
          <w:tcPr>
            <w:tcW w:w="743" w:type="dxa"/>
          </w:tcPr>
          <w:p w14:paraId="5F97666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4E40B8F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</w:tcPr>
          <w:p w14:paraId="2404A80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spectabile</w:t>
            </w:r>
            <w:proofErr w:type="spellEnd"/>
          </w:p>
        </w:tc>
      </w:tr>
      <w:tr w:rsidR="00422A77" w:rsidRPr="001F529C" w14:paraId="28EB6314" w14:textId="77777777" w:rsidTr="00422A77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71B9084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N8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628022C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68C2032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37°09’20’’ N, 4°09’21’’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7600D6F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1943F17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Messor </w:t>
            </w:r>
            <w:r w:rsidRPr="001F529C">
              <w:rPr>
                <w:rFonts w:ascii="Arial" w:hAnsi="Arial" w:cs="Arial"/>
                <w:iCs/>
                <w:sz w:val="12"/>
                <w:szCs w:val="12"/>
              </w:rPr>
              <w:t>sp.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5E922D9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spectabile</w:t>
            </w:r>
            <w:proofErr w:type="spellEnd"/>
          </w:p>
        </w:tc>
      </w:tr>
      <w:tr w:rsidR="004F6ABA" w:rsidRPr="001F529C" w14:paraId="193C7E04" w14:textId="77777777" w:rsidTr="00E11ED8">
        <w:trPr>
          <w:jc w:val="center"/>
        </w:trPr>
        <w:tc>
          <w:tcPr>
            <w:tcW w:w="1223" w:type="dxa"/>
          </w:tcPr>
          <w:p w14:paraId="6944C7B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N9</w:t>
            </w:r>
          </w:p>
        </w:tc>
        <w:tc>
          <w:tcPr>
            <w:tcW w:w="777" w:type="dxa"/>
          </w:tcPr>
          <w:p w14:paraId="0EAE7BF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1814" w:type="dxa"/>
          </w:tcPr>
          <w:p w14:paraId="56D68D5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Córdoba</w:t>
            </w:r>
          </w:p>
        </w:tc>
        <w:tc>
          <w:tcPr>
            <w:tcW w:w="743" w:type="dxa"/>
          </w:tcPr>
          <w:p w14:paraId="7FF84D6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73BED86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Camponotus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pilicornis</w:t>
            </w:r>
            <w:proofErr w:type="spellEnd"/>
          </w:p>
        </w:tc>
        <w:tc>
          <w:tcPr>
            <w:tcW w:w="1891" w:type="dxa"/>
          </w:tcPr>
          <w:p w14:paraId="7B812C8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curtiseta</w:t>
            </w:r>
            <w:proofErr w:type="spellEnd"/>
          </w:p>
          <w:p w14:paraId="2597198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Lepisma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baetica</w:t>
            </w:r>
            <w:proofErr w:type="spellEnd"/>
          </w:p>
          <w:p w14:paraId="30BB371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Proatelurina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pseudolepisma</w:t>
            </w:r>
            <w:proofErr w:type="spellEnd"/>
          </w:p>
        </w:tc>
      </w:tr>
      <w:tr w:rsidR="00422A77" w:rsidRPr="001F529C" w14:paraId="49B28BB3" w14:textId="77777777" w:rsidTr="00422A77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40BB161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N10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644AC0B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22CF7F2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Córdoba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0D4DB2C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78CFDA7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Aphaenogaster senilis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58FE3D6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curtiseta</w:t>
            </w:r>
            <w:proofErr w:type="spellEnd"/>
          </w:p>
          <w:p w14:paraId="2C86C7F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delator</w:t>
            </w:r>
            <w:proofErr w:type="spellEnd"/>
          </w:p>
        </w:tc>
      </w:tr>
      <w:tr w:rsidR="004F6ABA" w:rsidRPr="001F529C" w14:paraId="751538A5" w14:textId="77777777" w:rsidTr="00E11ED8">
        <w:trPr>
          <w:jc w:val="center"/>
        </w:trPr>
        <w:tc>
          <w:tcPr>
            <w:tcW w:w="1223" w:type="dxa"/>
          </w:tcPr>
          <w:p w14:paraId="61A62F9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N11</w:t>
            </w:r>
          </w:p>
        </w:tc>
        <w:tc>
          <w:tcPr>
            <w:tcW w:w="777" w:type="dxa"/>
          </w:tcPr>
          <w:p w14:paraId="3F7D6ED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1814" w:type="dxa"/>
          </w:tcPr>
          <w:p w14:paraId="4A1292B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Córdoba</w:t>
            </w:r>
          </w:p>
        </w:tc>
        <w:tc>
          <w:tcPr>
            <w:tcW w:w="743" w:type="dxa"/>
          </w:tcPr>
          <w:p w14:paraId="4593311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3ACE816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Pheidole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pallidula</w:t>
            </w:r>
            <w:proofErr w:type="spellEnd"/>
          </w:p>
        </w:tc>
        <w:tc>
          <w:tcPr>
            <w:tcW w:w="1891" w:type="dxa"/>
          </w:tcPr>
          <w:p w14:paraId="1F46AAD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Proatelurina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pseudolepisma</w:t>
            </w:r>
            <w:proofErr w:type="spellEnd"/>
          </w:p>
        </w:tc>
      </w:tr>
      <w:tr w:rsidR="0093576F" w:rsidRPr="001F529C" w14:paraId="46BE3D20" w14:textId="77777777" w:rsidTr="0093576F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4A2B0EC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N12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70E28D1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3E4B3F9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Córdoba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67D3392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2D43867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Lasius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niger</w:t>
            </w:r>
            <w:proofErr w:type="spellEnd"/>
          </w:p>
        </w:tc>
        <w:tc>
          <w:tcPr>
            <w:tcW w:w="1891" w:type="dxa"/>
            <w:shd w:val="clear" w:color="auto" w:fill="D9D9D9" w:themeFill="background1" w:themeFillShade="D9"/>
          </w:tcPr>
          <w:p w14:paraId="1289ACF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Proatelurina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pseudolepisma</w:t>
            </w:r>
            <w:proofErr w:type="spellEnd"/>
          </w:p>
        </w:tc>
      </w:tr>
      <w:tr w:rsidR="004F6ABA" w:rsidRPr="001F529C" w14:paraId="3A1303D9" w14:textId="77777777" w:rsidTr="00E11ED8">
        <w:trPr>
          <w:jc w:val="center"/>
        </w:trPr>
        <w:tc>
          <w:tcPr>
            <w:tcW w:w="1223" w:type="dxa"/>
          </w:tcPr>
          <w:p w14:paraId="0B3BDEF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N13</w:t>
            </w:r>
          </w:p>
        </w:tc>
        <w:tc>
          <w:tcPr>
            <w:tcW w:w="777" w:type="dxa"/>
          </w:tcPr>
          <w:p w14:paraId="12E4E07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1814" w:type="dxa"/>
          </w:tcPr>
          <w:p w14:paraId="7183834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Córdoba</w:t>
            </w:r>
          </w:p>
        </w:tc>
        <w:tc>
          <w:tcPr>
            <w:tcW w:w="743" w:type="dxa"/>
          </w:tcPr>
          <w:p w14:paraId="5D4F288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40D2D40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Aphaenogaster senilis</w:t>
            </w:r>
          </w:p>
        </w:tc>
        <w:tc>
          <w:tcPr>
            <w:tcW w:w="1891" w:type="dxa"/>
          </w:tcPr>
          <w:p w14:paraId="731CFC9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delator</w:t>
            </w:r>
            <w:proofErr w:type="spellEnd"/>
          </w:p>
        </w:tc>
      </w:tr>
      <w:tr w:rsidR="0093576F" w:rsidRPr="001F529C" w14:paraId="2E51BD16" w14:textId="77777777" w:rsidTr="0093576F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0687715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N14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151360A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236FEF4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Córdoba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183ABC3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2052C8B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Aphaenogaster senilis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22EB0CA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delator</w:t>
            </w:r>
            <w:proofErr w:type="spellEnd"/>
          </w:p>
        </w:tc>
      </w:tr>
      <w:tr w:rsidR="004F6ABA" w:rsidRPr="001F529C" w14:paraId="7059621D" w14:textId="77777777" w:rsidTr="00E11ED8">
        <w:trPr>
          <w:jc w:val="center"/>
        </w:trPr>
        <w:tc>
          <w:tcPr>
            <w:tcW w:w="1223" w:type="dxa"/>
          </w:tcPr>
          <w:p w14:paraId="10CFBAF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N15</w:t>
            </w:r>
          </w:p>
        </w:tc>
        <w:tc>
          <w:tcPr>
            <w:tcW w:w="777" w:type="dxa"/>
          </w:tcPr>
          <w:p w14:paraId="0C44D55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1814" w:type="dxa"/>
          </w:tcPr>
          <w:p w14:paraId="47B8961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Córdoba</w:t>
            </w:r>
          </w:p>
        </w:tc>
        <w:tc>
          <w:tcPr>
            <w:tcW w:w="743" w:type="dxa"/>
          </w:tcPr>
          <w:p w14:paraId="0F62A80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56D4ECC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Tetramorium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1F529C">
              <w:rPr>
                <w:rFonts w:ascii="Arial" w:hAnsi="Arial" w:cs="Arial"/>
                <w:sz w:val="12"/>
                <w:szCs w:val="12"/>
              </w:rPr>
              <w:t>sp.</w:t>
            </w:r>
          </w:p>
        </w:tc>
        <w:tc>
          <w:tcPr>
            <w:tcW w:w="1891" w:type="dxa"/>
          </w:tcPr>
          <w:p w14:paraId="418D99F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Lepisma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baetica</w:t>
            </w:r>
            <w:proofErr w:type="spellEnd"/>
          </w:p>
        </w:tc>
      </w:tr>
      <w:tr w:rsidR="0093576F" w:rsidRPr="001F529C" w14:paraId="32B56787" w14:textId="77777777" w:rsidTr="0093576F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3015DF4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N16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5222B00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17C8009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Córdoba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6ECA967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6CFB1A4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Tetramorium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r w:rsidRPr="001F529C">
              <w:rPr>
                <w:rFonts w:ascii="Arial" w:hAnsi="Arial" w:cs="Arial"/>
                <w:sz w:val="12"/>
                <w:szCs w:val="12"/>
              </w:rPr>
              <w:t>sp.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782B5DA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Lepisma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baetica</w:t>
            </w:r>
            <w:proofErr w:type="spellEnd"/>
          </w:p>
        </w:tc>
      </w:tr>
      <w:tr w:rsidR="004F6ABA" w:rsidRPr="001F529C" w14:paraId="215E87E2" w14:textId="77777777" w:rsidTr="00E11ED8">
        <w:trPr>
          <w:jc w:val="center"/>
        </w:trPr>
        <w:tc>
          <w:tcPr>
            <w:tcW w:w="1223" w:type="dxa"/>
          </w:tcPr>
          <w:p w14:paraId="74516A0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N17</w:t>
            </w:r>
          </w:p>
        </w:tc>
        <w:tc>
          <w:tcPr>
            <w:tcW w:w="777" w:type="dxa"/>
          </w:tcPr>
          <w:p w14:paraId="725C788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</w:tcPr>
          <w:p w14:paraId="6089076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41°29’34’’ N, 2°00’49’’ E</w:t>
            </w:r>
          </w:p>
        </w:tc>
        <w:tc>
          <w:tcPr>
            <w:tcW w:w="743" w:type="dxa"/>
          </w:tcPr>
          <w:p w14:paraId="03ED8FA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4BABB01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</w:tcPr>
          <w:p w14:paraId="14900AD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balearicum</w:t>
            </w:r>
            <w:proofErr w:type="spellEnd"/>
          </w:p>
          <w:p w14:paraId="74FCF72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Tricholepisma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aureum</w:t>
            </w:r>
            <w:proofErr w:type="spellEnd"/>
          </w:p>
          <w:p w14:paraId="27A2889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foreli</w:t>
            </w:r>
            <w:proofErr w:type="spellEnd"/>
          </w:p>
        </w:tc>
      </w:tr>
      <w:tr w:rsidR="0093576F" w:rsidRPr="001F529C" w14:paraId="5B770548" w14:textId="77777777" w:rsidTr="0093576F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428FB51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N18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1E22A12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318D035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Córdoba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09C55CC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7385C92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Aphaenogaster senilis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6E84106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delator</w:t>
            </w:r>
            <w:proofErr w:type="spellEnd"/>
          </w:p>
        </w:tc>
      </w:tr>
      <w:tr w:rsidR="004F6ABA" w:rsidRPr="001F529C" w14:paraId="6DA326A7" w14:textId="77777777" w:rsidTr="00E11ED8">
        <w:trPr>
          <w:jc w:val="center"/>
        </w:trPr>
        <w:tc>
          <w:tcPr>
            <w:tcW w:w="1223" w:type="dxa"/>
          </w:tcPr>
          <w:p w14:paraId="0012735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N19</w:t>
            </w:r>
          </w:p>
        </w:tc>
        <w:tc>
          <w:tcPr>
            <w:tcW w:w="777" w:type="dxa"/>
          </w:tcPr>
          <w:p w14:paraId="5EDFEF2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</w:tcPr>
          <w:p w14:paraId="4FE6927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Córdoba</w:t>
            </w:r>
          </w:p>
        </w:tc>
        <w:tc>
          <w:tcPr>
            <w:tcW w:w="743" w:type="dxa"/>
          </w:tcPr>
          <w:p w14:paraId="5B8EE5C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1411123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</w:tcPr>
          <w:p w14:paraId="6DF5113C" w14:textId="77777777" w:rsidR="004F6ABA" w:rsidRPr="001F529C" w:rsidRDefault="004F6ABA" w:rsidP="00541533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lusitanum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</w:p>
        </w:tc>
      </w:tr>
      <w:tr w:rsidR="0093576F" w:rsidRPr="001F529C" w14:paraId="748589ED" w14:textId="77777777" w:rsidTr="0093576F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270EB84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N20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7ABF322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13F4309B" w14:textId="3D68A63E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  <w:highlight w:val="yellow"/>
                <w:lang w:val="nl-BE"/>
              </w:rPr>
            </w:pPr>
            <w:proofErr w:type="spellStart"/>
            <w:r w:rsidRPr="001F529C">
              <w:rPr>
                <w:rFonts w:ascii="Arial" w:hAnsi="Arial" w:cs="Arial"/>
                <w:iCs/>
                <w:sz w:val="12"/>
                <w:szCs w:val="12"/>
              </w:rPr>
              <w:t>Golyam</w:t>
            </w:r>
            <w:proofErr w:type="spellEnd"/>
            <w:r w:rsidRPr="001F529C">
              <w:rPr>
                <w:rFonts w:ascii="Arial" w:hAnsi="Arial" w:cs="Arial"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Cs/>
                <w:sz w:val="12"/>
                <w:szCs w:val="12"/>
              </w:rPr>
              <w:t>Dervent</w:t>
            </w:r>
            <w:proofErr w:type="spellEnd"/>
          </w:p>
        </w:tc>
        <w:tc>
          <w:tcPr>
            <w:tcW w:w="743" w:type="dxa"/>
            <w:shd w:val="clear" w:color="auto" w:fill="D9D9D9" w:themeFill="background1" w:themeFillShade="D9"/>
          </w:tcPr>
          <w:p w14:paraId="19F9586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Bulgaria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0DC0C30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Messor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ibericus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r w:rsidRPr="001F529C">
              <w:rPr>
                <w:rFonts w:ascii="Arial" w:hAnsi="Arial" w:cs="Arial"/>
                <w:iCs/>
                <w:sz w:val="12"/>
                <w:szCs w:val="12"/>
                <w:lang w:val="en-US"/>
              </w:rPr>
              <w:t>(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structor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s.l.</w:t>
            </w:r>
            <w:proofErr w:type="spellEnd"/>
            <w:r w:rsidRPr="001F529C">
              <w:rPr>
                <w:rFonts w:ascii="Arial" w:hAnsi="Arial" w:cs="Arial"/>
                <w:iCs/>
                <w:sz w:val="12"/>
                <w:szCs w:val="12"/>
                <w:lang w:val="en-US"/>
              </w:rPr>
              <w:t>)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3705CC9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balcanicum</w:t>
            </w:r>
            <w:proofErr w:type="spellEnd"/>
          </w:p>
        </w:tc>
      </w:tr>
      <w:tr w:rsidR="004F6ABA" w:rsidRPr="001F529C" w14:paraId="5ED66825" w14:textId="77777777" w:rsidTr="00E11ED8">
        <w:trPr>
          <w:jc w:val="center"/>
        </w:trPr>
        <w:tc>
          <w:tcPr>
            <w:tcW w:w="1223" w:type="dxa"/>
          </w:tcPr>
          <w:p w14:paraId="42092C3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N21*</w:t>
            </w:r>
          </w:p>
        </w:tc>
        <w:tc>
          <w:tcPr>
            <w:tcW w:w="777" w:type="dxa"/>
          </w:tcPr>
          <w:p w14:paraId="74F292E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</w:tcPr>
          <w:p w14:paraId="18FA55A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Córdoba</w:t>
            </w:r>
          </w:p>
        </w:tc>
        <w:tc>
          <w:tcPr>
            <w:tcW w:w="743" w:type="dxa"/>
          </w:tcPr>
          <w:p w14:paraId="56B3AD7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4612C65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</w:tcPr>
          <w:p w14:paraId="594FA0B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spectabile</w:t>
            </w:r>
            <w:proofErr w:type="spellEnd"/>
          </w:p>
        </w:tc>
      </w:tr>
      <w:tr w:rsidR="0093576F" w:rsidRPr="001F529C" w14:paraId="19C41C53" w14:textId="77777777" w:rsidTr="0093576F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62664C7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N22*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098FBF0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6AA054E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Córdoba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23E6B25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645537F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345179B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spectabile</w:t>
            </w:r>
            <w:proofErr w:type="spellEnd"/>
          </w:p>
          <w:p w14:paraId="34B8348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lusitanum</w:t>
            </w:r>
            <w:proofErr w:type="spellEnd"/>
          </w:p>
        </w:tc>
      </w:tr>
      <w:tr w:rsidR="004F6ABA" w:rsidRPr="001F529C" w14:paraId="43CAB685" w14:textId="77777777" w:rsidTr="00E11ED8">
        <w:trPr>
          <w:jc w:val="center"/>
        </w:trPr>
        <w:tc>
          <w:tcPr>
            <w:tcW w:w="1223" w:type="dxa"/>
          </w:tcPr>
          <w:p w14:paraId="137F6A9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N23</w:t>
            </w:r>
          </w:p>
        </w:tc>
        <w:tc>
          <w:tcPr>
            <w:tcW w:w="777" w:type="dxa"/>
          </w:tcPr>
          <w:p w14:paraId="1A29769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</w:tcPr>
          <w:p w14:paraId="43B7D7E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45°34’40.4” N, 10°46’37.0” E</w:t>
            </w:r>
          </w:p>
        </w:tc>
        <w:tc>
          <w:tcPr>
            <w:tcW w:w="743" w:type="dxa"/>
          </w:tcPr>
          <w:p w14:paraId="7EE35AB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Italy</w:t>
            </w:r>
          </w:p>
        </w:tc>
        <w:tc>
          <w:tcPr>
            <w:tcW w:w="1877" w:type="dxa"/>
          </w:tcPr>
          <w:p w14:paraId="731CF4F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Messor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ibericus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r w:rsidRPr="001F529C">
              <w:rPr>
                <w:rFonts w:ascii="Arial" w:hAnsi="Arial" w:cs="Arial"/>
                <w:iCs/>
                <w:sz w:val="12"/>
                <w:szCs w:val="12"/>
                <w:lang w:val="en-US"/>
              </w:rPr>
              <w:t>(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structor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s.l.</w:t>
            </w:r>
            <w:proofErr w:type="spellEnd"/>
            <w:r w:rsidRPr="001F529C">
              <w:rPr>
                <w:rFonts w:ascii="Arial" w:hAnsi="Arial" w:cs="Arial"/>
                <w:iCs/>
                <w:sz w:val="12"/>
                <w:szCs w:val="12"/>
                <w:lang w:val="en-US"/>
              </w:rPr>
              <w:t>)</w:t>
            </w:r>
          </w:p>
        </w:tc>
        <w:tc>
          <w:tcPr>
            <w:tcW w:w="1891" w:type="dxa"/>
          </w:tcPr>
          <w:p w14:paraId="38EEFF7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Atelura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formicaria</w:t>
            </w:r>
          </w:p>
        </w:tc>
      </w:tr>
      <w:tr w:rsidR="0093576F" w:rsidRPr="001F529C" w14:paraId="5FD34185" w14:textId="77777777" w:rsidTr="0093576F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52C8DAB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N24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7E7A91F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3F3F810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45°34’41.0” N, 10°46’45.5” E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02450B5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Italy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2DD195E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Lasius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emarginatus</w:t>
            </w:r>
            <w:proofErr w:type="spellEnd"/>
          </w:p>
        </w:tc>
        <w:tc>
          <w:tcPr>
            <w:tcW w:w="1891" w:type="dxa"/>
            <w:shd w:val="clear" w:color="auto" w:fill="D9D9D9" w:themeFill="background1" w:themeFillShade="D9"/>
          </w:tcPr>
          <w:p w14:paraId="5C706B5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Atelura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formicaria</w:t>
            </w:r>
          </w:p>
        </w:tc>
      </w:tr>
      <w:tr w:rsidR="004F6ABA" w:rsidRPr="001F529C" w14:paraId="0314EC58" w14:textId="77777777" w:rsidTr="00E11ED8">
        <w:trPr>
          <w:jc w:val="center"/>
        </w:trPr>
        <w:tc>
          <w:tcPr>
            <w:tcW w:w="1223" w:type="dxa"/>
          </w:tcPr>
          <w:p w14:paraId="468585C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N25</w:t>
            </w:r>
          </w:p>
        </w:tc>
        <w:tc>
          <w:tcPr>
            <w:tcW w:w="777" w:type="dxa"/>
          </w:tcPr>
          <w:p w14:paraId="0B68E8F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</w:tcPr>
          <w:p w14:paraId="52BD6FB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45°34’36.2” N, 10°46’51.8” E</w:t>
            </w:r>
          </w:p>
        </w:tc>
        <w:tc>
          <w:tcPr>
            <w:tcW w:w="743" w:type="dxa"/>
          </w:tcPr>
          <w:p w14:paraId="4873BD9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Italy</w:t>
            </w:r>
          </w:p>
        </w:tc>
        <w:tc>
          <w:tcPr>
            <w:tcW w:w="1877" w:type="dxa"/>
          </w:tcPr>
          <w:p w14:paraId="1B3CF1D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Formica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fusca</w:t>
            </w:r>
            <w:proofErr w:type="spellEnd"/>
          </w:p>
        </w:tc>
        <w:tc>
          <w:tcPr>
            <w:tcW w:w="1891" w:type="dxa"/>
          </w:tcPr>
          <w:p w14:paraId="0C17AB5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Atelura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formicaria</w:t>
            </w:r>
          </w:p>
        </w:tc>
      </w:tr>
      <w:tr w:rsidR="0093576F" w:rsidRPr="001F529C" w14:paraId="053C90BA" w14:textId="77777777" w:rsidTr="0093576F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54BBA73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N26*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3E0B9CA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  <w:lang w:val="fr-BE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  <w:lang w:val="fr-BE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5E85030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  <w:highlight w:val="yellow"/>
                <w:lang w:val="fr-BE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  <w:lang w:val="fr-BE"/>
              </w:rPr>
              <w:t>43°50'4.0"</w:t>
            </w:r>
            <w:proofErr w:type="gramStart"/>
            <w:r w:rsidRPr="001F529C">
              <w:rPr>
                <w:rFonts w:ascii="Arial" w:hAnsi="Arial" w:cs="Arial"/>
                <w:iCs/>
                <w:sz w:val="12"/>
                <w:szCs w:val="12"/>
                <w:lang w:val="fr-BE"/>
              </w:rPr>
              <w:t>N,  3</w:t>
            </w:r>
            <w:proofErr w:type="gramEnd"/>
            <w:r w:rsidRPr="001F529C">
              <w:rPr>
                <w:rFonts w:ascii="Arial" w:hAnsi="Arial" w:cs="Arial"/>
                <w:iCs/>
                <w:sz w:val="12"/>
                <w:szCs w:val="12"/>
                <w:lang w:val="fr-BE"/>
              </w:rPr>
              <w:t>°44'29.6"E</w:t>
            </w:r>
            <w:r w:rsidRPr="001F529C">
              <w:rPr>
                <w:rStyle w:val="cf01"/>
                <w:rFonts w:ascii="Arial" w:hAnsi="Arial" w:cs="Arial"/>
                <w:sz w:val="12"/>
                <w:szCs w:val="12"/>
                <w:highlight w:val="yellow"/>
                <w:lang w:val="fr-BE"/>
              </w:rPr>
              <w:t xml:space="preserve"> 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2FD1763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France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11B0D39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47B1A610" w14:textId="77777777" w:rsidR="004F6ABA" w:rsidRPr="001F529C" w:rsidRDefault="004F6ABA" w:rsidP="00541533">
            <w:pPr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crassipes</w:t>
            </w:r>
          </w:p>
        </w:tc>
      </w:tr>
      <w:tr w:rsidR="004F6ABA" w:rsidRPr="001F529C" w14:paraId="1CE2B5B1" w14:textId="77777777" w:rsidTr="00E11ED8">
        <w:trPr>
          <w:jc w:val="center"/>
        </w:trPr>
        <w:tc>
          <w:tcPr>
            <w:tcW w:w="1223" w:type="dxa"/>
          </w:tcPr>
          <w:p w14:paraId="7F88EC0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N27</w:t>
            </w:r>
          </w:p>
        </w:tc>
        <w:tc>
          <w:tcPr>
            <w:tcW w:w="777" w:type="dxa"/>
          </w:tcPr>
          <w:p w14:paraId="42D4058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  <w:lang w:val="fr-BE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  <w:lang w:val="fr-BE"/>
              </w:rPr>
              <w:t>M</w:t>
            </w:r>
          </w:p>
        </w:tc>
        <w:tc>
          <w:tcPr>
            <w:tcW w:w="1814" w:type="dxa"/>
          </w:tcPr>
          <w:p w14:paraId="5AE4505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  <w:highlight w:val="yellow"/>
                <w:lang w:val="fr-BE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  <w:lang w:val="fr-BE"/>
              </w:rPr>
              <w:t>43°50'2.2"N, 3°44'30.2"E</w:t>
            </w:r>
          </w:p>
        </w:tc>
        <w:tc>
          <w:tcPr>
            <w:tcW w:w="743" w:type="dxa"/>
          </w:tcPr>
          <w:p w14:paraId="03EA62E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France</w:t>
            </w:r>
          </w:p>
        </w:tc>
        <w:tc>
          <w:tcPr>
            <w:tcW w:w="1877" w:type="dxa"/>
          </w:tcPr>
          <w:p w14:paraId="51E1478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Camponotus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cruentatus</w:t>
            </w:r>
            <w:proofErr w:type="spellEnd"/>
          </w:p>
        </w:tc>
        <w:tc>
          <w:tcPr>
            <w:tcW w:w="1891" w:type="dxa"/>
          </w:tcPr>
          <w:p w14:paraId="4A82F44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Proatelurina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pseudolepisma</w:t>
            </w:r>
            <w:proofErr w:type="spellEnd"/>
          </w:p>
        </w:tc>
      </w:tr>
      <w:tr w:rsidR="0044044B" w:rsidRPr="001F529C" w14:paraId="24DCADD3" w14:textId="77777777" w:rsidTr="0044044B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406115F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N28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6794E70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  <w:lang w:val="fr-BE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  <w:lang w:val="fr-BE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566F846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  <w:highlight w:val="yellow"/>
                <w:lang w:val="fr-BE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  <w:lang w:val="fr-BE"/>
              </w:rPr>
              <w:t>43°50'12.3"</w:t>
            </w:r>
            <w:proofErr w:type="gramStart"/>
            <w:r w:rsidRPr="001F529C">
              <w:rPr>
                <w:rFonts w:ascii="Arial" w:hAnsi="Arial" w:cs="Arial"/>
                <w:iCs/>
                <w:sz w:val="12"/>
                <w:szCs w:val="12"/>
                <w:lang w:val="fr-BE"/>
              </w:rPr>
              <w:t>N,  3</w:t>
            </w:r>
            <w:proofErr w:type="gramEnd"/>
            <w:r w:rsidRPr="001F529C">
              <w:rPr>
                <w:rFonts w:ascii="Arial" w:hAnsi="Arial" w:cs="Arial"/>
                <w:iCs/>
                <w:sz w:val="12"/>
                <w:szCs w:val="12"/>
                <w:lang w:val="fr-BE"/>
              </w:rPr>
              <w:t>°44'28.6"E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0F38531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France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7ED87F1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Messor </w:t>
            </w:r>
            <w:r w:rsidRPr="001F529C">
              <w:rPr>
                <w:rFonts w:ascii="Arial" w:hAnsi="Arial" w:cs="Arial"/>
                <w:sz w:val="12"/>
                <w:szCs w:val="12"/>
              </w:rPr>
              <w:t>sp.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5291224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Tricholepisma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aureum</w:t>
            </w:r>
            <w:proofErr w:type="spellEnd"/>
          </w:p>
        </w:tc>
      </w:tr>
      <w:tr w:rsidR="004F6ABA" w:rsidRPr="001F529C" w14:paraId="158339E1" w14:textId="77777777" w:rsidTr="00E11ED8">
        <w:trPr>
          <w:jc w:val="center"/>
        </w:trPr>
        <w:tc>
          <w:tcPr>
            <w:tcW w:w="1223" w:type="dxa"/>
          </w:tcPr>
          <w:p w14:paraId="41053BB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N29</w:t>
            </w:r>
          </w:p>
        </w:tc>
        <w:tc>
          <w:tcPr>
            <w:tcW w:w="777" w:type="dxa"/>
          </w:tcPr>
          <w:p w14:paraId="00CFA61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M/F</w:t>
            </w:r>
          </w:p>
        </w:tc>
        <w:tc>
          <w:tcPr>
            <w:tcW w:w="1814" w:type="dxa"/>
          </w:tcPr>
          <w:p w14:paraId="3923309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 xml:space="preserve">51°10'33.3" </w:t>
            </w:r>
            <w:proofErr w:type="gramStart"/>
            <w:r w:rsidRPr="001F529C">
              <w:rPr>
                <w:rFonts w:ascii="Arial" w:hAnsi="Arial" w:cs="Arial"/>
                <w:iCs/>
                <w:sz w:val="12"/>
                <w:szCs w:val="12"/>
              </w:rPr>
              <w:t>N,  2</w:t>
            </w:r>
            <w:proofErr w:type="gramEnd"/>
            <w:r w:rsidRPr="001F529C">
              <w:rPr>
                <w:rFonts w:ascii="Arial" w:hAnsi="Arial" w:cs="Arial"/>
                <w:iCs/>
                <w:sz w:val="12"/>
                <w:szCs w:val="12"/>
              </w:rPr>
              <w:t>°47'41.4" E</w:t>
            </w:r>
          </w:p>
        </w:tc>
        <w:tc>
          <w:tcPr>
            <w:tcW w:w="743" w:type="dxa"/>
          </w:tcPr>
          <w:p w14:paraId="160D180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Belgium</w:t>
            </w:r>
          </w:p>
        </w:tc>
        <w:tc>
          <w:tcPr>
            <w:tcW w:w="1877" w:type="dxa"/>
          </w:tcPr>
          <w:p w14:paraId="0F60C3A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Lasius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 flavus</w:t>
            </w:r>
          </w:p>
        </w:tc>
        <w:tc>
          <w:tcPr>
            <w:tcW w:w="1891" w:type="dxa"/>
          </w:tcPr>
          <w:p w14:paraId="0E3EAD1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Atelura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formicaria</w:t>
            </w:r>
          </w:p>
        </w:tc>
      </w:tr>
      <w:tr w:rsidR="0044044B" w:rsidRPr="001F529C" w14:paraId="1E131749" w14:textId="77777777" w:rsidTr="0044044B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66501D2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N30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2A7AD4F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45487D8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 xml:space="preserve">51°10'32.7" </w:t>
            </w:r>
            <w:proofErr w:type="gramStart"/>
            <w:r w:rsidRPr="001F529C">
              <w:rPr>
                <w:rFonts w:ascii="Arial" w:hAnsi="Arial" w:cs="Arial"/>
                <w:iCs/>
                <w:sz w:val="12"/>
                <w:szCs w:val="12"/>
              </w:rPr>
              <w:t>N,  2</w:t>
            </w:r>
            <w:proofErr w:type="gramEnd"/>
            <w:r w:rsidRPr="001F529C">
              <w:rPr>
                <w:rFonts w:ascii="Arial" w:hAnsi="Arial" w:cs="Arial"/>
                <w:iCs/>
                <w:sz w:val="12"/>
                <w:szCs w:val="12"/>
              </w:rPr>
              <w:t>°47'42.2" E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0904FC5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Belgium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1F523E7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Lasius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niger</w:t>
            </w:r>
            <w:proofErr w:type="spellEnd"/>
          </w:p>
        </w:tc>
        <w:tc>
          <w:tcPr>
            <w:tcW w:w="1891" w:type="dxa"/>
            <w:shd w:val="clear" w:color="auto" w:fill="D9D9D9" w:themeFill="background1" w:themeFillShade="D9"/>
          </w:tcPr>
          <w:p w14:paraId="313374C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Atelura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formicaria</w:t>
            </w:r>
          </w:p>
        </w:tc>
      </w:tr>
      <w:tr w:rsidR="004F6ABA" w:rsidRPr="001F529C" w14:paraId="42B4DA90" w14:textId="77777777" w:rsidTr="00E11ED8">
        <w:trPr>
          <w:jc w:val="center"/>
        </w:trPr>
        <w:tc>
          <w:tcPr>
            <w:tcW w:w="1223" w:type="dxa"/>
          </w:tcPr>
          <w:p w14:paraId="5D71191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M1</w:t>
            </w:r>
          </w:p>
        </w:tc>
        <w:tc>
          <w:tcPr>
            <w:tcW w:w="777" w:type="dxa"/>
          </w:tcPr>
          <w:p w14:paraId="56DBA14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</w:tcPr>
          <w:p w14:paraId="42C7F80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 xml:space="preserve">37°56’32.2” N, 4°41’16.0” W </w:t>
            </w:r>
          </w:p>
        </w:tc>
        <w:tc>
          <w:tcPr>
            <w:tcW w:w="743" w:type="dxa"/>
          </w:tcPr>
          <w:p w14:paraId="0C83752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2A31DA4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</w:tcPr>
          <w:p w14:paraId="55903E85" w14:textId="5D568489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</w:t>
            </w:r>
            <w:r w:rsidR="00B926B0">
              <w:rPr>
                <w:rFonts w:ascii="Arial" w:hAnsi="Arial" w:cs="Arial"/>
                <w:i/>
                <w:sz w:val="12"/>
                <w:szCs w:val="12"/>
                <w:lang w:val="en-US"/>
              </w:rPr>
              <w:t>e</w:t>
            </w:r>
            <w:proofErr w:type="spellEnd"/>
          </w:p>
          <w:p w14:paraId="19BB54E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lusitanum</w:t>
            </w:r>
            <w:proofErr w:type="spellEnd"/>
          </w:p>
        </w:tc>
      </w:tr>
      <w:tr w:rsidR="0044044B" w:rsidRPr="001F529C" w14:paraId="603F8AE2" w14:textId="77777777" w:rsidTr="0044044B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2F31AC7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M2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1FB134A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6C3CEC9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37°56’33.5” N, 4°41’16.1”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784C359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1EB1B80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22EEB9D8" w14:textId="6322B9A8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</w:t>
            </w:r>
            <w:r w:rsidR="00B926B0">
              <w:rPr>
                <w:rFonts w:ascii="Arial" w:hAnsi="Arial" w:cs="Arial"/>
                <w:i/>
                <w:sz w:val="12"/>
                <w:szCs w:val="12"/>
                <w:lang w:val="en-US"/>
              </w:rPr>
              <w:t>e</w:t>
            </w:r>
            <w:proofErr w:type="spellEnd"/>
          </w:p>
          <w:p w14:paraId="3B5C554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lusitanum</w:t>
            </w:r>
            <w:proofErr w:type="spellEnd"/>
          </w:p>
        </w:tc>
      </w:tr>
      <w:tr w:rsidR="004F6ABA" w:rsidRPr="001F529C" w14:paraId="3CFCF507" w14:textId="77777777" w:rsidTr="00E11ED8">
        <w:trPr>
          <w:jc w:val="center"/>
        </w:trPr>
        <w:tc>
          <w:tcPr>
            <w:tcW w:w="1223" w:type="dxa"/>
          </w:tcPr>
          <w:p w14:paraId="00BFEC0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M3</w:t>
            </w:r>
          </w:p>
        </w:tc>
        <w:tc>
          <w:tcPr>
            <w:tcW w:w="777" w:type="dxa"/>
          </w:tcPr>
          <w:p w14:paraId="5DCD850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</w:tcPr>
          <w:p w14:paraId="307647C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37°56’33.3” N, 4°41’16.4” W</w:t>
            </w:r>
          </w:p>
        </w:tc>
        <w:tc>
          <w:tcPr>
            <w:tcW w:w="743" w:type="dxa"/>
          </w:tcPr>
          <w:p w14:paraId="44AB51A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7B67BF9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</w:tcPr>
          <w:p w14:paraId="562DFAD7" w14:textId="18DA0368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</w:t>
            </w:r>
            <w:r w:rsidR="00B926B0">
              <w:rPr>
                <w:rFonts w:ascii="Arial" w:hAnsi="Arial" w:cs="Arial"/>
                <w:i/>
                <w:sz w:val="12"/>
                <w:szCs w:val="12"/>
                <w:lang w:val="en-US"/>
              </w:rPr>
              <w:t>e</w:t>
            </w:r>
            <w:proofErr w:type="spellEnd"/>
          </w:p>
        </w:tc>
      </w:tr>
      <w:tr w:rsidR="0044044B" w:rsidRPr="001F529C" w14:paraId="6948F986" w14:textId="77777777" w:rsidTr="0044044B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4F50EF1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M4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6EF17EF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41A02D8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37°56’32.5” N, 4°41’15.8”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3900956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66704AB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7CEF0E17" w14:textId="30D9D4EB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</w:t>
            </w:r>
            <w:r w:rsidR="00B926B0">
              <w:rPr>
                <w:rFonts w:ascii="Arial" w:hAnsi="Arial" w:cs="Arial"/>
                <w:i/>
                <w:sz w:val="12"/>
                <w:szCs w:val="12"/>
                <w:lang w:val="en-US"/>
              </w:rPr>
              <w:t>e</w:t>
            </w:r>
            <w:proofErr w:type="spellEnd"/>
          </w:p>
          <w:p w14:paraId="79FC90B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lusitanum</w:t>
            </w:r>
            <w:proofErr w:type="spellEnd"/>
          </w:p>
        </w:tc>
      </w:tr>
      <w:tr w:rsidR="004F6ABA" w:rsidRPr="001F529C" w14:paraId="5F8CA73E" w14:textId="77777777" w:rsidTr="00E11ED8">
        <w:trPr>
          <w:jc w:val="center"/>
        </w:trPr>
        <w:tc>
          <w:tcPr>
            <w:tcW w:w="1223" w:type="dxa"/>
          </w:tcPr>
          <w:p w14:paraId="2F996E4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M5</w:t>
            </w:r>
          </w:p>
        </w:tc>
        <w:tc>
          <w:tcPr>
            <w:tcW w:w="777" w:type="dxa"/>
          </w:tcPr>
          <w:p w14:paraId="2C29A45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</w:tcPr>
          <w:p w14:paraId="5493718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37°56’32.8” N, 4°41’16.3” W</w:t>
            </w:r>
          </w:p>
        </w:tc>
        <w:tc>
          <w:tcPr>
            <w:tcW w:w="743" w:type="dxa"/>
          </w:tcPr>
          <w:p w14:paraId="3778326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1932366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</w:tcPr>
          <w:p w14:paraId="365E65A9" w14:textId="6D26BFBE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</w:t>
            </w:r>
            <w:r w:rsidR="00B926B0">
              <w:rPr>
                <w:rFonts w:ascii="Arial" w:hAnsi="Arial" w:cs="Arial"/>
                <w:i/>
                <w:sz w:val="12"/>
                <w:szCs w:val="12"/>
                <w:lang w:val="en-US"/>
              </w:rPr>
              <w:t>e</w:t>
            </w:r>
            <w:proofErr w:type="spellEnd"/>
          </w:p>
          <w:p w14:paraId="5E6EE67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lusitanum</w:t>
            </w:r>
            <w:proofErr w:type="spellEnd"/>
          </w:p>
        </w:tc>
      </w:tr>
      <w:tr w:rsidR="0044044B" w:rsidRPr="001F529C" w14:paraId="5C0DE5EB" w14:textId="77777777" w:rsidTr="0044044B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31F8D5F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M6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3234E91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32DE6C4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37°56’31.9” N, 4°41’19.2”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19EC824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214E0D1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4A5939DE" w14:textId="0B87C6A6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</w:t>
            </w:r>
            <w:r w:rsidR="00B926B0">
              <w:rPr>
                <w:rFonts w:ascii="Arial" w:hAnsi="Arial" w:cs="Arial"/>
                <w:i/>
                <w:sz w:val="12"/>
                <w:szCs w:val="12"/>
                <w:lang w:val="en-US"/>
              </w:rPr>
              <w:t>e</w:t>
            </w:r>
            <w:proofErr w:type="spellEnd"/>
          </w:p>
        </w:tc>
      </w:tr>
      <w:tr w:rsidR="004F6ABA" w:rsidRPr="001F529C" w14:paraId="0FE8104F" w14:textId="77777777" w:rsidTr="00E11ED8">
        <w:trPr>
          <w:jc w:val="center"/>
        </w:trPr>
        <w:tc>
          <w:tcPr>
            <w:tcW w:w="1223" w:type="dxa"/>
          </w:tcPr>
          <w:p w14:paraId="1C3A544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M7</w:t>
            </w:r>
          </w:p>
        </w:tc>
        <w:tc>
          <w:tcPr>
            <w:tcW w:w="777" w:type="dxa"/>
          </w:tcPr>
          <w:p w14:paraId="04BFA42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</w:tcPr>
          <w:p w14:paraId="470816E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37°56’31.3” N, 4°41’21.9” W</w:t>
            </w:r>
          </w:p>
        </w:tc>
        <w:tc>
          <w:tcPr>
            <w:tcW w:w="743" w:type="dxa"/>
          </w:tcPr>
          <w:p w14:paraId="1C64378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4BB2D6B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</w:tcPr>
          <w:p w14:paraId="26E3E573" w14:textId="4025DC10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</w:t>
            </w:r>
            <w:r w:rsidR="00B926B0">
              <w:rPr>
                <w:rFonts w:ascii="Arial" w:hAnsi="Arial" w:cs="Arial"/>
                <w:i/>
                <w:sz w:val="12"/>
                <w:szCs w:val="12"/>
                <w:lang w:val="en-US"/>
              </w:rPr>
              <w:t>e</w:t>
            </w:r>
            <w:proofErr w:type="spellEnd"/>
          </w:p>
          <w:p w14:paraId="0FE644B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lusitanum</w:t>
            </w:r>
            <w:proofErr w:type="spellEnd"/>
          </w:p>
        </w:tc>
      </w:tr>
      <w:tr w:rsidR="0044044B" w:rsidRPr="001F529C" w14:paraId="584FA7F0" w14:textId="77777777" w:rsidTr="0044044B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54C64DA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M8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569E379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0EC87F7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37°56’31.6” N, 4°41’23”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3CCED49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65BF89D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0016D74B" w14:textId="7B21C6BA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</w:t>
            </w:r>
            <w:r w:rsidR="00B926B0">
              <w:rPr>
                <w:rFonts w:ascii="Arial" w:hAnsi="Arial" w:cs="Arial"/>
                <w:i/>
                <w:sz w:val="12"/>
                <w:szCs w:val="12"/>
                <w:lang w:val="en-US"/>
              </w:rPr>
              <w:t>e</w:t>
            </w:r>
            <w:proofErr w:type="spellEnd"/>
          </w:p>
          <w:p w14:paraId="074E0CD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lusitanum</w:t>
            </w:r>
            <w:proofErr w:type="spellEnd"/>
          </w:p>
        </w:tc>
      </w:tr>
      <w:tr w:rsidR="004F6ABA" w:rsidRPr="001F529C" w14:paraId="50C9D29E" w14:textId="77777777" w:rsidTr="00E11ED8">
        <w:trPr>
          <w:jc w:val="center"/>
        </w:trPr>
        <w:tc>
          <w:tcPr>
            <w:tcW w:w="1223" w:type="dxa"/>
          </w:tcPr>
          <w:p w14:paraId="02EA982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M9</w:t>
            </w:r>
          </w:p>
        </w:tc>
        <w:tc>
          <w:tcPr>
            <w:tcW w:w="777" w:type="dxa"/>
          </w:tcPr>
          <w:p w14:paraId="7CDB91A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</w:tcPr>
          <w:p w14:paraId="0E7018E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37°56'31.4" N, 4°41'21.9" W</w:t>
            </w:r>
          </w:p>
        </w:tc>
        <w:tc>
          <w:tcPr>
            <w:tcW w:w="743" w:type="dxa"/>
          </w:tcPr>
          <w:p w14:paraId="7D772C5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5FED76D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</w:tcPr>
          <w:p w14:paraId="33F644B8" w14:textId="083359D3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</w:t>
            </w:r>
            <w:r w:rsidR="00B926B0">
              <w:rPr>
                <w:rFonts w:ascii="Arial" w:hAnsi="Arial" w:cs="Arial"/>
                <w:i/>
                <w:sz w:val="12"/>
                <w:szCs w:val="12"/>
                <w:lang w:val="en-US"/>
              </w:rPr>
              <w:t>e</w:t>
            </w:r>
            <w:proofErr w:type="spellEnd"/>
          </w:p>
          <w:p w14:paraId="09B71C6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lusitanum</w:t>
            </w:r>
            <w:proofErr w:type="spellEnd"/>
          </w:p>
        </w:tc>
      </w:tr>
      <w:tr w:rsidR="0044044B" w:rsidRPr="001F529C" w14:paraId="10EA4CF3" w14:textId="77777777" w:rsidTr="0044044B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69A1D58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M10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0088BB7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188C728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37°56'31.7" N, 4°41'22.6"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5F12D55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708FAC0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52C79841" w14:textId="111086E1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</w:t>
            </w:r>
            <w:r w:rsidR="00B926B0">
              <w:rPr>
                <w:rFonts w:ascii="Arial" w:hAnsi="Arial" w:cs="Arial"/>
                <w:i/>
                <w:sz w:val="12"/>
                <w:szCs w:val="12"/>
                <w:lang w:val="en-US"/>
              </w:rPr>
              <w:t>e</w:t>
            </w:r>
            <w:proofErr w:type="spellEnd"/>
          </w:p>
          <w:p w14:paraId="4E28DE7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lusitanum</w:t>
            </w:r>
            <w:proofErr w:type="spellEnd"/>
          </w:p>
        </w:tc>
      </w:tr>
      <w:tr w:rsidR="004F6ABA" w:rsidRPr="001F529C" w14:paraId="6BEC3F65" w14:textId="77777777" w:rsidTr="00E11ED8">
        <w:trPr>
          <w:jc w:val="center"/>
        </w:trPr>
        <w:tc>
          <w:tcPr>
            <w:tcW w:w="1223" w:type="dxa"/>
          </w:tcPr>
          <w:p w14:paraId="0796CD1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M11</w:t>
            </w:r>
          </w:p>
        </w:tc>
        <w:tc>
          <w:tcPr>
            <w:tcW w:w="777" w:type="dxa"/>
          </w:tcPr>
          <w:p w14:paraId="3F46916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</w:tcPr>
          <w:p w14:paraId="11459A3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37°56’31.9” N, 4°41’25.2” W</w:t>
            </w:r>
          </w:p>
        </w:tc>
        <w:tc>
          <w:tcPr>
            <w:tcW w:w="743" w:type="dxa"/>
          </w:tcPr>
          <w:p w14:paraId="363978A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55D7A97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</w:tcPr>
          <w:p w14:paraId="4D8D168B" w14:textId="19E6937B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</w:t>
            </w:r>
            <w:r w:rsidR="00B926B0">
              <w:rPr>
                <w:rFonts w:ascii="Arial" w:hAnsi="Arial" w:cs="Arial"/>
                <w:i/>
                <w:sz w:val="12"/>
                <w:szCs w:val="12"/>
                <w:lang w:val="en-US"/>
              </w:rPr>
              <w:t>e</w:t>
            </w:r>
            <w:proofErr w:type="spellEnd"/>
          </w:p>
          <w:p w14:paraId="38A6A3F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lusitanum</w:t>
            </w:r>
            <w:proofErr w:type="spellEnd"/>
          </w:p>
        </w:tc>
      </w:tr>
      <w:tr w:rsidR="0044044B" w:rsidRPr="001F529C" w14:paraId="437DA95C" w14:textId="77777777" w:rsidTr="0044044B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614906A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M12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4990B2A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7035CCFD" w14:textId="4D8E8D07" w:rsidR="004F6ABA" w:rsidRPr="001F529C" w:rsidRDefault="004F6ABA" w:rsidP="007468B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37°56’31.2” N, 4°41’26.3”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5B05FB8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0F900A9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23F32FCE" w14:textId="7CBF4B23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  <w:lang w:val="en-US"/>
              </w:rPr>
              <w:t>spectabil</w:t>
            </w:r>
            <w:r w:rsidR="00B926B0">
              <w:rPr>
                <w:rFonts w:ascii="Arial" w:hAnsi="Arial" w:cs="Arial"/>
                <w:i/>
                <w:sz w:val="12"/>
                <w:szCs w:val="12"/>
                <w:lang w:val="en-US"/>
              </w:rPr>
              <w:t>e</w:t>
            </w:r>
            <w:proofErr w:type="spellEnd"/>
          </w:p>
        </w:tc>
      </w:tr>
      <w:tr w:rsidR="004F6ABA" w:rsidRPr="001F529C" w14:paraId="7690E6D0" w14:textId="77777777" w:rsidTr="00E11ED8">
        <w:trPr>
          <w:jc w:val="center"/>
        </w:trPr>
        <w:tc>
          <w:tcPr>
            <w:tcW w:w="1223" w:type="dxa"/>
          </w:tcPr>
          <w:p w14:paraId="46D6F8C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A1</w:t>
            </w:r>
          </w:p>
        </w:tc>
        <w:tc>
          <w:tcPr>
            <w:tcW w:w="777" w:type="dxa"/>
          </w:tcPr>
          <w:p w14:paraId="4011BEC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</w:tcPr>
          <w:p w14:paraId="03D0E11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37°56’33.3” N, 4°41’16.6” W</w:t>
            </w:r>
          </w:p>
        </w:tc>
        <w:tc>
          <w:tcPr>
            <w:tcW w:w="743" w:type="dxa"/>
          </w:tcPr>
          <w:p w14:paraId="7F58E2E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1006DD0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Aphaenogaster senilis</w:t>
            </w:r>
          </w:p>
        </w:tc>
        <w:tc>
          <w:tcPr>
            <w:tcW w:w="1891" w:type="dxa"/>
          </w:tcPr>
          <w:p w14:paraId="7259B56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delator</w:t>
            </w:r>
            <w:proofErr w:type="spellEnd"/>
          </w:p>
        </w:tc>
      </w:tr>
      <w:tr w:rsidR="0044044B" w:rsidRPr="001F529C" w14:paraId="7C6B6B8E" w14:textId="77777777" w:rsidTr="0044044B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2FF3B4F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A2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33726E3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16CF5958" w14:textId="4AB6BE16" w:rsidR="004F6ABA" w:rsidRPr="001F529C" w:rsidRDefault="004F6ABA" w:rsidP="005F5B4C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37°56’43.6” N, 4°40’40.1”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2BA34C4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32B2FCD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Aphaenogaster senilis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1799A56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delator</w:t>
            </w:r>
            <w:proofErr w:type="spellEnd"/>
          </w:p>
        </w:tc>
      </w:tr>
      <w:tr w:rsidR="004F6ABA" w:rsidRPr="001F529C" w14:paraId="4700CA39" w14:textId="77777777" w:rsidTr="00E11ED8">
        <w:trPr>
          <w:jc w:val="center"/>
        </w:trPr>
        <w:tc>
          <w:tcPr>
            <w:tcW w:w="1223" w:type="dxa"/>
          </w:tcPr>
          <w:p w14:paraId="400A328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A3</w:t>
            </w:r>
          </w:p>
        </w:tc>
        <w:tc>
          <w:tcPr>
            <w:tcW w:w="777" w:type="dxa"/>
          </w:tcPr>
          <w:p w14:paraId="624230C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</w:tcPr>
          <w:p w14:paraId="2055145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37°56’33.3” N, 4°41’15.9” W</w:t>
            </w:r>
          </w:p>
        </w:tc>
        <w:tc>
          <w:tcPr>
            <w:tcW w:w="743" w:type="dxa"/>
          </w:tcPr>
          <w:p w14:paraId="7AF8FD6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3D1D548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Aphaenogaster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gibbosa</w:t>
            </w:r>
            <w:proofErr w:type="spellEnd"/>
          </w:p>
        </w:tc>
        <w:tc>
          <w:tcPr>
            <w:tcW w:w="1891" w:type="dxa"/>
          </w:tcPr>
          <w:p w14:paraId="29413E5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delator</w:t>
            </w:r>
            <w:proofErr w:type="spellEnd"/>
          </w:p>
        </w:tc>
      </w:tr>
      <w:tr w:rsidR="0044044B" w:rsidRPr="001F529C" w14:paraId="06799C2B" w14:textId="77777777" w:rsidTr="0044044B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045ABEE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A4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285A87B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34159BF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37°56’33.2” N, 4°41’16.0”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3C0C87A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47BCEB5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Aphaenogaster senilis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359DEC2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delator</w:t>
            </w:r>
            <w:proofErr w:type="spellEnd"/>
          </w:p>
        </w:tc>
      </w:tr>
      <w:tr w:rsidR="004F6ABA" w:rsidRPr="001F529C" w14:paraId="314C8FBE" w14:textId="77777777" w:rsidTr="00E11ED8">
        <w:trPr>
          <w:jc w:val="center"/>
        </w:trPr>
        <w:tc>
          <w:tcPr>
            <w:tcW w:w="1223" w:type="dxa"/>
          </w:tcPr>
          <w:p w14:paraId="0268C4B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A7</w:t>
            </w:r>
          </w:p>
        </w:tc>
        <w:tc>
          <w:tcPr>
            <w:tcW w:w="777" w:type="dxa"/>
          </w:tcPr>
          <w:p w14:paraId="0850331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</w:tcPr>
          <w:p w14:paraId="07C4EE8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37°56’31.7” N, 4°41’28.1” W</w:t>
            </w:r>
          </w:p>
        </w:tc>
        <w:tc>
          <w:tcPr>
            <w:tcW w:w="743" w:type="dxa"/>
          </w:tcPr>
          <w:p w14:paraId="29003EA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096F5F8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Aphaenogaster senilis</w:t>
            </w:r>
          </w:p>
        </w:tc>
        <w:tc>
          <w:tcPr>
            <w:tcW w:w="1891" w:type="dxa"/>
          </w:tcPr>
          <w:p w14:paraId="10B0F4C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delator</w:t>
            </w:r>
            <w:proofErr w:type="spellEnd"/>
          </w:p>
          <w:p w14:paraId="6FABEA6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curtiseta</w:t>
            </w:r>
            <w:proofErr w:type="spellEnd"/>
          </w:p>
        </w:tc>
      </w:tr>
      <w:tr w:rsidR="0044044B" w:rsidRPr="001F529C" w14:paraId="1C7ABBA4" w14:textId="77777777" w:rsidTr="0044044B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61333E8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C1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05F24DA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3B99071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37°56’33.3” N, 4°41’16.7”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78B28D0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74D9D0F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Camponotus aethiops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633251D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curtiseta</w:t>
            </w:r>
            <w:proofErr w:type="spellEnd"/>
          </w:p>
        </w:tc>
      </w:tr>
      <w:tr w:rsidR="004F6ABA" w:rsidRPr="001F529C" w14:paraId="401445A3" w14:textId="77777777" w:rsidTr="00E11ED8">
        <w:trPr>
          <w:jc w:val="center"/>
        </w:trPr>
        <w:tc>
          <w:tcPr>
            <w:tcW w:w="1223" w:type="dxa"/>
          </w:tcPr>
          <w:p w14:paraId="2B7D32D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C2</w:t>
            </w:r>
          </w:p>
        </w:tc>
        <w:tc>
          <w:tcPr>
            <w:tcW w:w="777" w:type="dxa"/>
          </w:tcPr>
          <w:p w14:paraId="7D13EE5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</w:tcPr>
          <w:p w14:paraId="00AA8A9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37°56’32.2” N, 4°41’20.4” W</w:t>
            </w:r>
          </w:p>
        </w:tc>
        <w:tc>
          <w:tcPr>
            <w:tcW w:w="743" w:type="dxa"/>
          </w:tcPr>
          <w:p w14:paraId="2992C14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7E0EA50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Camponotus aethiops</w:t>
            </w:r>
          </w:p>
        </w:tc>
        <w:tc>
          <w:tcPr>
            <w:tcW w:w="1891" w:type="dxa"/>
          </w:tcPr>
          <w:p w14:paraId="12DCEA46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curtiseta</w:t>
            </w:r>
            <w:proofErr w:type="spellEnd"/>
          </w:p>
        </w:tc>
      </w:tr>
      <w:tr w:rsidR="0044044B" w:rsidRPr="001F529C" w14:paraId="5E5F41FD" w14:textId="77777777" w:rsidTr="0044044B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64C05F9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C3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432135B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6C15CCD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37°56’32.1” N, 4°41’20.8”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1B5F885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3AFECC7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Camponotus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micans</w:t>
            </w:r>
            <w:proofErr w:type="spellEnd"/>
          </w:p>
        </w:tc>
        <w:tc>
          <w:tcPr>
            <w:tcW w:w="1891" w:type="dxa"/>
            <w:shd w:val="clear" w:color="auto" w:fill="D9D9D9" w:themeFill="background1" w:themeFillShade="D9"/>
          </w:tcPr>
          <w:p w14:paraId="5BF7076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curtiseta</w:t>
            </w:r>
            <w:proofErr w:type="spellEnd"/>
          </w:p>
          <w:p w14:paraId="2EE33B1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Ctenolepisma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ciliatum</w:t>
            </w:r>
            <w:proofErr w:type="spellEnd"/>
          </w:p>
        </w:tc>
      </w:tr>
      <w:tr w:rsidR="004F6ABA" w:rsidRPr="001F529C" w14:paraId="16B2C034" w14:textId="77777777" w:rsidTr="00E11ED8">
        <w:trPr>
          <w:jc w:val="center"/>
        </w:trPr>
        <w:tc>
          <w:tcPr>
            <w:tcW w:w="1223" w:type="dxa"/>
          </w:tcPr>
          <w:p w14:paraId="0773762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C4</w:t>
            </w:r>
          </w:p>
        </w:tc>
        <w:tc>
          <w:tcPr>
            <w:tcW w:w="777" w:type="dxa"/>
          </w:tcPr>
          <w:p w14:paraId="7389926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</w:tcPr>
          <w:p w14:paraId="7FC3905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37°56’33.6” N, 4°41’16.2” W</w:t>
            </w:r>
          </w:p>
        </w:tc>
        <w:tc>
          <w:tcPr>
            <w:tcW w:w="743" w:type="dxa"/>
          </w:tcPr>
          <w:p w14:paraId="0C85B96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012706E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Camponotus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barbaricus</w:t>
            </w:r>
            <w:proofErr w:type="spellEnd"/>
          </w:p>
        </w:tc>
        <w:tc>
          <w:tcPr>
            <w:tcW w:w="1891" w:type="dxa"/>
          </w:tcPr>
          <w:p w14:paraId="51418FC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curtiseta</w:t>
            </w:r>
            <w:proofErr w:type="spellEnd"/>
          </w:p>
          <w:p w14:paraId="5B34E14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Proatelurina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pseudolepisma</w:t>
            </w:r>
            <w:proofErr w:type="spellEnd"/>
          </w:p>
        </w:tc>
      </w:tr>
      <w:tr w:rsidR="0044044B" w:rsidRPr="001F529C" w14:paraId="2EAE3E58" w14:textId="77777777" w:rsidTr="0044044B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62843DD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C6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06454EB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2BEA057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37°56’30.3” N, 4°41’26.2”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4BDFB20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5FBD27D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Camponotus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barbaricus</w:t>
            </w:r>
            <w:proofErr w:type="spellEnd"/>
          </w:p>
        </w:tc>
        <w:tc>
          <w:tcPr>
            <w:tcW w:w="1891" w:type="dxa"/>
            <w:shd w:val="clear" w:color="auto" w:fill="D9D9D9" w:themeFill="background1" w:themeFillShade="D9"/>
          </w:tcPr>
          <w:p w14:paraId="76AEE5A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curtiseta</w:t>
            </w:r>
            <w:proofErr w:type="spellEnd"/>
          </w:p>
        </w:tc>
      </w:tr>
      <w:tr w:rsidR="004F6ABA" w:rsidRPr="001F529C" w14:paraId="5207AEF5" w14:textId="77777777" w:rsidTr="00E11ED8">
        <w:trPr>
          <w:jc w:val="center"/>
        </w:trPr>
        <w:tc>
          <w:tcPr>
            <w:tcW w:w="1223" w:type="dxa"/>
          </w:tcPr>
          <w:p w14:paraId="6D9A92C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C7</w:t>
            </w:r>
          </w:p>
        </w:tc>
        <w:tc>
          <w:tcPr>
            <w:tcW w:w="777" w:type="dxa"/>
          </w:tcPr>
          <w:p w14:paraId="5DFEC4B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</w:tcPr>
          <w:p w14:paraId="11CCD52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37°56’31.7” N, 4°41’25.4” W</w:t>
            </w:r>
          </w:p>
        </w:tc>
        <w:tc>
          <w:tcPr>
            <w:tcW w:w="743" w:type="dxa"/>
          </w:tcPr>
          <w:p w14:paraId="7A1B0A7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7A6E7A3B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Camponotus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barbaricus</w:t>
            </w:r>
            <w:proofErr w:type="spellEnd"/>
          </w:p>
        </w:tc>
        <w:tc>
          <w:tcPr>
            <w:tcW w:w="1891" w:type="dxa"/>
          </w:tcPr>
          <w:p w14:paraId="7B54306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curtiseta</w:t>
            </w:r>
            <w:proofErr w:type="spellEnd"/>
          </w:p>
          <w:p w14:paraId="67D0D85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Proatelurina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pseudolepisma</w:t>
            </w:r>
            <w:proofErr w:type="spellEnd"/>
          </w:p>
        </w:tc>
      </w:tr>
      <w:tr w:rsidR="0044044B" w:rsidRPr="001F529C" w14:paraId="2CE2E6C6" w14:textId="77777777" w:rsidTr="0044044B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0BCFDFC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T1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40C9531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0684E21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37°56’31.8” N, 4°41’22.7”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32E1315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042EB2E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  <w:highlight w:val="yellow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Tetramorium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r w:rsidRPr="001F529C">
              <w:rPr>
                <w:rFonts w:ascii="Arial" w:hAnsi="Arial" w:cs="Arial"/>
                <w:sz w:val="12"/>
                <w:szCs w:val="12"/>
              </w:rPr>
              <w:t>group</w:t>
            </w: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semilaeve</w:t>
            </w:r>
            <w:proofErr w:type="spellEnd"/>
          </w:p>
        </w:tc>
        <w:tc>
          <w:tcPr>
            <w:tcW w:w="1891" w:type="dxa"/>
            <w:shd w:val="clear" w:color="auto" w:fill="D9D9D9" w:themeFill="background1" w:themeFillShade="D9"/>
          </w:tcPr>
          <w:p w14:paraId="0E92B2D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Lepisma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baetica</w:t>
            </w:r>
            <w:proofErr w:type="spellEnd"/>
          </w:p>
        </w:tc>
      </w:tr>
      <w:tr w:rsidR="004F6ABA" w:rsidRPr="001F529C" w14:paraId="5D698807" w14:textId="77777777" w:rsidTr="00E11ED8">
        <w:trPr>
          <w:jc w:val="center"/>
        </w:trPr>
        <w:tc>
          <w:tcPr>
            <w:tcW w:w="1223" w:type="dxa"/>
          </w:tcPr>
          <w:p w14:paraId="17BC148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T2</w:t>
            </w:r>
          </w:p>
        </w:tc>
        <w:tc>
          <w:tcPr>
            <w:tcW w:w="777" w:type="dxa"/>
          </w:tcPr>
          <w:p w14:paraId="256BFCF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</w:tcPr>
          <w:p w14:paraId="3AD3A675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37°56’31.8” N, 4°41’22.7” W</w:t>
            </w:r>
          </w:p>
        </w:tc>
        <w:tc>
          <w:tcPr>
            <w:tcW w:w="743" w:type="dxa"/>
          </w:tcPr>
          <w:p w14:paraId="64A5A87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423D1F3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  <w:highlight w:val="yellow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Tetramorium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r w:rsidRPr="001F529C">
              <w:rPr>
                <w:rFonts w:ascii="Arial" w:hAnsi="Arial" w:cs="Arial"/>
                <w:sz w:val="12"/>
                <w:szCs w:val="12"/>
              </w:rPr>
              <w:t>group</w:t>
            </w: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forte</w:t>
            </w:r>
          </w:p>
        </w:tc>
        <w:tc>
          <w:tcPr>
            <w:tcW w:w="1891" w:type="dxa"/>
          </w:tcPr>
          <w:p w14:paraId="3DE38B7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Lepisma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baetica</w:t>
            </w:r>
            <w:proofErr w:type="spellEnd"/>
          </w:p>
        </w:tc>
      </w:tr>
      <w:tr w:rsidR="007A3EB6" w:rsidRPr="001F529C" w14:paraId="732CA55C" w14:textId="77777777" w:rsidTr="007A3EB6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349458C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 xml:space="preserve"> X1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3A1F654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617DF09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743" w:type="dxa"/>
            <w:shd w:val="clear" w:color="auto" w:fill="D9D9D9" w:themeFill="background1" w:themeFillShade="D9"/>
          </w:tcPr>
          <w:p w14:paraId="3784DFB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7F86AAF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Cs/>
                <w:sz w:val="12"/>
                <w:szCs w:val="12"/>
              </w:rPr>
              <w:t>unasssociated</w:t>
            </w:r>
            <w:proofErr w:type="spellEnd"/>
          </w:p>
        </w:tc>
        <w:tc>
          <w:tcPr>
            <w:tcW w:w="1891" w:type="dxa"/>
            <w:shd w:val="clear" w:color="auto" w:fill="D9D9D9" w:themeFill="background1" w:themeFillShade="D9"/>
          </w:tcPr>
          <w:p w14:paraId="6C5AD1B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Allacrotelsa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kraepelini</w:t>
            </w:r>
            <w:proofErr w:type="spellEnd"/>
          </w:p>
        </w:tc>
      </w:tr>
      <w:tr w:rsidR="004F6ABA" w:rsidRPr="001F529C" w14:paraId="4213C928" w14:textId="77777777" w:rsidTr="00E11ED8">
        <w:trPr>
          <w:jc w:val="center"/>
        </w:trPr>
        <w:tc>
          <w:tcPr>
            <w:tcW w:w="1223" w:type="dxa"/>
          </w:tcPr>
          <w:p w14:paraId="12D09DB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X2</w:t>
            </w:r>
          </w:p>
        </w:tc>
        <w:tc>
          <w:tcPr>
            <w:tcW w:w="777" w:type="dxa"/>
          </w:tcPr>
          <w:p w14:paraId="683ECFC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M</w:t>
            </w:r>
          </w:p>
        </w:tc>
        <w:tc>
          <w:tcPr>
            <w:tcW w:w="1814" w:type="dxa"/>
          </w:tcPr>
          <w:p w14:paraId="4CB66A9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743" w:type="dxa"/>
          </w:tcPr>
          <w:p w14:paraId="0D235C5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209A9F1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Cs/>
                <w:sz w:val="12"/>
                <w:szCs w:val="12"/>
              </w:rPr>
              <w:t>unasssociated</w:t>
            </w:r>
            <w:proofErr w:type="spellEnd"/>
          </w:p>
        </w:tc>
        <w:tc>
          <w:tcPr>
            <w:tcW w:w="1891" w:type="dxa"/>
          </w:tcPr>
          <w:p w14:paraId="66D6309C" w14:textId="44FD6FEB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Ctenolepisma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r w:rsidR="00B926B0">
              <w:rPr>
                <w:rFonts w:ascii="Arial" w:hAnsi="Arial" w:cs="Arial"/>
                <w:i/>
                <w:iCs/>
                <w:sz w:val="12"/>
                <w:szCs w:val="12"/>
              </w:rPr>
              <w:t>ciliate</w:t>
            </w:r>
          </w:p>
        </w:tc>
      </w:tr>
      <w:tr w:rsidR="007A3EB6" w:rsidRPr="001F529C" w14:paraId="7FB9BC91" w14:textId="77777777" w:rsidTr="007A3EB6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0C18E05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X3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3164520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70AB0B16" w14:textId="7572AC70" w:rsidR="004F6ABA" w:rsidRPr="001F529C" w:rsidRDefault="00761304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761304">
              <w:rPr>
                <w:rFonts w:ascii="Arial" w:hAnsi="Arial" w:cs="Arial"/>
                <w:iCs/>
                <w:sz w:val="12"/>
                <w:szCs w:val="12"/>
              </w:rPr>
              <w:t>37°56'31.7"N 4°41'20.1"W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6CD54E9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4E33E90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Cs/>
                <w:sz w:val="12"/>
                <w:szCs w:val="12"/>
              </w:rPr>
              <w:t>unasssociated</w:t>
            </w:r>
            <w:proofErr w:type="spellEnd"/>
          </w:p>
        </w:tc>
        <w:tc>
          <w:tcPr>
            <w:tcW w:w="1891" w:type="dxa"/>
            <w:shd w:val="clear" w:color="auto" w:fill="D9D9D9" w:themeFill="background1" w:themeFillShade="D9"/>
          </w:tcPr>
          <w:p w14:paraId="387F1E4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Lepisma </w:t>
            </w: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baetica</w:t>
            </w:r>
            <w:proofErr w:type="spellEnd"/>
          </w:p>
        </w:tc>
      </w:tr>
      <w:tr w:rsidR="004F6ABA" w:rsidRPr="001F529C" w14:paraId="1EF96654" w14:textId="77777777" w:rsidTr="00E11ED8">
        <w:trPr>
          <w:jc w:val="center"/>
        </w:trPr>
        <w:tc>
          <w:tcPr>
            <w:tcW w:w="1223" w:type="dxa"/>
          </w:tcPr>
          <w:p w14:paraId="13841604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X4</w:t>
            </w:r>
          </w:p>
        </w:tc>
        <w:tc>
          <w:tcPr>
            <w:tcW w:w="777" w:type="dxa"/>
          </w:tcPr>
          <w:p w14:paraId="4D4D5D5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SI</w:t>
            </w:r>
          </w:p>
        </w:tc>
        <w:tc>
          <w:tcPr>
            <w:tcW w:w="1814" w:type="dxa"/>
          </w:tcPr>
          <w:p w14:paraId="2C037E52" w14:textId="0BE1F826" w:rsidR="004F6ABA" w:rsidRPr="001F529C" w:rsidRDefault="00A83982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A83982">
              <w:rPr>
                <w:rFonts w:ascii="Arial" w:hAnsi="Arial" w:cs="Arial"/>
                <w:iCs/>
                <w:sz w:val="12"/>
                <w:szCs w:val="12"/>
              </w:rPr>
              <w:t>37°56'32.1"N 4°41'21.0"W</w:t>
            </w:r>
          </w:p>
        </w:tc>
        <w:tc>
          <w:tcPr>
            <w:tcW w:w="743" w:type="dxa"/>
          </w:tcPr>
          <w:p w14:paraId="1D11D8D9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50B8B42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Cs/>
                <w:sz w:val="12"/>
                <w:szCs w:val="12"/>
              </w:rPr>
              <w:t>unasssociated</w:t>
            </w:r>
            <w:proofErr w:type="spellEnd"/>
          </w:p>
        </w:tc>
        <w:tc>
          <w:tcPr>
            <w:tcW w:w="1891" w:type="dxa"/>
          </w:tcPr>
          <w:p w14:paraId="58E331C6" w14:textId="33DDEA5A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>Ctenolepisma</w:t>
            </w:r>
            <w:proofErr w:type="spellEnd"/>
            <w:r w:rsidRPr="001F529C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  <w:r w:rsidR="00B926B0">
              <w:rPr>
                <w:rFonts w:ascii="Arial" w:hAnsi="Arial" w:cs="Arial"/>
                <w:i/>
                <w:iCs/>
                <w:sz w:val="12"/>
                <w:szCs w:val="12"/>
              </w:rPr>
              <w:t>ciliate</w:t>
            </w:r>
          </w:p>
        </w:tc>
      </w:tr>
      <w:tr w:rsidR="007A3EB6" w:rsidRPr="001F529C" w14:paraId="4B6A0F7F" w14:textId="77777777" w:rsidTr="007A3EB6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60D75F7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F1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4176F00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F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0AE28660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38°54'25.6"N 4°47'39.3"W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2F49B7D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3A1E77F7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r w:rsidRPr="001F529C">
              <w:rPr>
                <w:rFonts w:ascii="Arial" w:hAnsi="Arial" w:cs="Arial"/>
                <w:i/>
                <w:sz w:val="12"/>
                <w:szCs w:val="12"/>
              </w:rPr>
              <w:t>Messor barbarus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3DED15C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lusitanum</w:t>
            </w:r>
            <w:proofErr w:type="spellEnd"/>
          </w:p>
        </w:tc>
      </w:tr>
      <w:tr w:rsidR="004F6ABA" w:rsidRPr="001F529C" w14:paraId="203731BA" w14:textId="77777777" w:rsidTr="00E11ED8">
        <w:trPr>
          <w:jc w:val="center"/>
        </w:trPr>
        <w:tc>
          <w:tcPr>
            <w:tcW w:w="1223" w:type="dxa"/>
          </w:tcPr>
          <w:p w14:paraId="3EE1538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F2</w:t>
            </w:r>
          </w:p>
        </w:tc>
        <w:tc>
          <w:tcPr>
            <w:tcW w:w="777" w:type="dxa"/>
          </w:tcPr>
          <w:p w14:paraId="654F2EF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F</w:t>
            </w:r>
          </w:p>
        </w:tc>
        <w:tc>
          <w:tcPr>
            <w:tcW w:w="1814" w:type="dxa"/>
          </w:tcPr>
          <w:p w14:paraId="29C8FB3E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38º24'11'' N, 5º25'44'' W</w:t>
            </w:r>
          </w:p>
        </w:tc>
        <w:tc>
          <w:tcPr>
            <w:tcW w:w="743" w:type="dxa"/>
          </w:tcPr>
          <w:p w14:paraId="1E5B40A2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Spain</w:t>
            </w:r>
          </w:p>
        </w:tc>
        <w:tc>
          <w:tcPr>
            <w:tcW w:w="1877" w:type="dxa"/>
          </w:tcPr>
          <w:p w14:paraId="2DCB48C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Cataglyphis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iberica</w:t>
            </w:r>
            <w:proofErr w:type="spellEnd"/>
          </w:p>
        </w:tc>
        <w:tc>
          <w:tcPr>
            <w:tcW w:w="1891" w:type="dxa"/>
          </w:tcPr>
          <w:p w14:paraId="6AB4413A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Neoasterolepisma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curtiseta</w:t>
            </w:r>
            <w:proofErr w:type="spellEnd"/>
          </w:p>
        </w:tc>
      </w:tr>
      <w:tr w:rsidR="007A3EB6" w:rsidRPr="001F529C" w14:paraId="6C905E81" w14:textId="77777777" w:rsidTr="007A3EB6">
        <w:trPr>
          <w:jc w:val="center"/>
        </w:trPr>
        <w:tc>
          <w:tcPr>
            <w:tcW w:w="1223" w:type="dxa"/>
            <w:shd w:val="clear" w:color="auto" w:fill="D9D9D9" w:themeFill="background1" w:themeFillShade="D9"/>
          </w:tcPr>
          <w:p w14:paraId="007B7661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F529C">
              <w:rPr>
                <w:rFonts w:ascii="Arial" w:hAnsi="Arial" w:cs="Arial"/>
                <w:sz w:val="12"/>
                <w:szCs w:val="12"/>
              </w:rPr>
              <w:t>F3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1B79177F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F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14:paraId="0F8715B8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37º55'23'' N, 4º48'09'' W</w:t>
            </w:r>
          </w:p>
        </w:tc>
        <w:tc>
          <w:tcPr>
            <w:tcW w:w="743" w:type="dxa"/>
            <w:shd w:val="clear" w:color="auto" w:fill="D9D9D9" w:themeFill="background1" w:themeFillShade="D9"/>
          </w:tcPr>
          <w:p w14:paraId="4C58E3C3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  <w:r w:rsidRPr="001F529C">
              <w:rPr>
                <w:rFonts w:ascii="Arial" w:hAnsi="Arial" w:cs="Arial"/>
                <w:iCs/>
                <w:sz w:val="12"/>
                <w:szCs w:val="12"/>
              </w:rPr>
              <w:t>Spain</w:t>
            </w:r>
          </w:p>
        </w:tc>
        <w:tc>
          <w:tcPr>
            <w:tcW w:w="1877" w:type="dxa"/>
            <w:shd w:val="clear" w:color="auto" w:fill="D9D9D9" w:themeFill="background1" w:themeFillShade="D9"/>
          </w:tcPr>
          <w:p w14:paraId="09267C9C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Lasius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niger</w:t>
            </w:r>
            <w:proofErr w:type="spellEnd"/>
          </w:p>
        </w:tc>
        <w:tc>
          <w:tcPr>
            <w:tcW w:w="1891" w:type="dxa"/>
            <w:shd w:val="clear" w:color="auto" w:fill="D9D9D9" w:themeFill="background1" w:themeFillShade="D9"/>
          </w:tcPr>
          <w:p w14:paraId="2487107D" w14:textId="77777777" w:rsidR="004F6ABA" w:rsidRPr="001F529C" w:rsidRDefault="004F6ABA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Proatelurina</w:t>
            </w:r>
            <w:proofErr w:type="spellEnd"/>
            <w:r w:rsidRPr="001F529C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Pr="001F529C">
              <w:rPr>
                <w:rFonts w:ascii="Arial" w:hAnsi="Arial" w:cs="Arial"/>
                <w:i/>
                <w:sz w:val="12"/>
                <w:szCs w:val="12"/>
              </w:rPr>
              <w:t>pseudolepisma</w:t>
            </w:r>
            <w:proofErr w:type="spellEnd"/>
          </w:p>
        </w:tc>
      </w:tr>
      <w:tr w:rsidR="00E11ED8" w:rsidRPr="001F529C" w14:paraId="12642530" w14:textId="77777777" w:rsidTr="00E11ED8">
        <w:trPr>
          <w:jc w:val="center"/>
        </w:trPr>
        <w:tc>
          <w:tcPr>
            <w:tcW w:w="1223" w:type="dxa"/>
            <w:tcBorders>
              <w:bottom w:val="single" w:sz="8" w:space="0" w:color="auto"/>
            </w:tcBorders>
          </w:tcPr>
          <w:p w14:paraId="588CDFC1" w14:textId="77777777" w:rsidR="00E11ED8" w:rsidRPr="001F529C" w:rsidRDefault="00E11ED8" w:rsidP="0054153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77" w:type="dxa"/>
            <w:tcBorders>
              <w:bottom w:val="single" w:sz="8" w:space="0" w:color="auto"/>
            </w:tcBorders>
          </w:tcPr>
          <w:p w14:paraId="2F70E4C1" w14:textId="77777777" w:rsidR="00E11ED8" w:rsidRPr="001F529C" w:rsidRDefault="00E11ED8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1814" w:type="dxa"/>
            <w:tcBorders>
              <w:bottom w:val="single" w:sz="8" w:space="0" w:color="auto"/>
            </w:tcBorders>
          </w:tcPr>
          <w:p w14:paraId="19047A56" w14:textId="77777777" w:rsidR="00E11ED8" w:rsidRPr="001F529C" w:rsidRDefault="00E11ED8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743" w:type="dxa"/>
            <w:tcBorders>
              <w:bottom w:val="single" w:sz="8" w:space="0" w:color="auto"/>
            </w:tcBorders>
          </w:tcPr>
          <w:p w14:paraId="5BD5EDE3" w14:textId="77777777" w:rsidR="00E11ED8" w:rsidRPr="001F529C" w:rsidRDefault="00E11ED8" w:rsidP="00541533">
            <w:pPr>
              <w:jc w:val="center"/>
              <w:rPr>
                <w:rFonts w:ascii="Arial" w:hAnsi="Arial" w:cs="Arial"/>
                <w:iCs/>
                <w:sz w:val="12"/>
                <w:szCs w:val="12"/>
              </w:rPr>
            </w:pPr>
          </w:p>
        </w:tc>
        <w:tc>
          <w:tcPr>
            <w:tcW w:w="1877" w:type="dxa"/>
            <w:tcBorders>
              <w:bottom w:val="single" w:sz="8" w:space="0" w:color="auto"/>
            </w:tcBorders>
          </w:tcPr>
          <w:p w14:paraId="39140398" w14:textId="77777777" w:rsidR="00E11ED8" w:rsidRPr="001F529C" w:rsidRDefault="00E11ED8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</w:tc>
        <w:tc>
          <w:tcPr>
            <w:tcW w:w="1891" w:type="dxa"/>
            <w:tcBorders>
              <w:bottom w:val="single" w:sz="8" w:space="0" w:color="auto"/>
            </w:tcBorders>
          </w:tcPr>
          <w:p w14:paraId="4FDAA7CC" w14:textId="77777777" w:rsidR="00E11ED8" w:rsidRPr="001F529C" w:rsidRDefault="00E11ED8" w:rsidP="00541533">
            <w:pPr>
              <w:jc w:val="center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</w:tbl>
    <w:p w14:paraId="57D33D8F" w14:textId="77777777" w:rsidR="00A11568" w:rsidRPr="00E159E4" w:rsidRDefault="00A11568" w:rsidP="00A11568">
      <w:pPr>
        <w:jc w:val="both"/>
        <w:rPr>
          <w:rFonts w:ascii="Arial" w:hAnsi="Arial" w:cs="Arial"/>
          <w:lang w:val="en-US"/>
        </w:rPr>
      </w:pPr>
      <w:r w:rsidRPr="00E159E4">
        <w:rPr>
          <w:rFonts w:ascii="Arial" w:hAnsi="Arial" w:cs="Arial"/>
          <w:lang w:val="en-US"/>
        </w:rPr>
        <w:t xml:space="preserve">An asterisk indicates those </w:t>
      </w:r>
      <w:r w:rsidRPr="00E159E4">
        <w:rPr>
          <w:rFonts w:ascii="Arial" w:hAnsi="Arial" w:cs="Arial"/>
          <w:i/>
          <w:lang w:val="en-US"/>
        </w:rPr>
        <w:t xml:space="preserve">Messor </w:t>
      </w:r>
      <w:r>
        <w:rPr>
          <w:rFonts w:ascii="Arial" w:hAnsi="Arial" w:cs="Arial"/>
          <w:lang w:val="en-US"/>
        </w:rPr>
        <w:t>nest</w:t>
      </w:r>
      <w:r w:rsidRPr="00E159E4">
        <w:rPr>
          <w:rFonts w:ascii="Arial" w:hAnsi="Arial" w:cs="Arial"/>
          <w:lang w:val="en-US"/>
        </w:rPr>
        <w:t>s where organic</w:t>
      </w:r>
      <w:r>
        <w:rPr>
          <w:rFonts w:ascii="Arial" w:hAnsi="Arial" w:cs="Arial"/>
          <w:lang w:val="en-US"/>
        </w:rPr>
        <w:t xml:space="preserve"> plant</w:t>
      </w:r>
      <w:r w:rsidRPr="00E159E4">
        <w:rPr>
          <w:rFonts w:ascii="Arial" w:hAnsi="Arial" w:cs="Arial"/>
          <w:lang w:val="en-US"/>
        </w:rPr>
        <w:t xml:space="preserve"> material was sampled for microbiome analysis.</w:t>
      </w:r>
      <w:r w:rsidRPr="00670211">
        <w:rPr>
          <w:rFonts w:ascii="Arial" w:hAnsi="Arial" w:cs="Arial"/>
          <w:b/>
          <w:lang w:val="en-US"/>
        </w:rPr>
        <w:t xml:space="preserve"> </w:t>
      </w:r>
      <w:r w:rsidRPr="00FD1BC3">
        <w:rPr>
          <w:rFonts w:ascii="Arial" w:hAnsi="Arial" w:cs="Arial"/>
          <w:lang w:val="en-US"/>
        </w:rPr>
        <w:t xml:space="preserve">For stable isotope profiling, organic plant material of each </w:t>
      </w:r>
      <w:r w:rsidRPr="00FD1BC3">
        <w:rPr>
          <w:rFonts w:ascii="Arial" w:hAnsi="Arial" w:cs="Arial"/>
          <w:i/>
          <w:lang w:val="en-US"/>
        </w:rPr>
        <w:t xml:space="preserve">Messor </w:t>
      </w:r>
      <w:r>
        <w:rPr>
          <w:rFonts w:ascii="Arial" w:hAnsi="Arial" w:cs="Arial"/>
          <w:lang w:val="en-US"/>
        </w:rPr>
        <w:t>nest</w:t>
      </w:r>
      <w:r w:rsidRPr="00FD1BC3">
        <w:rPr>
          <w:rFonts w:ascii="Arial" w:hAnsi="Arial" w:cs="Arial"/>
          <w:lang w:val="en-US"/>
        </w:rPr>
        <w:t xml:space="preserve"> was </w:t>
      </w:r>
      <w:r>
        <w:rPr>
          <w:rFonts w:ascii="Arial" w:hAnsi="Arial" w:cs="Arial"/>
          <w:lang w:val="en-US"/>
        </w:rPr>
        <w:t>collect</w:t>
      </w:r>
      <w:r w:rsidRPr="00FD1BC3">
        <w:rPr>
          <w:rFonts w:ascii="Arial" w:hAnsi="Arial" w:cs="Arial"/>
          <w:lang w:val="en-US"/>
        </w:rPr>
        <w:t>ed.</w:t>
      </w:r>
      <w:r>
        <w:rPr>
          <w:rFonts w:ascii="Arial" w:hAnsi="Arial" w:cs="Arial"/>
          <w:b/>
          <w:lang w:val="en-US"/>
        </w:rPr>
        <w:t xml:space="preserve"> </w:t>
      </w:r>
      <w:r w:rsidRPr="00D76FDB">
        <w:rPr>
          <w:rFonts w:ascii="Arial" w:hAnsi="Arial" w:cs="Arial"/>
          <w:lang w:val="en-US"/>
        </w:rPr>
        <w:t xml:space="preserve">The column ‘Analysis’ indicates whether individuals were collected </w:t>
      </w:r>
      <w:proofErr w:type="gramStart"/>
      <w:r w:rsidRPr="00D76FDB">
        <w:rPr>
          <w:rFonts w:ascii="Arial" w:hAnsi="Arial" w:cs="Arial"/>
          <w:lang w:val="en-US"/>
        </w:rPr>
        <w:t>for  microbiome</w:t>
      </w:r>
      <w:proofErr w:type="gramEnd"/>
      <w:r w:rsidRPr="00D76FDB">
        <w:rPr>
          <w:rFonts w:ascii="Arial" w:hAnsi="Arial" w:cs="Arial"/>
          <w:lang w:val="en-US"/>
        </w:rPr>
        <w:t xml:space="preserve"> characterization (M), stable isotope profiling (SI), or feeding trials (F).</w:t>
      </w:r>
    </w:p>
    <w:p w14:paraId="4CC35434" w14:textId="77777777" w:rsidR="004F6ABA" w:rsidRDefault="004F6ABA">
      <w:pPr>
        <w:rPr>
          <w:lang w:val="en-US"/>
        </w:rPr>
      </w:pPr>
    </w:p>
    <w:p w14:paraId="6A53F538" w14:textId="6BB82864" w:rsidR="00DC0602" w:rsidRDefault="00DA4AE2">
      <w:pPr>
        <w:rPr>
          <w:rFonts w:ascii="Arial" w:hAnsi="Arial" w:cs="Arial"/>
          <w:b/>
          <w:lang w:val="en-US"/>
        </w:rPr>
      </w:pPr>
      <w:r w:rsidRPr="00AA7D7D">
        <w:rPr>
          <w:rFonts w:ascii="Arial" w:hAnsi="Arial" w:cs="Arial"/>
          <w:b/>
          <w:lang w:val="en-US"/>
        </w:rPr>
        <w:lastRenderedPageBreak/>
        <w:t xml:space="preserve">Table S2. </w:t>
      </w:r>
      <w:r w:rsidR="009A7419" w:rsidRPr="00AA7D7D">
        <w:rPr>
          <w:rFonts w:ascii="Arial" w:hAnsi="Arial" w:cs="Arial"/>
          <w:b/>
          <w:lang w:val="en-US"/>
        </w:rPr>
        <w:t xml:space="preserve">PCR </w:t>
      </w:r>
      <w:r w:rsidRPr="00AA7D7D">
        <w:rPr>
          <w:rFonts w:ascii="Arial" w:hAnsi="Arial" w:cs="Arial"/>
          <w:b/>
          <w:lang w:val="en-US"/>
        </w:rPr>
        <w:t>reaction conditions</w:t>
      </w:r>
    </w:p>
    <w:p w14:paraId="2B85DCED" w14:textId="77777777" w:rsidR="001543FA" w:rsidRDefault="001543FA">
      <w:pPr>
        <w:rPr>
          <w:rFonts w:ascii="Arial" w:hAnsi="Arial" w:cs="Arial"/>
          <w:b/>
          <w:lang w:val="en-US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8"/>
        <w:gridCol w:w="799"/>
        <w:gridCol w:w="686"/>
        <w:gridCol w:w="873"/>
        <w:gridCol w:w="740"/>
        <w:gridCol w:w="840"/>
        <w:gridCol w:w="740"/>
      </w:tblGrid>
      <w:tr w:rsidR="000A769A" w:rsidRPr="003A42D8" w14:paraId="4863CEFF" w14:textId="37CB844D" w:rsidTr="001A39A1">
        <w:tc>
          <w:tcPr>
            <w:tcW w:w="2168" w:type="dxa"/>
            <w:tcBorders>
              <w:top w:val="single" w:sz="18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7C7BB" w14:textId="77777777" w:rsidR="000A769A" w:rsidRPr="00664CCE" w:rsidRDefault="000A769A" w:rsidP="00FC4CF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664CC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Step</w:t>
            </w:r>
          </w:p>
        </w:tc>
        <w:tc>
          <w:tcPr>
            <w:tcW w:w="1485" w:type="dxa"/>
            <w:gridSpan w:val="2"/>
            <w:tcBorders>
              <w:top w:val="single" w:sz="18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451964" w14:textId="4529E802" w:rsidR="000A769A" w:rsidRPr="00664CCE" w:rsidRDefault="000A769A" w:rsidP="00676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64CC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Temp [ºC]</w:t>
            </w:r>
          </w:p>
        </w:tc>
        <w:tc>
          <w:tcPr>
            <w:tcW w:w="1613" w:type="dxa"/>
            <w:gridSpan w:val="2"/>
            <w:tcBorders>
              <w:top w:val="single" w:sz="18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0F2EE" w14:textId="50553C17" w:rsidR="000A769A" w:rsidRPr="00664CCE" w:rsidRDefault="000A769A" w:rsidP="00676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64CC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Time [s]</w:t>
            </w:r>
          </w:p>
        </w:tc>
        <w:tc>
          <w:tcPr>
            <w:tcW w:w="1580" w:type="dxa"/>
            <w:gridSpan w:val="2"/>
            <w:tcBorders>
              <w:top w:val="single" w:sz="18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9F5EB5" w14:textId="2BC70953" w:rsidR="000A769A" w:rsidRPr="00664CCE" w:rsidRDefault="000A769A" w:rsidP="006762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664CCE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Cycles</w:t>
            </w:r>
          </w:p>
        </w:tc>
      </w:tr>
      <w:tr w:rsidR="00FC4CFC" w:rsidRPr="003A42D8" w14:paraId="17C4403F" w14:textId="1E010C57" w:rsidTr="001A39A1">
        <w:tc>
          <w:tcPr>
            <w:tcW w:w="216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19F80" w14:textId="77777777" w:rsidR="00A8527F" w:rsidRPr="003A42D8" w:rsidRDefault="00A8527F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0BB27" w14:textId="0A3B63DD" w:rsidR="00A8527F" w:rsidRPr="003A42D8" w:rsidRDefault="00A8527F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:lang w:val="nl-BE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:lang w:val="nl-BE"/>
                <w14:ligatures w14:val="none"/>
              </w:rPr>
              <w:t>PCR1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E6821C" w14:textId="3FA79482" w:rsidR="00A8527F" w:rsidRPr="003A42D8" w:rsidRDefault="00A8527F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:lang w:val="nl-BE"/>
                <w14:ligatures w14:val="none"/>
              </w:rPr>
              <w:t>PCR2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8B636" w14:textId="045EE018" w:rsidR="00A8527F" w:rsidRPr="003A42D8" w:rsidRDefault="00A8527F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:lang w:val="nl-BE"/>
                <w14:ligatures w14:val="none"/>
              </w:rPr>
              <w:t>PCR1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48A283" w14:textId="03E8EEB3" w:rsidR="00A8527F" w:rsidRPr="003A42D8" w:rsidRDefault="00A8527F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:lang w:val="nl-BE"/>
                <w14:ligatures w14:val="none"/>
              </w:rPr>
              <w:t>PCR2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316F3" w14:textId="46C7B676" w:rsidR="00A8527F" w:rsidRPr="003A42D8" w:rsidRDefault="00A8527F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:lang w:val="nl-BE"/>
                <w14:ligatures w14:val="none"/>
              </w:rPr>
              <w:t>PCR1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9431D21" w14:textId="0242B00E" w:rsidR="00A8527F" w:rsidRPr="003A42D8" w:rsidRDefault="00451B6E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:lang w:val="nl-BE"/>
                <w14:ligatures w14:val="none"/>
              </w:rPr>
              <w:t>PCR2</w:t>
            </w:r>
          </w:p>
        </w:tc>
      </w:tr>
      <w:tr w:rsidR="00FC4CFC" w:rsidRPr="003A42D8" w14:paraId="451F4583" w14:textId="0EC14552" w:rsidTr="001A39A1"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8ED38" w14:textId="77777777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Initial denaturation</w:t>
            </w:r>
          </w:p>
        </w:tc>
        <w:tc>
          <w:tcPr>
            <w:tcW w:w="79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815C5A" w14:textId="77777777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68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09E598F" w14:textId="6B7CA525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95</w:t>
            </w:r>
          </w:p>
        </w:tc>
        <w:tc>
          <w:tcPr>
            <w:tcW w:w="87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C0CED4" w14:textId="5D1A2F88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900</w:t>
            </w: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3A12C7" w14:textId="360772EF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900</w:t>
            </w:r>
          </w:p>
        </w:tc>
        <w:tc>
          <w:tcPr>
            <w:tcW w:w="84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B3E3C" w14:textId="728F659C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78D1576" w14:textId="1B92A812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1</w:t>
            </w:r>
          </w:p>
        </w:tc>
      </w:tr>
      <w:tr w:rsidR="00FC4CFC" w:rsidRPr="003A42D8" w14:paraId="4E357750" w14:textId="6A7D0BF5" w:rsidTr="001A39A1"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BA8888" w14:textId="77777777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Denaturation</w:t>
            </w:r>
          </w:p>
        </w:tc>
        <w:tc>
          <w:tcPr>
            <w:tcW w:w="79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14B05C" w14:textId="77777777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686" w:type="dxa"/>
            <w:shd w:val="clear" w:color="auto" w:fill="D9D9D9" w:themeFill="background1" w:themeFillShade="D9"/>
          </w:tcPr>
          <w:p w14:paraId="296DF4D5" w14:textId="27D87201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94</w:t>
            </w:r>
          </w:p>
        </w:tc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BE82EE" w14:textId="65DEA507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740" w:type="dxa"/>
            <w:shd w:val="clear" w:color="auto" w:fill="D9D9D9" w:themeFill="background1" w:themeFillShade="D9"/>
          </w:tcPr>
          <w:p w14:paraId="560ECC4F" w14:textId="56D1169C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B19F35" w14:textId="08EF0E93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740" w:type="dxa"/>
            <w:shd w:val="clear" w:color="auto" w:fill="D9D9D9" w:themeFill="background1" w:themeFillShade="D9"/>
          </w:tcPr>
          <w:p w14:paraId="5A40A9C4" w14:textId="64468278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7</w:t>
            </w:r>
          </w:p>
        </w:tc>
      </w:tr>
      <w:tr w:rsidR="00FC4CFC" w:rsidRPr="003A42D8" w14:paraId="3A71178F" w14:textId="7DBDB664" w:rsidTr="001A39A1"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2F27B4" w14:textId="77777777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Annealing</w:t>
            </w:r>
          </w:p>
        </w:tc>
        <w:tc>
          <w:tcPr>
            <w:tcW w:w="79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1316F5" w14:textId="77777777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686" w:type="dxa"/>
            <w:shd w:val="clear" w:color="auto" w:fill="D9D9D9" w:themeFill="background1" w:themeFillShade="D9"/>
          </w:tcPr>
          <w:p w14:paraId="5B4C91D9" w14:textId="359A6A0E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648482" w14:textId="7A564972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90</w:t>
            </w:r>
          </w:p>
        </w:tc>
        <w:tc>
          <w:tcPr>
            <w:tcW w:w="740" w:type="dxa"/>
            <w:shd w:val="clear" w:color="auto" w:fill="D9D9D9" w:themeFill="background1" w:themeFillShade="D9"/>
          </w:tcPr>
          <w:p w14:paraId="51368B7D" w14:textId="2E5D4C12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90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3C17FD" w14:textId="10C0D84C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740" w:type="dxa"/>
            <w:shd w:val="clear" w:color="auto" w:fill="D9D9D9" w:themeFill="background1" w:themeFillShade="D9"/>
          </w:tcPr>
          <w:p w14:paraId="720B13A2" w14:textId="00081DD3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7</w:t>
            </w:r>
          </w:p>
        </w:tc>
      </w:tr>
      <w:tr w:rsidR="00FC4CFC" w:rsidRPr="003A42D8" w14:paraId="0AD155D1" w14:textId="2DFD310D" w:rsidTr="001A39A1"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189D7" w14:textId="77777777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Extension</w:t>
            </w:r>
          </w:p>
        </w:tc>
        <w:tc>
          <w:tcPr>
            <w:tcW w:w="79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31BC20" w14:textId="77777777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686" w:type="dxa"/>
            <w:shd w:val="clear" w:color="auto" w:fill="D9D9D9" w:themeFill="background1" w:themeFillShade="D9"/>
          </w:tcPr>
          <w:p w14:paraId="1ED9F377" w14:textId="7FE35ED1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0AC1E2" w14:textId="2384205A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90</w:t>
            </w:r>
          </w:p>
        </w:tc>
        <w:tc>
          <w:tcPr>
            <w:tcW w:w="740" w:type="dxa"/>
            <w:shd w:val="clear" w:color="auto" w:fill="D9D9D9" w:themeFill="background1" w:themeFillShade="D9"/>
          </w:tcPr>
          <w:p w14:paraId="63844865" w14:textId="4C3C0982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90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BCE607" w14:textId="349216DF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740" w:type="dxa"/>
            <w:shd w:val="clear" w:color="auto" w:fill="D9D9D9" w:themeFill="background1" w:themeFillShade="D9"/>
          </w:tcPr>
          <w:p w14:paraId="654F9BA8" w14:textId="526CCE2A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7</w:t>
            </w:r>
          </w:p>
        </w:tc>
      </w:tr>
      <w:tr w:rsidR="00FC4CFC" w:rsidRPr="003A42D8" w14:paraId="4C5E09FA" w14:textId="3A13775D" w:rsidTr="001A39A1">
        <w:tc>
          <w:tcPr>
            <w:tcW w:w="216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D5DA0A" w14:textId="77777777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Final extension</w:t>
            </w:r>
          </w:p>
        </w:tc>
        <w:tc>
          <w:tcPr>
            <w:tcW w:w="79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A846D" w14:textId="77777777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686" w:type="dxa"/>
            <w:shd w:val="clear" w:color="auto" w:fill="D9D9D9" w:themeFill="background1" w:themeFillShade="D9"/>
          </w:tcPr>
          <w:p w14:paraId="6DEA4DEC" w14:textId="50B97FEC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72</w:t>
            </w:r>
          </w:p>
        </w:tc>
        <w:tc>
          <w:tcPr>
            <w:tcW w:w="873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73EC8" w14:textId="2A5DDCBF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600</w:t>
            </w:r>
          </w:p>
        </w:tc>
        <w:tc>
          <w:tcPr>
            <w:tcW w:w="740" w:type="dxa"/>
            <w:shd w:val="clear" w:color="auto" w:fill="D9D9D9" w:themeFill="background1" w:themeFillShade="D9"/>
          </w:tcPr>
          <w:p w14:paraId="210897F3" w14:textId="36459831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600</w:t>
            </w: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108228" w14:textId="64DA2D4C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740" w:type="dxa"/>
            <w:shd w:val="clear" w:color="auto" w:fill="D9D9D9" w:themeFill="background1" w:themeFillShade="D9"/>
          </w:tcPr>
          <w:p w14:paraId="17D703E1" w14:textId="332E0909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1</w:t>
            </w:r>
          </w:p>
        </w:tc>
      </w:tr>
      <w:tr w:rsidR="00FC4CFC" w:rsidRPr="003A42D8" w14:paraId="14C57583" w14:textId="2EBC8117" w:rsidTr="001A39A1">
        <w:tc>
          <w:tcPr>
            <w:tcW w:w="2168" w:type="dxa"/>
            <w:tcBorders>
              <w:bottom w:val="single" w:sz="1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1A6AB" w14:textId="77777777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Store</w:t>
            </w:r>
          </w:p>
        </w:tc>
        <w:tc>
          <w:tcPr>
            <w:tcW w:w="799" w:type="dxa"/>
            <w:tcBorders>
              <w:bottom w:val="single" w:sz="1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53C8B6" w14:textId="77777777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686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6055357D" w14:textId="776D4E48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873" w:type="dxa"/>
            <w:tcBorders>
              <w:bottom w:val="single" w:sz="1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47B8BE" w14:textId="50BC3BF6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∞</w:t>
            </w:r>
          </w:p>
        </w:tc>
        <w:tc>
          <w:tcPr>
            <w:tcW w:w="74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38F2D9FB" w14:textId="26EC7315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3A42D8">
              <w:rPr>
                <w:rFonts w:ascii="Arial" w:eastAsia="Times New Roman" w:hAnsi="Arial" w:cs="Arial"/>
                <w:bCs/>
                <w:color w:val="000000"/>
                <w:kern w:val="0"/>
                <w14:ligatures w14:val="none"/>
              </w:rPr>
              <w:t>∞</w:t>
            </w:r>
          </w:p>
        </w:tc>
        <w:tc>
          <w:tcPr>
            <w:tcW w:w="840" w:type="dxa"/>
            <w:tcBorders>
              <w:bottom w:val="single" w:sz="18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74DEE" w14:textId="61BA08DC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740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10B12B98" w14:textId="77777777" w:rsidR="00417C38" w:rsidRPr="003A42D8" w:rsidRDefault="00417C38" w:rsidP="00FC4CFC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</w:tbl>
    <w:p w14:paraId="7639D217" w14:textId="6F731AF1" w:rsidR="00E91DE2" w:rsidRPr="00E91DE2" w:rsidRDefault="00FC4CFC" w:rsidP="00E91DE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 w:type="textWrapping" w:clear="all"/>
      </w:r>
    </w:p>
    <w:p w14:paraId="44DB6EDB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6297CE9E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11AE9EB5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0FF2E5DE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03DF6555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0C87F664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50BDB314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48C5419E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28B4ADA4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6FFFE4FE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061C4729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62B0A489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2F073579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53B8467C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23C045D1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05688072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438863AB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41994730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0D5DE3A2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2356B9A5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532DCD6E" w14:textId="77777777" w:rsidR="001543FA" w:rsidRDefault="001543FA">
      <w:pPr>
        <w:rPr>
          <w:rFonts w:ascii="Arial" w:hAnsi="Arial" w:cs="Arial"/>
          <w:b/>
          <w:lang w:val="en-US"/>
        </w:rPr>
      </w:pPr>
    </w:p>
    <w:p w14:paraId="6488D831" w14:textId="5B2B33EB" w:rsidR="003F0159" w:rsidRDefault="00B52DC3">
      <w:pPr>
        <w:rPr>
          <w:rFonts w:ascii="Arial" w:hAnsi="Arial" w:cs="Arial"/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1A2E97C1" wp14:editId="54C3749D">
            <wp:extent cx="5760720" cy="48213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21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16C0C" w14:textId="062CDF35" w:rsidR="003F0159" w:rsidRPr="00842148" w:rsidRDefault="00FA6280" w:rsidP="00842148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Figure S1</w:t>
      </w:r>
      <w:r w:rsidRPr="00B4001C">
        <w:rPr>
          <w:rFonts w:ascii="Arial" w:hAnsi="Arial" w:cs="Arial"/>
          <w:b/>
          <w:lang w:val="en-US"/>
        </w:rPr>
        <w:t xml:space="preserve">. </w:t>
      </w:r>
      <w:r>
        <w:rPr>
          <w:rFonts w:ascii="Arial" w:hAnsi="Arial" w:cs="Arial"/>
          <w:b/>
          <w:lang w:val="en-US"/>
        </w:rPr>
        <w:t xml:space="preserve">Nest-specific isotopic niche overlap between </w:t>
      </w:r>
      <w:r>
        <w:rPr>
          <w:rFonts w:ascii="Arial" w:hAnsi="Arial" w:cs="Arial"/>
          <w:b/>
          <w:i/>
          <w:iCs/>
          <w:lang w:val="en-US"/>
        </w:rPr>
        <w:t xml:space="preserve">Messor </w:t>
      </w:r>
      <w:r>
        <w:rPr>
          <w:rFonts w:ascii="Arial" w:hAnsi="Arial" w:cs="Arial"/>
          <w:b/>
          <w:lang w:val="en-US"/>
        </w:rPr>
        <w:t xml:space="preserve">host and </w:t>
      </w:r>
      <w:r>
        <w:rPr>
          <w:rFonts w:ascii="Arial" w:hAnsi="Arial" w:cs="Arial"/>
          <w:b/>
          <w:i/>
          <w:iCs/>
          <w:lang w:val="en-US"/>
        </w:rPr>
        <w:t>Messor-</w:t>
      </w:r>
      <w:r>
        <w:rPr>
          <w:rFonts w:ascii="Arial" w:hAnsi="Arial" w:cs="Arial"/>
          <w:b/>
          <w:lang w:val="en-US"/>
        </w:rPr>
        <w:t xml:space="preserve">specialized </w:t>
      </w:r>
      <w:proofErr w:type="spellStart"/>
      <w:r>
        <w:rPr>
          <w:rFonts w:ascii="Arial" w:hAnsi="Arial" w:cs="Arial"/>
          <w:b/>
          <w:i/>
          <w:iCs/>
          <w:lang w:val="en-US"/>
        </w:rPr>
        <w:t>Neoasterolepisma</w:t>
      </w:r>
      <w:proofErr w:type="spellEnd"/>
      <w:r>
        <w:rPr>
          <w:rFonts w:ascii="Arial" w:hAnsi="Arial" w:cs="Arial"/>
          <w:b/>
          <w:lang w:val="en-US"/>
        </w:rPr>
        <w:t xml:space="preserve">. </w:t>
      </w:r>
      <w:r w:rsidRPr="00FA6280">
        <w:rPr>
          <w:rFonts w:ascii="Arial" w:hAnsi="Arial" w:cs="Arial"/>
          <w:bCs/>
          <w:lang w:val="en-US"/>
        </w:rPr>
        <w:t>Eac</w:t>
      </w:r>
      <w:r>
        <w:rPr>
          <w:rFonts w:ascii="Arial" w:hAnsi="Arial" w:cs="Arial"/>
          <w:bCs/>
          <w:lang w:val="en-US"/>
        </w:rPr>
        <w:t xml:space="preserve">h point represents the </w:t>
      </w:r>
      <w:r>
        <w:rPr>
          <w:rFonts w:ascii="Times New Roman" w:hAnsi="Times New Roman" w:cs="Times New Roman"/>
          <w:bCs/>
          <w:lang w:val="en-US"/>
        </w:rPr>
        <w:t>δ</w:t>
      </w:r>
      <w:r w:rsidRPr="00FA6280">
        <w:rPr>
          <w:rFonts w:ascii="Arial" w:hAnsi="Arial" w:cs="Arial"/>
          <w:bCs/>
          <w:vertAlign w:val="superscript"/>
          <w:lang w:val="en-US"/>
        </w:rPr>
        <w:t>13</w:t>
      </w:r>
      <w:r>
        <w:rPr>
          <w:rFonts w:ascii="Arial" w:hAnsi="Arial" w:cs="Arial"/>
          <w:bCs/>
          <w:lang w:val="en-US"/>
        </w:rPr>
        <w:t>C-</w:t>
      </w:r>
      <w:r>
        <w:rPr>
          <w:rFonts w:ascii="Times New Roman" w:hAnsi="Times New Roman" w:cs="Times New Roman"/>
          <w:bCs/>
          <w:lang w:val="en-US"/>
        </w:rPr>
        <w:t>δ</w:t>
      </w:r>
      <w:r w:rsidRPr="00FA6280">
        <w:rPr>
          <w:rFonts w:ascii="Arial" w:hAnsi="Arial" w:cs="Arial"/>
          <w:bCs/>
          <w:vertAlign w:val="superscript"/>
          <w:lang w:val="en-US"/>
        </w:rPr>
        <w:t>1</w:t>
      </w:r>
      <w:r>
        <w:rPr>
          <w:rFonts w:ascii="Arial" w:hAnsi="Arial" w:cs="Arial"/>
          <w:bCs/>
          <w:vertAlign w:val="superscript"/>
          <w:lang w:val="en-US"/>
        </w:rPr>
        <w:t>5</w:t>
      </w:r>
      <w:r w:rsidRPr="00FA6280">
        <w:rPr>
          <w:rFonts w:ascii="Arial" w:hAnsi="Arial" w:cs="Arial"/>
          <w:bCs/>
          <w:lang w:val="en-US"/>
        </w:rPr>
        <w:t>N</w:t>
      </w:r>
      <w:r>
        <w:rPr>
          <w:rFonts w:ascii="Arial" w:hAnsi="Arial" w:cs="Arial"/>
          <w:bCs/>
          <w:lang w:val="en-US"/>
        </w:rPr>
        <w:t xml:space="preserve"> </w:t>
      </w:r>
      <w:r w:rsidR="00842148">
        <w:rPr>
          <w:rFonts w:ascii="Arial" w:hAnsi="Arial" w:cs="Arial"/>
          <w:bCs/>
          <w:lang w:val="en-US"/>
        </w:rPr>
        <w:t>signature</w:t>
      </w:r>
      <w:r>
        <w:rPr>
          <w:rFonts w:ascii="Arial" w:hAnsi="Arial" w:cs="Arial"/>
          <w:bCs/>
          <w:lang w:val="en-US"/>
        </w:rPr>
        <w:t xml:space="preserve"> of an individual </w:t>
      </w:r>
      <w:r>
        <w:rPr>
          <w:rFonts w:ascii="Arial" w:hAnsi="Arial" w:cs="Arial"/>
          <w:bCs/>
          <w:i/>
          <w:iCs/>
          <w:lang w:val="en-US"/>
        </w:rPr>
        <w:t xml:space="preserve">M. barbarus </w:t>
      </w:r>
      <w:r>
        <w:rPr>
          <w:rFonts w:ascii="Arial" w:hAnsi="Arial" w:cs="Arial"/>
          <w:bCs/>
          <w:lang w:val="en-US"/>
        </w:rPr>
        <w:t xml:space="preserve">worker (black dot) or </w:t>
      </w:r>
      <w:r>
        <w:rPr>
          <w:rFonts w:ascii="Arial" w:hAnsi="Arial" w:cs="Arial"/>
          <w:bCs/>
          <w:i/>
          <w:iCs/>
          <w:lang w:val="en-US"/>
        </w:rPr>
        <w:t>Messor</w:t>
      </w:r>
      <w:r w:rsidR="00ED7FC9">
        <w:rPr>
          <w:rFonts w:ascii="Arial" w:hAnsi="Arial" w:cs="Arial"/>
          <w:bCs/>
          <w:i/>
          <w:iCs/>
          <w:lang w:val="en-US"/>
        </w:rPr>
        <w:t>-</w:t>
      </w:r>
      <w:r w:rsidRPr="00ED7FC9">
        <w:rPr>
          <w:rFonts w:ascii="Arial" w:hAnsi="Arial" w:cs="Arial"/>
          <w:bCs/>
          <w:lang w:val="en-US"/>
        </w:rPr>
        <w:t>specialized</w:t>
      </w:r>
      <w:r>
        <w:rPr>
          <w:rFonts w:ascii="Arial" w:hAnsi="Arial" w:cs="Arial"/>
          <w:bCs/>
          <w:i/>
          <w:iCs/>
          <w:lang w:val="en-US"/>
        </w:rPr>
        <w:t xml:space="preserve"> </w:t>
      </w:r>
      <w:proofErr w:type="spellStart"/>
      <w:r w:rsidRPr="00ED7FC9">
        <w:rPr>
          <w:rFonts w:ascii="Arial" w:hAnsi="Arial" w:cs="Arial"/>
          <w:bCs/>
          <w:i/>
          <w:iCs/>
          <w:lang w:val="en-US"/>
        </w:rPr>
        <w:t>Neoasterolepisma</w:t>
      </w:r>
      <w:proofErr w:type="spellEnd"/>
      <w:r>
        <w:rPr>
          <w:rFonts w:ascii="Arial" w:hAnsi="Arial" w:cs="Arial"/>
          <w:bCs/>
          <w:lang w:val="en-US"/>
        </w:rPr>
        <w:t xml:space="preserve"> (</w:t>
      </w:r>
      <w:r w:rsidR="00842148">
        <w:rPr>
          <w:rFonts w:ascii="Arial" w:hAnsi="Arial" w:cs="Arial"/>
          <w:bCs/>
          <w:lang w:val="en-US"/>
        </w:rPr>
        <w:t xml:space="preserve">down-pointing </w:t>
      </w:r>
      <w:r>
        <w:rPr>
          <w:rFonts w:ascii="Arial" w:hAnsi="Arial" w:cs="Arial"/>
          <w:bCs/>
          <w:lang w:val="en-US"/>
        </w:rPr>
        <w:t>green triangle</w:t>
      </w:r>
      <w:r w:rsidR="00842148">
        <w:rPr>
          <w:rFonts w:ascii="Arial" w:hAnsi="Arial" w:cs="Arial"/>
          <w:bCs/>
          <w:lang w:val="en-US"/>
        </w:rPr>
        <w:t xml:space="preserve"> </w:t>
      </w:r>
      <w:r w:rsidR="00842148">
        <w:rPr>
          <w:rFonts w:ascii="Arial" w:hAnsi="Arial" w:cs="Arial"/>
          <w:bCs/>
          <w:i/>
          <w:iCs/>
          <w:lang w:val="en-US"/>
        </w:rPr>
        <w:t xml:space="preserve">N. </w:t>
      </w:r>
      <w:proofErr w:type="spellStart"/>
      <w:r w:rsidR="00842148">
        <w:rPr>
          <w:rFonts w:ascii="Arial" w:hAnsi="Arial" w:cs="Arial"/>
          <w:bCs/>
          <w:i/>
          <w:iCs/>
          <w:lang w:val="en-US"/>
        </w:rPr>
        <w:t>lusitanum</w:t>
      </w:r>
      <w:proofErr w:type="spellEnd"/>
      <w:r w:rsidR="00842148">
        <w:rPr>
          <w:rFonts w:ascii="Arial" w:hAnsi="Arial" w:cs="Arial"/>
          <w:bCs/>
          <w:lang w:val="en-US"/>
        </w:rPr>
        <w:t xml:space="preserve">, up-pointing green triangle </w:t>
      </w:r>
      <w:r w:rsidR="00842148">
        <w:rPr>
          <w:rFonts w:ascii="Arial" w:hAnsi="Arial" w:cs="Arial"/>
          <w:bCs/>
          <w:i/>
          <w:iCs/>
          <w:lang w:val="en-US"/>
        </w:rPr>
        <w:t xml:space="preserve">N. </w:t>
      </w:r>
      <w:proofErr w:type="spellStart"/>
      <w:r w:rsidR="00842148">
        <w:rPr>
          <w:rFonts w:ascii="Arial" w:hAnsi="Arial" w:cs="Arial"/>
          <w:bCs/>
          <w:i/>
          <w:iCs/>
          <w:lang w:val="en-US"/>
        </w:rPr>
        <w:t>spectabile</w:t>
      </w:r>
      <w:proofErr w:type="spellEnd"/>
      <w:r w:rsidR="00842148">
        <w:rPr>
          <w:rFonts w:ascii="Arial" w:hAnsi="Arial" w:cs="Arial"/>
          <w:bCs/>
          <w:lang w:val="en-US"/>
        </w:rPr>
        <w:t xml:space="preserve">). </w:t>
      </w:r>
      <w:r w:rsidR="00842148" w:rsidRPr="00842148">
        <w:rPr>
          <w:rFonts w:ascii="Arial" w:hAnsi="Arial" w:cs="Arial"/>
          <w:bCs/>
          <w:lang w:val="en-US"/>
        </w:rPr>
        <w:t xml:space="preserve">The </w:t>
      </w:r>
      <w:r w:rsidR="00842148">
        <w:rPr>
          <w:rFonts w:ascii="Arial" w:hAnsi="Arial" w:cs="Arial"/>
          <w:bCs/>
          <w:i/>
          <w:iCs/>
          <w:lang w:val="en-US"/>
        </w:rPr>
        <w:t xml:space="preserve">M. barbarus </w:t>
      </w:r>
      <w:r w:rsidR="00842148">
        <w:rPr>
          <w:rFonts w:ascii="Arial" w:hAnsi="Arial" w:cs="Arial"/>
          <w:bCs/>
          <w:lang w:val="en-US"/>
        </w:rPr>
        <w:t>workers</w:t>
      </w:r>
      <w:r w:rsidR="00842148" w:rsidRPr="00842148">
        <w:rPr>
          <w:rFonts w:ascii="Arial" w:hAnsi="Arial" w:cs="Arial"/>
          <w:bCs/>
          <w:lang w:val="en-US"/>
        </w:rPr>
        <w:t xml:space="preserve"> and silverfish are </w:t>
      </w:r>
      <w:r w:rsidR="00842148">
        <w:rPr>
          <w:rFonts w:ascii="Arial" w:hAnsi="Arial" w:cs="Arial"/>
          <w:bCs/>
          <w:lang w:val="en-US"/>
        </w:rPr>
        <w:t>grouped per nest</w:t>
      </w:r>
      <w:r w:rsidR="00842148" w:rsidRPr="00842148">
        <w:rPr>
          <w:rFonts w:ascii="Arial" w:hAnsi="Arial" w:cs="Arial"/>
          <w:bCs/>
          <w:lang w:val="en-US"/>
        </w:rPr>
        <w:t xml:space="preserve">, with each of the twelve panels </w:t>
      </w:r>
      <w:r w:rsidR="00842148">
        <w:rPr>
          <w:rFonts w:ascii="Arial" w:hAnsi="Arial" w:cs="Arial"/>
          <w:bCs/>
          <w:lang w:val="en-US"/>
        </w:rPr>
        <w:t>corresponding to</w:t>
      </w:r>
      <w:r w:rsidR="00842148" w:rsidRPr="00842148">
        <w:rPr>
          <w:rFonts w:ascii="Arial" w:hAnsi="Arial" w:cs="Arial"/>
          <w:bCs/>
          <w:lang w:val="en-US"/>
        </w:rPr>
        <w:t xml:space="preserve"> one of the twelve sampled </w:t>
      </w:r>
      <w:r w:rsidR="00842148" w:rsidRPr="00842148">
        <w:rPr>
          <w:rFonts w:ascii="Arial" w:hAnsi="Arial" w:cs="Arial"/>
          <w:bCs/>
          <w:i/>
          <w:iCs/>
          <w:lang w:val="en-US"/>
        </w:rPr>
        <w:t>M. barbarus</w:t>
      </w:r>
      <w:r w:rsidR="00842148" w:rsidRPr="00842148">
        <w:rPr>
          <w:rFonts w:ascii="Arial" w:hAnsi="Arial" w:cs="Arial"/>
          <w:bCs/>
          <w:lang w:val="en-US"/>
        </w:rPr>
        <w:t xml:space="preserve"> nests</w:t>
      </w:r>
      <w:r w:rsidR="00842148" w:rsidRPr="00FA6280">
        <w:rPr>
          <w:rFonts w:ascii="Arial" w:hAnsi="Arial" w:cs="Arial"/>
          <w:bCs/>
          <w:lang w:val="en-US"/>
        </w:rPr>
        <w:t>: M1</w:t>
      </w:r>
      <w:r w:rsidR="00300FC7">
        <w:rPr>
          <w:rFonts w:ascii="Arial" w:hAnsi="Arial" w:cs="Arial"/>
          <w:bCs/>
          <w:lang w:val="en-US"/>
        </w:rPr>
        <w:t xml:space="preserve"> </w:t>
      </w:r>
      <w:r w:rsidR="005F5135">
        <w:rPr>
          <w:rFonts w:ascii="Arial" w:hAnsi="Arial" w:cs="Arial"/>
          <w:bCs/>
          <w:lang w:val="en-US"/>
        </w:rPr>
        <w:t>to</w:t>
      </w:r>
      <w:r w:rsidR="00842148" w:rsidRPr="00FA6280">
        <w:rPr>
          <w:rFonts w:ascii="Arial" w:hAnsi="Arial" w:cs="Arial"/>
          <w:bCs/>
          <w:lang w:val="en-US"/>
        </w:rPr>
        <w:t xml:space="preserve"> M12. </w:t>
      </w:r>
      <w:r w:rsidR="00842148">
        <w:rPr>
          <w:rFonts w:ascii="Arial" w:hAnsi="Arial" w:cs="Arial"/>
          <w:bCs/>
          <w:lang w:val="en-US"/>
        </w:rPr>
        <w:t xml:space="preserve">Note that </w:t>
      </w:r>
      <w:proofErr w:type="gramStart"/>
      <w:r w:rsidR="00842148">
        <w:rPr>
          <w:rFonts w:ascii="Arial" w:hAnsi="Arial" w:cs="Arial"/>
          <w:bCs/>
          <w:lang w:val="en-US"/>
        </w:rPr>
        <w:t xml:space="preserve">both </w:t>
      </w:r>
      <w:r w:rsidR="00842148">
        <w:rPr>
          <w:rFonts w:ascii="Arial" w:hAnsi="Arial" w:cs="Arial"/>
          <w:bCs/>
          <w:i/>
          <w:iCs/>
          <w:lang w:val="en-US"/>
        </w:rPr>
        <w:t>Messor</w:t>
      </w:r>
      <w:proofErr w:type="gramEnd"/>
      <w:r w:rsidR="00842148">
        <w:rPr>
          <w:rFonts w:ascii="Arial" w:hAnsi="Arial" w:cs="Arial"/>
          <w:bCs/>
          <w:i/>
          <w:iCs/>
          <w:lang w:val="en-US"/>
        </w:rPr>
        <w:t>-</w:t>
      </w:r>
      <w:r w:rsidR="00842148" w:rsidRPr="00842148">
        <w:rPr>
          <w:rFonts w:ascii="Arial" w:hAnsi="Arial" w:cs="Arial"/>
          <w:bCs/>
          <w:lang w:val="en-US"/>
        </w:rPr>
        <w:t>specialized species co-occurred in multiple nests</w:t>
      </w:r>
      <w:r w:rsidR="00842148">
        <w:rPr>
          <w:rFonts w:ascii="Arial" w:hAnsi="Arial" w:cs="Arial"/>
          <w:bCs/>
          <w:lang w:val="en-US"/>
        </w:rPr>
        <w:t xml:space="preserve">. Ellipses comprise approx. 95% of the </w:t>
      </w:r>
      <w:r w:rsidR="00842148">
        <w:rPr>
          <w:rFonts w:ascii="Arial" w:hAnsi="Arial" w:cs="Arial"/>
          <w:bCs/>
          <w:i/>
          <w:iCs/>
          <w:lang w:val="en-US"/>
        </w:rPr>
        <w:t>Messor</w:t>
      </w:r>
      <w:r w:rsidR="00842148">
        <w:rPr>
          <w:rFonts w:ascii="Arial" w:hAnsi="Arial" w:cs="Arial"/>
          <w:bCs/>
          <w:lang w:val="en-US"/>
        </w:rPr>
        <w:t xml:space="preserve"> worker samples (black ellipse) or </w:t>
      </w:r>
      <w:r w:rsidR="00842148">
        <w:rPr>
          <w:rFonts w:ascii="Arial" w:hAnsi="Arial" w:cs="Arial"/>
          <w:bCs/>
          <w:i/>
          <w:iCs/>
          <w:lang w:val="en-US"/>
        </w:rPr>
        <w:t>Messor-</w:t>
      </w:r>
      <w:r w:rsidR="00842148">
        <w:rPr>
          <w:rFonts w:ascii="Arial" w:hAnsi="Arial" w:cs="Arial"/>
          <w:bCs/>
          <w:lang w:val="en-US"/>
        </w:rPr>
        <w:t xml:space="preserve">specialized </w:t>
      </w:r>
      <w:proofErr w:type="spellStart"/>
      <w:r w:rsidR="00842148">
        <w:rPr>
          <w:rFonts w:ascii="Arial" w:hAnsi="Arial" w:cs="Arial"/>
          <w:bCs/>
          <w:i/>
          <w:iCs/>
          <w:lang w:val="en-US"/>
        </w:rPr>
        <w:t>Neoasterolepisma</w:t>
      </w:r>
      <w:proofErr w:type="spellEnd"/>
      <w:r w:rsidR="00842148">
        <w:rPr>
          <w:rFonts w:ascii="Arial" w:hAnsi="Arial" w:cs="Arial"/>
          <w:bCs/>
          <w:i/>
          <w:iCs/>
          <w:lang w:val="en-US"/>
        </w:rPr>
        <w:t xml:space="preserve"> </w:t>
      </w:r>
      <w:r w:rsidR="00842148">
        <w:rPr>
          <w:rFonts w:ascii="Arial" w:hAnsi="Arial" w:cs="Arial"/>
          <w:bCs/>
          <w:lang w:val="en-US"/>
        </w:rPr>
        <w:t xml:space="preserve">(green ellipse). </w:t>
      </w:r>
    </w:p>
    <w:p w14:paraId="138C3D35" w14:textId="77777777" w:rsidR="003F0159" w:rsidRDefault="003F0159">
      <w:pPr>
        <w:rPr>
          <w:rFonts w:ascii="Arial" w:hAnsi="Arial" w:cs="Arial"/>
          <w:b/>
          <w:lang w:val="en-US"/>
        </w:rPr>
      </w:pPr>
    </w:p>
    <w:p w14:paraId="69477808" w14:textId="77777777" w:rsidR="003F0159" w:rsidRDefault="003F0159">
      <w:pPr>
        <w:rPr>
          <w:rFonts w:ascii="Arial" w:hAnsi="Arial" w:cs="Arial"/>
          <w:b/>
          <w:lang w:val="en-US"/>
        </w:rPr>
      </w:pPr>
    </w:p>
    <w:p w14:paraId="7D13DEC6" w14:textId="77777777" w:rsidR="003F0159" w:rsidRDefault="003F0159">
      <w:pPr>
        <w:rPr>
          <w:rFonts w:ascii="Arial" w:hAnsi="Arial" w:cs="Arial"/>
          <w:b/>
          <w:lang w:val="en-US"/>
        </w:rPr>
      </w:pPr>
    </w:p>
    <w:p w14:paraId="51B9272A" w14:textId="77777777" w:rsidR="003F0159" w:rsidRDefault="003F0159">
      <w:pPr>
        <w:rPr>
          <w:rFonts w:ascii="Arial" w:hAnsi="Arial" w:cs="Arial"/>
          <w:b/>
          <w:lang w:val="en-US"/>
        </w:rPr>
      </w:pPr>
    </w:p>
    <w:p w14:paraId="4026044D" w14:textId="77777777" w:rsidR="003F0159" w:rsidRDefault="003F0159">
      <w:pPr>
        <w:rPr>
          <w:rFonts w:ascii="Arial" w:hAnsi="Arial" w:cs="Arial"/>
          <w:b/>
          <w:lang w:val="en-US"/>
        </w:rPr>
      </w:pPr>
    </w:p>
    <w:p w14:paraId="7E9240B2" w14:textId="77777777" w:rsidR="003F0159" w:rsidRDefault="003F0159">
      <w:pPr>
        <w:rPr>
          <w:rFonts w:ascii="Arial" w:hAnsi="Arial" w:cs="Arial"/>
          <w:b/>
          <w:lang w:val="en-US"/>
        </w:rPr>
      </w:pPr>
    </w:p>
    <w:p w14:paraId="72F7F7A3" w14:textId="77777777" w:rsidR="003F0159" w:rsidRDefault="003F0159">
      <w:pPr>
        <w:rPr>
          <w:rFonts w:ascii="Arial" w:hAnsi="Arial" w:cs="Arial"/>
          <w:b/>
          <w:lang w:val="en-US"/>
        </w:rPr>
      </w:pPr>
    </w:p>
    <w:p w14:paraId="258D7B95" w14:textId="77777777" w:rsidR="003F0159" w:rsidRDefault="003F0159">
      <w:pPr>
        <w:rPr>
          <w:rFonts w:ascii="Arial" w:hAnsi="Arial" w:cs="Arial"/>
          <w:b/>
          <w:lang w:val="en-US"/>
        </w:rPr>
      </w:pPr>
    </w:p>
    <w:p w14:paraId="3F1834F4" w14:textId="77777777" w:rsidR="003F0159" w:rsidRDefault="003F0159">
      <w:pPr>
        <w:rPr>
          <w:rFonts w:ascii="Arial" w:hAnsi="Arial" w:cs="Arial"/>
          <w:b/>
          <w:lang w:val="en-US"/>
        </w:rPr>
      </w:pPr>
    </w:p>
    <w:p w14:paraId="03E930BE" w14:textId="1551BA99" w:rsidR="003F0159" w:rsidRDefault="00BE231B" w:rsidP="00BE231B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lastRenderedPageBreak/>
        <w:drawing>
          <wp:inline distT="0" distB="0" distL="0" distR="0" wp14:anchorId="7B703993" wp14:editId="653A72BA">
            <wp:extent cx="3653454" cy="4325186"/>
            <wp:effectExtent l="0" t="0" r="4445" b="0"/>
            <wp:docPr id="58805329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53298" name="Graphic 58805329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686" cy="4333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3F2A4" w14:textId="41CDF7A4" w:rsidR="003F0159" w:rsidRDefault="003F0159" w:rsidP="00EC48EE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Figure S2</w:t>
      </w:r>
      <w:r w:rsidR="004F6C3E" w:rsidRPr="00B4001C">
        <w:rPr>
          <w:rFonts w:ascii="Arial" w:hAnsi="Arial" w:cs="Arial"/>
          <w:b/>
          <w:lang w:val="en-US"/>
        </w:rPr>
        <w:t xml:space="preserve">. </w:t>
      </w:r>
      <w:r w:rsidR="00410BEB">
        <w:rPr>
          <w:rFonts w:ascii="Arial" w:hAnsi="Arial" w:cs="Arial"/>
          <w:b/>
          <w:lang w:val="en-US"/>
        </w:rPr>
        <w:t>T</w:t>
      </w:r>
      <w:r w:rsidR="00B4001C" w:rsidRPr="009C76B3">
        <w:rPr>
          <w:rFonts w:ascii="Arial" w:hAnsi="Arial" w:cs="Arial"/>
          <w:b/>
          <w:lang w:val="en-US"/>
        </w:rPr>
        <w:t xml:space="preserve">he </w:t>
      </w:r>
      <w:r w:rsidR="0085678B">
        <w:rPr>
          <w:rFonts w:ascii="Arial" w:hAnsi="Arial" w:cs="Arial"/>
          <w:b/>
          <w:lang w:val="en-US"/>
        </w:rPr>
        <w:t xml:space="preserve">obligate </w:t>
      </w:r>
      <w:r w:rsidR="00B4001C" w:rsidRPr="009C76B3">
        <w:rPr>
          <w:rFonts w:ascii="Arial" w:hAnsi="Arial" w:cs="Arial"/>
          <w:b/>
          <w:lang w:val="en-US"/>
        </w:rPr>
        <w:t>generalist nicoletiid</w:t>
      </w:r>
      <w:r w:rsidR="008B34CD">
        <w:rPr>
          <w:rFonts w:ascii="Arial" w:hAnsi="Arial" w:cs="Arial"/>
          <w:b/>
          <w:lang w:val="en-US"/>
        </w:rPr>
        <w:t>s</w:t>
      </w:r>
      <w:r w:rsidR="00B4001C" w:rsidRPr="009C76B3">
        <w:rPr>
          <w:rFonts w:ascii="Arial" w:hAnsi="Arial" w:cs="Arial"/>
          <w:b/>
          <w:lang w:val="en-US"/>
        </w:rPr>
        <w:t xml:space="preserve"> </w:t>
      </w:r>
      <w:r w:rsidR="00B4001C" w:rsidRPr="00601044">
        <w:rPr>
          <w:rFonts w:ascii="Arial" w:hAnsi="Arial" w:cs="Arial"/>
          <w:b/>
          <w:i/>
          <w:iCs/>
          <w:lang w:val="en-US"/>
        </w:rPr>
        <w:t xml:space="preserve">P. </w:t>
      </w:r>
      <w:proofErr w:type="spellStart"/>
      <w:r w:rsidR="00B4001C" w:rsidRPr="00601044">
        <w:rPr>
          <w:rFonts w:ascii="Arial" w:hAnsi="Arial" w:cs="Arial"/>
          <w:b/>
          <w:i/>
          <w:iCs/>
          <w:lang w:val="en-US"/>
        </w:rPr>
        <w:t>pseudolepisma</w:t>
      </w:r>
      <w:proofErr w:type="spellEnd"/>
      <w:r w:rsidR="00B4001C" w:rsidRPr="009C76B3">
        <w:rPr>
          <w:rFonts w:ascii="Arial" w:hAnsi="Arial" w:cs="Arial"/>
          <w:b/>
          <w:lang w:val="en-US"/>
        </w:rPr>
        <w:t xml:space="preserve"> </w:t>
      </w:r>
      <w:r w:rsidR="008B34CD">
        <w:rPr>
          <w:rFonts w:ascii="Arial" w:hAnsi="Arial" w:cs="Arial"/>
          <w:b/>
          <w:lang w:val="en-US"/>
        </w:rPr>
        <w:t xml:space="preserve">and </w:t>
      </w:r>
      <w:r w:rsidR="008B34CD" w:rsidRPr="00601044">
        <w:rPr>
          <w:rFonts w:ascii="Arial" w:hAnsi="Arial" w:cs="Arial"/>
          <w:b/>
          <w:i/>
          <w:iCs/>
          <w:lang w:val="en-US"/>
        </w:rPr>
        <w:t>A. formicaria</w:t>
      </w:r>
      <w:r w:rsidR="008B34CD">
        <w:rPr>
          <w:rFonts w:ascii="Arial" w:hAnsi="Arial" w:cs="Arial"/>
          <w:b/>
          <w:lang w:val="en-US"/>
        </w:rPr>
        <w:t xml:space="preserve"> steal food droplets from ant hosts.</w:t>
      </w:r>
      <w:r w:rsidR="00B4001C" w:rsidRPr="009C76B3">
        <w:rPr>
          <w:rFonts w:ascii="Arial" w:hAnsi="Arial" w:cs="Arial"/>
          <w:b/>
          <w:lang w:val="en-US"/>
        </w:rPr>
        <w:t xml:space="preserve"> </w:t>
      </w:r>
      <w:r w:rsidR="00000119">
        <w:rPr>
          <w:rFonts w:ascii="Arial" w:hAnsi="Arial" w:cs="Arial"/>
          <w:b/>
          <w:lang w:val="en-US"/>
        </w:rPr>
        <w:t>A</w:t>
      </w:r>
      <w:r w:rsidR="00000119" w:rsidRPr="00000119">
        <w:rPr>
          <w:rFonts w:ascii="Arial" w:hAnsi="Arial" w:cs="Arial"/>
          <w:b/>
          <w:lang w:val="en-US"/>
        </w:rPr>
        <w:t>:</w:t>
      </w:r>
      <w:r w:rsidR="00000119">
        <w:rPr>
          <w:rFonts w:ascii="Arial" w:hAnsi="Arial" w:cs="Arial"/>
          <w:b/>
          <w:lang w:val="en-US"/>
        </w:rPr>
        <w:t xml:space="preserve"> </w:t>
      </w:r>
      <w:r w:rsidR="008B34CD" w:rsidRPr="00410BEB">
        <w:rPr>
          <w:rFonts w:ascii="Arial" w:hAnsi="Arial" w:cs="Arial"/>
          <w:bCs/>
          <w:lang w:val="en-US"/>
        </w:rPr>
        <w:t>Our trophallaxis</w:t>
      </w:r>
      <w:r w:rsidR="00B4001C" w:rsidRPr="00410BEB">
        <w:rPr>
          <w:rFonts w:ascii="Arial" w:hAnsi="Arial" w:cs="Arial"/>
          <w:bCs/>
          <w:lang w:val="en-US"/>
        </w:rPr>
        <w:t xml:space="preserve"> assays confirm previous observations of this </w:t>
      </w:r>
      <w:proofErr w:type="spellStart"/>
      <w:r w:rsidR="00B4001C" w:rsidRPr="00410BEB">
        <w:rPr>
          <w:rFonts w:ascii="Arial" w:hAnsi="Arial" w:cs="Arial"/>
          <w:bCs/>
          <w:lang w:val="en-US"/>
        </w:rPr>
        <w:t>behavio</w:t>
      </w:r>
      <w:r w:rsidR="00CE0E04">
        <w:rPr>
          <w:rFonts w:ascii="Arial" w:hAnsi="Arial" w:cs="Arial"/>
          <w:bCs/>
          <w:lang w:val="en-US"/>
        </w:rPr>
        <w:t>u</w:t>
      </w:r>
      <w:r w:rsidR="00B4001C" w:rsidRPr="00410BEB">
        <w:rPr>
          <w:rFonts w:ascii="Arial" w:hAnsi="Arial" w:cs="Arial"/>
          <w:bCs/>
          <w:lang w:val="en-US"/>
        </w:rPr>
        <w:t>r</w:t>
      </w:r>
      <w:proofErr w:type="spellEnd"/>
      <w:r w:rsidR="00B4001C" w:rsidRPr="00410BEB">
        <w:rPr>
          <w:rFonts w:ascii="Arial" w:hAnsi="Arial" w:cs="Arial"/>
          <w:bCs/>
          <w:lang w:val="en-US"/>
        </w:rPr>
        <w:t xml:space="preserve"> in </w:t>
      </w:r>
      <w:r w:rsidR="00B4001C" w:rsidRPr="00410BEB">
        <w:rPr>
          <w:rFonts w:ascii="Arial" w:hAnsi="Arial" w:cs="Arial"/>
          <w:bCs/>
          <w:i/>
          <w:iCs/>
          <w:lang w:val="en-US"/>
        </w:rPr>
        <w:t>A. formicaria</w:t>
      </w:r>
      <w:r w:rsidR="00D70148">
        <w:rPr>
          <w:rFonts w:ascii="Arial" w:hAnsi="Arial" w:cs="Arial"/>
          <w:bCs/>
          <w:i/>
          <w:iCs/>
          <w:lang w:val="en-US"/>
        </w:rPr>
        <w:t xml:space="preserve"> </w:t>
      </w:r>
      <w:r w:rsidR="00D70148">
        <w:rPr>
          <w:rFonts w:ascii="Arial" w:hAnsi="Arial" w:cs="Arial"/>
          <w:lang w:val="en-US"/>
        </w:rPr>
        <w:fldChar w:fldCharType="begin"/>
      </w:r>
      <w:r w:rsidR="00D70148">
        <w:rPr>
          <w:rFonts w:ascii="Arial" w:hAnsi="Arial" w:cs="Arial"/>
          <w:lang w:val="en-US"/>
        </w:rPr>
        <w:instrText xml:space="preserve"> ADDIN ZOTERO_ITEM CSL_CITATION {"citationID":"7iAK9ckR","properties":{"formattedCitation":"(Janet, 1897)","plainCitation":"(Janet, 1897)","noteIndex":0},"citationItems":[{"id":2633,"uris":["http://zotero.org/users/11009652/items/M2MLL2NV"],"itemData":{"id":2633,"type":"book","note":"Citation Key: Janet1897","number-of-pages":"91","publisher":"Ducourtieux, Limoges","title":"Etudes sur les fourmis, les guêpes et les abeilles. Note 14: Rapports des animaux myrmécophiles avec les fourmis.","author":[{"family":"Janet","given":"Charles"}],"issued":{"date-parts":[["1897"]]}}}],"schema":"https://github.com/citation-style-language/schema/raw/master/csl-citation.json"} </w:instrText>
      </w:r>
      <w:r w:rsidR="00D70148">
        <w:rPr>
          <w:rFonts w:ascii="Arial" w:hAnsi="Arial" w:cs="Arial"/>
          <w:lang w:val="en-US"/>
        </w:rPr>
        <w:fldChar w:fldCharType="separate"/>
      </w:r>
      <w:r w:rsidR="00D70148" w:rsidRPr="00916F5E">
        <w:rPr>
          <w:rFonts w:ascii="Arial" w:hAnsi="Arial" w:cs="Arial"/>
        </w:rPr>
        <w:t>(Janet, 1897)</w:t>
      </w:r>
      <w:r w:rsidR="00D70148">
        <w:rPr>
          <w:rFonts w:ascii="Arial" w:hAnsi="Arial" w:cs="Arial"/>
          <w:lang w:val="en-US"/>
        </w:rPr>
        <w:fldChar w:fldCharType="end"/>
      </w:r>
      <w:r w:rsidR="00410BEB" w:rsidRPr="00410BEB">
        <w:rPr>
          <w:rFonts w:ascii="Arial" w:hAnsi="Arial" w:cs="Arial"/>
          <w:bCs/>
          <w:i/>
          <w:iCs/>
          <w:lang w:val="en-US"/>
        </w:rPr>
        <w:t>.</w:t>
      </w:r>
      <w:r w:rsidR="00DA228F">
        <w:rPr>
          <w:rFonts w:ascii="Arial" w:hAnsi="Arial" w:cs="Arial"/>
          <w:bCs/>
          <w:i/>
          <w:iCs/>
          <w:lang w:val="en-US"/>
        </w:rPr>
        <w:t xml:space="preserve"> </w:t>
      </w:r>
      <w:r w:rsidR="00315EF7">
        <w:rPr>
          <w:rFonts w:ascii="Arial" w:hAnsi="Arial" w:cs="Arial"/>
          <w:b/>
          <w:lang w:val="en-US"/>
        </w:rPr>
        <w:t>B</w:t>
      </w:r>
      <w:r w:rsidR="00315EF7" w:rsidRPr="00000119">
        <w:rPr>
          <w:rFonts w:ascii="Arial" w:hAnsi="Arial" w:cs="Arial"/>
          <w:b/>
          <w:lang w:val="en-US"/>
        </w:rPr>
        <w:t>:</w:t>
      </w:r>
      <w:r w:rsidR="00315EF7">
        <w:rPr>
          <w:rFonts w:ascii="Arial" w:hAnsi="Arial" w:cs="Arial"/>
          <w:b/>
          <w:lang w:val="en-US"/>
        </w:rPr>
        <w:t xml:space="preserve"> </w:t>
      </w:r>
      <w:r w:rsidR="00AC6807" w:rsidRPr="00AC6807">
        <w:rPr>
          <w:rFonts w:ascii="Arial" w:hAnsi="Arial" w:cs="Arial"/>
          <w:bCs/>
          <w:lang w:val="en-US"/>
        </w:rPr>
        <w:t>S</w:t>
      </w:r>
      <w:r w:rsidR="00ED6796">
        <w:rPr>
          <w:rFonts w:ascii="Arial" w:hAnsi="Arial" w:cs="Arial"/>
          <w:lang w:val="en-US"/>
        </w:rPr>
        <w:t xml:space="preserve">tealing of food droplets </w:t>
      </w:r>
      <w:r w:rsidR="00AC6807">
        <w:rPr>
          <w:rFonts w:ascii="Arial" w:hAnsi="Arial" w:cs="Arial"/>
          <w:lang w:val="en-US"/>
        </w:rPr>
        <w:t>was also observed for</w:t>
      </w:r>
      <w:r w:rsidR="00ED6796">
        <w:rPr>
          <w:rFonts w:ascii="Arial" w:hAnsi="Arial" w:cs="Arial"/>
          <w:lang w:val="en-US"/>
        </w:rPr>
        <w:t xml:space="preserve"> the </w:t>
      </w:r>
      <w:r w:rsidR="00227FB5">
        <w:rPr>
          <w:rFonts w:ascii="Arial" w:hAnsi="Arial" w:cs="Arial"/>
          <w:lang w:val="en-US"/>
        </w:rPr>
        <w:t xml:space="preserve">obligate </w:t>
      </w:r>
      <w:r w:rsidR="00ED6796">
        <w:rPr>
          <w:rFonts w:ascii="Arial" w:hAnsi="Arial" w:cs="Arial"/>
          <w:lang w:val="en-US"/>
        </w:rPr>
        <w:t xml:space="preserve">generalist nicoletiid </w:t>
      </w:r>
      <w:r w:rsidR="00ED6796">
        <w:rPr>
          <w:rFonts w:ascii="Arial" w:hAnsi="Arial" w:cs="Arial"/>
          <w:i/>
          <w:iCs/>
          <w:lang w:val="en-US"/>
        </w:rPr>
        <w:t xml:space="preserve">P. </w:t>
      </w:r>
      <w:proofErr w:type="spellStart"/>
      <w:r w:rsidR="00ED6796">
        <w:rPr>
          <w:rFonts w:ascii="Arial" w:hAnsi="Arial" w:cs="Arial"/>
          <w:i/>
          <w:iCs/>
          <w:lang w:val="en-US"/>
        </w:rPr>
        <w:t>pseudolepisma</w:t>
      </w:r>
      <w:proofErr w:type="spellEnd"/>
      <w:r w:rsidR="00ED6796">
        <w:rPr>
          <w:rFonts w:ascii="Arial" w:hAnsi="Arial" w:cs="Arial"/>
          <w:i/>
          <w:iCs/>
          <w:lang w:val="en-US"/>
        </w:rPr>
        <w:t xml:space="preserve">. </w:t>
      </w:r>
      <w:r w:rsidR="00315EF7">
        <w:rPr>
          <w:rFonts w:ascii="Arial" w:hAnsi="Arial" w:cs="Arial"/>
          <w:b/>
          <w:lang w:val="en-US"/>
        </w:rPr>
        <w:t>C</w:t>
      </w:r>
      <w:r w:rsidR="00315EF7" w:rsidRPr="00000119">
        <w:rPr>
          <w:rFonts w:ascii="Arial" w:hAnsi="Arial" w:cs="Arial"/>
          <w:b/>
          <w:lang w:val="en-US"/>
        </w:rPr>
        <w:t>:</w:t>
      </w:r>
      <w:r w:rsidR="00FA6280">
        <w:rPr>
          <w:rFonts w:ascii="Arial" w:hAnsi="Arial" w:cs="Arial"/>
          <w:b/>
          <w:lang w:val="en-US"/>
        </w:rPr>
        <w:t xml:space="preserve"> </w:t>
      </w:r>
      <w:r w:rsidR="00DA228F">
        <w:rPr>
          <w:rFonts w:ascii="Arial" w:hAnsi="Arial" w:cs="Arial"/>
          <w:lang w:val="en-US"/>
        </w:rPr>
        <w:t xml:space="preserve">The mouth parts of </w:t>
      </w:r>
      <w:proofErr w:type="gramStart"/>
      <w:r w:rsidR="001A770D">
        <w:rPr>
          <w:rFonts w:ascii="Arial" w:hAnsi="Arial" w:cs="Arial"/>
          <w:lang w:val="en-US"/>
        </w:rPr>
        <w:t>a number of</w:t>
      </w:r>
      <w:proofErr w:type="gramEnd"/>
      <w:r w:rsidR="00DA228F">
        <w:rPr>
          <w:rFonts w:ascii="Arial" w:hAnsi="Arial" w:cs="Arial"/>
          <w:lang w:val="en-US"/>
        </w:rPr>
        <w:t xml:space="preserve"> </w:t>
      </w:r>
      <w:r w:rsidR="00DA228F">
        <w:rPr>
          <w:rFonts w:ascii="Arial" w:hAnsi="Arial" w:cs="Arial"/>
          <w:i/>
          <w:iCs/>
          <w:lang w:val="en-US"/>
        </w:rPr>
        <w:t xml:space="preserve">P. </w:t>
      </w:r>
      <w:proofErr w:type="spellStart"/>
      <w:r w:rsidR="00DA228F">
        <w:rPr>
          <w:rFonts w:ascii="Arial" w:hAnsi="Arial" w:cs="Arial"/>
          <w:i/>
          <w:iCs/>
          <w:lang w:val="en-US"/>
        </w:rPr>
        <w:t>pseudolepisma</w:t>
      </w:r>
      <w:proofErr w:type="spellEnd"/>
      <w:r w:rsidR="00DA228F">
        <w:rPr>
          <w:rFonts w:ascii="Arial" w:hAnsi="Arial" w:cs="Arial"/>
          <w:lang w:val="en-US"/>
        </w:rPr>
        <w:t xml:space="preserve"> individuals were stained</w:t>
      </w:r>
      <w:r w:rsidR="001A770D">
        <w:rPr>
          <w:rFonts w:ascii="Arial" w:hAnsi="Arial" w:cs="Arial"/>
          <w:lang w:val="en-US"/>
        </w:rPr>
        <w:t>.</w:t>
      </w:r>
    </w:p>
    <w:p w14:paraId="54A65182" w14:textId="77777777" w:rsidR="00FD56B6" w:rsidRDefault="00FD56B6" w:rsidP="00EC48EE">
      <w:pPr>
        <w:jc w:val="both"/>
        <w:rPr>
          <w:rFonts w:ascii="Arial" w:hAnsi="Arial" w:cs="Arial"/>
          <w:lang w:val="en-US"/>
        </w:rPr>
      </w:pPr>
    </w:p>
    <w:p w14:paraId="742D5C8F" w14:textId="77777777" w:rsidR="00FD56B6" w:rsidRDefault="00FD56B6" w:rsidP="00EC48EE">
      <w:pPr>
        <w:jc w:val="both"/>
        <w:rPr>
          <w:rFonts w:ascii="Arial" w:hAnsi="Arial" w:cs="Arial"/>
          <w:lang w:val="en-US"/>
        </w:rPr>
      </w:pPr>
    </w:p>
    <w:p w14:paraId="678C68B7" w14:textId="77777777" w:rsidR="00FD56B6" w:rsidRDefault="00FD56B6" w:rsidP="00EC48EE">
      <w:pPr>
        <w:jc w:val="both"/>
        <w:rPr>
          <w:rFonts w:ascii="Arial" w:hAnsi="Arial" w:cs="Arial"/>
          <w:lang w:val="en-US"/>
        </w:rPr>
      </w:pPr>
    </w:p>
    <w:p w14:paraId="02A84002" w14:textId="77777777" w:rsidR="00FD56B6" w:rsidRDefault="00FD56B6" w:rsidP="00EC48EE">
      <w:pPr>
        <w:jc w:val="both"/>
        <w:rPr>
          <w:rFonts w:ascii="Arial" w:hAnsi="Arial" w:cs="Arial"/>
          <w:lang w:val="en-US"/>
        </w:rPr>
      </w:pPr>
    </w:p>
    <w:p w14:paraId="6733DE93" w14:textId="77777777" w:rsidR="00FD56B6" w:rsidRDefault="00FD56B6" w:rsidP="00EC48EE">
      <w:pPr>
        <w:jc w:val="both"/>
        <w:rPr>
          <w:rFonts w:ascii="Arial" w:hAnsi="Arial" w:cs="Arial"/>
          <w:lang w:val="en-US"/>
        </w:rPr>
      </w:pPr>
    </w:p>
    <w:p w14:paraId="1D9AD393" w14:textId="77777777" w:rsidR="00FD56B6" w:rsidRDefault="00FD56B6" w:rsidP="00EC48EE">
      <w:pPr>
        <w:jc w:val="both"/>
        <w:rPr>
          <w:rFonts w:ascii="Arial" w:hAnsi="Arial" w:cs="Arial"/>
          <w:lang w:val="en-US"/>
        </w:rPr>
      </w:pPr>
    </w:p>
    <w:p w14:paraId="1C031545" w14:textId="77777777" w:rsidR="00FD56B6" w:rsidRDefault="00FD56B6" w:rsidP="00EC48EE">
      <w:pPr>
        <w:jc w:val="both"/>
        <w:rPr>
          <w:rFonts w:ascii="Arial" w:hAnsi="Arial" w:cs="Arial"/>
          <w:lang w:val="en-US"/>
        </w:rPr>
      </w:pPr>
    </w:p>
    <w:p w14:paraId="4EDFFA0C" w14:textId="77777777" w:rsidR="00FD56B6" w:rsidRDefault="00FD56B6" w:rsidP="00EC48EE">
      <w:pPr>
        <w:jc w:val="both"/>
        <w:rPr>
          <w:rFonts w:ascii="Arial" w:hAnsi="Arial" w:cs="Arial"/>
          <w:lang w:val="en-US"/>
        </w:rPr>
      </w:pPr>
    </w:p>
    <w:p w14:paraId="6A081EC0" w14:textId="77777777" w:rsidR="00FD56B6" w:rsidRDefault="00FD56B6" w:rsidP="00EC48EE">
      <w:pPr>
        <w:jc w:val="both"/>
        <w:rPr>
          <w:rFonts w:ascii="Arial" w:hAnsi="Arial" w:cs="Arial"/>
          <w:lang w:val="en-US"/>
        </w:rPr>
      </w:pPr>
    </w:p>
    <w:p w14:paraId="4BA05E1B" w14:textId="77777777" w:rsidR="00FD56B6" w:rsidRDefault="00FD56B6" w:rsidP="00EC48EE">
      <w:pPr>
        <w:jc w:val="both"/>
        <w:rPr>
          <w:rFonts w:ascii="Arial" w:hAnsi="Arial" w:cs="Arial"/>
          <w:lang w:val="en-US"/>
        </w:rPr>
      </w:pPr>
    </w:p>
    <w:p w14:paraId="5B968577" w14:textId="77777777" w:rsidR="00FD56B6" w:rsidRDefault="00FD56B6" w:rsidP="00EC48EE">
      <w:pPr>
        <w:jc w:val="both"/>
        <w:rPr>
          <w:rFonts w:ascii="Arial" w:hAnsi="Arial" w:cs="Arial"/>
          <w:lang w:val="en-US"/>
        </w:rPr>
      </w:pPr>
    </w:p>
    <w:p w14:paraId="4A0407E3" w14:textId="77777777" w:rsidR="00FD56B6" w:rsidRDefault="00FD56B6" w:rsidP="00EC48EE">
      <w:pPr>
        <w:jc w:val="both"/>
        <w:rPr>
          <w:rFonts w:ascii="Arial" w:hAnsi="Arial" w:cs="Arial"/>
          <w:lang w:val="en-US"/>
        </w:rPr>
      </w:pPr>
    </w:p>
    <w:p w14:paraId="72250B57" w14:textId="7D6B2788" w:rsidR="00A42D4A" w:rsidRDefault="00A42D4A" w:rsidP="00EC48EE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lastRenderedPageBreak/>
        <w:drawing>
          <wp:inline distT="0" distB="0" distL="0" distR="0" wp14:anchorId="12D893BB" wp14:editId="217A6A85">
            <wp:extent cx="5760720" cy="7198360"/>
            <wp:effectExtent l="0" t="0" r="0" b="2540"/>
            <wp:docPr id="1682001145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001145" name="Graphic 168200114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9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9D197" w14:textId="616FF84E" w:rsidR="00611D83" w:rsidRDefault="00611D83" w:rsidP="00611D83">
      <w:pPr>
        <w:jc w:val="both"/>
        <w:rPr>
          <w:rFonts w:ascii="Arial" w:hAnsi="Arial" w:cs="Arial"/>
          <w:bCs/>
          <w:lang w:val="es-ES"/>
        </w:rPr>
      </w:pPr>
      <w:r w:rsidRPr="00A36C38">
        <w:rPr>
          <w:rFonts w:ascii="Arial" w:hAnsi="Arial" w:cs="Arial"/>
          <w:b/>
          <w:lang w:val="en-US"/>
        </w:rPr>
        <w:t>Figure S3.</w:t>
      </w:r>
      <w:r w:rsidR="00327955" w:rsidRPr="00A36C38">
        <w:rPr>
          <w:rFonts w:ascii="Arial" w:hAnsi="Arial" w:cs="Arial"/>
          <w:b/>
          <w:lang w:val="en-US"/>
        </w:rPr>
        <w:t xml:space="preserve"> </w:t>
      </w:r>
      <w:proofErr w:type="spellStart"/>
      <w:r w:rsidR="00327955" w:rsidRPr="00A36C38">
        <w:rPr>
          <w:rFonts w:ascii="Arial" w:hAnsi="Arial" w:cs="Arial"/>
          <w:b/>
          <w:i/>
          <w:iCs/>
          <w:lang w:val="en-US"/>
        </w:rPr>
        <w:t>Neoasterolepisma</w:t>
      </w:r>
      <w:proofErr w:type="spellEnd"/>
      <w:r w:rsidR="00327955" w:rsidRPr="00A36C38">
        <w:rPr>
          <w:rFonts w:ascii="Arial" w:hAnsi="Arial" w:cs="Arial"/>
          <w:b/>
          <w:i/>
          <w:iCs/>
          <w:lang w:val="en-US"/>
        </w:rPr>
        <w:t xml:space="preserve"> </w:t>
      </w:r>
      <w:r w:rsidR="00327955" w:rsidRPr="00A36C38">
        <w:rPr>
          <w:rFonts w:ascii="Arial" w:hAnsi="Arial" w:cs="Arial"/>
          <w:b/>
          <w:lang w:val="en-US"/>
        </w:rPr>
        <w:t xml:space="preserve">silverfish </w:t>
      </w:r>
      <w:r w:rsidR="006D2411" w:rsidRPr="00A36C38">
        <w:rPr>
          <w:rFonts w:ascii="Arial" w:hAnsi="Arial" w:cs="Arial"/>
          <w:b/>
          <w:lang w:val="en-US"/>
        </w:rPr>
        <w:t xml:space="preserve">display a differentiated proventriculus </w:t>
      </w:r>
      <w:r w:rsidR="00A36C38" w:rsidRPr="00A36C38">
        <w:rPr>
          <w:rFonts w:ascii="Arial" w:hAnsi="Arial" w:cs="Arial"/>
          <w:b/>
          <w:lang w:val="en-US"/>
        </w:rPr>
        <w:t xml:space="preserve">with </w:t>
      </w:r>
      <w:r w:rsidR="006D2411" w:rsidRPr="00A36C38">
        <w:rPr>
          <w:rFonts w:ascii="Arial" w:hAnsi="Arial" w:cs="Arial"/>
          <w:b/>
          <w:lang w:val="en-US"/>
        </w:rPr>
        <w:t>sclerotized teeth-like structures</w:t>
      </w:r>
      <w:r w:rsidR="00A36C38" w:rsidRPr="00A36C38">
        <w:rPr>
          <w:rFonts w:ascii="Arial" w:hAnsi="Arial" w:cs="Arial"/>
          <w:b/>
          <w:lang w:val="en-US"/>
        </w:rPr>
        <w:t>.</w:t>
      </w:r>
      <w:r w:rsidR="001165B8">
        <w:rPr>
          <w:rFonts w:ascii="Arial" w:hAnsi="Arial" w:cs="Arial"/>
          <w:b/>
          <w:lang w:val="en-US"/>
        </w:rPr>
        <w:t xml:space="preserve"> </w:t>
      </w:r>
      <w:r w:rsidR="001165B8" w:rsidRPr="000B0B8D">
        <w:rPr>
          <w:rFonts w:ascii="Arial" w:hAnsi="Arial" w:cs="Arial"/>
          <w:bCs/>
          <w:lang w:val="en-US"/>
        </w:rPr>
        <w:t xml:space="preserve">Throughout panels A to C, abbreviations </w:t>
      </w:r>
      <w:proofErr w:type="gramStart"/>
      <w:r w:rsidR="001165B8" w:rsidRPr="000B0B8D">
        <w:rPr>
          <w:rFonts w:ascii="Arial" w:hAnsi="Arial" w:cs="Arial"/>
          <w:bCs/>
          <w:lang w:val="en-US"/>
        </w:rPr>
        <w:t>are;</w:t>
      </w:r>
      <w:proofErr w:type="gramEnd"/>
      <w:r w:rsidR="001165B8" w:rsidRPr="000B0B8D">
        <w:rPr>
          <w:rFonts w:ascii="Arial" w:hAnsi="Arial" w:cs="Arial"/>
          <w:bCs/>
          <w:lang w:val="en-US"/>
        </w:rPr>
        <w:t xml:space="preserve"> </w:t>
      </w:r>
      <w:proofErr w:type="spellStart"/>
      <w:r w:rsidRPr="00611D83">
        <w:rPr>
          <w:rFonts w:ascii="Arial" w:hAnsi="Arial" w:cs="Arial"/>
          <w:bCs/>
          <w:lang w:val="es-ES"/>
        </w:rPr>
        <w:t>fg-cut</w:t>
      </w:r>
      <w:proofErr w:type="spellEnd"/>
      <w:r w:rsidRPr="00611D83">
        <w:rPr>
          <w:rFonts w:ascii="Arial" w:hAnsi="Arial" w:cs="Arial"/>
          <w:bCs/>
          <w:lang w:val="es-ES"/>
        </w:rPr>
        <w:t xml:space="preserve">: </w:t>
      </w:r>
      <w:proofErr w:type="spellStart"/>
      <w:r w:rsidRPr="00611D83">
        <w:rPr>
          <w:rFonts w:ascii="Arial" w:hAnsi="Arial" w:cs="Arial"/>
          <w:bCs/>
          <w:lang w:val="es-ES"/>
        </w:rPr>
        <w:t>foregut</w:t>
      </w:r>
      <w:proofErr w:type="spellEnd"/>
      <w:r w:rsidRPr="00611D83">
        <w:rPr>
          <w:rFonts w:ascii="Arial" w:hAnsi="Arial" w:cs="Arial"/>
          <w:bCs/>
          <w:lang w:val="es-ES"/>
        </w:rPr>
        <w:t xml:space="preserve"> </w:t>
      </w:r>
      <w:proofErr w:type="spellStart"/>
      <w:r w:rsidRPr="00611D83">
        <w:rPr>
          <w:rFonts w:ascii="Arial" w:hAnsi="Arial" w:cs="Arial"/>
          <w:bCs/>
          <w:lang w:val="es-ES"/>
        </w:rPr>
        <w:t>cuticle</w:t>
      </w:r>
      <w:proofErr w:type="spellEnd"/>
      <w:r w:rsidR="00037DDE" w:rsidRPr="000B0B8D">
        <w:rPr>
          <w:rFonts w:ascii="Arial" w:hAnsi="Arial" w:cs="Arial"/>
          <w:bCs/>
          <w:lang w:val="es-ES"/>
        </w:rPr>
        <w:t xml:space="preserve">, </w:t>
      </w:r>
      <w:proofErr w:type="spellStart"/>
      <w:r w:rsidRPr="00611D83">
        <w:rPr>
          <w:rFonts w:ascii="Arial" w:hAnsi="Arial" w:cs="Arial"/>
          <w:bCs/>
          <w:lang w:val="es-ES"/>
        </w:rPr>
        <w:t>fg-ep</w:t>
      </w:r>
      <w:proofErr w:type="spellEnd"/>
      <w:r w:rsidRPr="00611D83">
        <w:rPr>
          <w:rFonts w:ascii="Arial" w:hAnsi="Arial" w:cs="Arial"/>
          <w:bCs/>
          <w:lang w:val="es-ES"/>
        </w:rPr>
        <w:t xml:space="preserve">: </w:t>
      </w:r>
      <w:proofErr w:type="spellStart"/>
      <w:r w:rsidRPr="00611D83">
        <w:rPr>
          <w:rFonts w:ascii="Arial" w:hAnsi="Arial" w:cs="Arial"/>
          <w:bCs/>
          <w:lang w:val="es-ES"/>
        </w:rPr>
        <w:t>foregut</w:t>
      </w:r>
      <w:proofErr w:type="spellEnd"/>
      <w:r w:rsidRPr="00611D83">
        <w:rPr>
          <w:rFonts w:ascii="Arial" w:hAnsi="Arial" w:cs="Arial"/>
          <w:bCs/>
          <w:lang w:val="es-ES"/>
        </w:rPr>
        <w:t xml:space="preserve"> </w:t>
      </w:r>
      <w:proofErr w:type="spellStart"/>
      <w:r w:rsidRPr="00611D83">
        <w:rPr>
          <w:rFonts w:ascii="Arial" w:hAnsi="Arial" w:cs="Arial"/>
          <w:bCs/>
          <w:lang w:val="es-ES"/>
        </w:rPr>
        <w:t>epithelium</w:t>
      </w:r>
      <w:proofErr w:type="spellEnd"/>
      <w:r w:rsidR="00037DDE" w:rsidRPr="000B0B8D">
        <w:rPr>
          <w:rFonts w:ascii="Arial" w:hAnsi="Arial" w:cs="Arial"/>
          <w:bCs/>
          <w:lang w:val="es-ES"/>
        </w:rPr>
        <w:t xml:space="preserve">, </w:t>
      </w:r>
      <w:r w:rsidRPr="00611D83">
        <w:rPr>
          <w:rFonts w:ascii="Arial" w:hAnsi="Arial" w:cs="Arial"/>
          <w:bCs/>
          <w:lang w:val="es-ES"/>
        </w:rPr>
        <w:t xml:space="preserve">GC: </w:t>
      </w:r>
      <w:proofErr w:type="spellStart"/>
      <w:r w:rsidR="00037DDE" w:rsidRPr="000B0B8D">
        <w:rPr>
          <w:rFonts w:ascii="Arial" w:hAnsi="Arial" w:cs="Arial"/>
          <w:bCs/>
          <w:lang w:val="es-ES"/>
        </w:rPr>
        <w:t>g</w:t>
      </w:r>
      <w:r w:rsidRPr="00611D83">
        <w:rPr>
          <w:rFonts w:ascii="Arial" w:hAnsi="Arial" w:cs="Arial"/>
          <w:bCs/>
          <w:lang w:val="es-ES"/>
        </w:rPr>
        <w:t>astric</w:t>
      </w:r>
      <w:proofErr w:type="spellEnd"/>
      <w:r w:rsidRPr="00611D83">
        <w:rPr>
          <w:rFonts w:ascii="Arial" w:hAnsi="Arial" w:cs="Arial"/>
          <w:bCs/>
          <w:lang w:val="es-ES"/>
        </w:rPr>
        <w:t xml:space="preserve"> </w:t>
      </w:r>
      <w:proofErr w:type="spellStart"/>
      <w:r w:rsidRPr="00611D83">
        <w:rPr>
          <w:rFonts w:ascii="Arial" w:hAnsi="Arial" w:cs="Arial"/>
          <w:bCs/>
          <w:lang w:val="es-ES"/>
        </w:rPr>
        <w:t>caeca</w:t>
      </w:r>
      <w:proofErr w:type="spellEnd"/>
      <w:r w:rsidR="00037DDE" w:rsidRPr="000B0B8D">
        <w:rPr>
          <w:rFonts w:ascii="Arial" w:hAnsi="Arial" w:cs="Arial"/>
          <w:bCs/>
          <w:lang w:val="es-ES"/>
        </w:rPr>
        <w:t xml:space="preserve">, </w:t>
      </w:r>
      <w:r w:rsidRPr="00611D83">
        <w:rPr>
          <w:rFonts w:ascii="Arial" w:hAnsi="Arial" w:cs="Arial"/>
          <w:bCs/>
          <w:lang w:val="es-ES"/>
        </w:rPr>
        <w:t xml:space="preserve">MT: </w:t>
      </w:r>
      <w:proofErr w:type="spellStart"/>
      <w:r w:rsidRPr="00611D83">
        <w:rPr>
          <w:rFonts w:ascii="Arial" w:hAnsi="Arial" w:cs="Arial"/>
          <w:bCs/>
          <w:lang w:val="es-ES"/>
        </w:rPr>
        <w:t>Malpighian</w:t>
      </w:r>
      <w:proofErr w:type="spellEnd"/>
      <w:r w:rsidRPr="00611D83">
        <w:rPr>
          <w:rFonts w:ascii="Arial" w:hAnsi="Arial" w:cs="Arial"/>
          <w:bCs/>
          <w:lang w:val="es-ES"/>
        </w:rPr>
        <w:t xml:space="preserve"> </w:t>
      </w:r>
      <w:proofErr w:type="spellStart"/>
      <w:r w:rsidRPr="00611D83">
        <w:rPr>
          <w:rFonts w:ascii="Arial" w:hAnsi="Arial" w:cs="Arial"/>
          <w:bCs/>
          <w:lang w:val="es-ES"/>
        </w:rPr>
        <w:t>tubules</w:t>
      </w:r>
      <w:proofErr w:type="spellEnd"/>
      <w:r w:rsidR="00037DDE" w:rsidRPr="000B0B8D">
        <w:rPr>
          <w:rFonts w:ascii="Arial" w:hAnsi="Arial" w:cs="Arial"/>
          <w:bCs/>
          <w:lang w:val="es-ES"/>
        </w:rPr>
        <w:t>,</w:t>
      </w:r>
      <w:r w:rsidR="001F23C2">
        <w:rPr>
          <w:rFonts w:ascii="Arial" w:hAnsi="Arial" w:cs="Arial"/>
          <w:bCs/>
          <w:lang w:val="es-ES"/>
        </w:rPr>
        <w:t xml:space="preserve"> PV: </w:t>
      </w:r>
      <w:proofErr w:type="spellStart"/>
      <w:r w:rsidR="001F23C2">
        <w:rPr>
          <w:rFonts w:ascii="Arial" w:hAnsi="Arial" w:cs="Arial"/>
          <w:bCs/>
          <w:lang w:val="es-ES"/>
        </w:rPr>
        <w:t>proventriculus</w:t>
      </w:r>
      <w:proofErr w:type="spellEnd"/>
      <w:r w:rsidR="001F23C2">
        <w:rPr>
          <w:rFonts w:ascii="Arial" w:hAnsi="Arial" w:cs="Arial"/>
          <w:bCs/>
          <w:lang w:val="es-ES"/>
        </w:rPr>
        <w:t>,</w:t>
      </w:r>
      <w:r w:rsidR="00037DDE" w:rsidRPr="000B0B8D">
        <w:rPr>
          <w:rFonts w:ascii="Arial" w:hAnsi="Arial" w:cs="Arial"/>
          <w:bCs/>
          <w:lang w:val="es-ES"/>
        </w:rPr>
        <w:t xml:space="preserve"> </w:t>
      </w:r>
      <w:r w:rsidRPr="00611D83">
        <w:rPr>
          <w:rFonts w:ascii="Arial" w:hAnsi="Arial" w:cs="Arial"/>
          <w:bCs/>
          <w:lang w:val="es-ES"/>
        </w:rPr>
        <w:t>PV-</w:t>
      </w:r>
      <w:proofErr w:type="spellStart"/>
      <w:r w:rsidRPr="00611D83">
        <w:rPr>
          <w:rFonts w:ascii="Arial" w:hAnsi="Arial" w:cs="Arial"/>
          <w:bCs/>
          <w:lang w:val="es-ES"/>
        </w:rPr>
        <w:t>musc</w:t>
      </w:r>
      <w:proofErr w:type="spellEnd"/>
      <w:r w:rsidRPr="00611D83">
        <w:rPr>
          <w:rFonts w:ascii="Arial" w:hAnsi="Arial" w:cs="Arial"/>
          <w:bCs/>
          <w:lang w:val="es-ES"/>
        </w:rPr>
        <w:t xml:space="preserve">: </w:t>
      </w:r>
      <w:proofErr w:type="spellStart"/>
      <w:r w:rsidRPr="00611D83">
        <w:rPr>
          <w:rFonts w:ascii="Arial" w:hAnsi="Arial" w:cs="Arial"/>
          <w:bCs/>
          <w:lang w:val="es-ES"/>
        </w:rPr>
        <w:t>proventriculus</w:t>
      </w:r>
      <w:proofErr w:type="spellEnd"/>
      <w:r w:rsidRPr="00611D83">
        <w:rPr>
          <w:rFonts w:ascii="Arial" w:hAnsi="Arial" w:cs="Arial"/>
          <w:bCs/>
          <w:lang w:val="es-ES"/>
        </w:rPr>
        <w:t xml:space="preserve"> </w:t>
      </w:r>
      <w:proofErr w:type="spellStart"/>
      <w:r w:rsidRPr="00611D83">
        <w:rPr>
          <w:rFonts w:ascii="Arial" w:hAnsi="Arial" w:cs="Arial"/>
          <w:bCs/>
          <w:lang w:val="es-ES"/>
        </w:rPr>
        <w:t>musculature</w:t>
      </w:r>
      <w:proofErr w:type="spellEnd"/>
      <w:r w:rsidR="00037DDE" w:rsidRPr="000B0B8D">
        <w:rPr>
          <w:rFonts w:ascii="Arial" w:hAnsi="Arial" w:cs="Arial"/>
          <w:bCs/>
          <w:lang w:val="es-ES"/>
        </w:rPr>
        <w:t xml:space="preserve">, </w:t>
      </w:r>
      <w:r w:rsidR="004D7EDF">
        <w:rPr>
          <w:rFonts w:ascii="Arial" w:hAnsi="Arial" w:cs="Arial"/>
          <w:bCs/>
          <w:lang w:val="es-ES"/>
        </w:rPr>
        <w:t xml:space="preserve">and </w:t>
      </w:r>
      <w:r w:rsidRPr="00611D83">
        <w:rPr>
          <w:rFonts w:ascii="Arial" w:hAnsi="Arial" w:cs="Arial"/>
          <w:bCs/>
          <w:lang w:val="es-ES"/>
        </w:rPr>
        <w:t>PV-</w:t>
      </w:r>
      <w:proofErr w:type="spellStart"/>
      <w:r w:rsidRPr="00611D83">
        <w:rPr>
          <w:rFonts w:ascii="Arial" w:hAnsi="Arial" w:cs="Arial"/>
          <w:bCs/>
          <w:lang w:val="es-ES"/>
        </w:rPr>
        <w:t>td</w:t>
      </w:r>
      <w:proofErr w:type="spellEnd"/>
      <w:r w:rsidRPr="00611D83">
        <w:rPr>
          <w:rFonts w:ascii="Arial" w:hAnsi="Arial" w:cs="Arial"/>
          <w:bCs/>
          <w:lang w:val="es-ES"/>
        </w:rPr>
        <w:t xml:space="preserve">: </w:t>
      </w:r>
      <w:proofErr w:type="spellStart"/>
      <w:r w:rsidR="00037DDE" w:rsidRPr="000B0B8D">
        <w:rPr>
          <w:rFonts w:ascii="Arial" w:hAnsi="Arial" w:cs="Arial"/>
          <w:bCs/>
          <w:lang w:val="es-ES"/>
        </w:rPr>
        <w:t>p</w:t>
      </w:r>
      <w:r w:rsidRPr="00611D83">
        <w:rPr>
          <w:rFonts w:ascii="Arial" w:hAnsi="Arial" w:cs="Arial"/>
          <w:bCs/>
          <w:lang w:val="es-ES"/>
        </w:rPr>
        <w:t>roventriculus</w:t>
      </w:r>
      <w:proofErr w:type="spellEnd"/>
      <w:r w:rsidRPr="00611D83">
        <w:rPr>
          <w:rFonts w:ascii="Arial" w:hAnsi="Arial" w:cs="Arial"/>
          <w:bCs/>
          <w:lang w:val="es-ES"/>
        </w:rPr>
        <w:t xml:space="preserve"> </w:t>
      </w:r>
      <w:proofErr w:type="spellStart"/>
      <w:r w:rsidRPr="00611D83">
        <w:rPr>
          <w:rFonts w:ascii="Arial" w:hAnsi="Arial" w:cs="Arial"/>
          <w:bCs/>
          <w:lang w:val="es-ES"/>
        </w:rPr>
        <w:t>tooth-like</w:t>
      </w:r>
      <w:proofErr w:type="spellEnd"/>
      <w:r w:rsidRPr="00611D83">
        <w:rPr>
          <w:rFonts w:ascii="Arial" w:hAnsi="Arial" w:cs="Arial"/>
          <w:bCs/>
          <w:lang w:val="es-ES"/>
        </w:rPr>
        <w:t xml:space="preserve"> </w:t>
      </w:r>
      <w:proofErr w:type="spellStart"/>
      <w:r w:rsidRPr="00611D83">
        <w:rPr>
          <w:rFonts w:ascii="Arial" w:hAnsi="Arial" w:cs="Arial"/>
          <w:bCs/>
          <w:lang w:val="es-ES"/>
        </w:rPr>
        <w:t>denticles</w:t>
      </w:r>
      <w:proofErr w:type="spellEnd"/>
      <w:r w:rsidR="00037DDE" w:rsidRPr="000B0B8D">
        <w:rPr>
          <w:rFonts w:ascii="Arial" w:hAnsi="Arial" w:cs="Arial"/>
          <w:bCs/>
          <w:lang w:val="es-ES"/>
        </w:rPr>
        <w:t xml:space="preserve">. A </w:t>
      </w:r>
      <w:r w:rsidRPr="00611D83">
        <w:rPr>
          <w:rFonts w:ascii="Arial" w:hAnsi="Arial" w:cs="Arial"/>
          <w:bCs/>
          <w:lang w:val="es-ES"/>
        </w:rPr>
        <w:t xml:space="preserve">Masson </w:t>
      </w:r>
      <w:proofErr w:type="spellStart"/>
      <w:r w:rsidRPr="00611D83">
        <w:rPr>
          <w:rFonts w:ascii="Arial" w:hAnsi="Arial" w:cs="Arial"/>
          <w:bCs/>
          <w:lang w:val="es-ES"/>
        </w:rPr>
        <w:t>trichromic</w:t>
      </w:r>
      <w:proofErr w:type="spellEnd"/>
      <w:r w:rsidRPr="00611D83">
        <w:rPr>
          <w:rFonts w:ascii="Arial" w:hAnsi="Arial" w:cs="Arial"/>
          <w:bCs/>
          <w:lang w:val="es-ES"/>
        </w:rPr>
        <w:t xml:space="preserve"> </w:t>
      </w:r>
      <w:proofErr w:type="spellStart"/>
      <w:r w:rsidRPr="00611D83">
        <w:rPr>
          <w:rFonts w:ascii="Arial" w:hAnsi="Arial" w:cs="Arial"/>
          <w:bCs/>
          <w:lang w:val="es-ES"/>
        </w:rPr>
        <w:t>stain</w:t>
      </w:r>
      <w:proofErr w:type="spellEnd"/>
      <w:r w:rsidR="00037DDE" w:rsidRPr="000B0B8D">
        <w:rPr>
          <w:rFonts w:ascii="Arial" w:hAnsi="Arial" w:cs="Arial"/>
          <w:bCs/>
          <w:lang w:val="es-ES"/>
        </w:rPr>
        <w:t xml:space="preserve"> </w:t>
      </w:r>
      <w:proofErr w:type="spellStart"/>
      <w:r w:rsidR="00037DDE" w:rsidRPr="000B0B8D">
        <w:rPr>
          <w:rFonts w:ascii="Arial" w:hAnsi="Arial" w:cs="Arial"/>
          <w:bCs/>
          <w:lang w:val="es-ES"/>
        </w:rPr>
        <w:t>was</w:t>
      </w:r>
      <w:proofErr w:type="spellEnd"/>
      <w:r w:rsidR="00037DDE" w:rsidRPr="000B0B8D">
        <w:rPr>
          <w:rFonts w:ascii="Arial" w:hAnsi="Arial" w:cs="Arial"/>
          <w:bCs/>
          <w:lang w:val="es-ES"/>
        </w:rPr>
        <w:t xml:space="preserve"> </w:t>
      </w:r>
      <w:proofErr w:type="spellStart"/>
      <w:r w:rsidR="00037DDE" w:rsidRPr="000B0B8D">
        <w:rPr>
          <w:rFonts w:ascii="Arial" w:hAnsi="Arial" w:cs="Arial"/>
          <w:bCs/>
          <w:lang w:val="es-ES"/>
        </w:rPr>
        <w:t>used</w:t>
      </w:r>
      <w:proofErr w:type="spellEnd"/>
      <w:r w:rsidR="00037DDE" w:rsidRPr="000B0B8D">
        <w:rPr>
          <w:rFonts w:ascii="Arial" w:hAnsi="Arial" w:cs="Arial"/>
          <w:bCs/>
          <w:lang w:val="es-ES"/>
        </w:rPr>
        <w:t>.</w:t>
      </w:r>
    </w:p>
    <w:p w14:paraId="7B81BBB6" w14:textId="77777777" w:rsidR="00220BC4" w:rsidRDefault="00220BC4" w:rsidP="00611D83">
      <w:pPr>
        <w:jc w:val="both"/>
        <w:rPr>
          <w:rFonts w:ascii="Arial" w:hAnsi="Arial" w:cs="Arial"/>
          <w:bCs/>
          <w:lang w:val="es-ES"/>
        </w:rPr>
      </w:pPr>
    </w:p>
    <w:p w14:paraId="361AF2C8" w14:textId="77777777" w:rsidR="00220BC4" w:rsidRDefault="00220BC4" w:rsidP="00611D83">
      <w:pPr>
        <w:jc w:val="both"/>
        <w:rPr>
          <w:rFonts w:ascii="Arial" w:hAnsi="Arial" w:cs="Arial"/>
          <w:bCs/>
          <w:lang w:val="es-ES"/>
        </w:rPr>
      </w:pPr>
    </w:p>
    <w:p w14:paraId="3647F06D" w14:textId="234E4BA0" w:rsidR="00B463F6" w:rsidRDefault="008724F6" w:rsidP="00220BC4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lastRenderedPageBreak/>
        <w:drawing>
          <wp:inline distT="0" distB="0" distL="0" distR="0" wp14:anchorId="0DB7FF1D" wp14:editId="67BF72F4">
            <wp:extent cx="5295900" cy="6477000"/>
            <wp:effectExtent l="0" t="0" r="0" b="0"/>
            <wp:docPr id="59450737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507373" name="Graphic 59450737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8A9F9" w14:textId="27A0345D" w:rsidR="00220BC4" w:rsidRDefault="00B3188A" w:rsidP="00220BC4">
      <w:pPr>
        <w:jc w:val="both"/>
        <w:rPr>
          <w:rFonts w:ascii="Arial" w:hAnsi="Arial" w:cs="Arial"/>
          <w:bCs/>
          <w:lang w:val="es-ES"/>
        </w:rPr>
      </w:pPr>
      <w:r w:rsidRPr="00A36C38">
        <w:rPr>
          <w:rFonts w:ascii="Arial" w:hAnsi="Arial" w:cs="Arial"/>
          <w:b/>
          <w:lang w:val="en-US"/>
        </w:rPr>
        <w:t>Figure S</w:t>
      </w:r>
      <w:r>
        <w:rPr>
          <w:rFonts w:ascii="Arial" w:hAnsi="Arial" w:cs="Arial"/>
          <w:b/>
          <w:lang w:val="en-US"/>
        </w:rPr>
        <w:t>4</w:t>
      </w:r>
      <w:r w:rsidRPr="00A36C38">
        <w:rPr>
          <w:rFonts w:ascii="Arial" w:hAnsi="Arial" w:cs="Arial"/>
          <w:b/>
          <w:lang w:val="en-US"/>
        </w:rPr>
        <w:t>.</w:t>
      </w:r>
      <w:r w:rsidRPr="00BC2F02">
        <w:rPr>
          <w:rFonts w:ascii="Arial" w:hAnsi="Arial" w:cs="Arial"/>
          <w:b/>
          <w:bCs/>
          <w:lang w:val="en-US"/>
        </w:rPr>
        <w:t xml:space="preserve"> </w:t>
      </w:r>
      <w:r w:rsidR="00D347E3" w:rsidRPr="00BC2F02">
        <w:rPr>
          <w:rFonts w:ascii="Arial" w:hAnsi="Arial" w:cs="Arial"/>
          <w:b/>
          <w:bCs/>
          <w:lang w:val="en-US"/>
        </w:rPr>
        <w:t xml:space="preserve">The nicoletiid </w:t>
      </w:r>
      <w:r w:rsidR="00CB6781" w:rsidRPr="00BC2F02">
        <w:rPr>
          <w:rFonts w:ascii="Arial" w:hAnsi="Arial" w:cs="Arial"/>
          <w:b/>
          <w:bCs/>
          <w:i/>
          <w:iCs/>
          <w:lang w:val="en-US"/>
        </w:rPr>
        <w:t xml:space="preserve">P. </w:t>
      </w:r>
      <w:proofErr w:type="spellStart"/>
      <w:r w:rsidR="00CB6781" w:rsidRPr="00BC2F02">
        <w:rPr>
          <w:rFonts w:ascii="Arial" w:hAnsi="Arial" w:cs="Arial"/>
          <w:b/>
          <w:bCs/>
          <w:i/>
          <w:iCs/>
          <w:lang w:val="en-US"/>
        </w:rPr>
        <w:t>pseudolepisma</w:t>
      </w:r>
      <w:proofErr w:type="spellEnd"/>
      <w:r w:rsidR="00CB6781" w:rsidRPr="00BC2F02">
        <w:rPr>
          <w:rFonts w:ascii="Arial" w:hAnsi="Arial" w:cs="Arial"/>
          <w:b/>
          <w:bCs/>
          <w:i/>
          <w:iCs/>
          <w:lang w:val="en-US"/>
        </w:rPr>
        <w:t xml:space="preserve"> </w:t>
      </w:r>
      <w:r w:rsidR="00CB6781" w:rsidRPr="00BC2F02">
        <w:rPr>
          <w:rFonts w:ascii="Arial" w:hAnsi="Arial" w:cs="Arial"/>
          <w:b/>
          <w:bCs/>
          <w:lang w:val="en-US"/>
        </w:rPr>
        <w:t>lack</w:t>
      </w:r>
      <w:r w:rsidR="00D34D49" w:rsidRPr="00BC2F02">
        <w:rPr>
          <w:rFonts w:ascii="Arial" w:hAnsi="Arial" w:cs="Arial"/>
          <w:b/>
          <w:bCs/>
          <w:lang w:val="en-US"/>
        </w:rPr>
        <w:t xml:space="preserve">s </w:t>
      </w:r>
      <w:r w:rsidR="00CB6781" w:rsidRPr="00BC2F02">
        <w:rPr>
          <w:rFonts w:ascii="Arial" w:hAnsi="Arial" w:cs="Arial"/>
          <w:b/>
          <w:bCs/>
          <w:lang w:val="en-US"/>
        </w:rPr>
        <w:t>sclerotized teeth-like structures</w:t>
      </w:r>
      <w:r w:rsidR="00BC2F02" w:rsidRPr="00BC2F02">
        <w:rPr>
          <w:rFonts w:ascii="Arial" w:hAnsi="Arial" w:cs="Arial"/>
          <w:b/>
          <w:bCs/>
          <w:lang w:val="en-US"/>
        </w:rPr>
        <w:t xml:space="preserve"> in its digestive tract.</w:t>
      </w:r>
      <w:r w:rsidR="00CB6781">
        <w:rPr>
          <w:rFonts w:ascii="Arial" w:hAnsi="Arial" w:cs="Arial"/>
          <w:lang w:val="en-US"/>
        </w:rPr>
        <w:t xml:space="preserve"> </w:t>
      </w:r>
      <w:r w:rsidR="005204B3" w:rsidRPr="00C84AC5">
        <w:rPr>
          <w:rFonts w:ascii="Arial" w:hAnsi="Arial" w:cs="Arial"/>
          <w:bCs/>
          <w:lang w:val="en-US"/>
        </w:rPr>
        <w:t xml:space="preserve">Throughout panels A to C, abbreviations </w:t>
      </w:r>
      <w:proofErr w:type="gramStart"/>
      <w:r w:rsidR="005204B3" w:rsidRPr="00C84AC5">
        <w:rPr>
          <w:rFonts w:ascii="Arial" w:hAnsi="Arial" w:cs="Arial"/>
          <w:bCs/>
          <w:lang w:val="en-US"/>
        </w:rPr>
        <w:t>are;</w:t>
      </w:r>
      <w:proofErr w:type="gramEnd"/>
      <w:r w:rsidR="00BC2F02" w:rsidRPr="00C84AC5">
        <w:rPr>
          <w:rFonts w:ascii="Arial" w:hAnsi="Arial" w:cs="Arial"/>
          <w:bCs/>
          <w:lang w:val="en-US"/>
        </w:rPr>
        <w:t xml:space="preserve"> </w:t>
      </w:r>
      <w:proofErr w:type="spellStart"/>
      <w:r w:rsidR="00220BC4" w:rsidRPr="00220BC4">
        <w:rPr>
          <w:rFonts w:ascii="Arial" w:hAnsi="Arial" w:cs="Arial"/>
          <w:bCs/>
          <w:lang w:val="es-ES"/>
        </w:rPr>
        <w:t>fg-cut</w:t>
      </w:r>
      <w:proofErr w:type="spellEnd"/>
      <w:r w:rsidR="00220BC4" w:rsidRPr="00220BC4">
        <w:rPr>
          <w:rFonts w:ascii="Arial" w:hAnsi="Arial" w:cs="Arial"/>
          <w:bCs/>
          <w:lang w:val="es-ES"/>
        </w:rPr>
        <w:t xml:space="preserve">: </w:t>
      </w:r>
      <w:proofErr w:type="spellStart"/>
      <w:r w:rsidR="00220BC4" w:rsidRPr="00220BC4">
        <w:rPr>
          <w:rFonts w:ascii="Arial" w:hAnsi="Arial" w:cs="Arial"/>
          <w:bCs/>
          <w:lang w:val="es-ES"/>
        </w:rPr>
        <w:t>foregut</w:t>
      </w:r>
      <w:proofErr w:type="spellEnd"/>
      <w:r w:rsidR="00220BC4" w:rsidRPr="00220BC4">
        <w:rPr>
          <w:rFonts w:ascii="Arial" w:hAnsi="Arial" w:cs="Arial"/>
          <w:bCs/>
          <w:lang w:val="es-ES"/>
        </w:rPr>
        <w:t xml:space="preserve"> </w:t>
      </w:r>
      <w:proofErr w:type="spellStart"/>
      <w:r w:rsidR="00220BC4" w:rsidRPr="00220BC4">
        <w:rPr>
          <w:rFonts w:ascii="Arial" w:hAnsi="Arial" w:cs="Arial"/>
          <w:bCs/>
          <w:lang w:val="es-ES"/>
        </w:rPr>
        <w:t>cuticle</w:t>
      </w:r>
      <w:proofErr w:type="spellEnd"/>
      <w:r w:rsidR="00BC2F02" w:rsidRPr="00C84AC5">
        <w:rPr>
          <w:rFonts w:ascii="Arial" w:hAnsi="Arial" w:cs="Arial"/>
          <w:bCs/>
          <w:lang w:val="en-US"/>
        </w:rPr>
        <w:t xml:space="preserve">, </w:t>
      </w:r>
      <w:proofErr w:type="spellStart"/>
      <w:r w:rsidR="00220BC4" w:rsidRPr="00220BC4">
        <w:rPr>
          <w:rFonts w:ascii="Arial" w:hAnsi="Arial" w:cs="Arial"/>
          <w:bCs/>
          <w:lang w:val="es-ES"/>
        </w:rPr>
        <w:t>fg-ep</w:t>
      </w:r>
      <w:proofErr w:type="spellEnd"/>
      <w:r w:rsidR="00220BC4" w:rsidRPr="00220BC4">
        <w:rPr>
          <w:rFonts w:ascii="Arial" w:hAnsi="Arial" w:cs="Arial"/>
          <w:bCs/>
          <w:lang w:val="es-ES"/>
        </w:rPr>
        <w:t xml:space="preserve">: </w:t>
      </w:r>
      <w:proofErr w:type="spellStart"/>
      <w:r w:rsidR="00220BC4" w:rsidRPr="00220BC4">
        <w:rPr>
          <w:rFonts w:ascii="Arial" w:hAnsi="Arial" w:cs="Arial"/>
          <w:bCs/>
          <w:lang w:val="es-ES"/>
        </w:rPr>
        <w:t>foregut</w:t>
      </w:r>
      <w:proofErr w:type="spellEnd"/>
      <w:r w:rsidR="00220BC4" w:rsidRPr="00220BC4">
        <w:rPr>
          <w:rFonts w:ascii="Arial" w:hAnsi="Arial" w:cs="Arial"/>
          <w:bCs/>
          <w:lang w:val="es-ES"/>
        </w:rPr>
        <w:t xml:space="preserve"> </w:t>
      </w:r>
      <w:proofErr w:type="spellStart"/>
      <w:r w:rsidR="00220BC4" w:rsidRPr="00220BC4">
        <w:rPr>
          <w:rFonts w:ascii="Arial" w:hAnsi="Arial" w:cs="Arial"/>
          <w:bCs/>
          <w:lang w:val="es-ES"/>
        </w:rPr>
        <w:t>epithelium</w:t>
      </w:r>
      <w:proofErr w:type="spellEnd"/>
      <w:r w:rsidR="00BC2F02" w:rsidRPr="00C84AC5">
        <w:rPr>
          <w:rFonts w:ascii="Arial" w:hAnsi="Arial" w:cs="Arial"/>
          <w:bCs/>
          <w:lang w:val="es-ES"/>
        </w:rPr>
        <w:t xml:space="preserve">, </w:t>
      </w:r>
      <w:r w:rsidR="00220BC4" w:rsidRPr="00220BC4">
        <w:rPr>
          <w:rFonts w:ascii="Arial" w:hAnsi="Arial" w:cs="Arial"/>
          <w:bCs/>
          <w:lang w:val="es-ES"/>
        </w:rPr>
        <w:t xml:space="preserve">MT: </w:t>
      </w:r>
      <w:proofErr w:type="spellStart"/>
      <w:r w:rsidR="00220BC4" w:rsidRPr="00220BC4">
        <w:rPr>
          <w:rFonts w:ascii="Arial" w:hAnsi="Arial" w:cs="Arial"/>
          <w:bCs/>
          <w:lang w:val="es-ES"/>
        </w:rPr>
        <w:t>Malpighian</w:t>
      </w:r>
      <w:proofErr w:type="spellEnd"/>
      <w:r w:rsidR="00220BC4" w:rsidRPr="00220BC4">
        <w:rPr>
          <w:rFonts w:ascii="Arial" w:hAnsi="Arial" w:cs="Arial"/>
          <w:bCs/>
          <w:lang w:val="es-ES"/>
        </w:rPr>
        <w:t xml:space="preserve"> </w:t>
      </w:r>
      <w:proofErr w:type="spellStart"/>
      <w:r w:rsidR="00220BC4" w:rsidRPr="00220BC4">
        <w:rPr>
          <w:rFonts w:ascii="Arial" w:hAnsi="Arial" w:cs="Arial"/>
          <w:bCs/>
          <w:lang w:val="es-ES"/>
        </w:rPr>
        <w:t>tubules</w:t>
      </w:r>
      <w:proofErr w:type="spellEnd"/>
      <w:r w:rsidR="00BC2F02" w:rsidRPr="00C84AC5">
        <w:rPr>
          <w:rFonts w:ascii="Arial" w:hAnsi="Arial" w:cs="Arial"/>
          <w:bCs/>
          <w:lang w:val="es-ES"/>
        </w:rPr>
        <w:t xml:space="preserve">, and </w:t>
      </w:r>
      <w:r w:rsidR="00220BC4" w:rsidRPr="00220BC4">
        <w:rPr>
          <w:rFonts w:ascii="Arial" w:hAnsi="Arial" w:cs="Arial"/>
          <w:bCs/>
          <w:lang w:val="es-ES"/>
        </w:rPr>
        <w:t xml:space="preserve">SV: </w:t>
      </w:r>
      <w:proofErr w:type="spellStart"/>
      <w:r w:rsidR="008270BB">
        <w:rPr>
          <w:rFonts w:ascii="Arial" w:hAnsi="Arial" w:cs="Arial"/>
          <w:bCs/>
          <w:lang w:val="es-ES"/>
        </w:rPr>
        <w:t>s</w:t>
      </w:r>
      <w:r w:rsidR="00220BC4" w:rsidRPr="00220BC4">
        <w:rPr>
          <w:rFonts w:ascii="Arial" w:hAnsi="Arial" w:cs="Arial"/>
          <w:bCs/>
          <w:lang w:val="es-ES"/>
        </w:rPr>
        <w:t>tomodeal</w:t>
      </w:r>
      <w:proofErr w:type="spellEnd"/>
      <w:r w:rsidR="00220BC4" w:rsidRPr="00220BC4">
        <w:rPr>
          <w:rFonts w:ascii="Arial" w:hAnsi="Arial" w:cs="Arial"/>
          <w:bCs/>
          <w:lang w:val="es-ES"/>
        </w:rPr>
        <w:t xml:space="preserve"> </w:t>
      </w:r>
      <w:proofErr w:type="spellStart"/>
      <w:r w:rsidR="008270BB">
        <w:rPr>
          <w:rFonts w:ascii="Arial" w:hAnsi="Arial" w:cs="Arial"/>
          <w:bCs/>
          <w:lang w:val="es-ES"/>
        </w:rPr>
        <w:t>v</w:t>
      </w:r>
      <w:r w:rsidR="00220BC4" w:rsidRPr="00220BC4">
        <w:rPr>
          <w:rFonts w:ascii="Arial" w:hAnsi="Arial" w:cs="Arial"/>
          <w:bCs/>
          <w:lang w:val="es-ES"/>
        </w:rPr>
        <w:t>alve</w:t>
      </w:r>
      <w:proofErr w:type="spellEnd"/>
      <w:r w:rsidR="00BC2F02" w:rsidRPr="00C84AC5">
        <w:rPr>
          <w:rFonts w:ascii="Arial" w:hAnsi="Arial" w:cs="Arial"/>
          <w:bCs/>
          <w:lang w:val="es-ES"/>
        </w:rPr>
        <w:t>.</w:t>
      </w:r>
      <w:r w:rsidR="00C84AC5" w:rsidRPr="00C84AC5">
        <w:rPr>
          <w:rFonts w:ascii="Arial" w:hAnsi="Arial" w:cs="Arial"/>
          <w:bCs/>
          <w:lang w:val="es-ES"/>
        </w:rPr>
        <w:t xml:space="preserve"> </w:t>
      </w:r>
      <w:r w:rsidR="005A0E5D">
        <w:rPr>
          <w:rFonts w:ascii="Arial" w:hAnsi="Arial" w:cs="Arial"/>
          <w:bCs/>
          <w:lang w:val="es-ES"/>
        </w:rPr>
        <w:t xml:space="preserve">A </w:t>
      </w:r>
      <w:proofErr w:type="spellStart"/>
      <w:r w:rsidR="005A0E5D">
        <w:rPr>
          <w:rFonts w:ascii="Arial" w:hAnsi="Arial" w:cs="Arial"/>
          <w:bCs/>
          <w:lang w:val="es-ES"/>
        </w:rPr>
        <w:t>h</w:t>
      </w:r>
      <w:r w:rsidR="00220BC4" w:rsidRPr="00220BC4">
        <w:rPr>
          <w:rFonts w:ascii="Arial" w:hAnsi="Arial" w:cs="Arial"/>
          <w:bCs/>
          <w:lang w:val="es-ES"/>
        </w:rPr>
        <w:t>ematoxylin</w:t>
      </w:r>
      <w:proofErr w:type="spellEnd"/>
      <w:r w:rsidR="00220BC4" w:rsidRPr="00220BC4">
        <w:rPr>
          <w:rFonts w:ascii="Arial" w:hAnsi="Arial" w:cs="Arial"/>
          <w:bCs/>
          <w:lang w:val="es-ES"/>
        </w:rPr>
        <w:t xml:space="preserve"> </w:t>
      </w:r>
      <w:proofErr w:type="spellStart"/>
      <w:r w:rsidR="00220BC4" w:rsidRPr="00220BC4">
        <w:rPr>
          <w:rFonts w:ascii="Arial" w:hAnsi="Arial" w:cs="Arial"/>
          <w:bCs/>
          <w:lang w:val="es-ES"/>
        </w:rPr>
        <w:t>eosin</w:t>
      </w:r>
      <w:proofErr w:type="spellEnd"/>
      <w:r w:rsidR="00220BC4" w:rsidRPr="00220BC4">
        <w:rPr>
          <w:rFonts w:ascii="Arial" w:hAnsi="Arial" w:cs="Arial"/>
          <w:bCs/>
          <w:lang w:val="es-ES"/>
        </w:rPr>
        <w:t xml:space="preserve"> </w:t>
      </w:r>
      <w:proofErr w:type="spellStart"/>
      <w:r w:rsidR="00220BC4" w:rsidRPr="00220BC4">
        <w:rPr>
          <w:rFonts w:ascii="Arial" w:hAnsi="Arial" w:cs="Arial"/>
          <w:bCs/>
          <w:lang w:val="es-ES"/>
        </w:rPr>
        <w:t>stain</w:t>
      </w:r>
      <w:proofErr w:type="spellEnd"/>
      <w:r w:rsidR="00C84AC5" w:rsidRPr="00C84AC5">
        <w:rPr>
          <w:rFonts w:ascii="Arial" w:hAnsi="Arial" w:cs="Arial"/>
          <w:bCs/>
          <w:lang w:val="es-ES"/>
        </w:rPr>
        <w:t xml:space="preserve"> </w:t>
      </w:r>
      <w:proofErr w:type="spellStart"/>
      <w:r w:rsidR="00C84AC5" w:rsidRPr="00C84AC5">
        <w:rPr>
          <w:rFonts w:ascii="Arial" w:hAnsi="Arial" w:cs="Arial"/>
          <w:bCs/>
          <w:lang w:val="es-ES"/>
        </w:rPr>
        <w:t>was</w:t>
      </w:r>
      <w:proofErr w:type="spellEnd"/>
      <w:r w:rsidR="00C84AC5" w:rsidRPr="00C84AC5">
        <w:rPr>
          <w:rFonts w:ascii="Arial" w:hAnsi="Arial" w:cs="Arial"/>
          <w:bCs/>
          <w:lang w:val="es-ES"/>
        </w:rPr>
        <w:t xml:space="preserve"> </w:t>
      </w:r>
      <w:proofErr w:type="spellStart"/>
      <w:r w:rsidR="00C84AC5" w:rsidRPr="00C84AC5">
        <w:rPr>
          <w:rFonts w:ascii="Arial" w:hAnsi="Arial" w:cs="Arial"/>
          <w:bCs/>
          <w:lang w:val="es-ES"/>
        </w:rPr>
        <w:t>used</w:t>
      </w:r>
      <w:proofErr w:type="spellEnd"/>
      <w:r w:rsidR="00C84AC5" w:rsidRPr="00C84AC5">
        <w:rPr>
          <w:rFonts w:ascii="Arial" w:hAnsi="Arial" w:cs="Arial"/>
          <w:bCs/>
          <w:lang w:val="es-ES"/>
        </w:rPr>
        <w:t>.</w:t>
      </w:r>
    </w:p>
    <w:p w14:paraId="7370BE7B" w14:textId="77777777" w:rsidR="00B8580C" w:rsidRDefault="00B8580C" w:rsidP="00220BC4">
      <w:pPr>
        <w:jc w:val="both"/>
        <w:rPr>
          <w:rFonts w:ascii="Arial" w:hAnsi="Arial" w:cs="Arial"/>
          <w:bCs/>
          <w:lang w:val="es-ES"/>
        </w:rPr>
      </w:pPr>
    </w:p>
    <w:p w14:paraId="426E1224" w14:textId="77777777" w:rsidR="00B8580C" w:rsidRDefault="00B8580C" w:rsidP="00220BC4">
      <w:pPr>
        <w:jc w:val="both"/>
        <w:rPr>
          <w:rFonts w:ascii="Arial" w:hAnsi="Arial" w:cs="Arial"/>
          <w:bCs/>
          <w:lang w:val="es-ES"/>
        </w:rPr>
      </w:pPr>
    </w:p>
    <w:p w14:paraId="7D566C96" w14:textId="77777777" w:rsidR="00B8580C" w:rsidRDefault="00B8580C" w:rsidP="00220BC4">
      <w:pPr>
        <w:jc w:val="both"/>
        <w:rPr>
          <w:rFonts w:ascii="Arial" w:hAnsi="Arial" w:cs="Arial"/>
          <w:bCs/>
          <w:lang w:val="es-ES"/>
        </w:rPr>
      </w:pPr>
    </w:p>
    <w:p w14:paraId="04FD0501" w14:textId="77777777" w:rsidR="00B8580C" w:rsidRDefault="00B8580C" w:rsidP="00220BC4">
      <w:pPr>
        <w:jc w:val="both"/>
        <w:rPr>
          <w:rFonts w:ascii="Arial" w:hAnsi="Arial" w:cs="Arial"/>
          <w:bCs/>
          <w:lang w:val="es-ES"/>
        </w:rPr>
      </w:pPr>
    </w:p>
    <w:p w14:paraId="4A7BBF5D" w14:textId="77777777" w:rsidR="00B8580C" w:rsidRDefault="00B8580C" w:rsidP="00220BC4">
      <w:pPr>
        <w:jc w:val="both"/>
        <w:rPr>
          <w:rFonts w:ascii="Arial" w:hAnsi="Arial" w:cs="Arial"/>
          <w:bCs/>
          <w:lang w:val="es-ES"/>
        </w:rPr>
      </w:pPr>
    </w:p>
    <w:p w14:paraId="3D10DF7F" w14:textId="77777777" w:rsidR="00310B47" w:rsidRPr="00890D0C" w:rsidRDefault="00310B47" w:rsidP="00310B47">
      <w:pPr>
        <w:jc w:val="both"/>
        <w:rPr>
          <w:rFonts w:ascii="Arial" w:hAnsi="Arial" w:cs="Arial"/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7B176515" wp14:editId="4B8DC55F">
            <wp:extent cx="5760720" cy="4174490"/>
            <wp:effectExtent l="0" t="0" r="0" b="0"/>
            <wp:docPr id="119414330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143302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AF28A" w14:textId="77777777" w:rsidR="00310B47" w:rsidRDefault="00310B47" w:rsidP="00310B47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lang w:val="en-US"/>
        </w:rPr>
        <w:t xml:space="preserve">Figure S5. </w:t>
      </w:r>
      <w:r>
        <w:rPr>
          <w:rFonts w:ascii="Arial" w:hAnsi="Arial" w:cs="Arial"/>
          <w:b/>
          <w:bCs/>
          <w:lang w:val="en-US"/>
        </w:rPr>
        <w:t>M</w:t>
      </w:r>
      <w:r w:rsidRPr="00417CD3">
        <w:rPr>
          <w:rFonts w:ascii="Arial" w:hAnsi="Arial" w:cs="Arial"/>
          <w:b/>
          <w:bCs/>
          <w:lang w:val="en-US"/>
        </w:rPr>
        <w:t>yrmecophilous lifestyle</w:t>
      </w:r>
      <w:r>
        <w:rPr>
          <w:rFonts w:ascii="Arial" w:hAnsi="Arial" w:cs="Arial"/>
          <w:b/>
          <w:bCs/>
          <w:lang w:val="en-US"/>
        </w:rPr>
        <w:t xml:space="preserve"> shapes the silverfish microbiome. </w:t>
      </w:r>
      <w:r>
        <w:rPr>
          <w:rFonts w:ascii="Arial" w:hAnsi="Arial" w:cs="Arial"/>
          <w:lang w:val="en-US"/>
        </w:rPr>
        <w:t>This supplementary figure replicates Figure 3 but adds the insect specimen ID to each microbiome. S</w:t>
      </w:r>
      <w:r w:rsidRPr="002E4726">
        <w:rPr>
          <w:rFonts w:ascii="Arial" w:hAnsi="Arial" w:cs="Arial"/>
          <w:bCs/>
          <w:lang w:val="en-US"/>
        </w:rPr>
        <w:t>pecimens are indicated by their species name abbreviation and nest origin (latter between brackets).</w:t>
      </w:r>
      <w:r>
        <w:rPr>
          <w:rFonts w:ascii="Arial" w:hAnsi="Arial" w:cs="Arial"/>
          <w:bCs/>
          <w:lang w:val="en-US"/>
        </w:rPr>
        <w:t xml:space="preserve"> T</w:t>
      </w:r>
      <w:r>
        <w:rPr>
          <w:rFonts w:ascii="Arial" w:hAnsi="Arial" w:cs="Arial"/>
          <w:lang w:val="en-US"/>
        </w:rPr>
        <w:t xml:space="preserve">he </w:t>
      </w:r>
      <w:proofErr w:type="spellStart"/>
      <w:r w:rsidRPr="00A76FF1">
        <w:rPr>
          <w:rFonts w:ascii="Arial" w:hAnsi="Arial" w:cs="Arial"/>
          <w:bCs/>
          <w:lang w:val="en-US"/>
        </w:rPr>
        <w:t>Lepismatinae</w:t>
      </w:r>
      <w:proofErr w:type="spellEnd"/>
      <w:r>
        <w:rPr>
          <w:rFonts w:ascii="Arial" w:hAnsi="Arial" w:cs="Arial"/>
          <w:bCs/>
          <w:lang w:val="en-US"/>
        </w:rPr>
        <w:t xml:space="preserve"> and </w:t>
      </w:r>
      <w:r>
        <w:rPr>
          <w:rFonts w:ascii="Arial" w:hAnsi="Arial" w:cs="Arial"/>
          <w:lang w:val="en-US"/>
        </w:rPr>
        <w:t>Atelurinae</w:t>
      </w:r>
      <w:r w:rsidRPr="008C1A00">
        <w:rPr>
          <w:rFonts w:ascii="Arial" w:hAnsi="Arial" w:cs="Arial"/>
          <w:bCs/>
          <w:lang w:val="en-US"/>
        </w:rPr>
        <w:t xml:space="preserve"> phylogen</w:t>
      </w:r>
      <w:r>
        <w:rPr>
          <w:rFonts w:ascii="Arial" w:hAnsi="Arial" w:cs="Arial"/>
          <w:bCs/>
          <w:lang w:val="en-US"/>
        </w:rPr>
        <w:t xml:space="preserve">ies are shown. </w:t>
      </w:r>
      <w:r w:rsidRPr="00546A7A">
        <w:rPr>
          <w:rFonts w:ascii="Arial" w:hAnsi="Arial" w:cs="Arial"/>
          <w:bCs/>
          <w:i/>
          <w:lang w:val="en-US"/>
        </w:rPr>
        <w:t>COI</w:t>
      </w:r>
      <w:r>
        <w:rPr>
          <w:rFonts w:ascii="Arial" w:hAnsi="Arial" w:cs="Arial"/>
          <w:bCs/>
          <w:lang w:val="en-US"/>
        </w:rPr>
        <w:t xml:space="preserve"> amplification was not successful for three silverfish samples and their symbiotic communities are depicted below their respective phylogenetic trees. Silverfish lifestyle is </w:t>
      </w:r>
      <w:proofErr w:type="spellStart"/>
      <w:r>
        <w:rPr>
          <w:rFonts w:ascii="Arial" w:hAnsi="Arial" w:cs="Arial"/>
          <w:bCs/>
          <w:lang w:val="en-US"/>
        </w:rPr>
        <w:t>colour</w:t>
      </w:r>
      <w:proofErr w:type="spellEnd"/>
      <w:r>
        <w:rPr>
          <w:rFonts w:ascii="Arial" w:hAnsi="Arial" w:cs="Arial"/>
          <w:bCs/>
          <w:lang w:val="en-US"/>
        </w:rPr>
        <w:t xml:space="preserve">-coded (see right). </w:t>
      </w:r>
      <w:r>
        <w:rPr>
          <w:rFonts w:ascii="Arial" w:hAnsi="Arial" w:cs="Arial"/>
          <w:bCs/>
          <w:i/>
          <w:lang w:val="en-US"/>
        </w:rPr>
        <w:t xml:space="preserve">Wolbachia </w:t>
      </w:r>
      <w:r>
        <w:rPr>
          <w:rFonts w:ascii="Arial" w:hAnsi="Arial" w:cs="Arial"/>
          <w:bCs/>
          <w:lang w:val="en-US"/>
        </w:rPr>
        <w:t>infection is indicated by a black background within the row labelled with ‘</w:t>
      </w:r>
      <w:r>
        <w:rPr>
          <w:rFonts w:ascii="Arial" w:hAnsi="Arial" w:cs="Arial"/>
          <w:bCs/>
          <w:i/>
          <w:lang w:val="en-US"/>
        </w:rPr>
        <w:t>w</w:t>
      </w:r>
      <w:r>
        <w:rPr>
          <w:rFonts w:ascii="Arial" w:hAnsi="Arial" w:cs="Arial"/>
          <w:bCs/>
          <w:lang w:val="en-US"/>
        </w:rPr>
        <w:t>’</w:t>
      </w:r>
      <w:r>
        <w:rPr>
          <w:rFonts w:ascii="Arial" w:hAnsi="Arial" w:cs="Arial"/>
          <w:bCs/>
          <w:i/>
          <w:lang w:val="en-US"/>
        </w:rPr>
        <w:t>.</w:t>
      </w:r>
      <w:r>
        <w:rPr>
          <w:rFonts w:ascii="Arial" w:hAnsi="Arial" w:cs="Arial"/>
          <w:bCs/>
          <w:lang w:val="en-US"/>
        </w:rPr>
        <w:t xml:space="preserve"> The unit for the microbiome density is the </w:t>
      </w:r>
      <w:r>
        <w:rPr>
          <w:rFonts w:ascii="Arial" w:hAnsi="Arial" w:cs="Arial"/>
          <w:lang w:val="en-US"/>
        </w:rPr>
        <w:t xml:space="preserve">number of symbiotic rRNA copies per ng DNA. </w:t>
      </w:r>
      <w:proofErr w:type="spellStart"/>
      <w:r w:rsidRPr="004520CE">
        <w:rPr>
          <w:rFonts w:ascii="Arial" w:hAnsi="Arial" w:cs="Arial"/>
          <w:bCs/>
          <w:i/>
          <w:lang w:val="en-US"/>
        </w:rPr>
        <w:t>Leuconostocaceae</w:t>
      </w:r>
      <w:proofErr w:type="spellEnd"/>
      <w:r>
        <w:rPr>
          <w:rFonts w:ascii="Arial" w:hAnsi="Arial" w:cs="Arial"/>
          <w:bCs/>
          <w:lang w:val="en-US"/>
        </w:rPr>
        <w:t xml:space="preserve"> is currently considered as a later synonym of </w:t>
      </w:r>
      <w:proofErr w:type="spellStart"/>
      <w:r w:rsidRPr="004520CE">
        <w:rPr>
          <w:rFonts w:ascii="Arial" w:hAnsi="Arial" w:cs="Arial"/>
          <w:bCs/>
          <w:i/>
          <w:lang w:val="en-US"/>
        </w:rPr>
        <w:t>Lactobacillaceae</w:t>
      </w:r>
      <w:proofErr w:type="spellEnd"/>
      <w:r>
        <w:rPr>
          <w:rFonts w:ascii="Arial" w:hAnsi="Arial" w:cs="Arial"/>
          <w:bCs/>
          <w:lang w:val="en-US"/>
        </w:rPr>
        <w:t>.</w:t>
      </w:r>
    </w:p>
    <w:p w14:paraId="1B27F8B7" w14:textId="77777777" w:rsidR="00310B47" w:rsidRDefault="00310B47">
      <w:pPr>
        <w:rPr>
          <w:rFonts w:ascii="Arial" w:hAnsi="Arial" w:cs="Arial"/>
          <w:b/>
          <w:noProof/>
          <w:lang w:val="en-US"/>
        </w:rPr>
      </w:pPr>
      <w:r>
        <w:rPr>
          <w:rFonts w:ascii="Arial" w:hAnsi="Arial" w:cs="Arial"/>
          <w:b/>
          <w:noProof/>
          <w:lang w:val="en-US"/>
        </w:rPr>
        <w:br w:type="page"/>
      </w:r>
    </w:p>
    <w:p w14:paraId="156943E4" w14:textId="5405BF32" w:rsidR="00790646" w:rsidRPr="00611D83" w:rsidRDefault="00FD36DF" w:rsidP="00611D83">
      <w:pPr>
        <w:jc w:val="both"/>
        <w:rPr>
          <w:rFonts w:ascii="Arial" w:hAnsi="Arial" w:cs="Arial"/>
          <w:b/>
          <w:lang w:val="en-US"/>
        </w:rPr>
      </w:pPr>
      <w:r>
        <w:rPr>
          <w:noProof/>
        </w:rPr>
        <w:lastRenderedPageBreak/>
        <w:drawing>
          <wp:inline distT="0" distB="0" distL="0" distR="0" wp14:anchorId="7B84C6C3" wp14:editId="5678E07C">
            <wp:extent cx="5760720" cy="3357880"/>
            <wp:effectExtent l="0" t="0" r="0" b="0"/>
            <wp:docPr id="44306912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069126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6561F" w14:textId="29F1E1C3" w:rsidR="00611D83" w:rsidRDefault="004019B6" w:rsidP="00EC48EE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lang w:val="en-US"/>
        </w:rPr>
        <w:t>Figure S</w:t>
      </w:r>
      <w:r w:rsidR="001D1D03">
        <w:rPr>
          <w:rFonts w:ascii="Arial" w:hAnsi="Arial" w:cs="Arial"/>
          <w:b/>
          <w:lang w:val="en-US"/>
        </w:rPr>
        <w:t>6</w:t>
      </w:r>
      <w:r>
        <w:rPr>
          <w:rFonts w:ascii="Arial" w:hAnsi="Arial" w:cs="Arial"/>
          <w:b/>
          <w:lang w:val="en-US"/>
        </w:rPr>
        <w:t xml:space="preserve">. </w:t>
      </w:r>
      <w:r w:rsidR="0087718E">
        <w:rPr>
          <w:rFonts w:ascii="Arial" w:hAnsi="Arial" w:cs="Arial"/>
          <w:b/>
          <w:lang w:val="en-US"/>
        </w:rPr>
        <w:t>Heterofermentative</w:t>
      </w:r>
      <w:r w:rsidR="0087718E" w:rsidRPr="0087718E">
        <w:rPr>
          <w:rFonts w:ascii="Arial" w:hAnsi="Arial" w:cs="Arial"/>
          <w:b/>
          <w:lang w:val="en-US"/>
        </w:rPr>
        <w:t xml:space="preserve"> </w:t>
      </w:r>
      <w:proofErr w:type="spellStart"/>
      <w:r w:rsidR="0087718E" w:rsidRPr="0087718E">
        <w:rPr>
          <w:rFonts w:ascii="Arial" w:hAnsi="Arial" w:cs="Arial"/>
          <w:b/>
          <w:bCs/>
          <w:i/>
          <w:lang w:val="en-US"/>
        </w:rPr>
        <w:t>Lactobacillaceae</w:t>
      </w:r>
      <w:proofErr w:type="spellEnd"/>
      <w:r w:rsidR="0087718E">
        <w:rPr>
          <w:rFonts w:ascii="Arial" w:hAnsi="Arial" w:cs="Arial"/>
          <w:b/>
          <w:bCs/>
          <w:i/>
          <w:lang w:val="en-US"/>
        </w:rPr>
        <w:t xml:space="preserve"> </w:t>
      </w:r>
      <w:r w:rsidR="003B44F0">
        <w:rPr>
          <w:rFonts w:ascii="Arial" w:hAnsi="Arial" w:cs="Arial"/>
          <w:b/>
          <w:bCs/>
          <w:lang w:val="en-US"/>
        </w:rPr>
        <w:t xml:space="preserve">symbionts </w:t>
      </w:r>
      <w:r w:rsidR="0087718E">
        <w:rPr>
          <w:rFonts w:ascii="Arial" w:hAnsi="Arial" w:cs="Arial"/>
          <w:b/>
          <w:bCs/>
          <w:lang w:val="en-US"/>
        </w:rPr>
        <w:t xml:space="preserve">infect </w:t>
      </w:r>
      <w:r w:rsidR="0087718E">
        <w:rPr>
          <w:rFonts w:ascii="Arial" w:hAnsi="Arial" w:cs="Arial"/>
          <w:b/>
          <w:bCs/>
          <w:i/>
          <w:lang w:val="en-US"/>
        </w:rPr>
        <w:t xml:space="preserve">Messor </w:t>
      </w:r>
      <w:r w:rsidR="0087718E">
        <w:rPr>
          <w:rFonts w:ascii="Arial" w:hAnsi="Arial" w:cs="Arial"/>
          <w:b/>
          <w:bCs/>
          <w:lang w:val="en-US"/>
        </w:rPr>
        <w:t xml:space="preserve">ants. </w:t>
      </w:r>
      <w:r w:rsidR="007E2B6E">
        <w:rPr>
          <w:rFonts w:ascii="Arial" w:hAnsi="Arial" w:cs="Arial"/>
          <w:lang w:val="en-US"/>
        </w:rPr>
        <w:t>S</w:t>
      </w:r>
      <w:r w:rsidR="007E2B6E" w:rsidRPr="002E4726">
        <w:rPr>
          <w:rFonts w:ascii="Arial" w:hAnsi="Arial" w:cs="Arial"/>
          <w:bCs/>
          <w:lang w:val="en-US"/>
        </w:rPr>
        <w:t>pecimens are indicated by their species name abbreviation and nest origin (latter between brackets).</w:t>
      </w:r>
      <w:r w:rsidR="002B13A0">
        <w:rPr>
          <w:rFonts w:ascii="Arial" w:hAnsi="Arial" w:cs="Arial"/>
          <w:bCs/>
          <w:lang w:val="en-US"/>
        </w:rPr>
        <w:t xml:space="preserve"> </w:t>
      </w:r>
      <w:r w:rsidR="0002647F">
        <w:rPr>
          <w:rFonts w:ascii="Arial" w:hAnsi="Arial" w:cs="Arial"/>
          <w:bCs/>
          <w:i/>
          <w:lang w:val="en-US"/>
        </w:rPr>
        <w:t xml:space="preserve">Messor </w:t>
      </w:r>
      <w:r w:rsidR="002B13A0">
        <w:rPr>
          <w:rFonts w:ascii="Arial" w:hAnsi="Arial" w:cs="Arial"/>
          <w:lang w:val="en-US"/>
        </w:rPr>
        <w:t xml:space="preserve">ant samples </w:t>
      </w:r>
      <w:r w:rsidR="0002647F">
        <w:rPr>
          <w:rFonts w:ascii="Arial" w:hAnsi="Arial" w:cs="Arial"/>
          <w:lang w:val="en-US"/>
        </w:rPr>
        <w:t>are</w:t>
      </w:r>
      <w:r w:rsidR="002B13A0">
        <w:rPr>
          <w:rFonts w:ascii="Arial" w:hAnsi="Arial" w:cs="Arial"/>
          <w:i/>
          <w:iCs/>
          <w:lang w:val="en-US"/>
        </w:rPr>
        <w:t xml:space="preserve"> </w:t>
      </w:r>
      <w:r w:rsidR="002B13A0">
        <w:rPr>
          <w:rFonts w:ascii="Arial" w:hAnsi="Arial" w:cs="Arial"/>
          <w:lang w:val="en-US"/>
        </w:rPr>
        <w:t>ordered according to phylogeny.</w:t>
      </w:r>
      <w:r w:rsidR="00DD0318">
        <w:rPr>
          <w:rFonts w:ascii="Arial" w:hAnsi="Arial" w:cs="Arial"/>
          <w:lang w:val="en-US"/>
        </w:rPr>
        <w:t xml:space="preserve"> </w:t>
      </w:r>
      <w:r w:rsidR="00DD0318">
        <w:rPr>
          <w:rFonts w:ascii="Arial" w:hAnsi="Arial" w:cs="Arial"/>
          <w:bCs/>
          <w:i/>
          <w:lang w:val="en-US"/>
        </w:rPr>
        <w:t xml:space="preserve">Wolbachia </w:t>
      </w:r>
      <w:r w:rsidR="00DD0318">
        <w:rPr>
          <w:rFonts w:ascii="Arial" w:hAnsi="Arial" w:cs="Arial"/>
          <w:bCs/>
          <w:lang w:val="en-US"/>
        </w:rPr>
        <w:t>infection is indicated by a black background within the row labelled with ‘</w:t>
      </w:r>
      <w:r w:rsidR="00DD0318">
        <w:rPr>
          <w:rFonts w:ascii="Arial" w:hAnsi="Arial" w:cs="Arial"/>
          <w:bCs/>
          <w:i/>
          <w:lang w:val="en-US"/>
        </w:rPr>
        <w:t>w</w:t>
      </w:r>
      <w:r w:rsidR="00DD0318">
        <w:rPr>
          <w:rFonts w:ascii="Arial" w:hAnsi="Arial" w:cs="Arial"/>
          <w:bCs/>
          <w:lang w:val="en-US"/>
        </w:rPr>
        <w:t>’</w:t>
      </w:r>
      <w:r w:rsidR="00DD0318">
        <w:rPr>
          <w:rFonts w:ascii="Arial" w:hAnsi="Arial" w:cs="Arial"/>
          <w:bCs/>
          <w:i/>
          <w:lang w:val="en-US"/>
        </w:rPr>
        <w:t>.</w:t>
      </w:r>
      <w:r w:rsidR="00DD0318">
        <w:rPr>
          <w:rFonts w:ascii="Arial" w:hAnsi="Arial" w:cs="Arial"/>
          <w:bCs/>
          <w:lang w:val="en-US"/>
        </w:rPr>
        <w:t xml:space="preserve"> The unit for the microbiome density is the </w:t>
      </w:r>
      <w:r w:rsidR="00DD0318">
        <w:rPr>
          <w:rFonts w:ascii="Arial" w:hAnsi="Arial" w:cs="Arial"/>
          <w:lang w:val="en-US"/>
        </w:rPr>
        <w:t>number of symbiotic rRNA copies per ng DNA.</w:t>
      </w:r>
      <w:r w:rsidR="003B077C" w:rsidRPr="003B077C">
        <w:rPr>
          <w:rFonts w:ascii="Arial" w:hAnsi="Arial" w:cs="Arial"/>
          <w:bCs/>
          <w:i/>
          <w:lang w:val="en-US"/>
        </w:rPr>
        <w:t xml:space="preserve"> </w:t>
      </w:r>
      <w:proofErr w:type="spellStart"/>
      <w:r w:rsidR="003B077C" w:rsidRPr="004520CE">
        <w:rPr>
          <w:rFonts w:ascii="Arial" w:hAnsi="Arial" w:cs="Arial"/>
          <w:bCs/>
          <w:i/>
          <w:lang w:val="en-US"/>
        </w:rPr>
        <w:t>Leuconostocaceae</w:t>
      </w:r>
      <w:proofErr w:type="spellEnd"/>
      <w:r w:rsidR="003B077C">
        <w:rPr>
          <w:rFonts w:ascii="Arial" w:hAnsi="Arial" w:cs="Arial"/>
          <w:bCs/>
          <w:lang w:val="en-US"/>
        </w:rPr>
        <w:t xml:space="preserve"> is currently considered as a later synonym of </w:t>
      </w:r>
      <w:proofErr w:type="spellStart"/>
      <w:r w:rsidR="003B077C" w:rsidRPr="004520CE">
        <w:rPr>
          <w:rFonts w:ascii="Arial" w:hAnsi="Arial" w:cs="Arial"/>
          <w:bCs/>
          <w:i/>
          <w:lang w:val="en-US"/>
        </w:rPr>
        <w:t>Lactobacillaceae</w:t>
      </w:r>
      <w:proofErr w:type="spellEnd"/>
      <w:r w:rsidR="003B077C">
        <w:rPr>
          <w:rFonts w:ascii="Arial" w:hAnsi="Arial" w:cs="Arial"/>
          <w:bCs/>
          <w:lang w:val="en-US"/>
        </w:rPr>
        <w:t>.</w:t>
      </w:r>
    </w:p>
    <w:p w14:paraId="7BC48608" w14:textId="77777777" w:rsidR="00BC4F8E" w:rsidRDefault="00BC4F8E" w:rsidP="00EC48EE">
      <w:pPr>
        <w:jc w:val="both"/>
        <w:rPr>
          <w:rFonts w:ascii="Arial" w:hAnsi="Arial" w:cs="Arial"/>
          <w:bCs/>
          <w:lang w:val="en-US"/>
        </w:rPr>
      </w:pPr>
    </w:p>
    <w:p w14:paraId="1D6F2B8A" w14:textId="77777777" w:rsidR="00BC4F8E" w:rsidRDefault="00BC4F8E" w:rsidP="00BC4F8E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lastRenderedPageBreak/>
        <w:drawing>
          <wp:inline distT="0" distB="0" distL="0" distR="0" wp14:anchorId="0C9F8967" wp14:editId="5F66F634">
            <wp:extent cx="5400675" cy="6124575"/>
            <wp:effectExtent l="0" t="0" r="0" b="9525"/>
            <wp:docPr id="1110788355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88355" name="Graphic 111078835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61523" w14:textId="77777777" w:rsidR="00BC4F8E" w:rsidRDefault="00BC4F8E" w:rsidP="00BC4F8E">
      <w:pPr>
        <w:jc w:val="both"/>
        <w:rPr>
          <w:rFonts w:ascii="Arial" w:hAnsi="Arial" w:cs="Arial"/>
          <w:bCs/>
          <w:lang w:val="en-US"/>
        </w:rPr>
      </w:pPr>
      <w:r w:rsidRPr="00A36C38">
        <w:rPr>
          <w:rFonts w:ascii="Arial" w:hAnsi="Arial" w:cs="Arial"/>
          <w:b/>
          <w:lang w:val="en-US"/>
        </w:rPr>
        <w:t>Figure S</w:t>
      </w:r>
      <w:r>
        <w:rPr>
          <w:rFonts w:ascii="Arial" w:hAnsi="Arial" w:cs="Arial"/>
          <w:b/>
          <w:lang w:val="en-US"/>
        </w:rPr>
        <w:t>7</w:t>
      </w:r>
      <w:r w:rsidRPr="00A36C38"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  <w:lang w:val="en-US"/>
        </w:rPr>
        <w:t xml:space="preserve"> Maternally transmitted </w:t>
      </w:r>
      <w:r>
        <w:rPr>
          <w:rFonts w:ascii="Arial" w:hAnsi="Arial" w:cs="Arial"/>
          <w:b/>
          <w:i/>
          <w:iCs/>
          <w:lang w:val="en-US"/>
        </w:rPr>
        <w:t xml:space="preserve">Wolbachia </w:t>
      </w:r>
      <w:r>
        <w:rPr>
          <w:rFonts w:ascii="Arial" w:hAnsi="Arial" w:cs="Arial"/>
          <w:b/>
          <w:lang w:val="en-US"/>
        </w:rPr>
        <w:t xml:space="preserve">bacteria are pervasive in our insect panel. </w:t>
      </w:r>
      <w:r>
        <w:rPr>
          <w:rFonts w:ascii="Arial" w:hAnsi="Arial" w:cs="Arial"/>
          <w:bCs/>
          <w:lang w:val="en-US"/>
        </w:rPr>
        <w:t xml:space="preserve">Ant and silverfish individuals are grouped according to nest origin. The relative abundances of </w:t>
      </w:r>
      <w:r>
        <w:rPr>
          <w:rFonts w:ascii="Arial" w:hAnsi="Arial" w:cs="Arial"/>
          <w:bCs/>
          <w:i/>
          <w:iCs/>
          <w:lang w:val="en-US"/>
        </w:rPr>
        <w:t>Wolbachia</w:t>
      </w:r>
      <w:r>
        <w:rPr>
          <w:rFonts w:ascii="Arial" w:hAnsi="Arial" w:cs="Arial"/>
          <w:i/>
          <w:color w:val="000000" w:themeColor="text1"/>
          <w:lang w:val="en-US"/>
        </w:rPr>
        <w:t xml:space="preserve"> </w:t>
      </w:r>
      <w:r>
        <w:rPr>
          <w:rFonts w:ascii="Arial" w:hAnsi="Arial" w:cs="Arial"/>
          <w:iCs/>
          <w:color w:val="000000" w:themeColor="text1"/>
          <w:lang w:val="en-US"/>
        </w:rPr>
        <w:t>bacteria</w:t>
      </w:r>
      <w:r>
        <w:rPr>
          <w:rFonts w:ascii="Arial" w:hAnsi="Arial" w:cs="Arial"/>
          <w:color w:val="000000" w:themeColor="text1"/>
          <w:lang w:val="en-US"/>
        </w:rPr>
        <w:t xml:space="preserve"> are visualized (see bottom right). </w:t>
      </w:r>
      <w:r>
        <w:rPr>
          <w:rFonts w:ascii="Arial" w:hAnsi="Arial" w:cs="Arial"/>
          <w:i/>
          <w:color w:val="000000" w:themeColor="text1"/>
          <w:lang w:val="en-US"/>
        </w:rPr>
        <w:t xml:space="preserve">Wolbachia </w:t>
      </w:r>
      <w:proofErr w:type="spellStart"/>
      <w:r>
        <w:rPr>
          <w:rFonts w:ascii="Arial" w:hAnsi="Arial" w:cs="Arial"/>
          <w:iCs/>
          <w:color w:val="000000" w:themeColor="text1"/>
          <w:lang w:val="en-US"/>
        </w:rPr>
        <w:t>zOTU</w:t>
      </w:r>
      <w:proofErr w:type="spellEnd"/>
      <w:r>
        <w:rPr>
          <w:rFonts w:ascii="Arial" w:hAnsi="Arial" w:cs="Arial"/>
          <w:iCs/>
          <w:color w:val="000000" w:themeColor="text1"/>
          <w:lang w:val="en-US"/>
        </w:rPr>
        <w:t xml:space="preserve"> lineages</w:t>
      </w:r>
      <w:r>
        <w:rPr>
          <w:rFonts w:ascii="Arial" w:hAnsi="Arial" w:cs="Arial"/>
          <w:color w:val="000000" w:themeColor="text1"/>
          <w:lang w:val="en-US"/>
        </w:rPr>
        <w:t xml:space="preserve"> are divided based on their apparent supergroup affiliation </w:t>
      </w:r>
      <w:r w:rsidRPr="00341E54">
        <w:rPr>
          <w:rFonts w:ascii="Arial" w:hAnsi="Arial" w:cs="Arial"/>
          <w:color w:val="000000" w:themeColor="text1"/>
          <w:lang w:val="en-US"/>
        </w:rPr>
        <w:t>(A</w:t>
      </w:r>
      <w:r>
        <w:rPr>
          <w:rFonts w:ascii="Arial" w:hAnsi="Arial" w:cs="Arial"/>
          <w:color w:val="000000" w:themeColor="text1"/>
          <w:lang w:val="en-US"/>
        </w:rPr>
        <w:t xml:space="preserve">, B, or F). </w:t>
      </w:r>
      <w:r>
        <w:rPr>
          <w:rFonts w:ascii="Arial" w:hAnsi="Arial" w:cs="Arial"/>
          <w:bCs/>
          <w:lang w:val="en-US"/>
        </w:rPr>
        <w:t>Insect s</w:t>
      </w:r>
      <w:r w:rsidRPr="002E4726">
        <w:rPr>
          <w:rFonts w:ascii="Arial" w:hAnsi="Arial" w:cs="Arial"/>
          <w:bCs/>
          <w:lang w:val="en-US"/>
        </w:rPr>
        <w:t>pecimens are indicated by their species name abbreviation and nest origin (latter between brackets).</w:t>
      </w:r>
    </w:p>
    <w:p w14:paraId="31C5CEE9" w14:textId="77777777" w:rsidR="00BC4F8E" w:rsidRDefault="00BC4F8E" w:rsidP="00BC4F8E">
      <w:pPr>
        <w:jc w:val="both"/>
        <w:rPr>
          <w:rFonts w:ascii="Arial" w:hAnsi="Arial" w:cs="Arial"/>
          <w:bCs/>
          <w:lang w:val="en-US"/>
        </w:rPr>
      </w:pPr>
    </w:p>
    <w:p w14:paraId="47D04EE3" w14:textId="77777777" w:rsidR="00BC4F8E" w:rsidRPr="0087718E" w:rsidRDefault="00BC4F8E" w:rsidP="00EC48EE">
      <w:pPr>
        <w:jc w:val="both"/>
        <w:rPr>
          <w:rFonts w:ascii="Arial" w:hAnsi="Arial" w:cs="Arial"/>
          <w:b/>
          <w:lang w:val="en-US"/>
        </w:rPr>
      </w:pPr>
    </w:p>
    <w:p w14:paraId="1B3DF7B3" w14:textId="77777777" w:rsidR="001B3C1F" w:rsidRDefault="001B3C1F" w:rsidP="00EC48EE">
      <w:pPr>
        <w:jc w:val="both"/>
        <w:rPr>
          <w:rFonts w:ascii="Arial" w:hAnsi="Arial" w:cs="Arial"/>
          <w:b/>
          <w:lang w:val="en-US"/>
        </w:rPr>
      </w:pPr>
    </w:p>
    <w:p w14:paraId="44C8E7DC" w14:textId="77777777" w:rsidR="001B3C1F" w:rsidRDefault="001B3C1F" w:rsidP="00EC48EE">
      <w:pPr>
        <w:jc w:val="both"/>
        <w:rPr>
          <w:rFonts w:ascii="Arial" w:hAnsi="Arial" w:cs="Arial"/>
          <w:b/>
          <w:lang w:val="en-US"/>
        </w:rPr>
      </w:pPr>
    </w:p>
    <w:p w14:paraId="751D5682" w14:textId="77777777" w:rsidR="001B3C1F" w:rsidRDefault="001B3C1F" w:rsidP="00EC48EE">
      <w:pPr>
        <w:jc w:val="both"/>
        <w:rPr>
          <w:rFonts w:ascii="Arial" w:hAnsi="Arial" w:cs="Arial"/>
          <w:b/>
          <w:lang w:val="en-US"/>
        </w:rPr>
      </w:pPr>
    </w:p>
    <w:p w14:paraId="0EA1437D" w14:textId="77777777" w:rsidR="001B3C1F" w:rsidRDefault="001B3C1F" w:rsidP="00EC48EE">
      <w:pPr>
        <w:jc w:val="both"/>
        <w:rPr>
          <w:rFonts w:ascii="Arial" w:hAnsi="Arial" w:cs="Arial"/>
          <w:b/>
          <w:lang w:val="en-US"/>
        </w:rPr>
      </w:pPr>
    </w:p>
    <w:p w14:paraId="26F15EED" w14:textId="77777777" w:rsidR="001B3C1F" w:rsidRDefault="001B3C1F" w:rsidP="00EC48EE">
      <w:pPr>
        <w:jc w:val="both"/>
        <w:rPr>
          <w:rFonts w:ascii="Arial" w:hAnsi="Arial" w:cs="Arial"/>
          <w:b/>
          <w:lang w:val="en-US"/>
        </w:rPr>
      </w:pPr>
    </w:p>
    <w:p w14:paraId="3082534A" w14:textId="77777777" w:rsidR="001B3C1F" w:rsidRDefault="001B3C1F" w:rsidP="00EC48EE">
      <w:pPr>
        <w:jc w:val="both"/>
        <w:rPr>
          <w:rFonts w:ascii="Arial" w:hAnsi="Arial" w:cs="Arial"/>
          <w:b/>
          <w:lang w:val="en-US"/>
        </w:rPr>
      </w:pPr>
    </w:p>
    <w:p w14:paraId="3885835E" w14:textId="275AD187" w:rsidR="001B3C1F" w:rsidRDefault="00C06CE6" w:rsidP="004B78F5">
      <w:pPr>
        <w:jc w:val="center"/>
        <w:rPr>
          <w:rFonts w:ascii="Arial" w:hAnsi="Arial" w:cs="Arial"/>
          <w:b/>
          <w:lang w:val="en-US"/>
        </w:rPr>
      </w:pPr>
      <w:r>
        <w:rPr>
          <w:noProof/>
        </w:rPr>
        <w:drawing>
          <wp:inline distT="0" distB="0" distL="0" distR="0" wp14:anchorId="6224FFC8" wp14:editId="40759065">
            <wp:extent cx="5038725" cy="5762625"/>
            <wp:effectExtent l="0" t="0" r="9525" b="0"/>
            <wp:docPr id="72921870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218706" name="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6E387" w14:textId="55492444" w:rsidR="004B78F5" w:rsidRDefault="004B78F5" w:rsidP="007A66BB">
      <w:pPr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/>
          <w:lang w:val="en-US"/>
        </w:rPr>
        <w:t>Figure S</w:t>
      </w:r>
      <w:r w:rsidR="006E1F40">
        <w:rPr>
          <w:rFonts w:ascii="Arial" w:hAnsi="Arial" w:cs="Arial"/>
          <w:b/>
          <w:lang w:val="en-US"/>
        </w:rPr>
        <w:t>8</w:t>
      </w:r>
      <w:r>
        <w:rPr>
          <w:rFonts w:ascii="Arial" w:hAnsi="Arial" w:cs="Arial"/>
          <w:b/>
          <w:lang w:val="en-US"/>
        </w:rPr>
        <w:t xml:space="preserve">. </w:t>
      </w:r>
      <w:r w:rsidR="007A66BB">
        <w:rPr>
          <w:rFonts w:ascii="Arial" w:hAnsi="Arial" w:cs="Arial"/>
          <w:b/>
          <w:bCs/>
          <w:lang w:val="en-US"/>
        </w:rPr>
        <w:t xml:space="preserve">Ant nest determines the infection profile of </w:t>
      </w:r>
      <w:proofErr w:type="spellStart"/>
      <w:r w:rsidR="007A66BB">
        <w:rPr>
          <w:rFonts w:ascii="Arial" w:hAnsi="Arial" w:cs="Arial"/>
          <w:b/>
          <w:bCs/>
          <w:i/>
          <w:lang w:val="en-US"/>
        </w:rPr>
        <w:t>Weissella</w:t>
      </w:r>
      <w:proofErr w:type="spellEnd"/>
      <w:r w:rsidR="007A66BB">
        <w:rPr>
          <w:rFonts w:ascii="Arial" w:hAnsi="Arial" w:cs="Arial"/>
          <w:b/>
          <w:bCs/>
          <w:lang w:val="en-US"/>
        </w:rPr>
        <w:t xml:space="preserve"> bacteria in </w:t>
      </w:r>
      <w:r w:rsidR="007A66BB">
        <w:rPr>
          <w:rFonts w:ascii="Arial" w:hAnsi="Arial" w:cs="Arial"/>
          <w:b/>
          <w:bCs/>
          <w:i/>
          <w:lang w:val="en-US"/>
        </w:rPr>
        <w:t>Messor</w:t>
      </w:r>
      <w:r w:rsidR="007A66BB">
        <w:rPr>
          <w:rFonts w:ascii="Arial" w:hAnsi="Arial" w:cs="Arial"/>
          <w:b/>
          <w:bCs/>
          <w:lang w:val="en-US"/>
        </w:rPr>
        <w:t>-specialized silverfish</w:t>
      </w:r>
      <w:r w:rsidR="00E64EF4">
        <w:rPr>
          <w:rFonts w:ascii="Arial" w:hAnsi="Arial" w:cs="Arial"/>
          <w:b/>
          <w:bCs/>
          <w:lang w:val="en-US"/>
        </w:rPr>
        <w:t xml:space="preserve">. </w:t>
      </w:r>
      <w:r w:rsidR="00F15713">
        <w:rPr>
          <w:rFonts w:ascii="Arial" w:hAnsi="Arial" w:cs="Arial"/>
          <w:lang w:val="en-US"/>
        </w:rPr>
        <w:t xml:space="preserve">This supplementary figure largely duplicates Figure 4 but now also adds the </w:t>
      </w:r>
      <w:r w:rsidR="003F011E">
        <w:rPr>
          <w:rFonts w:ascii="Arial" w:hAnsi="Arial" w:cs="Arial"/>
          <w:lang w:val="en-US"/>
        </w:rPr>
        <w:t>insect specimen ID</w:t>
      </w:r>
      <w:r w:rsidR="00A71C8A">
        <w:rPr>
          <w:rFonts w:ascii="Arial" w:hAnsi="Arial" w:cs="Arial"/>
          <w:lang w:val="en-US"/>
        </w:rPr>
        <w:t xml:space="preserve">’s. </w:t>
      </w:r>
      <w:r w:rsidR="00B52A15">
        <w:rPr>
          <w:rFonts w:ascii="Arial" w:hAnsi="Arial" w:cs="Arial"/>
          <w:lang w:val="en-US"/>
        </w:rPr>
        <w:t>S</w:t>
      </w:r>
      <w:r w:rsidR="00B52A15" w:rsidRPr="002E4726">
        <w:rPr>
          <w:rFonts w:ascii="Arial" w:hAnsi="Arial" w:cs="Arial"/>
          <w:bCs/>
          <w:lang w:val="en-US"/>
        </w:rPr>
        <w:t>pecimens are indicated by their species name abbreviation and nest origin (latter between brackets).</w:t>
      </w:r>
      <w:r w:rsidR="003966AD" w:rsidRPr="003966AD">
        <w:rPr>
          <w:rFonts w:ascii="Arial" w:hAnsi="Arial" w:cs="Arial"/>
          <w:bCs/>
          <w:lang w:val="en-US"/>
        </w:rPr>
        <w:t xml:space="preserve"> </w:t>
      </w:r>
      <w:r w:rsidR="003966AD">
        <w:rPr>
          <w:rFonts w:ascii="Arial" w:hAnsi="Arial" w:cs="Arial"/>
          <w:bCs/>
          <w:lang w:val="en-US"/>
        </w:rPr>
        <w:t xml:space="preserve">Ant and silverfish individuals are grouped according to nest origin. The relative abundances of </w:t>
      </w:r>
      <w:r w:rsidR="003966AD" w:rsidRPr="00A955AB">
        <w:rPr>
          <w:rFonts w:ascii="Arial" w:hAnsi="Arial" w:cs="Arial"/>
          <w:color w:val="000000" w:themeColor="text1"/>
          <w:lang w:val="en-US"/>
        </w:rPr>
        <w:t xml:space="preserve">heterofermentative </w:t>
      </w:r>
      <w:proofErr w:type="spellStart"/>
      <w:r w:rsidR="003966AD" w:rsidRPr="00A955AB">
        <w:rPr>
          <w:rFonts w:ascii="Arial" w:hAnsi="Arial" w:cs="Arial"/>
          <w:i/>
          <w:color w:val="000000" w:themeColor="text1"/>
          <w:lang w:val="en-US"/>
        </w:rPr>
        <w:t>Lactobacillaceae</w:t>
      </w:r>
      <w:proofErr w:type="spellEnd"/>
      <w:r w:rsidR="003966AD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="003966AD">
        <w:rPr>
          <w:rFonts w:ascii="Arial" w:hAnsi="Arial" w:cs="Arial"/>
          <w:color w:val="000000" w:themeColor="text1"/>
          <w:lang w:val="en-US"/>
        </w:rPr>
        <w:t xml:space="preserve">symbionts are visualized (see </w:t>
      </w:r>
      <w:r w:rsidR="00DB17AE">
        <w:rPr>
          <w:rFonts w:ascii="Arial" w:hAnsi="Arial" w:cs="Arial"/>
          <w:color w:val="000000" w:themeColor="text1"/>
          <w:lang w:val="en-US"/>
        </w:rPr>
        <w:t>middle</w:t>
      </w:r>
      <w:r w:rsidR="003966AD">
        <w:rPr>
          <w:rFonts w:ascii="Arial" w:hAnsi="Arial" w:cs="Arial"/>
          <w:color w:val="000000" w:themeColor="text1"/>
          <w:lang w:val="en-US"/>
        </w:rPr>
        <w:t xml:space="preserve"> right). </w:t>
      </w:r>
      <w:r w:rsidR="003966AD">
        <w:rPr>
          <w:rFonts w:ascii="Arial" w:hAnsi="Arial" w:cs="Arial"/>
          <w:bCs/>
          <w:lang w:val="en-US"/>
        </w:rPr>
        <w:t xml:space="preserve">Silverfish lifestyle is </w:t>
      </w:r>
      <w:proofErr w:type="spellStart"/>
      <w:r w:rsidR="003966AD">
        <w:rPr>
          <w:rFonts w:ascii="Arial" w:hAnsi="Arial" w:cs="Arial"/>
          <w:bCs/>
          <w:lang w:val="en-US"/>
        </w:rPr>
        <w:t>colour</w:t>
      </w:r>
      <w:proofErr w:type="spellEnd"/>
      <w:r w:rsidR="003966AD">
        <w:rPr>
          <w:rFonts w:ascii="Arial" w:hAnsi="Arial" w:cs="Arial"/>
          <w:bCs/>
          <w:lang w:val="en-US"/>
        </w:rPr>
        <w:t>-coded</w:t>
      </w:r>
      <w:r w:rsidR="008E2DEC">
        <w:rPr>
          <w:rFonts w:ascii="Arial" w:hAnsi="Arial" w:cs="Arial"/>
          <w:bCs/>
          <w:lang w:val="en-US"/>
        </w:rPr>
        <w:t xml:space="preserve"> (bottom right)</w:t>
      </w:r>
      <w:r w:rsidR="003966AD">
        <w:rPr>
          <w:rFonts w:ascii="Arial" w:hAnsi="Arial" w:cs="Arial"/>
          <w:bCs/>
          <w:lang w:val="en-US"/>
        </w:rPr>
        <w:t>.</w:t>
      </w:r>
      <w:r w:rsidR="003966AD">
        <w:rPr>
          <w:rFonts w:ascii="Arial" w:hAnsi="Arial" w:cs="Arial"/>
          <w:bCs/>
          <w:i/>
          <w:lang w:val="en-US"/>
        </w:rPr>
        <w:t xml:space="preserve"> </w:t>
      </w:r>
      <w:r w:rsidR="003966AD">
        <w:rPr>
          <w:rFonts w:ascii="Arial" w:hAnsi="Arial" w:cs="Arial"/>
          <w:bCs/>
          <w:lang w:val="en-US"/>
        </w:rPr>
        <w:t xml:space="preserve">Plant seed material is indicated with an orange background. Silverfish species are </w:t>
      </w:r>
      <w:r w:rsidR="000571DA">
        <w:rPr>
          <w:rFonts w:ascii="Arial" w:hAnsi="Arial" w:cs="Arial"/>
          <w:bCs/>
          <w:lang w:val="en-US"/>
        </w:rPr>
        <w:t xml:space="preserve">further </w:t>
      </w:r>
      <w:r w:rsidR="003966AD">
        <w:rPr>
          <w:rFonts w:ascii="Arial" w:hAnsi="Arial" w:cs="Arial"/>
          <w:bCs/>
          <w:lang w:val="en-US"/>
        </w:rPr>
        <w:t xml:space="preserve">identified by their abbreviated species name. </w:t>
      </w:r>
      <w:r w:rsidR="003966AD" w:rsidRPr="004E4813">
        <w:rPr>
          <w:rFonts w:ascii="Arial" w:hAnsi="Arial" w:cs="Arial"/>
          <w:bCs/>
          <w:lang w:val="en-US"/>
        </w:rPr>
        <w:t xml:space="preserve">Here, OTU26 (zOTU38) was removed as only a single </w:t>
      </w:r>
      <w:r w:rsidR="003966AD" w:rsidRPr="00E70554">
        <w:rPr>
          <w:rFonts w:ascii="Arial" w:hAnsi="Arial" w:cs="Arial"/>
          <w:bCs/>
          <w:i/>
          <w:lang w:val="en-US"/>
        </w:rPr>
        <w:t xml:space="preserve">C. </w:t>
      </w:r>
      <w:proofErr w:type="spellStart"/>
      <w:r w:rsidR="003966AD" w:rsidRPr="00E70554">
        <w:rPr>
          <w:rFonts w:ascii="Arial" w:hAnsi="Arial" w:cs="Arial"/>
          <w:bCs/>
          <w:i/>
          <w:lang w:val="en-US"/>
        </w:rPr>
        <w:t>pilicornis</w:t>
      </w:r>
      <w:proofErr w:type="spellEnd"/>
      <w:r w:rsidR="003966AD" w:rsidRPr="004E4813">
        <w:rPr>
          <w:rFonts w:ascii="Arial" w:hAnsi="Arial" w:cs="Arial"/>
          <w:bCs/>
          <w:lang w:val="en-US"/>
        </w:rPr>
        <w:t xml:space="preserve"> colony exhibited infection</w:t>
      </w:r>
      <w:r w:rsidR="003966AD">
        <w:rPr>
          <w:rFonts w:ascii="Arial" w:hAnsi="Arial" w:cs="Arial"/>
          <w:bCs/>
          <w:lang w:val="en-US"/>
        </w:rPr>
        <w:t xml:space="preserve"> (</w:t>
      </w:r>
      <w:r w:rsidR="003966AD" w:rsidRPr="00D775C7">
        <w:rPr>
          <w:rFonts w:ascii="Arial" w:hAnsi="Arial" w:cs="Arial"/>
          <w:bCs/>
          <w:lang w:val="en-US"/>
        </w:rPr>
        <w:t>Figure S</w:t>
      </w:r>
      <w:r w:rsidR="00BC1F7D">
        <w:rPr>
          <w:rFonts w:ascii="Arial" w:hAnsi="Arial" w:cs="Arial"/>
          <w:bCs/>
          <w:lang w:val="en-US"/>
        </w:rPr>
        <w:t>9</w:t>
      </w:r>
      <w:r w:rsidR="003966AD">
        <w:rPr>
          <w:rFonts w:ascii="Arial" w:hAnsi="Arial" w:cs="Arial"/>
          <w:bCs/>
          <w:lang w:val="en-US"/>
        </w:rPr>
        <w:t>)</w:t>
      </w:r>
      <w:r w:rsidR="003966AD" w:rsidRPr="004E4813">
        <w:rPr>
          <w:rFonts w:ascii="Arial" w:hAnsi="Arial" w:cs="Arial"/>
          <w:bCs/>
          <w:lang w:val="en-US"/>
        </w:rPr>
        <w:t>.</w:t>
      </w:r>
    </w:p>
    <w:p w14:paraId="4193432C" w14:textId="77777777" w:rsidR="00AF29DB" w:rsidRDefault="00AF29DB" w:rsidP="007A66BB">
      <w:pPr>
        <w:jc w:val="both"/>
        <w:rPr>
          <w:rFonts w:ascii="Arial" w:hAnsi="Arial" w:cs="Arial"/>
          <w:bCs/>
          <w:lang w:val="en-US"/>
        </w:rPr>
      </w:pPr>
    </w:p>
    <w:p w14:paraId="03CEB2B6" w14:textId="77777777" w:rsidR="00AF29DB" w:rsidRDefault="00AF29DB" w:rsidP="007A66BB">
      <w:pPr>
        <w:jc w:val="both"/>
        <w:rPr>
          <w:rFonts w:ascii="Arial" w:hAnsi="Arial" w:cs="Arial"/>
          <w:bCs/>
          <w:lang w:val="en-US"/>
        </w:rPr>
      </w:pPr>
    </w:p>
    <w:p w14:paraId="4BC3165B" w14:textId="77777777" w:rsidR="00AF29DB" w:rsidRDefault="00AF29DB" w:rsidP="007A66BB">
      <w:pPr>
        <w:jc w:val="both"/>
        <w:rPr>
          <w:rFonts w:ascii="Arial" w:hAnsi="Arial" w:cs="Arial"/>
          <w:bCs/>
          <w:lang w:val="en-US"/>
        </w:rPr>
      </w:pPr>
    </w:p>
    <w:p w14:paraId="51B1836E" w14:textId="77777777" w:rsidR="00AF29DB" w:rsidRDefault="00AF29DB" w:rsidP="007A66BB">
      <w:pPr>
        <w:jc w:val="both"/>
        <w:rPr>
          <w:rFonts w:ascii="Arial" w:hAnsi="Arial" w:cs="Arial"/>
          <w:bCs/>
          <w:lang w:val="en-US"/>
        </w:rPr>
      </w:pPr>
    </w:p>
    <w:p w14:paraId="7001D574" w14:textId="2F15F0A5" w:rsidR="001F1538" w:rsidRDefault="001F1538" w:rsidP="001F1538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en-US"/>
        </w:rPr>
        <w:drawing>
          <wp:inline distT="0" distB="0" distL="0" distR="0" wp14:anchorId="77BDB3D1" wp14:editId="2CFFD245">
            <wp:extent cx="3962400" cy="5400675"/>
            <wp:effectExtent l="0" t="0" r="0" b="0"/>
            <wp:docPr id="848210373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210373" name="Graphic 84821037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BBAB9" w14:textId="1563DD51" w:rsidR="00AF29DB" w:rsidRPr="00F741B4" w:rsidRDefault="007766FA" w:rsidP="007A66BB">
      <w:pPr>
        <w:jc w:val="both"/>
        <w:rPr>
          <w:rFonts w:ascii="Arial" w:hAnsi="Arial" w:cs="Arial"/>
          <w:bCs/>
          <w:lang w:val="en-US"/>
        </w:rPr>
      </w:pPr>
      <w:r w:rsidRPr="00BF0930">
        <w:rPr>
          <w:rFonts w:ascii="Arial" w:hAnsi="Arial" w:cs="Arial"/>
          <w:b/>
          <w:lang w:val="en-US"/>
        </w:rPr>
        <w:t>Figure S</w:t>
      </w:r>
      <w:r w:rsidR="001A65C2">
        <w:rPr>
          <w:rFonts w:ascii="Arial" w:hAnsi="Arial" w:cs="Arial"/>
          <w:b/>
          <w:lang w:val="en-US"/>
        </w:rPr>
        <w:t>9</w:t>
      </w:r>
      <w:r w:rsidRPr="00BF0930">
        <w:rPr>
          <w:rFonts w:ascii="Arial" w:hAnsi="Arial" w:cs="Arial"/>
          <w:b/>
          <w:lang w:val="en-US"/>
        </w:rPr>
        <w:t xml:space="preserve">. </w:t>
      </w:r>
      <w:r w:rsidR="002E1FAF" w:rsidRPr="00BF0930">
        <w:rPr>
          <w:rFonts w:ascii="Arial" w:hAnsi="Arial" w:cs="Arial"/>
          <w:b/>
          <w:lang w:val="en-US"/>
        </w:rPr>
        <w:t>H</w:t>
      </w:r>
      <w:r w:rsidRPr="00BF0930">
        <w:rPr>
          <w:rFonts w:ascii="Arial" w:hAnsi="Arial" w:cs="Arial"/>
          <w:b/>
          <w:color w:val="000000" w:themeColor="text1"/>
          <w:lang w:val="en-US"/>
        </w:rPr>
        <w:t xml:space="preserve">eterofermentative </w:t>
      </w:r>
      <w:proofErr w:type="spellStart"/>
      <w:r w:rsidRPr="00BF0930">
        <w:rPr>
          <w:rFonts w:ascii="Arial" w:hAnsi="Arial" w:cs="Arial"/>
          <w:b/>
          <w:i/>
          <w:color w:val="000000" w:themeColor="text1"/>
          <w:lang w:val="en-US"/>
        </w:rPr>
        <w:t>Lactobacillaceae</w:t>
      </w:r>
      <w:proofErr w:type="spellEnd"/>
      <w:r w:rsidRPr="00BF0930">
        <w:rPr>
          <w:rFonts w:ascii="Arial" w:hAnsi="Arial" w:cs="Arial"/>
          <w:b/>
          <w:i/>
          <w:color w:val="000000" w:themeColor="text1"/>
          <w:lang w:val="en-US"/>
        </w:rPr>
        <w:t xml:space="preserve"> </w:t>
      </w:r>
      <w:r w:rsidRPr="00BF0930">
        <w:rPr>
          <w:rFonts w:ascii="Arial" w:hAnsi="Arial" w:cs="Arial"/>
          <w:b/>
          <w:color w:val="000000" w:themeColor="text1"/>
          <w:lang w:val="en-US"/>
        </w:rPr>
        <w:t xml:space="preserve">symbionts </w:t>
      </w:r>
      <w:r w:rsidR="002E1FAF" w:rsidRPr="00BF0930">
        <w:rPr>
          <w:rFonts w:ascii="Arial" w:hAnsi="Arial" w:cs="Arial"/>
          <w:b/>
          <w:color w:val="000000" w:themeColor="text1"/>
          <w:lang w:val="en-US"/>
        </w:rPr>
        <w:t xml:space="preserve">are </w:t>
      </w:r>
      <w:r w:rsidRPr="00BF0930">
        <w:rPr>
          <w:rFonts w:ascii="Arial" w:hAnsi="Arial" w:cs="Arial"/>
          <w:b/>
          <w:color w:val="000000" w:themeColor="text1"/>
          <w:lang w:val="en-US"/>
        </w:rPr>
        <w:t xml:space="preserve">generally </w:t>
      </w:r>
      <w:r w:rsidR="002E1FAF" w:rsidRPr="00BF0930">
        <w:rPr>
          <w:rFonts w:ascii="Arial" w:hAnsi="Arial" w:cs="Arial"/>
          <w:b/>
          <w:color w:val="000000" w:themeColor="text1"/>
          <w:lang w:val="en-US"/>
        </w:rPr>
        <w:t xml:space="preserve">restricted to </w:t>
      </w:r>
      <w:proofErr w:type="gramStart"/>
      <w:r w:rsidR="002E1FAF" w:rsidRPr="00BF0930">
        <w:rPr>
          <w:rFonts w:ascii="Arial" w:hAnsi="Arial" w:cs="Arial"/>
          <w:b/>
          <w:color w:val="000000" w:themeColor="text1"/>
          <w:lang w:val="en-US"/>
        </w:rPr>
        <w:t>host</w:t>
      </w:r>
      <w:r w:rsidR="002E1FAF" w:rsidRPr="00BF0930">
        <w:rPr>
          <w:rFonts w:ascii="Arial" w:hAnsi="Arial" w:cs="Arial"/>
          <w:b/>
          <w:i/>
          <w:iCs/>
          <w:color w:val="000000" w:themeColor="text1"/>
          <w:lang w:val="en-US"/>
        </w:rPr>
        <w:t>-</w:t>
      </w:r>
      <w:r w:rsidR="002E1FAF" w:rsidRPr="00BF0930">
        <w:rPr>
          <w:rFonts w:ascii="Arial" w:hAnsi="Arial" w:cs="Arial"/>
          <w:b/>
          <w:color w:val="000000" w:themeColor="text1"/>
          <w:lang w:val="en-US"/>
        </w:rPr>
        <w:t>specialized</w:t>
      </w:r>
      <w:proofErr w:type="gramEnd"/>
      <w:r w:rsidR="002E1FAF" w:rsidRPr="00BF0930">
        <w:rPr>
          <w:rFonts w:ascii="Arial" w:hAnsi="Arial" w:cs="Arial"/>
          <w:b/>
          <w:color w:val="000000" w:themeColor="text1"/>
          <w:lang w:val="en-US"/>
        </w:rPr>
        <w:t xml:space="preserve"> </w:t>
      </w:r>
      <w:proofErr w:type="spellStart"/>
      <w:r w:rsidR="002E1FAF" w:rsidRPr="00BF0930">
        <w:rPr>
          <w:rFonts w:ascii="Arial" w:hAnsi="Arial" w:cs="Arial"/>
          <w:b/>
          <w:i/>
          <w:iCs/>
          <w:color w:val="000000" w:themeColor="text1"/>
          <w:lang w:val="en-US"/>
        </w:rPr>
        <w:t>Neoasterolepisma</w:t>
      </w:r>
      <w:proofErr w:type="spellEnd"/>
      <w:r w:rsidR="004E13C9">
        <w:rPr>
          <w:rFonts w:ascii="Arial" w:hAnsi="Arial" w:cs="Arial"/>
          <w:b/>
          <w:i/>
          <w:iCs/>
          <w:color w:val="000000" w:themeColor="text1"/>
          <w:lang w:val="en-US"/>
        </w:rPr>
        <w:t xml:space="preserve"> </w:t>
      </w:r>
      <w:r w:rsidR="005C28F3">
        <w:rPr>
          <w:rFonts w:ascii="Arial" w:hAnsi="Arial" w:cs="Arial"/>
          <w:b/>
          <w:color w:val="000000" w:themeColor="text1"/>
          <w:lang w:val="en-US"/>
        </w:rPr>
        <w:t>within</w:t>
      </w:r>
      <w:r w:rsidR="004E13C9">
        <w:rPr>
          <w:rFonts w:ascii="Arial" w:hAnsi="Arial" w:cs="Arial"/>
          <w:b/>
          <w:color w:val="000000" w:themeColor="text1"/>
          <w:lang w:val="en-US"/>
        </w:rPr>
        <w:t xml:space="preserve"> our silverfish panel</w:t>
      </w:r>
      <w:r w:rsidR="002E1FAF" w:rsidRPr="00BF0930">
        <w:rPr>
          <w:rFonts w:ascii="Arial" w:hAnsi="Arial" w:cs="Arial"/>
          <w:b/>
          <w:i/>
          <w:iCs/>
          <w:color w:val="000000" w:themeColor="text1"/>
          <w:lang w:val="en-US"/>
        </w:rPr>
        <w:t>.</w:t>
      </w:r>
      <w:r w:rsidR="002E1FAF">
        <w:rPr>
          <w:rFonts w:ascii="Arial" w:hAnsi="Arial" w:cs="Arial"/>
          <w:i/>
          <w:iCs/>
          <w:color w:val="000000" w:themeColor="text1"/>
          <w:lang w:val="en-US"/>
        </w:rPr>
        <w:t xml:space="preserve"> </w:t>
      </w:r>
      <w:r w:rsidR="00AF7D25">
        <w:rPr>
          <w:rFonts w:ascii="Arial" w:hAnsi="Arial" w:cs="Arial"/>
          <w:bCs/>
          <w:lang w:val="en-US"/>
        </w:rPr>
        <w:t xml:space="preserve">Ant and silverfish individuals are grouped according to nest origin. The relative abundances of </w:t>
      </w:r>
      <w:r w:rsidR="00AF7D25" w:rsidRPr="00A955AB">
        <w:rPr>
          <w:rFonts w:ascii="Arial" w:hAnsi="Arial" w:cs="Arial"/>
          <w:color w:val="000000" w:themeColor="text1"/>
          <w:lang w:val="en-US"/>
        </w:rPr>
        <w:t xml:space="preserve">heterofermentative </w:t>
      </w:r>
      <w:proofErr w:type="spellStart"/>
      <w:r w:rsidR="00AF7D25" w:rsidRPr="00A955AB">
        <w:rPr>
          <w:rFonts w:ascii="Arial" w:hAnsi="Arial" w:cs="Arial"/>
          <w:i/>
          <w:color w:val="000000" w:themeColor="text1"/>
          <w:lang w:val="en-US"/>
        </w:rPr>
        <w:t>Lactobacillaceae</w:t>
      </w:r>
      <w:proofErr w:type="spellEnd"/>
      <w:r w:rsidR="00AF7D25">
        <w:rPr>
          <w:rFonts w:ascii="Arial" w:hAnsi="Arial" w:cs="Arial"/>
          <w:i/>
          <w:color w:val="000000" w:themeColor="text1"/>
          <w:lang w:val="en-US"/>
        </w:rPr>
        <w:t xml:space="preserve"> </w:t>
      </w:r>
      <w:r w:rsidR="00AF7D25">
        <w:rPr>
          <w:rFonts w:ascii="Arial" w:hAnsi="Arial" w:cs="Arial"/>
          <w:color w:val="000000" w:themeColor="text1"/>
          <w:lang w:val="en-US"/>
        </w:rPr>
        <w:t xml:space="preserve">symbionts are visualized (see middle right). </w:t>
      </w:r>
      <w:r w:rsidR="00AF7D25">
        <w:rPr>
          <w:rFonts w:ascii="Arial" w:hAnsi="Arial" w:cs="Arial"/>
          <w:bCs/>
          <w:lang w:val="en-US"/>
        </w:rPr>
        <w:t xml:space="preserve">Silverfish lifestyle is </w:t>
      </w:r>
      <w:proofErr w:type="spellStart"/>
      <w:r w:rsidR="00AF7D25">
        <w:rPr>
          <w:rFonts w:ascii="Arial" w:hAnsi="Arial" w:cs="Arial"/>
          <w:bCs/>
          <w:lang w:val="en-US"/>
        </w:rPr>
        <w:t>colour</w:t>
      </w:r>
      <w:proofErr w:type="spellEnd"/>
      <w:r w:rsidR="00AF7D25">
        <w:rPr>
          <w:rFonts w:ascii="Arial" w:hAnsi="Arial" w:cs="Arial"/>
          <w:bCs/>
          <w:lang w:val="en-US"/>
        </w:rPr>
        <w:t>-coded (bottom right).</w:t>
      </w:r>
      <w:r w:rsidR="00561A61" w:rsidRPr="00561A61">
        <w:rPr>
          <w:rFonts w:ascii="Arial" w:hAnsi="Arial" w:cs="Arial"/>
          <w:bCs/>
          <w:lang w:val="en-US"/>
        </w:rPr>
        <w:t xml:space="preserve"> </w:t>
      </w:r>
      <w:r w:rsidR="00561A61">
        <w:rPr>
          <w:rFonts w:ascii="Arial" w:hAnsi="Arial" w:cs="Arial"/>
          <w:bCs/>
          <w:lang w:val="en-US"/>
        </w:rPr>
        <w:t xml:space="preserve">Silverfish species are further identified by their abbreviated species name. </w:t>
      </w:r>
      <w:r w:rsidR="00561A61" w:rsidRPr="004E4813">
        <w:rPr>
          <w:rFonts w:ascii="Arial" w:hAnsi="Arial" w:cs="Arial"/>
          <w:bCs/>
          <w:lang w:val="en-US"/>
        </w:rPr>
        <w:t xml:space="preserve">Here, OTU26 (zOTU38) was </w:t>
      </w:r>
      <w:r w:rsidR="00655E16">
        <w:rPr>
          <w:rFonts w:ascii="Arial" w:hAnsi="Arial" w:cs="Arial"/>
          <w:bCs/>
          <w:lang w:val="en-US"/>
        </w:rPr>
        <w:t xml:space="preserve">restricted </w:t>
      </w:r>
      <w:r w:rsidR="00966832">
        <w:rPr>
          <w:rFonts w:ascii="Arial" w:hAnsi="Arial" w:cs="Arial"/>
          <w:bCs/>
          <w:lang w:val="en-US"/>
        </w:rPr>
        <w:t>to</w:t>
      </w:r>
      <w:r w:rsidR="00561A61" w:rsidRPr="004E4813">
        <w:rPr>
          <w:rFonts w:ascii="Arial" w:hAnsi="Arial" w:cs="Arial"/>
          <w:bCs/>
          <w:lang w:val="en-US"/>
        </w:rPr>
        <w:t xml:space="preserve"> a single </w:t>
      </w:r>
      <w:r w:rsidR="00561A61" w:rsidRPr="00E70554">
        <w:rPr>
          <w:rFonts w:ascii="Arial" w:hAnsi="Arial" w:cs="Arial"/>
          <w:bCs/>
          <w:i/>
          <w:lang w:val="en-US"/>
        </w:rPr>
        <w:t xml:space="preserve">C. </w:t>
      </w:r>
      <w:proofErr w:type="spellStart"/>
      <w:r w:rsidR="00561A61" w:rsidRPr="00E70554">
        <w:rPr>
          <w:rFonts w:ascii="Arial" w:hAnsi="Arial" w:cs="Arial"/>
          <w:bCs/>
          <w:i/>
          <w:lang w:val="en-US"/>
        </w:rPr>
        <w:t>pilicornis</w:t>
      </w:r>
      <w:proofErr w:type="spellEnd"/>
      <w:r w:rsidR="00561A61" w:rsidRPr="004E4813">
        <w:rPr>
          <w:rFonts w:ascii="Arial" w:hAnsi="Arial" w:cs="Arial"/>
          <w:bCs/>
          <w:lang w:val="en-US"/>
        </w:rPr>
        <w:t xml:space="preserve"> colony</w:t>
      </w:r>
      <w:r w:rsidR="001932D9">
        <w:rPr>
          <w:rFonts w:ascii="Arial" w:hAnsi="Arial" w:cs="Arial"/>
          <w:bCs/>
          <w:lang w:val="en-US"/>
        </w:rPr>
        <w:t xml:space="preserve"> (depicted here in red font)</w:t>
      </w:r>
      <w:r w:rsidR="00561A61" w:rsidRPr="004E4813">
        <w:rPr>
          <w:rFonts w:ascii="Arial" w:hAnsi="Arial" w:cs="Arial"/>
          <w:bCs/>
          <w:lang w:val="en-US"/>
        </w:rPr>
        <w:t>.</w:t>
      </w:r>
    </w:p>
    <w:sectPr w:rsidR="00AF29DB" w:rsidRPr="00F74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477"/>
    <w:rsid w:val="00000119"/>
    <w:rsid w:val="0002647F"/>
    <w:rsid w:val="00036477"/>
    <w:rsid w:val="00037DDE"/>
    <w:rsid w:val="000571DA"/>
    <w:rsid w:val="000A769A"/>
    <w:rsid w:val="000B0B8D"/>
    <w:rsid w:val="000B7605"/>
    <w:rsid w:val="001165B8"/>
    <w:rsid w:val="00116B04"/>
    <w:rsid w:val="00121B7E"/>
    <w:rsid w:val="0012283C"/>
    <w:rsid w:val="001543FA"/>
    <w:rsid w:val="00156FF5"/>
    <w:rsid w:val="001765D2"/>
    <w:rsid w:val="001932D9"/>
    <w:rsid w:val="001941E3"/>
    <w:rsid w:val="00196D02"/>
    <w:rsid w:val="001A39A1"/>
    <w:rsid w:val="001A65C2"/>
    <w:rsid w:val="001A770D"/>
    <w:rsid w:val="001B3C1F"/>
    <w:rsid w:val="001D1D03"/>
    <w:rsid w:val="001F1538"/>
    <w:rsid w:val="001F23C2"/>
    <w:rsid w:val="001F529C"/>
    <w:rsid w:val="0020342E"/>
    <w:rsid w:val="00220BC4"/>
    <w:rsid w:val="00225E98"/>
    <w:rsid w:val="00227FB5"/>
    <w:rsid w:val="002610A1"/>
    <w:rsid w:val="0028694B"/>
    <w:rsid w:val="002B13A0"/>
    <w:rsid w:val="002E1FAF"/>
    <w:rsid w:val="002E4726"/>
    <w:rsid w:val="002F715B"/>
    <w:rsid w:val="00300FC7"/>
    <w:rsid w:val="00310B47"/>
    <w:rsid w:val="00315EF7"/>
    <w:rsid w:val="00327955"/>
    <w:rsid w:val="0033682E"/>
    <w:rsid w:val="00341E54"/>
    <w:rsid w:val="00367070"/>
    <w:rsid w:val="0039282C"/>
    <w:rsid w:val="003966AD"/>
    <w:rsid w:val="003A42D8"/>
    <w:rsid w:val="003B077C"/>
    <w:rsid w:val="003B44F0"/>
    <w:rsid w:val="003C3E0A"/>
    <w:rsid w:val="003D7468"/>
    <w:rsid w:val="003F011E"/>
    <w:rsid w:val="003F0159"/>
    <w:rsid w:val="004019B6"/>
    <w:rsid w:val="00410897"/>
    <w:rsid w:val="00410BEB"/>
    <w:rsid w:val="00417C38"/>
    <w:rsid w:val="00422A77"/>
    <w:rsid w:val="0044044B"/>
    <w:rsid w:val="004463D9"/>
    <w:rsid w:val="00450B61"/>
    <w:rsid w:val="00451B6E"/>
    <w:rsid w:val="00465743"/>
    <w:rsid w:val="004B78F5"/>
    <w:rsid w:val="004D7EDF"/>
    <w:rsid w:val="004E13C9"/>
    <w:rsid w:val="004E1845"/>
    <w:rsid w:val="004E29F3"/>
    <w:rsid w:val="004E4340"/>
    <w:rsid w:val="004E7751"/>
    <w:rsid w:val="004F6ABA"/>
    <w:rsid w:val="004F6C3E"/>
    <w:rsid w:val="00513049"/>
    <w:rsid w:val="005204B3"/>
    <w:rsid w:val="00542F3F"/>
    <w:rsid w:val="0054320E"/>
    <w:rsid w:val="00561A61"/>
    <w:rsid w:val="005A0E5D"/>
    <w:rsid w:val="005C28F3"/>
    <w:rsid w:val="005C453A"/>
    <w:rsid w:val="005C472D"/>
    <w:rsid w:val="005D30DF"/>
    <w:rsid w:val="005F5135"/>
    <w:rsid w:val="005F5B4C"/>
    <w:rsid w:val="00601044"/>
    <w:rsid w:val="00611D83"/>
    <w:rsid w:val="0065145A"/>
    <w:rsid w:val="00655E16"/>
    <w:rsid w:val="00664CCE"/>
    <w:rsid w:val="0067623E"/>
    <w:rsid w:val="006D2411"/>
    <w:rsid w:val="006D6F1E"/>
    <w:rsid w:val="006E1F40"/>
    <w:rsid w:val="007403CF"/>
    <w:rsid w:val="00745BA2"/>
    <w:rsid w:val="007468BC"/>
    <w:rsid w:val="00761304"/>
    <w:rsid w:val="007766FA"/>
    <w:rsid w:val="00790646"/>
    <w:rsid w:val="007A3EB6"/>
    <w:rsid w:val="007A66BB"/>
    <w:rsid w:val="007E2B6E"/>
    <w:rsid w:val="007F006C"/>
    <w:rsid w:val="007F62F6"/>
    <w:rsid w:val="008270BB"/>
    <w:rsid w:val="00842148"/>
    <w:rsid w:val="00851807"/>
    <w:rsid w:val="0085678B"/>
    <w:rsid w:val="008605AF"/>
    <w:rsid w:val="008724F6"/>
    <w:rsid w:val="00876864"/>
    <w:rsid w:val="0087718E"/>
    <w:rsid w:val="00890D0C"/>
    <w:rsid w:val="00892265"/>
    <w:rsid w:val="008B34CD"/>
    <w:rsid w:val="008B4DC4"/>
    <w:rsid w:val="008E2DEC"/>
    <w:rsid w:val="009165AA"/>
    <w:rsid w:val="00920F81"/>
    <w:rsid w:val="0093576F"/>
    <w:rsid w:val="00965E26"/>
    <w:rsid w:val="00966832"/>
    <w:rsid w:val="00983A07"/>
    <w:rsid w:val="009A7419"/>
    <w:rsid w:val="009C76B3"/>
    <w:rsid w:val="00A11568"/>
    <w:rsid w:val="00A257F6"/>
    <w:rsid w:val="00A36C38"/>
    <w:rsid w:val="00A42D4A"/>
    <w:rsid w:val="00A6728B"/>
    <w:rsid w:val="00A71C8A"/>
    <w:rsid w:val="00A83982"/>
    <w:rsid w:val="00A8527F"/>
    <w:rsid w:val="00A92912"/>
    <w:rsid w:val="00AA7D7D"/>
    <w:rsid w:val="00AC4D5A"/>
    <w:rsid w:val="00AC6807"/>
    <w:rsid w:val="00AF29DB"/>
    <w:rsid w:val="00AF7D25"/>
    <w:rsid w:val="00B167CE"/>
    <w:rsid w:val="00B3188A"/>
    <w:rsid w:val="00B4001C"/>
    <w:rsid w:val="00B463F6"/>
    <w:rsid w:val="00B52A15"/>
    <w:rsid w:val="00B52DC3"/>
    <w:rsid w:val="00B642BD"/>
    <w:rsid w:val="00B64985"/>
    <w:rsid w:val="00B8580C"/>
    <w:rsid w:val="00B926B0"/>
    <w:rsid w:val="00BC1F7D"/>
    <w:rsid w:val="00BC2F02"/>
    <w:rsid w:val="00BC4F8E"/>
    <w:rsid w:val="00BD5C57"/>
    <w:rsid w:val="00BD62A1"/>
    <w:rsid w:val="00BE231B"/>
    <w:rsid w:val="00BF0930"/>
    <w:rsid w:val="00BF4205"/>
    <w:rsid w:val="00C06CE6"/>
    <w:rsid w:val="00C21D04"/>
    <w:rsid w:val="00C33E1A"/>
    <w:rsid w:val="00C37B40"/>
    <w:rsid w:val="00C613D9"/>
    <w:rsid w:val="00C642D1"/>
    <w:rsid w:val="00C84AC5"/>
    <w:rsid w:val="00CA0AA4"/>
    <w:rsid w:val="00CB6781"/>
    <w:rsid w:val="00CD708B"/>
    <w:rsid w:val="00CE0E04"/>
    <w:rsid w:val="00CE3B35"/>
    <w:rsid w:val="00D347E3"/>
    <w:rsid w:val="00D34D49"/>
    <w:rsid w:val="00D70148"/>
    <w:rsid w:val="00D81A7F"/>
    <w:rsid w:val="00D9440B"/>
    <w:rsid w:val="00DA228F"/>
    <w:rsid w:val="00DA4AE2"/>
    <w:rsid w:val="00DB17AE"/>
    <w:rsid w:val="00DC0602"/>
    <w:rsid w:val="00DC51E7"/>
    <w:rsid w:val="00DD0318"/>
    <w:rsid w:val="00DD5099"/>
    <w:rsid w:val="00E107BD"/>
    <w:rsid w:val="00E11ED8"/>
    <w:rsid w:val="00E43B67"/>
    <w:rsid w:val="00E64EF4"/>
    <w:rsid w:val="00E76344"/>
    <w:rsid w:val="00E91DE2"/>
    <w:rsid w:val="00EC48EE"/>
    <w:rsid w:val="00ED6796"/>
    <w:rsid w:val="00ED7FC9"/>
    <w:rsid w:val="00EE09C9"/>
    <w:rsid w:val="00EF4396"/>
    <w:rsid w:val="00F07912"/>
    <w:rsid w:val="00F15713"/>
    <w:rsid w:val="00F201E7"/>
    <w:rsid w:val="00F667E9"/>
    <w:rsid w:val="00F741B4"/>
    <w:rsid w:val="00F74858"/>
    <w:rsid w:val="00FA015D"/>
    <w:rsid w:val="00FA3EF0"/>
    <w:rsid w:val="00FA6280"/>
    <w:rsid w:val="00FB4DAA"/>
    <w:rsid w:val="00FC4CFC"/>
    <w:rsid w:val="00FD36DF"/>
    <w:rsid w:val="00FD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C0205"/>
  <w15:chartTrackingRefBased/>
  <w15:docId w15:val="{0FDD05F4-F0B0-4055-BB28-56184FFBB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6A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4F6ABA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403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3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3C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3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3CF"/>
    <w:rPr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E91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27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13" Type="http://schemas.openxmlformats.org/officeDocument/2006/relationships/image" Target="media/image10.png"/><Relationship Id="rId18" Type="http://schemas.openxmlformats.org/officeDocument/2006/relationships/image" Target="media/image15.sv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sv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svg"/><Relationship Id="rId20" Type="http://schemas.openxmlformats.org/officeDocument/2006/relationships/image" Target="media/image17.svg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sv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sv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1808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Wybouw</dc:creator>
  <cp:keywords/>
  <dc:description/>
  <cp:lastModifiedBy>Thomas Parmentier</cp:lastModifiedBy>
  <cp:revision>5</cp:revision>
  <dcterms:created xsi:type="dcterms:W3CDTF">2024-05-03T11:44:00Z</dcterms:created>
  <dcterms:modified xsi:type="dcterms:W3CDTF">2024-05-03T11:47:00Z</dcterms:modified>
</cp:coreProperties>
</file>