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5F441" w14:textId="77777777" w:rsidR="002D6BD7" w:rsidRPr="002D6BD7" w:rsidRDefault="002D6BD7" w:rsidP="002D6BD7">
      <w:pPr>
        <w:spacing w:beforeLines="50" w:before="156" w:afterLines="50" w:after="156"/>
        <w:rPr>
          <w:rFonts w:ascii="Times New Roman" w:eastAsia="宋体" w:hAnsi="Times New Roman" w:cs="Times New Roman"/>
          <w:b/>
          <w:sz w:val="24"/>
          <w:szCs w:val="24"/>
        </w:rPr>
      </w:pPr>
      <w:r w:rsidRPr="002D6BD7">
        <w:rPr>
          <w:rFonts w:ascii="Times New Roman" w:eastAsia="宋体" w:hAnsi="Times New Roman" w:cs="Times New Roman"/>
          <w:b/>
          <w:sz w:val="24"/>
          <w:szCs w:val="24"/>
        </w:rPr>
        <w:t>Table 1. Primers for nuclear genomic and mitochondrial genes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1816"/>
        <w:gridCol w:w="990"/>
      </w:tblGrid>
      <w:tr w:rsidR="002D6BD7" w:rsidRPr="002D6BD7" w14:paraId="44961E35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0882FD6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Genes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3A016DB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Primer sequence (5’-3’)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0F99C1E7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Accession No.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B07571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Length (bp)</w:t>
            </w:r>
          </w:p>
        </w:tc>
      </w:tr>
      <w:tr w:rsidR="002D6BD7" w:rsidRPr="002D6BD7" w14:paraId="41BBE577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E11ACE5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proofErr w:type="spellStart"/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Fas</w:t>
            </w:r>
            <w:proofErr w:type="spellEnd"/>
          </w:p>
        </w:tc>
        <w:tc>
          <w:tcPr>
            <w:tcW w:w="4395" w:type="dxa"/>
            <w:shd w:val="clear" w:color="auto" w:fill="auto"/>
            <w:vAlign w:val="center"/>
          </w:tcPr>
          <w:p w14:paraId="1722BEA3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ACATGGAACCCTTGAGCCGT</w:t>
            </w:r>
          </w:p>
          <w:p w14:paraId="2AF826D8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AGGTTCTGCGACATTCGGCT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0CF6E5B8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NM_001146708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D76EA0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458</w:t>
            </w:r>
          </w:p>
        </w:tc>
      </w:tr>
      <w:tr w:rsidR="002D6BD7" w:rsidRPr="002D6BD7" w14:paraId="70216FDD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05ECB17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Actb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FA2086C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ACCCCAGCCATGTACGTAGC</w:t>
            </w:r>
          </w:p>
          <w:p w14:paraId="7629F39E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AGCTGTGGTGGTGAAGCTGT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4273F32D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NM_007393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44EC12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228</w:t>
            </w:r>
          </w:p>
        </w:tc>
      </w:tr>
      <w:tr w:rsidR="002D6BD7" w:rsidRPr="002D6BD7" w14:paraId="076BD84E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DCD5EE8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GAPDH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ABEBA3A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AGGCCGGTGCTGAGTATGTC</w:t>
            </w:r>
          </w:p>
          <w:p w14:paraId="61FB3C01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CCACAGTCTTCTGGGTGGCA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7E39D2A5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NM_001289726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52ED72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300</w:t>
            </w:r>
          </w:p>
        </w:tc>
      </w:tr>
      <w:tr w:rsidR="002D6BD7" w:rsidRPr="002D6BD7" w14:paraId="0DFC239D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F55CA0E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proofErr w:type="spellStart"/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Rhoh</w:t>
            </w:r>
            <w:proofErr w:type="spellEnd"/>
          </w:p>
        </w:tc>
        <w:tc>
          <w:tcPr>
            <w:tcW w:w="4395" w:type="dxa"/>
            <w:shd w:val="clear" w:color="auto" w:fill="auto"/>
            <w:vAlign w:val="center"/>
          </w:tcPr>
          <w:p w14:paraId="29354AE3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GCGCTTCACCTCTGAGACCT</w:t>
            </w:r>
          </w:p>
          <w:p w14:paraId="7C86AB19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CCACAGTCTTCTGGGTGGCA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555EC69B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NM_001081105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F61122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395</w:t>
            </w:r>
          </w:p>
        </w:tc>
      </w:tr>
      <w:tr w:rsidR="002D6BD7" w:rsidRPr="002D6BD7" w14:paraId="01072D26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CEF04D8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ND1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8999EE6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AACATTGTAGGTCCATACGGCATCC</w:t>
            </w:r>
          </w:p>
          <w:p w14:paraId="58719B85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TTGAGGCTCATCCTGATCATAGAATGG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9681F7A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NM_010894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8C3CD9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259</w:t>
            </w:r>
          </w:p>
        </w:tc>
      </w:tr>
      <w:tr w:rsidR="002D6BD7" w:rsidRPr="002D6BD7" w14:paraId="22A00436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0B5BB5E4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COX1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85DB050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GCAGGAGCAGGAACAGGATGAAC</w:t>
            </w:r>
          </w:p>
          <w:p w14:paraId="1D41D328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TCAGAACAGATGCTGGTAGAGAATTGG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014E587D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NM_008969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5A5544E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351</w:t>
            </w:r>
          </w:p>
        </w:tc>
      </w:tr>
      <w:tr w:rsidR="002D6BD7" w:rsidRPr="002D6BD7" w14:paraId="28FC72FD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FCE62AE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ATP6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BACAFF6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AACGCCTAATCAACAACCGTCTCC</w:t>
            </w:r>
          </w:p>
          <w:p w14:paraId="0AE748DC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GCCGGACTGCTAATGCCATTGG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65E2E740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NC_005089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CE7F74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375</w:t>
            </w:r>
          </w:p>
        </w:tc>
      </w:tr>
      <w:tr w:rsidR="002D6BD7" w:rsidRPr="002D6BD7" w14:paraId="74AFA812" w14:textId="77777777" w:rsidTr="00F94464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7D41253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b/>
                <w:sz w:val="20"/>
                <w:szCs w:val="24"/>
              </w:rPr>
              <w:t>CYTB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DCFDFC2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F: TCATGTCGGACGAGGCTTATATTATGG</w:t>
            </w:r>
          </w:p>
          <w:p w14:paraId="4AC7D4A4" w14:textId="77777777" w:rsidR="002D6BD7" w:rsidRPr="002D6BD7" w:rsidRDefault="002D6BD7" w:rsidP="002D6BD7">
            <w:pPr>
              <w:jc w:val="left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R: GAGGAAGAGGAGGTGAACGATTGC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6F357623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NC_005089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01FF65" w14:textId="77777777" w:rsidR="002D6BD7" w:rsidRPr="002D6BD7" w:rsidRDefault="002D6BD7" w:rsidP="002D6BD7">
            <w:pPr>
              <w:jc w:val="center"/>
              <w:rPr>
                <w:rFonts w:ascii="Times New Roman" w:eastAsia="宋体" w:hAnsi="Times New Roman" w:cs="Times New Roman"/>
                <w:sz w:val="20"/>
                <w:szCs w:val="24"/>
              </w:rPr>
            </w:pPr>
            <w:r w:rsidRPr="002D6BD7">
              <w:rPr>
                <w:rFonts w:ascii="Times New Roman" w:eastAsia="宋体" w:hAnsi="Times New Roman" w:cs="Times New Roman"/>
                <w:sz w:val="20"/>
                <w:szCs w:val="24"/>
              </w:rPr>
              <w:t>313</w:t>
            </w:r>
          </w:p>
        </w:tc>
      </w:tr>
    </w:tbl>
    <w:p w14:paraId="11CFA76A" w14:textId="77777777" w:rsidR="002D6BD7" w:rsidRPr="002D6BD7" w:rsidRDefault="002D6BD7" w:rsidP="002D6BD7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66563E22" w14:textId="77777777" w:rsidR="002D6BD7" w:rsidRPr="002D6BD7" w:rsidRDefault="002D6BD7" w:rsidP="002D6BD7">
      <w:pPr>
        <w:widowControl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2D6BD7">
        <w:rPr>
          <w:rFonts w:ascii="Times New Roman" w:eastAsia="等线" w:hAnsi="Times New Roman" w:cs="Times New Roman"/>
          <w:sz w:val="24"/>
          <w:szCs w:val="24"/>
        </w:rPr>
        <w:br w:type="page"/>
      </w:r>
    </w:p>
    <w:p w14:paraId="159A9A23" w14:textId="77777777" w:rsidR="002D6BD7" w:rsidRPr="002D6BD7" w:rsidRDefault="002D6BD7" w:rsidP="002D6BD7">
      <w:pPr>
        <w:widowControl/>
        <w:spacing w:afterLines="50" w:after="156"/>
        <w:jc w:val="left"/>
        <w:rPr>
          <w:rFonts w:ascii="Times New Roman" w:eastAsia="等线" w:hAnsi="Times New Roman" w:cs="Times New Roman"/>
          <w:b/>
          <w:sz w:val="24"/>
          <w:szCs w:val="24"/>
        </w:rPr>
      </w:pPr>
      <w:r w:rsidRPr="002D6BD7">
        <w:rPr>
          <w:rFonts w:ascii="Times New Roman" w:eastAsia="等线" w:hAnsi="Times New Roman" w:cs="Times New Roman" w:hint="eastAsia"/>
          <w:b/>
          <w:sz w:val="24"/>
          <w:szCs w:val="24"/>
        </w:rPr>
        <w:lastRenderedPageBreak/>
        <w:t>T</w:t>
      </w:r>
      <w:r w:rsidRPr="002D6BD7">
        <w:rPr>
          <w:rFonts w:ascii="Times New Roman" w:eastAsia="等线" w:hAnsi="Times New Roman" w:cs="Times New Roman"/>
          <w:b/>
          <w:sz w:val="24"/>
          <w:szCs w:val="24"/>
        </w:rPr>
        <w:t>able 2. Primers used in gene cloning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2778"/>
      </w:tblGrid>
      <w:tr w:rsidR="002D6BD7" w:rsidRPr="002D6BD7" w14:paraId="0EF02698" w14:textId="77777777" w:rsidTr="00F94464">
        <w:tc>
          <w:tcPr>
            <w:tcW w:w="1271" w:type="dxa"/>
          </w:tcPr>
          <w:p w14:paraId="6717E6E3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 w:hint="eastAsia"/>
                <w:b/>
              </w:rPr>
              <w:t>g</w:t>
            </w:r>
            <w:r w:rsidRPr="002D6BD7">
              <w:rPr>
                <w:rFonts w:ascii="Times New Roman" w:eastAsia="等线" w:hAnsi="Times New Roman" w:cs="Times New Roman"/>
                <w:b/>
              </w:rPr>
              <w:t>ene</w:t>
            </w:r>
          </w:p>
        </w:tc>
        <w:tc>
          <w:tcPr>
            <w:tcW w:w="1418" w:type="dxa"/>
          </w:tcPr>
          <w:p w14:paraId="1B0178D2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/>
                <w:b/>
              </w:rPr>
              <w:t>Accession No.</w:t>
            </w:r>
          </w:p>
        </w:tc>
        <w:tc>
          <w:tcPr>
            <w:tcW w:w="2835" w:type="dxa"/>
          </w:tcPr>
          <w:p w14:paraId="2284C86A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/>
                <w:b/>
              </w:rPr>
              <w:t xml:space="preserve">Forward </w:t>
            </w:r>
            <w:proofErr w:type="gramStart"/>
            <w:r w:rsidRPr="002D6BD7">
              <w:rPr>
                <w:rFonts w:ascii="Times New Roman" w:eastAsia="等线" w:hAnsi="Times New Roman" w:cs="Times New Roman"/>
                <w:b/>
              </w:rPr>
              <w:t>primer(</w:t>
            </w:r>
            <w:proofErr w:type="gramEnd"/>
            <w:r w:rsidRPr="002D6BD7">
              <w:rPr>
                <w:rFonts w:ascii="Times New Roman" w:eastAsia="等线" w:hAnsi="Times New Roman" w:cs="Times New Roman"/>
                <w:b/>
              </w:rPr>
              <w:t>5’-3’)</w:t>
            </w:r>
          </w:p>
          <w:p w14:paraId="5B093FDB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/>
                <w:b/>
              </w:rPr>
              <w:t>(</w:t>
            </w:r>
            <w:proofErr w:type="spellStart"/>
            <w:proofErr w:type="gramStart"/>
            <w:r w:rsidRPr="002D6BD7">
              <w:rPr>
                <w:rFonts w:ascii="Times New Roman" w:eastAsia="等线" w:hAnsi="Times New Roman" w:cs="Times New Roman"/>
                <w:b/>
              </w:rPr>
              <w:t>BamH</w:t>
            </w:r>
            <w:proofErr w:type="spellEnd"/>
            <w:proofErr w:type="gramEnd"/>
            <w:r w:rsidRPr="002D6BD7">
              <w:rPr>
                <w:rFonts w:ascii="Times New Roman" w:eastAsia="等线" w:hAnsi="Times New Roman" w:cs="Times New Roman"/>
                <w:b/>
              </w:rPr>
              <w:t xml:space="preserve"> I site underlined)</w:t>
            </w:r>
          </w:p>
        </w:tc>
        <w:tc>
          <w:tcPr>
            <w:tcW w:w="2778" w:type="dxa"/>
          </w:tcPr>
          <w:p w14:paraId="0CE39AFD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/>
                <w:b/>
              </w:rPr>
              <w:t xml:space="preserve">Reverse </w:t>
            </w:r>
            <w:proofErr w:type="gramStart"/>
            <w:r w:rsidRPr="002D6BD7">
              <w:rPr>
                <w:rFonts w:ascii="Times New Roman" w:eastAsia="等线" w:hAnsi="Times New Roman" w:cs="Times New Roman"/>
                <w:b/>
              </w:rPr>
              <w:t>primer(</w:t>
            </w:r>
            <w:proofErr w:type="gramEnd"/>
            <w:r w:rsidRPr="002D6BD7">
              <w:rPr>
                <w:rFonts w:ascii="Times New Roman" w:eastAsia="等线" w:hAnsi="Times New Roman" w:cs="Times New Roman"/>
                <w:b/>
              </w:rPr>
              <w:t>5’-3’)</w:t>
            </w:r>
          </w:p>
          <w:p w14:paraId="12BD9B01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/>
                <w:b/>
              </w:rPr>
              <w:t>(</w:t>
            </w:r>
            <w:proofErr w:type="spellStart"/>
            <w:r w:rsidRPr="002D6BD7">
              <w:rPr>
                <w:rFonts w:ascii="Times New Roman" w:eastAsia="等线" w:hAnsi="Times New Roman" w:cs="Times New Roman"/>
                <w:b/>
              </w:rPr>
              <w:t>Xho</w:t>
            </w:r>
            <w:proofErr w:type="spellEnd"/>
            <w:r w:rsidRPr="002D6BD7">
              <w:rPr>
                <w:rFonts w:ascii="Times New Roman" w:eastAsia="等线" w:hAnsi="Times New Roman" w:cs="Times New Roman"/>
                <w:b/>
              </w:rPr>
              <w:t xml:space="preserve"> Ⅰ site underlined)</w:t>
            </w:r>
          </w:p>
        </w:tc>
      </w:tr>
      <w:tr w:rsidR="002D6BD7" w:rsidRPr="002D6BD7" w14:paraId="6CD5D0DA" w14:textId="77777777" w:rsidTr="00F94464">
        <w:tc>
          <w:tcPr>
            <w:tcW w:w="1271" w:type="dxa"/>
          </w:tcPr>
          <w:p w14:paraId="2E0555A9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 w:hint="eastAsia"/>
                <w:b/>
              </w:rPr>
              <w:t>T</w:t>
            </w:r>
            <w:r w:rsidRPr="002D6BD7">
              <w:rPr>
                <w:rFonts w:ascii="Times New Roman" w:eastAsia="等线" w:hAnsi="Times New Roman" w:cs="Times New Roman"/>
                <w:b/>
              </w:rPr>
              <w:t>s-Pt</w:t>
            </w:r>
            <w:r w:rsidRPr="002D6BD7">
              <w:rPr>
                <w:rFonts w:ascii="Times New Roman" w:eastAsia="等线" w:hAnsi="Times New Roman" w:cs="Times New Roman" w:hint="eastAsia"/>
                <w:b/>
              </w:rPr>
              <w:t>-</w:t>
            </w:r>
            <w:r w:rsidRPr="002D6BD7">
              <w:rPr>
                <w:rFonts w:ascii="Times New Roman" w:eastAsia="等线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1DB3EFF7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MH820373.1</w:t>
            </w:r>
          </w:p>
        </w:tc>
        <w:tc>
          <w:tcPr>
            <w:tcW w:w="2835" w:type="dxa"/>
          </w:tcPr>
          <w:p w14:paraId="1B0999B8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TTTT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GGATCC</w:t>
            </w:r>
            <w:r w:rsidRPr="002D6BD7">
              <w:rPr>
                <w:rFonts w:ascii="Times New Roman" w:eastAsia="等线" w:hAnsi="Times New Roman" w:cs="Times New Roman"/>
                <w:bCs/>
              </w:rPr>
              <w:t>ATGGACGCACGTCGGCCGGTAT</w:t>
            </w:r>
          </w:p>
        </w:tc>
        <w:tc>
          <w:tcPr>
            <w:tcW w:w="2778" w:type="dxa"/>
          </w:tcPr>
          <w:p w14:paraId="5A5AEA27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CC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CTCGAG</w:t>
            </w:r>
            <w:r w:rsidRPr="002D6BD7">
              <w:rPr>
                <w:rFonts w:ascii="Times New Roman" w:eastAsia="等线" w:hAnsi="Times New Roman" w:cs="Times New Roman"/>
                <w:bCs/>
              </w:rPr>
              <w:t>TCAATATGGTGGAATAGGACAAAGT</w:t>
            </w:r>
          </w:p>
        </w:tc>
      </w:tr>
      <w:tr w:rsidR="002D6BD7" w:rsidRPr="002D6BD7" w14:paraId="4FD8020A" w14:textId="77777777" w:rsidTr="00F94464">
        <w:tc>
          <w:tcPr>
            <w:tcW w:w="1271" w:type="dxa"/>
          </w:tcPr>
          <w:p w14:paraId="61BA309B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 w:hint="eastAsia"/>
                <w:b/>
              </w:rPr>
              <w:t>D</w:t>
            </w:r>
            <w:r w:rsidRPr="002D6BD7">
              <w:rPr>
                <w:rFonts w:ascii="Times New Roman" w:eastAsia="等线" w:hAnsi="Times New Roman" w:cs="Times New Roman"/>
                <w:b/>
              </w:rPr>
              <w:t>Nase</w:t>
            </w:r>
            <w:r w:rsidRPr="002D6BD7">
              <w:rPr>
                <w:rFonts w:ascii="Times New Roman" w:eastAsia="等线" w:hAnsi="Times New Roman" w:cs="Times New Roman" w:hint="eastAsia"/>
                <w:b/>
              </w:rPr>
              <w:t xml:space="preserve"> </w:t>
            </w:r>
            <w:r w:rsidRPr="002D6BD7">
              <w:rPr>
                <w:rFonts w:ascii="Times New Roman" w:eastAsia="等线" w:hAnsi="Times New Roman" w:cs="Times New Roman"/>
                <w:b/>
              </w:rPr>
              <w:t>II-8</w:t>
            </w:r>
          </w:p>
        </w:tc>
        <w:tc>
          <w:tcPr>
            <w:tcW w:w="1418" w:type="dxa"/>
          </w:tcPr>
          <w:p w14:paraId="3EE79C6D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AY963702</w:t>
            </w:r>
          </w:p>
        </w:tc>
        <w:tc>
          <w:tcPr>
            <w:tcW w:w="2835" w:type="dxa"/>
          </w:tcPr>
          <w:p w14:paraId="5668CD93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TTTT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GGATCC</w:t>
            </w:r>
            <w:r w:rsidRPr="002D6BD7">
              <w:rPr>
                <w:rFonts w:ascii="Times New Roman" w:eastAsia="等线" w:hAnsi="Times New Roman" w:cs="Times New Roman" w:hint="eastAsia"/>
                <w:bCs/>
              </w:rPr>
              <w:t>A</w:t>
            </w:r>
            <w:r w:rsidRPr="002D6BD7">
              <w:rPr>
                <w:rFonts w:ascii="Times New Roman" w:eastAsia="等线" w:hAnsi="Times New Roman" w:cs="Times New Roman"/>
                <w:bCs/>
              </w:rPr>
              <w:t>TGTTCATACTTTAT</w:t>
            </w:r>
          </w:p>
        </w:tc>
        <w:tc>
          <w:tcPr>
            <w:tcW w:w="2778" w:type="dxa"/>
          </w:tcPr>
          <w:p w14:paraId="0DA3614A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CC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CTCGAG</w:t>
            </w:r>
            <w:r w:rsidRPr="002D6BD7">
              <w:rPr>
                <w:rFonts w:ascii="Times New Roman" w:eastAsia="等线" w:hAnsi="Times New Roman" w:cs="Times New Roman" w:hint="eastAsia"/>
                <w:bCs/>
              </w:rPr>
              <w:t>T</w:t>
            </w:r>
            <w:r w:rsidRPr="002D6BD7">
              <w:rPr>
                <w:rFonts w:ascii="Times New Roman" w:eastAsia="等线" w:hAnsi="Times New Roman" w:cs="Times New Roman"/>
                <w:bCs/>
              </w:rPr>
              <w:t>TAGGTGCATGCAT</w:t>
            </w:r>
          </w:p>
        </w:tc>
      </w:tr>
      <w:tr w:rsidR="002D6BD7" w:rsidRPr="002D6BD7" w14:paraId="35EDC6D2" w14:textId="77777777" w:rsidTr="00F94464">
        <w:tc>
          <w:tcPr>
            <w:tcW w:w="1271" w:type="dxa"/>
          </w:tcPr>
          <w:p w14:paraId="2CD30F47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 w:hint="eastAsia"/>
                <w:b/>
              </w:rPr>
              <w:t>P</w:t>
            </w:r>
            <w:r w:rsidRPr="002D6BD7">
              <w:rPr>
                <w:rFonts w:ascii="Times New Roman" w:eastAsia="等线" w:hAnsi="Times New Roman" w:cs="Times New Roman"/>
                <w:b/>
              </w:rPr>
              <w:t>43</w:t>
            </w:r>
          </w:p>
        </w:tc>
        <w:tc>
          <w:tcPr>
            <w:tcW w:w="1418" w:type="dxa"/>
          </w:tcPr>
          <w:p w14:paraId="37FDE1DF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M95499.1</w:t>
            </w:r>
          </w:p>
        </w:tc>
        <w:tc>
          <w:tcPr>
            <w:tcW w:w="2835" w:type="dxa"/>
          </w:tcPr>
          <w:p w14:paraId="21CF0201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TTTT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GGATCC</w:t>
            </w:r>
            <w:r w:rsidRPr="002D6BD7">
              <w:rPr>
                <w:rFonts w:ascii="Times New Roman" w:eastAsia="等线" w:hAnsi="Times New Roman" w:cs="Times New Roman" w:hint="eastAsia"/>
                <w:bCs/>
              </w:rPr>
              <w:t>A</w:t>
            </w:r>
            <w:r w:rsidRPr="002D6BD7">
              <w:rPr>
                <w:rFonts w:ascii="Times New Roman" w:eastAsia="等线" w:hAnsi="Times New Roman" w:cs="Times New Roman"/>
                <w:bCs/>
              </w:rPr>
              <w:t>TGCGAATATACATT</w:t>
            </w:r>
          </w:p>
        </w:tc>
        <w:tc>
          <w:tcPr>
            <w:tcW w:w="2778" w:type="dxa"/>
          </w:tcPr>
          <w:p w14:paraId="1D8C999C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CC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CTCGAG</w:t>
            </w:r>
            <w:r w:rsidRPr="002D6BD7">
              <w:rPr>
                <w:rFonts w:ascii="Times New Roman" w:eastAsia="等线" w:hAnsi="Times New Roman" w:cs="Times New Roman" w:hint="eastAsia"/>
                <w:bCs/>
              </w:rPr>
              <w:t>T</w:t>
            </w:r>
            <w:r w:rsidRPr="002D6BD7">
              <w:rPr>
                <w:rFonts w:ascii="Times New Roman" w:eastAsia="等线" w:hAnsi="Times New Roman" w:cs="Times New Roman"/>
                <w:bCs/>
              </w:rPr>
              <w:t>TAGCTGTATGGGCAA</w:t>
            </w:r>
          </w:p>
        </w:tc>
      </w:tr>
      <w:tr w:rsidR="002D6BD7" w:rsidRPr="002D6BD7" w14:paraId="5CE35E06" w14:textId="77777777" w:rsidTr="00F94464">
        <w:tc>
          <w:tcPr>
            <w:tcW w:w="1271" w:type="dxa"/>
          </w:tcPr>
          <w:p w14:paraId="7DF13543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/>
              </w:rPr>
            </w:pPr>
            <w:r w:rsidRPr="002D6BD7">
              <w:rPr>
                <w:rFonts w:ascii="Times New Roman" w:eastAsia="等线" w:hAnsi="Times New Roman" w:cs="Times New Roman" w:hint="eastAsia"/>
                <w:b/>
              </w:rPr>
              <w:t>T</w:t>
            </w:r>
            <w:r w:rsidRPr="002D6BD7">
              <w:rPr>
                <w:rFonts w:ascii="Times New Roman" w:eastAsia="等线" w:hAnsi="Times New Roman" w:cs="Times New Roman"/>
                <w:b/>
              </w:rPr>
              <w:t>314</w:t>
            </w:r>
          </w:p>
        </w:tc>
        <w:tc>
          <w:tcPr>
            <w:tcW w:w="1418" w:type="dxa"/>
          </w:tcPr>
          <w:p w14:paraId="2995366A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AF331159.1</w:t>
            </w:r>
          </w:p>
        </w:tc>
        <w:tc>
          <w:tcPr>
            <w:tcW w:w="2835" w:type="dxa"/>
          </w:tcPr>
          <w:p w14:paraId="5C5549B6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TTTT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GGATCC</w:t>
            </w:r>
            <w:r w:rsidRPr="002D6BD7">
              <w:rPr>
                <w:rFonts w:ascii="Times New Roman" w:eastAsia="等线" w:hAnsi="Times New Roman" w:cs="Times New Roman" w:hint="eastAsia"/>
                <w:bCs/>
              </w:rPr>
              <w:t>A</w:t>
            </w:r>
            <w:r w:rsidRPr="002D6BD7">
              <w:rPr>
                <w:rFonts w:ascii="Times New Roman" w:eastAsia="等线" w:hAnsi="Times New Roman" w:cs="Times New Roman"/>
                <w:bCs/>
              </w:rPr>
              <w:t>TGTTCATATCAATAAT</w:t>
            </w:r>
          </w:p>
        </w:tc>
        <w:tc>
          <w:tcPr>
            <w:tcW w:w="2778" w:type="dxa"/>
          </w:tcPr>
          <w:p w14:paraId="4EF9B6B7" w14:textId="77777777" w:rsidR="002D6BD7" w:rsidRPr="002D6BD7" w:rsidRDefault="002D6BD7" w:rsidP="002D6BD7">
            <w:pPr>
              <w:widowControl/>
              <w:jc w:val="left"/>
              <w:rPr>
                <w:rFonts w:ascii="Times New Roman" w:eastAsia="等线" w:hAnsi="Times New Roman" w:cs="Times New Roman"/>
                <w:bCs/>
              </w:rPr>
            </w:pPr>
            <w:r w:rsidRPr="002D6BD7">
              <w:rPr>
                <w:rFonts w:ascii="Times New Roman" w:eastAsia="等线" w:hAnsi="Times New Roman" w:cs="Times New Roman"/>
                <w:bCs/>
              </w:rPr>
              <w:t>CC</w:t>
            </w:r>
            <w:r w:rsidRPr="002D6BD7">
              <w:rPr>
                <w:rFonts w:ascii="Times New Roman" w:eastAsia="等线" w:hAnsi="Times New Roman" w:cs="Times New Roman"/>
                <w:bCs/>
                <w:u w:val="single"/>
              </w:rPr>
              <w:t>CTCGAG</w:t>
            </w:r>
            <w:r w:rsidRPr="002D6BD7">
              <w:rPr>
                <w:rFonts w:ascii="Times New Roman" w:eastAsia="等线" w:hAnsi="Times New Roman" w:cs="Times New Roman" w:hint="eastAsia"/>
                <w:bCs/>
              </w:rPr>
              <w:t>T</w:t>
            </w:r>
            <w:r w:rsidRPr="002D6BD7">
              <w:rPr>
                <w:rFonts w:ascii="Times New Roman" w:eastAsia="等线" w:hAnsi="Times New Roman" w:cs="Times New Roman"/>
                <w:bCs/>
              </w:rPr>
              <w:t>CAATTATTGCAT</w:t>
            </w:r>
          </w:p>
        </w:tc>
      </w:tr>
    </w:tbl>
    <w:p w14:paraId="199AFA54" w14:textId="77777777" w:rsidR="002D6BD7" w:rsidRPr="002D6BD7" w:rsidRDefault="002D6BD7" w:rsidP="002D6BD7">
      <w:pPr>
        <w:widowControl/>
        <w:jc w:val="left"/>
        <w:rPr>
          <w:rFonts w:ascii="Times New Roman" w:eastAsia="等线" w:hAnsi="Times New Roman" w:cs="Times New Roman"/>
          <w:b/>
          <w:sz w:val="24"/>
          <w:szCs w:val="24"/>
        </w:rPr>
      </w:pPr>
    </w:p>
    <w:p w14:paraId="69821C70" w14:textId="77777777" w:rsidR="002D6BD7" w:rsidRPr="002D6BD7" w:rsidRDefault="002D6BD7" w:rsidP="002D6BD7">
      <w:pPr>
        <w:widowControl/>
        <w:jc w:val="left"/>
        <w:rPr>
          <w:rFonts w:ascii="Times New Roman" w:eastAsia="等线" w:hAnsi="Times New Roman" w:cs="Times New Roman"/>
          <w:b/>
          <w:sz w:val="24"/>
          <w:szCs w:val="24"/>
        </w:rPr>
      </w:pPr>
      <w:r w:rsidRPr="002D6BD7">
        <w:rPr>
          <w:rFonts w:ascii="Times New Roman" w:eastAsia="等线" w:hAnsi="Times New Roman" w:cs="Times New Roman"/>
          <w:b/>
          <w:sz w:val="24"/>
          <w:szCs w:val="24"/>
        </w:rPr>
        <w:br w:type="page"/>
      </w:r>
    </w:p>
    <w:p w14:paraId="3F89F02B" w14:textId="77777777" w:rsidR="002D6BD7" w:rsidRPr="002D6BD7" w:rsidRDefault="002D6BD7" w:rsidP="002D6BD7">
      <w:pPr>
        <w:rPr>
          <w:rFonts w:ascii="Times New Roman" w:eastAsia="等线" w:hAnsi="Times New Roman" w:cs="Times New Roman"/>
          <w:b/>
          <w:sz w:val="24"/>
          <w:szCs w:val="24"/>
        </w:rPr>
      </w:pPr>
      <w:r w:rsidRPr="002D6BD7">
        <w:rPr>
          <w:rFonts w:ascii="Times New Roman" w:eastAsia="等线" w:hAnsi="Times New Roman" w:cs="Times New Roman"/>
          <w:b/>
          <w:sz w:val="24"/>
          <w:szCs w:val="24"/>
        </w:rPr>
        <w:lastRenderedPageBreak/>
        <w:t>Table 3. Sequences of the three specific siRNAs and the control siRNA</w:t>
      </w:r>
    </w:p>
    <w:tbl>
      <w:tblPr>
        <w:tblStyle w:val="a3"/>
        <w:tblpPr w:leftFromText="180" w:rightFromText="180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1963"/>
        <w:gridCol w:w="3172"/>
        <w:gridCol w:w="3161"/>
      </w:tblGrid>
      <w:tr w:rsidR="002D6BD7" w:rsidRPr="002D6BD7" w14:paraId="4E67F897" w14:textId="77777777" w:rsidTr="00F94464">
        <w:tc>
          <w:tcPr>
            <w:tcW w:w="2830" w:type="dxa"/>
          </w:tcPr>
          <w:p w14:paraId="29CF88A6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b/>
                <w:szCs w:val="24"/>
              </w:rPr>
              <w:t>siRNA name</w:t>
            </w:r>
          </w:p>
        </w:tc>
        <w:tc>
          <w:tcPr>
            <w:tcW w:w="2017" w:type="dxa"/>
          </w:tcPr>
          <w:p w14:paraId="19BA18C8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b/>
                <w:szCs w:val="24"/>
              </w:rPr>
              <w:t>Sense (5’-3’)</w:t>
            </w:r>
          </w:p>
        </w:tc>
        <w:tc>
          <w:tcPr>
            <w:tcW w:w="0" w:type="auto"/>
          </w:tcPr>
          <w:p w14:paraId="13556748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b/>
                <w:szCs w:val="24"/>
              </w:rPr>
              <w:t>Antisense (5’-3’)</w:t>
            </w:r>
          </w:p>
        </w:tc>
      </w:tr>
      <w:tr w:rsidR="002D6BD7" w:rsidRPr="002D6BD7" w14:paraId="0AD59A8E" w14:textId="77777777" w:rsidTr="00F94464">
        <w:tc>
          <w:tcPr>
            <w:tcW w:w="2830" w:type="dxa"/>
          </w:tcPr>
          <w:p w14:paraId="05B8A4FB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b/>
                <w:szCs w:val="24"/>
              </w:rPr>
              <w:t>siRNA 86</w:t>
            </w:r>
          </w:p>
        </w:tc>
        <w:tc>
          <w:tcPr>
            <w:tcW w:w="2017" w:type="dxa"/>
          </w:tcPr>
          <w:p w14:paraId="179DE8C8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GCCUACAAGUCGAUUGGUATT</w:t>
            </w:r>
          </w:p>
        </w:tc>
        <w:tc>
          <w:tcPr>
            <w:tcW w:w="0" w:type="auto"/>
          </w:tcPr>
          <w:p w14:paraId="1FF811F5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UACCAAUCGACUUGUAGGCTT</w:t>
            </w:r>
          </w:p>
        </w:tc>
      </w:tr>
      <w:tr w:rsidR="002D6BD7" w:rsidRPr="002D6BD7" w14:paraId="2D49F53F" w14:textId="77777777" w:rsidTr="00F94464">
        <w:tc>
          <w:tcPr>
            <w:tcW w:w="2830" w:type="dxa"/>
          </w:tcPr>
          <w:p w14:paraId="3F96F60E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b/>
                <w:szCs w:val="24"/>
              </w:rPr>
              <w:t>siRNA 290</w:t>
            </w:r>
          </w:p>
        </w:tc>
        <w:tc>
          <w:tcPr>
            <w:tcW w:w="2017" w:type="dxa"/>
          </w:tcPr>
          <w:p w14:paraId="1D6A40F8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CCAUGCUGCUGAUGUACAATT</w:t>
            </w:r>
          </w:p>
        </w:tc>
        <w:tc>
          <w:tcPr>
            <w:tcW w:w="0" w:type="auto"/>
          </w:tcPr>
          <w:p w14:paraId="104B2152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UUGUACAUCAGCAGCAUGGTT</w:t>
            </w:r>
          </w:p>
        </w:tc>
      </w:tr>
      <w:tr w:rsidR="002D6BD7" w:rsidRPr="002D6BD7" w14:paraId="6BD29E7D" w14:textId="77777777" w:rsidTr="00F94464">
        <w:tc>
          <w:tcPr>
            <w:tcW w:w="2830" w:type="dxa"/>
          </w:tcPr>
          <w:p w14:paraId="09523D0B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b/>
                <w:szCs w:val="24"/>
              </w:rPr>
              <w:t>siRNA 920</w:t>
            </w:r>
          </w:p>
        </w:tc>
        <w:tc>
          <w:tcPr>
            <w:tcW w:w="2017" w:type="dxa"/>
          </w:tcPr>
          <w:p w14:paraId="32FC8997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CCGUGUGCAUAGGUGAUAUTT</w:t>
            </w:r>
          </w:p>
        </w:tc>
        <w:tc>
          <w:tcPr>
            <w:tcW w:w="0" w:type="auto"/>
          </w:tcPr>
          <w:p w14:paraId="1D374158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AUAUCACCUAUGCACACGGTT</w:t>
            </w:r>
          </w:p>
        </w:tc>
      </w:tr>
      <w:tr w:rsidR="002D6BD7" w:rsidRPr="002D6BD7" w14:paraId="2054CEA1" w14:textId="77777777" w:rsidTr="00F94464">
        <w:tc>
          <w:tcPr>
            <w:tcW w:w="2830" w:type="dxa"/>
          </w:tcPr>
          <w:p w14:paraId="0A17133B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b/>
                <w:szCs w:val="24"/>
              </w:rPr>
              <w:t>control siRNA</w:t>
            </w:r>
          </w:p>
        </w:tc>
        <w:tc>
          <w:tcPr>
            <w:tcW w:w="2017" w:type="dxa"/>
          </w:tcPr>
          <w:p w14:paraId="32496E9D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UUCUCCGAACGUGUCACGUTT</w:t>
            </w:r>
          </w:p>
        </w:tc>
        <w:tc>
          <w:tcPr>
            <w:tcW w:w="0" w:type="auto"/>
          </w:tcPr>
          <w:p w14:paraId="46254F02" w14:textId="77777777" w:rsidR="002D6BD7" w:rsidRPr="002D6BD7" w:rsidRDefault="002D6BD7" w:rsidP="002D6BD7">
            <w:pPr>
              <w:rPr>
                <w:rFonts w:ascii="Times New Roman" w:eastAsia="等线" w:hAnsi="Times New Roman" w:cs="Times New Roman"/>
                <w:szCs w:val="24"/>
              </w:rPr>
            </w:pPr>
            <w:r w:rsidRPr="002D6BD7">
              <w:rPr>
                <w:rFonts w:ascii="Times New Roman" w:eastAsia="等线" w:hAnsi="Times New Roman" w:cs="Times New Roman"/>
                <w:szCs w:val="24"/>
              </w:rPr>
              <w:t>ACGUGACACGUUCGGAGAATT</w:t>
            </w:r>
          </w:p>
        </w:tc>
      </w:tr>
    </w:tbl>
    <w:p w14:paraId="7087B43A" w14:textId="77777777" w:rsidR="002D6BD7" w:rsidRPr="002D6BD7" w:rsidRDefault="002D6BD7" w:rsidP="002D6BD7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3AF70756" w14:textId="45C9B1A0" w:rsidR="004219D5" w:rsidRPr="002D6BD7" w:rsidRDefault="004219D5" w:rsidP="002D6BD7">
      <w:pPr>
        <w:widowControl/>
        <w:jc w:val="left"/>
        <w:rPr>
          <w:rFonts w:ascii="Times New Roman" w:eastAsia="等线" w:hAnsi="Times New Roman" w:cs="Times New Roman" w:hint="eastAsia"/>
          <w:sz w:val="24"/>
          <w:szCs w:val="24"/>
        </w:rPr>
      </w:pPr>
    </w:p>
    <w:sectPr w:rsidR="004219D5" w:rsidRPr="002D6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15"/>
    <w:rsid w:val="002D6BD7"/>
    <w:rsid w:val="004219D5"/>
    <w:rsid w:val="00E0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1DF1"/>
  <w15:chartTrackingRefBased/>
  <w15:docId w15:val="{A6348711-55D7-42A2-B258-435C438F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D6BD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Ding</dc:creator>
  <cp:keywords/>
  <dc:description/>
  <cp:lastModifiedBy>Jing Ding</cp:lastModifiedBy>
  <cp:revision>2</cp:revision>
  <dcterms:created xsi:type="dcterms:W3CDTF">2023-12-14T05:40:00Z</dcterms:created>
  <dcterms:modified xsi:type="dcterms:W3CDTF">2023-12-14T05:40:00Z</dcterms:modified>
</cp:coreProperties>
</file>