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535D8" w14:textId="649E830B" w:rsidR="00D04FA1" w:rsidRDefault="00D04FA1" w:rsidP="00D04FA1">
      <w:pPr>
        <w:pStyle w:val="1"/>
      </w:pPr>
      <w:r>
        <w:rPr>
          <w:rFonts w:hint="eastAsia"/>
        </w:rPr>
        <w:t>S</w:t>
      </w:r>
      <w:r>
        <w:t xml:space="preserve">upplementary </w:t>
      </w:r>
      <w:r>
        <w:rPr>
          <w:rFonts w:hint="eastAsia"/>
        </w:rPr>
        <w:t>Figure</w:t>
      </w:r>
    </w:p>
    <w:p w14:paraId="5AE13CA1" w14:textId="5CDC7548" w:rsidR="005C46FB" w:rsidRPr="005C46FB" w:rsidRDefault="005C46FB" w:rsidP="005C46F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08C2E11" wp14:editId="27101544">
            <wp:extent cx="5274310" cy="3342005"/>
            <wp:effectExtent l="0" t="0" r="0" b="0"/>
            <wp:docPr id="13045457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545750" name="图片 130454575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6B165" w14:textId="77777777" w:rsidR="00D04FA1" w:rsidRDefault="00D04FA1" w:rsidP="00D04FA1">
      <w:pPr>
        <w:rPr>
          <w:rFonts w:eastAsia="宋体"/>
        </w:rPr>
      </w:pPr>
      <w:r w:rsidRPr="00AE642E">
        <w:rPr>
          <w:rFonts w:hint="eastAsia"/>
        </w:rPr>
        <w:t>F</w:t>
      </w:r>
      <w:r w:rsidRPr="00AE642E">
        <w:t xml:space="preserve">igure S1. </w:t>
      </w:r>
      <w:r w:rsidRPr="00AE642E">
        <w:rPr>
          <w:rFonts w:eastAsia="宋体"/>
        </w:rPr>
        <w:t xml:space="preserve">The top 20 GO </w:t>
      </w:r>
      <w:r w:rsidRPr="00AE642E">
        <w:t>biological processes</w:t>
      </w:r>
      <w:r w:rsidRPr="00AE642E">
        <w:rPr>
          <w:rFonts w:eastAsia="宋体"/>
        </w:rPr>
        <w:t xml:space="preserve"> enrichments of genes from the hyper-up part.</w:t>
      </w:r>
    </w:p>
    <w:p w14:paraId="137CCC6A" w14:textId="5650A1F6" w:rsidR="005C46FB" w:rsidRPr="00AE642E" w:rsidRDefault="005C46FB" w:rsidP="00D04FA1">
      <w:pPr>
        <w:rPr>
          <w:rFonts w:eastAsia="宋体"/>
        </w:rPr>
      </w:pPr>
      <w:r>
        <w:rPr>
          <w:rFonts w:eastAsia="宋体"/>
          <w:noProof/>
        </w:rPr>
        <w:drawing>
          <wp:inline distT="0" distB="0" distL="0" distR="0" wp14:anchorId="6E622B83" wp14:editId="55E58554">
            <wp:extent cx="5274310" cy="3380105"/>
            <wp:effectExtent l="0" t="0" r="0" b="0"/>
            <wp:docPr id="365730938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730938" name="图片 2" descr="图表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05BBD" w14:textId="77777777" w:rsidR="00D04FA1" w:rsidRDefault="00D04FA1" w:rsidP="00D04FA1">
      <w:pPr>
        <w:rPr>
          <w:rFonts w:eastAsia="宋体"/>
        </w:rPr>
      </w:pPr>
      <w:r w:rsidRPr="00AE642E">
        <w:rPr>
          <w:rFonts w:eastAsia="宋体"/>
        </w:rPr>
        <w:t xml:space="preserve">Figure S2. The top 20 GO </w:t>
      </w:r>
      <w:r w:rsidRPr="00AE642E">
        <w:t>biological processes</w:t>
      </w:r>
      <w:r w:rsidRPr="00AE642E">
        <w:rPr>
          <w:rFonts w:eastAsia="宋体"/>
        </w:rPr>
        <w:t xml:space="preserve"> enrichments of genes from the hypo-up part.</w:t>
      </w:r>
    </w:p>
    <w:p w14:paraId="5B4CFB7C" w14:textId="6C9EFD40" w:rsidR="005C46FB" w:rsidRPr="00AE642E" w:rsidRDefault="005C46FB" w:rsidP="00D04FA1">
      <w:pPr>
        <w:rPr>
          <w:rFonts w:eastAsia="宋体"/>
        </w:rPr>
      </w:pPr>
      <w:r>
        <w:rPr>
          <w:rFonts w:eastAsia="宋体"/>
          <w:noProof/>
        </w:rPr>
        <w:lastRenderedPageBreak/>
        <w:drawing>
          <wp:inline distT="0" distB="0" distL="0" distR="0" wp14:anchorId="2A667A76" wp14:editId="0E1CDF33">
            <wp:extent cx="5274310" cy="3350895"/>
            <wp:effectExtent l="0" t="0" r="0" b="0"/>
            <wp:docPr id="1995644541" name="图片 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644541" name="图片 3" descr="图表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C38A7" w14:textId="77777777" w:rsidR="00D04FA1" w:rsidRPr="00AE642E" w:rsidRDefault="00D04FA1" w:rsidP="00D04FA1">
      <w:r w:rsidRPr="00AE642E">
        <w:rPr>
          <w:rFonts w:eastAsia="宋体" w:hint="eastAsia"/>
        </w:rPr>
        <w:t>F</w:t>
      </w:r>
      <w:r w:rsidRPr="00AE642E">
        <w:rPr>
          <w:rFonts w:eastAsia="宋体"/>
        </w:rPr>
        <w:t xml:space="preserve">igure S3. The top 20 GO </w:t>
      </w:r>
      <w:r w:rsidRPr="00AE642E">
        <w:t>biological processes</w:t>
      </w:r>
      <w:r w:rsidRPr="00AE642E">
        <w:rPr>
          <w:rFonts w:eastAsia="宋体"/>
        </w:rPr>
        <w:t xml:space="preserve"> enrichments of genes from the hypo-down part.</w:t>
      </w:r>
    </w:p>
    <w:p w14:paraId="0F3A297F" w14:textId="77777777" w:rsidR="00D04FA1" w:rsidRPr="00D04FA1" w:rsidRDefault="00D04FA1"/>
    <w:sectPr w:rsidR="00D04FA1" w:rsidRPr="00D04F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9137D" w14:textId="77777777" w:rsidR="00C6448E" w:rsidRDefault="00C6448E" w:rsidP="005C46FB">
      <w:r>
        <w:separator/>
      </w:r>
    </w:p>
  </w:endnote>
  <w:endnote w:type="continuationSeparator" w:id="0">
    <w:p w14:paraId="0FF5EC42" w14:textId="77777777" w:rsidR="00C6448E" w:rsidRDefault="00C6448E" w:rsidP="005C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AA8DB" w14:textId="77777777" w:rsidR="00C6448E" w:rsidRDefault="00C6448E" w:rsidP="005C46FB">
      <w:r>
        <w:separator/>
      </w:r>
    </w:p>
  </w:footnote>
  <w:footnote w:type="continuationSeparator" w:id="0">
    <w:p w14:paraId="1BDCDD55" w14:textId="77777777" w:rsidR="00C6448E" w:rsidRDefault="00C6448E" w:rsidP="005C4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FA1"/>
    <w:rsid w:val="005C46FB"/>
    <w:rsid w:val="00963665"/>
    <w:rsid w:val="009A5D8B"/>
    <w:rsid w:val="00B330B8"/>
    <w:rsid w:val="00B62B88"/>
    <w:rsid w:val="00C6448E"/>
    <w:rsid w:val="00CF47F1"/>
    <w:rsid w:val="00D04FA1"/>
    <w:rsid w:val="00FA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20ACA"/>
  <w15:chartTrackingRefBased/>
  <w15:docId w15:val="{BA330B6A-1D65-49E3-A24D-054AD175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F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FA1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a4"/>
    <w:uiPriority w:val="10"/>
    <w:qFormat/>
    <w:rsid w:val="00D04FA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D04FA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5C4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C46F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C46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C46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yang</dc:creator>
  <cp:keywords/>
  <dc:description/>
  <cp:lastModifiedBy>Cheng yang</cp:lastModifiedBy>
  <cp:revision>2</cp:revision>
  <dcterms:created xsi:type="dcterms:W3CDTF">2023-03-15T14:22:00Z</dcterms:created>
  <dcterms:modified xsi:type="dcterms:W3CDTF">2023-05-08T03:56:00Z</dcterms:modified>
</cp:coreProperties>
</file>