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B43" w:rsidRPr="00683476" w:rsidRDefault="00A65273" w:rsidP="005A4828">
      <w:pPr>
        <w:rPr>
          <w:rFonts w:ascii="Times New Roman" w:hAnsi="Times New Roman" w:cs="Times New Roman"/>
        </w:rPr>
      </w:pPr>
      <w:r w:rsidRPr="00A65273">
        <w:rPr>
          <w:rFonts w:ascii="Times New Roman" w:hAnsi="Times New Roman" w:cs="Times New Roman" w:hint="eastAsia"/>
        </w:rPr>
        <w:t>Additional file</w:t>
      </w:r>
      <w:r w:rsidR="0040340C">
        <w:rPr>
          <w:rFonts w:ascii="Times New Roman" w:hAnsi="Times New Roman" w:cs="Times New Roman"/>
        </w:rPr>
        <w:t xml:space="preserve"> 1</w:t>
      </w:r>
    </w:p>
    <w:p w:rsidR="00954B43" w:rsidRPr="00683476" w:rsidRDefault="00954B43" w:rsidP="005A4828">
      <w:pPr>
        <w:rPr>
          <w:rFonts w:ascii="Times New Roman" w:hAnsi="Times New Roman" w:cs="Times New Roman"/>
        </w:rPr>
      </w:pPr>
    </w:p>
    <w:p w:rsidR="00954B43" w:rsidRPr="00683476" w:rsidRDefault="00954B43" w:rsidP="005A4828">
      <w:pPr>
        <w:rPr>
          <w:rFonts w:ascii="Times New Roman" w:hAnsi="Times New Roman" w:cs="Times New Roman"/>
        </w:rPr>
      </w:pPr>
      <w:r w:rsidRPr="00683476">
        <w:rPr>
          <w:rFonts w:ascii="Times New Roman" w:hAnsi="Times New Roman" w:cs="Times New Roman"/>
        </w:rPr>
        <w:t xml:space="preserve">Molecular evolution of dietary shifts in ladybird beetles (Coleoptera, Coccinellidae): </w:t>
      </w:r>
      <w:r w:rsidR="000554B9" w:rsidRPr="00683476">
        <w:rPr>
          <w:rFonts w:ascii="Times New Roman" w:hAnsi="Times New Roman" w:cs="Times New Roman"/>
        </w:rPr>
        <w:t>from fungivorous to carnivorous and herbivorous</w:t>
      </w:r>
    </w:p>
    <w:p w:rsidR="00683476" w:rsidRDefault="00683476" w:rsidP="005A4828">
      <w:pPr>
        <w:rPr>
          <w:rFonts w:ascii="Times New Roman" w:hAnsi="Times New Roman" w:cs="Times New Roman"/>
        </w:rPr>
      </w:pPr>
    </w:p>
    <w:p w:rsidR="00476D8E" w:rsidRDefault="00476D8E" w:rsidP="00476D8E">
      <w:pPr>
        <w:rPr>
          <w:rFonts w:ascii="Times New Roman" w:hAnsi="Times New Roman" w:cs="Times New Roman"/>
        </w:rPr>
      </w:pPr>
      <w:r>
        <w:rPr>
          <w:rFonts w:ascii="Times New Roman" w:hAnsi="Times New Roman" w:cs="Times New Roman"/>
        </w:rPr>
        <w:t>Yu-Hao Huang</w:t>
      </w:r>
      <w:r w:rsidRPr="00306766">
        <w:rPr>
          <w:rFonts w:ascii="Times New Roman" w:hAnsi="Times New Roman" w:cs="Times New Roman"/>
          <w:vertAlign w:val="superscript"/>
        </w:rPr>
        <w:t>1</w:t>
      </w:r>
      <w:r>
        <w:rPr>
          <w:rFonts w:ascii="Times New Roman" w:hAnsi="Times New Roman" w:cs="Times New Roman"/>
        </w:rPr>
        <w:t xml:space="preserve">, </w:t>
      </w:r>
      <w:r w:rsidRPr="0037199C">
        <w:rPr>
          <w:rFonts w:ascii="Times New Roman" w:hAnsi="Times New Roman" w:cs="Times New Roman"/>
        </w:rPr>
        <w:t>Hermes E. Escalona</w:t>
      </w:r>
      <w:r w:rsidRPr="00306766">
        <w:rPr>
          <w:rFonts w:ascii="Times New Roman" w:hAnsi="Times New Roman" w:cs="Times New Roman"/>
          <w:vertAlign w:val="superscript"/>
        </w:rPr>
        <w:t>2</w:t>
      </w:r>
      <w:r w:rsidRPr="0037199C">
        <w:rPr>
          <w:rFonts w:ascii="Times New Roman" w:hAnsi="Times New Roman" w:cs="Times New Roman"/>
        </w:rPr>
        <w:t xml:space="preserve">, </w:t>
      </w:r>
      <w:r w:rsidRPr="00DD7DB6">
        <w:rPr>
          <w:rFonts w:ascii="Times New Roman" w:hAnsi="Times New Roman" w:cs="Times New Roman"/>
        </w:rPr>
        <w:t>Yi-Fei Sun</w:t>
      </w:r>
      <w:r w:rsidRPr="00FA238C">
        <w:rPr>
          <w:rFonts w:ascii="Times New Roman" w:hAnsi="Times New Roman" w:cs="Times New Roman"/>
          <w:vertAlign w:val="superscript"/>
        </w:rPr>
        <w:t>1</w:t>
      </w:r>
      <w:r w:rsidRPr="00DD7DB6">
        <w:rPr>
          <w:rFonts w:ascii="Times New Roman" w:hAnsi="Times New Roman" w:cs="Times New Roman"/>
        </w:rPr>
        <w:t xml:space="preserve">, </w:t>
      </w:r>
      <w:r>
        <w:rPr>
          <w:rFonts w:ascii="Times New Roman" w:hAnsi="Times New Roman" w:cs="Times New Roman"/>
        </w:rPr>
        <w:t>Pei-Fang Zhang</w:t>
      </w:r>
      <w:r w:rsidRPr="00306766">
        <w:rPr>
          <w:rFonts w:ascii="Times New Roman" w:hAnsi="Times New Roman" w:cs="Times New Roman"/>
          <w:vertAlign w:val="superscript"/>
        </w:rPr>
        <w:t>1</w:t>
      </w:r>
      <w:r>
        <w:rPr>
          <w:rFonts w:ascii="Times New Roman" w:hAnsi="Times New Roman" w:cs="Times New Roman"/>
        </w:rPr>
        <w:t xml:space="preserve">, </w:t>
      </w:r>
      <w:r w:rsidRPr="00191EF0">
        <w:rPr>
          <w:rFonts w:ascii="Times New Roman" w:hAnsi="Times New Roman" w:cs="Times New Roman"/>
        </w:rPr>
        <w:t>Xue-Yong Du</w:t>
      </w:r>
      <w:r w:rsidRPr="00FA238C">
        <w:rPr>
          <w:rFonts w:ascii="Times New Roman" w:hAnsi="Times New Roman" w:cs="Times New Roman"/>
          <w:vertAlign w:val="superscript"/>
        </w:rPr>
        <w:t>1</w:t>
      </w:r>
      <w:r w:rsidRPr="00191EF0">
        <w:rPr>
          <w:rFonts w:ascii="Times New Roman" w:hAnsi="Times New Roman" w:cs="Times New Roman"/>
        </w:rPr>
        <w:t>, Sen-Rui Gong</w:t>
      </w:r>
      <w:r w:rsidRPr="00FA238C">
        <w:rPr>
          <w:rFonts w:ascii="Times New Roman" w:hAnsi="Times New Roman" w:cs="Times New Roman"/>
          <w:vertAlign w:val="superscript"/>
        </w:rPr>
        <w:t>1</w:t>
      </w:r>
      <w:r w:rsidRPr="00191EF0">
        <w:rPr>
          <w:rFonts w:ascii="Times New Roman" w:hAnsi="Times New Roman" w:cs="Times New Roman"/>
        </w:rPr>
        <w:t xml:space="preserve">, </w:t>
      </w:r>
      <w:r w:rsidRPr="0025374E">
        <w:rPr>
          <w:rFonts w:ascii="Times New Roman" w:hAnsi="Times New Roman" w:cs="Times New Roman"/>
        </w:rPr>
        <w:t>Xue-Fei Tang</w:t>
      </w:r>
      <w:r w:rsidRPr="00FA238C">
        <w:rPr>
          <w:rFonts w:ascii="Times New Roman" w:hAnsi="Times New Roman" w:cs="Times New Roman"/>
          <w:vertAlign w:val="superscript"/>
        </w:rPr>
        <w:t>1,3</w:t>
      </w:r>
      <w:r w:rsidRPr="0025374E">
        <w:rPr>
          <w:rFonts w:ascii="Times New Roman" w:hAnsi="Times New Roman" w:cs="Times New Roman"/>
        </w:rPr>
        <w:t xml:space="preserve">, </w:t>
      </w:r>
      <w:r w:rsidRPr="00DD7DB6">
        <w:rPr>
          <w:rFonts w:ascii="Times New Roman" w:hAnsi="Times New Roman" w:cs="Times New Roman"/>
        </w:rPr>
        <w:t>Yuan-Sen Liang</w:t>
      </w:r>
      <w:r w:rsidRPr="00FA238C">
        <w:rPr>
          <w:rFonts w:ascii="Times New Roman" w:hAnsi="Times New Roman" w:cs="Times New Roman"/>
          <w:vertAlign w:val="superscript"/>
        </w:rPr>
        <w:t>1</w:t>
      </w:r>
      <w:r w:rsidRPr="00DD7DB6">
        <w:rPr>
          <w:rFonts w:ascii="Times New Roman" w:hAnsi="Times New Roman" w:cs="Times New Roman"/>
        </w:rPr>
        <w:t>, Dan Yang</w:t>
      </w:r>
      <w:r w:rsidRPr="00FA238C">
        <w:rPr>
          <w:rFonts w:ascii="Times New Roman" w:hAnsi="Times New Roman" w:cs="Times New Roman"/>
          <w:vertAlign w:val="superscript"/>
        </w:rPr>
        <w:t>1</w:t>
      </w:r>
      <w:r w:rsidRPr="00DD7DB6">
        <w:rPr>
          <w:rFonts w:ascii="Times New Roman" w:hAnsi="Times New Roman" w:cs="Times New Roman"/>
        </w:rPr>
        <w:t>, Pei-Tao Chen</w:t>
      </w:r>
      <w:r w:rsidRPr="00FA238C">
        <w:rPr>
          <w:rFonts w:ascii="Times New Roman" w:hAnsi="Times New Roman" w:cs="Times New Roman"/>
          <w:vertAlign w:val="superscript"/>
        </w:rPr>
        <w:t>1</w:t>
      </w:r>
      <w:r w:rsidRPr="00DD7DB6">
        <w:rPr>
          <w:rFonts w:ascii="Times New Roman" w:hAnsi="Times New Roman" w:cs="Times New Roman"/>
        </w:rPr>
        <w:t xml:space="preserve">, </w:t>
      </w:r>
      <w:r>
        <w:rPr>
          <w:rFonts w:ascii="Times New Roman" w:hAnsi="Times New Roman" w:cs="Times New Roman"/>
        </w:rPr>
        <w:t>Huan-Ying Yang</w:t>
      </w:r>
      <w:r w:rsidRPr="00FA238C">
        <w:rPr>
          <w:rFonts w:ascii="Times New Roman" w:hAnsi="Times New Roman" w:cs="Times New Roman"/>
          <w:vertAlign w:val="superscript"/>
        </w:rPr>
        <w:t>1</w:t>
      </w:r>
      <w:r>
        <w:rPr>
          <w:rFonts w:ascii="Times New Roman" w:hAnsi="Times New Roman" w:cs="Times New Roman"/>
        </w:rPr>
        <w:t xml:space="preserve">, </w:t>
      </w:r>
      <w:r w:rsidRPr="00517DAF">
        <w:rPr>
          <w:rFonts w:ascii="Times New Roman" w:hAnsi="Times New Roman" w:cs="Times New Roman"/>
        </w:rPr>
        <w:t>Mei-Lan Chen</w:t>
      </w:r>
      <w:r w:rsidRPr="00FA238C">
        <w:rPr>
          <w:rFonts w:ascii="Times New Roman" w:hAnsi="Times New Roman" w:cs="Times New Roman"/>
          <w:vertAlign w:val="superscript"/>
        </w:rPr>
        <w:t>4</w:t>
      </w:r>
      <w:r w:rsidRPr="00517DAF">
        <w:rPr>
          <w:rFonts w:ascii="Times New Roman" w:hAnsi="Times New Roman" w:cs="Times New Roman"/>
        </w:rPr>
        <w:t xml:space="preserve">, </w:t>
      </w:r>
      <w:r w:rsidRPr="0010489E">
        <w:rPr>
          <w:rFonts w:ascii="Times New Roman" w:hAnsi="Times New Roman" w:cs="Times New Roman"/>
        </w:rPr>
        <w:t>Bruno Hüttel</w:t>
      </w:r>
      <w:r w:rsidRPr="0010489E">
        <w:rPr>
          <w:rFonts w:ascii="Times New Roman" w:hAnsi="Times New Roman" w:cs="Times New Roman"/>
          <w:vertAlign w:val="superscript"/>
        </w:rPr>
        <w:t>5</w:t>
      </w:r>
      <w:r w:rsidRPr="0010489E">
        <w:rPr>
          <w:rFonts w:ascii="Times New Roman" w:hAnsi="Times New Roman" w:cs="Times New Roman"/>
        </w:rPr>
        <w:t>, Ondrej Hlinka</w:t>
      </w:r>
      <w:r w:rsidRPr="0010489E">
        <w:rPr>
          <w:rFonts w:ascii="Times New Roman" w:hAnsi="Times New Roman" w:cs="Times New Roman"/>
          <w:vertAlign w:val="superscript"/>
        </w:rPr>
        <w:t>6</w:t>
      </w:r>
      <w:r w:rsidRPr="0010489E">
        <w:rPr>
          <w:rFonts w:ascii="Times New Roman" w:hAnsi="Times New Roman" w:cs="Times New Roman"/>
        </w:rPr>
        <w:t xml:space="preserve">, </w:t>
      </w:r>
      <w:r w:rsidRPr="00976A00">
        <w:rPr>
          <w:rFonts w:ascii="Times New Roman" w:hAnsi="Times New Roman" w:cs="Times New Roman"/>
        </w:rPr>
        <w:t>Xi</w:t>
      </w:r>
      <w:r w:rsidRPr="00976A00">
        <w:rPr>
          <w:rFonts w:ascii="Times New Roman" w:hAnsi="Times New Roman" w:cs="Times New Roman" w:hint="eastAsia"/>
        </w:rPr>
        <w:t>ng</w:t>
      </w:r>
      <w:r w:rsidRPr="00976A00">
        <w:rPr>
          <w:rFonts w:ascii="Times New Roman" w:hAnsi="Times New Roman" w:cs="Times New Roman"/>
        </w:rPr>
        <w:t>min Wang</w:t>
      </w:r>
      <w:r w:rsidRPr="00976A00">
        <w:rPr>
          <w:rFonts w:ascii="Times New Roman" w:hAnsi="Times New Roman" w:cs="Times New Roman"/>
          <w:vertAlign w:val="superscript"/>
        </w:rPr>
        <w:t>7</w:t>
      </w:r>
      <w:r w:rsidRPr="00976A00">
        <w:rPr>
          <w:rFonts w:ascii="Times New Roman" w:hAnsi="Times New Roman" w:cs="Times New Roman"/>
        </w:rPr>
        <w:t>,</w:t>
      </w:r>
      <w:r w:rsidRPr="00FA238C">
        <w:rPr>
          <w:rFonts w:ascii="Times New Roman" w:hAnsi="Times New Roman" w:cs="Times New Roman"/>
          <w:color w:val="FF0000"/>
        </w:rPr>
        <w:t xml:space="preserve"> </w:t>
      </w:r>
      <w:r w:rsidRPr="0010489E">
        <w:rPr>
          <w:rFonts w:ascii="Times New Roman" w:hAnsi="Times New Roman" w:cs="Times New Roman"/>
        </w:rPr>
        <w:t>Karen Meuseman</w:t>
      </w:r>
      <w:r>
        <w:rPr>
          <w:rFonts w:ascii="Times New Roman" w:hAnsi="Times New Roman" w:cs="Times New Roman"/>
        </w:rPr>
        <w:t>n</w:t>
      </w:r>
      <w:r w:rsidRPr="0010489E">
        <w:rPr>
          <w:rFonts w:ascii="Times New Roman" w:hAnsi="Times New Roman" w:cs="Times New Roman"/>
          <w:vertAlign w:val="superscript"/>
        </w:rPr>
        <w:t>8</w:t>
      </w:r>
      <w:r w:rsidRPr="0010489E">
        <w:rPr>
          <w:rFonts w:ascii="Times New Roman" w:hAnsi="Times New Roman" w:cs="Times New Roman"/>
        </w:rPr>
        <w:t xml:space="preserve">, </w:t>
      </w:r>
      <w:r w:rsidRPr="00EA36A2">
        <w:rPr>
          <w:rFonts w:ascii="Times New Roman" w:hAnsi="Times New Roman" w:cs="Times New Roman"/>
        </w:rPr>
        <w:t xml:space="preserve">Adam </w:t>
      </w:r>
      <w:r w:rsidRPr="004C5CD8">
        <w:rPr>
          <w:rFonts w:ascii="Cambria" w:hAnsi="Cambria" w:cs="Cambria"/>
        </w:rPr>
        <w:t>Ś</w:t>
      </w:r>
      <w:r w:rsidRPr="004C5CD8">
        <w:rPr>
          <w:rFonts w:ascii="Times New Roman" w:hAnsi="Times New Roman" w:cs="Times New Roman"/>
        </w:rPr>
        <w:t>lipiński</w:t>
      </w:r>
      <w:r w:rsidRPr="00FA238C">
        <w:rPr>
          <w:rFonts w:ascii="Times New Roman" w:hAnsi="Times New Roman" w:cs="Times New Roman"/>
          <w:vertAlign w:val="superscript"/>
        </w:rPr>
        <w:t>2</w:t>
      </w:r>
      <w:r w:rsidRPr="00EA36A2">
        <w:rPr>
          <w:rFonts w:ascii="Times New Roman" w:hAnsi="Times New Roman" w:cs="Times New Roman"/>
        </w:rPr>
        <w:t xml:space="preserve">, </w:t>
      </w:r>
      <w:r w:rsidR="003F24A8">
        <w:rPr>
          <w:rFonts w:ascii="Times New Roman" w:hAnsi="Times New Roman" w:cs="Times New Roman"/>
        </w:rPr>
        <w:t>A</w:t>
      </w:r>
      <w:r w:rsidR="003F24A8">
        <w:rPr>
          <w:rFonts w:ascii="Times New Roman" w:hAnsi="Times New Roman" w:cs="Times New Roman" w:hint="eastAsia"/>
        </w:rPr>
        <w:t>ndreas</w:t>
      </w:r>
      <w:r w:rsidR="003F24A8">
        <w:rPr>
          <w:rFonts w:ascii="Times New Roman" w:hAnsi="Times New Roman" w:cs="Times New Roman"/>
        </w:rPr>
        <w:t xml:space="preserve"> Zwick</w:t>
      </w:r>
      <w:r w:rsidR="003F24A8" w:rsidRPr="00F8549C">
        <w:rPr>
          <w:rFonts w:ascii="Times New Roman" w:hAnsi="Times New Roman" w:cs="Times New Roman"/>
          <w:vertAlign w:val="superscript"/>
        </w:rPr>
        <w:t>2</w:t>
      </w:r>
      <w:r w:rsidR="003F24A8">
        <w:rPr>
          <w:rFonts w:ascii="Times New Roman" w:hAnsi="Times New Roman" w:cs="Times New Roman"/>
        </w:rPr>
        <w:t xml:space="preserve">, </w:t>
      </w:r>
      <w:r>
        <w:rPr>
          <w:rFonts w:ascii="Times New Roman" w:hAnsi="Times New Roman" w:cs="Times New Roman"/>
        </w:rPr>
        <w:t>R</w:t>
      </w:r>
      <w:r>
        <w:rPr>
          <w:rFonts w:ascii="Times New Roman" w:hAnsi="Times New Roman" w:cs="Times New Roman" w:hint="eastAsia"/>
        </w:rPr>
        <w:t>o</w:t>
      </w:r>
      <w:r>
        <w:rPr>
          <w:rFonts w:ascii="Times New Roman" w:hAnsi="Times New Roman" w:cs="Times New Roman"/>
        </w:rPr>
        <w:t>bert M. Waterhouse</w:t>
      </w:r>
      <w:r w:rsidR="009F2B0B">
        <w:rPr>
          <w:rFonts w:ascii="Times New Roman" w:hAnsi="Times New Roman" w:cs="Times New Roman"/>
          <w:vertAlign w:val="superscript"/>
        </w:rPr>
        <w:t>9</w:t>
      </w:r>
      <w:r>
        <w:rPr>
          <w:rFonts w:ascii="Times New Roman" w:hAnsi="Times New Roman" w:cs="Times New Roman"/>
        </w:rPr>
        <w:t xml:space="preserve">, </w:t>
      </w:r>
      <w:r w:rsidRPr="00EA36A2">
        <w:rPr>
          <w:rFonts w:ascii="Times New Roman" w:hAnsi="Times New Roman" w:cs="Times New Roman"/>
        </w:rPr>
        <w:t>Bernhard Misof</w:t>
      </w:r>
      <w:r w:rsidR="009F2B0B">
        <w:rPr>
          <w:rFonts w:ascii="Times New Roman" w:hAnsi="Times New Roman" w:cs="Times New Roman"/>
          <w:vertAlign w:val="superscript"/>
        </w:rPr>
        <w:t>8</w:t>
      </w:r>
      <w:r w:rsidRPr="00EA36A2">
        <w:rPr>
          <w:rFonts w:ascii="Times New Roman" w:hAnsi="Times New Roman" w:cs="Times New Roman"/>
        </w:rPr>
        <w:t>, Oliver Niehuis</w:t>
      </w:r>
      <w:r>
        <w:rPr>
          <w:rFonts w:ascii="Times New Roman" w:hAnsi="Times New Roman" w:cs="Times New Roman"/>
          <w:vertAlign w:val="superscript"/>
        </w:rPr>
        <w:t>10</w:t>
      </w:r>
      <w:r w:rsidRPr="00EA36A2">
        <w:rPr>
          <w:rFonts w:ascii="Times New Roman" w:hAnsi="Times New Roman" w:cs="Times New Roman"/>
        </w:rPr>
        <w:t xml:space="preserve">, </w:t>
      </w:r>
      <w:r>
        <w:rPr>
          <w:rFonts w:ascii="Times New Roman" w:hAnsi="Times New Roman" w:cs="Times New Roman"/>
        </w:rPr>
        <w:t>Hao-Sen Li</w:t>
      </w:r>
      <w:r w:rsidRPr="00FA238C">
        <w:rPr>
          <w:rFonts w:ascii="Times New Roman" w:hAnsi="Times New Roman" w:cs="Times New Roman"/>
          <w:vertAlign w:val="superscript"/>
        </w:rPr>
        <w:t>1*</w:t>
      </w:r>
      <w:r>
        <w:rPr>
          <w:rFonts w:ascii="Times New Roman" w:hAnsi="Times New Roman" w:cs="Times New Roman"/>
        </w:rPr>
        <w:t>, Hong Pang</w:t>
      </w:r>
      <w:r w:rsidRPr="00FA238C">
        <w:rPr>
          <w:rFonts w:ascii="Times New Roman" w:hAnsi="Times New Roman" w:cs="Times New Roman"/>
          <w:vertAlign w:val="superscript"/>
        </w:rPr>
        <w:t>1</w:t>
      </w:r>
      <w:r w:rsidR="00FB22AA">
        <w:rPr>
          <w:rFonts w:ascii="Times New Roman" w:hAnsi="Times New Roman" w:cs="Times New Roman"/>
          <w:vertAlign w:val="superscript"/>
        </w:rPr>
        <w:t>*</w:t>
      </w:r>
    </w:p>
    <w:p w:rsidR="00476D8E" w:rsidRDefault="00476D8E" w:rsidP="00476D8E">
      <w:pPr>
        <w:rPr>
          <w:rFonts w:ascii="Times New Roman" w:hAnsi="Times New Roman" w:cs="Times New Roman"/>
        </w:rPr>
      </w:pPr>
    </w:p>
    <w:p w:rsidR="00476D8E" w:rsidRDefault="00476D8E" w:rsidP="00476D8E">
      <w:pPr>
        <w:rPr>
          <w:rFonts w:ascii="Times New Roman" w:hAnsi="Times New Roman" w:cs="Times New Roman"/>
        </w:rPr>
      </w:pPr>
      <w:r>
        <w:rPr>
          <w:rFonts w:ascii="Times New Roman" w:hAnsi="Times New Roman" w:cs="Times New Roman"/>
        </w:rPr>
        <w:t xml:space="preserve">1. </w:t>
      </w:r>
      <w:r w:rsidRPr="00601272">
        <w:rPr>
          <w:rFonts w:ascii="Times New Roman" w:hAnsi="Times New Roman" w:cs="Times New Roman"/>
        </w:rPr>
        <w:t xml:space="preserve">State Key Laboratory of Biocontrol, School of Ecology, Sun Yat-sen University, </w:t>
      </w:r>
      <w:r>
        <w:rPr>
          <w:rFonts w:ascii="Times New Roman" w:hAnsi="Times New Roman" w:cs="Times New Roman"/>
        </w:rPr>
        <w:t>Shenzhen</w:t>
      </w:r>
      <w:r w:rsidRPr="00601272">
        <w:rPr>
          <w:rFonts w:ascii="Times New Roman" w:hAnsi="Times New Roman" w:cs="Times New Roman"/>
        </w:rPr>
        <w:t xml:space="preserve"> </w:t>
      </w:r>
      <w:r w:rsidRPr="00306766">
        <w:rPr>
          <w:rFonts w:ascii="Times New Roman" w:hAnsi="Times New Roman" w:cs="Times New Roman"/>
        </w:rPr>
        <w:t>518107</w:t>
      </w:r>
      <w:r w:rsidRPr="00601272">
        <w:rPr>
          <w:rFonts w:ascii="Times New Roman" w:hAnsi="Times New Roman" w:cs="Times New Roman"/>
        </w:rPr>
        <w:t>, China</w:t>
      </w:r>
    </w:p>
    <w:p w:rsidR="00476D8E" w:rsidRDefault="00476D8E" w:rsidP="00476D8E">
      <w:pPr>
        <w:rPr>
          <w:rFonts w:ascii="Times New Roman" w:hAnsi="Times New Roman" w:cs="Times New Roman"/>
        </w:rPr>
      </w:pPr>
      <w:r>
        <w:rPr>
          <w:rFonts w:ascii="Times New Roman" w:hAnsi="Times New Roman" w:cs="Times New Roman"/>
        </w:rPr>
        <w:t xml:space="preserve">2. </w:t>
      </w:r>
      <w:r w:rsidRPr="0037199C">
        <w:rPr>
          <w:rFonts w:ascii="Times New Roman" w:hAnsi="Times New Roman" w:cs="Times New Roman"/>
        </w:rPr>
        <w:t>Australian National Insect Collection, CSIRO, GPO Box 1700, Canberra, ACT 2601, Australia</w:t>
      </w:r>
    </w:p>
    <w:p w:rsidR="00476D8E" w:rsidRDefault="00476D8E" w:rsidP="00476D8E">
      <w:pPr>
        <w:rPr>
          <w:rFonts w:ascii="Times New Roman" w:hAnsi="Times New Roman" w:cs="Times New Roman"/>
        </w:rPr>
      </w:pPr>
      <w:r>
        <w:rPr>
          <w:rFonts w:ascii="Times New Roman" w:hAnsi="Times New Roman" w:cs="Times New Roman"/>
        </w:rPr>
        <w:t xml:space="preserve">3. </w:t>
      </w:r>
      <w:r w:rsidRPr="004C5CD8">
        <w:rPr>
          <w:rFonts w:ascii="Times New Roman" w:hAnsi="Times New Roman" w:cs="Times New Roman"/>
        </w:rPr>
        <w:t>College of Forestry, Henan Agricultural University, Zhengzhou</w:t>
      </w:r>
      <w:r>
        <w:rPr>
          <w:rFonts w:ascii="Times New Roman" w:hAnsi="Times New Roman" w:cs="Times New Roman"/>
        </w:rPr>
        <w:t xml:space="preserve"> 450002</w:t>
      </w:r>
      <w:r w:rsidRPr="004C5CD8">
        <w:rPr>
          <w:rFonts w:ascii="Times New Roman" w:hAnsi="Times New Roman" w:cs="Times New Roman"/>
        </w:rPr>
        <w:t>, China</w:t>
      </w:r>
    </w:p>
    <w:p w:rsidR="00476D8E" w:rsidRDefault="00476D8E" w:rsidP="00476D8E">
      <w:pPr>
        <w:rPr>
          <w:rFonts w:ascii="Times New Roman" w:hAnsi="Times New Roman" w:cs="Times New Roman"/>
        </w:rPr>
      </w:pPr>
      <w:r>
        <w:rPr>
          <w:rFonts w:ascii="Times New Roman" w:hAnsi="Times New Roman" w:cs="Times New Roman"/>
        </w:rPr>
        <w:t xml:space="preserve">4. </w:t>
      </w:r>
      <w:r w:rsidRPr="004517D3">
        <w:rPr>
          <w:rFonts w:ascii="Times New Roman" w:hAnsi="Times New Roman" w:cs="Times New Roman"/>
        </w:rPr>
        <w:t>School of</w:t>
      </w:r>
      <w:r>
        <w:rPr>
          <w:rFonts w:ascii="Times New Roman" w:hAnsi="Times New Roman" w:cs="Times New Roman" w:hint="eastAsia"/>
        </w:rPr>
        <w:t xml:space="preserve"> </w:t>
      </w:r>
      <w:r w:rsidRPr="004517D3">
        <w:rPr>
          <w:rFonts w:ascii="Times New Roman" w:hAnsi="Times New Roman" w:cs="Times New Roman"/>
        </w:rPr>
        <w:t>Environment and Life Science, Nanning Normal University, Nanning 530001,</w:t>
      </w:r>
      <w:r>
        <w:rPr>
          <w:rFonts w:ascii="Times New Roman" w:hAnsi="Times New Roman" w:cs="Times New Roman" w:hint="eastAsia"/>
        </w:rPr>
        <w:t xml:space="preserve"> </w:t>
      </w:r>
      <w:r w:rsidRPr="004517D3">
        <w:rPr>
          <w:rFonts w:ascii="Times New Roman" w:hAnsi="Times New Roman" w:cs="Times New Roman"/>
        </w:rPr>
        <w:t>China</w:t>
      </w:r>
    </w:p>
    <w:p w:rsidR="00476D8E" w:rsidRPr="0010489E" w:rsidRDefault="00476D8E" w:rsidP="00476D8E">
      <w:pPr>
        <w:rPr>
          <w:rFonts w:ascii="Times New Roman" w:hAnsi="Times New Roman" w:cs="Times New Roman"/>
        </w:rPr>
      </w:pPr>
      <w:r w:rsidRPr="0010489E">
        <w:rPr>
          <w:rFonts w:ascii="Times New Roman" w:hAnsi="Times New Roman" w:cs="Times New Roman"/>
        </w:rPr>
        <w:t>5. Max Planck Genome Centre Cologne, Max Planck Institute for Plant Breeding Research, Cologne, Germany</w:t>
      </w:r>
    </w:p>
    <w:p w:rsidR="00476D8E" w:rsidRPr="0010489E" w:rsidRDefault="00476D8E" w:rsidP="00476D8E">
      <w:pPr>
        <w:rPr>
          <w:rFonts w:ascii="Times New Roman" w:hAnsi="Times New Roman" w:cs="Times New Roman"/>
        </w:rPr>
      </w:pPr>
      <w:r w:rsidRPr="0010489E">
        <w:rPr>
          <w:rFonts w:ascii="Times New Roman" w:hAnsi="Times New Roman" w:cs="Times New Roman"/>
        </w:rPr>
        <w:t>6. CSIRO Information, Management and Technology, Pullenvale, Queensland, Australia</w:t>
      </w:r>
    </w:p>
    <w:p w:rsidR="00476D8E" w:rsidRDefault="00476D8E" w:rsidP="00476D8E">
      <w:pPr>
        <w:rPr>
          <w:rFonts w:ascii="Times New Roman" w:hAnsi="Times New Roman" w:cs="Times New Roman"/>
        </w:rPr>
      </w:pPr>
      <w:r w:rsidRPr="0010489E">
        <w:rPr>
          <w:rFonts w:ascii="Times New Roman" w:hAnsi="Times New Roman" w:cs="Times New Roman"/>
        </w:rPr>
        <w:t>7. College of Plant Protection, South China Agricultural University. Guangzhou 510642, China</w:t>
      </w:r>
    </w:p>
    <w:p w:rsidR="009F2B0B" w:rsidRDefault="009F2B0B" w:rsidP="00476D8E">
      <w:pP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 xml:space="preserve">. </w:t>
      </w:r>
      <w:r w:rsidRPr="009F2B0B">
        <w:rPr>
          <w:rFonts w:ascii="Times New Roman" w:hAnsi="Times New Roman" w:cs="Times New Roman"/>
        </w:rPr>
        <w:t>Leibniz Institute for the Analysis of Biodiversity Change, Adenauerallee 127, 53113</w:t>
      </w:r>
      <w:r>
        <w:rPr>
          <w:rFonts w:ascii="Times New Roman" w:hAnsi="Times New Roman" w:cs="Times New Roman"/>
        </w:rPr>
        <w:t xml:space="preserve"> </w:t>
      </w:r>
      <w:r w:rsidRPr="009F2B0B">
        <w:rPr>
          <w:rFonts w:ascii="Times New Roman" w:hAnsi="Times New Roman" w:cs="Times New Roman"/>
        </w:rPr>
        <w:t>Bonn, Germany</w:t>
      </w:r>
    </w:p>
    <w:p w:rsidR="00476D8E" w:rsidRDefault="009F2B0B" w:rsidP="00476D8E">
      <w:pPr>
        <w:rPr>
          <w:rFonts w:ascii="Times New Roman" w:hAnsi="Times New Roman" w:cs="Times New Roman"/>
        </w:rPr>
      </w:pPr>
      <w:r>
        <w:rPr>
          <w:rFonts w:ascii="Times New Roman" w:hAnsi="Times New Roman" w:cs="Times New Roman"/>
        </w:rPr>
        <w:t>9</w:t>
      </w:r>
      <w:r w:rsidR="00476D8E">
        <w:rPr>
          <w:rFonts w:ascii="Times New Roman" w:hAnsi="Times New Roman" w:cs="Times New Roman"/>
        </w:rPr>
        <w:t xml:space="preserve">. </w:t>
      </w:r>
      <w:r w:rsidR="00476D8E" w:rsidRPr="00C05887">
        <w:rPr>
          <w:rFonts w:ascii="Times New Roman" w:hAnsi="Times New Roman" w:cs="Times New Roman"/>
        </w:rPr>
        <w:t>Department of Ecology and Evolution, University of Lausanne and Swiss Institute of Bioinformatics, 1015 Lausanne, Switzerland</w:t>
      </w:r>
    </w:p>
    <w:p w:rsidR="00476D8E" w:rsidRDefault="00476D8E" w:rsidP="00476D8E">
      <w:pPr>
        <w:rPr>
          <w:rFonts w:ascii="Times New Roman" w:hAnsi="Times New Roman" w:cs="Times New Roman"/>
        </w:rPr>
      </w:pPr>
      <w:r>
        <w:rPr>
          <w:rFonts w:ascii="Times New Roman" w:hAnsi="Times New Roman" w:cs="Times New Roman"/>
        </w:rPr>
        <w:t>10</w:t>
      </w:r>
      <w:r w:rsidRPr="0010489E">
        <w:rPr>
          <w:rFonts w:ascii="Times New Roman" w:hAnsi="Times New Roman" w:cs="Times New Roman"/>
        </w:rPr>
        <w:t>. Department of Evolutionary Biology and Ecology, Institute for Biology I (Zoology), University of Freiburg, 79104 Freiburg, Germany</w:t>
      </w:r>
    </w:p>
    <w:p w:rsidR="00683476" w:rsidRDefault="00683476"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 Corresponding author</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lih</w:t>
      </w:r>
      <w:r>
        <w:rPr>
          <w:rFonts w:ascii="Times New Roman" w:hAnsi="Times New Roman" w:cs="Times New Roman"/>
        </w:rPr>
        <w:t>aosen3@mail.sysu.edu.cn</w:t>
      </w:r>
      <w:r w:rsidR="00FB22AA">
        <w:rPr>
          <w:rFonts w:ascii="Times New Roman" w:hAnsi="Times New Roman" w:cs="Times New Roman"/>
        </w:rPr>
        <w:t>; lsshpang@mail.sysu.edu.cn</w:t>
      </w:r>
    </w:p>
    <w:p w:rsidR="00E968CB" w:rsidRDefault="00E968CB" w:rsidP="005A4828">
      <w:pPr>
        <w:rPr>
          <w:rFonts w:ascii="Times New Roman" w:hAnsi="Times New Roman" w:cs="Times New Roman"/>
        </w:rPr>
      </w:pPr>
    </w:p>
    <w:p w:rsidR="00683476" w:rsidRPr="00683476" w:rsidRDefault="00683476" w:rsidP="005A4828">
      <w:pPr>
        <w:rPr>
          <w:rFonts w:ascii="Times New Roman" w:hAnsi="Times New Roman" w:cs="Times New Roman"/>
        </w:rPr>
      </w:pPr>
    </w:p>
    <w:p w:rsidR="00042EA0" w:rsidRDefault="00042EA0" w:rsidP="005A4828">
      <w:pPr>
        <w:widowControl/>
        <w:rPr>
          <w:rFonts w:ascii="Times New Roman" w:hAnsi="Times New Roman" w:cs="Times New Roman"/>
        </w:rPr>
      </w:pPr>
      <w:r>
        <w:rPr>
          <w:rFonts w:ascii="Times New Roman" w:hAnsi="Times New Roman" w:cs="Times New Roman"/>
        </w:rPr>
        <w:br w:type="page"/>
      </w:r>
    </w:p>
    <w:sdt>
      <w:sdtPr>
        <w:rPr>
          <w:rFonts w:asciiTheme="minorHAnsi" w:eastAsiaTheme="minorEastAsia" w:hAnsiTheme="minorHAnsi" w:cstheme="minorBidi"/>
          <w:color w:val="auto"/>
          <w:kern w:val="2"/>
          <w:sz w:val="21"/>
          <w:szCs w:val="22"/>
          <w:lang w:val="zh-CN"/>
        </w:rPr>
        <w:id w:val="-403768831"/>
        <w:docPartObj>
          <w:docPartGallery w:val="Table of Contents"/>
          <w:docPartUnique/>
        </w:docPartObj>
      </w:sdtPr>
      <w:sdtEndPr>
        <w:rPr>
          <w:b/>
          <w:bCs/>
        </w:rPr>
      </w:sdtEndPr>
      <w:sdtContent>
        <w:p w:rsidR="00ED0274" w:rsidRDefault="00042EA0" w:rsidP="005A4828">
          <w:pPr>
            <w:pStyle w:val="TOCHeading"/>
            <w:jc w:val="both"/>
          </w:pPr>
          <w:r>
            <w:rPr>
              <w:rFonts w:hint="eastAsia"/>
              <w:lang w:val="zh-CN"/>
            </w:rPr>
            <w:t>Con</w:t>
          </w:r>
          <w:r>
            <w:rPr>
              <w:lang w:val="zh-CN"/>
            </w:rPr>
            <w:t>tent</w:t>
          </w:r>
        </w:p>
        <w:p w:rsidR="0090558F" w:rsidRDefault="00ED0274">
          <w:pPr>
            <w:pStyle w:val="TOC1"/>
            <w:tabs>
              <w:tab w:val="right" w:leader="dot" w:pos="8296"/>
            </w:tabs>
            <w:rPr>
              <w:noProof/>
              <w14:ligatures w14:val="standardContextual"/>
            </w:rPr>
          </w:pPr>
          <w:r>
            <w:fldChar w:fldCharType="begin"/>
          </w:r>
          <w:r>
            <w:instrText xml:space="preserve"> TOC \o "1-3" \h \z \u </w:instrText>
          </w:r>
          <w:r>
            <w:fldChar w:fldCharType="separate"/>
          </w:r>
          <w:hyperlink w:anchor="_Toc148913141" w:history="1">
            <w:r w:rsidR="0090558F" w:rsidRPr="0035769F">
              <w:rPr>
                <w:rStyle w:val="Hyperlink"/>
                <w:noProof/>
              </w:rPr>
              <w:t>1 Taxon selection, data preparation and genome description</w:t>
            </w:r>
            <w:r w:rsidR="0090558F">
              <w:rPr>
                <w:noProof/>
                <w:webHidden/>
              </w:rPr>
              <w:tab/>
            </w:r>
            <w:r w:rsidR="0090558F">
              <w:rPr>
                <w:noProof/>
                <w:webHidden/>
              </w:rPr>
              <w:fldChar w:fldCharType="begin"/>
            </w:r>
            <w:r w:rsidR="0090558F">
              <w:rPr>
                <w:noProof/>
                <w:webHidden/>
              </w:rPr>
              <w:instrText xml:space="preserve"> PAGEREF _Toc148913141 \h </w:instrText>
            </w:r>
            <w:r w:rsidR="0090558F">
              <w:rPr>
                <w:noProof/>
                <w:webHidden/>
              </w:rPr>
            </w:r>
            <w:r w:rsidR="0090558F">
              <w:rPr>
                <w:noProof/>
                <w:webHidden/>
              </w:rPr>
              <w:fldChar w:fldCharType="separate"/>
            </w:r>
            <w:r w:rsidR="00A65273">
              <w:rPr>
                <w:rFonts w:hint="eastAsia"/>
                <w:noProof/>
                <w:webHidden/>
              </w:rPr>
              <w:t>4</w:t>
            </w:r>
            <w:r w:rsidR="0090558F">
              <w:rPr>
                <w:noProof/>
                <w:webHidden/>
              </w:rPr>
              <w:fldChar w:fldCharType="end"/>
            </w:r>
          </w:hyperlink>
        </w:p>
        <w:p w:rsidR="0090558F" w:rsidRDefault="0090558F">
          <w:pPr>
            <w:pStyle w:val="TOC2"/>
            <w:tabs>
              <w:tab w:val="right" w:leader="dot" w:pos="8296"/>
            </w:tabs>
            <w:rPr>
              <w:noProof/>
              <w14:ligatures w14:val="standardContextual"/>
            </w:rPr>
          </w:pPr>
          <w:hyperlink w:anchor="_Toc148913142" w:history="1">
            <w:r w:rsidRPr="0035769F">
              <w:rPr>
                <w:rStyle w:val="Hyperlink"/>
                <w:noProof/>
              </w:rPr>
              <w:t>1.1 Materials and methods</w:t>
            </w:r>
            <w:r>
              <w:rPr>
                <w:noProof/>
                <w:webHidden/>
              </w:rPr>
              <w:tab/>
            </w:r>
            <w:r>
              <w:rPr>
                <w:noProof/>
                <w:webHidden/>
              </w:rPr>
              <w:fldChar w:fldCharType="begin"/>
            </w:r>
            <w:r>
              <w:rPr>
                <w:noProof/>
                <w:webHidden/>
              </w:rPr>
              <w:instrText xml:space="preserve"> PAGEREF _Toc148913142 \h </w:instrText>
            </w:r>
            <w:r>
              <w:rPr>
                <w:noProof/>
                <w:webHidden/>
              </w:rPr>
            </w:r>
            <w:r>
              <w:rPr>
                <w:noProof/>
                <w:webHidden/>
              </w:rPr>
              <w:fldChar w:fldCharType="separate"/>
            </w:r>
            <w:r w:rsidR="00A65273">
              <w:rPr>
                <w:rFonts w:hint="eastAsia"/>
                <w:noProof/>
                <w:webHidden/>
              </w:rPr>
              <w:t>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43" w:history="1">
            <w:r w:rsidRPr="0035769F">
              <w:rPr>
                <w:rStyle w:val="Hyperlink"/>
                <w:noProof/>
              </w:rPr>
              <w:t>1.1.1 Taxon selection, data collection and dataset setting</w:t>
            </w:r>
            <w:r>
              <w:rPr>
                <w:noProof/>
                <w:webHidden/>
              </w:rPr>
              <w:tab/>
            </w:r>
            <w:r>
              <w:rPr>
                <w:noProof/>
                <w:webHidden/>
              </w:rPr>
              <w:fldChar w:fldCharType="begin"/>
            </w:r>
            <w:r>
              <w:rPr>
                <w:noProof/>
                <w:webHidden/>
              </w:rPr>
              <w:instrText xml:space="preserve"> PAGEREF _Toc148913143 \h </w:instrText>
            </w:r>
            <w:r>
              <w:rPr>
                <w:noProof/>
                <w:webHidden/>
              </w:rPr>
            </w:r>
            <w:r>
              <w:rPr>
                <w:noProof/>
                <w:webHidden/>
              </w:rPr>
              <w:fldChar w:fldCharType="separate"/>
            </w:r>
            <w:r w:rsidR="00A65273">
              <w:rPr>
                <w:rFonts w:hint="eastAsia"/>
                <w:noProof/>
                <w:webHidden/>
              </w:rPr>
              <w:t>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44" w:history="1">
            <w:r w:rsidRPr="0035769F">
              <w:rPr>
                <w:rStyle w:val="Hyperlink"/>
                <w:noProof/>
              </w:rPr>
              <w:t xml:space="preserve">1.1.2 DNA extraction, genome sequencing and assembly of </w:t>
            </w:r>
            <w:r w:rsidRPr="0035769F">
              <w:rPr>
                <w:rStyle w:val="Hyperlink"/>
                <w:rFonts w:cs="Times New Roman"/>
                <w:i/>
                <w:iCs/>
                <w:noProof/>
              </w:rPr>
              <w:t>M. discolor</w:t>
            </w:r>
            <w:r w:rsidRPr="0035769F">
              <w:rPr>
                <w:rStyle w:val="Hyperlink"/>
                <w:rFonts w:cs="Times New Roman"/>
                <w:noProof/>
              </w:rPr>
              <w:t xml:space="preserve"> and </w:t>
            </w:r>
            <w:r w:rsidRPr="0035769F">
              <w:rPr>
                <w:rStyle w:val="Hyperlink"/>
                <w:rFonts w:cs="Times New Roman"/>
                <w:i/>
                <w:iCs/>
                <w:noProof/>
              </w:rPr>
              <w:t>H. vigintioctopunctata</w:t>
            </w:r>
            <w:r>
              <w:rPr>
                <w:noProof/>
                <w:webHidden/>
              </w:rPr>
              <w:tab/>
            </w:r>
            <w:r>
              <w:rPr>
                <w:noProof/>
                <w:webHidden/>
              </w:rPr>
              <w:fldChar w:fldCharType="begin"/>
            </w:r>
            <w:r>
              <w:rPr>
                <w:noProof/>
                <w:webHidden/>
              </w:rPr>
              <w:instrText xml:space="preserve"> PAGEREF _Toc148913144 \h </w:instrText>
            </w:r>
            <w:r>
              <w:rPr>
                <w:noProof/>
                <w:webHidden/>
              </w:rPr>
            </w:r>
            <w:r>
              <w:rPr>
                <w:noProof/>
                <w:webHidden/>
              </w:rPr>
              <w:fldChar w:fldCharType="separate"/>
            </w:r>
            <w:r w:rsidR="00A65273">
              <w:rPr>
                <w:rFonts w:hint="eastAsia"/>
                <w:noProof/>
                <w:webHidden/>
              </w:rPr>
              <w:t>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45" w:history="1">
            <w:r w:rsidRPr="0035769F">
              <w:rPr>
                <w:rStyle w:val="Hyperlink"/>
                <w:noProof/>
              </w:rPr>
              <w:t xml:space="preserve">1.1.3 DNA extraction, genome sequencing and assembly of </w:t>
            </w:r>
            <w:r w:rsidRPr="0035769F">
              <w:rPr>
                <w:rStyle w:val="Hyperlink"/>
                <w:rFonts w:cs="Times New Roman"/>
                <w:i/>
                <w:iCs/>
                <w:noProof/>
              </w:rPr>
              <w:t>C. impunctata</w:t>
            </w:r>
            <w:r>
              <w:rPr>
                <w:noProof/>
                <w:webHidden/>
              </w:rPr>
              <w:tab/>
            </w:r>
            <w:r>
              <w:rPr>
                <w:noProof/>
                <w:webHidden/>
              </w:rPr>
              <w:fldChar w:fldCharType="begin"/>
            </w:r>
            <w:r>
              <w:rPr>
                <w:noProof/>
                <w:webHidden/>
              </w:rPr>
              <w:instrText xml:space="preserve"> PAGEREF _Toc148913145 \h </w:instrText>
            </w:r>
            <w:r>
              <w:rPr>
                <w:noProof/>
                <w:webHidden/>
              </w:rPr>
            </w:r>
            <w:r>
              <w:rPr>
                <w:noProof/>
                <w:webHidden/>
              </w:rPr>
              <w:fldChar w:fldCharType="separate"/>
            </w:r>
            <w:r w:rsidR="00A65273">
              <w:rPr>
                <w:rFonts w:hint="eastAsia"/>
                <w:noProof/>
                <w:webHidden/>
              </w:rPr>
              <w:t>5</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46" w:history="1">
            <w:r w:rsidRPr="0035769F">
              <w:rPr>
                <w:rStyle w:val="Hyperlink"/>
                <w:noProof/>
              </w:rPr>
              <w:t xml:space="preserve">1.1.4 Hi‐C library construction and chromosome assembly of </w:t>
            </w:r>
            <w:r w:rsidRPr="0035769F">
              <w:rPr>
                <w:rStyle w:val="Hyperlink"/>
                <w:i/>
                <w:iCs/>
                <w:noProof/>
              </w:rPr>
              <w:t>C. montrouzieri</w:t>
            </w:r>
            <w:r>
              <w:rPr>
                <w:noProof/>
                <w:webHidden/>
              </w:rPr>
              <w:tab/>
            </w:r>
            <w:r>
              <w:rPr>
                <w:noProof/>
                <w:webHidden/>
              </w:rPr>
              <w:fldChar w:fldCharType="begin"/>
            </w:r>
            <w:r>
              <w:rPr>
                <w:noProof/>
                <w:webHidden/>
              </w:rPr>
              <w:instrText xml:space="preserve"> PAGEREF _Toc148913146 \h </w:instrText>
            </w:r>
            <w:r>
              <w:rPr>
                <w:noProof/>
                <w:webHidden/>
              </w:rPr>
            </w:r>
            <w:r>
              <w:rPr>
                <w:noProof/>
                <w:webHidden/>
              </w:rPr>
              <w:fldChar w:fldCharType="separate"/>
            </w:r>
            <w:r w:rsidR="00A65273">
              <w:rPr>
                <w:rFonts w:hint="eastAsia"/>
                <w:noProof/>
                <w:webHidden/>
              </w:rPr>
              <w:t>6</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47" w:history="1">
            <w:r w:rsidRPr="0035769F">
              <w:rPr>
                <w:rStyle w:val="Hyperlink"/>
                <w:noProof/>
              </w:rPr>
              <w:t>1.1.5 Genome refinement, gene prediction and functional annotation</w:t>
            </w:r>
            <w:r>
              <w:rPr>
                <w:noProof/>
                <w:webHidden/>
              </w:rPr>
              <w:tab/>
            </w:r>
            <w:r>
              <w:rPr>
                <w:noProof/>
                <w:webHidden/>
              </w:rPr>
              <w:fldChar w:fldCharType="begin"/>
            </w:r>
            <w:r>
              <w:rPr>
                <w:noProof/>
                <w:webHidden/>
              </w:rPr>
              <w:instrText xml:space="preserve"> PAGEREF _Toc148913147 \h </w:instrText>
            </w:r>
            <w:r>
              <w:rPr>
                <w:noProof/>
                <w:webHidden/>
              </w:rPr>
            </w:r>
            <w:r>
              <w:rPr>
                <w:noProof/>
                <w:webHidden/>
              </w:rPr>
              <w:fldChar w:fldCharType="separate"/>
            </w:r>
            <w:r w:rsidR="00A65273">
              <w:rPr>
                <w:rFonts w:hint="eastAsia"/>
                <w:noProof/>
                <w:webHidden/>
              </w:rPr>
              <w:t>7</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48" w:history="1">
            <w:r w:rsidRPr="0035769F">
              <w:rPr>
                <w:rStyle w:val="Hyperlink"/>
                <w:noProof/>
              </w:rPr>
              <w:t>1.1.6 Transcriptome sequencing and transcriptomic protein set construction</w:t>
            </w:r>
            <w:r>
              <w:rPr>
                <w:noProof/>
                <w:webHidden/>
              </w:rPr>
              <w:tab/>
            </w:r>
            <w:r>
              <w:rPr>
                <w:noProof/>
                <w:webHidden/>
              </w:rPr>
              <w:fldChar w:fldCharType="begin"/>
            </w:r>
            <w:r>
              <w:rPr>
                <w:noProof/>
                <w:webHidden/>
              </w:rPr>
              <w:instrText xml:space="preserve"> PAGEREF _Toc148913148 \h </w:instrText>
            </w:r>
            <w:r>
              <w:rPr>
                <w:noProof/>
                <w:webHidden/>
              </w:rPr>
            </w:r>
            <w:r>
              <w:rPr>
                <w:noProof/>
                <w:webHidden/>
              </w:rPr>
              <w:fldChar w:fldCharType="separate"/>
            </w:r>
            <w:r w:rsidR="00A65273">
              <w:rPr>
                <w:rFonts w:hint="eastAsia"/>
                <w:noProof/>
                <w:webHidden/>
              </w:rPr>
              <w:t>8</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49" w:history="1">
            <w:r w:rsidRPr="0035769F">
              <w:rPr>
                <w:rStyle w:val="Hyperlink"/>
                <w:noProof/>
              </w:rPr>
              <w:t>1.1.7 Ortholog group assignment and annotation</w:t>
            </w:r>
            <w:r>
              <w:rPr>
                <w:noProof/>
                <w:webHidden/>
              </w:rPr>
              <w:tab/>
            </w:r>
            <w:r>
              <w:rPr>
                <w:noProof/>
                <w:webHidden/>
              </w:rPr>
              <w:fldChar w:fldCharType="begin"/>
            </w:r>
            <w:r>
              <w:rPr>
                <w:noProof/>
                <w:webHidden/>
              </w:rPr>
              <w:instrText xml:space="preserve"> PAGEREF _Toc148913149 \h </w:instrText>
            </w:r>
            <w:r>
              <w:rPr>
                <w:noProof/>
                <w:webHidden/>
              </w:rPr>
            </w:r>
            <w:r>
              <w:rPr>
                <w:noProof/>
                <w:webHidden/>
              </w:rPr>
              <w:fldChar w:fldCharType="separate"/>
            </w:r>
            <w:r w:rsidR="00A65273">
              <w:rPr>
                <w:rFonts w:hint="eastAsia"/>
                <w:noProof/>
                <w:webHidden/>
              </w:rPr>
              <w:t>9</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50" w:history="1">
            <w:r w:rsidRPr="0035769F">
              <w:rPr>
                <w:rStyle w:val="Hyperlink"/>
                <w:noProof/>
              </w:rPr>
              <w:t>1.1.8 Genome synteny analysis</w:t>
            </w:r>
            <w:r>
              <w:rPr>
                <w:noProof/>
                <w:webHidden/>
              </w:rPr>
              <w:tab/>
            </w:r>
            <w:r>
              <w:rPr>
                <w:noProof/>
                <w:webHidden/>
              </w:rPr>
              <w:fldChar w:fldCharType="begin"/>
            </w:r>
            <w:r>
              <w:rPr>
                <w:noProof/>
                <w:webHidden/>
              </w:rPr>
              <w:instrText xml:space="preserve"> PAGEREF _Toc148913150 \h </w:instrText>
            </w:r>
            <w:r>
              <w:rPr>
                <w:noProof/>
                <w:webHidden/>
              </w:rPr>
            </w:r>
            <w:r>
              <w:rPr>
                <w:noProof/>
                <w:webHidden/>
              </w:rPr>
              <w:fldChar w:fldCharType="separate"/>
            </w:r>
            <w:r w:rsidR="00A65273">
              <w:rPr>
                <w:rFonts w:hint="eastAsia"/>
                <w:noProof/>
                <w:webHidden/>
              </w:rPr>
              <w:t>9</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51" w:history="1">
            <w:r w:rsidRPr="0035769F">
              <w:rPr>
                <w:rStyle w:val="Hyperlink"/>
                <w:noProof/>
              </w:rPr>
              <w:t>1.2 Results</w:t>
            </w:r>
            <w:r>
              <w:rPr>
                <w:noProof/>
                <w:webHidden/>
              </w:rPr>
              <w:tab/>
            </w:r>
            <w:r>
              <w:rPr>
                <w:noProof/>
                <w:webHidden/>
              </w:rPr>
              <w:fldChar w:fldCharType="begin"/>
            </w:r>
            <w:r>
              <w:rPr>
                <w:noProof/>
                <w:webHidden/>
              </w:rPr>
              <w:instrText xml:space="preserve"> PAGEREF _Toc148913151 \h </w:instrText>
            </w:r>
            <w:r>
              <w:rPr>
                <w:noProof/>
                <w:webHidden/>
              </w:rPr>
            </w:r>
            <w:r>
              <w:rPr>
                <w:noProof/>
                <w:webHidden/>
              </w:rPr>
              <w:fldChar w:fldCharType="separate"/>
            </w:r>
            <w:r w:rsidR="00A65273">
              <w:rPr>
                <w:rFonts w:hint="eastAsia"/>
                <w:noProof/>
                <w:webHidden/>
              </w:rPr>
              <w:t>10</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52" w:history="1">
            <w:r w:rsidRPr="0035769F">
              <w:rPr>
                <w:rStyle w:val="Hyperlink"/>
                <w:noProof/>
              </w:rPr>
              <w:t>1.2.1 General genomic features</w:t>
            </w:r>
            <w:r>
              <w:rPr>
                <w:noProof/>
                <w:webHidden/>
              </w:rPr>
              <w:tab/>
            </w:r>
            <w:r>
              <w:rPr>
                <w:noProof/>
                <w:webHidden/>
              </w:rPr>
              <w:fldChar w:fldCharType="begin"/>
            </w:r>
            <w:r>
              <w:rPr>
                <w:noProof/>
                <w:webHidden/>
              </w:rPr>
              <w:instrText xml:space="preserve"> PAGEREF _Toc148913152 \h </w:instrText>
            </w:r>
            <w:r>
              <w:rPr>
                <w:noProof/>
                <w:webHidden/>
              </w:rPr>
            </w:r>
            <w:r>
              <w:rPr>
                <w:noProof/>
                <w:webHidden/>
              </w:rPr>
              <w:fldChar w:fldCharType="separate"/>
            </w:r>
            <w:r w:rsidR="00A65273">
              <w:rPr>
                <w:rFonts w:hint="eastAsia"/>
                <w:noProof/>
                <w:webHidden/>
              </w:rPr>
              <w:t>10</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53" w:history="1">
            <w:r w:rsidRPr="0035769F">
              <w:rPr>
                <w:rStyle w:val="Hyperlink"/>
                <w:noProof/>
              </w:rPr>
              <w:t>1.2.2 General features of ortholog groups and datasets</w:t>
            </w:r>
            <w:r>
              <w:rPr>
                <w:noProof/>
                <w:webHidden/>
              </w:rPr>
              <w:tab/>
            </w:r>
            <w:r>
              <w:rPr>
                <w:noProof/>
                <w:webHidden/>
              </w:rPr>
              <w:fldChar w:fldCharType="begin"/>
            </w:r>
            <w:r>
              <w:rPr>
                <w:noProof/>
                <w:webHidden/>
              </w:rPr>
              <w:instrText xml:space="preserve"> PAGEREF _Toc148913153 \h </w:instrText>
            </w:r>
            <w:r>
              <w:rPr>
                <w:noProof/>
                <w:webHidden/>
              </w:rPr>
            </w:r>
            <w:r>
              <w:rPr>
                <w:noProof/>
                <w:webHidden/>
              </w:rPr>
              <w:fldChar w:fldCharType="separate"/>
            </w:r>
            <w:r w:rsidR="00A65273">
              <w:rPr>
                <w:rFonts w:hint="eastAsia"/>
                <w:noProof/>
                <w:webHidden/>
              </w:rPr>
              <w:t>10</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54" w:history="1">
            <w:r w:rsidRPr="0035769F">
              <w:rPr>
                <w:rStyle w:val="Hyperlink"/>
                <w:noProof/>
              </w:rPr>
              <w:t>1.2.3 Genome synteny</w:t>
            </w:r>
            <w:r>
              <w:rPr>
                <w:noProof/>
                <w:webHidden/>
              </w:rPr>
              <w:tab/>
            </w:r>
            <w:r>
              <w:rPr>
                <w:noProof/>
                <w:webHidden/>
              </w:rPr>
              <w:fldChar w:fldCharType="begin"/>
            </w:r>
            <w:r>
              <w:rPr>
                <w:noProof/>
                <w:webHidden/>
              </w:rPr>
              <w:instrText xml:space="preserve"> PAGEREF _Toc148913154 \h </w:instrText>
            </w:r>
            <w:r>
              <w:rPr>
                <w:noProof/>
                <w:webHidden/>
              </w:rPr>
            </w:r>
            <w:r>
              <w:rPr>
                <w:noProof/>
                <w:webHidden/>
              </w:rPr>
              <w:fldChar w:fldCharType="separate"/>
            </w:r>
            <w:r w:rsidR="00A65273">
              <w:rPr>
                <w:rFonts w:hint="eastAsia"/>
                <w:noProof/>
                <w:webHidden/>
              </w:rPr>
              <w:t>11</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55" w:history="1">
            <w:r w:rsidRPr="0035769F">
              <w:rPr>
                <w:rStyle w:val="Hyperlink"/>
                <w:noProof/>
              </w:rPr>
              <w:t>1.3 Summary</w:t>
            </w:r>
            <w:r>
              <w:rPr>
                <w:noProof/>
                <w:webHidden/>
              </w:rPr>
              <w:tab/>
            </w:r>
            <w:r>
              <w:rPr>
                <w:noProof/>
                <w:webHidden/>
              </w:rPr>
              <w:fldChar w:fldCharType="begin"/>
            </w:r>
            <w:r>
              <w:rPr>
                <w:noProof/>
                <w:webHidden/>
              </w:rPr>
              <w:instrText xml:space="preserve"> PAGEREF _Toc148913155 \h </w:instrText>
            </w:r>
            <w:r>
              <w:rPr>
                <w:noProof/>
                <w:webHidden/>
              </w:rPr>
            </w:r>
            <w:r>
              <w:rPr>
                <w:noProof/>
                <w:webHidden/>
              </w:rPr>
              <w:fldChar w:fldCharType="separate"/>
            </w:r>
            <w:r w:rsidR="00A65273">
              <w:rPr>
                <w:rFonts w:hint="eastAsia"/>
                <w:noProof/>
                <w:webHidden/>
              </w:rPr>
              <w:t>13</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156" w:history="1">
            <w:r w:rsidRPr="0035769F">
              <w:rPr>
                <w:rStyle w:val="Hyperlink"/>
                <w:noProof/>
              </w:rPr>
              <w:t>2 Species phylogeny</w:t>
            </w:r>
            <w:r>
              <w:rPr>
                <w:noProof/>
                <w:webHidden/>
              </w:rPr>
              <w:tab/>
            </w:r>
            <w:r>
              <w:rPr>
                <w:noProof/>
                <w:webHidden/>
              </w:rPr>
              <w:fldChar w:fldCharType="begin"/>
            </w:r>
            <w:r>
              <w:rPr>
                <w:noProof/>
                <w:webHidden/>
              </w:rPr>
              <w:instrText xml:space="preserve"> PAGEREF _Toc148913156 \h </w:instrText>
            </w:r>
            <w:r>
              <w:rPr>
                <w:noProof/>
                <w:webHidden/>
              </w:rPr>
            </w:r>
            <w:r>
              <w:rPr>
                <w:noProof/>
                <w:webHidden/>
              </w:rPr>
              <w:fldChar w:fldCharType="separate"/>
            </w:r>
            <w:r w:rsidR="00A65273">
              <w:rPr>
                <w:rFonts w:hint="eastAsia"/>
                <w:noProof/>
                <w:webHidden/>
              </w:rPr>
              <w:t>23</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57" w:history="1">
            <w:r w:rsidRPr="0035769F">
              <w:rPr>
                <w:rStyle w:val="Hyperlink"/>
                <w:noProof/>
              </w:rPr>
              <w:t>2.1 Materials and methods</w:t>
            </w:r>
            <w:r>
              <w:rPr>
                <w:noProof/>
                <w:webHidden/>
              </w:rPr>
              <w:tab/>
            </w:r>
            <w:r>
              <w:rPr>
                <w:noProof/>
                <w:webHidden/>
              </w:rPr>
              <w:fldChar w:fldCharType="begin"/>
            </w:r>
            <w:r>
              <w:rPr>
                <w:noProof/>
                <w:webHidden/>
              </w:rPr>
              <w:instrText xml:space="preserve"> PAGEREF _Toc148913157 \h </w:instrText>
            </w:r>
            <w:r>
              <w:rPr>
                <w:noProof/>
                <w:webHidden/>
              </w:rPr>
            </w:r>
            <w:r>
              <w:rPr>
                <w:noProof/>
                <w:webHidden/>
              </w:rPr>
              <w:fldChar w:fldCharType="separate"/>
            </w:r>
            <w:r w:rsidR="00A65273">
              <w:rPr>
                <w:rFonts w:hint="eastAsia"/>
                <w:noProof/>
                <w:webHidden/>
              </w:rPr>
              <w:t>23</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58" w:history="1">
            <w:r w:rsidRPr="0035769F">
              <w:rPr>
                <w:rStyle w:val="Hyperlink"/>
                <w:noProof/>
              </w:rPr>
              <w:t>2.1.1 Phylogeny inference</w:t>
            </w:r>
            <w:r>
              <w:rPr>
                <w:noProof/>
                <w:webHidden/>
              </w:rPr>
              <w:tab/>
            </w:r>
            <w:r>
              <w:rPr>
                <w:noProof/>
                <w:webHidden/>
              </w:rPr>
              <w:fldChar w:fldCharType="begin"/>
            </w:r>
            <w:r>
              <w:rPr>
                <w:noProof/>
                <w:webHidden/>
              </w:rPr>
              <w:instrText xml:space="preserve"> PAGEREF _Toc148913158 \h </w:instrText>
            </w:r>
            <w:r>
              <w:rPr>
                <w:noProof/>
                <w:webHidden/>
              </w:rPr>
            </w:r>
            <w:r>
              <w:rPr>
                <w:noProof/>
                <w:webHidden/>
              </w:rPr>
              <w:fldChar w:fldCharType="separate"/>
            </w:r>
            <w:r w:rsidR="00A65273">
              <w:rPr>
                <w:rFonts w:hint="eastAsia"/>
                <w:noProof/>
                <w:webHidden/>
              </w:rPr>
              <w:t>23</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59" w:history="1">
            <w:r w:rsidRPr="0035769F">
              <w:rPr>
                <w:rStyle w:val="Hyperlink"/>
                <w:noProof/>
              </w:rPr>
              <w:t>2.1.2 Divergence time estimation</w:t>
            </w:r>
            <w:r>
              <w:rPr>
                <w:noProof/>
                <w:webHidden/>
              </w:rPr>
              <w:tab/>
            </w:r>
            <w:r>
              <w:rPr>
                <w:noProof/>
                <w:webHidden/>
              </w:rPr>
              <w:fldChar w:fldCharType="begin"/>
            </w:r>
            <w:r>
              <w:rPr>
                <w:noProof/>
                <w:webHidden/>
              </w:rPr>
              <w:instrText xml:space="preserve"> PAGEREF _Toc148913159 \h </w:instrText>
            </w:r>
            <w:r>
              <w:rPr>
                <w:noProof/>
                <w:webHidden/>
              </w:rPr>
            </w:r>
            <w:r>
              <w:rPr>
                <w:noProof/>
                <w:webHidden/>
              </w:rPr>
              <w:fldChar w:fldCharType="separate"/>
            </w:r>
            <w:r w:rsidR="00A65273">
              <w:rPr>
                <w:rFonts w:hint="eastAsia"/>
                <w:noProof/>
                <w:webHidden/>
              </w:rPr>
              <w:t>23</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60" w:history="1">
            <w:r w:rsidRPr="0035769F">
              <w:rPr>
                <w:rStyle w:val="Hyperlink"/>
                <w:noProof/>
              </w:rPr>
              <w:t>2.1.3 Ancestral character reconstruction</w:t>
            </w:r>
            <w:r>
              <w:rPr>
                <w:noProof/>
                <w:webHidden/>
              </w:rPr>
              <w:tab/>
            </w:r>
            <w:r>
              <w:rPr>
                <w:noProof/>
                <w:webHidden/>
              </w:rPr>
              <w:fldChar w:fldCharType="begin"/>
            </w:r>
            <w:r>
              <w:rPr>
                <w:noProof/>
                <w:webHidden/>
              </w:rPr>
              <w:instrText xml:space="preserve"> PAGEREF _Toc148913160 \h </w:instrText>
            </w:r>
            <w:r>
              <w:rPr>
                <w:noProof/>
                <w:webHidden/>
              </w:rPr>
            </w:r>
            <w:r>
              <w:rPr>
                <w:noProof/>
                <w:webHidden/>
              </w:rPr>
              <w:fldChar w:fldCharType="separate"/>
            </w:r>
            <w:r w:rsidR="00A65273">
              <w:rPr>
                <w:rFonts w:hint="eastAsia"/>
                <w:noProof/>
                <w:webHidden/>
              </w:rPr>
              <w:t>24</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61" w:history="1">
            <w:r w:rsidRPr="0035769F">
              <w:rPr>
                <w:rStyle w:val="Hyperlink"/>
                <w:noProof/>
              </w:rPr>
              <w:t>2.2 Results</w:t>
            </w:r>
            <w:r>
              <w:rPr>
                <w:noProof/>
                <w:webHidden/>
              </w:rPr>
              <w:tab/>
            </w:r>
            <w:r>
              <w:rPr>
                <w:noProof/>
                <w:webHidden/>
              </w:rPr>
              <w:fldChar w:fldCharType="begin"/>
            </w:r>
            <w:r>
              <w:rPr>
                <w:noProof/>
                <w:webHidden/>
              </w:rPr>
              <w:instrText xml:space="preserve"> PAGEREF _Toc148913161 \h </w:instrText>
            </w:r>
            <w:r>
              <w:rPr>
                <w:noProof/>
                <w:webHidden/>
              </w:rPr>
            </w:r>
            <w:r>
              <w:rPr>
                <w:noProof/>
                <w:webHidden/>
              </w:rPr>
              <w:fldChar w:fldCharType="separate"/>
            </w:r>
            <w:r w:rsidR="00A65273">
              <w:rPr>
                <w:rFonts w:hint="eastAsia"/>
                <w:noProof/>
                <w:webHidden/>
              </w:rPr>
              <w:t>24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62" w:history="1">
            <w:r w:rsidRPr="0035769F">
              <w:rPr>
                <w:rStyle w:val="Hyperlink"/>
                <w:noProof/>
              </w:rPr>
              <w:t>2.2.1 Phylogenetic tree of 69 ladybird species and 18 outgroup species</w:t>
            </w:r>
            <w:r>
              <w:rPr>
                <w:noProof/>
                <w:webHidden/>
              </w:rPr>
              <w:tab/>
            </w:r>
            <w:r>
              <w:rPr>
                <w:noProof/>
                <w:webHidden/>
              </w:rPr>
              <w:fldChar w:fldCharType="begin"/>
            </w:r>
            <w:r>
              <w:rPr>
                <w:noProof/>
                <w:webHidden/>
              </w:rPr>
              <w:instrText xml:space="preserve"> PAGEREF _Toc148913162 \h </w:instrText>
            </w:r>
            <w:r>
              <w:rPr>
                <w:noProof/>
                <w:webHidden/>
              </w:rPr>
            </w:r>
            <w:r>
              <w:rPr>
                <w:noProof/>
                <w:webHidden/>
              </w:rPr>
              <w:fldChar w:fldCharType="separate"/>
            </w:r>
            <w:r w:rsidR="00A65273">
              <w:rPr>
                <w:rFonts w:hint="eastAsia"/>
                <w:noProof/>
                <w:webHidden/>
              </w:rPr>
              <w:t>24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63" w:history="1">
            <w:r w:rsidRPr="0035769F">
              <w:rPr>
                <w:rStyle w:val="Hyperlink"/>
                <w:noProof/>
              </w:rPr>
              <w:t>2.2.2 Divergence time of the ladybirds</w:t>
            </w:r>
            <w:r>
              <w:rPr>
                <w:noProof/>
                <w:webHidden/>
              </w:rPr>
              <w:tab/>
            </w:r>
            <w:r>
              <w:rPr>
                <w:noProof/>
                <w:webHidden/>
              </w:rPr>
              <w:fldChar w:fldCharType="begin"/>
            </w:r>
            <w:r>
              <w:rPr>
                <w:noProof/>
                <w:webHidden/>
              </w:rPr>
              <w:instrText xml:space="preserve"> PAGEREF _Toc148913163 \h </w:instrText>
            </w:r>
            <w:r>
              <w:rPr>
                <w:noProof/>
                <w:webHidden/>
              </w:rPr>
            </w:r>
            <w:r>
              <w:rPr>
                <w:noProof/>
                <w:webHidden/>
              </w:rPr>
              <w:fldChar w:fldCharType="separate"/>
            </w:r>
            <w:r w:rsidR="00A65273">
              <w:rPr>
                <w:rFonts w:hint="eastAsia"/>
                <w:noProof/>
                <w:webHidden/>
              </w:rPr>
              <w:t>26</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64" w:history="1">
            <w:r w:rsidRPr="0035769F">
              <w:rPr>
                <w:rStyle w:val="Hyperlink"/>
                <w:noProof/>
              </w:rPr>
              <w:t>2.2.3 Ancestral character reconstruction of the ladybird diets</w:t>
            </w:r>
            <w:r>
              <w:rPr>
                <w:noProof/>
                <w:webHidden/>
              </w:rPr>
              <w:tab/>
            </w:r>
            <w:r>
              <w:rPr>
                <w:noProof/>
                <w:webHidden/>
              </w:rPr>
              <w:fldChar w:fldCharType="begin"/>
            </w:r>
            <w:r>
              <w:rPr>
                <w:noProof/>
                <w:webHidden/>
              </w:rPr>
              <w:instrText xml:space="preserve"> PAGEREF _Toc148913164 \h </w:instrText>
            </w:r>
            <w:r>
              <w:rPr>
                <w:noProof/>
                <w:webHidden/>
              </w:rPr>
            </w:r>
            <w:r>
              <w:rPr>
                <w:noProof/>
                <w:webHidden/>
              </w:rPr>
              <w:fldChar w:fldCharType="separate"/>
            </w:r>
            <w:r w:rsidR="00A65273">
              <w:rPr>
                <w:rFonts w:hint="eastAsia"/>
                <w:noProof/>
                <w:webHidden/>
              </w:rPr>
              <w:t>26</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65" w:history="1">
            <w:r w:rsidRPr="0035769F">
              <w:rPr>
                <w:rStyle w:val="Hyperlink"/>
                <w:noProof/>
              </w:rPr>
              <w:t>2.3 Summary</w:t>
            </w:r>
            <w:r>
              <w:rPr>
                <w:noProof/>
                <w:webHidden/>
              </w:rPr>
              <w:tab/>
            </w:r>
            <w:r>
              <w:rPr>
                <w:noProof/>
                <w:webHidden/>
              </w:rPr>
              <w:fldChar w:fldCharType="begin"/>
            </w:r>
            <w:r>
              <w:rPr>
                <w:noProof/>
                <w:webHidden/>
              </w:rPr>
              <w:instrText xml:space="preserve"> PAGEREF _Toc148913165 \h </w:instrText>
            </w:r>
            <w:r>
              <w:rPr>
                <w:noProof/>
                <w:webHidden/>
              </w:rPr>
            </w:r>
            <w:r>
              <w:rPr>
                <w:noProof/>
                <w:webHidden/>
              </w:rPr>
              <w:fldChar w:fldCharType="separate"/>
            </w:r>
            <w:r w:rsidR="00A65273">
              <w:rPr>
                <w:rFonts w:hint="eastAsia"/>
                <w:noProof/>
                <w:webHidden/>
              </w:rPr>
              <w:t>27</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166" w:history="1">
            <w:r w:rsidRPr="0035769F">
              <w:rPr>
                <w:rStyle w:val="Hyperlink"/>
                <w:noProof/>
              </w:rPr>
              <w:t>3 Selection pressure of single-copy genes</w:t>
            </w:r>
            <w:r>
              <w:rPr>
                <w:noProof/>
                <w:webHidden/>
              </w:rPr>
              <w:tab/>
            </w:r>
            <w:r>
              <w:rPr>
                <w:noProof/>
                <w:webHidden/>
              </w:rPr>
              <w:fldChar w:fldCharType="begin"/>
            </w:r>
            <w:r>
              <w:rPr>
                <w:noProof/>
                <w:webHidden/>
              </w:rPr>
              <w:instrText xml:space="preserve"> PAGEREF _Toc148913166 \h </w:instrText>
            </w:r>
            <w:r>
              <w:rPr>
                <w:noProof/>
                <w:webHidden/>
              </w:rPr>
            </w:r>
            <w:r>
              <w:rPr>
                <w:noProof/>
                <w:webHidden/>
              </w:rPr>
              <w:fldChar w:fldCharType="separate"/>
            </w:r>
            <w:r w:rsidR="00A65273">
              <w:rPr>
                <w:rFonts w:hint="eastAsia"/>
                <w:noProof/>
                <w:webHidden/>
              </w:rPr>
              <w:t>39</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67" w:history="1">
            <w:r w:rsidRPr="0035769F">
              <w:rPr>
                <w:rStyle w:val="Hyperlink"/>
                <w:noProof/>
              </w:rPr>
              <w:t>3.1 Materials and methods</w:t>
            </w:r>
            <w:r>
              <w:rPr>
                <w:noProof/>
                <w:webHidden/>
              </w:rPr>
              <w:tab/>
            </w:r>
            <w:r>
              <w:rPr>
                <w:noProof/>
                <w:webHidden/>
              </w:rPr>
              <w:fldChar w:fldCharType="begin"/>
            </w:r>
            <w:r>
              <w:rPr>
                <w:noProof/>
                <w:webHidden/>
              </w:rPr>
              <w:instrText xml:space="preserve"> PAGEREF _Toc148913167 \h </w:instrText>
            </w:r>
            <w:r>
              <w:rPr>
                <w:noProof/>
                <w:webHidden/>
              </w:rPr>
            </w:r>
            <w:r>
              <w:rPr>
                <w:noProof/>
                <w:webHidden/>
              </w:rPr>
              <w:fldChar w:fldCharType="separate"/>
            </w:r>
            <w:r w:rsidR="00A65273">
              <w:rPr>
                <w:rFonts w:hint="eastAsia"/>
                <w:noProof/>
                <w:webHidden/>
              </w:rPr>
              <w:t>39</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68" w:history="1">
            <w:r w:rsidRPr="0035769F">
              <w:rPr>
                <w:rStyle w:val="Hyperlink"/>
                <w:noProof/>
              </w:rPr>
              <w:t>3.2 Results</w:t>
            </w:r>
            <w:r>
              <w:rPr>
                <w:noProof/>
                <w:webHidden/>
              </w:rPr>
              <w:tab/>
            </w:r>
            <w:r>
              <w:rPr>
                <w:noProof/>
                <w:webHidden/>
              </w:rPr>
              <w:fldChar w:fldCharType="begin"/>
            </w:r>
            <w:r>
              <w:rPr>
                <w:noProof/>
                <w:webHidden/>
              </w:rPr>
              <w:instrText xml:space="preserve"> PAGEREF _Toc148913168 \h </w:instrText>
            </w:r>
            <w:r>
              <w:rPr>
                <w:noProof/>
                <w:webHidden/>
              </w:rPr>
            </w:r>
            <w:r>
              <w:rPr>
                <w:noProof/>
                <w:webHidden/>
              </w:rPr>
              <w:fldChar w:fldCharType="separate"/>
            </w:r>
            <w:r w:rsidR="00A65273">
              <w:rPr>
                <w:rFonts w:hint="eastAsia"/>
                <w:noProof/>
                <w:webHidden/>
              </w:rPr>
              <w:t>40</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69" w:history="1">
            <w:r w:rsidRPr="0035769F">
              <w:rPr>
                <w:rStyle w:val="Hyperlink"/>
                <w:noProof/>
              </w:rPr>
              <w:t>3.3 Summary</w:t>
            </w:r>
            <w:r>
              <w:rPr>
                <w:noProof/>
                <w:webHidden/>
              </w:rPr>
              <w:tab/>
            </w:r>
            <w:r>
              <w:rPr>
                <w:noProof/>
                <w:webHidden/>
              </w:rPr>
              <w:fldChar w:fldCharType="begin"/>
            </w:r>
            <w:r>
              <w:rPr>
                <w:noProof/>
                <w:webHidden/>
              </w:rPr>
              <w:instrText xml:space="preserve"> PAGEREF _Toc148913169 \h </w:instrText>
            </w:r>
            <w:r>
              <w:rPr>
                <w:noProof/>
                <w:webHidden/>
              </w:rPr>
            </w:r>
            <w:r>
              <w:rPr>
                <w:noProof/>
                <w:webHidden/>
              </w:rPr>
              <w:fldChar w:fldCharType="separate"/>
            </w:r>
            <w:r w:rsidR="00A65273">
              <w:rPr>
                <w:rFonts w:hint="eastAsia"/>
                <w:noProof/>
                <w:webHidden/>
              </w:rPr>
              <w:t>41</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170" w:history="1">
            <w:r w:rsidRPr="0035769F">
              <w:rPr>
                <w:rStyle w:val="Hyperlink"/>
                <w:noProof/>
              </w:rPr>
              <w:t>4 Gene count evolution of ortholog groups</w:t>
            </w:r>
            <w:r>
              <w:rPr>
                <w:noProof/>
                <w:webHidden/>
              </w:rPr>
              <w:tab/>
            </w:r>
            <w:r>
              <w:rPr>
                <w:noProof/>
                <w:webHidden/>
              </w:rPr>
              <w:fldChar w:fldCharType="begin"/>
            </w:r>
            <w:r>
              <w:rPr>
                <w:noProof/>
                <w:webHidden/>
              </w:rPr>
              <w:instrText xml:space="preserve"> PAGEREF _Toc148913170 \h </w:instrText>
            </w:r>
            <w:r>
              <w:rPr>
                <w:noProof/>
                <w:webHidden/>
              </w:rPr>
            </w:r>
            <w:r>
              <w:rPr>
                <w:noProof/>
                <w:webHidden/>
              </w:rPr>
              <w:fldChar w:fldCharType="separate"/>
            </w:r>
            <w:r w:rsidR="00A65273">
              <w:rPr>
                <w:rFonts w:hint="eastAsia"/>
                <w:noProof/>
                <w:webHidden/>
              </w:rPr>
              <w:t>50</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71" w:history="1">
            <w:r w:rsidRPr="0035769F">
              <w:rPr>
                <w:rStyle w:val="Hyperlink"/>
                <w:noProof/>
              </w:rPr>
              <w:t>4.1 Materials and methods</w:t>
            </w:r>
            <w:r>
              <w:rPr>
                <w:noProof/>
                <w:webHidden/>
              </w:rPr>
              <w:tab/>
            </w:r>
            <w:r>
              <w:rPr>
                <w:noProof/>
                <w:webHidden/>
              </w:rPr>
              <w:fldChar w:fldCharType="begin"/>
            </w:r>
            <w:r>
              <w:rPr>
                <w:noProof/>
                <w:webHidden/>
              </w:rPr>
              <w:instrText xml:space="preserve"> PAGEREF _Toc148913171 \h </w:instrText>
            </w:r>
            <w:r>
              <w:rPr>
                <w:noProof/>
                <w:webHidden/>
              </w:rPr>
            </w:r>
            <w:r>
              <w:rPr>
                <w:noProof/>
                <w:webHidden/>
              </w:rPr>
              <w:fldChar w:fldCharType="separate"/>
            </w:r>
            <w:r w:rsidR="00A65273">
              <w:rPr>
                <w:rFonts w:hint="eastAsia"/>
                <w:noProof/>
                <w:webHidden/>
              </w:rPr>
              <w:t>50</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72" w:history="1">
            <w:r w:rsidRPr="0035769F">
              <w:rPr>
                <w:rStyle w:val="Hyperlink"/>
                <w:noProof/>
              </w:rPr>
              <w:t>4.2 Results</w:t>
            </w:r>
            <w:r>
              <w:rPr>
                <w:noProof/>
                <w:webHidden/>
              </w:rPr>
              <w:tab/>
            </w:r>
            <w:r>
              <w:rPr>
                <w:noProof/>
                <w:webHidden/>
              </w:rPr>
              <w:fldChar w:fldCharType="begin"/>
            </w:r>
            <w:r>
              <w:rPr>
                <w:noProof/>
                <w:webHidden/>
              </w:rPr>
              <w:instrText xml:space="preserve"> PAGEREF _Toc148913172 \h </w:instrText>
            </w:r>
            <w:r>
              <w:rPr>
                <w:noProof/>
                <w:webHidden/>
              </w:rPr>
            </w:r>
            <w:r>
              <w:rPr>
                <w:noProof/>
                <w:webHidden/>
              </w:rPr>
              <w:fldChar w:fldCharType="separate"/>
            </w:r>
            <w:r w:rsidR="00A65273">
              <w:rPr>
                <w:rFonts w:hint="eastAsia"/>
                <w:noProof/>
                <w:webHidden/>
              </w:rPr>
              <w:t>50</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73" w:history="1">
            <w:r w:rsidRPr="0035769F">
              <w:rPr>
                <w:rStyle w:val="Hyperlink"/>
                <w:noProof/>
              </w:rPr>
              <w:t>4.3 Summary</w:t>
            </w:r>
            <w:r>
              <w:rPr>
                <w:noProof/>
                <w:webHidden/>
              </w:rPr>
              <w:tab/>
            </w:r>
            <w:r>
              <w:rPr>
                <w:noProof/>
                <w:webHidden/>
              </w:rPr>
              <w:fldChar w:fldCharType="begin"/>
            </w:r>
            <w:r>
              <w:rPr>
                <w:noProof/>
                <w:webHidden/>
              </w:rPr>
              <w:instrText xml:space="preserve"> PAGEREF _Toc148913173 \h </w:instrText>
            </w:r>
            <w:r>
              <w:rPr>
                <w:noProof/>
                <w:webHidden/>
              </w:rPr>
            </w:r>
            <w:r>
              <w:rPr>
                <w:noProof/>
                <w:webHidden/>
              </w:rPr>
              <w:fldChar w:fldCharType="separate"/>
            </w:r>
            <w:r w:rsidR="00A65273">
              <w:rPr>
                <w:rFonts w:hint="eastAsia"/>
                <w:noProof/>
                <w:webHidden/>
              </w:rPr>
              <w:t>52</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174" w:history="1">
            <w:r w:rsidRPr="0035769F">
              <w:rPr>
                <w:rStyle w:val="Hyperlink"/>
                <w:noProof/>
              </w:rPr>
              <w:t>5 Diet-specific transcriptome comparison</w:t>
            </w:r>
            <w:r>
              <w:rPr>
                <w:noProof/>
                <w:webHidden/>
              </w:rPr>
              <w:tab/>
            </w:r>
            <w:r>
              <w:rPr>
                <w:noProof/>
                <w:webHidden/>
              </w:rPr>
              <w:fldChar w:fldCharType="begin"/>
            </w:r>
            <w:r>
              <w:rPr>
                <w:noProof/>
                <w:webHidden/>
              </w:rPr>
              <w:instrText xml:space="preserve"> PAGEREF _Toc148913174 \h </w:instrText>
            </w:r>
            <w:r>
              <w:rPr>
                <w:noProof/>
                <w:webHidden/>
              </w:rPr>
            </w:r>
            <w:r>
              <w:rPr>
                <w:noProof/>
                <w:webHidden/>
              </w:rPr>
              <w:fldChar w:fldCharType="separate"/>
            </w:r>
            <w:r w:rsidR="00A65273">
              <w:rPr>
                <w:rFonts w:hint="eastAsia"/>
                <w:noProof/>
                <w:webHidden/>
              </w:rPr>
              <w:t>60</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75" w:history="1">
            <w:r w:rsidRPr="0035769F">
              <w:rPr>
                <w:rStyle w:val="Hyperlink"/>
                <w:noProof/>
              </w:rPr>
              <w:t>5.1 Materials and methods</w:t>
            </w:r>
            <w:r>
              <w:rPr>
                <w:noProof/>
                <w:webHidden/>
              </w:rPr>
              <w:tab/>
            </w:r>
            <w:r>
              <w:rPr>
                <w:noProof/>
                <w:webHidden/>
              </w:rPr>
              <w:fldChar w:fldCharType="begin"/>
            </w:r>
            <w:r>
              <w:rPr>
                <w:noProof/>
                <w:webHidden/>
              </w:rPr>
              <w:instrText xml:space="preserve"> PAGEREF _Toc148913175 \h </w:instrText>
            </w:r>
            <w:r>
              <w:rPr>
                <w:noProof/>
                <w:webHidden/>
              </w:rPr>
            </w:r>
            <w:r>
              <w:rPr>
                <w:noProof/>
                <w:webHidden/>
              </w:rPr>
              <w:fldChar w:fldCharType="separate"/>
            </w:r>
            <w:r w:rsidR="00A65273">
              <w:rPr>
                <w:rFonts w:hint="eastAsia"/>
                <w:noProof/>
                <w:webHidden/>
              </w:rPr>
              <w:t>60</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76" w:history="1">
            <w:r w:rsidRPr="0035769F">
              <w:rPr>
                <w:rStyle w:val="Hyperlink"/>
                <w:noProof/>
              </w:rPr>
              <w:t>5.1.1 Insect rearing and sample collection</w:t>
            </w:r>
            <w:r>
              <w:rPr>
                <w:noProof/>
                <w:webHidden/>
              </w:rPr>
              <w:tab/>
            </w:r>
            <w:r>
              <w:rPr>
                <w:noProof/>
                <w:webHidden/>
              </w:rPr>
              <w:fldChar w:fldCharType="begin"/>
            </w:r>
            <w:r>
              <w:rPr>
                <w:noProof/>
                <w:webHidden/>
              </w:rPr>
              <w:instrText xml:space="preserve"> PAGEREF _Toc148913176 \h </w:instrText>
            </w:r>
            <w:r>
              <w:rPr>
                <w:noProof/>
                <w:webHidden/>
              </w:rPr>
            </w:r>
            <w:r>
              <w:rPr>
                <w:noProof/>
                <w:webHidden/>
              </w:rPr>
              <w:fldChar w:fldCharType="separate"/>
            </w:r>
            <w:r w:rsidR="00A65273">
              <w:rPr>
                <w:rFonts w:hint="eastAsia"/>
                <w:noProof/>
                <w:webHidden/>
              </w:rPr>
              <w:t>60</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77" w:history="1">
            <w:r w:rsidRPr="0035769F">
              <w:rPr>
                <w:rStyle w:val="Hyperlink"/>
                <w:noProof/>
              </w:rPr>
              <w:t>5.1.2 Transcriptome sequencing and analysis</w:t>
            </w:r>
            <w:r>
              <w:rPr>
                <w:noProof/>
                <w:webHidden/>
              </w:rPr>
              <w:tab/>
            </w:r>
            <w:r>
              <w:rPr>
                <w:noProof/>
                <w:webHidden/>
              </w:rPr>
              <w:fldChar w:fldCharType="begin"/>
            </w:r>
            <w:r>
              <w:rPr>
                <w:noProof/>
                <w:webHidden/>
              </w:rPr>
              <w:instrText xml:space="preserve"> PAGEREF _Toc148913177 \h </w:instrText>
            </w:r>
            <w:r>
              <w:rPr>
                <w:noProof/>
                <w:webHidden/>
              </w:rPr>
            </w:r>
            <w:r>
              <w:rPr>
                <w:noProof/>
                <w:webHidden/>
              </w:rPr>
              <w:fldChar w:fldCharType="separate"/>
            </w:r>
            <w:r w:rsidR="00A65273">
              <w:rPr>
                <w:rFonts w:hint="eastAsia"/>
                <w:noProof/>
                <w:webHidden/>
              </w:rPr>
              <w:t>60</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78" w:history="1">
            <w:r w:rsidRPr="0035769F">
              <w:rPr>
                <w:rStyle w:val="Hyperlink"/>
                <w:noProof/>
              </w:rPr>
              <w:t>5.2 Results</w:t>
            </w:r>
            <w:r>
              <w:rPr>
                <w:noProof/>
                <w:webHidden/>
              </w:rPr>
              <w:tab/>
            </w:r>
            <w:r>
              <w:rPr>
                <w:noProof/>
                <w:webHidden/>
              </w:rPr>
              <w:fldChar w:fldCharType="begin"/>
            </w:r>
            <w:r>
              <w:rPr>
                <w:noProof/>
                <w:webHidden/>
              </w:rPr>
              <w:instrText xml:space="preserve"> PAGEREF _Toc148913178 \h </w:instrText>
            </w:r>
            <w:r>
              <w:rPr>
                <w:noProof/>
                <w:webHidden/>
              </w:rPr>
            </w:r>
            <w:r>
              <w:rPr>
                <w:noProof/>
                <w:webHidden/>
              </w:rPr>
              <w:fldChar w:fldCharType="separate"/>
            </w:r>
            <w:r w:rsidR="00A65273">
              <w:rPr>
                <w:rFonts w:hint="eastAsia"/>
                <w:noProof/>
                <w:webHidden/>
              </w:rPr>
              <w:t>61</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79" w:history="1">
            <w:r w:rsidRPr="0035769F">
              <w:rPr>
                <w:rStyle w:val="Hyperlink"/>
                <w:noProof/>
              </w:rPr>
              <w:t>5.2.1 Diet-specific differentially expressed genes in six carnivorous ladybirds</w:t>
            </w:r>
            <w:r>
              <w:rPr>
                <w:noProof/>
                <w:webHidden/>
              </w:rPr>
              <w:tab/>
            </w:r>
            <w:r>
              <w:rPr>
                <w:noProof/>
                <w:webHidden/>
              </w:rPr>
              <w:fldChar w:fldCharType="begin"/>
            </w:r>
            <w:r>
              <w:rPr>
                <w:noProof/>
                <w:webHidden/>
              </w:rPr>
              <w:instrText xml:space="preserve"> PAGEREF _Toc148913179 \h </w:instrText>
            </w:r>
            <w:r>
              <w:rPr>
                <w:noProof/>
                <w:webHidden/>
              </w:rPr>
            </w:r>
            <w:r>
              <w:rPr>
                <w:noProof/>
                <w:webHidden/>
              </w:rPr>
              <w:fldChar w:fldCharType="separate"/>
            </w:r>
            <w:r w:rsidR="00A65273">
              <w:rPr>
                <w:rFonts w:hint="eastAsia"/>
                <w:noProof/>
                <w:webHidden/>
              </w:rPr>
              <w:t>61</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80" w:history="1">
            <w:r w:rsidRPr="0035769F">
              <w:rPr>
                <w:rStyle w:val="Hyperlink"/>
                <w:noProof/>
              </w:rPr>
              <w:t xml:space="preserve">5.2.2 Diet-specific differentially expressed genes in the </w:t>
            </w:r>
            <w:r w:rsidRPr="0035769F">
              <w:rPr>
                <w:rStyle w:val="Hyperlink"/>
                <w:rFonts w:cs="Times New Roman"/>
                <w:noProof/>
              </w:rPr>
              <w:t>herbivorous</w:t>
            </w:r>
            <w:r w:rsidRPr="0035769F">
              <w:rPr>
                <w:rStyle w:val="Hyperlink"/>
                <w:noProof/>
              </w:rPr>
              <w:t xml:space="preserve"> ladybird </w:t>
            </w:r>
            <w:r w:rsidRPr="0035769F">
              <w:rPr>
                <w:rStyle w:val="Hyperlink"/>
                <w:i/>
                <w:iCs/>
                <w:noProof/>
              </w:rPr>
              <w:t>Henosepilachna vigintioctopunctata</w:t>
            </w:r>
            <w:r>
              <w:rPr>
                <w:noProof/>
                <w:webHidden/>
              </w:rPr>
              <w:tab/>
            </w:r>
            <w:r>
              <w:rPr>
                <w:noProof/>
                <w:webHidden/>
              </w:rPr>
              <w:fldChar w:fldCharType="begin"/>
            </w:r>
            <w:r>
              <w:rPr>
                <w:noProof/>
                <w:webHidden/>
              </w:rPr>
              <w:instrText xml:space="preserve"> PAGEREF _Toc148913180 \h </w:instrText>
            </w:r>
            <w:r>
              <w:rPr>
                <w:noProof/>
                <w:webHidden/>
              </w:rPr>
            </w:r>
            <w:r>
              <w:rPr>
                <w:noProof/>
                <w:webHidden/>
              </w:rPr>
              <w:fldChar w:fldCharType="separate"/>
            </w:r>
            <w:r w:rsidR="00A65273">
              <w:rPr>
                <w:rFonts w:hint="eastAsia"/>
                <w:noProof/>
                <w:webHidden/>
              </w:rPr>
              <w:t>63</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81" w:history="1">
            <w:r w:rsidRPr="0035769F">
              <w:rPr>
                <w:rStyle w:val="Hyperlink"/>
                <w:noProof/>
              </w:rPr>
              <w:t>5.3 Summary</w:t>
            </w:r>
            <w:r>
              <w:rPr>
                <w:noProof/>
                <w:webHidden/>
              </w:rPr>
              <w:tab/>
            </w:r>
            <w:r>
              <w:rPr>
                <w:noProof/>
                <w:webHidden/>
              </w:rPr>
              <w:fldChar w:fldCharType="begin"/>
            </w:r>
            <w:r>
              <w:rPr>
                <w:noProof/>
                <w:webHidden/>
              </w:rPr>
              <w:instrText xml:space="preserve"> PAGEREF _Toc148913181 \h </w:instrText>
            </w:r>
            <w:r>
              <w:rPr>
                <w:noProof/>
                <w:webHidden/>
              </w:rPr>
            </w:r>
            <w:r>
              <w:rPr>
                <w:noProof/>
                <w:webHidden/>
              </w:rPr>
              <w:fldChar w:fldCharType="separate"/>
            </w:r>
            <w:r w:rsidR="00A65273">
              <w:rPr>
                <w:rFonts w:hint="eastAsia"/>
                <w:noProof/>
                <w:webHidden/>
              </w:rPr>
              <w:t>64</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182" w:history="1">
            <w:r w:rsidRPr="0035769F">
              <w:rPr>
                <w:rStyle w:val="Hyperlink"/>
                <w:noProof/>
              </w:rPr>
              <w:t xml:space="preserve">6 </w:t>
            </w:r>
            <w:r w:rsidRPr="0035769F">
              <w:rPr>
                <w:rStyle w:val="Hyperlink"/>
                <w:rFonts w:cs="Times New Roman"/>
                <w:noProof/>
              </w:rPr>
              <w:t>Tissue-specif</w:t>
            </w:r>
            <w:r w:rsidRPr="0035769F">
              <w:rPr>
                <w:rStyle w:val="Hyperlink"/>
                <w:noProof/>
              </w:rPr>
              <w:t>ic transcriptome comparison</w:t>
            </w:r>
            <w:r>
              <w:rPr>
                <w:noProof/>
                <w:webHidden/>
              </w:rPr>
              <w:tab/>
            </w:r>
            <w:r>
              <w:rPr>
                <w:noProof/>
                <w:webHidden/>
              </w:rPr>
              <w:fldChar w:fldCharType="begin"/>
            </w:r>
            <w:r>
              <w:rPr>
                <w:noProof/>
                <w:webHidden/>
              </w:rPr>
              <w:instrText xml:space="preserve"> PAGEREF _Toc148913182 \h </w:instrText>
            </w:r>
            <w:r>
              <w:rPr>
                <w:noProof/>
                <w:webHidden/>
              </w:rPr>
            </w:r>
            <w:r>
              <w:rPr>
                <w:noProof/>
                <w:webHidden/>
              </w:rPr>
              <w:fldChar w:fldCharType="separate"/>
            </w:r>
            <w:r w:rsidR="00A65273">
              <w:rPr>
                <w:rFonts w:hint="eastAsia"/>
                <w:noProof/>
                <w:webHidden/>
              </w:rPr>
              <w:t>78</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83" w:history="1">
            <w:r w:rsidRPr="0035769F">
              <w:rPr>
                <w:rStyle w:val="Hyperlink"/>
                <w:noProof/>
              </w:rPr>
              <w:t>6.1 Materials and methods</w:t>
            </w:r>
            <w:r>
              <w:rPr>
                <w:noProof/>
                <w:webHidden/>
              </w:rPr>
              <w:tab/>
            </w:r>
            <w:r>
              <w:rPr>
                <w:noProof/>
                <w:webHidden/>
              </w:rPr>
              <w:fldChar w:fldCharType="begin"/>
            </w:r>
            <w:r>
              <w:rPr>
                <w:noProof/>
                <w:webHidden/>
              </w:rPr>
              <w:instrText xml:space="preserve"> PAGEREF _Toc148913183 \h </w:instrText>
            </w:r>
            <w:r>
              <w:rPr>
                <w:noProof/>
                <w:webHidden/>
              </w:rPr>
            </w:r>
            <w:r>
              <w:rPr>
                <w:noProof/>
                <w:webHidden/>
              </w:rPr>
              <w:fldChar w:fldCharType="separate"/>
            </w:r>
            <w:r w:rsidR="00A65273">
              <w:rPr>
                <w:rFonts w:hint="eastAsia"/>
                <w:noProof/>
                <w:webHidden/>
              </w:rPr>
              <w:t>78</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84" w:history="1">
            <w:r w:rsidRPr="0035769F">
              <w:rPr>
                <w:rStyle w:val="Hyperlink"/>
                <w:noProof/>
              </w:rPr>
              <w:t>6.2 Results</w:t>
            </w:r>
            <w:r>
              <w:rPr>
                <w:noProof/>
                <w:webHidden/>
              </w:rPr>
              <w:tab/>
            </w:r>
            <w:r>
              <w:rPr>
                <w:noProof/>
                <w:webHidden/>
              </w:rPr>
              <w:fldChar w:fldCharType="begin"/>
            </w:r>
            <w:r>
              <w:rPr>
                <w:noProof/>
                <w:webHidden/>
              </w:rPr>
              <w:instrText xml:space="preserve"> PAGEREF _Toc148913184 \h </w:instrText>
            </w:r>
            <w:r>
              <w:rPr>
                <w:noProof/>
                <w:webHidden/>
              </w:rPr>
            </w:r>
            <w:r>
              <w:rPr>
                <w:noProof/>
                <w:webHidden/>
              </w:rPr>
              <w:fldChar w:fldCharType="separate"/>
            </w:r>
            <w:r w:rsidR="00A65273">
              <w:rPr>
                <w:rFonts w:hint="eastAsia"/>
                <w:noProof/>
                <w:webHidden/>
              </w:rPr>
              <w:t>78</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85" w:history="1">
            <w:r w:rsidRPr="0035769F">
              <w:rPr>
                <w:rStyle w:val="Hyperlink"/>
                <w:noProof/>
              </w:rPr>
              <w:t>6.3 Summary</w:t>
            </w:r>
            <w:r>
              <w:rPr>
                <w:noProof/>
                <w:webHidden/>
              </w:rPr>
              <w:tab/>
            </w:r>
            <w:r>
              <w:rPr>
                <w:noProof/>
                <w:webHidden/>
              </w:rPr>
              <w:fldChar w:fldCharType="begin"/>
            </w:r>
            <w:r>
              <w:rPr>
                <w:noProof/>
                <w:webHidden/>
              </w:rPr>
              <w:instrText xml:space="preserve"> PAGEREF _Toc148913185 \h </w:instrText>
            </w:r>
            <w:r>
              <w:rPr>
                <w:noProof/>
                <w:webHidden/>
              </w:rPr>
            </w:r>
            <w:r>
              <w:rPr>
                <w:noProof/>
                <w:webHidden/>
              </w:rPr>
              <w:fldChar w:fldCharType="separate"/>
            </w:r>
            <w:r w:rsidR="00A65273">
              <w:rPr>
                <w:rFonts w:hint="eastAsia"/>
                <w:noProof/>
                <w:webHidden/>
              </w:rPr>
              <w:t>80</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186" w:history="1">
            <w:r w:rsidRPr="0035769F">
              <w:rPr>
                <w:rStyle w:val="Hyperlink"/>
                <w:noProof/>
              </w:rPr>
              <w:t>7 Evolution of candidate chemosensory genes</w:t>
            </w:r>
            <w:r>
              <w:rPr>
                <w:noProof/>
                <w:webHidden/>
              </w:rPr>
              <w:tab/>
            </w:r>
            <w:r>
              <w:rPr>
                <w:noProof/>
                <w:webHidden/>
              </w:rPr>
              <w:fldChar w:fldCharType="begin"/>
            </w:r>
            <w:r>
              <w:rPr>
                <w:noProof/>
                <w:webHidden/>
              </w:rPr>
              <w:instrText xml:space="preserve"> PAGEREF _Toc148913186 \h </w:instrText>
            </w:r>
            <w:r>
              <w:rPr>
                <w:noProof/>
                <w:webHidden/>
              </w:rPr>
            </w:r>
            <w:r>
              <w:rPr>
                <w:noProof/>
                <w:webHidden/>
              </w:rPr>
              <w:fldChar w:fldCharType="separate"/>
            </w:r>
            <w:r w:rsidR="00A65273">
              <w:rPr>
                <w:rFonts w:hint="eastAsia"/>
                <w:noProof/>
                <w:webHidden/>
              </w:rPr>
              <w:t>90</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87" w:history="1">
            <w:r w:rsidRPr="0035769F">
              <w:rPr>
                <w:rStyle w:val="Hyperlink"/>
                <w:noProof/>
              </w:rPr>
              <w:t>7.1 Materials and methods</w:t>
            </w:r>
            <w:r>
              <w:rPr>
                <w:noProof/>
                <w:webHidden/>
              </w:rPr>
              <w:tab/>
            </w:r>
            <w:r>
              <w:rPr>
                <w:noProof/>
                <w:webHidden/>
              </w:rPr>
              <w:fldChar w:fldCharType="begin"/>
            </w:r>
            <w:r>
              <w:rPr>
                <w:noProof/>
                <w:webHidden/>
              </w:rPr>
              <w:instrText xml:space="preserve"> PAGEREF _Toc148913187 \h </w:instrText>
            </w:r>
            <w:r>
              <w:rPr>
                <w:noProof/>
                <w:webHidden/>
              </w:rPr>
            </w:r>
            <w:r>
              <w:rPr>
                <w:noProof/>
                <w:webHidden/>
              </w:rPr>
              <w:fldChar w:fldCharType="separate"/>
            </w:r>
            <w:r w:rsidR="00A65273">
              <w:rPr>
                <w:rFonts w:hint="eastAsia"/>
                <w:noProof/>
                <w:webHidden/>
              </w:rPr>
              <w:t>90</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88" w:history="1">
            <w:r w:rsidRPr="0035769F">
              <w:rPr>
                <w:rStyle w:val="Hyperlink"/>
                <w:noProof/>
              </w:rPr>
              <w:t>7.2 Results</w:t>
            </w:r>
            <w:r>
              <w:rPr>
                <w:noProof/>
                <w:webHidden/>
              </w:rPr>
              <w:tab/>
            </w:r>
            <w:r>
              <w:rPr>
                <w:noProof/>
                <w:webHidden/>
              </w:rPr>
              <w:fldChar w:fldCharType="begin"/>
            </w:r>
            <w:r>
              <w:rPr>
                <w:noProof/>
                <w:webHidden/>
              </w:rPr>
              <w:instrText xml:space="preserve"> PAGEREF _Toc148913188 \h </w:instrText>
            </w:r>
            <w:r>
              <w:rPr>
                <w:noProof/>
                <w:webHidden/>
              </w:rPr>
            </w:r>
            <w:r>
              <w:rPr>
                <w:noProof/>
                <w:webHidden/>
              </w:rPr>
              <w:fldChar w:fldCharType="separate"/>
            </w:r>
            <w:r w:rsidR="00A65273">
              <w:rPr>
                <w:rFonts w:hint="eastAsia"/>
                <w:noProof/>
                <w:webHidden/>
              </w:rPr>
              <w:t>91</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89" w:history="1">
            <w:r w:rsidRPr="0035769F">
              <w:rPr>
                <w:rStyle w:val="Hyperlink"/>
                <w:noProof/>
              </w:rPr>
              <w:t>7.2.1 Chemosensory receptors: GR, IR, OR</w:t>
            </w:r>
            <w:r>
              <w:rPr>
                <w:noProof/>
                <w:webHidden/>
              </w:rPr>
              <w:tab/>
            </w:r>
            <w:r>
              <w:rPr>
                <w:noProof/>
                <w:webHidden/>
              </w:rPr>
              <w:fldChar w:fldCharType="begin"/>
            </w:r>
            <w:r>
              <w:rPr>
                <w:noProof/>
                <w:webHidden/>
              </w:rPr>
              <w:instrText xml:space="preserve"> PAGEREF _Toc148913189 \h </w:instrText>
            </w:r>
            <w:r>
              <w:rPr>
                <w:noProof/>
                <w:webHidden/>
              </w:rPr>
            </w:r>
            <w:r>
              <w:rPr>
                <w:noProof/>
                <w:webHidden/>
              </w:rPr>
              <w:fldChar w:fldCharType="separate"/>
            </w:r>
            <w:r w:rsidR="00A65273">
              <w:rPr>
                <w:rFonts w:hint="eastAsia"/>
                <w:noProof/>
                <w:webHidden/>
              </w:rPr>
              <w:t>91</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90" w:history="1">
            <w:r w:rsidRPr="0035769F">
              <w:rPr>
                <w:rStyle w:val="Hyperlink"/>
                <w:noProof/>
              </w:rPr>
              <w:t>7.2.2 Soluble binding protein: OBP, CSP, and SNMP</w:t>
            </w:r>
            <w:r>
              <w:rPr>
                <w:noProof/>
                <w:webHidden/>
              </w:rPr>
              <w:tab/>
            </w:r>
            <w:r>
              <w:rPr>
                <w:noProof/>
                <w:webHidden/>
              </w:rPr>
              <w:fldChar w:fldCharType="begin"/>
            </w:r>
            <w:r>
              <w:rPr>
                <w:noProof/>
                <w:webHidden/>
              </w:rPr>
              <w:instrText xml:space="preserve"> PAGEREF _Toc148913190 \h </w:instrText>
            </w:r>
            <w:r>
              <w:rPr>
                <w:noProof/>
                <w:webHidden/>
              </w:rPr>
            </w:r>
            <w:r>
              <w:rPr>
                <w:noProof/>
                <w:webHidden/>
              </w:rPr>
              <w:fldChar w:fldCharType="separate"/>
            </w:r>
            <w:r w:rsidR="00A65273">
              <w:rPr>
                <w:rFonts w:hint="eastAsia"/>
                <w:noProof/>
                <w:webHidden/>
              </w:rPr>
              <w:t>92</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91" w:history="1">
            <w:r w:rsidRPr="0035769F">
              <w:rPr>
                <w:rStyle w:val="Hyperlink"/>
                <w:noProof/>
              </w:rPr>
              <w:t>7.3 Summary</w:t>
            </w:r>
            <w:r>
              <w:rPr>
                <w:noProof/>
                <w:webHidden/>
              </w:rPr>
              <w:tab/>
            </w:r>
            <w:r>
              <w:rPr>
                <w:noProof/>
                <w:webHidden/>
              </w:rPr>
              <w:fldChar w:fldCharType="begin"/>
            </w:r>
            <w:r>
              <w:rPr>
                <w:noProof/>
                <w:webHidden/>
              </w:rPr>
              <w:instrText xml:space="preserve"> PAGEREF _Toc148913191 \h </w:instrText>
            </w:r>
            <w:r>
              <w:rPr>
                <w:noProof/>
                <w:webHidden/>
              </w:rPr>
            </w:r>
            <w:r>
              <w:rPr>
                <w:noProof/>
                <w:webHidden/>
              </w:rPr>
              <w:fldChar w:fldCharType="separate"/>
            </w:r>
            <w:r w:rsidR="00A65273">
              <w:rPr>
                <w:rFonts w:hint="eastAsia"/>
                <w:noProof/>
                <w:webHidden/>
              </w:rPr>
              <w:t>93</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192" w:history="1">
            <w:r w:rsidRPr="0035769F">
              <w:rPr>
                <w:rStyle w:val="Hyperlink"/>
                <w:noProof/>
              </w:rPr>
              <w:t>8 Evolution of candidate genes related to nutrient digestion</w:t>
            </w:r>
            <w:r>
              <w:rPr>
                <w:noProof/>
                <w:webHidden/>
              </w:rPr>
              <w:tab/>
            </w:r>
            <w:r>
              <w:rPr>
                <w:noProof/>
                <w:webHidden/>
              </w:rPr>
              <w:fldChar w:fldCharType="begin"/>
            </w:r>
            <w:r>
              <w:rPr>
                <w:noProof/>
                <w:webHidden/>
              </w:rPr>
              <w:instrText xml:space="preserve"> PAGEREF _Toc148913192 \h </w:instrText>
            </w:r>
            <w:r>
              <w:rPr>
                <w:noProof/>
                <w:webHidden/>
              </w:rPr>
            </w:r>
            <w:r>
              <w:rPr>
                <w:noProof/>
                <w:webHidden/>
              </w:rPr>
              <w:fldChar w:fldCharType="separate"/>
            </w:r>
            <w:r w:rsidR="00A65273">
              <w:rPr>
                <w:rFonts w:hint="eastAsia"/>
                <w:noProof/>
                <w:webHidden/>
              </w:rPr>
              <w:t>103</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93" w:history="1">
            <w:r w:rsidRPr="0035769F">
              <w:rPr>
                <w:rStyle w:val="Hyperlink"/>
                <w:noProof/>
              </w:rPr>
              <w:t>8.1 Materials and methods</w:t>
            </w:r>
            <w:r>
              <w:rPr>
                <w:noProof/>
                <w:webHidden/>
              </w:rPr>
              <w:tab/>
            </w:r>
            <w:r>
              <w:rPr>
                <w:noProof/>
                <w:webHidden/>
              </w:rPr>
              <w:fldChar w:fldCharType="begin"/>
            </w:r>
            <w:r>
              <w:rPr>
                <w:noProof/>
                <w:webHidden/>
              </w:rPr>
              <w:instrText xml:space="preserve"> PAGEREF _Toc148913193 \h </w:instrText>
            </w:r>
            <w:r>
              <w:rPr>
                <w:noProof/>
                <w:webHidden/>
              </w:rPr>
            </w:r>
            <w:r>
              <w:rPr>
                <w:noProof/>
                <w:webHidden/>
              </w:rPr>
              <w:fldChar w:fldCharType="separate"/>
            </w:r>
            <w:r w:rsidR="00A65273">
              <w:rPr>
                <w:rFonts w:hint="eastAsia"/>
                <w:noProof/>
                <w:webHidden/>
              </w:rPr>
              <w:t>103</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94" w:history="1">
            <w:r w:rsidRPr="0035769F">
              <w:rPr>
                <w:rStyle w:val="Hyperlink"/>
                <w:noProof/>
              </w:rPr>
              <w:t>8.2 Results</w:t>
            </w:r>
            <w:r>
              <w:rPr>
                <w:noProof/>
                <w:webHidden/>
              </w:rPr>
              <w:tab/>
            </w:r>
            <w:r>
              <w:rPr>
                <w:noProof/>
                <w:webHidden/>
              </w:rPr>
              <w:fldChar w:fldCharType="begin"/>
            </w:r>
            <w:r>
              <w:rPr>
                <w:noProof/>
                <w:webHidden/>
              </w:rPr>
              <w:instrText xml:space="preserve"> PAGEREF _Toc148913194 \h </w:instrText>
            </w:r>
            <w:r>
              <w:rPr>
                <w:noProof/>
                <w:webHidden/>
              </w:rPr>
            </w:r>
            <w:r>
              <w:rPr>
                <w:noProof/>
                <w:webHidden/>
              </w:rPr>
              <w:fldChar w:fldCharType="separate"/>
            </w:r>
            <w:r w:rsidR="00A65273">
              <w:rPr>
                <w:rFonts w:hint="eastAsia"/>
                <w:noProof/>
                <w:webHidden/>
              </w:rPr>
              <w:t>104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95" w:history="1">
            <w:r w:rsidRPr="0035769F">
              <w:rPr>
                <w:rStyle w:val="Hyperlink"/>
                <w:noProof/>
              </w:rPr>
              <w:t>8.2.1 Candidate genes encoding digestive enzymes</w:t>
            </w:r>
            <w:r>
              <w:rPr>
                <w:noProof/>
                <w:webHidden/>
              </w:rPr>
              <w:tab/>
            </w:r>
            <w:r>
              <w:rPr>
                <w:noProof/>
                <w:webHidden/>
              </w:rPr>
              <w:fldChar w:fldCharType="begin"/>
            </w:r>
            <w:r>
              <w:rPr>
                <w:noProof/>
                <w:webHidden/>
              </w:rPr>
              <w:instrText xml:space="preserve"> PAGEREF _Toc148913195 \h </w:instrText>
            </w:r>
            <w:r>
              <w:rPr>
                <w:noProof/>
                <w:webHidden/>
              </w:rPr>
            </w:r>
            <w:r>
              <w:rPr>
                <w:noProof/>
                <w:webHidden/>
              </w:rPr>
              <w:fldChar w:fldCharType="separate"/>
            </w:r>
            <w:r w:rsidR="00A65273">
              <w:rPr>
                <w:rFonts w:hint="eastAsia"/>
                <w:noProof/>
                <w:webHidden/>
              </w:rPr>
              <w:t>104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96" w:history="1">
            <w:r w:rsidRPr="0035769F">
              <w:rPr>
                <w:rStyle w:val="Hyperlink"/>
                <w:noProof/>
              </w:rPr>
              <w:t>8.2.2 Candidate genes encoding nutrient transporters</w:t>
            </w:r>
            <w:r>
              <w:rPr>
                <w:noProof/>
                <w:webHidden/>
              </w:rPr>
              <w:tab/>
            </w:r>
            <w:r>
              <w:rPr>
                <w:noProof/>
                <w:webHidden/>
              </w:rPr>
              <w:fldChar w:fldCharType="begin"/>
            </w:r>
            <w:r>
              <w:rPr>
                <w:noProof/>
                <w:webHidden/>
              </w:rPr>
              <w:instrText xml:space="preserve"> PAGEREF _Toc148913196 \h </w:instrText>
            </w:r>
            <w:r>
              <w:rPr>
                <w:noProof/>
                <w:webHidden/>
              </w:rPr>
            </w:r>
            <w:r>
              <w:rPr>
                <w:noProof/>
                <w:webHidden/>
              </w:rPr>
              <w:fldChar w:fldCharType="separate"/>
            </w:r>
            <w:r w:rsidR="00A65273">
              <w:rPr>
                <w:rFonts w:hint="eastAsia"/>
                <w:noProof/>
                <w:webHidden/>
              </w:rPr>
              <w:t>107</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197" w:history="1">
            <w:r w:rsidRPr="0035769F">
              <w:rPr>
                <w:rStyle w:val="Hyperlink"/>
                <w:noProof/>
              </w:rPr>
              <w:t>8.2.3 Other candidate genes related to digestion</w:t>
            </w:r>
            <w:r>
              <w:rPr>
                <w:noProof/>
                <w:webHidden/>
              </w:rPr>
              <w:tab/>
            </w:r>
            <w:r>
              <w:rPr>
                <w:noProof/>
                <w:webHidden/>
              </w:rPr>
              <w:fldChar w:fldCharType="begin"/>
            </w:r>
            <w:r>
              <w:rPr>
                <w:noProof/>
                <w:webHidden/>
              </w:rPr>
              <w:instrText xml:space="preserve"> PAGEREF _Toc148913197 \h </w:instrText>
            </w:r>
            <w:r>
              <w:rPr>
                <w:noProof/>
                <w:webHidden/>
              </w:rPr>
            </w:r>
            <w:r>
              <w:rPr>
                <w:noProof/>
                <w:webHidden/>
              </w:rPr>
              <w:fldChar w:fldCharType="separate"/>
            </w:r>
            <w:r w:rsidR="00A65273">
              <w:rPr>
                <w:rFonts w:hint="eastAsia"/>
                <w:noProof/>
                <w:webHidden/>
              </w:rPr>
              <w:t>108</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198" w:history="1">
            <w:r w:rsidRPr="0035769F">
              <w:rPr>
                <w:rStyle w:val="Hyperlink"/>
                <w:noProof/>
              </w:rPr>
              <w:t>8.3 Summary</w:t>
            </w:r>
            <w:r>
              <w:rPr>
                <w:noProof/>
                <w:webHidden/>
              </w:rPr>
              <w:tab/>
            </w:r>
            <w:r>
              <w:rPr>
                <w:noProof/>
                <w:webHidden/>
              </w:rPr>
              <w:fldChar w:fldCharType="begin"/>
            </w:r>
            <w:r>
              <w:rPr>
                <w:noProof/>
                <w:webHidden/>
              </w:rPr>
              <w:instrText xml:space="preserve"> PAGEREF _Toc148913198 \h </w:instrText>
            </w:r>
            <w:r>
              <w:rPr>
                <w:noProof/>
                <w:webHidden/>
              </w:rPr>
            </w:r>
            <w:r>
              <w:rPr>
                <w:noProof/>
                <w:webHidden/>
              </w:rPr>
              <w:fldChar w:fldCharType="separate"/>
            </w:r>
            <w:r w:rsidR="00A65273">
              <w:rPr>
                <w:rFonts w:hint="eastAsia"/>
                <w:noProof/>
                <w:webHidden/>
              </w:rPr>
              <w:t>109</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199" w:history="1">
            <w:r w:rsidRPr="0035769F">
              <w:rPr>
                <w:rStyle w:val="Hyperlink"/>
                <w:noProof/>
              </w:rPr>
              <w:t>9 Evolution of candidate genes related to detoxification</w:t>
            </w:r>
            <w:r>
              <w:rPr>
                <w:noProof/>
                <w:webHidden/>
              </w:rPr>
              <w:tab/>
            </w:r>
            <w:r>
              <w:rPr>
                <w:noProof/>
                <w:webHidden/>
              </w:rPr>
              <w:fldChar w:fldCharType="begin"/>
            </w:r>
            <w:r>
              <w:rPr>
                <w:noProof/>
                <w:webHidden/>
              </w:rPr>
              <w:instrText xml:space="preserve"> PAGEREF _Toc148913199 \h </w:instrText>
            </w:r>
            <w:r>
              <w:rPr>
                <w:noProof/>
                <w:webHidden/>
              </w:rPr>
            </w:r>
            <w:r>
              <w:rPr>
                <w:noProof/>
                <w:webHidden/>
              </w:rPr>
              <w:fldChar w:fldCharType="separate"/>
            </w:r>
            <w:r w:rsidR="00A65273">
              <w:rPr>
                <w:rFonts w:hint="eastAsia"/>
                <w:noProof/>
                <w:webHidden/>
              </w:rPr>
              <w:t>139</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200" w:history="1">
            <w:r w:rsidRPr="0035769F">
              <w:rPr>
                <w:rStyle w:val="Hyperlink"/>
                <w:noProof/>
              </w:rPr>
              <w:t>9.1 Materials and methods</w:t>
            </w:r>
            <w:r>
              <w:rPr>
                <w:noProof/>
                <w:webHidden/>
              </w:rPr>
              <w:tab/>
            </w:r>
            <w:r>
              <w:rPr>
                <w:noProof/>
                <w:webHidden/>
              </w:rPr>
              <w:fldChar w:fldCharType="begin"/>
            </w:r>
            <w:r>
              <w:rPr>
                <w:noProof/>
                <w:webHidden/>
              </w:rPr>
              <w:instrText xml:space="preserve"> PAGEREF _Toc148913200 \h </w:instrText>
            </w:r>
            <w:r>
              <w:rPr>
                <w:noProof/>
                <w:webHidden/>
              </w:rPr>
            </w:r>
            <w:r>
              <w:rPr>
                <w:noProof/>
                <w:webHidden/>
              </w:rPr>
              <w:fldChar w:fldCharType="separate"/>
            </w:r>
            <w:r w:rsidR="00A65273">
              <w:rPr>
                <w:rFonts w:hint="eastAsia"/>
                <w:noProof/>
                <w:webHidden/>
              </w:rPr>
              <w:t>139</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201" w:history="1">
            <w:r w:rsidRPr="0035769F">
              <w:rPr>
                <w:rStyle w:val="Hyperlink"/>
                <w:noProof/>
              </w:rPr>
              <w:t>9.2 Results</w:t>
            </w:r>
            <w:r>
              <w:rPr>
                <w:noProof/>
                <w:webHidden/>
              </w:rPr>
              <w:tab/>
            </w:r>
            <w:r>
              <w:rPr>
                <w:noProof/>
                <w:webHidden/>
              </w:rPr>
              <w:fldChar w:fldCharType="begin"/>
            </w:r>
            <w:r>
              <w:rPr>
                <w:noProof/>
                <w:webHidden/>
              </w:rPr>
              <w:instrText xml:space="preserve"> PAGEREF _Toc148913201 \h </w:instrText>
            </w:r>
            <w:r>
              <w:rPr>
                <w:noProof/>
                <w:webHidden/>
              </w:rPr>
            </w:r>
            <w:r>
              <w:rPr>
                <w:noProof/>
                <w:webHidden/>
              </w:rPr>
              <w:fldChar w:fldCharType="separate"/>
            </w:r>
            <w:r w:rsidR="00A65273">
              <w:rPr>
                <w:rFonts w:hint="eastAsia"/>
                <w:noProof/>
                <w:webHidden/>
              </w:rPr>
              <w:t>139</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202" w:history="1">
            <w:r w:rsidRPr="0035769F">
              <w:rPr>
                <w:rStyle w:val="Hyperlink"/>
                <w:noProof/>
              </w:rPr>
              <w:t>9.2.1 Phase I: P450 and COE</w:t>
            </w:r>
            <w:r>
              <w:rPr>
                <w:noProof/>
                <w:webHidden/>
              </w:rPr>
              <w:tab/>
            </w:r>
            <w:r>
              <w:rPr>
                <w:noProof/>
                <w:webHidden/>
              </w:rPr>
              <w:fldChar w:fldCharType="begin"/>
            </w:r>
            <w:r>
              <w:rPr>
                <w:noProof/>
                <w:webHidden/>
              </w:rPr>
              <w:instrText xml:space="preserve"> PAGEREF _Toc148913202 \h </w:instrText>
            </w:r>
            <w:r>
              <w:rPr>
                <w:noProof/>
                <w:webHidden/>
              </w:rPr>
            </w:r>
            <w:r>
              <w:rPr>
                <w:noProof/>
                <w:webHidden/>
              </w:rPr>
              <w:fldChar w:fldCharType="separate"/>
            </w:r>
            <w:r w:rsidR="00A65273">
              <w:rPr>
                <w:rFonts w:hint="eastAsia"/>
                <w:noProof/>
                <w:webHidden/>
              </w:rPr>
              <w:t>139</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203" w:history="1">
            <w:r w:rsidRPr="0035769F">
              <w:rPr>
                <w:rStyle w:val="Hyperlink"/>
                <w:noProof/>
              </w:rPr>
              <w:t>9.2.2 Phase II: GST and UGT</w:t>
            </w:r>
            <w:r>
              <w:rPr>
                <w:noProof/>
                <w:webHidden/>
              </w:rPr>
              <w:tab/>
            </w:r>
            <w:r>
              <w:rPr>
                <w:noProof/>
                <w:webHidden/>
              </w:rPr>
              <w:fldChar w:fldCharType="begin"/>
            </w:r>
            <w:r>
              <w:rPr>
                <w:noProof/>
                <w:webHidden/>
              </w:rPr>
              <w:instrText xml:space="preserve"> PAGEREF _Toc148913203 \h </w:instrText>
            </w:r>
            <w:r>
              <w:rPr>
                <w:noProof/>
                <w:webHidden/>
              </w:rPr>
            </w:r>
            <w:r>
              <w:rPr>
                <w:noProof/>
                <w:webHidden/>
              </w:rPr>
              <w:fldChar w:fldCharType="separate"/>
            </w:r>
            <w:r w:rsidR="00A65273">
              <w:rPr>
                <w:rFonts w:hint="eastAsia"/>
                <w:noProof/>
                <w:webHidden/>
              </w:rPr>
              <w:t>141</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204" w:history="1">
            <w:r w:rsidRPr="0035769F">
              <w:rPr>
                <w:rStyle w:val="Hyperlink"/>
                <w:noProof/>
              </w:rPr>
              <w:t>9.2.3 Phase III: ABC</w:t>
            </w:r>
            <w:r>
              <w:rPr>
                <w:noProof/>
                <w:webHidden/>
              </w:rPr>
              <w:tab/>
            </w:r>
            <w:r>
              <w:rPr>
                <w:noProof/>
                <w:webHidden/>
              </w:rPr>
              <w:fldChar w:fldCharType="begin"/>
            </w:r>
            <w:r>
              <w:rPr>
                <w:noProof/>
                <w:webHidden/>
              </w:rPr>
              <w:instrText xml:space="preserve"> PAGEREF _Toc148913204 \h </w:instrText>
            </w:r>
            <w:r>
              <w:rPr>
                <w:noProof/>
                <w:webHidden/>
              </w:rPr>
            </w:r>
            <w:r>
              <w:rPr>
                <w:noProof/>
                <w:webHidden/>
              </w:rPr>
              <w:fldChar w:fldCharType="separate"/>
            </w:r>
            <w:r w:rsidR="00A65273">
              <w:rPr>
                <w:rFonts w:hint="eastAsia"/>
                <w:noProof/>
                <w:webHidden/>
              </w:rPr>
              <w:t>141</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205" w:history="1">
            <w:r w:rsidRPr="0035769F">
              <w:rPr>
                <w:rStyle w:val="Hyperlink"/>
                <w:noProof/>
              </w:rPr>
              <w:t>9.2.4 Other candidate detoxification enzymes: AKR and GDH</w:t>
            </w:r>
            <w:r>
              <w:rPr>
                <w:noProof/>
                <w:webHidden/>
              </w:rPr>
              <w:tab/>
            </w:r>
            <w:r>
              <w:rPr>
                <w:noProof/>
                <w:webHidden/>
              </w:rPr>
              <w:fldChar w:fldCharType="begin"/>
            </w:r>
            <w:r>
              <w:rPr>
                <w:noProof/>
                <w:webHidden/>
              </w:rPr>
              <w:instrText xml:space="preserve"> PAGEREF _Toc148913205 \h </w:instrText>
            </w:r>
            <w:r>
              <w:rPr>
                <w:noProof/>
                <w:webHidden/>
              </w:rPr>
            </w:r>
            <w:r>
              <w:rPr>
                <w:noProof/>
                <w:webHidden/>
              </w:rPr>
              <w:fldChar w:fldCharType="separate"/>
            </w:r>
            <w:r w:rsidR="00A65273">
              <w:rPr>
                <w:rFonts w:hint="eastAsia"/>
                <w:noProof/>
                <w:webHidden/>
              </w:rPr>
              <w:t>142</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206" w:history="1">
            <w:r w:rsidRPr="0035769F">
              <w:rPr>
                <w:rStyle w:val="Hyperlink"/>
                <w:noProof/>
              </w:rPr>
              <w:t>9.3 Summary</w:t>
            </w:r>
            <w:r>
              <w:rPr>
                <w:noProof/>
                <w:webHidden/>
              </w:rPr>
              <w:tab/>
            </w:r>
            <w:r>
              <w:rPr>
                <w:noProof/>
                <w:webHidden/>
              </w:rPr>
              <w:fldChar w:fldCharType="begin"/>
            </w:r>
            <w:r>
              <w:rPr>
                <w:noProof/>
                <w:webHidden/>
              </w:rPr>
              <w:instrText xml:space="preserve"> PAGEREF _Toc148913206 \h </w:instrText>
            </w:r>
            <w:r>
              <w:rPr>
                <w:noProof/>
                <w:webHidden/>
              </w:rPr>
            </w:r>
            <w:r>
              <w:rPr>
                <w:noProof/>
                <w:webHidden/>
              </w:rPr>
              <w:fldChar w:fldCharType="separate"/>
            </w:r>
            <w:r w:rsidR="00A65273">
              <w:rPr>
                <w:rFonts w:hint="eastAsia"/>
                <w:noProof/>
                <w:webHidden/>
              </w:rPr>
              <w:t>143</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207" w:history="1">
            <w:r w:rsidRPr="0035769F">
              <w:rPr>
                <w:rStyle w:val="Hyperlink"/>
                <w:noProof/>
              </w:rPr>
              <w:t>10 Evolution of candidate genes related to immunity</w:t>
            </w:r>
            <w:r>
              <w:rPr>
                <w:noProof/>
                <w:webHidden/>
              </w:rPr>
              <w:tab/>
            </w:r>
            <w:r>
              <w:rPr>
                <w:noProof/>
                <w:webHidden/>
              </w:rPr>
              <w:fldChar w:fldCharType="begin"/>
            </w:r>
            <w:r>
              <w:rPr>
                <w:noProof/>
                <w:webHidden/>
              </w:rPr>
              <w:instrText xml:space="preserve"> PAGEREF _Toc148913207 \h </w:instrText>
            </w:r>
            <w:r>
              <w:rPr>
                <w:noProof/>
                <w:webHidden/>
              </w:rPr>
            </w:r>
            <w:r>
              <w:rPr>
                <w:noProof/>
                <w:webHidden/>
              </w:rPr>
              <w:fldChar w:fldCharType="separate"/>
            </w:r>
            <w:r w:rsidR="00A65273">
              <w:rPr>
                <w:rFonts w:hint="eastAsia"/>
                <w:noProof/>
                <w:webHidden/>
              </w:rPr>
              <w:t>163</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208" w:history="1">
            <w:r w:rsidRPr="0035769F">
              <w:rPr>
                <w:rStyle w:val="Hyperlink"/>
                <w:noProof/>
              </w:rPr>
              <w:t>10.1 Materials and methods</w:t>
            </w:r>
            <w:r>
              <w:rPr>
                <w:noProof/>
                <w:webHidden/>
              </w:rPr>
              <w:tab/>
            </w:r>
            <w:r>
              <w:rPr>
                <w:noProof/>
                <w:webHidden/>
              </w:rPr>
              <w:fldChar w:fldCharType="begin"/>
            </w:r>
            <w:r>
              <w:rPr>
                <w:noProof/>
                <w:webHidden/>
              </w:rPr>
              <w:instrText xml:space="preserve"> PAGEREF _Toc148913208 \h </w:instrText>
            </w:r>
            <w:r>
              <w:rPr>
                <w:noProof/>
                <w:webHidden/>
              </w:rPr>
            </w:r>
            <w:r>
              <w:rPr>
                <w:noProof/>
                <w:webHidden/>
              </w:rPr>
              <w:fldChar w:fldCharType="separate"/>
            </w:r>
            <w:r w:rsidR="00A65273">
              <w:rPr>
                <w:rFonts w:hint="eastAsia"/>
                <w:noProof/>
                <w:webHidden/>
              </w:rPr>
              <w:t>163</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209" w:history="1">
            <w:r w:rsidRPr="0035769F">
              <w:rPr>
                <w:rStyle w:val="Hyperlink"/>
                <w:noProof/>
              </w:rPr>
              <w:t>10.2 Results</w:t>
            </w:r>
            <w:r>
              <w:rPr>
                <w:noProof/>
                <w:webHidden/>
              </w:rPr>
              <w:tab/>
            </w:r>
            <w:r>
              <w:rPr>
                <w:noProof/>
                <w:webHidden/>
              </w:rPr>
              <w:fldChar w:fldCharType="begin"/>
            </w:r>
            <w:r>
              <w:rPr>
                <w:noProof/>
                <w:webHidden/>
              </w:rPr>
              <w:instrText xml:space="preserve"> PAGEREF _Toc148913209 \h </w:instrText>
            </w:r>
            <w:r>
              <w:rPr>
                <w:noProof/>
                <w:webHidden/>
              </w:rPr>
            </w:r>
            <w:r>
              <w:rPr>
                <w:noProof/>
                <w:webHidden/>
              </w:rPr>
              <w:fldChar w:fldCharType="separate"/>
            </w:r>
            <w:r w:rsidR="00A65273">
              <w:rPr>
                <w:rFonts w:hint="eastAsia"/>
                <w:noProof/>
                <w:webHidden/>
              </w:rPr>
              <w:t>163</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210" w:history="1">
            <w:r w:rsidRPr="0035769F">
              <w:rPr>
                <w:rStyle w:val="Hyperlink"/>
                <w:noProof/>
              </w:rPr>
              <w:t>10.2.1 Recognition protein: PGRP, GNBP, FREP, CTL</w:t>
            </w:r>
            <w:r>
              <w:rPr>
                <w:noProof/>
                <w:webHidden/>
              </w:rPr>
              <w:tab/>
            </w:r>
            <w:r>
              <w:rPr>
                <w:noProof/>
                <w:webHidden/>
              </w:rPr>
              <w:fldChar w:fldCharType="begin"/>
            </w:r>
            <w:r>
              <w:rPr>
                <w:noProof/>
                <w:webHidden/>
              </w:rPr>
              <w:instrText xml:space="preserve"> PAGEREF _Toc148913210 \h </w:instrText>
            </w:r>
            <w:r>
              <w:rPr>
                <w:noProof/>
                <w:webHidden/>
              </w:rPr>
            </w:r>
            <w:r>
              <w:rPr>
                <w:noProof/>
                <w:webHidden/>
              </w:rPr>
              <w:fldChar w:fldCharType="separate"/>
            </w:r>
            <w:r w:rsidR="00A65273">
              <w:rPr>
                <w:rFonts w:hint="eastAsia"/>
                <w:noProof/>
                <w:webHidden/>
              </w:rPr>
              <w:t>163</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211" w:history="1">
            <w:r w:rsidRPr="0035769F">
              <w:rPr>
                <w:rStyle w:val="Hyperlink"/>
                <w:noProof/>
              </w:rPr>
              <w:t>10.2.2 Antimicrobial peptide: Attacin, Defensin, Coleoptericin</w:t>
            </w:r>
            <w:r>
              <w:rPr>
                <w:noProof/>
                <w:webHidden/>
              </w:rPr>
              <w:tab/>
            </w:r>
            <w:r>
              <w:rPr>
                <w:noProof/>
                <w:webHidden/>
              </w:rPr>
              <w:fldChar w:fldCharType="begin"/>
            </w:r>
            <w:r>
              <w:rPr>
                <w:noProof/>
                <w:webHidden/>
              </w:rPr>
              <w:instrText xml:space="preserve"> PAGEREF _Toc148913211 \h </w:instrText>
            </w:r>
            <w:r>
              <w:rPr>
                <w:noProof/>
                <w:webHidden/>
              </w:rPr>
            </w:r>
            <w:r>
              <w:rPr>
                <w:noProof/>
                <w:webHidden/>
              </w:rPr>
              <w:fldChar w:fldCharType="separate"/>
            </w:r>
            <w:r w:rsidR="00A65273">
              <w:rPr>
                <w:rFonts w:hint="eastAsia"/>
                <w:noProof/>
                <w:webHidden/>
              </w:rPr>
              <w:t>164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212" w:history="1">
            <w:r w:rsidRPr="0035769F">
              <w:rPr>
                <w:rStyle w:val="Hyperlink"/>
                <w:noProof/>
              </w:rPr>
              <w:t>10.2.3 Lysozyme and Cell Wall Hydrolase</w:t>
            </w:r>
            <w:r>
              <w:rPr>
                <w:noProof/>
                <w:webHidden/>
              </w:rPr>
              <w:tab/>
            </w:r>
            <w:r>
              <w:rPr>
                <w:noProof/>
                <w:webHidden/>
              </w:rPr>
              <w:fldChar w:fldCharType="begin"/>
            </w:r>
            <w:r>
              <w:rPr>
                <w:noProof/>
                <w:webHidden/>
              </w:rPr>
              <w:instrText xml:space="preserve"> PAGEREF _Toc148913212 \h </w:instrText>
            </w:r>
            <w:r>
              <w:rPr>
                <w:noProof/>
                <w:webHidden/>
              </w:rPr>
            </w:r>
            <w:r>
              <w:rPr>
                <w:noProof/>
                <w:webHidden/>
              </w:rPr>
              <w:fldChar w:fldCharType="separate"/>
            </w:r>
            <w:r w:rsidR="00A65273">
              <w:rPr>
                <w:rFonts w:hint="eastAsia"/>
                <w:noProof/>
                <w:webHidden/>
              </w:rPr>
              <w:t>164</w:t>
            </w:r>
            <w:r>
              <w:rPr>
                <w:noProof/>
                <w:webHidden/>
              </w:rPr>
              <w:fldChar w:fldCharType="end"/>
            </w:r>
          </w:hyperlink>
        </w:p>
        <w:p w:rsidR="0090558F" w:rsidRDefault="0090558F">
          <w:pPr>
            <w:pStyle w:val="TOC3"/>
            <w:tabs>
              <w:tab w:val="right" w:leader="dot" w:pos="8296"/>
            </w:tabs>
            <w:rPr>
              <w:noProof/>
              <w14:ligatures w14:val="standardContextual"/>
            </w:rPr>
          </w:pPr>
          <w:hyperlink w:anchor="_Toc148913213" w:history="1">
            <w:r w:rsidRPr="0035769F">
              <w:rPr>
                <w:rStyle w:val="Hyperlink"/>
                <w:noProof/>
              </w:rPr>
              <w:t>10.2.4 Serpin</w:t>
            </w:r>
            <w:r>
              <w:rPr>
                <w:noProof/>
                <w:webHidden/>
              </w:rPr>
              <w:tab/>
            </w:r>
            <w:r>
              <w:rPr>
                <w:noProof/>
                <w:webHidden/>
              </w:rPr>
              <w:fldChar w:fldCharType="begin"/>
            </w:r>
            <w:r>
              <w:rPr>
                <w:noProof/>
                <w:webHidden/>
              </w:rPr>
              <w:instrText xml:space="preserve"> PAGEREF _Toc148913213 \h </w:instrText>
            </w:r>
            <w:r>
              <w:rPr>
                <w:noProof/>
                <w:webHidden/>
              </w:rPr>
            </w:r>
            <w:r>
              <w:rPr>
                <w:noProof/>
                <w:webHidden/>
              </w:rPr>
              <w:fldChar w:fldCharType="separate"/>
            </w:r>
            <w:r w:rsidR="00A65273">
              <w:rPr>
                <w:rFonts w:hint="eastAsia"/>
                <w:noProof/>
                <w:webHidden/>
              </w:rPr>
              <w:t>165</w:t>
            </w:r>
            <w:r>
              <w:rPr>
                <w:noProof/>
                <w:webHidden/>
              </w:rPr>
              <w:fldChar w:fldCharType="end"/>
            </w:r>
          </w:hyperlink>
        </w:p>
        <w:p w:rsidR="0090558F" w:rsidRDefault="0090558F">
          <w:pPr>
            <w:pStyle w:val="TOC2"/>
            <w:tabs>
              <w:tab w:val="right" w:leader="dot" w:pos="8296"/>
            </w:tabs>
            <w:rPr>
              <w:noProof/>
              <w14:ligatures w14:val="standardContextual"/>
            </w:rPr>
          </w:pPr>
          <w:hyperlink w:anchor="_Toc148913214" w:history="1">
            <w:r w:rsidRPr="0035769F">
              <w:rPr>
                <w:rStyle w:val="Hyperlink"/>
                <w:noProof/>
              </w:rPr>
              <w:t>10.3 Summary</w:t>
            </w:r>
            <w:r>
              <w:rPr>
                <w:noProof/>
                <w:webHidden/>
              </w:rPr>
              <w:tab/>
            </w:r>
            <w:r>
              <w:rPr>
                <w:noProof/>
                <w:webHidden/>
              </w:rPr>
              <w:fldChar w:fldCharType="begin"/>
            </w:r>
            <w:r>
              <w:rPr>
                <w:noProof/>
                <w:webHidden/>
              </w:rPr>
              <w:instrText xml:space="preserve"> PAGEREF _Toc148913214 \h </w:instrText>
            </w:r>
            <w:r>
              <w:rPr>
                <w:noProof/>
                <w:webHidden/>
              </w:rPr>
            </w:r>
            <w:r>
              <w:rPr>
                <w:noProof/>
                <w:webHidden/>
              </w:rPr>
              <w:fldChar w:fldCharType="separate"/>
            </w:r>
            <w:r w:rsidR="00A65273">
              <w:rPr>
                <w:rFonts w:hint="eastAsia"/>
                <w:noProof/>
                <w:webHidden/>
              </w:rPr>
              <w:t>165</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215" w:history="1">
            <w:r w:rsidRPr="0035769F">
              <w:rPr>
                <w:rStyle w:val="Hyperlink"/>
                <w:noProof/>
              </w:rPr>
              <w:t>Excel table information</w:t>
            </w:r>
            <w:r>
              <w:rPr>
                <w:noProof/>
                <w:webHidden/>
              </w:rPr>
              <w:tab/>
            </w:r>
            <w:r>
              <w:rPr>
                <w:noProof/>
                <w:webHidden/>
              </w:rPr>
              <w:fldChar w:fldCharType="begin"/>
            </w:r>
            <w:r>
              <w:rPr>
                <w:noProof/>
                <w:webHidden/>
              </w:rPr>
              <w:instrText xml:space="preserve"> PAGEREF _Toc148913215 \h </w:instrText>
            </w:r>
            <w:r>
              <w:rPr>
                <w:noProof/>
                <w:webHidden/>
              </w:rPr>
            </w:r>
            <w:r>
              <w:rPr>
                <w:noProof/>
                <w:webHidden/>
              </w:rPr>
              <w:fldChar w:fldCharType="separate"/>
            </w:r>
            <w:r w:rsidR="00A65273">
              <w:rPr>
                <w:rFonts w:hint="eastAsia"/>
                <w:noProof/>
                <w:webHidden/>
              </w:rPr>
              <w:t>179</w:t>
            </w:r>
            <w:r>
              <w:rPr>
                <w:noProof/>
                <w:webHidden/>
              </w:rPr>
              <w:fldChar w:fldCharType="end"/>
            </w:r>
          </w:hyperlink>
        </w:p>
        <w:p w:rsidR="0090558F" w:rsidRDefault="0090558F">
          <w:pPr>
            <w:pStyle w:val="TOC1"/>
            <w:tabs>
              <w:tab w:val="right" w:leader="dot" w:pos="8296"/>
            </w:tabs>
            <w:rPr>
              <w:noProof/>
              <w14:ligatures w14:val="standardContextual"/>
            </w:rPr>
          </w:pPr>
          <w:hyperlink w:anchor="_Toc148913216" w:history="1">
            <w:r w:rsidRPr="0035769F">
              <w:rPr>
                <w:rStyle w:val="Hyperlink"/>
                <w:noProof/>
              </w:rPr>
              <w:t>Reference</w:t>
            </w:r>
            <w:r>
              <w:rPr>
                <w:noProof/>
                <w:webHidden/>
              </w:rPr>
              <w:tab/>
            </w:r>
            <w:r>
              <w:rPr>
                <w:noProof/>
                <w:webHidden/>
              </w:rPr>
              <w:fldChar w:fldCharType="begin"/>
            </w:r>
            <w:r>
              <w:rPr>
                <w:noProof/>
                <w:webHidden/>
              </w:rPr>
              <w:instrText xml:space="preserve"> PAGEREF _Toc148913216 \h </w:instrText>
            </w:r>
            <w:r>
              <w:rPr>
                <w:noProof/>
                <w:webHidden/>
              </w:rPr>
            </w:r>
            <w:r>
              <w:rPr>
                <w:noProof/>
                <w:webHidden/>
              </w:rPr>
              <w:fldChar w:fldCharType="separate"/>
            </w:r>
            <w:r w:rsidR="00A65273">
              <w:rPr>
                <w:rFonts w:hint="eastAsia"/>
                <w:noProof/>
                <w:webHidden/>
              </w:rPr>
              <w:t>180</w:t>
            </w:r>
            <w:r>
              <w:rPr>
                <w:noProof/>
                <w:webHidden/>
              </w:rPr>
              <w:fldChar w:fldCharType="end"/>
            </w:r>
          </w:hyperlink>
        </w:p>
        <w:p w:rsidR="00ED0274" w:rsidRDefault="00ED0274" w:rsidP="005A4828">
          <w:r>
            <w:rPr>
              <w:b/>
              <w:bCs/>
              <w:lang w:val="zh-CN"/>
            </w:rPr>
            <w:fldChar w:fldCharType="end"/>
          </w:r>
        </w:p>
      </w:sdtContent>
    </w:sdt>
    <w:p w:rsidR="00ED0274" w:rsidRDefault="00ED0274" w:rsidP="005A4828">
      <w:pPr>
        <w:rPr>
          <w:rFonts w:ascii="Times New Roman" w:hAnsi="Times New Roman" w:cs="Times New Roman"/>
        </w:rPr>
      </w:pPr>
    </w:p>
    <w:p w:rsidR="00C808AE" w:rsidRDefault="00ED0274" w:rsidP="005A4828">
      <w:pPr>
        <w:widowControl/>
        <w:rPr>
          <w:rFonts w:ascii="Times New Roman" w:hAnsi="Times New Roman" w:cs="Times New Roman"/>
        </w:rPr>
      </w:pPr>
      <w:r>
        <w:rPr>
          <w:rFonts w:ascii="Times New Roman" w:hAnsi="Times New Roman" w:cs="Times New Roman"/>
        </w:rPr>
        <w:br w:type="page"/>
      </w:r>
    </w:p>
    <w:p w:rsidR="00E04293" w:rsidRDefault="00E968CB" w:rsidP="005A4828">
      <w:pPr>
        <w:pStyle w:val="Heading1"/>
      </w:pPr>
      <w:bookmarkStart w:id="0" w:name="_Toc148913141"/>
      <w:r>
        <w:lastRenderedPageBreak/>
        <w:t xml:space="preserve">1 </w:t>
      </w:r>
      <w:r w:rsidR="00ED0274">
        <w:t>Taxon selection</w:t>
      </w:r>
      <w:r w:rsidR="00B06990">
        <w:t>,</w:t>
      </w:r>
      <w:r>
        <w:t xml:space="preserve"> data preparation</w:t>
      </w:r>
      <w:r w:rsidR="00B06990">
        <w:t xml:space="preserve"> and genome description</w:t>
      </w:r>
      <w:bookmarkEnd w:id="0"/>
    </w:p>
    <w:p w:rsidR="00442720" w:rsidRDefault="00442720" w:rsidP="005A4828">
      <w:pPr>
        <w:rPr>
          <w:rFonts w:ascii="Times New Roman" w:hAnsi="Times New Roman" w:cs="Times New Roman"/>
        </w:rPr>
      </w:pPr>
    </w:p>
    <w:p w:rsidR="00442720" w:rsidRDefault="00442720" w:rsidP="005A4828">
      <w:pPr>
        <w:pStyle w:val="Heading2"/>
      </w:pPr>
      <w:bookmarkStart w:id="1" w:name="_Toc148913142"/>
      <w:r>
        <w:t>1</w:t>
      </w:r>
      <w:r w:rsidR="00E968CB">
        <w:t>.1</w:t>
      </w:r>
      <w:r>
        <w:t xml:space="preserve"> </w:t>
      </w:r>
      <w:r>
        <w:rPr>
          <w:rFonts w:hint="eastAsia"/>
        </w:rPr>
        <w:t>Material</w:t>
      </w:r>
      <w:r>
        <w:t>s and methods</w:t>
      </w:r>
      <w:bookmarkEnd w:id="1"/>
    </w:p>
    <w:p w:rsidR="00442720" w:rsidRDefault="00442720" w:rsidP="005A4828">
      <w:pPr>
        <w:rPr>
          <w:rFonts w:ascii="Times New Roman" w:hAnsi="Times New Roman" w:cs="Times New Roman"/>
        </w:rPr>
      </w:pPr>
    </w:p>
    <w:p w:rsidR="00442720" w:rsidRDefault="00442720" w:rsidP="005A4828">
      <w:pPr>
        <w:pStyle w:val="Heading3"/>
      </w:pPr>
      <w:bookmarkStart w:id="2" w:name="_Toc148913143"/>
      <w:r>
        <w:t>1.1</w:t>
      </w:r>
      <w:r w:rsidR="00E968CB">
        <w:t>.1</w:t>
      </w:r>
      <w:r>
        <w:t xml:space="preserve"> </w:t>
      </w:r>
      <w:r w:rsidRPr="00442720">
        <w:t>Taxon selection, data collection and dataset setting</w:t>
      </w:r>
      <w:bookmarkEnd w:id="2"/>
    </w:p>
    <w:p w:rsidR="00442720" w:rsidRDefault="00442720" w:rsidP="005A4828">
      <w:pPr>
        <w:rPr>
          <w:rFonts w:ascii="Times New Roman" w:hAnsi="Times New Roman" w:cs="Times New Roman"/>
        </w:rPr>
      </w:pPr>
    </w:p>
    <w:p w:rsidR="00DC71AE" w:rsidRDefault="00BB1011" w:rsidP="005A4828">
      <w:pPr>
        <w:rPr>
          <w:rFonts w:ascii="Times New Roman" w:hAnsi="Times New Roman" w:cs="Times New Roman"/>
        </w:rPr>
      </w:pPr>
      <w:r>
        <w:rPr>
          <w:rFonts w:ascii="Times New Roman" w:hAnsi="Times New Roman" w:cs="Times New Roman"/>
        </w:rPr>
        <w:t>We selected s</w:t>
      </w:r>
      <w:r w:rsidR="00111D8F">
        <w:rPr>
          <w:rFonts w:ascii="Times New Roman" w:hAnsi="Times New Roman" w:cs="Times New Roman" w:hint="eastAsia"/>
        </w:rPr>
        <w:t>ix</w:t>
      </w:r>
      <w:r w:rsidR="00DC71AE">
        <w:rPr>
          <w:rFonts w:ascii="Times New Roman" w:hAnsi="Times New Roman" w:cs="Times New Roman"/>
        </w:rPr>
        <w:t xml:space="preserve"> published ladybird genomes</w:t>
      </w:r>
      <w:r>
        <w:rPr>
          <w:rFonts w:ascii="Times New Roman" w:hAnsi="Times New Roman" w:cs="Times New Roman"/>
        </w:rPr>
        <w:t>,</w:t>
      </w:r>
      <w:r w:rsidR="00DC71AE">
        <w:rPr>
          <w:rFonts w:ascii="Times New Roman" w:hAnsi="Times New Roman" w:cs="Times New Roman"/>
        </w:rPr>
        <w:t xml:space="preserve"> </w:t>
      </w:r>
      <w:bookmarkStart w:id="3" w:name="_Hlk102351884"/>
      <w:r>
        <w:rPr>
          <w:rFonts w:ascii="Times New Roman" w:hAnsi="Times New Roman" w:cs="Times New Roman"/>
        </w:rPr>
        <w:t xml:space="preserve">including </w:t>
      </w:r>
      <w:r w:rsidR="00DC71AE" w:rsidRPr="00906926">
        <w:rPr>
          <w:rFonts w:ascii="Times New Roman" w:hAnsi="Times New Roman" w:cs="Times New Roman"/>
          <w:i/>
          <w:iCs/>
        </w:rPr>
        <w:t>Harmonia axyridis</w:t>
      </w:r>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&lt;EndNote&gt;&lt;Cite&gt;&lt;Author&gt;Boyes&lt;/Author&gt;&lt;Year&gt;2021&lt;/Year&gt;&lt;RecNum&gt;41525&lt;/RecNum&gt;&lt;DisplayText&gt;(Boyes et al., 2021)&lt;/DisplayText&gt;&lt;record&gt;&lt;rec-number&gt;41525&lt;/rec-number&gt;&lt;foreign-keys&gt;&lt;key app="EN" db-id="0dfrzw9x5x5s9ue0fvjxtxfdzv9x5wpxfavx" timestamp="1651432237"&gt;41525&lt;/key&gt;&lt;/foreign-keys&gt;&lt;ref-type name="Journal Article"&gt;17&lt;/ref-type&gt;&lt;contributors&gt;&lt;authors&gt;&lt;author&gt;Boyes, D.&lt;/author&gt;&lt;author&gt;Crowley, L. M.&lt;/author&gt;&lt;author&gt;University of Oxford and Wytham Woods Genome Acquisition Lab,&lt;/author&gt;&lt;author&gt;Darwin Tree of Life Barcoding collective,&lt;/author&gt;&lt;author&gt;Wellcome Sanger Institute Tree of Life programme,&lt;/author&gt;&lt;author&gt;Wellcome Sanger Institute Scientific Operations: DNA Pipelines collective,&lt;/author&gt;&lt;author&gt;Tree of Life Core Informatics collective,&lt;/author&gt;&lt;author&gt;Darwin Tree of Life Consortium,&lt;/author&gt;&lt;/authors&gt;&lt;translated-authors&gt;&lt;author&gt;2&lt;/author&gt;&lt;/translated-authors&gt;&lt;/contributors&gt;&lt;titles&gt;&lt;title&gt;&lt;style face="normal" font="default" size="100%"&gt;The genome sequence of the harlequin ladybird, &lt;/style&gt;&lt;style face="italic" font="default" size="100%"&gt;Harmonia axyridis&lt;/style&gt;&lt;style face="normal" font="default" size="100%"&gt; (Pallas, 1773) [version 1; peer review: 1 approved with reservations]&lt;/style&gt;&lt;/title&gt;&lt;secondary-title&gt;Wellcome Open Research&lt;/secondary-title&gt;&lt;/titles&gt;&lt;periodical&gt;&lt;full-title&gt;Wellcome Open Research&lt;/full-title&gt;&lt;/periodical&gt;&lt;pages&gt;300&lt;/pages&gt;&lt;volume&gt;6&lt;/volume&gt;&lt;dates&gt;&lt;year&gt;2021&lt;/year&gt;&lt;/dates&gt;&lt;urls&gt;&lt;related-urls&gt;&lt;url&gt;https://wellcomeopenresearch.org/articles/6-300/v1&lt;/url&gt;&lt;/related-u</w:instrText>
      </w:r>
      <w:r w:rsidR="00637B4F">
        <w:rPr>
          <w:rFonts w:ascii="Times New Roman" w:hAnsi="Times New Roman" w:cs="Times New Roman" w:hint="eastAsia"/>
        </w:rPr>
        <w:instrText>rls&gt;&lt;/urls&gt;&lt;electronic-resource-num&gt;10.12688/wellcomeopenres.17349.1&lt;/electronic-resource-num&gt;&lt;research-notes&gt;&lt;style face="normal" font="default" charset="134" size="100%"&gt;</w:instrText>
      </w:r>
      <w:r w:rsidR="00637B4F">
        <w:rPr>
          <w:rFonts w:ascii="Times New Roman" w:hAnsi="Times New Roman" w:cs="Times New Roman" w:hint="eastAsia"/>
        </w:rPr>
        <w:instrText>异色瓢虫染色体基因组</w:instrText>
      </w:r>
      <w:r w:rsidR="00637B4F">
        <w:rPr>
          <w:rFonts w:ascii="Times New Roman" w:hAnsi="Times New Roman" w:cs="Times New Roman" w:hint="eastAsia"/>
        </w:rPr>
        <w:instrText>&lt;/style&gt;&lt;/research-notes&gt;&lt;language&gt;English&lt;/language&gt;&lt;/record&gt;&lt;/Cite&gt;&lt;/En</w:instrText>
      </w:r>
      <w:r w:rsidR="00637B4F">
        <w:rPr>
          <w:rFonts w:ascii="Times New Roman" w:hAnsi="Times New Roman" w:cs="Times New Roman"/>
        </w:rPr>
        <w:instrText>dNote&gt;</w:instrText>
      </w:r>
      <w:r w:rsidR="00DC71AE">
        <w:rPr>
          <w:rFonts w:ascii="Times New Roman" w:hAnsi="Times New Roman" w:cs="Times New Roman"/>
        </w:rPr>
        <w:fldChar w:fldCharType="separate"/>
      </w:r>
      <w:r w:rsidR="00E4226F">
        <w:rPr>
          <w:rFonts w:ascii="Times New Roman" w:hAnsi="Times New Roman" w:cs="Times New Roman"/>
          <w:noProof/>
        </w:rPr>
        <w:t>(Boyes et al., 2021)</w:t>
      </w:r>
      <w:r w:rsidR="00DC71AE">
        <w:rPr>
          <w:rFonts w:ascii="Times New Roman" w:hAnsi="Times New Roman" w:cs="Times New Roman"/>
        </w:rPr>
        <w:fldChar w:fldCharType="end"/>
      </w:r>
      <w:r w:rsidR="00DC71AE">
        <w:rPr>
          <w:rFonts w:ascii="Times New Roman" w:hAnsi="Times New Roman" w:cs="Times New Roman"/>
        </w:rPr>
        <w:t xml:space="preserve">, </w:t>
      </w:r>
      <w:r w:rsidR="00DC71AE" w:rsidRPr="00906926">
        <w:rPr>
          <w:rFonts w:ascii="Times New Roman" w:hAnsi="Times New Roman" w:cs="Times New Roman"/>
          <w:i/>
          <w:iCs/>
        </w:rPr>
        <w:t>Coccinella septempunctata</w:t>
      </w:r>
      <w:bookmarkEnd w:id="3"/>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PEVuZE5vdGU+PENpdGU+PEF1dGhvcj5Dcm93bGV5PC9BdXRob3I+PFllYXI+MjAyMTwvWWVhcj48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PEVuZE5vdGU+PENpdGU+PEF1dGhvcj5Dcm93bGV5PC9BdXRob3I+PFllYXI+MjAyMTwvWWVhcj48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F15357">
        <w:rPr>
          <w:rFonts w:ascii="Times New Roman" w:hAnsi="Times New Roman" w:cs="Times New Roman"/>
          <w:noProof/>
        </w:rPr>
        <w:t>(Crowley et al., 2021b)</w:t>
      </w:r>
      <w:r w:rsidR="00DC71AE">
        <w:rPr>
          <w:rFonts w:ascii="Times New Roman" w:hAnsi="Times New Roman" w:cs="Times New Roman"/>
        </w:rPr>
        <w:fldChar w:fldCharType="end"/>
      </w:r>
      <w:r w:rsidR="00DC71AE">
        <w:rPr>
          <w:rFonts w:ascii="Times New Roman" w:hAnsi="Times New Roman" w:cs="Times New Roman"/>
        </w:rPr>
        <w:t xml:space="preserve">, </w:t>
      </w:r>
      <w:bookmarkStart w:id="4" w:name="_Hlk102408774"/>
      <w:bookmarkStart w:id="5" w:name="_Hlk126424257"/>
      <w:r w:rsidR="00111D8F" w:rsidRPr="00111D8F">
        <w:rPr>
          <w:rFonts w:ascii="Times New Roman" w:hAnsi="Times New Roman" w:cs="Times New Roman"/>
          <w:i/>
          <w:iCs/>
        </w:rPr>
        <w:t>Adalia bipunctata</w:t>
      </w:r>
      <w:r w:rsidR="00111D8F">
        <w:rPr>
          <w:rFonts w:ascii="Times New Roman" w:hAnsi="Times New Roman" w:cs="Times New Roman"/>
        </w:rPr>
        <w:t xml:space="preserve"> </w:t>
      </w:r>
      <w:r w:rsidR="00111D8F">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&lt;EndNote&gt;&lt;Cite&gt;&lt;Author&gt;Wellcome Sanger Institute Tree of Life programme&lt;/Author&gt;&lt;Year&gt;2022&lt;/Year&gt;&lt;RecNum&gt;43428&lt;/RecNum&gt;&lt;DisplayText&gt;(Wellcome Sanger Institute Tree of Life programme et al., 2022)&lt;/DisplayText&gt;&lt;record&gt;&lt;rec-number&gt;43428&lt;/rec-number&gt;&lt;foreign-keys&gt;&lt;key app="EN" db-id="0dfrzw9x5x5s9ue0fvjxtxfdzv9x5wpxfavx" timestamp="1675240894"&gt;43428&lt;/key&gt;&lt;/foreign-keys&gt;&lt;ref-type name="Journal Article"&gt;17&lt;/ref-type&gt;&lt;contributors&gt;&lt;authors&gt;&lt;author&gt;Wellcome Sanger Institute Tree of Life programme,&lt;/author&gt;&lt;author&gt;Wellcome Sanger Institute Scientific Operations: DNA Pipelines collective,&lt;/author&gt;&lt;author&gt;Tree of Life Core Informatics collective,&lt;/author&gt;&lt;author&gt;Goate, Z&lt;/author&gt;&lt;author&gt;Darwin Tree of Life Consortium,&lt;/author&gt;&lt;/authors&gt;&lt;translated-authors&gt;&lt;author&gt;2&lt;/author&gt;&lt;/translated-authors&gt;&lt;/contributors&gt;&lt;titles&gt;&lt;title&gt;&lt;style face="normal" font="default" size="100%"&gt;The genome sequence of the two-spot ladybird, &lt;/style&gt;&lt;style face="italic" font="default" size="100%"&gt;Adalia bipunctata&lt;/style&gt;&lt;style face="normal" font="default" size="100%"&gt; (Linnaeus, 1758) [version 1; peer review: 2 approved, 3 approved with reservations]&lt;/style&gt;&lt;/title&gt;&lt;secondary-title&gt;Wellcome Open Research&lt;/secondary-title&gt;&lt;/titles&gt;&lt;periodical&gt;&lt;full-title&gt;Wellcome Open Research&lt;/full-title&gt;&lt;/periodical&gt;&lt;pages&gt;288&lt;/pages&gt;&lt;volume&gt;7&lt;/volume&gt;&lt;dates&gt;&lt;year&gt;2022&lt;/year&gt;&lt;/dates&gt;&lt;urls&gt;&lt;related-urls&gt;&lt;url&gt;https://wellcomeopenresearch.org/articles/7-288/v1&lt;/url&gt;&lt;/related-urls&gt;&lt;/urls&gt;&lt;electronic-resource-num&gt;10.12688/wellcomeopenres.18610.1&lt;</w:instrText>
      </w:r>
      <w:r w:rsidR="00637B4F">
        <w:rPr>
          <w:rFonts w:ascii="Times New Roman" w:hAnsi="Times New Roman" w:cs="Times New Roman" w:hint="eastAsia"/>
        </w:rPr>
        <w:instrText>/electronic-resource-num&gt;&lt;research-notes&gt;&lt;style face="normal" font="default" charset="134" size="100%"&gt;</w:instrText>
      </w:r>
      <w:r w:rsidR="00637B4F">
        <w:rPr>
          <w:rFonts w:ascii="Times New Roman" w:hAnsi="Times New Roman" w:cs="Times New Roman" w:hint="eastAsia"/>
        </w:rPr>
        <w:instrText>二星瓢虫基因组</w:instrText>
      </w:r>
      <w:r w:rsidR="00637B4F">
        <w:rPr>
          <w:rFonts w:ascii="Times New Roman" w:hAnsi="Times New Roman" w:cs="Times New Roman" w:hint="eastAsia"/>
        </w:rPr>
        <w:instrText>&lt;/style&gt;&lt;/research-notes&gt;&lt;language&gt;English&lt;/language&gt;&lt;/record&gt;&lt;/Cite&gt;&lt;/EndNote&gt;</w:instrText>
      </w:r>
      <w:r w:rsidR="00111D8F">
        <w:rPr>
          <w:rFonts w:ascii="Times New Roman" w:hAnsi="Times New Roman" w:cs="Times New Roman"/>
        </w:rPr>
        <w:fldChar w:fldCharType="separate"/>
      </w:r>
      <w:r w:rsidR="00E4226F">
        <w:rPr>
          <w:rFonts w:ascii="Times New Roman" w:hAnsi="Times New Roman" w:cs="Times New Roman"/>
          <w:noProof/>
        </w:rPr>
        <w:t>(Wellcome Sanger Institute Tree of Life programme et al., 2022)</w:t>
      </w:r>
      <w:r w:rsidR="00111D8F">
        <w:rPr>
          <w:rFonts w:ascii="Times New Roman" w:hAnsi="Times New Roman" w:cs="Times New Roman"/>
        </w:rPr>
        <w:fldChar w:fldCharType="end"/>
      </w:r>
      <w:r w:rsidR="00111D8F">
        <w:rPr>
          <w:rFonts w:ascii="Times New Roman" w:hAnsi="Times New Roman" w:cs="Times New Roman"/>
        </w:rPr>
        <w:t xml:space="preserve">, </w:t>
      </w:r>
      <w:r w:rsidR="00DC71AE" w:rsidRPr="00906926">
        <w:rPr>
          <w:rFonts w:ascii="Times New Roman" w:hAnsi="Times New Roman" w:cs="Times New Roman"/>
          <w:i/>
          <w:iCs/>
        </w:rPr>
        <w:t>Propylea japonica</w:t>
      </w:r>
      <w:bookmarkEnd w:id="4"/>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PEVuZE5vdGU+PENpdGU+PEF1dGhvcj5aaGFuZzwvQXV0aG9yPjxZZWFyPjIwMjA8L1llYXI+PFJl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PEVuZE5vdGU+PENpdGU+PEF1dGhvcj5aaGFuZzwvQXV0aG9yPjxZZWFyPjIwMjA8L1llYXI+PFJl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(Zhang et al., 2020b)</w:t>
      </w:r>
      <w:r w:rsidR="00DC71AE">
        <w:rPr>
          <w:rFonts w:ascii="Times New Roman" w:hAnsi="Times New Roman" w:cs="Times New Roman"/>
        </w:rPr>
        <w:fldChar w:fldCharType="end"/>
      </w:r>
      <w:r w:rsidR="00111D8F">
        <w:rPr>
          <w:rFonts w:ascii="Times New Roman" w:hAnsi="Times New Roman" w:cs="Times New Roman"/>
        </w:rPr>
        <w:t xml:space="preserve">, </w:t>
      </w:r>
      <w:r w:rsidR="00DC71AE" w:rsidRPr="00906926">
        <w:rPr>
          <w:rFonts w:ascii="Times New Roman" w:hAnsi="Times New Roman" w:cs="Times New Roman"/>
          <w:i/>
          <w:iCs/>
        </w:rPr>
        <w:t>Novius pumilus</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PEVuZE5vdGU+PENpdGU+PEF1dGhvcj5UYW5nPC9BdXRob3I+PFllYXI+MjAyMjwvWWVhcj48UmVj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PEVuZE5vdGU+PENpdGU+PEF1dGhvcj5UYW5nPC9BdXRob3I+PFllYXI+MjAyMjwvWWVhcj48UmVj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(Tang et al., 2022b)</w:t>
      </w:r>
      <w:r w:rsidR="00DC71AE">
        <w:rPr>
          <w:rFonts w:ascii="Times New Roman" w:hAnsi="Times New Roman" w:cs="Times New Roman"/>
        </w:rPr>
        <w:fldChar w:fldCharType="end"/>
      </w:r>
      <w:r w:rsidR="00111D8F">
        <w:rPr>
          <w:rFonts w:ascii="Times New Roman" w:hAnsi="Times New Roman" w:cs="Times New Roman"/>
        </w:rPr>
        <w:t xml:space="preserve"> and </w:t>
      </w:r>
      <w:r w:rsidR="00111D8F" w:rsidRPr="00111D8F">
        <w:rPr>
          <w:rFonts w:ascii="Times New Roman" w:hAnsi="Times New Roman" w:cs="Times New Roman"/>
          <w:i/>
          <w:iCs/>
        </w:rPr>
        <w:t>Henosepilachna vigintioctomaculata</w:t>
      </w:r>
      <w:bookmarkEnd w:id="5"/>
      <w:r w:rsidR="00111D8F">
        <w:rPr>
          <w:rFonts w:ascii="Times New Roman" w:hAnsi="Times New Roman" w:cs="Times New Roman"/>
        </w:rPr>
        <w:t xml:space="preserve"> </w:t>
      </w:r>
      <w:r w:rsidR="00111D8F">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&lt;EndNote&gt;&lt;Cite&gt;&lt;Author&gt;Zhu&lt;/Author&gt;&lt;Year&gt;2023&lt;/Year&gt;&lt;RecNum&gt;43427&lt;/RecNum&gt;&lt;DisplayText&gt;(Zhu et al., 2023)&lt;/DisplayText&gt;&lt;record&gt;&lt;rec-number&gt;43427&lt;/rec-number&gt;&lt;foreign-keys&gt;&lt;key app="EN" db-id="0dfrzw9x5x5s9ue0fvjxtxfdzv9x5wpxfavx" timestamp="1675188636"&gt;43427&lt;/key&gt;&lt;/foreign-keys&gt;&lt;ref-type name="Journal Article"&gt;17&lt;/ref-type&gt;&lt;contributors&gt;&lt;authors&gt;&lt;author&gt;Zhu, W. B.&lt;/author&gt;&lt;author&gt;Chi, S. Q.&lt;/author&gt;&lt;author&gt;Wang, Y. C.&lt;/author&gt;&lt;author&gt;Li, H. R.&lt;/author&gt;&lt;author&gt;Wang, Z. K.&lt;/author&gt;&lt;author&gt;Gu, S. D.&lt;/author&gt;&lt;author&gt;Sun, T.&lt;/author&gt;&lt;author&gt;Xiang, H.&lt;/author&gt;&lt;author&gt;You, P.&lt;/author&gt;&lt;author&gt;Ren, Y. D.&lt;/author&gt;&lt;/authors&gt;&lt;translated-authors&gt;&lt;author&gt;2&lt;/author&gt;&lt;/translated-authors&gt;&lt;/contributors&gt;&lt;titles&gt;&lt;title&gt;&lt;style face="normal" font="default" size="100%"&gt;A chromosome-level genome assembly of the &lt;/style&gt;&lt;style face="italic" font="default" size="100%"&gt;Henosepilachna vigintioctomaculata&lt;/style&gt;&lt;style face="normal" font="default" size="100%"&gt; provides insights into the evolution of ladybird beetles&lt;/style&gt;&lt;/title&gt;&lt;secondary-title&gt;DNA Research&lt;/secondary-title&gt;&lt;/titles&gt;&lt;periodical&gt;&lt;full-title&gt;DNA Research&lt;/full-title&gt;&lt;abbr-1&gt;DNA Res&lt;/abbr-1&gt;&lt;/periodical&gt;&lt;pages&gt;dsad001&lt;/pages&gt;&lt;dates&gt;&lt;year&gt;2023&lt;/year&gt;&lt;/dates&gt;&lt;isbn&gt;1756-1663&lt;/isbn&gt;&lt;urls&gt;&lt;related-urls&gt;&lt;url&gt;https://doi.org/10.1093/dnares/dsad001&lt;/url&gt;&lt;/related-urls&gt;&lt;/urls&gt;&lt;custom1&gt;dsad001 %J DNA Research&lt;/custom1&gt;&lt;electronic-resource-num&gt;10.1093/dnares/dsad001&lt;/electronic-resource-num&gt;&lt;research-notes&gt;&lt;style face="normal" font="default" charset="134" size="</w:instrText>
      </w:r>
      <w:r w:rsidR="00637B4F">
        <w:rPr>
          <w:rFonts w:ascii="Times New Roman" w:hAnsi="Times New Roman" w:cs="Times New Roman" w:hint="eastAsia"/>
        </w:rPr>
        <w:instrText>100%"&gt;</w:instrText>
      </w:r>
      <w:r w:rsidR="00637B4F">
        <w:rPr>
          <w:rFonts w:ascii="Times New Roman" w:hAnsi="Times New Roman" w:cs="Times New Roman" w:hint="eastAsia"/>
        </w:rPr>
        <w:instrText>马铃薯瓢虫基因组</w:instrText>
      </w:r>
      <w:r w:rsidR="00637B4F">
        <w:rPr>
          <w:rFonts w:ascii="Times New Roman" w:hAnsi="Times New Roman" w:cs="Times New Roman" w:hint="eastAsia"/>
        </w:rPr>
        <w:instrText>&lt;/style&gt;&lt;/research-notes&gt;&lt;language&gt;English&lt;/language&gt;&lt;access-date&gt;1/31/2023&lt;/access-date&gt;&lt;/record&gt;&lt;/Cite&gt;&lt;/EndNote&gt;</w:instrText>
      </w:r>
      <w:r w:rsidR="00111D8F">
        <w:rPr>
          <w:rFonts w:ascii="Times New Roman" w:hAnsi="Times New Roman" w:cs="Times New Roman"/>
        </w:rPr>
        <w:fldChar w:fldCharType="separate"/>
      </w:r>
      <w:r w:rsidR="00E4226F">
        <w:rPr>
          <w:rFonts w:ascii="Times New Roman" w:hAnsi="Times New Roman" w:cs="Times New Roman"/>
          <w:noProof/>
        </w:rPr>
        <w:t>(Zhu et al., 2023)</w:t>
      </w:r>
      <w:r w:rsidR="00111D8F">
        <w:rPr>
          <w:rFonts w:ascii="Times New Roman" w:hAnsi="Times New Roman" w:cs="Times New Roman"/>
        </w:rPr>
        <w:fldChar w:fldCharType="end"/>
      </w:r>
      <w:r>
        <w:rPr>
          <w:rFonts w:ascii="Times New Roman" w:hAnsi="Times New Roman" w:cs="Times New Roman"/>
        </w:rPr>
        <w:t>,</w:t>
      </w:r>
      <w:r w:rsidR="00DC71AE">
        <w:rPr>
          <w:rFonts w:ascii="Times New Roman" w:hAnsi="Times New Roman" w:cs="Times New Roman"/>
        </w:rPr>
        <w:t xml:space="preserve"> from </w:t>
      </w:r>
      <w:r w:rsidR="00DC71AE" w:rsidRPr="009B3206">
        <w:rPr>
          <w:rFonts w:ascii="Times New Roman" w:hAnsi="Times New Roman" w:cs="Times New Roman"/>
        </w:rPr>
        <w:t>the National Center for Biotechnology Information (NCBI)</w:t>
      </w:r>
      <w:r w:rsidR="00DC71AE">
        <w:rPr>
          <w:rFonts w:ascii="Times New Roman" w:hAnsi="Times New Roman" w:cs="Times New Roman"/>
        </w:rPr>
        <w:t xml:space="preserve"> </w:t>
      </w:r>
      <w:r w:rsidR="00CD65F8" w:rsidRPr="0089497A">
        <w:rPr>
          <w:rFonts w:ascii="Times New Roman" w:hAnsi="Times New Roman" w:cs="Times New Roman"/>
        </w:rPr>
        <w:t xml:space="preserve">Reference Sequence </w:t>
      </w:r>
      <w:r w:rsidR="00CD65F8">
        <w:rPr>
          <w:rFonts w:ascii="Times New Roman" w:hAnsi="Times New Roman" w:cs="Times New Roman"/>
        </w:rPr>
        <w:t>(RefSeq)</w:t>
      </w:r>
      <w:r w:rsidR="00ED456A" w:rsidRPr="00ED456A">
        <w:rPr>
          <w:rFonts w:ascii="Times New Roman" w:hAnsi="Times New Roman" w:cs="Times New Roman"/>
        </w:rPr>
        <w:t xml:space="preserve"> </w:t>
      </w:r>
      <w:r w:rsidR="00ED456A">
        <w:rPr>
          <w:rFonts w:ascii="Times New Roman" w:hAnsi="Times New Roman" w:cs="Times New Roman"/>
        </w:rPr>
        <w:fldChar w:fldCharType="begin">
          <w:fldData xml:space="preserve">PEVuZE5vdGU+PENpdGU+PEF1dGhvcj5MaTwvQXV0aG9yPjxZZWFyPjIwMjE8L1llYXI+PFJlY051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=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bT40MTUyOTwvUmVjTnVtPjxEaXNwbGF5VGV4dD4oTGkgZXQgYWwuLCAyMDIxYyk8L0Rpc3BsYXlU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=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D456A">
        <w:rPr>
          <w:rFonts w:ascii="Times New Roman" w:hAnsi="Times New Roman" w:cs="Times New Roman"/>
        </w:rPr>
      </w:r>
      <w:r w:rsidR="00ED456A">
        <w:rPr>
          <w:rFonts w:ascii="Times New Roman" w:hAnsi="Times New Roman" w:cs="Times New Roman"/>
        </w:rPr>
        <w:fldChar w:fldCharType="separate"/>
      </w:r>
      <w:r w:rsidR="00E4226F">
        <w:rPr>
          <w:rFonts w:ascii="Times New Roman" w:hAnsi="Times New Roman" w:cs="Times New Roman"/>
          <w:noProof/>
        </w:rPr>
        <w:t>(Li et al., 2021c)</w:t>
      </w:r>
      <w:r w:rsidR="00ED456A">
        <w:rPr>
          <w:rFonts w:ascii="Times New Roman" w:hAnsi="Times New Roman" w:cs="Times New Roman"/>
        </w:rPr>
        <w:fldChar w:fldCharType="end"/>
      </w:r>
      <w:r w:rsidR="00111D8F">
        <w:rPr>
          <w:rFonts w:ascii="Times New Roman" w:hAnsi="Times New Roman" w:cs="Times New Roman"/>
        </w:rPr>
        <w:t xml:space="preserve"> or </w:t>
      </w:r>
      <w:r w:rsidR="00DC71AE">
        <w:rPr>
          <w:rFonts w:ascii="Times New Roman" w:hAnsi="Times New Roman" w:cs="Times New Roman"/>
        </w:rPr>
        <w:t>Genome database</w:t>
      </w:r>
      <w:r w:rsidR="00111D8F">
        <w:rPr>
          <w:rFonts w:ascii="Times New Roman" w:hAnsi="Times New Roman" w:cs="Times New Roman"/>
        </w:rPr>
        <w:t xml:space="preserve"> or </w:t>
      </w:r>
      <w:r w:rsidR="00847477">
        <w:rPr>
          <w:rFonts w:ascii="Times New Roman" w:hAnsi="Times New Roman" w:cs="Times New Roman"/>
        </w:rPr>
        <w:t>self-provided</w:t>
      </w:r>
      <w:r w:rsidR="00111D8F" w:rsidRPr="00111D8F">
        <w:rPr>
          <w:rFonts w:ascii="Times New Roman" w:hAnsi="Times New Roman" w:cs="Times New Roman"/>
        </w:rPr>
        <w:t xml:space="preserve"> </w:t>
      </w:r>
      <w:r w:rsidR="00847477">
        <w:rPr>
          <w:rFonts w:ascii="Times New Roman" w:hAnsi="Times New Roman" w:cs="Times New Roman"/>
        </w:rPr>
        <w:t>dataset</w:t>
      </w:r>
      <w:r w:rsidR="00111D8F" w:rsidRPr="00111D8F">
        <w:rPr>
          <w:rFonts w:ascii="Times New Roman" w:hAnsi="Times New Roman" w:cs="Times New Roman"/>
        </w:rPr>
        <w:t>s</w:t>
      </w:r>
      <w:r w:rsidR="00DC71AE">
        <w:rPr>
          <w:rFonts w:ascii="Times New Roman" w:hAnsi="Times New Roman" w:cs="Times New Roman"/>
        </w:rPr>
        <w:t xml:space="preserve">. </w:t>
      </w:r>
      <w:r w:rsidR="001D5CC7">
        <w:rPr>
          <w:rFonts w:ascii="Times New Roman" w:hAnsi="Times New Roman" w:cs="Times New Roman"/>
        </w:rPr>
        <w:t>For</w:t>
      </w:r>
      <w:r w:rsidR="00DC71AE">
        <w:rPr>
          <w:rFonts w:ascii="Times New Roman" w:hAnsi="Times New Roman" w:cs="Times New Roman"/>
        </w:rPr>
        <w:t xml:space="preserve"> </w:t>
      </w:r>
      <w:r w:rsidR="00DC71AE" w:rsidRPr="00906926">
        <w:rPr>
          <w:rFonts w:ascii="Times New Roman" w:hAnsi="Times New Roman" w:cs="Times New Roman"/>
          <w:i/>
          <w:iCs/>
        </w:rPr>
        <w:t>H</w:t>
      </w:r>
      <w:r w:rsidR="00DC71AE">
        <w:rPr>
          <w:rFonts w:ascii="Times New Roman" w:hAnsi="Times New Roman" w:cs="Times New Roman"/>
          <w:i/>
          <w:iCs/>
        </w:rPr>
        <w:t>.</w:t>
      </w:r>
      <w:r w:rsidR="00DC71AE" w:rsidRPr="00906926">
        <w:rPr>
          <w:rFonts w:ascii="Times New Roman" w:hAnsi="Times New Roman" w:cs="Times New Roman"/>
          <w:i/>
          <w:iCs/>
        </w:rPr>
        <w:t xml:space="preserve"> axyridis</w:t>
      </w:r>
      <w:r w:rsidR="00DC71AE">
        <w:rPr>
          <w:rFonts w:ascii="Times New Roman" w:hAnsi="Times New Roman" w:cs="Times New Roman"/>
        </w:rPr>
        <w:t xml:space="preserve"> and </w:t>
      </w:r>
      <w:bookmarkStart w:id="6" w:name="_Hlk102352248"/>
      <w:r w:rsidR="00DC71AE" w:rsidRPr="00906926">
        <w:rPr>
          <w:rFonts w:ascii="Times New Roman" w:hAnsi="Times New Roman" w:cs="Times New Roman"/>
          <w:i/>
          <w:iCs/>
        </w:rPr>
        <w:t>C</w:t>
      </w:r>
      <w:r w:rsidR="00DC71AE">
        <w:rPr>
          <w:rFonts w:ascii="Times New Roman" w:hAnsi="Times New Roman" w:cs="Times New Roman"/>
          <w:i/>
          <w:iCs/>
        </w:rPr>
        <w:t>.</w:t>
      </w:r>
      <w:r w:rsidR="00DC71AE" w:rsidRPr="00906926">
        <w:rPr>
          <w:rFonts w:ascii="Times New Roman" w:hAnsi="Times New Roman" w:cs="Times New Roman"/>
          <w:i/>
          <w:iCs/>
        </w:rPr>
        <w:t xml:space="preserve"> septempunctata</w:t>
      </w:r>
      <w:bookmarkEnd w:id="6"/>
      <w:r w:rsidR="00DC71AE">
        <w:rPr>
          <w:rFonts w:ascii="Times New Roman" w:hAnsi="Times New Roman" w:cs="Times New Roman"/>
        </w:rPr>
        <w:t xml:space="preserve"> </w:t>
      </w:r>
      <w:r w:rsidR="001D5CC7">
        <w:rPr>
          <w:rFonts w:ascii="Times New Roman" w:hAnsi="Times New Roman" w:cs="Times New Roman"/>
        </w:rPr>
        <w:t>with several genomes</w:t>
      </w:r>
      <w:r w:rsidR="00DC71AE">
        <w:rPr>
          <w:rFonts w:ascii="Times New Roman" w:hAnsi="Times New Roman" w:cs="Times New Roman"/>
        </w:rPr>
        <w:t xml:space="preserve"> published</w:t>
      </w:r>
      <w:r w:rsidR="001A3EF9">
        <w:rPr>
          <w:rFonts w:ascii="Times New Roman" w:hAnsi="Times New Roman" w:cs="Times New Roman"/>
        </w:rPr>
        <w:t xml:space="preserve"> </w:t>
      </w:r>
      <w:r w:rsidR="001A3EF9">
        <w:rPr>
          <w:rFonts w:ascii="Times New Roman" w:hAnsi="Times New Roman" w:cs="Times New Roman"/>
        </w:rPr>
        <w:fldChar w:fldCharType="begin">
          <w:fldData xml:space="preserve">PEVuZE5vdGU+PENpdGU+PEF1dGhvcj5BbmRvPC9BdXRob3I+PFllYXI+MjAxODwvWWVhcj48UmVj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PEVuZE5vdGU+PENpdGU+PEF1dGhvcj5BbmRvPC9BdXRob3I+PFllYXI+MjAxODwvWWVhcj48UmVj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A3EF9">
        <w:rPr>
          <w:rFonts w:ascii="Times New Roman" w:hAnsi="Times New Roman" w:cs="Times New Roman"/>
        </w:rPr>
      </w:r>
      <w:r w:rsidR="001A3EF9">
        <w:rPr>
          <w:rFonts w:ascii="Times New Roman" w:hAnsi="Times New Roman" w:cs="Times New Roman"/>
        </w:rPr>
        <w:fldChar w:fldCharType="separate"/>
      </w:r>
      <w:r w:rsidR="00F15357">
        <w:rPr>
          <w:rFonts w:ascii="Times New Roman" w:hAnsi="Times New Roman" w:cs="Times New Roman"/>
          <w:noProof/>
        </w:rPr>
        <w:t>(Ando et al., 2018; Boyes et al., 2021; Chen et al., 2021; Crowley et al., 2021b; Gautier et al., 2018; Shen and Zhou, 2023)</w:t>
      </w:r>
      <w:r w:rsidR="001A3EF9">
        <w:rPr>
          <w:rFonts w:ascii="Times New Roman" w:hAnsi="Times New Roman" w:cs="Times New Roman"/>
        </w:rPr>
        <w:fldChar w:fldCharType="end"/>
      </w:r>
      <w:r w:rsidR="00DC71AE">
        <w:rPr>
          <w:rFonts w:ascii="Times New Roman" w:hAnsi="Times New Roman" w:cs="Times New Roman"/>
        </w:rPr>
        <w:t>, we only used the c</w:t>
      </w:r>
      <w:r w:rsidR="00DC71AE" w:rsidRPr="007A4087">
        <w:rPr>
          <w:rFonts w:ascii="Times New Roman" w:hAnsi="Times New Roman" w:cs="Times New Roman"/>
        </w:rPr>
        <w:t>hromosome-level</w:t>
      </w:r>
      <w:r w:rsidR="00DC71AE">
        <w:rPr>
          <w:rFonts w:ascii="Times New Roman" w:hAnsi="Times New Roman" w:cs="Times New Roman"/>
        </w:rPr>
        <w:t xml:space="preserve"> genomes with </w:t>
      </w:r>
      <w:r w:rsidR="00111D8F">
        <w:rPr>
          <w:rFonts w:ascii="Times New Roman" w:hAnsi="Times New Roman" w:cs="Times New Roman"/>
        </w:rPr>
        <w:t>RefSeq annotations</w:t>
      </w:r>
      <w:r w:rsidR="00012A7B">
        <w:rPr>
          <w:rFonts w:ascii="Times New Roman" w:hAnsi="Times New Roman" w:cs="Times New Roman"/>
        </w:rPr>
        <w:t xml:space="preserve"> and </w:t>
      </w:r>
      <w:r w:rsidR="00DC71AE">
        <w:rPr>
          <w:rFonts w:ascii="Times New Roman" w:hAnsi="Times New Roman" w:cs="Times New Roman"/>
        </w:rPr>
        <w:t>high</w:t>
      </w:r>
      <w:r w:rsidR="00DC71AE">
        <w:rPr>
          <w:rFonts w:ascii="Times New Roman" w:hAnsi="Times New Roman" w:cs="Times New Roman" w:hint="eastAsia"/>
        </w:rPr>
        <w:t>est</w:t>
      </w:r>
      <w:r w:rsidR="00DC71AE">
        <w:rPr>
          <w:rFonts w:ascii="Times New Roman" w:hAnsi="Times New Roman" w:cs="Times New Roman"/>
        </w:rPr>
        <w:t xml:space="preserve"> completeness and </w:t>
      </w:r>
      <w:r w:rsidR="00DC71AE" w:rsidRPr="00D40858">
        <w:rPr>
          <w:rFonts w:ascii="Times New Roman" w:hAnsi="Times New Roman" w:cs="Times New Roman"/>
        </w:rPr>
        <w:t>continuity</w:t>
      </w:r>
      <w:r w:rsidR="001D5CC7">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PEVuZE5vdGU+PENpdGU+PEF1dGhvcj5Cb3llczwvQXV0aG9yPjxZZWFyPjIwMjE8L1llYXI+PFJl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PEVuZE5vdGU+PENpdGU+PEF1dGhvcj5Cb3llczwvQXV0aG9yPjxZZWFyPjIwMjE8L1llYXI+PFJl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F15357">
        <w:rPr>
          <w:rFonts w:ascii="Times New Roman" w:hAnsi="Times New Roman" w:cs="Times New Roman"/>
          <w:noProof/>
        </w:rPr>
        <w:t>(Boyes et al., 2021; Crowley et al., 2021b)</w:t>
      </w:r>
      <w:r w:rsidR="00DC71AE">
        <w:rPr>
          <w:rFonts w:ascii="Times New Roman" w:hAnsi="Times New Roman" w:cs="Times New Roman"/>
        </w:rPr>
        <w:fldChar w:fldCharType="end"/>
      </w:r>
      <w:r w:rsidR="00DC71AE">
        <w:rPr>
          <w:rFonts w:ascii="Times New Roman" w:hAnsi="Times New Roman" w:cs="Times New Roman"/>
        </w:rPr>
        <w:t xml:space="preserve">. </w:t>
      </w:r>
      <w:r w:rsidR="00F416D5" w:rsidRPr="00F416D5">
        <w:rPr>
          <w:rFonts w:ascii="Times New Roman" w:hAnsi="Times New Roman" w:cs="Times New Roman"/>
        </w:rPr>
        <w:t>In addition to these published genomes,</w:t>
      </w:r>
      <w:r w:rsidR="00DC71AE">
        <w:rPr>
          <w:rFonts w:ascii="Times New Roman" w:hAnsi="Times New Roman" w:cs="Times New Roman"/>
        </w:rPr>
        <w:t xml:space="preserve"> we assembled </w:t>
      </w:r>
      <w:r w:rsidR="00F416D5">
        <w:rPr>
          <w:rFonts w:ascii="Times New Roman" w:hAnsi="Times New Roman" w:cs="Times New Roman"/>
        </w:rPr>
        <w:t>a</w:t>
      </w:r>
      <w:r w:rsidR="00DC71AE">
        <w:rPr>
          <w:rFonts w:ascii="Times New Roman" w:hAnsi="Times New Roman" w:cs="Times New Roman"/>
        </w:rPr>
        <w:t xml:space="preserve"> previously published contig-level genome of </w:t>
      </w:r>
      <w:r w:rsidR="00DC71AE" w:rsidRPr="004353B4">
        <w:rPr>
          <w:rFonts w:ascii="Times New Roman" w:hAnsi="Times New Roman" w:cs="Times New Roman"/>
          <w:i/>
          <w:iCs/>
        </w:rPr>
        <w:t>Cryptolaemus montrouzieri</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PEVuZE5vdGU+PENpdGU+PEF1dGhvcj5MaTwvQXV0aG9yPjxZZWFyPjIwMjE8L1llYXI+PFJlY051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bT4zODYwNjwvUmVjTnVtPjxEaXNwbGF5VGV4dD4oTGkgZXQgYWwuLCAyMDIxYSk8L0Rpc3BsYXlU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(Li et al., 2021a)</w:t>
      </w:r>
      <w:r w:rsidR="00DC71AE">
        <w:rPr>
          <w:rFonts w:ascii="Times New Roman" w:hAnsi="Times New Roman" w:cs="Times New Roman"/>
        </w:rPr>
        <w:fldChar w:fldCharType="end"/>
      </w:r>
      <w:r w:rsidR="00DC71AE">
        <w:rPr>
          <w:rFonts w:ascii="Times New Roman" w:hAnsi="Times New Roman" w:cs="Times New Roman"/>
        </w:rPr>
        <w:t xml:space="preserve"> into </w:t>
      </w:r>
      <w:r w:rsidR="00DC71AE" w:rsidRPr="00A96582">
        <w:rPr>
          <w:rFonts w:ascii="Times New Roman" w:hAnsi="Times New Roman" w:cs="Times New Roman"/>
        </w:rPr>
        <w:t>chromosome-level</w:t>
      </w:r>
      <w:r w:rsidR="00F416D5">
        <w:rPr>
          <w:rFonts w:ascii="Times New Roman" w:hAnsi="Times New Roman" w:cs="Times New Roman"/>
        </w:rPr>
        <w:t>. We also</w:t>
      </w:r>
      <w:r w:rsidR="00DC71AE">
        <w:rPr>
          <w:rFonts w:ascii="Times New Roman" w:hAnsi="Times New Roman" w:cs="Times New Roman"/>
        </w:rPr>
        <w:t xml:space="preserve"> newly sequenced the genomes of </w:t>
      </w:r>
      <w:r w:rsidR="00DC71AE" w:rsidRPr="002D23E2">
        <w:rPr>
          <w:rFonts w:ascii="Times New Roman" w:hAnsi="Times New Roman" w:cs="Times New Roman"/>
        </w:rPr>
        <w:t xml:space="preserve">an omnivorous ladybird beetle </w:t>
      </w:r>
      <w:r w:rsidR="0089474B">
        <w:rPr>
          <w:rFonts w:ascii="Times New Roman" w:hAnsi="Times New Roman" w:cs="Times New Roman"/>
        </w:rPr>
        <w:t>(</w:t>
      </w:r>
      <w:r w:rsidR="00DC71AE" w:rsidRPr="002D23E2">
        <w:rPr>
          <w:rFonts w:ascii="Times New Roman" w:hAnsi="Times New Roman" w:cs="Times New Roman"/>
          <w:i/>
          <w:iCs/>
        </w:rPr>
        <w:t>Micraspis discolor</w:t>
      </w:r>
      <w:r w:rsidR="0089474B">
        <w:rPr>
          <w:rFonts w:ascii="Times New Roman" w:hAnsi="Times New Roman" w:cs="Times New Roman"/>
        </w:rPr>
        <w:t>)</w:t>
      </w:r>
      <w:r w:rsidR="00DC71AE" w:rsidRPr="002D23E2">
        <w:rPr>
          <w:rFonts w:ascii="Times New Roman" w:hAnsi="Times New Roman" w:cs="Times New Roman"/>
        </w:rPr>
        <w:t xml:space="preserve"> </w:t>
      </w:r>
      <w:r w:rsidR="00DC71AE">
        <w:rPr>
          <w:rFonts w:ascii="Times New Roman" w:hAnsi="Times New Roman" w:cs="Times New Roman"/>
        </w:rPr>
        <w:t xml:space="preserve">and </w:t>
      </w:r>
      <w:r w:rsidR="0089474B">
        <w:rPr>
          <w:rFonts w:ascii="Times New Roman" w:hAnsi="Times New Roman" w:cs="Times New Roman" w:hint="eastAsia"/>
        </w:rPr>
        <w:t>two</w:t>
      </w:r>
      <w:r w:rsidR="00DC71AE">
        <w:rPr>
          <w:rFonts w:ascii="Times New Roman" w:hAnsi="Times New Roman" w:cs="Times New Roman"/>
        </w:rPr>
        <w:t xml:space="preserve"> </w:t>
      </w:r>
      <w:r w:rsidR="00A37B55">
        <w:rPr>
          <w:rFonts w:ascii="Times New Roman" w:hAnsi="Times New Roman" w:cs="Times New Roman"/>
        </w:rPr>
        <w:t>herbivor</w:t>
      </w:r>
      <w:r w:rsidR="00DC71AE">
        <w:rPr>
          <w:rFonts w:ascii="Times New Roman" w:hAnsi="Times New Roman" w:cs="Times New Roman"/>
        </w:rPr>
        <w:t>ous ladybird</w:t>
      </w:r>
      <w:r w:rsidR="0089474B">
        <w:rPr>
          <w:rFonts w:ascii="Times New Roman" w:hAnsi="Times New Roman" w:cs="Times New Roman"/>
        </w:rPr>
        <w:t>s</w:t>
      </w:r>
      <w:r w:rsidR="00DC71AE">
        <w:rPr>
          <w:rFonts w:ascii="Times New Roman" w:hAnsi="Times New Roman" w:cs="Times New Roman"/>
        </w:rPr>
        <w:t xml:space="preserve"> </w:t>
      </w:r>
      <w:bookmarkStart w:id="7" w:name="_Hlk102419478"/>
      <w:r w:rsidR="0089474B">
        <w:rPr>
          <w:rFonts w:ascii="Times New Roman" w:hAnsi="Times New Roman" w:cs="Times New Roman"/>
        </w:rPr>
        <w:t>(</w:t>
      </w:r>
      <w:r w:rsidR="00DC71AE" w:rsidRPr="00A96582">
        <w:rPr>
          <w:rFonts w:ascii="Times New Roman" w:hAnsi="Times New Roman" w:cs="Times New Roman"/>
          <w:i/>
          <w:iCs/>
        </w:rPr>
        <w:t>Henosepilachna vigintioctopunctata</w:t>
      </w:r>
      <w:bookmarkEnd w:id="7"/>
      <w:r w:rsidR="0089474B">
        <w:rPr>
          <w:rFonts w:ascii="Times New Roman" w:hAnsi="Times New Roman" w:cs="Times New Roman"/>
        </w:rPr>
        <w:t xml:space="preserve"> and </w:t>
      </w:r>
      <w:r w:rsidR="0089474B" w:rsidRPr="0089474B">
        <w:rPr>
          <w:rFonts w:ascii="Times New Roman" w:hAnsi="Times New Roman" w:cs="Times New Roman"/>
          <w:i/>
          <w:iCs/>
        </w:rPr>
        <w:t>Cynegetis impunctata</w:t>
      </w:r>
      <w:r w:rsidR="0089474B">
        <w:rPr>
          <w:rFonts w:ascii="Times New Roman" w:hAnsi="Times New Roman" w:cs="Times New Roman"/>
        </w:rPr>
        <w:t>)</w:t>
      </w:r>
      <w:r w:rsidR="00DC71AE">
        <w:rPr>
          <w:rFonts w:ascii="Times New Roman" w:hAnsi="Times New Roman" w:cs="Times New Roman"/>
        </w:rPr>
        <w:t xml:space="preserve">. </w:t>
      </w:r>
      <w:r w:rsidR="00F416D5" w:rsidRPr="00F416D5">
        <w:rPr>
          <w:rFonts w:ascii="Times New Roman" w:hAnsi="Times New Roman" w:cs="Times New Roman"/>
        </w:rPr>
        <w:t>We also selected 15 published outgroup Coleoptera genomes</w:t>
      </w:r>
      <w:r w:rsidR="003B2EC2">
        <w:rPr>
          <w:rFonts w:ascii="Times New Roman" w:hAnsi="Times New Roman" w:cs="Times New Roman"/>
        </w:rPr>
        <w:t xml:space="preserve"> </w:t>
      </w:r>
      <w:r w:rsidR="000D148C">
        <w:rPr>
          <w:rFonts w:ascii="Times New Roman" w:hAnsi="Times New Roman" w:cs="Times New Roman"/>
        </w:rPr>
        <w:fldChar w:fldCharType="begin">
          <w:fldData xml:space="preserve">LCBDaW5jaW5uYXRpLCBPSCA0NTIyMSBVU0EmI3hEO1VTREEgQVJTLCBDcm9wIFByb2QgJmFtcDsg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PEVuZE5vdGU+PENpdGU+PEF1dGhvcj5LaW5nPC9BdXRob3I+PFllYXI+MjAyMzwvWWVhcj48UmVj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==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637B4F">
        <w:rPr>
          <w:rFonts w:ascii="Times New Roman" w:hAnsi="Times New Roman" w:cs="Times New Roman"/>
        </w:rPr>
        <w:fldChar w:fldCharType="begin">
          <w:fldData xml:space="preserve">bGF0ZWQtYXV0aG9ycz48L2NvbnRyaWJ1dG9ycz48YXV0aC1hZGRyZXNzPlVTREEgQVJTLCBCZWUg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==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637B4F">
        <w:rPr>
          <w:rFonts w:ascii="Times New Roman" w:hAnsi="Times New Roman" w:cs="Times New Roman"/>
        </w:rPr>
        <w:fldChar w:fldCharType="begin">
          <w:fldData xml:space="preserve">LCBDaW5jaW5uYXRpLCBPSCA0NTIyMSBVU0EmI3hEO1VTREEgQVJTLCBDcm9wIFByb2QgJmFtcDsg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0D148C">
        <w:rPr>
          <w:rFonts w:ascii="Times New Roman" w:hAnsi="Times New Roman" w:cs="Times New Roman"/>
        </w:rPr>
      </w:r>
      <w:r w:rsidR="000D148C">
        <w:rPr>
          <w:rFonts w:ascii="Times New Roman" w:hAnsi="Times New Roman" w:cs="Times New Roman"/>
        </w:rPr>
        <w:fldChar w:fldCharType="separate"/>
      </w:r>
      <w:r w:rsidR="00F15357">
        <w:rPr>
          <w:rFonts w:ascii="Times New Roman" w:hAnsi="Times New Roman" w:cs="Times New Roman"/>
          <w:noProof/>
        </w:rPr>
        <w:t>(Crowley et al., 2021a; Cunningham et al., 2015; Evans et al., 2018; Fallon et al., 2018; Herndon et al., 2020; Keeling et al., 2022; Keeling et al., 2013; King et al., 2023; McKenna et al., 2016; Parisot et al., 2021; Richards et al., 2008; Schoville et al., 2018; Thomas et al., 2020; Wang et al., 2022; Weng et al., 2021; Zhang et al., 2023)</w:t>
      </w:r>
      <w:r w:rsidR="000D148C">
        <w:rPr>
          <w:rFonts w:ascii="Times New Roman" w:hAnsi="Times New Roman" w:cs="Times New Roman"/>
        </w:rPr>
        <w:fldChar w:fldCharType="end"/>
      </w:r>
      <w:r w:rsidR="00DC71AE">
        <w:rPr>
          <w:rFonts w:ascii="Times New Roman" w:hAnsi="Times New Roman" w:cs="Times New Roman"/>
        </w:rPr>
        <w:t xml:space="preserve"> </w:t>
      </w:r>
      <w:r w:rsidR="00ED456A">
        <w:rPr>
          <w:rFonts w:ascii="Times New Roman" w:hAnsi="Times New Roman" w:cs="Times New Roman"/>
        </w:rPr>
        <w:t>from NCBI RefSeq</w:t>
      </w:r>
      <w:r w:rsidR="00B83B0D">
        <w:rPr>
          <w:rFonts w:ascii="Times New Roman" w:hAnsi="Times New Roman" w:cs="Times New Roman"/>
        </w:rPr>
        <w:t>/Genome</w:t>
      </w:r>
      <w:r w:rsidR="00ED456A">
        <w:rPr>
          <w:rFonts w:ascii="Times New Roman" w:hAnsi="Times New Roman" w:cs="Times New Roman"/>
        </w:rPr>
        <w:t xml:space="preserve"> database</w:t>
      </w:r>
      <w:r w:rsidR="00B83B0D">
        <w:rPr>
          <w:rFonts w:ascii="Times New Roman" w:hAnsi="Times New Roman" w:cs="Times New Roman"/>
        </w:rPr>
        <w:t>,</w:t>
      </w:r>
      <w:r w:rsidR="00DC71AE">
        <w:rPr>
          <w:rFonts w:ascii="Times New Roman" w:hAnsi="Times New Roman" w:cs="Times New Roman"/>
        </w:rPr>
        <w:t xml:space="preserve"> </w:t>
      </w:r>
      <w:r w:rsidR="00DC71AE" w:rsidRPr="00B03CA3">
        <w:rPr>
          <w:rFonts w:ascii="Times New Roman" w:hAnsi="Times New Roman" w:cs="Times New Roman"/>
        </w:rPr>
        <w:t>InsectBase 2.0</w:t>
      </w:r>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&lt;EndNote&gt;&lt;Cite&gt;&lt;Author&gt;Mei&lt;/Author&gt;&lt;Year&gt;2022&lt;/Year&gt;&lt;RecNum&gt;41526&lt;/RecNum&gt;&lt;DisplayText&gt;(Mei et al., 2022)&lt;/DisplayText&gt;&lt;record&gt;&lt;rec-number&gt;41526&lt;/rec-number&gt;&lt;foreign-keys&gt;&lt;key app="EN" db-id="0dfrzw9x5x5s9ue0fvjxtxfdzv9x5wpxfavx" timestamp="1651483864"&gt;41526&lt;/key&gt;&lt;/foreign-keys&gt;&lt;ref-type name="Journal Article"&gt;17&lt;/ref-type&gt;&lt;contributors&gt;&lt;authors&gt;&lt;author&gt;Mei, Y.&lt;/author&gt;&lt;author&gt;Jing, D.&lt;/author&gt;&lt;author&gt;Tang, S. Y.&lt;/author&gt;&lt;author&gt;Chen, X.&lt;/author&gt;&lt;author&gt;Chen, H.&lt;/author&gt;&lt;author&gt;Duanmu, H. N.&lt;/author&gt;&lt;author&gt;Cong, Y. Y.&lt;/author&gt;&lt;author&gt;Chen, M. Y.&lt;/author&gt;&lt;author&gt;Ye, X. H.&lt;/author&gt;&lt;author&gt;Zhou, H.&lt;/author&gt;&lt;author&gt;He, K.&lt;/author&gt;&lt;author&gt;Li, F.&lt;/author&gt;&lt;/authors&gt;&lt;translated-authors&gt;&lt;author&gt;2&lt;/author&gt;&lt;/translated-authors&gt;&lt;/contributors&gt;&lt;auth-address&gt;Zhejiang Univ, State Key Lab Rice Biol, Hangzhou 310058, Peoples R China&amp;#xD;Zhejiang Univ, Minist Agr &amp;amp; Rural Affairs Key Lab Mol Biol Crop, Inst Insect Sci, Hangzhou 310058, Peoples R China&lt;/auth-address&gt;&lt;titles&gt;&lt;title&gt;InsectBase 2.0: a comprehensive gene resource for insects&lt;/title&gt;&lt;secondary-title&gt;Nucleic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Res&lt;/abbr-1&gt;&lt;/alt-periodical&gt;&lt;pages&gt;D1040-D1045&lt;/pages&gt;&lt;volume&gt;50&lt;/volume&gt;&lt;number&gt;D1&lt;/number&gt;&lt;keywords&gt;&lt;keyword&gt;structure prediction&lt;/keyword&gt;&lt;keyword&gt;vectors&lt;/keyword&gt;&lt;keyword&gt;genomes&lt;/keyword&gt;&lt;keyword&gt;access&lt;/keyword&gt;&lt;/keywords&gt;&lt;dates&gt;&lt;year&gt;2022&lt;/year&gt;&lt;pub-dates&gt;&lt;date&gt;Jan 7&lt;/date&gt;&lt;/pub-dates&gt;&lt;/dates&gt;&lt;isbn&gt;0305-1048&lt;/isbn&gt;&lt;accession-num&gt;WOS:000743496700126&lt;/accession-num&gt;&lt;urls&gt;&lt;related-urls&gt;&lt;url&gt;&lt;style face="underline" font="default" size="100%"&gt;&amp;lt;Go to ISI&amp;gt;://WOS:000743496700126&lt;/style&gt;&lt;/url&gt;&lt;/related-urls&gt;&lt;/urls&gt;&lt;electronic-resource-num&gt;10.1093/nar/gkab1090&lt;/electronic-resource-num&gt;&lt;research-notes&gt;InsectBase 2.0&lt;/research-notes&gt;&lt;language&gt;English&lt;/language&gt;&lt;/record&gt;&lt;/Cite&gt;&lt;/EndNote&gt;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(Mei et al., 2022)</w:t>
      </w:r>
      <w:r w:rsidR="00DC71AE">
        <w:rPr>
          <w:rFonts w:ascii="Times New Roman" w:hAnsi="Times New Roman" w:cs="Times New Roman"/>
        </w:rPr>
        <w:fldChar w:fldCharType="end"/>
      </w:r>
      <w:r w:rsidR="00DC71AE">
        <w:rPr>
          <w:rFonts w:ascii="Times New Roman" w:hAnsi="Times New Roman" w:cs="Times New Roman"/>
        </w:rPr>
        <w:t xml:space="preserve"> </w:t>
      </w:r>
      <w:r w:rsidR="00847477">
        <w:rPr>
          <w:rFonts w:ascii="Times New Roman" w:hAnsi="Times New Roman" w:cs="Times New Roman"/>
        </w:rPr>
        <w:t>or self-provided datasets</w:t>
      </w:r>
      <w:r w:rsidR="00DC71AE">
        <w:rPr>
          <w:rFonts w:ascii="Times New Roman" w:hAnsi="Times New Roman" w:cs="Times New Roman"/>
        </w:rPr>
        <w:t xml:space="preserve"> (</w:t>
      </w:r>
      <w:bookmarkStart w:id="8" w:name="_Hlk185855358"/>
      <w:r w:rsidR="00A65273" w:rsidRPr="00A65273">
        <w:rPr>
          <w:rFonts w:ascii="Times New Roman" w:hAnsi="Times New Roman" w:cs="Times New Roman" w:hint="eastAsia"/>
        </w:rPr>
        <w:t>Additional file</w:t>
      </w:r>
      <w:bookmarkEnd w:id="8"/>
      <w:r w:rsidR="0090558F">
        <w:rPr>
          <w:rFonts w:ascii="Times New Roman" w:hAnsi="Times New Roman" w:cs="Times New Roman"/>
        </w:rPr>
        <w:t xml:space="preserve"> 2: Table SE</w:t>
      </w:r>
      <w:r w:rsidR="00727351">
        <w:rPr>
          <w:rFonts w:ascii="Times New Roman" w:hAnsi="Times New Roman" w:cs="Times New Roman"/>
        </w:rPr>
        <w:t>1</w:t>
      </w:r>
      <w:r w:rsidR="00DC71AE">
        <w:rPr>
          <w:rFonts w:ascii="Times New Roman" w:hAnsi="Times New Roman" w:cs="Times New Roman"/>
        </w:rPr>
        <w:t xml:space="preserve">). </w:t>
      </w:r>
      <w:r w:rsidR="001E0F87">
        <w:rPr>
          <w:rFonts w:ascii="Times New Roman" w:hAnsi="Times New Roman" w:cs="Times New Roman"/>
        </w:rPr>
        <w:t>T</w:t>
      </w:r>
      <w:r w:rsidR="00DC71AE">
        <w:rPr>
          <w:rFonts w:ascii="Times New Roman" w:hAnsi="Times New Roman" w:cs="Times New Roman"/>
        </w:rPr>
        <w:t xml:space="preserve">o extend the knowledge to more ladybird species, we </w:t>
      </w:r>
      <w:r w:rsidR="00314BC5" w:rsidRPr="00314BC5">
        <w:rPr>
          <w:rFonts w:ascii="Times New Roman" w:hAnsi="Times New Roman" w:cs="Times New Roman"/>
        </w:rPr>
        <w:t>included the transcriptome data from</w:t>
      </w:r>
      <w:r w:rsidR="00DC71AE">
        <w:rPr>
          <w:rFonts w:ascii="Times New Roman" w:hAnsi="Times New Roman" w:cs="Times New Roman"/>
        </w:rPr>
        <w:t xml:space="preserve"> 3</w:t>
      </w:r>
      <w:r w:rsidR="00C5633D">
        <w:rPr>
          <w:rFonts w:ascii="Times New Roman" w:hAnsi="Times New Roman" w:cs="Times New Roman"/>
        </w:rPr>
        <w:t>7</w:t>
      </w:r>
      <w:r w:rsidR="00DC71AE">
        <w:rPr>
          <w:rFonts w:ascii="Times New Roman" w:hAnsi="Times New Roman" w:cs="Times New Roman"/>
        </w:rPr>
        <w:t xml:space="preserve"> published </w:t>
      </w:r>
      <w:r w:rsidR="00C5633D">
        <w:rPr>
          <w:rFonts w:ascii="Times New Roman" w:hAnsi="Times New Roman" w:cs="Times New Roman" w:hint="eastAsia"/>
        </w:rPr>
        <w:t>Coccinelloidea</w:t>
      </w:r>
      <w:r w:rsidR="00DC71AE">
        <w:rPr>
          <w:rFonts w:ascii="Times New Roman" w:hAnsi="Times New Roman" w:cs="Times New Roman"/>
        </w:rPr>
        <w:t xml:space="preserve"> transcriptomes</w:t>
      </w:r>
      <w:r w:rsidR="003B2EC2">
        <w:rPr>
          <w:rFonts w:ascii="Times New Roman" w:hAnsi="Times New Roman" w:cs="Times New Roman"/>
        </w:rPr>
        <w:t xml:space="preserve"> </w:t>
      </w:r>
      <w:r w:rsidR="003B2EC2">
        <w:rPr>
          <w:rFonts w:ascii="Times New Roman" w:hAnsi="Times New Roman" w:cs="Times New Roman"/>
        </w:rPr>
        <w:fldChar w:fldCharType="begin">
          <w:fldData xml:space="preserve">PEVuZE5vdGU+PENpdGU+PEF1dGhvcj5MaTwvQXV0aG9yPjxZZWFyPjIwMjE8L1llYXI+PFJlY051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bT4zODE2NzwvUmVjTnVtPjxEaXNwbGF5VGV4dD4oQWxsZW4sIDIwMTU7IExpIGV0IGFsLiwgMjAy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B2EC2">
        <w:rPr>
          <w:rFonts w:ascii="Times New Roman" w:hAnsi="Times New Roman" w:cs="Times New Roman"/>
        </w:rPr>
      </w:r>
      <w:r w:rsidR="003B2EC2">
        <w:rPr>
          <w:rFonts w:ascii="Times New Roman" w:hAnsi="Times New Roman" w:cs="Times New Roman"/>
        </w:rPr>
        <w:fldChar w:fldCharType="separate"/>
      </w:r>
      <w:r w:rsidR="00E4226F">
        <w:rPr>
          <w:rFonts w:ascii="Times New Roman" w:hAnsi="Times New Roman" w:cs="Times New Roman"/>
          <w:noProof/>
        </w:rPr>
        <w:t>(Allen, 2015; Li et al., 2021b; McKenna et al., 2019; Nadeau et al., 2022; Vizán-Rico et al., 2019; Yuan et al., 2023)</w:t>
      </w:r>
      <w:r w:rsidR="003B2EC2">
        <w:rPr>
          <w:rFonts w:ascii="Times New Roman" w:hAnsi="Times New Roman" w:cs="Times New Roman"/>
        </w:rPr>
        <w:fldChar w:fldCharType="end"/>
      </w:r>
      <w:r w:rsidR="00DC71AE">
        <w:rPr>
          <w:rFonts w:ascii="Times New Roman" w:hAnsi="Times New Roman" w:cs="Times New Roman"/>
        </w:rPr>
        <w:t xml:space="preserve"> </w:t>
      </w:r>
      <w:r w:rsidR="008E4A93">
        <w:rPr>
          <w:rFonts w:ascii="Times New Roman" w:hAnsi="Times New Roman" w:cs="Times New Roman"/>
        </w:rPr>
        <w:t>in</w:t>
      </w:r>
      <w:r w:rsidR="00DC71AE">
        <w:rPr>
          <w:rFonts w:ascii="Times New Roman" w:hAnsi="Times New Roman" w:cs="Times New Roman"/>
        </w:rPr>
        <w:t xml:space="preserve"> NCBI </w:t>
      </w:r>
      <w:r w:rsidR="00DC71AE" w:rsidRPr="00794287">
        <w:rPr>
          <w:rFonts w:ascii="Times New Roman" w:hAnsi="Times New Roman" w:cs="Times New Roman"/>
        </w:rPr>
        <w:t>Sequence Read Archive (SRA)</w:t>
      </w:r>
      <w:r w:rsidR="00DC71AE">
        <w:rPr>
          <w:rFonts w:ascii="Times New Roman" w:hAnsi="Times New Roman" w:cs="Times New Roman"/>
        </w:rPr>
        <w:t xml:space="preserve"> database </w:t>
      </w:r>
      <w:r w:rsidR="008E4A93">
        <w:rPr>
          <w:rFonts w:ascii="Times New Roman" w:hAnsi="Times New Roman" w:cs="Times New Roman"/>
        </w:rPr>
        <w:t>and</w:t>
      </w:r>
      <w:r w:rsidR="00C5633D">
        <w:rPr>
          <w:rFonts w:ascii="Times New Roman" w:hAnsi="Times New Roman" w:cs="Times New Roman"/>
        </w:rPr>
        <w:t xml:space="preserve"> 25 </w:t>
      </w:r>
      <w:r w:rsidR="008E4A93">
        <w:rPr>
          <w:rFonts w:ascii="Times New Roman" w:hAnsi="Times New Roman" w:cs="Times New Roman"/>
        </w:rPr>
        <w:t xml:space="preserve">newly sequenced </w:t>
      </w:r>
      <w:r w:rsidR="00C5633D">
        <w:rPr>
          <w:rFonts w:ascii="Times New Roman" w:hAnsi="Times New Roman" w:cs="Times New Roman"/>
        </w:rPr>
        <w:t>Coccinelloidea species</w:t>
      </w:r>
      <w:r w:rsidR="0089474B">
        <w:rPr>
          <w:rFonts w:ascii="Times New Roman" w:hAnsi="Times New Roman" w:cs="Times New Roman"/>
        </w:rPr>
        <w:t xml:space="preserve"> </w:t>
      </w:r>
      <w:r w:rsidR="008E4A93">
        <w:rPr>
          <w:rFonts w:ascii="Times New Roman" w:hAnsi="Times New Roman" w:cs="Times New Roman"/>
        </w:rPr>
        <w:t xml:space="preserve">(including seven from </w:t>
      </w:r>
      <w:r w:rsidR="0089474B">
        <w:rPr>
          <w:rFonts w:ascii="Times New Roman" w:hAnsi="Times New Roman" w:cs="Times New Roman"/>
        </w:rPr>
        <w:t xml:space="preserve">1KITE project </w:t>
      </w:r>
      <w:r w:rsidR="00EA3289" w:rsidRPr="00EA3289">
        <w:rPr>
          <w:rFonts w:ascii="Times New Roman" w:hAnsi="Times New Roman" w:cs="Times New Roman"/>
        </w:rPr>
        <w:t>(http://1kite.org/)</w:t>
      </w:r>
      <w:r w:rsidR="008E4A93">
        <w:rPr>
          <w:rFonts w:ascii="Times New Roman" w:hAnsi="Times New Roman" w:cs="Times New Roman"/>
        </w:rPr>
        <w:t>) in the extended dataset</w:t>
      </w:r>
      <w:r w:rsidR="00DC71AE">
        <w:rPr>
          <w:rFonts w:ascii="Times New Roman" w:hAnsi="Times New Roman" w:cs="Times New Roman"/>
        </w:rPr>
        <w:t xml:space="preserve">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727351">
        <w:rPr>
          <w:rFonts w:ascii="Times New Roman" w:hAnsi="Times New Roman" w:cs="Times New Roman"/>
        </w:rPr>
        <w:t>1</w:t>
      </w:r>
      <w:r w:rsidR="008E4A93">
        <w:rPr>
          <w:rFonts w:ascii="Times New Roman" w:hAnsi="Times New Roman" w:cs="Times New Roman"/>
        </w:rPr>
        <w:t>, Figure S1.1</w:t>
      </w:r>
      <w:r w:rsidR="00DC71AE">
        <w:rPr>
          <w:rFonts w:ascii="Times New Roman" w:hAnsi="Times New Roman" w:cs="Times New Roman"/>
        </w:rPr>
        <w:t>).</w:t>
      </w:r>
    </w:p>
    <w:p w:rsidR="00442720" w:rsidRDefault="00442720" w:rsidP="005A4828">
      <w:pPr>
        <w:rPr>
          <w:rFonts w:ascii="Times New Roman" w:hAnsi="Times New Roman" w:cs="Times New Roman"/>
        </w:rPr>
      </w:pPr>
    </w:p>
    <w:p w:rsidR="00DC71AE" w:rsidRPr="00442720" w:rsidRDefault="00905397" w:rsidP="005A4828">
      <w:pPr>
        <w:pStyle w:val="Heading3"/>
      </w:pPr>
      <w:bookmarkStart w:id="9" w:name="_Toc148913144"/>
      <w:bookmarkStart w:id="10" w:name="_Hlk102420781"/>
      <w:r>
        <w:t>1.</w:t>
      </w:r>
      <w:r w:rsidR="00442720">
        <w:t xml:space="preserve">1.2 </w:t>
      </w:r>
      <w:r w:rsidR="00DC71AE" w:rsidRPr="00442720">
        <w:t>DNA extraction, genome sequencing and assembly</w:t>
      </w:r>
      <w:r w:rsidR="005533E8">
        <w:t xml:space="preserve"> of </w:t>
      </w:r>
      <w:bookmarkStart w:id="11" w:name="_Hlk121240536"/>
      <w:r w:rsidR="005533E8" w:rsidRPr="00996341">
        <w:rPr>
          <w:rFonts w:cs="Times New Roman"/>
          <w:i/>
          <w:iCs/>
        </w:rPr>
        <w:t>M. discolor</w:t>
      </w:r>
      <w:r w:rsidR="005533E8" w:rsidRPr="00996341">
        <w:rPr>
          <w:rFonts w:cs="Times New Roman"/>
        </w:rPr>
        <w:t xml:space="preserve"> and</w:t>
      </w:r>
      <w:r w:rsidR="005533E8">
        <w:rPr>
          <w:rFonts w:cs="Times New Roman"/>
        </w:rPr>
        <w:t xml:space="preserve"> </w:t>
      </w:r>
      <w:r w:rsidR="005533E8" w:rsidRPr="00996341">
        <w:rPr>
          <w:rFonts w:cs="Times New Roman"/>
          <w:i/>
          <w:iCs/>
        </w:rPr>
        <w:t>H. vigintioctopunctata</w:t>
      </w:r>
      <w:bookmarkEnd w:id="9"/>
      <w:bookmarkEnd w:id="11"/>
    </w:p>
    <w:p w:rsidR="00442720" w:rsidRPr="00442720" w:rsidRDefault="00442720" w:rsidP="005A4828"/>
    <w:p w:rsidR="00EA7E93" w:rsidRDefault="00DC71AE" w:rsidP="005A4828">
      <w:pPr>
        <w:rPr>
          <w:rFonts w:ascii="Times New Roman" w:hAnsi="Times New Roman" w:cs="Times New Roman"/>
        </w:rPr>
      </w:pPr>
      <w:r w:rsidRPr="00996341">
        <w:rPr>
          <w:rFonts w:ascii="Times New Roman" w:hAnsi="Times New Roman" w:cs="Times New Roman"/>
        </w:rPr>
        <w:t xml:space="preserve">DNA was extracted from the whole body of </w:t>
      </w:r>
      <w:r w:rsidR="00996341" w:rsidRPr="00996341">
        <w:rPr>
          <w:rFonts w:ascii="Times New Roman" w:hAnsi="Times New Roman" w:cs="Times New Roman"/>
        </w:rPr>
        <w:t>~20</w:t>
      </w:r>
      <w:r w:rsidRPr="00996341">
        <w:rPr>
          <w:rFonts w:ascii="Times New Roman" w:hAnsi="Times New Roman" w:cs="Times New Roman"/>
        </w:rPr>
        <w:t xml:space="preserve"> female</w:t>
      </w:r>
      <w:r w:rsidRPr="00996341">
        <w:rPr>
          <w:rFonts w:ascii="Times New Roman" w:hAnsi="Times New Roman" w:cs="Times New Roman" w:hint="eastAsia"/>
        </w:rPr>
        <w:t xml:space="preserve"> </w:t>
      </w:r>
      <w:r w:rsidRPr="00996341">
        <w:rPr>
          <w:rFonts w:ascii="Times New Roman" w:hAnsi="Times New Roman" w:cs="Times New Roman"/>
        </w:rPr>
        <w:t xml:space="preserve">adults of </w:t>
      </w:r>
      <w:bookmarkStart w:id="12" w:name="_Hlk102595832"/>
      <w:r w:rsidRPr="00996341">
        <w:rPr>
          <w:rFonts w:ascii="Times New Roman" w:hAnsi="Times New Roman" w:cs="Times New Roman"/>
          <w:i/>
          <w:iCs/>
        </w:rPr>
        <w:t>M. discolor</w:t>
      </w:r>
      <w:bookmarkEnd w:id="12"/>
      <w:r w:rsidRPr="00996341">
        <w:rPr>
          <w:rFonts w:ascii="Times New Roman" w:hAnsi="Times New Roman" w:cs="Times New Roman"/>
        </w:rPr>
        <w:t xml:space="preserve"> and </w:t>
      </w:r>
      <w:r w:rsidR="00996341" w:rsidRPr="00EA7E93">
        <w:rPr>
          <w:rFonts w:ascii="Times New Roman" w:hAnsi="Times New Roman" w:cs="Times New Roman"/>
          <w:color w:val="000000" w:themeColor="text1"/>
        </w:rPr>
        <w:t>~</w:t>
      </w:r>
      <w:r w:rsidR="00EA7E93" w:rsidRPr="00EA7E93">
        <w:rPr>
          <w:rFonts w:ascii="Times New Roman" w:hAnsi="Times New Roman" w:cs="Times New Roman"/>
          <w:color w:val="000000" w:themeColor="text1"/>
        </w:rPr>
        <w:t>1</w:t>
      </w:r>
      <w:r w:rsidR="00996341" w:rsidRPr="00EA7E93">
        <w:rPr>
          <w:rFonts w:ascii="Times New Roman" w:hAnsi="Times New Roman" w:cs="Times New Roman"/>
          <w:color w:val="000000" w:themeColor="text1"/>
        </w:rPr>
        <w:t>0</w:t>
      </w:r>
      <w:r w:rsidRPr="00EA7E93">
        <w:rPr>
          <w:rFonts w:ascii="Times New Roman" w:hAnsi="Times New Roman" w:cs="Times New Roman"/>
          <w:color w:val="000000" w:themeColor="text1"/>
        </w:rPr>
        <w:t xml:space="preserve"> male adults</w:t>
      </w:r>
      <w:r w:rsidRPr="00996341">
        <w:rPr>
          <w:rFonts w:ascii="Times New Roman" w:hAnsi="Times New Roman" w:cs="Times New Roman"/>
          <w:color w:val="FF0000"/>
        </w:rPr>
        <w:t xml:space="preserve"> </w:t>
      </w:r>
      <w:r w:rsidRPr="00996341">
        <w:rPr>
          <w:rFonts w:ascii="Times New Roman" w:hAnsi="Times New Roman" w:cs="Times New Roman"/>
        </w:rPr>
        <w:t xml:space="preserve">of </w:t>
      </w:r>
      <w:bookmarkStart w:id="13" w:name="_Hlk102595946"/>
      <w:r w:rsidRPr="00996341">
        <w:rPr>
          <w:rFonts w:ascii="Times New Roman" w:hAnsi="Times New Roman" w:cs="Times New Roman"/>
          <w:i/>
          <w:iCs/>
        </w:rPr>
        <w:t>H. vigintioctopunctata</w:t>
      </w:r>
      <w:bookmarkEnd w:id="13"/>
      <w:r w:rsidRPr="00996341">
        <w:rPr>
          <w:rFonts w:ascii="Times New Roman" w:hAnsi="Times New Roman" w:cs="Times New Roman"/>
        </w:rPr>
        <w:t>, separately</w:t>
      </w:r>
      <w:r w:rsidR="007C3C04" w:rsidRPr="007C3C04">
        <w:rPr>
          <w:rFonts w:ascii="Times New Roman" w:hAnsi="Times New Roman" w:cs="Times New Roman"/>
        </w:rPr>
        <w:t>, using the CTAB method</w:t>
      </w:r>
      <w:r w:rsidR="007C3C04">
        <w:rPr>
          <w:rFonts w:ascii="Times New Roman" w:hAnsi="Times New Roman" w:cs="Times New Roman"/>
        </w:rPr>
        <w:t xml:space="preserve"> </w:t>
      </w:r>
      <w:r w:rsidR="007C3C04">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&lt;EndNote&gt;&lt;Cite&gt;&lt;Author&gt;Milligan&lt;/Author&gt;&lt;Year&gt;1988&lt;/Year&gt;&lt;RecNum&gt;41741&lt;/RecNum&gt;&lt;DisplayText&gt;(Milligan, 1988)&lt;/DisplayText&gt;&lt;record&gt;&lt;rec-number&gt;41741&lt;/rec-number&gt;&lt;foreign-keys&gt;&lt;key app="EN" db-id="0dfrzw9x5x5s9ue0fvjxtxfdzv9x5wpxfavx" timestamp="1651674311"&gt;41741&lt;/key&gt;&lt;/foreign-keys&gt;&lt;ref-type name="Book Section"&gt;5&lt;/ref-type&gt;&lt;contributors&gt;&lt;authors&gt;&lt;author&gt;Milligan, B. G.&lt;/author&gt;&lt;/authors&gt;&lt;secondary-authors&gt;&lt;author&gt;Hoelzel, A. R.&lt;/author&gt;&lt;/secondary-authors&gt;&lt;translated-authors&gt;&lt;author&gt;2&lt;/author&gt;&lt;/translated-authors&gt;&lt;/contributors&gt;&lt;titles&gt;&lt;title&gt;Total DNA isolation&lt;/title&gt;&lt;secondary-title&gt;Molecular genetic analysis of populations&lt;/secondary-title&gt;&lt;/titles&gt;&lt;pages&gt;29-64&lt;/pages&gt;&lt;dates&gt;&lt;year&gt;1988&lt;/year&gt;&lt;/dates&gt;&lt;pub-location&gt;Oxford&lt;/pub-location&gt;&lt;pu</w:instrText>
      </w:r>
      <w:r w:rsidR="00637B4F">
        <w:rPr>
          <w:rFonts w:ascii="Times New Roman" w:hAnsi="Times New Roman" w:cs="Times New Roman" w:hint="eastAsia"/>
        </w:rPr>
        <w:instrText>blisher&gt;Oxford University Press&lt;/publisher&gt;&lt;urls&gt;&lt;/urls&gt;&lt;research-notes&gt;&lt;style face="normal" font="default" size="100%"&gt;CTAB&lt;/style&gt;&lt;style face="normal" font="default" charset="134" size="100%"&gt;</w:instrText>
      </w:r>
      <w:r w:rsidR="00637B4F">
        <w:rPr>
          <w:rFonts w:ascii="Times New Roman" w:hAnsi="Times New Roman" w:cs="Times New Roman" w:hint="eastAsia"/>
        </w:rPr>
        <w:instrText>法提取</w:instrText>
      </w:r>
      <w:r w:rsidR="00637B4F">
        <w:rPr>
          <w:rFonts w:ascii="Times New Roman" w:hAnsi="Times New Roman" w:cs="Times New Roman" w:hint="eastAsia"/>
        </w:rPr>
        <w:instrText>&lt;/style&gt;&lt;style face="normal" font="default" size="100%"&gt;DN</w:instrText>
      </w:r>
      <w:r w:rsidR="00637B4F">
        <w:rPr>
          <w:rFonts w:ascii="Times New Roman" w:hAnsi="Times New Roman" w:cs="Times New Roman"/>
        </w:rPr>
        <w:instrText>A&lt;/style&gt;&lt;/research-notes&gt;&lt;language&gt;English&lt;/language&gt;&lt;/record&gt;&lt;/Cite&gt;&lt;/EndNote&gt;</w:instrText>
      </w:r>
      <w:r w:rsidR="007C3C04">
        <w:rPr>
          <w:rFonts w:ascii="Times New Roman" w:hAnsi="Times New Roman" w:cs="Times New Roman"/>
        </w:rPr>
        <w:fldChar w:fldCharType="separate"/>
      </w:r>
      <w:r w:rsidR="007C3C04">
        <w:rPr>
          <w:rFonts w:ascii="Times New Roman" w:hAnsi="Times New Roman" w:cs="Times New Roman"/>
          <w:noProof/>
        </w:rPr>
        <w:t>(Milligan, 1988)</w:t>
      </w:r>
      <w:r w:rsidR="007C3C04">
        <w:rPr>
          <w:rFonts w:ascii="Times New Roman" w:hAnsi="Times New Roman" w:cs="Times New Roman"/>
        </w:rPr>
        <w:fldChar w:fldCharType="end"/>
      </w:r>
      <w:r w:rsidRPr="00996341">
        <w:rPr>
          <w:rFonts w:ascii="Times New Roman" w:hAnsi="Times New Roman" w:cs="Times New Roman"/>
        </w:rPr>
        <w:t xml:space="preserve">. The </w:t>
      </w:r>
      <w:r w:rsidRPr="00577755">
        <w:rPr>
          <w:rFonts w:ascii="Times New Roman" w:hAnsi="Times New Roman" w:cs="Times New Roman"/>
          <w:i/>
          <w:iCs/>
        </w:rPr>
        <w:t>M. discolor</w:t>
      </w:r>
      <w:r w:rsidRPr="00577755">
        <w:rPr>
          <w:rFonts w:ascii="Times New Roman" w:hAnsi="Times New Roman" w:cs="Times New Roman"/>
        </w:rPr>
        <w:t xml:space="preserve"> individuals were</w:t>
      </w:r>
      <w:r w:rsidRPr="00577755">
        <w:rPr>
          <w:rFonts w:ascii="Times New Roman" w:hAnsi="Times New Roman" w:cs="Times New Roman" w:hint="eastAsia"/>
        </w:rPr>
        <w:t xml:space="preserve"> </w:t>
      </w:r>
      <w:r w:rsidRPr="00577755">
        <w:rPr>
          <w:rFonts w:ascii="Times New Roman" w:hAnsi="Times New Roman" w:cs="Times New Roman"/>
        </w:rPr>
        <w:t xml:space="preserve">from a population that was </w:t>
      </w:r>
      <w:bookmarkStart w:id="14" w:name="_Hlk102596521"/>
      <w:r w:rsidRPr="00577755">
        <w:rPr>
          <w:rFonts w:ascii="Times New Roman" w:hAnsi="Times New Roman" w:cs="Times New Roman"/>
        </w:rPr>
        <w:t>originally collected</w:t>
      </w:r>
      <w:r w:rsidR="007C3C04">
        <w:rPr>
          <w:rFonts w:ascii="Times New Roman" w:hAnsi="Times New Roman" w:cs="Times New Roman"/>
        </w:rPr>
        <w:t xml:space="preserve"> </w:t>
      </w:r>
      <w:r w:rsidR="007C3C04">
        <w:rPr>
          <w:rFonts w:ascii="Times New Roman" w:hAnsi="Times New Roman" w:cs="Times New Roman" w:hint="eastAsia"/>
        </w:rPr>
        <w:t>in</w:t>
      </w:r>
      <w:r w:rsidR="007C3C04">
        <w:rPr>
          <w:rFonts w:ascii="Times New Roman" w:hAnsi="Times New Roman" w:cs="Times New Roman"/>
        </w:rPr>
        <w:t xml:space="preserve"> 2018</w:t>
      </w:r>
      <w:r w:rsidRPr="00577755">
        <w:rPr>
          <w:rFonts w:ascii="Times New Roman" w:hAnsi="Times New Roman" w:cs="Times New Roman"/>
        </w:rPr>
        <w:t xml:space="preserve"> from</w:t>
      </w:r>
      <w:bookmarkEnd w:id="14"/>
      <w:r w:rsidRPr="00577755">
        <w:rPr>
          <w:rFonts w:ascii="Times New Roman" w:hAnsi="Times New Roman" w:cs="Times New Roman"/>
        </w:rPr>
        <w:t xml:space="preserve"> Hainan Province, China, </w:t>
      </w:r>
      <w:r w:rsidR="007C3C04">
        <w:rPr>
          <w:rFonts w:ascii="Times New Roman" w:hAnsi="Times New Roman" w:cs="Times New Roman"/>
        </w:rPr>
        <w:t xml:space="preserve">and </w:t>
      </w:r>
      <w:r w:rsidRPr="00577755">
        <w:rPr>
          <w:rFonts w:ascii="Times New Roman" w:hAnsi="Times New Roman" w:cs="Times New Roman"/>
        </w:rPr>
        <w:t>ha</w:t>
      </w:r>
      <w:r w:rsidR="007C3C04">
        <w:rPr>
          <w:rFonts w:ascii="Times New Roman" w:hAnsi="Times New Roman" w:cs="Times New Roman"/>
        </w:rPr>
        <w:t>ve</w:t>
      </w:r>
      <w:r w:rsidRPr="00577755">
        <w:rPr>
          <w:rFonts w:ascii="Times New Roman" w:hAnsi="Times New Roman" w:cs="Times New Roman"/>
        </w:rPr>
        <w:t xml:space="preserve"> been maintained with a mixed diet </w:t>
      </w:r>
      <w:r w:rsidR="007C3C04">
        <w:rPr>
          <w:rFonts w:ascii="Times New Roman" w:hAnsi="Times New Roman" w:cs="Times New Roman"/>
        </w:rPr>
        <w:t xml:space="preserve">consisting </w:t>
      </w:r>
      <w:r w:rsidRPr="00577755">
        <w:rPr>
          <w:rFonts w:ascii="Times New Roman" w:hAnsi="Times New Roman" w:cs="Times New Roman"/>
        </w:rPr>
        <w:t xml:space="preserve">of eggs of the flour moth </w:t>
      </w:r>
      <w:r w:rsidRPr="00577755">
        <w:rPr>
          <w:rFonts w:ascii="Times New Roman" w:hAnsi="Times New Roman" w:cs="Times New Roman"/>
          <w:i/>
          <w:iCs/>
        </w:rPr>
        <w:t>Ephestia kuehniella</w:t>
      </w:r>
      <w:r w:rsidRPr="00577755">
        <w:rPr>
          <w:rFonts w:ascii="Times New Roman" w:hAnsi="Times New Roman" w:cs="Times New Roman"/>
        </w:rPr>
        <w:t xml:space="preserve"> and pollen of rape, </w:t>
      </w:r>
      <w:r w:rsidRPr="00577755">
        <w:rPr>
          <w:rFonts w:ascii="Times New Roman" w:hAnsi="Times New Roman" w:cs="Times New Roman"/>
          <w:i/>
          <w:iCs/>
        </w:rPr>
        <w:t>Brassica campestris</w:t>
      </w:r>
      <w:r w:rsidRPr="00577755">
        <w:rPr>
          <w:rFonts w:ascii="Times New Roman" w:hAnsi="Times New Roman" w:cs="Times New Roman"/>
        </w:rPr>
        <w:t xml:space="preserve">. The </w:t>
      </w:r>
      <w:r w:rsidRPr="00577755">
        <w:rPr>
          <w:rFonts w:ascii="Times New Roman" w:hAnsi="Times New Roman" w:cs="Times New Roman"/>
          <w:i/>
          <w:iCs/>
        </w:rPr>
        <w:t>H. vigintioctopunctata</w:t>
      </w:r>
      <w:r w:rsidRPr="00577755">
        <w:rPr>
          <w:rFonts w:ascii="Times New Roman" w:hAnsi="Times New Roman" w:cs="Times New Roman"/>
        </w:rPr>
        <w:t xml:space="preserve"> individuals were from </w:t>
      </w:r>
      <w:r w:rsidR="007C3C04">
        <w:rPr>
          <w:rFonts w:ascii="Times New Roman" w:hAnsi="Times New Roman" w:cs="Times New Roman"/>
        </w:rPr>
        <w:t>a</w:t>
      </w:r>
      <w:r w:rsidR="007C3C04" w:rsidRPr="00577755">
        <w:rPr>
          <w:rFonts w:ascii="Times New Roman" w:hAnsi="Times New Roman" w:cs="Times New Roman"/>
        </w:rPr>
        <w:t xml:space="preserve"> population</w:t>
      </w:r>
      <w:r w:rsidR="007C3C04">
        <w:rPr>
          <w:rFonts w:ascii="Times New Roman" w:hAnsi="Times New Roman" w:cs="Times New Roman"/>
        </w:rPr>
        <w:t xml:space="preserve"> that was originally collected in 2020 from Guangzhou, China, and have been</w:t>
      </w:r>
      <w:r w:rsidR="007C3C04" w:rsidRPr="00577755">
        <w:rPr>
          <w:rFonts w:ascii="Times New Roman" w:hAnsi="Times New Roman" w:cs="Times New Roman"/>
        </w:rPr>
        <w:t xml:space="preserve"> maintained with the leaves of </w:t>
      </w:r>
      <w:r w:rsidR="007C3C04" w:rsidRPr="00577755">
        <w:rPr>
          <w:rFonts w:ascii="Times New Roman" w:hAnsi="Times New Roman" w:cs="Times New Roman"/>
          <w:i/>
          <w:iCs/>
        </w:rPr>
        <w:t>Solanum melongena</w:t>
      </w:r>
      <w:r w:rsidRPr="00577755">
        <w:rPr>
          <w:rFonts w:ascii="Times New Roman" w:hAnsi="Times New Roman" w:cs="Times New Roman"/>
        </w:rPr>
        <w:t xml:space="preserve">. Both these two populations were reared under </w:t>
      </w:r>
      <w:bookmarkStart w:id="15" w:name="_Hlk121173290"/>
      <w:r w:rsidRPr="00577755">
        <w:rPr>
          <w:rFonts w:ascii="Times New Roman" w:hAnsi="Times New Roman" w:cs="Times New Roman"/>
        </w:rPr>
        <w:t>laboratory</w:t>
      </w:r>
      <w:bookmarkEnd w:id="15"/>
      <w:r w:rsidRPr="00577755">
        <w:rPr>
          <w:rFonts w:ascii="Times New Roman" w:hAnsi="Times New Roman" w:cs="Times New Roman"/>
        </w:rPr>
        <w:t xml:space="preserve"> conditions (27 ± 1 °C, 80 ± 1% relative humidity (RH) and a 14:10 (L:D) h </w:t>
      </w:r>
      <w:r w:rsidRPr="00577755">
        <w:rPr>
          <w:rFonts w:ascii="Times New Roman" w:hAnsi="Times New Roman" w:cs="Times New Roman"/>
        </w:rPr>
        <w:lastRenderedPageBreak/>
        <w:t>photoperiod) at Sun Yat-sen University.</w:t>
      </w:r>
      <w:r w:rsidRPr="00B33215">
        <w:rPr>
          <w:rFonts w:ascii="Times New Roman" w:hAnsi="Times New Roman" w:cs="Times New Roman"/>
          <w:color w:val="FF0000"/>
        </w:rPr>
        <w:t xml:space="preserve"> </w:t>
      </w:r>
      <w:r w:rsidRPr="00577755">
        <w:rPr>
          <w:rFonts w:ascii="Times New Roman" w:hAnsi="Times New Roman" w:cs="Times New Roman"/>
        </w:rPr>
        <w:t>The quality and concentration</w:t>
      </w:r>
      <w:r w:rsidRPr="00577755">
        <w:rPr>
          <w:rFonts w:ascii="Times New Roman" w:hAnsi="Times New Roman" w:cs="Times New Roman" w:hint="eastAsia"/>
        </w:rPr>
        <w:t xml:space="preserve"> </w:t>
      </w:r>
      <w:r w:rsidRPr="00577755">
        <w:rPr>
          <w:rFonts w:ascii="Times New Roman" w:hAnsi="Times New Roman" w:cs="Times New Roman"/>
        </w:rPr>
        <w:t>of the extracted genomic DNA were checked using 1%</w:t>
      </w:r>
      <w:r w:rsidRPr="00577755">
        <w:rPr>
          <w:rFonts w:ascii="Times New Roman" w:hAnsi="Times New Roman" w:cs="Times New Roman" w:hint="eastAsia"/>
        </w:rPr>
        <w:t xml:space="preserve"> </w:t>
      </w:r>
      <w:r w:rsidRPr="00577755">
        <w:rPr>
          <w:rFonts w:ascii="Times New Roman" w:hAnsi="Times New Roman" w:cs="Times New Roman"/>
        </w:rPr>
        <w:t>agarose gel electrophoresis and a Qubit fluorimeter</w:t>
      </w:r>
      <w:r w:rsidRPr="00577755">
        <w:rPr>
          <w:rFonts w:ascii="Times New Roman" w:hAnsi="Times New Roman" w:cs="Times New Roman" w:hint="eastAsia"/>
        </w:rPr>
        <w:t xml:space="preserve"> </w:t>
      </w:r>
      <w:r w:rsidRPr="00577755">
        <w:rPr>
          <w:rFonts w:ascii="Times New Roman" w:hAnsi="Times New Roman" w:cs="Times New Roman"/>
        </w:rPr>
        <w:t>(Invitrogen, Carlsbad, CA, USA)</w:t>
      </w:r>
      <w:r w:rsidR="006B028B" w:rsidRPr="006B028B">
        <w:rPr>
          <w:rFonts w:ascii="Times New Roman" w:hAnsi="Times New Roman" w:cs="Times New Roman"/>
        </w:rPr>
        <w:t xml:space="preserve"> </w:t>
      </w:r>
      <w:r w:rsidR="006B028B" w:rsidRPr="00FD4C9D">
        <w:rPr>
          <w:rFonts w:ascii="Times New Roman" w:hAnsi="Times New Roman" w:cs="Times New Roman"/>
        </w:rPr>
        <w:t>to ensure high-quality DNA was used for subsequent sequencing</w:t>
      </w:r>
      <w:r w:rsidR="006B028B" w:rsidRPr="00577755">
        <w:rPr>
          <w:rFonts w:ascii="Times New Roman" w:hAnsi="Times New Roman" w:cs="Times New Roman"/>
        </w:rPr>
        <w:t>. Approximately 15 μg genomic DNA was used to</w:t>
      </w:r>
      <w:r w:rsidR="006B028B" w:rsidRPr="00577755">
        <w:rPr>
          <w:rFonts w:ascii="Times New Roman" w:hAnsi="Times New Roman" w:cs="Times New Roman" w:hint="eastAsia"/>
        </w:rPr>
        <w:t xml:space="preserve"> </w:t>
      </w:r>
      <w:r w:rsidR="006B028B" w:rsidRPr="00577755">
        <w:rPr>
          <w:rFonts w:ascii="Times New Roman" w:hAnsi="Times New Roman" w:cs="Times New Roman"/>
        </w:rPr>
        <w:t>generate Oxford Nanopore long reads</w:t>
      </w:r>
      <w:r w:rsidR="006B028B">
        <w:rPr>
          <w:rFonts w:ascii="Times New Roman" w:hAnsi="Times New Roman" w:cs="Times New Roman"/>
        </w:rPr>
        <w:t xml:space="preserve"> via </w:t>
      </w:r>
      <w:r w:rsidR="006B028B" w:rsidRPr="00577755">
        <w:rPr>
          <w:rFonts w:ascii="Times New Roman" w:hAnsi="Times New Roman" w:cs="Times New Roman"/>
        </w:rPr>
        <w:t>PromethION DNA sequencer (Oxford Nanopore, Oxford, UK).</w:t>
      </w:r>
    </w:p>
    <w:p w:rsidR="00683476" w:rsidRDefault="00683476" w:rsidP="005A4828">
      <w:pPr>
        <w:rPr>
          <w:rFonts w:ascii="Times New Roman" w:hAnsi="Times New Roman" w:cs="Times New Roman"/>
        </w:rPr>
      </w:pPr>
    </w:p>
    <w:p w:rsidR="004C0260" w:rsidRDefault="00EA7E93" w:rsidP="005A4828">
      <w:pPr>
        <w:rPr>
          <w:rFonts w:ascii="Times New Roman" w:hAnsi="Times New Roman" w:cs="Times New Roman"/>
        </w:rPr>
      </w:pPr>
      <w:r>
        <w:rPr>
          <w:rFonts w:ascii="Times New Roman" w:hAnsi="Times New Roman" w:cs="Times New Roman"/>
        </w:rPr>
        <w:t xml:space="preserve">For </w:t>
      </w:r>
      <w:r w:rsidRPr="00577755">
        <w:rPr>
          <w:rFonts w:ascii="Times New Roman" w:hAnsi="Times New Roman" w:cs="Times New Roman"/>
          <w:i/>
          <w:iCs/>
        </w:rPr>
        <w:t>M. discolor</w:t>
      </w:r>
      <w:r>
        <w:rPr>
          <w:rFonts w:ascii="Times New Roman" w:hAnsi="Times New Roman" w:cs="Times New Roman"/>
        </w:rPr>
        <w:t>,</w:t>
      </w:r>
      <w:r w:rsidR="006B028B" w:rsidRPr="006B028B">
        <w:rPr>
          <w:rFonts w:ascii="Times New Roman" w:hAnsi="Times New Roman" w:cs="Times New Roman"/>
        </w:rPr>
        <w:t xml:space="preserve"> </w:t>
      </w:r>
      <w:r w:rsidR="006B028B">
        <w:rPr>
          <w:rFonts w:ascii="Times New Roman" w:hAnsi="Times New Roman" w:cs="Times New Roman"/>
        </w:rPr>
        <w:t xml:space="preserve">we filtered </w:t>
      </w:r>
      <w:r w:rsidR="006B028B" w:rsidRPr="00577755">
        <w:rPr>
          <w:rFonts w:ascii="Times New Roman" w:hAnsi="Times New Roman" w:cs="Times New Roman"/>
        </w:rPr>
        <w:t xml:space="preserve">raw data to remove short sequence reads (&lt; 5kb) and low-quality </w:t>
      </w:r>
      <w:r w:rsidR="006B028B">
        <w:rPr>
          <w:rFonts w:ascii="Times New Roman" w:hAnsi="Times New Roman" w:cs="Times New Roman"/>
        </w:rPr>
        <w:t>reads</w:t>
      </w:r>
      <w:r w:rsidR="006B028B" w:rsidRPr="00577755">
        <w:rPr>
          <w:rFonts w:ascii="Times New Roman" w:hAnsi="Times New Roman" w:cs="Times New Roman"/>
        </w:rPr>
        <w:t xml:space="preserve"> (Q30 &lt; 90%) using</w:t>
      </w:r>
      <w:r w:rsidR="006B028B" w:rsidRPr="00577755">
        <w:rPr>
          <w:rFonts w:ascii="Times New Roman" w:hAnsi="Times New Roman" w:cs="Times New Roman" w:hint="eastAsia"/>
        </w:rPr>
        <w:t xml:space="preserve"> </w:t>
      </w:r>
      <w:r w:rsidR="006B028B" w:rsidRPr="00577755">
        <w:rPr>
          <w:rFonts w:ascii="Times New Roman" w:hAnsi="Times New Roman" w:cs="Times New Roman"/>
        </w:rPr>
        <w:t>Nanofilt v2.3.0</w:t>
      </w:r>
      <w:r w:rsidR="00DC71AE" w:rsidRPr="00577755">
        <w:rPr>
          <w:rFonts w:ascii="Times New Roman" w:hAnsi="Times New Roman" w:cs="Times New Roman"/>
        </w:rPr>
        <w:t xml:space="preserve"> </w:t>
      </w:r>
      <w:r w:rsidR="00DC71AE" w:rsidRPr="0057775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&lt;EndNote&gt;&lt;Cite&gt;&lt;Author&gt;De Coster&lt;/Author&gt;&lt;Year&gt;2018&lt;/Year&gt;&lt;RecNum&gt;41742&lt;/RecNum&gt;&lt;DisplayText&gt;(De Coster et al., 2018)&lt;/DisplayText&gt;&lt;record&gt;&lt;rec-number&gt;41742&lt;/rec-number&gt;&lt;foreign-keys&gt;&lt;key app="EN" db-id="0dfrzw9x5x5s9ue0fvjxtxfdzv9x5wpxfavx" timestamp="1651675713"&gt;41742&lt;/key&gt;&lt;/foreign-keys&gt;&lt;ref-type name="Journal Article"&gt;17&lt;/ref-type&gt;&lt;contributors&gt;&lt;authors&gt;&lt;author&gt;De Coster, W.&lt;/author&gt;&lt;author&gt;D&amp;apos;Hert, S.&lt;/author&gt;&lt;author&gt;Schultz, D. T.&lt;/author&gt;&lt;author&gt;Cruts, M.&lt;/author&gt;&lt;author&gt;Van Broeckhoven, C.&lt;/author&gt;&lt;/authors&gt;&lt;translated-authors&gt;&lt;author&gt;2&lt;/author&gt;&lt;/translated-authors&gt;&lt;/contributors&gt;&lt;auth-address&gt;VIB, Ctr Mol Neurol, Neurodegenerat Brain Dis Grp, B-2610 Antwerp, Belgium&amp;#xD;VIB, Ctr Mol Neurol, Neur Support Facil, Bioinformat, B-2610 Antwerp, Belgium&amp;#xD;Univ Antwerp, B-2610 Antwerp, Belgium&amp;#xD;Univ Calif Santa Cruz, Dept Biomol Engn &amp;amp; Bioinformat, Santa Cruz, CA 95064 USA&lt;/auth-address&gt;&lt;titles&gt;&lt;title&gt;NanoPack: visualizing and processing long-read sequencing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2666-2669&lt;/pages&gt;&lt;volume&gt;34&lt;/volume&gt;&lt;number&gt;15&lt;/number&gt;&lt;dates&gt;&lt;year&gt;2018&lt;/year&gt;&lt;pub-dates&gt;&lt;date&gt;Aug 1&lt;/date&gt;&lt;/pub-dates&gt;&lt;/dates&gt;&lt;isbn&gt;1367-4803&lt;/isbn&gt;&lt;accession-num&gt;WOS:000440967900023&lt;/accession-num&gt;&lt;urls&gt;&lt;related-urls&gt;&lt;url&gt;&lt;style face="underline" font="default" size="100%"&gt;&amp;lt;Go to ISI&amp;gt;://WOS:000440967900023&lt;/style&gt;&lt;/url&gt;&lt;/related-urls&gt;&lt;/urls&gt;&lt;electronic-resource-num&gt;10.1093/bioinformatics/bty149&lt;/electronic-resource-num&gt;&lt;research-notes&gt;Nanofilt v2.3.0&lt;/research-notes&gt;&lt;language&gt;English&lt;/language&gt;&lt;/record&gt;&lt;/Cite&gt;&lt;/EndNote&gt;</w:instrText>
      </w:r>
      <w:r w:rsidR="00DC71AE" w:rsidRPr="00577755">
        <w:rPr>
          <w:rFonts w:ascii="Times New Roman" w:hAnsi="Times New Roman" w:cs="Times New Roman"/>
        </w:rPr>
        <w:fldChar w:fldCharType="separate"/>
      </w:r>
      <w:r w:rsidR="00E4226F">
        <w:rPr>
          <w:rFonts w:ascii="Times New Roman" w:hAnsi="Times New Roman" w:cs="Times New Roman"/>
          <w:noProof/>
        </w:rPr>
        <w:t>(De Coster et al., 2018)</w:t>
      </w:r>
      <w:r w:rsidR="00DC71AE" w:rsidRPr="00577755">
        <w:rPr>
          <w:rFonts w:ascii="Times New Roman" w:hAnsi="Times New Roman" w:cs="Times New Roman"/>
        </w:rPr>
        <w:fldChar w:fldCharType="end"/>
      </w:r>
      <w:r w:rsidR="00DC71AE" w:rsidRPr="00577755">
        <w:rPr>
          <w:rFonts w:ascii="Times New Roman" w:hAnsi="Times New Roman" w:cs="Times New Roman"/>
        </w:rPr>
        <w:t xml:space="preserve">. </w:t>
      </w:r>
      <w:r w:rsidR="006B028B">
        <w:rPr>
          <w:rFonts w:ascii="Times New Roman" w:hAnsi="Times New Roman" w:cs="Times New Roman"/>
        </w:rPr>
        <w:t>We then used</w:t>
      </w:r>
      <w:r w:rsidR="006B028B" w:rsidRPr="00577755">
        <w:rPr>
          <w:rFonts w:ascii="Times New Roman" w:hAnsi="Times New Roman" w:cs="Times New Roman"/>
        </w:rPr>
        <w:t xml:space="preserve"> Canu v1.5</w:t>
      </w:r>
      <w:r w:rsidR="00DC71AE" w:rsidRPr="00577755">
        <w:rPr>
          <w:rFonts w:ascii="Times New Roman" w:hAnsi="Times New Roman" w:cs="Times New Roman"/>
        </w:rPr>
        <w:t xml:space="preserve"> </w:t>
      </w:r>
      <w:r w:rsidR="00DC71AE" w:rsidRPr="00577755">
        <w:rPr>
          <w:rFonts w:ascii="Times New Roman" w:hAnsi="Times New Roman" w:cs="Times New Roman"/>
        </w:rPr>
        <w:fldChar w:fldCharType="begin">
          <w:fldData xml:space="preserve">PEVuZE5vdGU+PENpdGU+PEF1dGhvcj5Lb3JlbjwvQXV0aG9yPjxZZWFyPjIwMTc8L1llYXI+PFJl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PEVuZE5vdGU+PENpdGU+PEF1dGhvcj5Lb3JlbjwvQXV0aG9yPjxZZWFyPjIwMTc8L1llYXI+PFJl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sidRPr="00577755">
        <w:rPr>
          <w:rFonts w:ascii="Times New Roman" w:hAnsi="Times New Roman" w:cs="Times New Roman"/>
        </w:rPr>
      </w:r>
      <w:r w:rsidR="00DC71AE" w:rsidRPr="00577755">
        <w:rPr>
          <w:rFonts w:ascii="Times New Roman" w:hAnsi="Times New Roman" w:cs="Times New Roman"/>
        </w:rPr>
        <w:fldChar w:fldCharType="separate"/>
      </w:r>
      <w:r w:rsidR="00E4226F">
        <w:rPr>
          <w:rFonts w:ascii="Times New Roman" w:hAnsi="Times New Roman" w:cs="Times New Roman"/>
          <w:noProof/>
        </w:rPr>
        <w:t>(Koren et al., 2017)</w:t>
      </w:r>
      <w:r w:rsidR="00DC71AE" w:rsidRPr="00577755">
        <w:rPr>
          <w:rFonts w:ascii="Times New Roman" w:hAnsi="Times New Roman" w:cs="Times New Roman"/>
        </w:rPr>
        <w:fldChar w:fldCharType="end"/>
      </w:r>
      <w:r w:rsidR="00DC71AE" w:rsidRPr="00577755">
        <w:rPr>
          <w:rFonts w:ascii="Times New Roman" w:hAnsi="Times New Roman" w:cs="Times New Roman"/>
        </w:rPr>
        <w:t xml:space="preserve"> </w:t>
      </w:r>
      <w:r w:rsidR="006B028B" w:rsidRPr="00577755">
        <w:rPr>
          <w:rFonts w:ascii="Times New Roman" w:hAnsi="Times New Roman" w:cs="Times New Roman"/>
        </w:rPr>
        <w:t>to generate</w:t>
      </w:r>
      <w:r w:rsidR="006B028B" w:rsidRPr="00577755">
        <w:rPr>
          <w:rFonts w:ascii="Times New Roman" w:hAnsi="Times New Roman" w:cs="Times New Roman" w:hint="eastAsia"/>
        </w:rPr>
        <w:t xml:space="preserve"> </w:t>
      </w:r>
      <w:r w:rsidR="006B028B" w:rsidRPr="00577755">
        <w:rPr>
          <w:rFonts w:ascii="Times New Roman" w:hAnsi="Times New Roman" w:cs="Times New Roman"/>
        </w:rPr>
        <w:t>more accurate self-corrected reads with a corrected error</w:t>
      </w:r>
      <w:r w:rsidR="006B028B" w:rsidRPr="00577755">
        <w:rPr>
          <w:rFonts w:ascii="Times New Roman" w:hAnsi="Times New Roman" w:cs="Times New Roman" w:hint="eastAsia"/>
        </w:rPr>
        <w:t xml:space="preserve"> </w:t>
      </w:r>
      <w:r w:rsidR="006B028B" w:rsidRPr="00577755">
        <w:rPr>
          <w:rFonts w:ascii="Times New Roman" w:hAnsi="Times New Roman" w:cs="Times New Roman"/>
        </w:rPr>
        <w:t>rate of 0.05</w:t>
      </w:r>
      <w:r w:rsidR="006B028B">
        <w:rPr>
          <w:rFonts w:ascii="Times New Roman" w:hAnsi="Times New Roman" w:cs="Times New Roman"/>
        </w:rPr>
        <w:t xml:space="preserve"> for assembly of Nanopore sequencing data</w:t>
      </w:r>
      <w:r w:rsidR="006B028B" w:rsidRPr="00577755">
        <w:rPr>
          <w:rFonts w:ascii="Times New Roman" w:hAnsi="Times New Roman" w:cs="Times New Roman"/>
        </w:rPr>
        <w:t>.</w:t>
      </w:r>
      <w:r w:rsidR="00DC71AE" w:rsidRPr="00577755">
        <w:rPr>
          <w:rFonts w:ascii="Times New Roman" w:hAnsi="Times New Roman" w:cs="Times New Roman"/>
        </w:rPr>
        <w:t xml:space="preserve"> Assembly was then performed by wtdbg v2.2 </w:t>
      </w:r>
      <w:r w:rsidR="00DC71AE" w:rsidRPr="0057775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&lt;EndNote&gt;&lt;Cite&gt;&lt;Author&gt;Ruan&lt;/Author&gt;&lt;Year&gt;2020&lt;/Year&gt;&lt;RecNum&gt;41748&lt;/RecNum&gt;&lt;DisplayText&gt;(Ruan and Li, 2020)&lt;/DisplayText&gt;&lt;record&gt;&lt;rec-number&gt;41748&lt;/rec-number&gt;&lt;foreign-keys&gt;&lt;key app="EN" db-id="0dfrzw9x5x5s9ue0fvjxtxfdzv9x5wpxfavx" timestamp="1651676518"&gt;41748&lt;/key&gt;&lt;/foreign-keys&gt;&lt;ref-type name="Journal Article"&gt;17&lt;/ref-type&gt;&lt;contributors&gt;&lt;authors&gt;&lt;author&gt;Ruan, J.&lt;/author&gt;&lt;author&gt;Li, H.&lt;/author&gt;&lt;/authors&gt;&lt;translated-authors&gt;&lt;author&gt;2&lt;/author&gt;&lt;/translated-authors&gt;&lt;/contributors&gt;&lt;auth-address&gt;Chinese Acad Agr Sci, Agr Genom Inst, Shenzhen, Peoples R China&amp;#xD;Peng Cheng Lab, Shenzhen, Peoples R China&amp;#xD;Dana Farber Canc Inst, Dept Data Sci, Boston, MA 02115 USA&amp;#xD;Harvard Med Sch, Dept Biomed Informat, Boston, MA 02115 USA&amp;#xD;Broad Inst, Cambridge, MA 02142 USA&lt;/auth-address&gt;&lt;titles&gt;&lt;title&gt;Fast and accurate long-read assembly with wtdbg2&lt;/title&gt;&lt;secondary-title&gt;Nature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155-158&lt;/pages&gt;&lt;volume&gt;17&lt;/volume&gt;&lt;number&gt;2&lt;/number&gt;&lt;keywords&gt;&lt;keyword&gt;genome&lt;/keyword&gt;&lt;/keywords&gt;&lt;dates&gt;&lt;year&gt;2020&lt;/year&gt;&lt;pub-dates&gt;&lt;date&gt;Feb&lt;/date&gt;&lt;/pub-dates&gt;&lt;/dates&gt;&lt;isbn&gt;1548-7091&lt;/isbn&gt;&lt;accession-num&gt;WOS:000527386800020&lt;/accession-num&gt;&lt;urls&gt;&lt;related-urls&gt;&lt;url&gt;&lt;style face="underline" font="default" size="100%"&gt;&amp;lt;Go to ISI&amp;gt;://WOS:000527386800020&lt;/style&gt;&lt;/url&gt;&lt;/related-urls&gt;&lt;/urls&gt;&lt;electronic-resource-num&gt;10.1038/s41592-019-0669-3&lt;/electronic-resource-num&gt;&lt;research-notes&gt;wtdbg v2.2 v2.5&lt;/research-notes&gt;&lt;language&gt;English&lt;/language&gt;&lt;/record&gt;&lt;/Cite&gt;&lt;/EndNote&gt;</w:instrText>
      </w:r>
      <w:r w:rsidR="00DC71AE" w:rsidRPr="00577755">
        <w:rPr>
          <w:rFonts w:ascii="Times New Roman" w:hAnsi="Times New Roman" w:cs="Times New Roman"/>
        </w:rPr>
        <w:fldChar w:fldCharType="separate"/>
      </w:r>
      <w:r w:rsidR="00E4226F">
        <w:rPr>
          <w:rFonts w:ascii="Times New Roman" w:hAnsi="Times New Roman" w:cs="Times New Roman"/>
          <w:noProof/>
        </w:rPr>
        <w:t>(Ruan and Li, 2020)</w:t>
      </w:r>
      <w:r w:rsidR="00DC71AE" w:rsidRPr="00577755">
        <w:rPr>
          <w:rFonts w:ascii="Times New Roman" w:hAnsi="Times New Roman" w:cs="Times New Roman"/>
        </w:rPr>
        <w:fldChar w:fldCharType="end"/>
      </w:r>
      <w:r w:rsidR="00DC71AE" w:rsidRPr="00577755">
        <w:rPr>
          <w:rFonts w:ascii="Times New Roman" w:hAnsi="Times New Roman" w:cs="Times New Roman"/>
        </w:rPr>
        <w:t xml:space="preserve"> </w:t>
      </w:r>
      <w:r w:rsidR="006B028B" w:rsidRPr="00577755">
        <w:rPr>
          <w:rFonts w:ascii="Times New Roman" w:hAnsi="Times New Roman" w:cs="Times New Roman"/>
        </w:rPr>
        <w:t>with default settings</w:t>
      </w:r>
      <w:r w:rsidR="006B028B">
        <w:rPr>
          <w:rFonts w:ascii="Times New Roman" w:hAnsi="Times New Roman" w:cs="Times New Roman"/>
        </w:rPr>
        <w:t>, followed by</w:t>
      </w:r>
      <w:r w:rsidR="006B028B" w:rsidRPr="00577755">
        <w:rPr>
          <w:rFonts w:ascii="Times New Roman" w:hAnsi="Times New Roman" w:cs="Times New Roman" w:hint="eastAsia"/>
        </w:rPr>
        <w:t xml:space="preserve"> </w:t>
      </w:r>
      <w:r w:rsidR="006B028B" w:rsidRPr="00577755">
        <w:rPr>
          <w:rFonts w:ascii="Times New Roman" w:hAnsi="Times New Roman" w:cs="Times New Roman"/>
        </w:rPr>
        <w:t>Racon v1.32</w:t>
      </w:r>
      <w:r w:rsidR="00DC71AE" w:rsidRPr="00577755">
        <w:rPr>
          <w:rFonts w:ascii="Times New Roman" w:hAnsi="Times New Roman" w:cs="Times New Roman"/>
        </w:rPr>
        <w:t xml:space="preserve"> </w:t>
      </w:r>
      <w:r w:rsidR="00DC71AE" w:rsidRPr="00577755">
        <w:rPr>
          <w:rFonts w:ascii="Times New Roman" w:hAnsi="Times New Roman" w:cs="Times New Roman"/>
        </w:rPr>
        <w:fldChar w:fldCharType="begin">
          <w:fldData xml:space="preserve">PEVuZE5vdGU+PENpdGU+PEF1dGhvcj5WYXNlcjwvQXV0aG9yPjxZZWFyPjIwMTc8L1llYXI+PFJl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PEVuZE5vdGU+PENpdGU+PEF1dGhvcj5WYXNlcjwvQXV0aG9yPjxZZWFyPjIwMTc8L1llYXI+PFJl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sidRPr="00577755">
        <w:rPr>
          <w:rFonts w:ascii="Times New Roman" w:hAnsi="Times New Roman" w:cs="Times New Roman"/>
        </w:rPr>
      </w:r>
      <w:r w:rsidR="00DC71AE" w:rsidRPr="00577755">
        <w:rPr>
          <w:rFonts w:ascii="Times New Roman" w:hAnsi="Times New Roman" w:cs="Times New Roman"/>
        </w:rPr>
        <w:fldChar w:fldCharType="separate"/>
      </w:r>
      <w:r w:rsidR="00E4226F">
        <w:rPr>
          <w:rFonts w:ascii="Times New Roman" w:hAnsi="Times New Roman" w:cs="Times New Roman"/>
          <w:noProof/>
        </w:rPr>
        <w:t>(Vaser et al., 2017)</w:t>
      </w:r>
      <w:r w:rsidR="00DC71AE" w:rsidRPr="00577755">
        <w:rPr>
          <w:rFonts w:ascii="Times New Roman" w:hAnsi="Times New Roman" w:cs="Times New Roman"/>
        </w:rPr>
        <w:fldChar w:fldCharType="end"/>
      </w:r>
      <w:r w:rsidR="00DC71AE" w:rsidRPr="00577755">
        <w:rPr>
          <w:rFonts w:ascii="Times New Roman" w:hAnsi="Times New Roman" w:cs="Times New Roman"/>
        </w:rPr>
        <w:t xml:space="preserve"> </w:t>
      </w:r>
      <w:r w:rsidR="006B028B" w:rsidRPr="00577755">
        <w:rPr>
          <w:rFonts w:ascii="Times New Roman" w:hAnsi="Times New Roman" w:cs="Times New Roman"/>
        </w:rPr>
        <w:t>correct</w:t>
      </w:r>
      <w:r w:rsidR="006B028B">
        <w:rPr>
          <w:rFonts w:ascii="Times New Roman" w:hAnsi="Times New Roman" w:cs="Times New Roman"/>
        </w:rPr>
        <w:t>ion</w:t>
      </w:r>
      <w:r w:rsidR="006B028B" w:rsidRPr="00577755">
        <w:rPr>
          <w:rFonts w:ascii="Times New Roman" w:hAnsi="Times New Roman" w:cs="Times New Roman"/>
        </w:rPr>
        <w:t xml:space="preserve"> with Nanopore reads through two rounds with default settings. </w:t>
      </w:r>
      <w:r w:rsidR="006B028B">
        <w:rPr>
          <w:rFonts w:ascii="Times New Roman" w:hAnsi="Times New Roman" w:cs="Times New Roman"/>
        </w:rPr>
        <w:t>To</w:t>
      </w:r>
      <w:r w:rsidR="006B028B" w:rsidRPr="00577755">
        <w:rPr>
          <w:rFonts w:ascii="Times New Roman" w:hAnsi="Times New Roman" w:cs="Times New Roman"/>
        </w:rPr>
        <w:t xml:space="preserve"> further </w:t>
      </w:r>
      <w:r w:rsidR="006B028B">
        <w:rPr>
          <w:rFonts w:ascii="Times New Roman" w:hAnsi="Times New Roman" w:cs="Times New Roman"/>
        </w:rPr>
        <w:t xml:space="preserve">correct </w:t>
      </w:r>
      <w:r w:rsidR="006B028B" w:rsidRPr="00577755">
        <w:rPr>
          <w:rFonts w:ascii="Times New Roman" w:hAnsi="Times New Roman" w:cs="Times New Roman"/>
        </w:rPr>
        <w:t>error</w:t>
      </w:r>
      <w:r w:rsidR="006B028B">
        <w:rPr>
          <w:rFonts w:ascii="Times New Roman" w:hAnsi="Times New Roman" w:cs="Times New Roman"/>
        </w:rPr>
        <w:t>s in the genome assembly</w:t>
      </w:r>
      <w:r w:rsidR="006B028B" w:rsidRPr="00577755">
        <w:rPr>
          <w:rFonts w:ascii="Times New Roman" w:hAnsi="Times New Roman" w:cs="Times New Roman"/>
        </w:rPr>
        <w:t>, genomic</w:t>
      </w:r>
      <w:r w:rsidR="006B028B" w:rsidRPr="00577755">
        <w:rPr>
          <w:rFonts w:ascii="Times New Roman" w:hAnsi="Times New Roman" w:cs="Times New Roman" w:hint="eastAsia"/>
        </w:rPr>
        <w:t xml:space="preserve"> </w:t>
      </w:r>
      <w:r w:rsidR="006B028B" w:rsidRPr="00577755">
        <w:rPr>
          <w:rFonts w:ascii="Times New Roman" w:hAnsi="Times New Roman" w:cs="Times New Roman"/>
        </w:rPr>
        <w:t xml:space="preserve">DNA was also sequenced on the Illumina </w:t>
      </w:r>
      <w:bookmarkStart w:id="16" w:name="_Hlk121239559"/>
      <w:r w:rsidR="006B028B" w:rsidRPr="00577755">
        <w:rPr>
          <w:rFonts w:ascii="Times New Roman" w:hAnsi="Times New Roman" w:cs="Times New Roman"/>
        </w:rPr>
        <w:t>HiSeq X Ten</w:t>
      </w:r>
      <w:r w:rsidR="006B028B" w:rsidRPr="00577755">
        <w:rPr>
          <w:rFonts w:ascii="Times New Roman" w:hAnsi="Times New Roman" w:cs="Times New Roman" w:hint="eastAsia"/>
        </w:rPr>
        <w:t xml:space="preserve"> </w:t>
      </w:r>
      <w:r w:rsidR="006B028B" w:rsidRPr="00577755">
        <w:rPr>
          <w:rFonts w:ascii="Times New Roman" w:hAnsi="Times New Roman" w:cs="Times New Roman"/>
        </w:rPr>
        <w:t>platform (Illumina, San Diego, CA, USA)</w:t>
      </w:r>
      <w:bookmarkEnd w:id="16"/>
      <w:r w:rsidR="006B028B" w:rsidRPr="00577755">
        <w:rPr>
          <w:rFonts w:ascii="Times New Roman" w:hAnsi="Times New Roman" w:cs="Times New Roman"/>
        </w:rPr>
        <w:t>. The Illumina</w:t>
      </w:r>
      <w:r w:rsidR="006B028B">
        <w:rPr>
          <w:rFonts w:ascii="Times New Roman" w:hAnsi="Times New Roman" w:cs="Times New Roman"/>
        </w:rPr>
        <w:t>-</w:t>
      </w:r>
      <w:r w:rsidR="006B028B" w:rsidRPr="00577755">
        <w:rPr>
          <w:rFonts w:ascii="Times New Roman" w:hAnsi="Times New Roman" w:cs="Times New Roman"/>
        </w:rPr>
        <w:t>sequenced data were filtered to remove low-quality bases and adapters using Trimmomatic v0.36</w:t>
      </w:r>
      <w:r w:rsidR="00DC71AE" w:rsidRPr="00577755">
        <w:rPr>
          <w:rFonts w:ascii="Times New Roman" w:hAnsi="Times New Roman" w:cs="Times New Roman" w:hint="eastAsia"/>
        </w:rPr>
        <w:t xml:space="preserve"> </w:t>
      </w:r>
      <w:r w:rsidR="00DC71AE" w:rsidRPr="0057775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&lt;EndNote&gt;&lt;Cite&gt;&lt;Author&gt;Bolger&lt;/Author&gt;&lt;Year&gt;2014&lt;/Year&gt;&lt;RecNum&gt;39941&lt;/RecNum&gt;&lt;DisplayText&gt;(Bolger et al., 2014)&lt;/DisplayText&gt;&lt;record&gt;&lt;rec-number&gt;39941&lt;/rec-number&gt;&lt;foreign-keys&gt;&lt;key app="EN" db-id="0dfrzw9x5x5s9ue0fvjxtxfdzv9x5wpxfavx" timestamp="1635769821"&gt;39941&lt;/key&gt;&lt;/foreign-keys&gt;&lt;ref-type name="Journal Article"&gt;17&lt;/ref-type&gt;&lt;contributors&gt;&lt;authors&gt;&lt;author&gt;Bolger, A. M.&lt;/author&gt;&lt;author&gt;Lohse, M.&lt;/author&gt;&lt;author&gt;Usadel, B.&lt;/author&gt;&lt;/authors&gt;&lt;translated-authors&gt;&lt;author&gt;2&lt;/author&gt;&lt;/translated-authors&gt;&lt;/contributors&gt;&lt;auth-address&gt;Max Planck Inst Mol Plant Physiol, Dept Metab Networks, D-14476 Golm, Germany&amp;#xD;Rhein Westfal TH Aachen, Inst Biol 3, D-52074 Aachen, Germany&amp;#xD;Forschungszentrum Julich, Inst Bio &amp;amp; Geosci Plant Sci, D-52425 Julich, Germany&lt;/auth-address&gt;&lt;titles&gt;&lt;title&gt;Trimmomatic: a flexible trimmer for Illumina sequence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2114-2120&lt;/pages&gt;&lt;volume&gt;30&lt;/volume&gt;&lt;number&gt;15&lt;/number&gt;&lt;keywords&gt;&lt;keyword&gt;read alignment&lt;/keyword&gt;&lt;keyword&gt;algorithms&lt;/keyword&gt;&lt;/keywords&gt;&lt;dates&gt;&lt;year&gt;2014&lt;/year&gt;&lt;pub-dates&gt;&lt;date&gt;Aug 1&lt;/date&gt;&lt;/pub-dates&gt;&lt;/dates&gt;&lt;isbn&gt;1367-4803&lt;/isbn&gt;&lt;accession-num&gt;WOS:000340049100004&lt;/accession-num&gt;&lt;urls&gt;&lt;related-urls&gt;&lt;url&gt;&lt;style face="underline" font="default" size="100%"&gt;&amp;lt;Go to ISI&amp;gt;://WOS:000340049100004&lt;/style&gt;&lt;/url&gt;&lt;/related-urls&gt;&lt;/urls&gt;&lt;electronic-resource-num&gt;10.1093/bioinformatics/btu170&lt;/electronic-resource-num&gt;&lt;research-notes&gt;Trimmomatic v0.36 v0.39&lt;/research-notes&gt;&lt;language&gt;English&lt;/language&gt;&lt;/record&gt;&lt;/Cite&gt;&lt;/EndNote&gt;</w:instrText>
      </w:r>
      <w:r w:rsidR="00DC71AE" w:rsidRPr="00577755">
        <w:rPr>
          <w:rFonts w:ascii="Times New Roman" w:hAnsi="Times New Roman" w:cs="Times New Roman"/>
        </w:rPr>
        <w:fldChar w:fldCharType="separate"/>
      </w:r>
      <w:r w:rsidR="00E4226F">
        <w:rPr>
          <w:rFonts w:ascii="Times New Roman" w:hAnsi="Times New Roman" w:cs="Times New Roman"/>
          <w:noProof/>
        </w:rPr>
        <w:t>(Bolger et al., 2014)</w:t>
      </w:r>
      <w:r w:rsidR="00DC71AE" w:rsidRPr="00577755">
        <w:rPr>
          <w:rFonts w:ascii="Times New Roman" w:hAnsi="Times New Roman" w:cs="Times New Roman"/>
        </w:rPr>
        <w:fldChar w:fldCharType="end"/>
      </w:r>
      <w:r w:rsidR="00DC71AE" w:rsidRPr="00577755">
        <w:rPr>
          <w:rFonts w:ascii="Times New Roman" w:hAnsi="Times New Roman" w:cs="Times New Roman"/>
        </w:rPr>
        <w:t xml:space="preserve"> with default settings. </w:t>
      </w:r>
      <w:r w:rsidR="006B028B">
        <w:rPr>
          <w:rFonts w:ascii="Times New Roman" w:hAnsi="Times New Roman" w:cs="Times New Roman"/>
        </w:rPr>
        <w:t xml:space="preserve">Finally, </w:t>
      </w:r>
      <w:r w:rsidR="00DC71AE" w:rsidRPr="00577755">
        <w:rPr>
          <w:rFonts w:ascii="Times New Roman" w:hAnsi="Times New Roman" w:cs="Times New Roman"/>
        </w:rPr>
        <w:t xml:space="preserve">Pilon v1.21 </w:t>
      </w:r>
      <w:r w:rsidR="00DC71AE" w:rsidRPr="0057775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&lt;EndNote&gt;&lt;Cite&gt;&lt;Author&gt;Walker&lt;/Author&gt;&lt;Year&gt;2014&lt;/Year&gt;&lt;RecNum&gt;41750&lt;/RecNum&gt;&lt;DisplayText&gt;(Walker et al., 2014)&lt;/DisplayText&gt;&lt;record&gt;&lt;rec-number&gt;41750&lt;/rec-number&gt;&lt;foreign-keys&gt;&lt;key app="EN" db-id="0dfrzw9x5x5s9ue0fvjxtxfdzv9x5wpxfavx" timestamp="1651676985"&gt;41750&lt;/key&gt;&lt;/foreign-keys&gt;&lt;ref-type name="Journal Article"&gt;17&lt;/ref-type&gt;&lt;contributors&gt;&lt;authors&gt;&lt;author&gt;Walker, B. J.&lt;/author&gt;&lt;author&gt;Abeel, T.&lt;/author&gt;&lt;author&gt;Shea, T.&lt;/author&gt;&lt;author&gt;Priest, M.&lt;/author&gt;&lt;author&gt;Abouelliel, A.&lt;/author&gt;&lt;author&gt;Sakthikumar, S.&lt;/author&gt;&lt;author&gt;Cuomo, C. A.&lt;/author&gt;&lt;author&gt;Zeng, Q. D.&lt;/author&gt;&lt;author&gt;Wortman, J.&lt;/author&gt;&lt;author&gt;Young, S. K.&lt;/author&gt;&lt;author&gt;Earl, A. M.&lt;/author&gt;&lt;/authors&gt;&lt;translated-authors&gt;&lt;author&gt;2&lt;/author&gt;&lt;/translated-authors&gt;&lt;/contributors&gt;&lt;auth-address&gt;Broad Inst MIT &amp;amp; Harvard, Cambridge, MA 02142 USA&amp;#xD;Univ Ghent, VIB Dept Plant Syst Biol, B-9000 Ghent, Belgium&lt;/auth-address&gt;&lt;titles&gt;&lt;title&gt;Pilon: An Integrated Tool for Comprehensive Microbial Variant Detection and Genome Assembly Improvement&lt;/title&gt;&lt;secondary-title&gt;PLOS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One&lt;/abbr-1&gt;&lt;/alt-periodical&gt;&lt;pages&gt;e112963&lt;/pages&gt;&lt;volume&gt;9&lt;/volume&gt;&lt;number&gt;11&lt;/number&gt;&lt;keywords&gt;&lt;keyword&gt;mycobacterium-tuberculosis&lt;/keyword&gt;&lt;keyword&gt;draft assemblies&lt;/keyword&gt;&lt;keyword&gt;read alignment&lt;/keyword&gt;&lt;keyword&gt;protein-a&lt;/keyword&gt;&lt;keyword&gt;sequence&lt;/keyword&gt;&lt;keyword&gt;epidemiology&lt;/keyword&gt;&lt;/keywords&gt;&lt;dates&gt;&lt;year&gt;2014&lt;/year&gt;&lt;pub-dates&gt;&lt;date&gt;Nov 19&lt;/date&gt;&lt;/pub-dates&gt;&lt;/dates&gt;&lt;isbn&gt;1932-6203&lt;/isbn&gt;&lt;accession-num&gt;WOS:000345533200052&lt;/accession-num&gt;&lt;urls&gt;&lt;related-urls&gt;&lt;url&gt;&lt;style face="underline" font="default" size="100%"&gt;&amp;lt;Go to ISI&amp;gt;://WOS:000345533200052&lt;/style&gt;&lt;/url&gt;&lt;/related-urls&gt;&lt;/urls&gt;&lt;electronic-resource-num&gt;10.1371/journal.pone.0112963&lt;/electronic-resource-num&gt;&lt;research-notes&gt;Pilon v1.21 v1.23&lt;/research-notes&gt;&lt;language&gt;English&lt;/language&gt;&lt;/record&gt;&lt;/Cite&gt;&lt;/EndNote&gt;</w:instrText>
      </w:r>
      <w:r w:rsidR="00DC71AE" w:rsidRPr="00577755">
        <w:rPr>
          <w:rFonts w:ascii="Times New Roman" w:hAnsi="Times New Roman" w:cs="Times New Roman"/>
        </w:rPr>
        <w:fldChar w:fldCharType="separate"/>
      </w:r>
      <w:r w:rsidR="00E4226F">
        <w:rPr>
          <w:rFonts w:ascii="Times New Roman" w:hAnsi="Times New Roman" w:cs="Times New Roman"/>
          <w:noProof/>
        </w:rPr>
        <w:t>(Walker et al., 2014)</w:t>
      </w:r>
      <w:r w:rsidR="00DC71AE" w:rsidRPr="00577755">
        <w:rPr>
          <w:rFonts w:ascii="Times New Roman" w:hAnsi="Times New Roman" w:cs="Times New Roman"/>
        </w:rPr>
        <w:fldChar w:fldCharType="end"/>
      </w:r>
      <w:r w:rsidR="006B028B" w:rsidRPr="006B028B">
        <w:rPr>
          <w:rFonts w:ascii="Times New Roman" w:hAnsi="Times New Roman" w:cs="Times New Roman"/>
        </w:rPr>
        <w:t xml:space="preserve"> </w:t>
      </w:r>
      <w:r w:rsidR="006B028B" w:rsidRPr="00577755">
        <w:rPr>
          <w:rFonts w:ascii="Times New Roman" w:hAnsi="Times New Roman" w:cs="Times New Roman"/>
        </w:rPr>
        <w:t xml:space="preserve">was implemented to correct the </w:t>
      </w:r>
      <w:r w:rsidR="006B028B">
        <w:rPr>
          <w:rFonts w:ascii="Times New Roman" w:hAnsi="Times New Roman" w:cs="Times New Roman"/>
        </w:rPr>
        <w:t xml:space="preserve">assembled genome from </w:t>
      </w:r>
      <w:r w:rsidR="006B028B" w:rsidRPr="00577755">
        <w:rPr>
          <w:rFonts w:ascii="Times New Roman" w:hAnsi="Times New Roman" w:cs="Times New Roman"/>
        </w:rPr>
        <w:t xml:space="preserve">Nanopore </w:t>
      </w:r>
      <w:r w:rsidR="006B028B">
        <w:rPr>
          <w:rFonts w:ascii="Times New Roman" w:hAnsi="Times New Roman" w:cs="Times New Roman"/>
        </w:rPr>
        <w:t>sequencing data</w:t>
      </w:r>
      <w:r w:rsidR="006B028B" w:rsidRPr="00577755">
        <w:rPr>
          <w:rFonts w:ascii="Times New Roman" w:hAnsi="Times New Roman" w:cs="Times New Roman"/>
        </w:rPr>
        <w:t xml:space="preserve"> with Illumina</w:t>
      </w:r>
      <w:r w:rsidR="006B028B" w:rsidRPr="00577755">
        <w:rPr>
          <w:rFonts w:ascii="Times New Roman" w:hAnsi="Times New Roman" w:cs="Times New Roman" w:hint="eastAsia"/>
        </w:rPr>
        <w:t xml:space="preserve"> </w:t>
      </w:r>
      <w:r w:rsidR="006B028B" w:rsidRPr="00577755">
        <w:rPr>
          <w:rFonts w:ascii="Times New Roman" w:hAnsi="Times New Roman" w:cs="Times New Roman"/>
        </w:rPr>
        <w:t>reads through three rounds with default settings</w:t>
      </w:r>
      <w:r w:rsidR="006B028B">
        <w:rPr>
          <w:rFonts w:ascii="Times New Roman" w:hAnsi="Times New Roman" w:cs="Times New Roman"/>
        </w:rPr>
        <w:t xml:space="preserve"> for additional error correction purposes</w:t>
      </w:r>
      <w:r w:rsidR="006B028B" w:rsidRPr="00577755">
        <w:rPr>
          <w:rFonts w:ascii="Times New Roman" w:hAnsi="Times New Roman" w:cs="Times New Roman"/>
        </w:rPr>
        <w:t>.</w:t>
      </w:r>
    </w:p>
    <w:p w:rsidR="00EA7E93" w:rsidRDefault="00672CE6"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or </w:t>
      </w:r>
      <w:r w:rsidRPr="00577755">
        <w:rPr>
          <w:rFonts w:ascii="Times New Roman" w:hAnsi="Times New Roman" w:cs="Times New Roman"/>
          <w:i/>
          <w:iCs/>
        </w:rPr>
        <w:t>H. vigintioctopunctata</w:t>
      </w:r>
      <w:r>
        <w:rPr>
          <w:rFonts w:ascii="Times New Roman" w:hAnsi="Times New Roman" w:cs="Times New Roman"/>
        </w:rPr>
        <w:t xml:space="preserve">, we called and filtered raw </w:t>
      </w:r>
      <w:r w:rsidRPr="00577755">
        <w:rPr>
          <w:rFonts w:ascii="Times New Roman" w:hAnsi="Times New Roman" w:cs="Times New Roman"/>
        </w:rPr>
        <w:t>Nanopore</w:t>
      </w:r>
      <w:r>
        <w:rPr>
          <w:rFonts w:ascii="Times New Roman" w:hAnsi="Times New Roman" w:cs="Times New Roman"/>
        </w:rPr>
        <w:t xml:space="preserve"> reads to remove low-quality reads (Qmean &lt; 7) using </w:t>
      </w:r>
      <w:r w:rsidRPr="00966EE3">
        <w:rPr>
          <w:rFonts w:ascii="Times New Roman" w:hAnsi="Times New Roman" w:cs="Times New Roman"/>
          <w:color w:val="000000" w:themeColor="text1"/>
        </w:rPr>
        <w:t>Guppy v</w:t>
      </w:r>
      <w:r>
        <w:rPr>
          <w:rFonts w:ascii="Times New Roman" w:hAnsi="Times New Roman" w:cs="Times New Roman"/>
          <w:color w:val="000000" w:themeColor="text1"/>
        </w:rPr>
        <w:t>4.0.2</w:t>
      </w:r>
      <w:r w:rsidRPr="00966EE3">
        <w:rPr>
          <w:rFonts w:ascii="Times New Roman" w:hAnsi="Times New Roman" w:cs="Times New Roman"/>
          <w:color w:val="000000" w:themeColor="text1"/>
        </w:rPr>
        <w:t xml:space="preserve"> (Oxford Nanopore Technologies)</w:t>
      </w:r>
      <w:r>
        <w:rPr>
          <w:rFonts w:ascii="Times New Roman" w:hAnsi="Times New Roman" w:cs="Times New Roman"/>
        </w:rPr>
        <w:t>. N</w:t>
      </w:r>
      <w:r w:rsidRPr="00853855">
        <w:rPr>
          <w:rFonts w:ascii="Times New Roman" w:hAnsi="Times New Roman" w:cs="Times New Roman"/>
        </w:rPr>
        <w:t>extDenovo v2.5.0</w:t>
      </w:r>
      <w:r w:rsidRPr="00A8043F">
        <w:rPr>
          <w:rFonts w:ascii="Times New Roman" w:hAnsi="Times New Roman" w:cs="Times New Roman"/>
        </w:rPr>
        <w:t xml:space="preserve"> </w:t>
      </w:r>
      <w:r w:rsidR="008D684F">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&lt;EndNote&gt;&lt;Cite&gt;&lt;Author&gt;Hu&lt;/Author&gt;&lt;Year&gt;2023&lt;/Year&gt;&lt;RecNum&gt;44124&lt;/RecNum&gt;&lt;DisplayText&gt;(Hu et al., 2023)&lt;/DisplayText&gt;&lt;record&gt;&lt;rec-number&gt;44124&lt;/rec-number&gt;&lt;foreign-keys&gt;&lt;key app="EN" db-id="0dfrzw9x5x5s9ue0fvjxtxfdzv9x5wpxfavx" timestamp="1706970291"&gt;44124&lt;/key&gt;&lt;/foreign-keys&gt;&lt;ref-type name="Journal Article"&gt;17&lt;/ref-type&gt;&lt;contributors&gt;&lt;authors&gt;&lt;author&gt;Hu, J.&lt;/author&gt;&lt;author&gt;Wang, Z.&lt;/author&gt;&lt;author&gt;Sun, Z. Y.&lt;/author&gt;&lt;author&gt;Hu, B. X.&lt;/author&gt;&lt;author&gt;Ayoola, A. O.&lt;/author&gt;&lt;author&gt;Liang, F.&lt;/author&gt;&lt;author&gt;Li, J. J.&lt;/author&gt;&lt;author&gt;Sandoval, J. R.&lt;/author&gt;&lt;author&gt;Cooper, D. N.&lt;/author&gt;&lt;author&gt;Ye, K.&lt;/author&gt;&lt;author&gt;Ruan, J.&lt;/author&gt;&lt;author&gt;Xiao, C. -L.&lt;/author&gt;&lt;author&gt;Wang, D. -P.&lt;/author&gt;&lt;author&gt;Wu, D. -D.&lt;/author&gt;&lt;author&gt;Wang, S.&lt;/author&gt;&lt;/authors&gt;&lt;translated-authors&gt;&lt;author&gt;2&lt;/author&gt;&lt;/translated-authors&gt;&lt;/contributors&gt;&lt;titles&gt;&lt;title&gt;An efficient error correction and accurate assembly tool for noisy long reads&lt;/title&gt;&lt;secondary-title&gt;bioRxiv&lt;/secondary-title&gt;&lt;/titles&gt;&lt;periodical&gt;&lt;full-title&gt;bioRxiv&lt;/full-title&gt;&lt;/periodical&gt;&lt;pages&gt;2023.03.09.531669&lt;/pages&gt;&lt;dates&gt;&lt;year&gt;2023&lt;/year&gt;&lt;/dates&gt;&lt;urls&gt;&lt;related-urls&gt;&lt;url&gt;http://biorxiv.org/content/early/2023/03/12/2023.03.09.531669.abstract&lt;/url&gt;&lt;/related-urls&gt;&lt;/urls&gt;&lt;electronic-resource-num&gt;10.1101/2023.03.09.531669&lt;/electronic-resource-num&gt;&lt;research-notes&gt;NextDenovo v2.5.0&lt;/research-notes&gt;&lt;language&gt;English&lt;/language&gt;&lt;/record&gt;&lt;/Cite&gt;&lt;/EndNote&gt;</w:instrText>
      </w:r>
      <w:r w:rsidR="008D684F">
        <w:rPr>
          <w:rFonts w:ascii="Times New Roman" w:hAnsi="Times New Roman" w:cs="Times New Roman"/>
        </w:rPr>
        <w:fldChar w:fldCharType="separate"/>
      </w:r>
      <w:r w:rsidR="008D684F">
        <w:rPr>
          <w:rFonts w:ascii="Times New Roman" w:hAnsi="Times New Roman" w:cs="Times New Roman"/>
          <w:noProof/>
        </w:rPr>
        <w:t>(Hu et al., 2023)</w:t>
      </w:r>
      <w:r w:rsidR="008D684F">
        <w:rPr>
          <w:rFonts w:ascii="Times New Roman" w:hAnsi="Times New Roman" w:cs="Times New Roman"/>
        </w:rPr>
        <w:fldChar w:fldCharType="end"/>
      </w:r>
      <w:r>
        <w:rPr>
          <w:rFonts w:ascii="Times New Roman" w:hAnsi="Times New Roman" w:cs="Times New Roman"/>
        </w:rPr>
        <w:t xml:space="preserve"> was then used to correct and assemble the reads. To further improve assembly accuracy, </w:t>
      </w:r>
      <w:r w:rsidRPr="00577755">
        <w:rPr>
          <w:rFonts w:ascii="Times New Roman" w:hAnsi="Times New Roman" w:cs="Times New Roman"/>
        </w:rPr>
        <w:t>Racon v1.</w:t>
      </w:r>
      <w:r>
        <w:rPr>
          <w:rFonts w:ascii="Times New Roman" w:hAnsi="Times New Roman" w:cs="Times New Roman"/>
        </w:rPr>
        <w:t>4.11</w:t>
      </w:r>
      <w:r w:rsidR="00F65DA7" w:rsidRPr="00577755">
        <w:rPr>
          <w:rFonts w:ascii="Times New Roman" w:hAnsi="Times New Roman" w:cs="Times New Roman"/>
        </w:rPr>
        <w:t xml:space="preserve"> </w:t>
      </w:r>
      <w:r w:rsidR="00F65DA7" w:rsidRPr="00577755">
        <w:rPr>
          <w:rFonts w:ascii="Times New Roman" w:hAnsi="Times New Roman" w:cs="Times New Roman"/>
        </w:rPr>
        <w:fldChar w:fldCharType="begin">
          <w:fldData xml:space="preserve">PEVuZE5vdGU+PENpdGU+PEF1dGhvcj5WYXNlcjwvQXV0aG9yPjxZZWFyPjIwMTc8L1llYXI+PFJl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PEVuZE5vdGU+PENpdGU+PEF1dGhvcj5WYXNlcjwvQXV0aG9yPjxZZWFyPjIwMTc8L1llYXI+PFJl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F65DA7" w:rsidRPr="00577755">
        <w:rPr>
          <w:rFonts w:ascii="Times New Roman" w:hAnsi="Times New Roman" w:cs="Times New Roman"/>
        </w:rPr>
      </w:r>
      <w:r w:rsidR="00F65DA7" w:rsidRPr="00577755">
        <w:rPr>
          <w:rFonts w:ascii="Times New Roman" w:hAnsi="Times New Roman" w:cs="Times New Roman"/>
        </w:rPr>
        <w:fldChar w:fldCharType="separate"/>
      </w:r>
      <w:r w:rsidR="00E4226F">
        <w:rPr>
          <w:rFonts w:ascii="Times New Roman" w:hAnsi="Times New Roman" w:cs="Times New Roman"/>
          <w:noProof/>
        </w:rPr>
        <w:t>(Vaser et al., 2017)</w:t>
      </w:r>
      <w:r w:rsidR="00F65DA7" w:rsidRPr="00577755">
        <w:rPr>
          <w:rFonts w:ascii="Times New Roman" w:hAnsi="Times New Roman" w:cs="Times New Roman"/>
        </w:rPr>
        <w:fldChar w:fldCharType="end"/>
      </w:r>
      <w:r w:rsidR="00F65DA7" w:rsidRPr="00577755">
        <w:rPr>
          <w:rFonts w:ascii="Times New Roman" w:hAnsi="Times New Roman" w:cs="Times New Roman"/>
        </w:rPr>
        <w:t xml:space="preserve"> </w:t>
      </w:r>
      <w:r w:rsidRPr="00577755">
        <w:rPr>
          <w:rFonts w:ascii="Times New Roman" w:hAnsi="Times New Roman" w:cs="Times New Roman"/>
        </w:rPr>
        <w:t xml:space="preserve">was </w:t>
      </w:r>
      <w:r>
        <w:rPr>
          <w:rFonts w:ascii="Times New Roman" w:hAnsi="Times New Roman" w:cs="Times New Roman"/>
        </w:rPr>
        <w:t>implemented for two rounds</w:t>
      </w:r>
      <w:r w:rsidRPr="00577755">
        <w:rPr>
          <w:rFonts w:ascii="Times New Roman" w:hAnsi="Times New Roman" w:cs="Times New Roman"/>
        </w:rPr>
        <w:t xml:space="preserve"> to correct the assembly with Nanopore reads with default settings. </w:t>
      </w:r>
      <w:r>
        <w:rPr>
          <w:rFonts w:ascii="Times New Roman" w:hAnsi="Times New Roman" w:cs="Times New Roman" w:hint="eastAsia"/>
        </w:rPr>
        <w:t>Additionally</w:t>
      </w:r>
      <w:r w:rsidRPr="00577755">
        <w:rPr>
          <w:rFonts w:ascii="Times New Roman" w:hAnsi="Times New Roman" w:cs="Times New Roman"/>
        </w:rPr>
        <w:t>, genomic</w:t>
      </w:r>
      <w:r w:rsidRPr="00577755">
        <w:rPr>
          <w:rFonts w:ascii="Times New Roman" w:hAnsi="Times New Roman" w:cs="Times New Roman" w:hint="eastAsia"/>
        </w:rPr>
        <w:t xml:space="preserve"> </w:t>
      </w:r>
      <w:r w:rsidRPr="00577755">
        <w:rPr>
          <w:rFonts w:ascii="Times New Roman" w:hAnsi="Times New Roman" w:cs="Times New Roman"/>
        </w:rPr>
        <w:t xml:space="preserve">DNA was also sequenced on the </w:t>
      </w:r>
      <w:r w:rsidRPr="00D8594F">
        <w:rPr>
          <w:rFonts w:ascii="Times New Roman" w:hAnsi="Times New Roman" w:cs="Times New Roman"/>
        </w:rPr>
        <w:t>Illumina NovaSeq 6000</w:t>
      </w:r>
      <w:r>
        <w:rPr>
          <w:rFonts w:ascii="Times New Roman" w:hAnsi="Times New Roman" w:cs="Times New Roman"/>
        </w:rPr>
        <w:t xml:space="preserve"> </w:t>
      </w:r>
      <w:r>
        <w:rPr>
          <w:rFonts w:ascii="Times New Roman" w:hAnsi="Times New Roman" w:cs="Times New Roman" w:hint="eastAsia"/>
        </w:rPr>
        <w:t>p</w:t>
      </w:r>
      <w:r>
        <w:rPr>
          <w:rFonts w:ascii="Times New Roman" w:hAnsi="Times New Roman" w:cs="Times New Roman"/>
        </w:rPr>
        <w:t xml:space="preserve">latform </w:t>
      </w:r>
      <w:r w:rsidRPr="00D8594F">
        <w:rPr>
          <w:rFonts w:ascii="Times New Roman" w:hAnsi="Times New Roman" w:cs="Times New Roman"/>
        </w:rPr>
        <w:t>(Illumina, San Diego, CA, USA)</w:t>
      </w:r>
      <w:r w:rsidRPr="00577755">
        <w:rPr>
          <w:rFonts w:ascii="Times New Roman" w:hAnsi="Times New Roman" w:cs="Times New Roman"/>
        </w:rPr>
        <w:t>. The Illumina</w:t>
      </w:r>
      <w:r>
        <w:rPr>
          <w:rFonts w:ascii="Times New Roman" w:hAnsi="Times New Roman" w:cs="Times New Roman"/>
        </w:rPr>
        <w:t>-</w:t>
      </w:r>
      <w:r w:rsidRPr="00577755">
        <w:rPr>
          <w:rFonts w:ascii="Times New Roman" w:hAnsi="Times New Roman" w:cs="Times New Roman"/>
        </w:rPr>
        <w:t>sequenced data were filtered to remove low-quality bases</w:t>
      </w:r>
      <w:r>
        <w:rPr>
          <w:rFonts w:ascii="Times New Roman" w:hAnsi="Times New Roman" w:cs="Times New Roman"/>
        </w:rPr>
        <w:t xml:space="preserve"> (percent of Ns &gt; 5% or Q5 &lt; 50%)</w:t>
      </w:r>
      <w:r w:rsidRPr="00577755">
        <w:rPr>
          <w:rFonts w:ascii="Times New Roman" w:hAnsi="Times New Roman" w:cs="Times New Roman"/>
        </w:rPr>
        <w:t xml:space="preserve"> and adapters using </w:t>
      </w:r>
      <w:r w:rsidRPr="00D8594F">
        <w:rPr>
          <w:rFonts w:ascii="Times New Roman" w:hAnsi="Times New Roman" w:cs="Times New Roman"/>
        </w:rPr>
        <w:t>FastQC v0.20.1</w:t>
      </w:r>
      <w:r w:rsidRPr="00577755">
        <w:rPr>
          <w:rFonts w:ascii="Times New Roman" w:hAnsi="Times New Roman" w:cs="Times New Roman" w:hint="eastAsia"/>
        </w:rPr>
        <w:t xml:space="preserve"> </w:t>
      </w:r>
      <w:r>
        <w:rPr>
          <w:rFonts w:ascii="Times New Roman" w:hAnsi="Times New Roman" w:cs="Times New Roman"/>
        </w:rPr>
        <w:t>(</w:t>
      </w:r>
      <w:r w:rsidRPr="00DB5B98">
        <w:rPr>
          <w:rFonts w:ascii="Times New Roman" w:hAnsi="Times New Roman" w:cs="Times New Roman"/>
        </w:rPr>
        <w:t>https://www.bioinformatics.babraham.ac.uk/projects/</w:t>
      </w:r>
      <w:r>
        <w:rPr>
          <w:rFonts w:ascii="Times New Roman" w:hAnsi="Times New Roman" w:cs="Times New Roman"/>
        </w:rPr>
        <w:t xml:space="preserve"> </w:t>
      </w:r>
      <w:r w:rsidRPr="00DB5B98">
        <w:rPr>
          <w:rFonts w:ascii="Times New Roman" w:hAnsi="Times New Roman" w:cs="Times New Roman"/>
        </w:rPr>
        <w:t>fastqc/</w:t>
      </w:r>
      <w:r>
        <w:rPr>
          <w:rFonts w:ascii="Times New Roman" w:hAnsi="Times New Roman" w:cs="Times New Roman"/>
        </w:rPr>
        <w:t>)</w:t>
      </w:r>
      <w:r w:rsidRPr="00577755">
        <w:rPr>
          <w:rFonts w:ascii="Times New Roman" w:hAnsi="Times New Roman" w:cs="Times New Roman"/>
        </w:rPr>
        <w:t xml:space="preserve">. </w:t>
      </w:r>
      <w:r>
        <w:rPr>
          <w:rFonts w:ascii="Times New Roman" w:hAnsi="Times New Roman" w:cs="Times New Roman"/>
        </w:rPr>
        <w:t xml:space="preserve">Finally, </w:t>
      </w:r>
      <w:r w:rsidRPr="00577755">
        <w:rPr>
          <w:rFonts w:ascii="Times New Roman" w:hAnsi="Times New Roman" w:cs="Times New Roman"/>
        </w:rPr>
        <w:t>Pilon v1.2</w:t>
      </w:r>
      <w:r>
        <w:rPr>
          <w:rFonts w:ascii="Times New Roman" w:hAnsi="Times New Roman" w:cs="Times New Roman"/>
        </w:rPr>
        <w:t>3</w:t>
      </w:r>
      <w:r w:rsidR="00F65DA7" w:rsidRPr="00577755">
        <w:rPr>
          <w:rFonts w:ascii="Times New Roman" w:hAnsi="Times New Roman" w:cs="Times New Roman"/>
        </w:rPr>
        <w:t xml:space="preserve"> </w:t>
      </w:r>
      <w:r w:rsidR="00F65DA7" w:rsidRPr="0057775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&lt;EndNote&gt;&lt;Cite&gt;&lt;Author&gt;Walker&lt;/Author&gt;&lt;Year&gt;2014&lt;/Year&gt;&lt;RecNum&gt;41750&lt;/RecNum&gt;&lt;DisplayText&gt;(Walker et al., 2014)&lt;/DisplayText&gt;&lt;record&gt;&lt;rec-number&gt;41750&lt;/rec-number&gt;&lt;foreign-keys&gt;&lt;key app="EN" db-id="0dfrzw9x5x5s9ue0fvjxtxfdzv9x5wpxfavx" timestamp="1651676985"&gt;41750&lt;/key&gt;&lt;/foreign-keys&gt;&lt;ref-type name="Journal Article"&gt;17&lt;/ref-type&gt;&lt;contributors&gt;&lt;authors&gt;&lt;author&gt;Walker, B. J.&lt;/author&gt;&lt;author&gt;Abeel, T.&lt;/author&gt;&lt;author&gt;Shea, T.&lt;/author&gt;&lt;author&gt;Priest, M.&lt;/author&gt;&lt;author&gt;Abouelliel, A.&lt;/author&gt;&lt;author&gt;Sakthikumar, S.&lt;/author&gt;&lt;author&gt;Cuomo, C. A.&lt;/author&gt;&lt;author&gt;Zeng, Q. D.&lt;/author&gt;&lt;author&gt;Wortman, J.&lt;/author&gt;&lt;author&gt;Young, S. K.&lt;/author&gt;&lt;author&gt;Earl, A. M.&lt;/author&gt;&lt;/authors&gt;&lt;translated-authors&gt;&lt;author&gt;2&lt;/author&gt;&lt;/translated-authors&gt;&lt;/contributors&gt;&lt;auth-address&gt;Broad Inst MIT &amp;amp; Harvard, Cambridge, MA 02142 USA&amp;#xD;Univ Ghent, VIB Dept Plant Syst Biol, B-9000 Ghent, Belgium&lt;/auth-address&gt;&lt;titles&gt;&lt;title&gt;Pilon: An Integrated Tool for Comprehensive Microbial Variant Detection and Genome Assembly Improvement&lt;/title&gt;&lt;secondary-title&gt;PLOS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One&lt;/abbr-1&gt;&lt;/alt-periodical&gt;&lt;pages&gt;e112963&lt;/pages&gt;&lt;volume&gt;9&lt;/volume&gt;&lt;number&gt;11&lt;/number&gt;&lt;keywords&gt;&lt;keyword&gt;mycobacterium-tuberculosis&lt;/keyword&gt;&lt;keyword&gt;draft assemblies&lt;/keyword&gt;&lt;keyword&gt;read alignment&lt;/keyword&gt;&lt;keyword&gt;protein-a&lt;/keyword&gt;&lt;keyword&gt;sequence&lt;/keyword&gt;&lt;keyword&gt;epidemiology&lt;/keyword&gt;&lt;/keywords&gt;&lt;dates&gt;&lt;year&gt;2014&lt;/year&gt;&lt;pub-dates&gt;&lt;date&gt;Nov 19&lt;/date&gt;&lt;/pub-dates&gt;&lt;/dates&gt;&lt;isbn&gt;1932-6203&lt;/isbn&gt;&lt;accession-num&gt;WOS:000345533200052&lt;/accession-num&gt;&lt;urls&gt;&lt;related-urls&gt;&lt;url&gt;&lt;style face="underline" font="default" size="100%"&gt;&amp;lt;Go to ISI&amp;gt;://WOS:000345533200052&lt;/style&gt;&lt;/url&gt;&lt;/related-urls&gt;&lt;/urls&gt;&lt;electronic-resource-num&gt;10.1371/journal.pone.0112963&lt;/electronic-resource-num&gt;&lt;research-notes&gt;Pilon v1.21 v1.23&lt;/research-notes&gt;&lt;language&gt;English&lt;/language&gt;&lt;/record&gt;&lt;/Cite&gt;&lt;/EndNote&gt;</w:instrText>
      </w:r>
      <w:r w:rsidR="00F65DA7" w:rsidRPr="00577755">
        <w:rPr>
          <w:rFonts w:ascii="Times New Roman" w:hAnsi="Times New Roman" w:cs="Times New Roman"/>
        </w:rPr>
        <w:fldChar w:fldCharType="separate"/>
      </w:r>
      <w:r w:rsidR="00E4226F">
        <w:rPr>
          <w:rFonts w:ascii="Times New Roman" w:hAnsi="Times New Roman" w:cs="Times New Roman"/>
          <w:noProof/>
        </w:rPr>
        <w:t>(Walker et al., 2014)</w:t>
      </w:r>
      <w:r w:rsidR="00F65DA7" w:rsidRPr="00577755">
        <w:rPr>
          <w:rFonts w:ascii="Times New Roman" w:hAnsi="Times New Roman" w:cs="Times New Roman"/>
        </w:rPr>
        <w:fldChar w:fldCharType="end"/>
      </w:r>
      <w:r w:rsidR="00F65DA7" w:rsidRPr="00577755">
        <w:rPr>
          <w:rFonts w:ascii="Times New Roman" w:hAnsi="Times New Roman" w:cs="Times New Roman"/>
        </w:rPr>
        <w:t xml:space="preserve"> </w:t>
      </w:r>
      <w:r w:rsidRPr="00577755">
        <w:rPr>
          <w:rFonts w:ascii="Times New Roman" w:hAnsi="Times New Roman" w:cs="Times New Roman"/>
        </w:rPr>
        <w:t>was implemented</w:t>
      </w:r>
      <w:r>
        <w:rPr>
          <w:rFonts w:ascii="Times New Roman" w:hAnsi="Times New Roman" w:cs="Times New Roman"/>
        </w:rPr>
        <w:t xml:space="preserve"> for </w:t>
      </w:r>
      <w:r w:rsidRPr="00577755">
        <w:rPr>
          <w:rFonts w:ascii="Times New Roman" w:hAnsi="Times New Roman" w:cs="Times New Roman"/>
        </w:rPr>
        <w:t>t</w:t>
      </w:r>
      <w:r>
        <w:rPr>
          <w:rFonts w:ascii="Times New Roman" w:hAnsi="Times New Roman" w:cs="Times New Roman"/>
        </w:rPr>
        <w:t>wo</w:t>
      </w:r>
      <w:r w:rsidRPr="00577755">
        <w:rPr>
          <w:rFonts w:ascii="Times New Roman" w:hAnsi="Times New Roman" w:cs="Times New Roman"/>
        </w:rPr>
        <w:t xml:space="preserve"> rounds with default settings to correct</w:t>
      </w:r>
      <w:r>
        <w:rPr>
          <w:rFonts w:ascii="Times New Roman" w:hAnsi="Times New Roman" w:cs="Times New Roman"/>
        </w:rPr>
        <w:t xml:space="preserve"> errors in the genome assembly from</w:t>
      </w:r>
      <w:r w:rsidRPr="00577755">
        <w:rPr>
          <w:rFonts w:ascii="Times New Roman" w:hAnsi="Times New Roman" w:cs="Times New Roman"/>
        </w:rPr>
        <w:t xml:space="preserve"> Nanopore</w:t>
      </w:r>
      <w:r>
        <w:rPr>
          <w:rFonts w:ascii="Times New Roman" w:hAnsi="Times New Roman" w:cs="Times New Roman"/>
        </w:rPr>
        <w:t>-sequencing data</w:t>
      </w:r>
      <w:r w:rsidRPr="00577755">
        <w:rPr>
          <w:rFonts w:ascii="Times New Roman" w:hAnsi="Times New Roman" w:cs="Times New Roman"/>
        </w:rPr>
        <w:t xml:space="preserve"> with Illumina</w:t>
      </w:r>
      <w:r w:rsidRPr="00577755">
        <w:rPr>
          <w:rFonts w:ascii="Times New Roman" w:hAnsi="Times New Roman" w:cs="Times New Roman" w:hint="eastAsia"/>
        </w:rPr>
        <w:t xml:space="preserve"> </w:t>
      </w:r>
      <w:r w:rsidRPr="00577755">
        <w:rPr>
          <w:rFonts w:ascii="Times New Roman" w:hAnsi="Times New Roman" w:cs="Times New Roman"/>
        </w:rPr>
        <w:t>reads</w:t>
      </w:r>
      <w:r>
        <w:rPr>
          <w:rFonts w:ascii="Times New Roman" w:hAnsi="Times New Roman" w:cs="Times New Roman"/>
        </w:rPr>
        <w:t xml:space="preserve"> for additional error correction purpose</w:t>
      </w:r>
      <w:r w:rsidRPr="00577755">
        <w:rPr>
          <w:rFonts w:ascii="Times New Roman" w:hAnsi="Times New Roman" w:cs="Times New Roman"/>
        </w:rPr>
        <w:t>.</w:t>
      </w:r>
    </w:p>
    <w:p w:rsidR="00683476" w:rsidRPr="00EA7E93" w:rsidRDefault="00683476" w:rsidP="005A4828">
      <w:pPr>
        <w:rPr>
          <w:rFonts w:ascii="Times New Roman" w:hAnsi="Times New Roman" w:cs="Times New Roman"/>
        </w:rPr>
      </w:pPr>
    </w:p>
    <w:p w:rsidR="00DC71AE" w:rsidRDefault="00672CE6"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o prevent </w:t>
      </w:r>
      <w:r w:rsidRPr="00877120">
        <w:rPr>
          <w:rFonts w:ascii="Times New Roman" w:hAnsi="Times New Roman" w:cs="Times New Roman"/>
        </w:rPr>
        <w:t>potential</w:t>
      </w:r>
      <w:r>
        <w:rPr>
          <w:rFonts w:ascii="Times New Roman" w:hAnsi="Times New Roman" w:cs="Times New Roman"/>
        </w:rPr>
        <w:t xml:space="preserve"> contamination in the primary genome </w:t>
      </w:r>
      <w:r>
        <w:rPr>
          <w:rFonts w:ascii="Times New Roman" w:hAnsi="Times New Roman" w:cs="Times New Roman" w:hint="eastAsia"/>
        </w:rPr>
        <w:t>assembly</w:t>
      </w:r>
      <w:r>
        <w:rPr>
          <w:rFonts w:ascii="Times New Roman" w:hAnsi="Times New Roman" w:cs="Times New Roman"/>
        </w:rPr>
        <w:t xml:space="preserve">, such as sequences from </w:t>
      </w:r>
      <w:r w:rsidRPr="00F870D8">
        <w:rPr>
          <w:rFonts w:ascii="Times New Roman" w:hAnsi="Times New Roman" w:cs="Times New Roman"/>
        </w:rPr>
        <w:t>symbiotic bacteria</w:t>
      </w:r>
      <w:r>
        <w:rPr>
          <w:rFonts w:ascii="Times New Roman" w:hAnsi="Times New Roman" w:cs="Times New Roman"/>
        </w:rPr>
        <w:t xml:space="preserve">, we used </w:t>
      </w:r>
      <w:r w:rsidRPr="00B22384">
        <w:rPr>
          <w:rFonts w:ascii="Times New Roman" w:hAnsi="Times New Roman" w:cs="Times New Roman"/>
        </w:rPr>
        <w:t>BlobTools v1.1.1</w:t>
      </w:r>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&lt;EndNote&gt;&lt;Cite&gt;&lt;Author&gt;Laetsch&lt;/Author&gt;&lt;Year&gt;2017&lt;/Year&gt;&lt;RecNum&gt;41575&lt;/RecNum&gt;&lt;DisplayText&gt;(Laetsch and Blaxter, 2017a)&lt;/DisplayText&gt;&lt;record&gt;&lt;rec-number&gt;41575&lt;/rec-number&gt;&lt;foreign-keys&gt;&lt;key app="EN" db-id="0dfrzw9x5x5s9ue0fvjxtxfdzv9x5wpxfavx" timestamp="1651501930"&gt;41575&lt;/key&gt;&lt;/foreign-keys&gt;&lt;ref-type name="Journal Article"&gt;17&lt;/ref-type&gt;&lt;contributors&gt;&lt;authors&gt;&lt;author&gt;Laetsch, D. R.&lt;/author&gt;&lt;author&gt;Blaxter, M. L.&lt;/author&gt;&lt;/authors&gt;&lt;translated-authors&gt;&lt;author&gt;2&lt;/author&gt;&lt;/translated-authors&gt;&lt;/contributors&gt;&lt;titles&gt;&lt;title&gt;BlobTools: Interrogation of genome assemblies [version 1; peer review: 2 approved with reservations]&lt;/title&gt;&lt;secondary-title&gt;F1000Research&lt;/secondary-title&gt;&lt;/titles&gt;&lt;periodical&gt;&lt;full-title&gt;F1000Research&lt;/full-title&gt;&lt;/periodical&gt;&lt;pages&gt;1287&lt;/pages&gt;&lt;volume&gt;6&lt;/volume&gt;&lt;dates&gt;&lt;year&gt;2017&lt;/year&gt;&lt;/dates&gt;&lt;urls&gt;&lt;related-urls&gt;&lt;url&gt;https://f1000research.com/articles/6-1287/v1&lt;/url&gt;&lt;/related-urls&gt;&lt;/urls&gt;&lt;electronic-resource-num&gt;10.12688/f1000research.12232.1&lt;/electronic-resource-num&gt;&lt;research-notes&gt;BlobTools v1.1.1&lt;/research-notes&gt;&lt;language&gt;English&lt;/language&gt;&lt;/record&gt;&lt;/Cite&gt;&lt;/EndNote&gt;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(Laetsch and Blaxter, 2017a)</w:t>
      </w:r>
      <w:r w:rsidR="00DC71AE">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 xml:space="preserve">to identify </w:t>
      </w:r>
      <w:r w:rsidRPr="00B22384">
        <w:rPr>
          <w:rFonts w:ascii="Times New Roman" w:hAnsi="Times New Roman" w:cs="Times New Roman"/>
        </w:rPr>
        <w:t>foreign</w:t>
      </w:r>
      <w:r>
        <w:rPr>
          <w:rFonts w:ascii="Times New Roman" w:hAnsi="Times New Roman" w:cs="Times New Roman"/>
        </w:rPr>
        <w:t xml:space="preserve"> sequences based on </w:t>
      </w:r>
      <w:r w:rsidRPr="00F23615">
        <w:rPr>
          <w:rFonts w:ascii="Times New Roman" w:hAnsi="Times New Roman" w:cs="Times New Roman"/>
        </w:rPr>
        <w:t>GC</w:t>
      </w:r>
      <w:r>
        <w:rPr>
          <w:rFonts w:ascii="Times New Roman" w:hAnsi="Times New Roman" w:cs="Times New Roman" w:hint="eastAsia"/>
        </w:rPr>
        <w:t xml:space="preserve"> </w:t>
      </w:r>
      <w:r w:rsidRPr="00F23615">
        <w:rPr>
          <w:rFonts w:ascii="Times New Roman" w:hAnsi="Times New Roman" w:cs="Times New Roman"/>
        </w:rPr>
        <w:t>content and short-read coverage</w:t>
      </w:r>
      <w:r>
        <w:rPr>
          <w:rFonts w:ascii="Times New Roman" w:hAnsi="Times New Roman" w:cs="Times New Roman"/>
        </w:rPr>
        <w:t xml:space="preserve"> information obtained from the</w:t>
      </w:r>
      <w:r w:rsidRPr="00B056F3">
        <w:t xml:space="preserve"> </w:t>
      </w:r>
      <w:r w:rsidRPr="00B056F3">
        <w:rPr>
          <w:rFonts w:ascii="Times New Roman" w:hAnsi="Times New Roman" w:cs="Times New Roman"/>
        </w:rPr>
        <w:t>BWA-MEM2</w:t>
      </w:r>
      <w:r>
        <w:rPr>
          <w:rFonts w:ascii="Times New Roman" w:hAnsi="Times New Roman" w:cs="Times New Roman"/>
        </w:rPr>
        <w:t xml:space="preserve"> v</w:t>
      </w:r>
      <w:r w:rsidRPr="00B056F3">
        <w:rPr>
          <w:rFonts w:ascii="Times New Roman" w:hAnsi="Times New Roman" w:cs="Times New Roman"/>
        </w:rPr>
        <w:t>2.2.1</w:t>
      </w:r>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&lt;EndNote&gt;&lt;Cite&gt;&lt;Author&gt;Vasimuddin&lt;/Author&gt;&lt;Year&gt;2019&lt;/Year&gt;&lt;RecNum&gt;41576&lt;/RecNum&gt;&lt;DisplayText&gt;(Vasimuddin et al., 2019)&lt;/DisplayText&gt;&lt;record&gt;&lt;rec-number&gt;41576&lt;/rec-number&gt;&lt;foreign-keys&gt;&lt;key app="EN" db-id="0dfrzw9x5x5s9ue0fvjxtxfdzv9x5wpxfavx" timestamp="1651502255"&gt;41576&lt;/key&gt;&lt;/foreign-keys&gt;&lt;ref-type name="Journal Article"&gt;17&lt;/ref-type&gt;&lt;contributors&gt;&lt;authors&gt;&lt;author&gt;Vasimuddin, M.&lt;/author&gt;&lt;author&gt;Misra, S.&lt;/author&gt;&lt;author&gt;Li, H.&lt;/author&gt;&lt;author&gt;Aluru, S.&lt;/author&gt;&lt;/authors&gt;&lt;translated-authors&gt;&lt;author&gt;2&lt;/author&gt;&lt;/translated-authors&gt;&lt;/contributors&gt;&lt;auth-address&gt;Intel Corp, Parallel Comp Lab, Bangalore, Karnataka, India&amp;#xD;Dana Farber Canc Inst, Dept Biostat &amp;amp; Computat Biol, Boston, MA 02115 USA&amp;#xD;Harvard Med Sch, Dept Biomed Informat, Boston, MA 02115 USA&amp;#xD;Georgia Inst Technol, Sch Computat Sci &amp;amp; Engn, Atlanta, GA 30332 USA&lt;/auth-address&gt;&lt;titles&gt;&lt;title&gt;Efficient Architecture-Aware Acceleration of BWA-MEM for Multicore Systems&lt;/title&gt;&lt;secondary-title&gt;2019 IEEE 33rd International Parallel and Distributed Processing Symposium (IPDPS 2019)&lt;/secondary-title&gt;&lt;alt-title&gt;Int Parall Distrib P&lt;/alt-title&gt;&lt;/titles&gt;&lt;alt-periodical&gt;&lt;full-title&gt;2014 Ieee 28th International Parallel and Distributed Processing Symposium&lt;/full-title&gt;&lt;abbr-1&gt;Int Parall Distrib P&lt;/abbr-1&gt;&lt;/alt-periodical&gt;&lt;pages&gt;314-324&lt;/pages&gt;&lt;keywords&gt;&lt;keyword&gt;sequence mapping&lt;/keyword&gt;&lt;keyword&gt;bwa&lt;/keyword&gt;&lt;keyword&gt;acceleration&lt;/keyword&gt;&lt;keyword&gt;architecture aware implementation&lt;/keyword&gt;&lt;keyword&gt;multicore cpu&lt;/keyword&gt;&lt;keyword&gt;fm-index&lt;/keyword&gt;&lt;/keywords&gt;&lt;dates&gt;&lt;year&gt;2019&lt;/year&gt;&lt;/dates&gt;&lt;isbn&gt;1530-2075&lt;/isbn&gt;&lt;accession-num&gt;WOS:000539043300030&lt;/accession-num&gt;&lt;urls&gt;&lt;related-urls&gt;&lt;url&gt;&lt;style face="underline" font="default" size="100%"&gt;&amp;lt;Go to ISI&amp;gt;://WOS:000539043300030&lt;/style&gt;&lt;/url&gt;&lt;/related-urls&gt;&lt;/urls&gt;&lt;electronic-resource-num&gt;10.1109/Ipdps.2019.00041&lt;/electronic-resource-num&gt;&lt;research-notes&gt;BWA-MEM2 v2.2.1&lt;/research-notes&gt;&lt;language&gt;English&lt;/language&gt;&lt;/record&gt;&lt;/Cite&gt;&lt;/EndNote&gt;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(Vasimuddin et al., 2019)</w:t>
      </w:r>
      <w:r w:rsidR="00DC71AE">
        <w:rPr>
          <w:rFonts w:ascii="Times New Roman" w:hAnsi="Times New Roman" w:cs="Times New Roman"/>
        </w:rPr>
        <w:fldChar w:fldCharType="end"/>
      </w:r>
      <w:r w:rsidR="00DC71AE">
        <w:rPr>
          <w:rFonts w:ascii="Times New Roman" w:hAnsi="Times New Roman" w:cs="Times New Roman"/>
        </w:rPr>
        <w:t xml:space="preserve"> alignments. </w:t>
      </w:r>
      <w:r>
        <w:rPr>
          <w:rFonts w:ascii="Times New Roman" w:hAnsi="Times New Roman" w:cs="Times New Roman"/>
        </w:rPr>
        <w:t>W</w:t>
      </w:r>
      <w:r w:rsidRPr="0014576F">
        <w:rPr>
          <w:rFonts w:ascii="Times New Roman" w:hAnsi="Times New Roman" w:cs="Times New Roman"/>
        </w:rPr>
        <w:t>e</w:t>
      </w:r>
      <w:r>
        <w:rPr>
          <w:rFonts w:ascii="Times New Roman" w:hAnsi="Times New Roman" w:cs="Times New Roman"/>
        </w:rPr>
        <w:t xml:space="preserve"> also</w:t>
      </w:r>
      <w:r>
        <w:rPr>
          <w:rFonts w:ascii="Times New Roman" w:hAnsi="Times New Roman" w:cs="Times New Roman" w:hint="eastAsia"/>
        </w:rPr>
        <w:t xml:space="preserve"> </w:t>
      </w:r>
      <w:r w:rsidRPr="0014576F">
        <w:rPr>
          <w:rFonts w:ascii="Times New Roman" w:hAnsi="Times New Roman" w:cs="Times New Roman"/>
        </w:rPr>
        <w:t>searched</w:t>
      </w:r>
      <w:r>
        <w:rPr>
          <w:rFonts w:ascii="Times New Roman" w:hAnsi="Times New Roman" w:cs="Times New Roman"/>
        </w:rPr>
        <w:t xml:space="preserve"> for matches in</w:t>
      </w:r>
      <w:r w:rsidRPr="0014576F">
        <w:rPr>
          <w:rFonts w:ascii="Times New Roman" w:hAnsi="Times New Roman" w:cs="Times New Roman"/>
        </w:rPr>
        <w:t xml:space="preserve"> the NCBI nucleotide sequence (NT) database</w:t>
      </w:r>
      <w:r>
        <w:rPr>
          <w:rFonts w:ascii="Times New Roman" w:hAnsi="Times New Roman" w:cs="Times New Roman"/>
        </w:rPr>
        <w:t xml:space="preserve"> using</w:t>
      </w:r>
      <w:r w:rsidRPr="0014576F">
        <w:rPr>
          <w:rFonts w:ascii="Times New Roman" w:hAnsi="Times New Roman" w:cs="Times New Roman"/>
        </w:rPr>
        <w:t xml:space="preserve"> BLAST v2.8.1+</w:t>
      </w:r>
      <w:r w:rsidR="00DC71AE" w:rsidRPr="0014576F">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&lt;EndNote&gt;&lt;Cite&gt;&lt;Author&gt;Camacho&lt;/Author&gt;&lt;Year&gt;2009&lt;/Year&gt;&lt;RecNum&gt;38857&lt;/RecNum&gt;&lt;DisplayText&gt;(Camacho et al., 2009)&lt;/DisplayText&gt;&lt;record&gt;&lt;rec-number&gt;38857&lt;/rec-number&gt;&lt;foreign-keys&gt;&lt;key app="EN" db-id="0dfrzw9x5x5s9ue0fvjxtxfdzv9x5wpxfavx" timestamp="1617194034"&gt;38857&lt;/key&gt;&lt;/foreign-keys&gt;&lt;ref-type name="Journal Article"&gt;17&lt;/ref-type&gt;&lt;contributors&gt;&lt;authors&gt;&lt;author&gt;Camacho, C.&lt;/author&gt;&lt;author&gt;Coulouris, G.&lt;/author&gt;&lt;author&gt;Avagyan, V.&lt;/author&gt;&lt;author&gt;Ma, N.&lt;/author&gt;&lt;author&gt;Papadopoulos, J.&lt;/author&gt;&lt;author&gt;Bealer, K.&lt;/author&gt;&lt;author&gt;Madden, T. L.&lt;/author&gt;&lt;/authors&gt;&lt;translated-authors&gt;&lt;author&gt;2&lt;/author&gt;&lt;/translated-authors&gt;&lt;/contributors&gt;&lt;auth-address&gt;Natl Lib Med, Natl Ctr Biotechnol Informat, NIH, Bethesda, MD 20894 USA&lt;/auth-address&gt;&lt;titles&gt;&lt;title&gt;BLAST+: architecture and applications&lt;/title&gt;&lt;secondary-title&gt;BMC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421&lt;/pages&gt;&lt;volume&gt;10&lt;/volume&gt;&lt;keywords&gt;&lt;keyword&gt;psi-blast&lt;/keyword&gt;&lt;keyword&gt;protein-sequence&lt;/keyword&gt;&lt;keyword&gt;DNA-sequences&lt;/keyword&gt;&lt;keyword&gt;searches&lt;/keyword&gt;&lt;keyword&gt;tool&lt;/keyword&gt;&lt;/keywords&gt;&lt;dates&gt;&lt;year&gt;2009&lt;/year&gt;&lt;pub-dates&gt;&lt;date&gt;Dec 15&lt;/date&gt;&lt;/pub-dates&gt;&lt;/dates&gt;&lt;isbn&gt;1471-2105&lt;/isbn&gt;&lt;accession-num&gt;WOS:000273534300001&lt;/accession-num&gt;&lt;urls&gt;&lt;related-urls&gt;&lt;url&gt;&lt;style face="underline" font="default" size="100%"&gt;&amp;lt;Go to ISI&amp;gt;://WOS:000273534300001&lt;/style&gt;&lt;/url&gt;&lt;/related-urls&gt;&lt;/urls&gt;&lt;electronic-resource-num&gt;10.1186/1471-2105-10-421&lt;/electronic-resource-num&gt;&lt;research-notes&gt;BLAST v2.8.1+ v2.16.0+&lt;/research-notes&gt;&lt;language&gt;English&lt;/language&gt;&lt;/record&gt;&lt;/Cite&gt;&lt;/EndNote&gt;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(Camacho et al., 2009)</w:t>
      </w:r>
      <w:r w:rsidR="00DC71AE">
        <w:rPr>
          <w:rFonts w:ascii="Times New Roman" w:hAnsi="Times New Roman" w:cs="Times New Roman"/>
        </w:rPr>
        <w:fldChar w:fldCharType="end"/>
      </w:r>
      <w:r w:rsidR="00DC71AE" w:rsidRPr="0014576F">
        <w:rPr>
          <w:rFonts w:ascii="Times New Roman" w:hAnsi="Times New Roman" w:cs="Times New Roman"/>
        </w:rPr>
        <w:t xml:space="preserve"> </w:t>
      </w:r>
      <w:r w:rsidRPr="0014576F">
        <w:rPr>
          <w:rFonts w:ascii="Times New Roman" w:hAnsi="Times New Roman" w:cs="Times New Roman"/>
        </w:rPr>
        <w:t>with a</w:t>
      </w:r>
      <w:r>
        <w:rPr>
          <w:rFonts w:ascii="Times New Roman" w:hAnsi="Times New Roman" w:cs="Times New Roman"/>
        </w:rPr>
        <w:t>n</w:t>
      </w:r>
      <w:r w:rsidRPr="0014576F">
        <w:rPr>
          <w:rFonts w:ascii="Times New Roman" w:hAnsi="Times New Roman" w:cs="Times New Roman"/>
        </w:rPr>
        <w:t xml:space="preserve"> E-value cutoff</w:t>
      </w:r>
      <w:r>
        <w:rPr>
          <w:rFonts w:ascii="Times New Roman" w:hAnsi="Times New Roman" w:cs="Times New Roman" w:hint="eastAsia"/>
        </w:rPr>
        <w:t xml:space="preserve"> </w:t>
      </w:r>
      <w:r w:rsidRPr="0014576F">
        <w:rPr>
          <w:rFonts w:ascii="Times New Roman" w:hAnsi="Times New Roman" w:cs="Times New Roman"/>
        </w:rPr>
        <w:t>of 10</w:t>
      </w:r>
      <w:r w:rsidRPr="0014576F">
        <w:rPr>
          <w:rFonts w:ascii="Times New Roman" w:hAnsi="Times New Roman" w:cs="Times New Roman"/>
          <w:vertAlign w:val="superscript"/>
        </w:rPr>
        <w:t>−5</w:t>
      </w:r>
      <w:r w:rsidRPr="0014576F">
        <w:rPr>
          <w:rFonts w:ascii="Times New Roman" w:hAnsi="Times New Roman" w:cs="Times New Roman"/>
        </w:rPr>
        <w:t xml:space="preserve"> </w:t>
      </w:r>
      <w:r>
        <w:rPr>
          <w:rFonts w:ascii="Times New Roman" w:hAnsi="Times New Roman" w:cs="Times New Roman"/>
        </w:rPr>
        <w:t>to</w:t>
      </w:r>
      <w:r w:rsidRPr="0014576F">
        <w:rPr>
          <w:rFonts w:ascii="Times New Roman" w:hAnsi="Times New Roman" w:cs="Times New Roman"/>
        </w:rPr>
        <w:t xml:space="preserve"> manually checked matched hits</w:t>
      </w:r>
      <w:r>
        <w:rPr>
          <w:rFonts w:ascii="Times New Roman" w:hAnsi="Times New Roman" w:cs="Times New Roman" w:hint="eastAsia"/>
        </w:rPr>
        <w:t xml:space="preserve"> </w:t>
      </w:r>
      <w:r w:rsidRPr="0014576F">
        <w:rPr>
          <w:rFonts w:ascii="Times New Roman" w:hAnsi="Times New Roman" w:cs="Times New Roman"/>
        </w:rPr>
        <w:t>of contigs</w:t>
      </w:r>
      <w:r>
        <w:rPr>
          <w:rFonts w:ascii="Times New Roman" w:hAnsi="Times New Roman" w:cs="Times New Roman"/>
        </w:rPr>
        <w:t xml:space="preserve">, removing any identified bacterial-derived contigs from the assemblies. The completeness of the assembly was evaluated using </w:t>
      </w:r>
      <w:r w:rsidRPr="000A772F">
        <w:rPr>
          <w:rFonts w:ascii="Times New Roman" w:hAnsi="Times New Roman" w:cs="Times New Roman"/>
        </w:rPr>
        <w:t xml:space="preserve">Benchmarking Universal Single-Copy Orthologs </w:t>
      </w:r>
      <w:r>
        <w:rPr>
          <w:rFonts w:ascii="Times New Roman" w:hAnsi="Times New Roman" w:cs="Times New Roman"/>
        </w:rPr>
        <w:t>(</w:t>
      </w:r>
      <w:r w:rsidRPr="008127AE">
        <w:rPr>
          <w:rFonts w:ascii="Times New Roman" w:hAnsi="Times New Roman" w:cs="Times New Roman"/>
        </w:rPr>
        <w:t>BUSCO</w:t>
      </w:r>
      <w:r>
        <w:rPr>
          <w:rFonts w:ascii="Times New Roman" w:hAnsi="Times New Roman" w:cs="Times New Roman"/>
        </w:rPr>
        <w:t>)</w:t>
      </w:r>
      <w:r w:rsidRPr="008127AE">
        <w:rPr>
          <w:rFonts w:ascii="Times New Roman" w:hAnsi="Times New Roman" w:cs="Times New Roman"/>
        </w:rPr>
        <w:t xml:space="preserve"> </w:t>
      </w:r>
      <w:r>
        <w:rPr>
          <w:rFonts w:ascii="Times New Roman" w:hAnsi="Times New Roman" w:cs="Times New Roman"/>
        </w:rPr>
        <w:t>v5.2.2</w:t>
      </w:r>
      <w:r w:rsidRPr="008127AE">
        <w:rPr>
          <w:rFonts w:ascii="Times New Roman" w:hAnsi="Times New Roman" w:cs="Times New Roman"/>
        </w:rPr>
        <w:t xml:space="preserve"> pipeline</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PEVuZE5vdGU+PENpdGU+PEF1dGhvcj5NYW5uaTwvQXV0aG9yPjxZZWFyPjIwMjE8L1llYXI+PFJl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PEVuZE5vdGU+PENpdGU+PEF1dGhvcj5NYW5uaTwvQXV0aG9yPjxZZWFyPjIwMjE8L1llYXI+PFJl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(Manni et al., 2021)</w:t>
      </w:r>
      <w:r w:rsidR="00DC71AE">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with</w:t>
      </w:r>
      <w:r w:rsidRPr="00254C9A">
        <w:rPr>
          <w:rFonts w:ascii="Times New Roman" w:hAnsi="Times New Roman" w:cs="Times New Roman"/>
        </w:rPr>
        <w:t xml:space="preserve"> the </w:t>
      </w:r>
      <w:r>
        <w:rPr>
          <w:rFonts w:ascii="Times New Roman" w:hAnsi="Times New Roman" w:cs="Times New Roman"/>
        </w:rPr>
        <w:t>Insect</w:t>
      </w:r>
      <w:r>
        <w:rPr>
          <w:rFonts w:ascii="Times New Roman" w:hAnsi="Times New Roman" w:cs="Times New Roman" w:hint="eastAsia"/>
        </w:rPr>
        <w:t>a</w:t>
      </w:r>
      <w:r w:rsidRPr="00254C9A">
        <w:rPr>
          <w:rFonts w:ascii="Times New Roman" w:hAnsi="Times New Roman" w:cs="Times New Roman"/>
        </w:rPr>
        <w:t xml:space="preserve"> set of OrthoDB v</w:t>
      </w:r>
      <w:r>
        <w:rPr>
          <w:rFonts w:ascii="Times New Roman" w:hAnsi="Times New Roman" w:cs="Times New Roman"/>
        </w:rPr>
        <w:t>10 database</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PEVuZE5vdGU+PENpdGU+PEF1dGhvcj5Lcml2ZW50c2V2YTwvQXV0aG9yPjxZZWFyPjIwMTk8L1ll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PEVuZE5vdGU+PENpdGU+PEF1dGhvcj5Lcml2ZW50c2V2YTwvQXV0aG9yPjxZZWFyPjIwMTk8L1ll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(Kriventseva et al., 2019)</w:t>
      </w:r>
      <w:r w:rsidR="00DC71AE">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The completeness</w:t>
      </w:r>
      <w:r w:rsidRPr="00F87975">
        <w:rPr>
          <w:rFonts w:ascii="Times New Roman" w:hAnsi="Times New Roman" w:cs="Times New Roman"/>
        </w:rPr>
        <w:t xml:space="preserve"> </w:t>
      </w:r>
      <w:r>
        <w:rPr>
          <w:rFonts w:ascii="Times New Roman" w:hAnsi="Times New Roman" w:cs="Times New Roman"/>
        </w:rPr>
        <w:t xml:space="preserve">after </w:t>
      </w:r>
      <w:r w:rsidRPr="00581212">
        <w:rPr>
          <w:rFonts w:ascii="Times New Roman" w:hAnsi="Times New Roman" w:cs="Times New Roman"/>
        </w:rPr>
        <w:t>contamination</w:t>
      </w:r>
      <w:r>
        <w:rPr>
          <w:rFonts w:ascii="Times New Roman" w:hAnsi="Times New Roman" w:cs="Times New Roman"/>
        </w:rPr>
        <w:t xml:space="preserve"> removal was compared with that before removal to ensure that there was no substantial decrease in the completeness level achieved by </w:t>
      </w:r>
      <w:r w:rsidRPr="00DB680D">
        <w:rPr>
          <w:rFonts w:ascii="Times New Roman" w:hAnsi="Times New Roman" w:cs="Times New Roman"/>
        </w:rPr>
        <w:t>filtering out bacterial-derived contigs during this process</w:t>
      </w:r>
      <w:r>
        <w:rPr>
          <w:rFonts w:ascii="Times New Roman" w:hAnsi="Times New Roman" w:cs="Times New Roman"/>
        </w:rPr>
        <w:t>.</w:t>
      </w:r>
    </w:p>
    <w:p w:rsidR="00442720" w:rsidRDefault="00442720" w:rsidP="005A4828">
      <w:pPr>
        <w:rPr>
          <w:rFonts w:ascii="Times New Roman" w:hAnsi="Times New Roman" w:cs="Times New Roman"/>
        </w:rPr>
      </w:pPr>
    </w:p>
    <w:p w:rsidR="005533E8" w:rsidRPr="00442720" w:rsidRDefault="005533E8" w:rsidP="005A4828">
      <w:pPr>
        <w:pStyle w:val="Heading3"/>
      </w:pPr>
      <w:bookmarkStart w:id="17" w:name="_Toc148913145"/>
      <w:r>
        <w:lastRenderedPageBreak/>
        <w:t xml:space="preserve">1.1.3 </w:t>
      </w:r>
      <w:r w:rsidRPr="00442720">
        <w:t>DNA extraction, genome sequencing and assembly</w:t>
      </w:r>
      <w:r>
        <w:t xml:space="preserve"> of </w:t>
      </w:r>
      <w:r w:rsidRPr="0089474B">
        <w:rPr>
          <w:rFonts w:cs="Times New Roman"/>
          <w:i/>
          <w:iCs/>
        </w:rPr>
        <w:t>C</w:t>
      </w:r>
      <w:r>
        <w:rPr>
          <w:rFonts w:cs="Times New Roman"/>
          <w:i/>
          <w:iCs/>
        </w:rPr>
        <w:t>.</w:t>
      </w:r>
      <w:r w:rsidRPr="0089474B">
        <w:rPr>
          <w:rFonts w:cs="Times New Roman"/>
          <w:i/>
          <w:iCs/>
        </w:rPr>
        <w:t xml:space="preserve"> impunctata</w:t>
      </w:r>
      <w:bookmarkEnd w:id="17"/>
    </w:p>
    <w:p w:rsidR="005533E8" w:rsidRDefault="005533E8" w:rsidP="005A4828">
      <w:pPr>
        <w:rPr>
          <w:rFonts w:ascii="Times New Roman" w:hAnsi="Times New Roman" w:cs="Times New Roman"/>
        </w:rPr>
      </w:pPr>
    </w:p>
    <w:p w:rsidR="00A8043F" w:rsidRPr="00EA3289" w:rsidRDefault="00672CE6"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or </w:t>
      </w:r>
      <w:r w:rsidRPr="0089474B">
        <w:rPr>
          <w:rFonts w:ascii="Times New Roman" w:hAnsi="Times New Roman" w:cs="Times New Roman"/>
          <w:i/>
          <w:iCs/>
        </w:rPr>
        <w:t>C</w:t>
      </w:r>
      <w:r>
        <w:rPr>
          <w:rFonts w:cs="Times New Roman"/>
          <w:i/>
          <w:iCs/>
        </w:rPr>
        <w:t>.</w:t>
      </w:r>
      <w:r w:rsidRPr="0089474B">
        <w:rPr>
          <w:rFonts w:ascii="Times New Roman" w:hAnsi="Times New Roman" w:cs="Times New Roman"/>
          <w:i/>
          <w:iCs/>
        </w:rPr>
        <w:t xml:space="preserve"> </w:t>
      </w:r>
      <w:r>
        <w:rPr>
          <w:rFonts w:ascii="Times New Roman" w:hAnsi="Times New Roman" w:cs="Times New Roman"/>
          <w:i/>
          <w:iCs/>
        </w:rPr>
        <w:t>impunct</w:t>
      </w:r>
      <w:r w:rsidRPr="00D93E02">
        <w:rPr>
          <w:rFonts w:ascii="Times New Roman" w:hAnsi="Times New Roman" w:cs="Times New Roman"/>
          <w:i/>
          <w:iCs/>
        </w:rPr>
        <w:t>ata</w:t>
      </w:r>
      <w:r w:rsidRPr="00D93E02">
        <w:rPr>
          <w:rFonts w:ascii="Times New Roman" w:hAnsi="Times New Roman" w:cs="Times New Roman"/>
        </w:rPr>
        <w:t xml:space="preserve">, we used a different sequencing and assembly due to differences in laboratory resources. </w:t>
      </w:r>
      <w:r w:rsidRPr="008D684F">
        <w:rPr>
          <w:rFonts w:ascii="Times New Roman" w:hAnsi="Times New Roman" w:cs="Times New Roman" w:hint="eastAsia"/>
        </w:rPr>
        <w:t>DNA</w:t>
      </w:r>
      <w:r w:rsidRPr="008D684F">
        <w:rPr>
          <w:rFonts w:ascii="Times New Roman" w:hAnsi="Times New Roman" w:cs="Times New Roman"/>
        </w:rPr>
        <w:t xml:space="preserve"> </w:t>
      </w:r>
      <w:r w:rsidRPr="008D684F">
        <w:rPr>
          <w:rFonts w:ascii="Times New Roman" w:hAnsi="Times New Roman" w:cs="Times New Roman" w:hint="eastAsia"/>
        </w:rPr>
        <w:t>was</w:t>
      </w:r>
      <w:r w:rsidRPr="008D684F">
        <w:rPr>
          <w:rFonts w:ascii="Times New Roman" w:hAnsi="Times New Roman" w:cs="Times New Roman"/>
        </w:rPr>
        <w:t xml:space="preserve"> extracted from 2-3 pupae of </w:t>
      </w:r>
      <w:r w:rsidRPr="008D684F">
        <w:rPr>
          <w:rFonts w:ascii="Times New Roman" w:hAnsi="Times New Roman" w:cs="Times New Roman"/>
          <w:i/>
          <w:iCs/>
        </w:rPr>
        <w:t>C</w:t>
      </w:r>
      <w:r w:rsidRPr="008D684F">
        <w:rPr>
          <w:rFonts w:cs="Times New Roman"/>
          <w:i/>
          <w:iCs/>
        </w:rPr>
        <w:t>.</w:t>
      </w:r>
      <w:r w:rsidRPr="008D684F">
        <w:rPr>
          <w:rFonts w:ascii="Times New Roman" w:hAnsi="Times New Roman" w:cs="Times New Roman"/>
          <w:i/>
          <w:iCs/>
        </w:rPr>
        <w:t xml:space="preserve"> impunctata</w:t>
      </w:r>
      <w:r w:rsidRPr="008D684F">
        <w:rPr>
          <w:rFonts w:ascii="Times New Roman" w:hAnsi="Times New Roman" w:cs="Times New Roman"/>
        </w:rPr>
        <w:t xml:space="preserve"> for each library of different sequencing method.</w:t>
      </w:r>
      <w:r w:rsidR="004C2602" w:rsidRPr="008D684F">
        <w:rPr>
          <w:rFonts w:ascii="Times New Roman" w:hAnsi="Times New Roman" w:cs="Times New Roman"/>
        </w:rPr>
        <w:t xml:space="preserve"> </w:t>
      </w:r>
      <w:r w:rsidR="00A8043F" w:rsidRPr="008D684F">
        <w:rPr>
          <w:rFonts w:ascii="Times New Roman" w:hAnsi="Times New Roman" w:cs="Times New Roman"/>
        </w:rPr>
        <w:t>Libraries were prepared using a</w:t>
      </w:r>
      <w:r w:rsidR="00A8043F" w:rsidRPr="008D684F">
        <w:rPr>
          <w:rFonts w:ascii="Times New Roman" w:hAnsi="Times New Roman" w:cs="Times New Roman" w:hint="eastAsia"/>
        </w:rPr>
        <w:t xml:space="preserve"> </w:t>
      </w:r>
      <w:r w:rsidR="00A8043F" w:rsidRPr="008D684F">
        <w:rPr>
          <w:rFonts w:ascii="Times New Roman" w:hAnsi="Times New Roman" w:cs="Times New Roman"/>
        </w:rPr>
        <w:t>standard PacBio library preparation protocol (Pacific Biosciences)</w:t>
      </w:r>
      <w:r w:rsidR="00853855" w:rsidRPr="008D684F">
        <w:rPr>
          <w:rFonts w:ascii="Times New Roman" w:hAnsi="Times New Roman" w:cs="Times New Roman"/>
        </w:rPr>
        <w:t xml:space="preserve"> and the genome sequencing was performed</w:t>
      </w:r>
      <w:r w:rsidR="00A8043F" w:rsidRPr="008D684F">
        <w:rPr>
          <w:rFonts w:ascii="Times New Roman" w:hAnsi="Times New Roman" w:cs="Times New Roman" w:hint="eastAsia"/>
        </w:rPr>
        <w:t xml:space="preserve"> </w:t>
      </w:r>
      <w:r w:rsidR="00A8043F" w:rsidRPr="008D684F">
        <w:rPr>
          <w:rFonts w:ascii="Times New Roman" w:hAnsi="Times New Roman" w:cs="Times New Roman"/>
        </w:rPr>
        <w:t>on the PacBio RS II sequencing</w:t>
      </w:r>
      <w:r w:rsidR="00A8043F" w:rsidRPr="008D684F">
        <w:rPr>
          <w:rFonts w:ascii="Times New Roman" w:hAnsi="Times New Roman" w:cs="Times New Roman" w:hint="eastAsia"/>
        </w:rPr>
        <w:t xml:space="preserve"> </w:t>
      </w:r>
      <w:r w:rsidR="00A8043F" w:rsidRPr="008D684F">
        <w:rPr>
          <w:rFonts w:ascii="Times New Roman" w:hAnsi="Times New Roman" w:cs="Times New Roman"/>
        </w:rPr>
        <w:t xml:space="preserve">platform. </w:t>
      </w:r>
      <w:r w:rsidR="00ED3BF4">
        <w:rPr>
          <w:rFonts w:ascii="Times New Roman" w:hAnsi="Times New Roman" w:cs="Times New Roman"/>
        </w:rPr>
        <w:t xml:space="preserve">The initial filtered </w:t>
      </w:r>
      <w:r w:rsidR="00ED3BF4" w:rsidRPr="00D93E02">
        <w:rPr>
          <w:rFonts w:ascii="Times New Roman" w:hAnsi="Times New Roman" w:cs="Times New Roman"/>
        </w:rPr>
        <w:t xml:space="preserve">PacBio subreads (&lt; 1kb) </w:t>
      </w:r>
      <w:r w:rsidR="00ED3BF4">
        <w:rPr>
          <w:rFonts w:ascii="Times New Roman" w:hAnsi="Times New Roman" w:cs="Times New Roman"/>
        </w:rPr>
        <w:t>were</w:t>
      </w:r>
      <w:r w:rsidR="00ED3BF4" w:rsidRPr="00D93E02">
        <w:rPr>
          <w:rFonts w:ascii="Times New Roman" w:hAnsi="Times New Roman" w:cs="Times New Roman"/>
        </w:rPr>
        <w:t xml:space="preserve"> self-corrected by NextDenovo v2.5.0</w:t>
      </w:r>
      <w:r w:rsidR="008D684F">
        <w:rPr>
          <w:rFonts w:ascii="Times New Roman" w:hAnsi="Times New Roman" w:cs="Times New Roman"/>
        </w:rPr>
        <w:t xml:space="preserve"> </w:t>
      </w:r>
      <w:r w:rsidR="008D684F">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&lt;EndNote&gt;&lt;Cite&gt;&lt;Author&gt;Hu&lt;/Author&gt;&lt;Year&gt;2023&lt;/Year&gt;&lt;RecNum&gt;44124&lt;/RecNum&gt;&lt;DisplayText&gt;(Hu et al., 2023)&lt;/DisplayText&gt;&lt;record&gt;&lt;rec-number&gt;44124&lt;/rec-number&gt;&lt;foreign-keys&gt;&lt;key app="EN" db-id="0dfrzw9x5x5s9ue0fvjxtxfdzv9x5wpxfavx" timestamp="1706970291"&gt;44124&lt;/key&gt;&lt;/foreign-keys&gt;&lt;ref-type name="Journal Article"&gt;17&lt;/ref-type&gt;&lt;contributors&gt;&lt;authors&gt;&lt;author&gt;Hu, J.&lt;/author&gt;&lt;author&gt;Wang, Z.&lt;/author&gt;&lt;author&gt;Sun, Z. Y.&lt;/author&gt;&lt;author&gt;Hu, B. X.&lt;/author&gt;&lt;author&gt;Ayoola, A. O.&lt;/author&gt;&lt;author&gt;Liang, F.&lt;/author&gt;&lt;author&gt;Li, J. J.&lt;/author&gt;&lt;author&gt;Sandoval, J. R.&lt;/author&gt;&lt;author&gt;Cooper, D. N.&lt;/author&gt;&lt;author&gt;Ye, K.&lt;/author&gt;&lt;author&gt;Ruan, J.&lt;/author&gt;&lt;author&gt;Xiao, C. -L.&lt;/author&gt;&lt;author&gt;Wang, D. -P.&lt;/author&gt;&lt;author&gt;Wu, D. -D.&lt;/author&gt;&lt;author&gt;Wang, S.&lt;/author&gt;&lt;/authors&gt;&lt;translated-authors&gt;&lt;author&gt;2&lt;/author&gt;&lt;/translated-authors&gt;&lt;/contributors&gt;&lt;titles&gt;&lt;title&gt;An efficient error correction and accurate assembly tool for noisy long reads&lt;/title&gt;&lt;secondary-title&gt;bioRxiv&lt;/secondary-title&gt;&lt;/titles&gt;&lt;periodical&gt;&lt;full-title&gt;bioRxiv&lt;/full-title&gt;&lt;/periodical&gt;&lt;pages&gt;2023.03.09.531669&lt;/pages&gt;&lt;dates&gt;&lt;year&gt;2023&lt;/year&gt;&lt;/dates&gt;&lt;urls&gt;&lt;related-urls&gt;&lt;url&gt;http://biorxiv.org/content/early/2023/03/12/2023.03.09.531669.abstract&lt;/url&gt;&lt;/related-urls&gt;&lt;/urls&gt;&lt;electronic-resource-num&gt;10.1101/2023.03.09.531669&lt;/electronic-resource-num&gt;&lt;research-notes&gt;NextDenovo v2.5.0&lt;/research-notes&gt;&lt;language&gt;English&lt;/language&gt;&lt;/record&gt;&lt;/Cite&gt;&lt;/EndNote&gt;</w:instrText>
      </w:r>
      <w:r w:rsidR="008D684F">
        <w:rPr>
          <w:rFonts w:ascii="Times New Roman" w:hAnsi="Times New Roman" w:cs="Times New Roman"/>
        </w:rPr>
        <w:fldChar w:fldCharType="separate"/>
      </w:r>
      <w:r w:rsidR="008D684F">
        <w:rPr>
          <w:rFonts w:ascii="Times New Roman" w:hAnsi="Times New Roman" w:cs="Times New Roman"/>
          <w:noProof/>
        </w:rPr>
        <w:t>(Hu et al., 2023)</w:t>
      </w:r>
      <w:r w:rsidR="008D684F">
        <w:rPr>
          <w:rFonts w:ascii="Times New Roman" w:hAnsi="Times New Roman" w:cs="Times New Roman"/>
        </w:rPr>
        <w:fldChar w:fldCharType="end"/>
      </w:r>
      <w:r w:rsidR="00ED3BF4" w:rsidRPr="00D93E02">
        <w:rPr>
          <w:rFonts w:ascii="Times New Roman" w:hAnsi="Times New Roman" w:cs="Times New Roman"/>
        </w:rPr>
        <w:t>.</w:t>
      </w:r>
      <w:r w:rsidR="00ED3BF4" w:rsidRPr="008D684F">
        <w:rPr>
          <w:rFonts w:ascii="Times New Roman" w:hAnsi="Times New Roman" w:cs="Times New Roman"/>
        </w:rPr>
        <w:t xml:space="preserve"> In addition, Pacific Biosciences HiFi circular consensus</w:t>
      </w:r>
      <w:r w:rsidR="00ED3BF4" w:rsidRPr="008D684F">
        <w:rPr>
          <w:rFonts w:ascii="Times New Roman" w:hAnsi="Times New Roman" w:cs="Times New Roman" w:hint="eastAsia"/>
        </w:rPr>
        <w:t xml:space="preserve"> </w:t>
      </w:r>
      <w:r w:rsidR="00ED3BF4" w:rsidRPr="008D684F">
        <w:rPr>
          <w:rFonts w:ascii="Times New Roman" w:hAnsi="Times New Roman" w:cs="Times New Roman"/>
        </w:rPr>
        <w:t>sequencing (CCS) and 10X Genomics DNA sequencing libraries</w:t>
      </w:r>
      <w:r w:rsidR="00ED3BF4" w:rsidRPr="008D684F">
        <w:rPr>
          <w:rFonts w:ascii="Times New Roman" w:hAnsi="Times New Roman" w:cs="Times New Roman" w:hint="eastAsia"/>
        </w:rPr>
        <w:t xml:space="preserve"> </w:t>
      </w:r>
      <w:r w:rsidR="00ED3BF4" w:rsidRPr="008D684F">
        <w:rPr>
          <w:rFonts w:ascii="Times New Roman" w:hAnsi="Times New Roman" w:cs="Times New Roman"/>
        </w:rPr>
        <w:t>were constructed according to the manufacturers’ instructions with Pacific Biosciences SEQUEL II and Illumina HiSeq X</w:t>
      </w:r>
      <w:r w:rsidR="00ED3BF4" w:rsidRPr="008D684F">
        <w:rPr>
          <w:rFonts w:ascii="Times New Roman" w:hAnsi="Times New Roman" w:cs="Times New Roman" w:hint="eastAsia"/>
        </w:rPr>
        <w:t xml:space="preserve"> </w:t>
      </w:r>
      <w:r w:rsidR="00ED3BF4" w:rsidRPr="008D684F">
        <w:rPr>
          <w:rFonts w:ascii="Times New Roman" w:hAnsi="Times New Roman" w:cs="Times New Roman"/>
        </w:rPr>
        <w:t xml:space="preserve">instruments, respectively. </w:t>
      </w:r>
      <w:r w:rsidR="00ED3BF4" w:rsidRPr="00D93E02">
        <w:rPr>
          <w:rFonts w:ascii="Times New Roman" w:hAnsi="Times New Roman" w:cs="Times New Roman"/>
        </w:rPr>
        <w:t>The</w:t>
      </w:r>
      <w:r w:rsidR="00ED3BF4">
        <w:rPr>
          <w:rFonts w:ascii="Times New Roman" w:hAnsi="Times New Roman" w:cs="Times New Roman"/>
        </w:rPr>
        <w:t xml:space="preserve"> corrected PacBio sequences along with</w:t>
      </w:r>
      <w:r w:rsidR="00ED3BF4" w:rsidRPr="00D93E02">
        <w:rPr>
          <w:rFonts w:ascii="Times New Roman" w:hAnsi="Times New Roman" w:cs="Times New Roman"/>
        </w:rPr>
        <w:t xml:space="preserve"> CCS sequences </w:t>
      </w:r>
      <w:r w:rsidR="00ED3BF4">
        <w:rPr>
          <w:rFonts w:ascii="Times New Roman" w:hAnsi="Times New Roman" w:cs="Times New Roman"/>
        </w:rPr>
        <w:t>were</w:t>
      </w:r>
      <w:r w:rsidR="00ED3BF4" w:rsidRPr="00D93E02">
        <w:rPr>
          <w:rFonts w:ascii="Times New Roman" w:hAnsi="Times New Roman" w:cs="Times New Roman"/>
        </w:rPr>
        <w:t xml:space="preserve"> assembled using wtdbg v2.5</w:t>
      </w:r>
      <w:r w:rsidR="0036500E">
        <w:rPr>
          <w:rFonts w:ascii="Times New Roman" w:hAnsi="Times New Roman" w:cs="Times New Roman"/>
        </w:rPr>
        <w:t xml:space="preserve"> </w:t>
      </w:r>
      <w:r w:rsidR="0036500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&lt;EndNote&gt;&lt;Cite&gt;&lt;Author&gt;Ruan&lt;/Author&gt;&lt;Year&gt;2020&lt;/Year&gt;&lt;RecNum&gt;41748&lt;/RecNum&gt;&lt;DisplayText&gt;(Ruan and Li, 2020)&lt;/DisplayText&gt;&lt;record&gt;&lt;rec-number&gt;41748&lt;/rec-number&gt;&lt;foreign-keys&gt;&lt;key app="EN" db-id="0dfrzw9x5x5s9ue0fvjxtxfdzv9x5wpxfavx" timestamp="1651676518"&gt;41748&lt;/key&gt;&lt;/foreign-keys&gt;&lt;ref-type name="Journal Article"&gt;17&lt;/ref-type&gt;&lt;contributors&gt;&lt;authors&gt;&lt;author&gt;Ruan, J.&lt;/author&gt;&lt;author&gt;Li, H.&lt;/author&gt;&lt;/authors&gt;&lt;translated-authors&gt;&lt;author&gt;2&lt;/author&gt;&lt;/translated-authors&gt;&lt;/contributors&gt;&lt;auth-address&gt;Chinese Acad Agr Sci, Agr Genom Inst, Shenzhen, Peoples R China&amp;#xD;Peng Cheng Lab, Shenzhen, Peoples R China&amp;#xD;Dana Farber Canc Inst, Dept Data Sci, Boston, MA 02115 USA&amp;#xD;Harvard Med Sch, Dept Biomed Informat, Boston, MA 02115 USA&amp;#xD;Broad Inst, Cambridge, MA 02142 USA&lt;/auth-address&gt;&lt;titles&gt;&lt;title&gt;Fast and accurate long-read assembly with wtdbg2&lt;/title&gt;&lt;secondary-title&gt;Nature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155-158&lt;/pages&gt;&lt;volume&gt;17&lt;/volume&gt;&lt;number&gt;2&lt;/number&gt;&lt;keywords&gt;&lt;keyword&gt;genome&lt;/keyword&gt;&lt;/keywords&gt;&lt;dates&gt;&lt;year&gt;2020&lt;/year&gt;&lt;pub-dates&gt;&lt;date&gt;Feb&lt;/date&gt;&lt;/pub-dates&gt;&lt;/dates&gt;&lt;isbn&gt;1548-7091&lt;/isbn&gt;&lt;accession-num&gt;WOS:000527386800020&lt;/accession-num&gt;&lt;urls&gt;&lt;related-urls&gt;&lt;url&gt;&lt;style face="underline" font="default" size="100%"&gt;&amp;lt;Go to ISI&amp;gt;://WOS:000527386800020&lt;/style&gt;&lt;/url&gt;&lt;/related-urls&gt;&lt;/urls&gt;&lt;electronic-resource-num&gt;10.1038/s41592-019-0669-3&lt;/electronic-resource-num&gt;&lt;research-notes&gt;wtdbg v2.2 v2.5&lt;/research-notes&gt;&lt;language&gt;English&lt;/language&gt;&lt;/record&gt;&lt;/Cite&gt;&lt;/EndNote&gt;</w:instrText>
      </w:r>
      <w:r w:rsidR="0036500E">
        <w:rPr>
          <w:rFonts w:ascii="Times New Roman" w:hAnsi="Times New Roman" w:cs="Times New Roman"/>
        </w:rPr>
        <w:fldChar w:fldCharType="separate"/>
      </w:r>
      <w:r w:rsidR="00E4226F">
        <w:rPr>
          <w:rFonts w:ascii="Times New Roman" w:hAnsi="Times New Roman" w:cs="Times New Roman"/>
          <w:noProof/>
        </w:rPr>
        <w:t>(Ruan and Li, 2020)</w:t>
      </w:r>
      <w:r w:rsidR="0036500E">
        <w:rPr>
          <w:rFonts w:ascii="Times New Roman" w:hAnsi="Times New Roman" w:cs="Times New Roman"/>
        </w:rPr>
        <w:fldChar w:fldCharType="end"/>
      </w:r>
      <w:r w:rsidR="00426A76">
        <w:rPr>
          <w:rFonts w:ascii="Times New Roman" w:hAnsi="Times New Roman" w:cs="Times New Roman"/>
        </w:rPr>
        <w:t>.</w:t>
      </w:r>
      <w:r w:rsidR="0036500E">
        <w:rPr>
          <w:rFonts w:ascii="Times New Roman" w:hAnsi="Times New Roman" w:cs="Times New Roman"/>
        </w:rPr>
        <w:t xml:space="preserve"> </w:t>
      </w:r>
      <w:r w:rsidR="00ED3BF4">
        <w:rPr>
          <w:rFonts w:ascii="Times New Roman" w:hAnsi="Times New Roman" w:cs="Times New Roman"/>
        </w:rPr>
        <w:t xml:space="preserve">We then </w:t>
      </w:r>
      <w:r w:rsidR="00ED3BF4" w:rsidRPr="00D93E02">
        <w:rPr>
          <w:rFonts w:ascii="Times New Roman" w:hAnsi="Times New Roman" w:cs="Times New Roman"/>
        </w:rPr>
        <w:t xml:space="preserve">processed </w:t>
      </w:r>
      <w:r w:rsidR="00ED3BF4" w:rsidRPr="00C25EB6">
        <w:rPr>
          <w:rFonts w:ascii="Times New Roman" w:hAnsi="Times New Roman" w:cs="Times New Roman"/>
        </w:rPr>
        <w:t>the 10X Genomics linked reads using</w:t>
      </w:r>
      <w:r w:rsidR="00ED3BF4" w:rsidRPr="00D93E02">
        <w:rPr>
          <w:rFonts w:ascii="Times New Roman" w:hAnsi="Times New Roman" w:cs="Times New Roman"/>
        </w:rPr>
        <w:t xml:space="preserve"> Long Ranger pipeline v2.2.2</w:t>
      </w:r>
      <w:r w:rsidR="00426A76">
        <w:rPr>
          <w:rFonts w:ascii="Times New Roman" w:hAnsi="Times New Roman" w:cs="Times New Roman"/>
        </w:rPr>
        <w:t xml:space="preserve"> </w:t>
      </w:r>
      <w:r w:rsidR="00426A76">
        <w:rPr>
          <w:rFonts w:ascii="Times New Roman" w:hAnsi="Times New Roman" w:cs="Times New Roman"/>
        </w:rPr>
        <w:fldChar w:fldCharType="begin">
          <w:fldData xml:space="preserve">PEVuZE5vdGU+PENpdGU+PEF1dGhvcj5NYXJrczwvQXV0aG9yPjxZZWFyPjIwMTk8L1llYXI+PFJl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PEVuZE5vdGU+PENpdGU+PEF1dGhvcj5NYXJrczwvQXV0aG9yPjxZZWFyPjIwMTk8L1llYXI+PFJl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426A76">
        <w:rPr>
          <w:rFonts w:ascii="Times New Roman" w:hAnsi="Times New Roman" w:cs="Times New Roman"/>
        </w:rPr>
      </w:r>
      <w:r w:rsidR="00426A76">
        <w:rPr>
          <w:rFonts w:ascii="Times New Roman" w:hAnsi="Times New Roman" w:cs="Times New Roman"/>
        </w:rPr>
        <w:fldChar w:fldCharType="separate"/>
      </w:r>
      <w:r w:rsidR="00E4226F">
        <w:rPr>
          <w:rFonts w:ascii="Times New Roman" w:hAnsi="Times New Roman" w:cs="Times New Roman"/>
          <w:noProof/>
        </w:rPr>
        <w:t>(Marks et al., 2019)</w:t>
      </w:r>
      <w:r w:rsidR="00426A76">
        <w:rPr>
          <w:rFonts w:ascii="Times New Roman" w:hAnsi="Times New Roman" w:cs="Times New Roman"/>
        </w:rPr>
        <w:fldChar w:fldCharType="end"/>
      </w:r>
      <w:r w:rsidR="00426A76">
        <w:rPr>
          <w:rFonts w:ascii="Times New Roman" w:hAnsi="Times New Roman" w:cs="Times New Roman"/>
        </w:rPr>
        <w:t xml:space="preserve"> </w:t>
      </w:r>
      <w:r w:rsidR="00ED3BF4" w:rsidRPr="00D93E02">
        <w:rPr>
          <w:rFonts w:ascii="Times New Roman" w:hAnsi="Times New Roman" w:cs="Times New Roman"/>
        </w:rPr>
        <w:t xml:space="preserve">for genome scaffolding </w:t>
      </w:r>
      <w:r w:rsidR="00ED3BF4">
        <w:rPr>
          <w:rFonts w:ascii="Times New Roman" w:hAnsi="Times New Roman" w:cs="Times New Roman"/>
        </w:rPr>
        <w:t>through</w:t>
      </w:r>
      <w:r w:rsidR="00ED3BF4" w:rsidRPr="00D93E02">
        <w:rPr>
          <w:rFonts w:ascii="Times New Roman" w:hAnsi="Times New Roman" w:cs="Times New Roman"/>
        </w:rPr>
        <w:t xml:space="preserve"> ARCS v1.2.4</w:t>
      </w:r>
      <w:r w:rsidR="00426A76">
        <w:rPr>
          <w:rFonts w:ascii="Times New Roman" w:hAnsi="Times New Roman" w:cs="Times New Roman"/>
        </w:rPr>
        <w:t xml:space="preserve"> </w:t>
      </w:r>
      <w:r w:rsidR="00426A76">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&lt;EndNote&gt;&lt;Cite&gt;&lt;Author&gt;Yeo&lt;/Author&gt;&lt;Year&gt;2018&lt;/Year&gt;&lt;RecNum&gt;43367&lt;/RecNum&gt;&lt;DisplayText&gt;(Yeo et al., 2018)&lt;/DisplayText&gt;&lt;record&gt;&lt;rec-number&gt;43367&lt;/rec-number&gt;&lt;foreign-keys&gt;&lt;key app="EN" db-id="0dfrzw9x5x5s9ue0fvjxtxfdzv9x5wpxfavx" timestamp="1667829559"&gt;43367&lt;/key&gt;&lt;/foreign-keys&gt;&lt;ref-type name="Journal Article"&gt;17&lt;/ref-type&gt;&lt;contributors&gt;&lt;authors&gt;&lt;author&gt;Yeo, S.&lt;/author&gt;&lt;author&gt;Coombe, L.&lt;/author&gt;&lt;author&gt;Warren, R. L.&lt;/author&gt;&lt;author&gt;Chu, J.&lt;/author&gt;&lt;author&gt;Birol, I.&lt;/author&gt;&lt;/authors&gt;&lt;translated-authors&gt;&lt;author&gt;2&lt;/author&gt;&lt;/translated-authors&gt;&lt;/contributors&gt;&lt;auth-address&gt;British Columbia Canc Agcy, Genome Sci Ctr, Vancouver, BC V5Z 4S6, Canada&lt;/auth-address&gt;&lt;titles&gt;&lt;title&gt;ARCS: scaffolding genome drafts with linked reads&lt;/title&gt;&lt;secondary-title&gt;Bioinformatics&lt;/secondary-title&gt;&lt;alt-title&gt;Bioinformatics&amp;#xD;Bioinformatics&lt;/alt-title&gt;&lt;/titles&gt;&lt;periodical&gt;&lt;full-title&gt;Bioinformatics&lt;/full-title&gt;&lt;abbr-1&gt;Bioinformatics&lt;/abbr-1&gt;&lt;/periodical&gt;&lt;pages&gt;725-731&lt;/pages&gt;&lt;volume&gt;34&lt;/volume&gt;&lt;number&gt;5&lt;/number&gt;&lt;keywords&gt;&lt;keyword&gt;long reads&lt;/keyword&gt;&lt;keyword&gt;alignment&lt;/keyword&gt;&lt;keyword&gt;information&lt;/keyword&gt;&lt;/keywords&gt;&lt;dates&gt;&lt;year&gt;2018&lt;/year&gt;&lt;pub-dates&gt;&lt;date&gt;Mar 1&lt;/date&gt;&lt;/pub-dates&gt;&lt;/dates&gt;&lt;isbn&gt;1367-4803&lt;/isbn&gt;&lt;accession-num&gt;WOS:000426813500002&lt;/accession-num&gt;&lt;urls&gt;&lt;related-urls&gt;&lt;url&gt;&lt;style face="underline" font="default" size="100%"&gt;&amp;lt;Go to ISI&amp;gt;://WOS:000426813500002&lt;/style&gt;&lt;/url&gt;&lt;/related-urls&gt;&lt;/urls&gt;&lt;research-notes&gt;ARCS v1.2.4&lt;/research-notes&gt;&lt;language&gt;English&lt;/language&gt;&lt;/record&gt;&lt;/Cite&gt;&lt;/EndNote&gt;</w:instrText>
      </w:r>
      <w:r w:rsidR="00426A76">
        <w:rPr>
          <w:rFonts w:ascii="Times New Roman" w:hAnsi="Times New Roman" w:cs="Times New Roman"/>
        </w:rPr>
        <w:fldChar w:fldCharType="separate"/>
      </w:r>
      <w:r w:rsidR="00E4226F">
        <w:rPr>
          <w:rFonts w:ascii="Times New Roman" w:hAnsi="Times New Roman" w:cs="Times New Roman"/>
          <w:noProof/>
        </w:rPr>
        <w:t>(Yeo et al., 2018)</w:t>
      </w:r>
      <w:r w:rsidR="00426A76">
        <w:rPr>
          <w:rFonts w:ascii="Times New Roman" w:hAnsi="Times New Roman" w:cs="Times New Roman"/>
        </w:rPr>
        <w:fldChar w:fldCharType="end"/>
      </w:r>
      <w:r w:rsidR="00A8043F" w:rsidRPr="00A8043F">
        <w:rPr>
          <w:rFonts w:ascii="Times New Roman" w:hAnsi="Times New Roman" w:cs="Times New Roman"/>
        </w:rPr>
        <w:t xml:space="preserve">. </w:t>
      </w:r>
      <w:r w:rsidR="00ED3BF4">
        <w:rPr>
          <w:rFonts w:ascii="Times New Roman" w:hAnsi="Times New Roman" w:cs="Times New Roman"/>
        </w:rPr>
        <w:t>To polish t</w:t>
      </w:r>
      <w:r w:rsidR="00ED3BF4" w:rsidRPr="00D93E02">
        <w:rPr>
          <w:rFonts w:ascii="Times New Roman" w:hAnsi="Times New Roman" w:cs="Times New Roman"/>
        </w:rPr>
        <w:t>he assembly</w:t>
      </w:r>
      <w:r w:rsidR="00ED3BF4">
        <w:rPr>
          <w:rFonts w:ascii="Times New Roman" w:hAnsi="Times New Roman" w:cs="Times New Roman"/>
        </w:rPr>
        <w:t>, we mapped</w:t>
      </w:r>
      <w:r w:rsidR="00ED3BF4" w:rsidRPr="00D93E02">
        <w:rPr>
          <w:rFonts w:ascii="Times New Roman" w:hAnsi="Times New Roman" w:cs="Times New Roman"/>
        </w:rPr>
        <w:t xml:space="preserve"> </w:t>
      </w:r>
      <w:r w:rsidR="00ED3BF4" w:rsidRPr="008D684F">
        <w:rPr>
          <w:rFonts w:ascii="Times New Roman" w:hAnsi="Times New Roman" w:cs="Times New Roman"/>
        </w:rPr>
        <w:t xml:space="preserve">Illumina reads sequenced on HiSeq X Ten platform </w:t>
      </w:r>
      <w:r w:rsidR="00ED3BF4" w:rsidRPr="00C25EB6">
        <w:rPr>
          <w:rFonts w:ascii="Times New Roman" w:hAnsi="Times New Roman" w:cs="Times New Roman"/>
        </w:rPr>
        <w:t xml:space="preserve">to scaffolds </w:t>
      </w:r>
      <w:r w:rsidR="00ED3BF4">
        <w:rPr>
          <w:rFonts w:ascii="Times New Roman" w:hAnsi="Times New Roman" w:cs="Times New Roman"/>
        </w:rPr>
        <w:t xml:space="preserve">and corrected the </w:t>
      </w:r>
      <w:r w:rsidR="00ED3BF4" w:rsidRPr="00ED3BF4">
        <w:rPr>
          <w:rFonts w:ascii="Times New Roman" w:hAnsi="Times New Roman" w:cs="Times New Roman"/>
        </w:rPr>
        <w:t>assembly</w:t>
      </w:r>
      <w:r w:rsidR="00ED3BF4">
        <w:rPr>
          <w:rFonts w:ascii="Times New Roman" w:hAnsi="Times New Roman" w:cs="Times New Roman"/>
        </w:rPr>
        <w:t xml:space="preserve"> mistakes </w:t>
      </w:r>
      <w:r w:rsidR="00ED3BF4" w:rsidRPr="00C25EB6">
        <w:rPr>
          <w:rFonts w:ascii="Times New Roman" w:hAnsi="Times New Roman" w:cs="Times New Roman"/>
        </w:rPr>
        <w:t>through three iterations followed by two more iterations alongside both PacBio CCS reads as well as Illumina reads together via</w:t>
      </w:r>
      <w:r w:rsidR="00ED3BF4" w:rsidRPr="00D93E02">
        <w:rPr>
          <w:rFonts w:ascii="Times New Roman" w:hAnsi="Times New Roman" w:cs="Times New Roman"/>
        </w:rPr>
        <w:t xml:space="preserve"> NextPolish v1.4.1</w:t>
      </w:r>
      <w:r w:rsidR="00AD4A14">
        <w:rPr>
          <w:rFonts w:ascii="Times New Roman" w:hAnsi="Times New Roman" w:cs="Times New Roman"/>
        </w:rPr>
        <w:t xml:space="preserve"> </w:t>
      </w:r>
      <w:r w:rsidR="00AD4A14">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&lt;EndNote&gt;&lt;Cite&gt;&lt;Author&gt;Hu&lt;/Author&gt;&lt;Year&gt;2020&lt;/Year&gt;&lt;RecNum&gt;43366&lt;/RecNum&gt;&lt;DisplayText&gt;(Hu et al., 2020)&lt;/DisplayText&gt;&lt;record&gt;&lt;rec-number&gt;43366&lt;/rec-number&gt;&lt;foreign-keys&gt;&lt;key app="EN" db-id="0dfrzw9x5x5s9ue0fvjxtxfdzv9x5wpxfavx" timestamp="1667563300"&gt;43366&lt;/key&gt;&lt;/foreign-keys&gt;&lt;ref-type name="Journal Article"&gt;17&lt;/ref-type&gt;&lt;contributors&gt;&lt;authors&gt;&lt;author&gt;Hu, J.&lt;/author&gt;&lt;author&gt;Fan, J. P.&lt;/author&gt;&lt;author&gt;Sun, Z. Y.&lt;/author&gt;&lt;author&gt;Liu, S. L.&lt;/author&gt;&lt;/authors&gt;&lt;translated-authors&gt;&lt;author&gt;2&lt;/author&gt;&lt;/translated-authors&gt;&lt;/contributors&gt;&lt;auth-address&gt;GrandOm Biosci, Beijing 102200, Peoples R China&lt;/auth-address&gt;&lt;titles&gt;&lt;title&gt;NextPolish: a fast and efficient genome polishing tool for long-read assembly&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2253-2255&lt;/pages&gt;&lt;volume&gt;36&lt;/volume&gt;&lt;number&gt;7&lt;/number&gt;&lt;keywords&gt;&lt;keyword&gt;alignment&lt;/keyword&gt;&lt;/keywords&gt;&lt;dates&gt;&lt;year&gt;2020&lt;/year&gt;&lt;pub-dates&gt;&lt;date&gt;Apr 1&lt;/date&gt;&lt;/pub-dates&gt;&lt;/dates&gt;&lt;isbn&gt;1367-4803&lt;/isbn&gt;&lt;accession-num&gt;WOS:000536489400038&lt;/accession-num&gt;&lt;urls&gt;&lt;related-urls&gt;&lt;url&gt;&lt;style face="underline" font="default" size="100%"&gt;&amp;lt;Go to ISI&amp;gt;://WOS:000536489400038&lt;/style&gt;&lt;/url&gt;&lt;/related-urls&gt;&lt;/urls&gt;&lt;electronic-resource-num&gt;10.1093/bioinformatics/btz891&lt;/electronic-resource-num&gt;&lt;research-notes&gt;NextPolish v1.4.1&lt;/research-notes&gt;&lt;language&gt;English&lt;/language&gt;&lt;/record&gt;&lt;/Cite&gt;&lt;/EndNote&gt;</w:instrText>
      </w:r>
      <w:r w:rsidR="00AD4A14">
        <w:rPr>
          <w:rFonts w:ascii="Times New Roman" w:hAnsi="Times New Roman" w:cs="Times New Roman"/>
        </w:rPr>
        <w:fldChar w:fldCharType="separate"/>
      </w:r>
      <w:r w:rsidR="00E4226F">
        <w:rPr>
          <w:rFonts w:ascii="Times New Roman" w:hAnsi="Times New Roman" w:cs="Times New Roman"/>
          <w:noProof/>
        </w:rPr>
        <w:t>(Hu et al., 2020)</w:t>
      </w:r>
      <w:r w:rsidR="00AD4A14">
        <w:rPr>
          <w:rFonts w:ascii="Times New Roman" w:hAnsi="Times New Roman" w:cs="Times New Roman"/>
        </w:rPr>
        <w:fldChar w:fldCharType="end"/>
      </w:r>
      <w:r w:rsidR="00AD4A14" w:rsidRPr="00A8043F">
        <w:rPr>
          <w:rFonts w:ascii="Times New Roman" w:hAnsi="Times New Roman" w:cs="Times New Roman"/>
        </w:rPr>
        <w:t xml:space="preserve"> </w:t>
      </w:r>
      <w:r w:rsidR="00ED3BF4" w:rsidRPr="00D93E02">
        <w:rPr>
          <w:rFonts w:ascii="Times New Roman" w:hAnsi="Times New Roman" w:cs="Times New Roman"/>
        </w:rPr>
        <w:t>with default parameters</w:t>
      </w:r>
      <w:r w:rsidR="00ED3BF4" w:rsidRPr="00A8043F">
        <w:rPr>
          <w:rFonts w:ascii="Times New Roman" w:hAnsi="Times New Roman" w:cs="Times New Roman"/>
        </w:rPr>
        <w:t>.</w:t>
      </w:r>
      <w:r w:rsidR="00ED3BF4">
        <w:rPr>
          <w:rFonts w:ascii="Times New Roman" w:hAnsi="Times New Roman" w:cs="Times New Roman"/>
        </w:rPr>
        <w:t xml:space="preserve"> We applied similar </w:t>
      </w:r>
      <w:r w:rsidR="00ED3BF4" w:rsidRPr="00AD4A14">
        <w:rPr>
          <w:rFonts w:ascii="Times New Roman" w:hAnsi="Times New Roman" w:cs="Times New Roman"/>
        </w:rPr>
        <w:t>contamination</w:t>
      </w:r>
      <w:r w:rsidR="00ED3BF4">
        <w:rPr>
          <w:rFonts w:ascii="Times New Roman" w:hAnsi="Times New Roman" w:cs="Times New Roman"/>
        </w:rPr>
        <w:t xml:space="preserve"> removal methods along with completeness estimation techniques using in </w:t>
      </w:r>
      <w:r w:rsidR="00ED3BF4" w:rsidRPr="00AD4A14">
        <w:rPr>
          <w:rFonts w:ascii="Times New Roman" w:hAnsi="Times New Roman" w:cs="Times New Roman"/>
          <w:i/>
          <w:iCs/>
        </w:rPr>
        <w:t>M. discolor</w:t>
      </w:r>
      <w:r w:rsidR="00ED3BF4" w:rsidRPr="00AD4A14">
        <w:rPr>
          <w:rFonts w:ascii="Times New Roman" w:hAnsi="Times New Roman" w:cs="Times New Roman"/>
        </w:rPr>
        <w:t xml:space="preserve"> and </w:t>
      </w:r>
      <w:r w:rsidR="00ED3BF4" w:rsidRPr="00AD4A14">
        <w:rPr>
          <w:rFonts w:ascii="Times New Roman" w:hAnsi="Times New Roman" w:cs="Times New Roman"/>
          <w:i/>
          <w:iCs/>
        </w:rPr>
        <w:t>H. vigintioctopunctata</w:t>
      </w:r>
      <w:r w:rsidR="00ED3BF4" w:rsidRPr="00246482">
        <w:rPr>
          <w:rFonts w:ascii="Times New Roman" w:hAnsi="Times New Roman" w:cs="Times New Roman"/>
        </w:rPr>
        <w:t xml:space="preserve"> genomes analysis for this particular genome assembly project</w:t>
      </w:r>
      <w:r w:rsidR="00ED3BF4" w:rsidRPr="00C25EB6">
        <w:rPr>
          <w:rFonts w:ascii="Times New Roman" w:hAnsi="Times New Roman" w:cs="Times New Roman"/>
        </w:rPr>
        <w:t>.</w:t>
      </w:r>
    </w:p>
    <w:p w:rsidR="005533E8" w:rsidRDefault="005533E8" w:rsidP="005A4828">
      <w:pPr>
        <w:rPr>
          <w:rFonts w:ascii="Times New Roman" w:hAnsi="Times New Roman" w:cs="Times New Roman"/>
        </w:rPr>
      </w:pPr>
    </w:p>
    <w:p w:rsidR="00DC71AE" w:rsidRPr="00442720" w:rsidRDefault="00905397" w:rsidP="005A4828">
      <w:pPr>
        <w:pStyle w:val="Heading3"/>
      </w:pPr>
      <w:bookmarkStart w:id="18" w:name="_Toc148913146"/>
      <w:bookmarkStart w:id="19" w:name="_Hlk102424810"/>
      <w:bookmarkEnd w:id="10"/>
      <w:r>
        <w:t>1.</w:t>
      </w:r>
      <w:r w:rsidR="00442720">
        <w:t>1.</w:t>
      </w:r>
      <w:r w:rsidR="005533E8">
        <w:t>4</w:t>
      </w:r>
      <w:r w:rsidR="00442720">
        <w:t xml:space="preserve"> </w:t>
      </w:r>
      <w:r w:rsidR="00DC71AE" w:rsidRPr="00442720">
        <w:t>Hi‐C library construction and chromosome</w:t>
      </w:r>
      <w:r w:rsidR="00DC71AE" w:rsidRPr="00442720">
        <w:rPr>
          <w:rFonts w:hint="eastAsia"/>
        </w:rPr>
        <w:t xml:space="preserve"> </w:t>
      </w:r>
      <w:r w:rsidR="00DC71AE" w:rsidRPr="00442720">
        <w:t>assembly</w:t>
      </w:r>
      <w:r w:rsidR="005533E8">
        <w:t xml:space="preserve"> of </w:t>
      </w:r>
      <w:r w:rsidR="005533E8" w:rsidRPr="005533E8">
        <w:rPr>
          <w:i/>
          <w:iCs/>
        </w:rPr>
        <w:t>C. montrouzieri</w:t>
      </w:r>
      <w:bookmarkEnd w:id="18"/>
    </w:p>
    <w:p w:rsidR="00442720" w:rsidRPr="00BC045C" w:rsidRDefault="00442720" w:rsidP="005A4828"/>
    <w:p w:rsidR="009E6CD2" w:rsidRDefault="000748D2" w:rsidP="005A4828">
      <w:pPr>
        <w:rPr>
          <w:rFonts w:ascii="Times New Roman" w:hAnsi="Times New Roman" w:cs="Times New Roman"/>
          <w:color w:val="000000" w:themeColor="text1"/>
        </w:rPr>
      </w:pPr>
      <w:r w:rsidRPr="002F3D04">
        <w:rPr>
          <w:rFonts w:ascii="Times New Roman" w:hAnsi="Times New Roman" w:cs="Times New Roman"/>
          <w:color w:val="000000" w:themeColor="text1"/>
        </w:rPr>
        <w:t xml:space="preserve">To prepare Hi-C libraries for </w:t>
      </w:r>
      <w:r w:rsidRPr="00246482">
        <w:rPr>
          <w:rFonts w:ascii="Times New Roman" w:hAnsi="Times New Roman" w:cs="Times New Roman"/>
          <w:i/>
          <w:iCs/>
          <w:color w:val="000000" w:themeColor="text1"/>
        </w:rPr>
        <w:t>C. montrouzieri</w:t>
      </w:r>
      <w:r w:rsidRPr="002F3D04">
        <w:rPr>
          <w:rFonts w:ascii="Times New Roman" w:hAnsi="Times New Roman" w:cs="Times New Roman"/>
          <w:color w:val="000000" w:themeColor="text1"/>
        </w:rPr>
        <w:t>,</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we</w:t>
      </w:r>
      <w:r>
        <w:rPr>
          <w:rFonts w:ascii="Times New Roman" w:hAnsi="Times New Roman" w:cs="Times New Roman"/>
          <w:color w:val="000000" w:themeColor="text1"/>
        </w:rPr>
        <w:t xml:space="preserve"> used n</w:t>
      </w:r>
      <w:r w:rsidRPr="00996FB7">
        <w:rPr>
          <w:rFonts w:ascii="Times New Roman" w:hAnsi="Times New Roman" w:cs="Times New Roman"/>
          <w:color w:val="000000" w:themeColor="text1"/>
        </w:rPr>
        <w:t>ewly</w:t>
      </w:r>
      <w:r w:rsidRPr="00996FB7">
        <w:rPr>
          <w:rFonts w:ascii="Times New Roman" w:hAnsi="Times New Roman" w:cs="Times New Roman" w:hint="eastAsia"/>
          <w:color w:val="000000" w:themeColor="text1"/>
        </w:rPr>
        <w:t xml:space="preserve"> </w:t>
      </w:r>
      <w:r w:rsidRPr="00996FB7">
        <w:rPr>
          <w:rFonts w:ascii="Times New Roman" w:hAnsi="Times New Roman" w:cs="Times New Roman"/>
          <w:color w:val="000000" w:themeColor="text1"/>
        </w:rPr>
        <w:t>hatched first instar larvae</w:t>
      </w:r>
      <w:r>
        <w:rPr>
          <w:rFonts w:ascii="Times New Roman" w:hAnsi="Times New Roman" w:cs="Times New Roman"/>
          <w:color w:val="000000" w:themeColor="text1"/>
        </w:rPr>
        <w:t xml:space="preserve"> and constructed</w:t>
      </w:r>
      <w:r w:rsidRPr="00996FB7">
        <w:rPr>
          <w:rFonts w:ascii="Times New Roman" w:hAnsi="Times New Roman" w:cs="Times New Roman"/>
          <w:color w:val="000000" w:themeColor="text1"/>
        </w:rPr>
        <w:t xml:space="preserve"> Hi-C fragment libraries </w:t>
      </w:r>
      <w:r>
        <w:rPr>
          <w:rFonts w:ascii="Times New Roman" w:hAnsi="Times New Roman" w:cs="Times New Roman"/>
          <w:color w:val="000000" w:themeColor="text1"/>
        </w:rPr>
        <w:t>with</w:t>
      </w:r>
      <w:r w:rsidRPr="00996FB7">
        <w:rPr>
          <w:rFonts w:ascii="Times New Roman" w:hAnsi="Times New Roman" w:cs="Times New Roman"/>
          <w:color w:val="000000" w:themeColor="text1"/>
        </w:rPr>
        <w:t xml:space="preserve"> 300-700 bp insert size as</w:t>
      </w:r>
      <w:r>
        <w:rPr>
          <w:rFonts w:ascii="Times New Roman" w:hAnsi="Times New Roman" w:cs="Times New Roman"/>
          <w:color w:val="000000" w:themeColor="text1"/>
        </w:rPr>
        <w:t xml:space="preserve"> described by</w:t>
      </w:r>
      <w:r w:rsidR="009E6CD2" w:rsidRPr="00996FB7">
        <w:rPr>
          <w:rFonts w:ascii="Times New Roman" w:hAnsi="Times New Roman" w:cs="Times New Roman"/>
          <w:color w:val="000000" w:themeColor="text1"/>
        </w:rPr>
        <w:t xml:space="preserve"> </w:t>
      </w:r>
      <w:r w:rsidR="00C145D0" w:rsidRPr="00996FB7">
        <w:rPr>
          <w:rFonts w:ascii="Times New Roman" w:hAnsi="Times New Roman" w:cs="Times New Roman"/>
          <w:color w:val="000000" w:themeColor="text1"/>
        </w:rPr>
        <w:fldChar w:fldCharType="begin">
          <w:fldData xml:space="preserve">PEVuZE5vdGU+PENpdGUgQXV0aG9yWWVhcj0iMSI+PEF1dGhvcj5SYW88L0F1dGhvcj48WWVhcj4y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</w:fldData>
        </w:fldChar>
      </w:r>
      <w:r w:rsidR="00637B4F">
        <w:rPr>
          <w:rFonts w:ascii="Times New Roman" w:hAnsi="Times New Roman" w:cs="Times New Roman"/>
          <w:color w:val="000000" w:themeColor="text1"/>
        </w:rPr>
        <w:instrText xml:space="preserve"> ADDIN EN.CITE </w:instrText>
      </w:r>
      <w:r w:rsidR="00637B4F">
        <w:rPr>
          <w:rFonts w:ascii="Times New Roman" w:hAnsi="Times New Roman" w:cs="Times New Roman"/>
          <w:color w:val="000000" w:themeColor="text1"/>
        </w:rPr>
        <w:fldChar w:fldCharType="begin">
          <w:fldData xml:space="preserve">PEVuZE5vdGU+PENpdGUgQXV0aG9yWWVhcj0iMSI+PEF1dGhvcj5SYW88L0F1dGhvcj48WWVhcj4y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</w:fldData>
        </w:fldChar>
      </w:r>
      <w:r w:rsidR="00637B4F">
        <w:rPr>
          <w:rFonts w:ascii="Times New Roman" w:hAnsi="Times New Roman" w:cs="Times New Roman"/>
          <w:color w:val="000000" w:themeColor="text1"/>
        </w:rPr>
        <w:instrText xml:space="preserve"> ADDIN EN.CITE.DATA </w:instrText>
      </w:r>
      <w:r w:rsidR="00637B4F">
        <w:rPr>
          <w:rFonts w:ascii="Times New Roman" w:hAnsi="Times New Roman" w:cs="Times New Roman"/>
          <w:color w:val="000000" w:themeColor="text1"/>
        </w:rPr>
      </w:r>
      <w:r w:rsidR="00637B4F">
        <w:rPr>
          <w:rFonts w:ascii="Times New Roman" w:hAnsi="Times New Roman" w:cs="Times New Roman"/>
          <w:color w:val="000000" w:themeColor="text1"/>
        </w:rPr>
        <w:fldChar w:fldCharType="end"/>
      </w:r>
      <w:r w:rsidR="00C145D0" w:rsidRPr="00996FB7">
        <w:rPr>
          <w:rFonts w:ascii="Times New Roman" w:hAnsi="Times New Roman" w:cs="Times New Roman"/>
          <w:color w:val="000000" w:themeColor="text1"/>
        </w:rPr>
      </w:r>
      <w:r w:rsidR="00C145D0" w:rsidRPr="00996FB7">
        <w:rPr>
          <w:rFonts w:ascii="Times New Roman" w:hAnsi="Times New Roman" w:cs="Times New Roman"/>
          <w:color w:val="000000" w:themeColor="text1"/>
        </w:rPr>
        <w:fldChar w:fldCharType="separate"/>
      </w:r>
      <w:r w:rsidR="00637B4F">
        <w:rPr>
          <w:rFonts w:ascii="Times New Roman" w:hAnsi="Times New Roman" w:cs="Times New Roman"/>
          <w:noProof/>
          <w:color w:val="000000" w:themeColor="text1"/>
        </w:rPr>
        <w:t>Rao et al. (2014)</w:t>
      </w:r>
      <w:r w:rsidR="00C145D0" w:rsidRPr="00996FB7">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009E6CD2" w:rsidRPr="00996FB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libraries were then </w:t>
      </w:r>
      <w:r w:rsidRPr="00996FB7">
        <w:rPr>
          <w:rFonts w:ascii="Times New Roman" w:hAnsi="Times New Roman" w:cs="Times New Roman"/>
          <w:color w:val="000000" w:themeColor="text1"/>
        </w:rPr>
        <w:t xml:space="preserve">sequenced </w:t>
      </w:r>
      <w:r>
        <w:rPr>
          <w:rFonts w:ascii="Times New Roman" w:hAnsi="Times New Roman" w:cs="Times New Roman"/>
          <w:color w:val="000000" w:themeColor="text1"/>
        </w:rPr>
        <w:t>using</w:t>
      </w:r>
      <w:r w:rsidRPr="00996FB7">
        <w:rPr>
          <w:rFonts w:ascii="Times New Roman" w:hAnsi="Times New Roman" w:cs="Times New Roman"/>
          <w:color w:val="000000" w:themeColor="text1"/>
        </w:rPr>
        <w:t xml:space="preserve"> Illumina platform. Briefly, adapter sequences </w:t>
      </w:r>
      <w:r>
        <w:rPr>
          <w:rFonts w:ascii="Times New Roman" w:hAnsi="Times New Roman" w:cs="Times New Roman"/>
          <w:color w:val="000000" w:themeColor="text1"/>
        </w:rPr>
        <w:t xml:space="preserve">and </w:t>
      </w:r>
      <w:r w:rsidRPr="00996FB7">
        <w:rPr>
          <w:rFonts w:ascii="Times New Roman" w:hAnsi="Times New Roman" w:cs="Times New Roman"/>
          <w:color w:val="000000" w:themeColor="text1"/>
        </w:rPr>
        <w:t xml:space="preserve">low-quality paired-end raw reads were trimmed and removed </w:t>
      </w:r>
      <w:r>
        <w:rPr>
          <w:rFonts w:ascii="Times New Roman" w:hAnsi="Times New Roman" w:cs="Times New Roman"/>
          <w:color w:val="000000" w:themeColor="text1"/>
        </w:rPr>
        <w:t>to obtain</w:t>
      </w:r>
      <w:r w:rsidRPr="00996FB7">
        <w:rPr>
          <w:rFonts w:ascii="Times New Roman" w:hAnsi="Times New Roman" w:cs="Times New Roman"/>
          <w:color w:val="000000" w:themeColor="text1"/>
        </w:rPr>
        <w:t xml:space="preserve"> clean data. The</w:t>
      </w:r>
      <w:r>
        <w:rPr>
          <w:rFonts w:ascii="Times New Roman" w:hAnsi="Times New Roman" w:cs="Times New Roman"/>
          <w:color w:val="000000" w:themeColor="text1"/>
        </w:rPr>
        <w:t>se</w:t>
      </w:r>
      <w:r w:rsidRPr="00996FB7">
        <w:rPr>
          <w:rFonts w:ascii="Times New Roman" w:hAnsi="Times New Roman" w:cs="Times New Roman"/>
          <w:color w:val="000000" w:themeColor="text1"/>
        </w:rPr>
        <w:t xml:space="preserve"> clean Hi-C reads were truncated at putative Hi-C junctions</w:t>
      </w:r>
      <w:r>
        <w:rPr>
          <w:rFonts w:ascii="Times New Roman" w:hAnsi="Times New Roman" w:cs="Times New Roman"/>
          <w:color w:val="000000" w:themeColor="text1"/>
        </w:rPr>
        <w:t xml:space="preserve"> </w:t>
      </w:r>
      <w:r w:rsidRPr="002F3D04">
        <w:rPr>
          <w:rFonts w:ascii="Times New Roman" w:hAnsi="Times New Roman" w:cs="Times New Roman"/>
          <w:color w:val="000000" w:themeColor="text1"/>
        </w:rPr>
        <w:t>before aligning them to the primary assembly presented previously</w:t>
      </w:r>
      <w:r w:rsidR="00474221" w:rsidRPr="00996FB7">
        <w:rPr>
          <w:rFonts w:ascii="Times New Roman" w:hAnsi="Times New Roman" w:cs="Times New Roman"/>
          <w:color w:val="000000" w:themeColor="text1"/>
        </w:rPr>
        <w:t xml:space="preserve"> </w:t>
      </w:r>
      <w:r w:rsidR="00474221" w:rsidRPr="00996FB7">
        <w:rPr>
          <w:rFonts w:ascii="Times New Roman" w:hAnsi="Times New Roman" w:cs="Times New Roman"/>
          <w:color w:val="000000" w:themeColor="text1"/>
        </w:rPr>
        <w:fldChar w:fldCharType="begin">
          <w:fldData xml:space="preserve">PEVuZE5vdGU+PENpdGU+PEF1dGhvcj5MaTwvQXV0aG9yPjxZZWFyPjIwMjE8L1llYXI+PFJlY051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</w:fldData>
        </w:fldChar>
      </w:r>
      <w:r w:rsidR="00637B4F">
        <w:rPr>
          <w:rFonts w:ascii="Times New Roman" w:hAnsi="Times New Roman" w:cs="Times New Roman"/>
          <w:color w:val="000000" w:themeColor="text1"/>
        </w:rPr>
        <w:instrText xml:space="preserve"> ADDIN EN.CITE </w:instrText>
      </w:r>
      <w:r w:rsidR="00637B4F">
        <w:rPr>
          <w:rFonts w:ascii="Times New Roman" w:hAnsi="Times New Roman" w:cs="Times New Roman"/>
          <w:color w:val="000000" w:themeColor="text1"/>
        </w:rPr>
        <w:fldChar w:fldCharType="begin">
          <w:fldData xml:space="preserve">PEVuZE5vdGU+PENpdGU+PEF1dGhvcj5MaTwvQXV0aG9yPjxZZWFyPjIwMjE8L1llYXI+PFJlY051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</w:fldData>
        </w:fldChar>
      </w:r>
      <w:r w:rsidR="00637B4F">
        <w:rPr>
          <w:rFonts w:ascii="Times New Roman" w:hAnsi="Times New Roman" w:cs="Times New Roman"/>
          <w:color w:val="000000" w:themeColor="text1"/>
        </w:rPr>
        <w:instrText xml:space="preserve"> ADDIN EN.CITE.DATA </w:instrText>
      </w:r>
      <w:r w:rsidR="00637B4F">
        <w:rPr>
          <w:rFonts w:ascii="Times New Roman" w:hAnsi="Times New Roman" w:cs="Times New Roman"/>
          <w:color w:val="000000" w:themeColor="text1"/>
        </w:rPr>
      </w:r>
      <w:r w:rsidR="00637B4F">
        <w:rPr>
          <w:rFonts w:ascii="Times New Roman" w:hAnsi="Times New Roman" w:cs="Times New Roman"/>
          <w:color w:val="000000" w:themeColor="text1"/>
        </w:rPr>
        <w:fldChar w:fldCharType="end"/>
      </w:r>
      <w:r w:rsidR="00474221" w:rsidRPr="00996FB7">
        <w:rPr>
          <w:rFonts w:ascii="Times New Roman" w:hAnsi="Times New Roman" w:cs="Times New Roman"/>
          <w:color w:val="000000" w:themeColor="text1"/>
        </w:rPr>
      </w:r>
      <w:r w:rsidR="00474221" w:rsidRPr="00996FB7">
        <w:rPr>
          <w:rFonts w:ascii="Times New Roman" w:hAnsi="Times New Roman" w:cs="Times New Roman"/>
          <w:color w:val="000000" w:themeColor="text1"/>
        </w:rPr>
        <w:fldChar w:fldCharType="separate"/>
      </w:r>
      <w:r w:rsidR="00E4226F">
        <w:rPr>
          <w:rFonts w:ascii="Times New Roman" w:hAnsi="Times New Roman" w:cs="Times New Roman"/>
          <w:noProof/>
          <w:color w:val="000000" w:themeColor="text1"/>
        </w:rPr>
        <w:t>(Li et al., 2021a)</w:t>
      </w:r>
      <w:r w:rsidR="00474221" w:rsidRPr="00996FB7">
        <w:rPr>
          <w:rFonts w:ascii="Times New Roman" w:hAnsi="Times New Roman" w:cs="Times New Roman"/>
          <w:color w:val="000000" w:themeColor="text1"/>
        </w:rPr>
        <w:fldChar w:fldCharType="end"/>
      </w:r>
      <w:r w:rsidR="00474221" w:rsidRPr="00996FB7">
        <w:rPr>
          <w:rFonts w:ascii="Times New Roman" w:hAnsi="Times New Roman" w:cs="Times New Roman"/>
          <w:color w:val="000000" w:themeColor="text1"/>
        </w:rPr>
        <w:t xml:space="preserve"> with BWA </w:t>
      </w:r>
      <w:r w:rsidR="00474221" w:rsidRPr="00996FB7">
        <w:rPr>
          <w:rFonts w:ascii="Times New Roman" w:hAnsi="Times New Roman" w:cs="Times New Roman" w:hint="eastAsia"/>
          <w:color w:val="000000" w:themeColor="text1"/>
        </w:rPr>
        <w:t>v</w:t>
      </w:r>
      <w:r w:rsidR="00474221" w:rsidRPr="00996FB7">
        <w:rPr>
          <w:rFonts w:ascii="Times New Roman" w:hAnsi="Times New Roman" w:cs="Times New Roman"/>
          <w:color w:val="000000" w:themeColor="text1"/>
        </w:rPr>
        <w:t xml:space="preserve">0.7.10-r789 </w:t>
      </w:r>
      <w:r w:rsidR="00474221" w:rsidRPr="00996FB7">
        <w:rPr>
          <w:rFonts w:ascii="Times New Roman" w:hAnsi="Times New Roman" w:cs="Times New Roman"/>
          <w:color w:val="000000" w:themeColor="text1"/>
        </w:rPr>
        <w:fldChar w:fldCharType="begin"/>
      </w:r>
      <w:r w:rsidR="00637B4F">
        <w:rPr>
          <w:rFonts w:ascii="Times New Roman" w:hAnsi="Times New Roman" w:cs="Times New Roman"/>
          <w:color w:val="000000" w:themeColor="text1"/>
        </w:rPr>
        <w:instrText xml:space="preserve"> ADDIN EN.CITE &lt;EndNote&gt;&lt;Cite&gt;&lt;Author&gt;Li&lt;/Author&gt;&lt;Year&gt;2009&lt;/Year&gt;&lt;RecNum&gt;43129&lt;/RecNum&gt;&lt;DisplayText&gt;(Li and Durbin, 2009)&lt;/DisplayText&gt;&lt;record&gt;&lt;rec-number&gt;43129&lt;/rec-number&gt;&lt;foreign-keys&gt;&lt;key app="EN" db-id="0dfrzw9x5x5s9ue0fvjxtxfdzv9x5wpxfavx" timestamp="1666012618"&gt;43129&lt;/key&gt;&lt;/foreign-keys&gt;&lt;ref-type name="Journal Article"&gt;17&lt;/ref-type&gt;&lt;contributors&gt;&lt;authors&gt;&lt;author&gt;Li, H.&lt;/author&gt;&lt;author&gt;Durbin, R.&lt;/author&gt;&lt;/authors&gt;&lt;translated-authors&gt;&lt;author&gt;2&lt;/author&gt;&lt;/translated-authors&gt;&lt;/contributors&gt;&lt;auth-address&gt;Wellcome Trust Sanger Inst, Cambridge CB10 1SA, England&lt;/auth-address&gt;&lt;titles&gt;&lt;title&gt;Fast and accurate short read alignment with Burrows-Wheeler transform&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1754-1760&lt;/pages&gt;&lt;volume&gt;25&lt;/volume&gt;&lt;number&gt;14&lt;/number&gt;&lt;keywords&gt;&lt;keyword&gt;genome&lt;/keyword&gt;&lt;keyword&gt;oligonucleotides&lt;/keyword&gt;&lt;keyword&gt;sequences&lt;/keyword&gt;&lt;keyword&gt;program&lt;/keyword&gt;&lt;keyword&gt;space&lt;/keyword&gt;&lt;keyword&gt;DNA&lt;/keyword&gt;&lt;/keywords&gt;&lt;dates&gt;&lt;year&gt;2009&lt;/year&gt;&lt;pub-dates&gt;&lt;date&gt;Jul 15&lt;/date&gt;&lt;/pub-dates&gt;&lt;/dates&gt;&lt;isbn&gt;1367-4803&lt;/isbn&gt;&lt;accession-num&gt;WOS:000267665900006&lt;/accession-num&gt;&lt;urls&gt;&lt;related-urls&gt;&lt;url&gt;&lt;style face="underline" font="default" size="100%"&gt;&amp;lt;Go to ISI&amp;gt;://WOS:000267665900006&lt;/style&gt;&lt;/url&gt;&lt;/related-urls&gt;&lt;/urls&gt;&lt;electronic-resource-num&gt;10.1093/bioinformatics/btp324&lt;/electronic-resource-num&gt;&lt;research-notes&gt;BWA v0.7.13-r1126 v0.7.17-r1198-dirty&lt;/research-notes&gt;&lt;language&gt;English&lt;/language&gt;&lt;/record&gt;&lt;/Cite&gt;&lt;/EndNote&gt;</w:instrText>
      </w:r>
      <w:r w:rsidR="00474221" w:rsidRPr="00996FB7">
        <w:rPr>
          <w:rFonts w:ascii="Times New Roman" w:hAnsi="Times New Roman" w:cs="Times New Roman"/>
          <w:color w:val="000000" w:themeColor="text1"/>
        </w:rPr>
        <w:fldChar w:fldCharType="separate"/>
      </w:r>
      <w:r w:rsidR="00E4226F">
        <w:rPr>
          <w:rFonts w:ascii="Times New Roman" w:hAnsi="Times New Roman" w:cs="Times New Roman"/>
          <w:noProof/>
          <w:color w:val="000000" w:themeColor="text1"/>
        </w:rPr>
        <w:t>(Li and Durbin, 2009)</w:t>
      </w:r>
      <w:r w:rsidR="00474221" w:rsidRPr="00996FB7">
        <w:rPr>
          <w:rFonts w:ascii="Times New Roman" w:hAnsi="Times New Roman" w:cs="Times New Roman"/>
          <w:color w:val="000000" w:themeColor="text1"/>
        </w:rPr>
        <w:fldChar w:fldCharType="end"/>
      </w:r>
      <w:r w:rsidRPr="00996FB7">
        <w:rPr>
          <w:rFonts w:ascii="Times New Roman" w:hAnsi="Times New Roman" w:cs="Times New Roman"/>
          <w:color w:val="000000" w:themeColor="text1"/>
        </w:rPr>
        <w:t xml:space="preserve">. </w:t>
      </w:r>
      <w:r>
        <w:rPr>
          <w:rFonts w:ascii="Times New Roman" w:hAnsi="Times New Roman" w:cs="Times New Roman"/>
          <w:color w:val="000000" w:themeColor="text1"/>
        </w:rPr>
        <w:t>We retained o</w:t>
      </w:r>
      <w:r w:rsidRPr="00996FB7">
        <w:rPr>
          <w:rFonts w:ascii="Times New Roman" w:hAnsi="Times New Roman" w:cs="Times New Roman"/>
          <w:color w:val="000000" w:themeColor="text1"/>
        </w:rPr>
        <w:t>nly uniquely alignable pair</w:t>
      </w:r>
      <w:r>
        <w:rPr>
          <w:rFonts w:ascii="Times New Roman" w:hAnsi="Times New Roman" w:cs="Times New Roman"/>
          <w:color w:val="000000" w:themeColor="text1"/>
        </w:rPr>
        <w:t>ed-end</w:t>
      </w:r>
      <w:r w:rsidRPr="00996FB7">
        <w:rPr>
          <w:rFonts w:ascii="Times New Roman" w:hAnsi="Times New Roman" w:cs="Times New Roman"/>
          <w:color w:val="000000" w:themeColor="text1"/>
        </w:rPr>
        <w:t xml:space="preserve"> reads whose mapping quality</w:t>
      </w:r>
      <w:r>
        <w:rPr>
          <w:rFonts w:ascii="Times New Roman" w:hAnsi="Times New Roman" w:cs="Times New Roman"/>
          <w:color w:val="000000" w:themeColor="text1"/>
        </w:rPr>
        <w:t xml:space="preserve"> was</w:t>
      </w:r>
      <w:r w:rsidRPr="00996FB7">
        <w:rPr>
          <w:rFonts w:ascii="Times New Roman" w:hAnsi="Times New Roman" w:cs="Times New Roman"/>
          <w:color w:val="000000" w:themeColor="text1"/>
        </w:rPr>
        <w:t xml:space="preserve"> more than 20 for further analysis. Invalid read pairs</w:t>
      </w:r>
      <w:r>
        <w:rPr>
          <w:rFonts w:ascii="Times New Roman" w:hAnsi="Times New Roman" w:cs="Times New Roman"/>
          <w:color w:val="000000" w:themeColor="text1"/>
        </w:rPr>
        <w:t xml:space="preserve"> such as </w:t>
      </w:r>
      <w:r w:rsidRPr="00996FB7">
        <w:rPr>
          <w:rFonts w:ascii="Times New Roman" w:hAnsi="Times New Roman" w:cs="Times New Roman"/>
          <w:color w:val="000000" w:themeColor="text1"/>
        </w:rPr>
        <w:t xml:space="preserve">dangling-end and self-cycle, re-ligation and dumped products were filtered </w:t>
      </w:r>
      <w:r>
        <w:rPr>
          <w:rFonts w:ascii="Times New Roman" w:hAnsi="Times New Roman" w:cs="Times New Roman"/>
          <w:color w:val="000000" w:themeColor="text1"/>
        </w:rPr>
        <w:t>out using</w:t>
      </w:r>
      <w:r w:rsidRPr="00996FB7">
        <w:rPr>
          <w:rFonts w:ascii="Times New Roman" w:hAnsi="Times New Roman" w:cs="Times New Roman"/>
          <w:color w:val="000000" w:themeColor="text1"/>
        </w:rPr>
        <w:t xml:space="preserve"> HiC-Pro v2.10.0 pipeline</w:t>
      </w:r>
      <w:r w:rsidR="00474221" w:rsidRPr="00996FB7">
        <w:rPr>
          <w:rFonts w:ascii="Times New Roman" w:hAnsi="Times New Roman" w:cs="Times New Roman"/>
          <w:color w:val="000000" w:themeColor="text1"/>
        </w:rPr>
        <w:t xml:space="preserve"> </w:t>
      </w:r>
      <w:r w:rsidR="00474221" w:rsidRPr="00996FB7">
        <w:rPr>
          <w:rFonts w:ascii="Times New Roman" w:hAnsi="Times New Roman" w:cs="Times New Roman"/>
          <w:color w:val="000000" w:themeColor="text1"/>
        </w:rPr>
        <w:fldChar w:fldCharType="begin">
          <w:fldData xml:space="preserve">PEVuZE5vdGU+PENpdGU+PEF1dGhvcj5TZXJ2YW50PC9BdXRob3I+PFllYXI+MjAxNTwvWWVhcj48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</w:fldData>
        </w:fldChar>
      </w:r>
      <w:r w:rsidR="00637B4F">
        <w:rPr>
          <w:rFonts w:ascii="Times New Roman" w:hAnsi="Times New Roman" w:cs="Times New Roman"/>
          <w:color w:val="000000" w:themeColor="text1"/>
        </w:rPr>
        <w:instrText xml:space="preserve"> ADDIN EN.CITE </w:instrText>
      </w:r>
      <w:r w:rsidR="00637B4F">
        <w:rPr>
          <w:rFonts w:ascii="Times New Roman" w:hAnsi="Times New Roman" w:cs="Times New Roman"/>
          <w:color w:val="000000" w:themeColor="text1"/>
        </w:rPr>
        <w:fldChar w:fldCharType="begin">
          <w:fldData xml:space="preserve">PEVuZE5vdGU+PENpdGU+PEF1dGhvcj5TZXJ2YW50PC9BdXRob3I+PFllYXI+MjAxNTwvWWVhcj48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</w:fldData>
        </w:fldChar>
      </w:r>
      <w:r w:rsidR="00637B4F">
        <w:rPr>
          <w:rFonts w:ascii="Times New Roman" w:hAnsi="Times New Roman" w:cs="Times New Roman"/>
          <w:color w:val="000000" w:themeColor="text1"/>
        </w:rPr>
        <w:instrText xml:space="preserve"> ADDIN EN.CITE.DATA </w:instrText>
      </w:r>
      <w:r w:rsidR="00637B4F">
        <w:rPr>
          <w:rFonts w:ascii="Times New Roman" w:hAnsi="Times New Roman" w:cs="Times New Roman"/>
          <w:color w:val="000000" w:themeColor="text1"/>
        </w:rPr>
      </w:r>
      <w:r w:rsidR="00637B4F">
        <w:rPr>
          <w:rFonts w:ascii="Times New Roman" w:hAnsi="Times New Roman" w:cs="Times New Roman"/>
          <w:color w:val="000000" w:themeColor="text1"/>
        </w:rPr>
        <w:fldChar w:fldCharType="end"/>
      </w:r>
      <w:r w:rsidR="00474221" w:rsidRPr="00996FB7">
        <w:rPr>
          <w:rFonts w:ascii="Times New Roman" w:hAnsi="Times New Roman" w:cs="Times New Roman"/>
          <w:color w:val="000000" w:themeColor="text1"/>
        </w:rPr>
      </w:r>
      <w:r w:rsidR="00474221" w:rsidRPr="00996FB7">
        <w:rPr>
          <w:rFonts w:ascii="Times New Roman" w:hAnsi="Times New Roman" w:cs="Times New Roman"/>
          <w:color w:val="000000" w:themeColor="text1"/>
        </w:rPr>
        <w:fldChar w:fldCharType="separate"/>
      </w:r>
      <w:r w:rsidR="00E4226F">
        <w:rPr>
          <w:rFonts w:ascii="Times New Roman" w:hAnsi="Times New Roman" w:cs="Times New Roman"/>
          <w:noProof/>
          <w:color w:val="000000" w:themeColor="text1"/>
        </w:rPr>
        <w:t>(Servant et al., 2015)</w:t>
      </w:r>
      <w:r w:rsidR="00474221" w:rsidRPr="00996FB7">
        <w:rPr>
          <w:rFonts w:ascii="Times New Roman" w:hAnsi="Times New Roman" w:cs="Times New Roman"/>
          <w:color w:val="000000" w:themeColor="text1"/>
        </w:rPr>
        <w:fldChar w:fldCharType="end"/>
      </w:r>
      <w:r w:rsidR="009E6CD2" w:rsidRPr="00996FB7">
        <w:rPr>
          <w:rFonts w:ascii="Times New Roman" w:hAnsi="Times New Roman" w:cs="Times New Roman"/>
          <w:color w:val="000000" w:themeColor="text1"/>
        </w:rPr>
        <w:t>.</w:t>
      </w:r>
    </w:p>
    <w:p w:rsidR="00683476" w:rsidRPr="00996FB7" w:rsidRDefault="00683476" w:rsidP="005A4828">
      <w:pPr>
        <w:rPr>
          <w:rFonts w:ascii="Times New Roman" w:hAnsi="Times New Roman" w:cs="Times New Roman"/>
          <w:color w:val="000000" w:themeColor="text1"/>
        </w:rPr>
      </w:pPr>
    </w:p>
    <w:p w:rsidR="00DC71AE" w:rsidRDefault="000748D2" w:rsidP="005A4828">
      <w:pPr>
        <w:rPr>
          <w:rFonts w:ascii="Times New Roman" w:hAnsi="Times New Roman" w:cs="Times New Roman"/>
          <w:color w:val="000000" w:themeColor="text1"/>
        </w:rPr>
      </w:pPr>
      <w:r w:rsidRPr="00996FB7">
        <w:rPr>
          <w:rFonts w:ascii="Times New Roman" w:hAnsi="Times New Roman" w:cs="Times New Roman"/>
          <w:color w:val="000000" w:themeColor="text1"/>
        </w:rPr>
        <w:t xml:space="preserve">Before chromosomes assembly, we performed preassembly error correction of scaffolds </w:t>
      </w:r>
      <w:r>
        <w:rPr>
          <w:rFonts w:ascii="Times New Roman" w:hAnsi="Times New Roman" w:cs="Times New Roman"/>
          <w:color w:val="000000" w:themeColor="text1"/>
        </w:rPr>
        <w:t>by</w:t>
      </w:r>
      <w:r w:rsidRPr="00996FB7">
        <w:rPr>
          <w:rFonts w:ascii="Times New Roman" w:hAnsi="Times New Roman" w:cs="Times New Roman"/>
          <w:color w:val="000000" w:themeColor="text1"/>
        </w:rPr>
        <w:t xml:space="preserve"> splitting </w:t>
      </w:r>
      <w:r>
        <w:rPr>
          <w:rFonts w:ascii="Times New Roman" w:hAnsi="Times New Roman" w:cs="Times New Roman"/>
          <w:color w:val="000000" w:themeColor="text1"/>
        </w:rPr>
        <w:t xml:space="preserve">them </w:t>
      </w:r>
      <w:r w:rsidRPr="00996FB7">
        <w:rPr>
          <w:rFonts w:ascii="Times New Roman" w:hAnsi="Times New Roman" w:cs="Times New Roman"/>
          <w:color w:val="000000" w:themeColor="text1"/>
        </w:rPr>
        <w:t xml:space="preserve">into segments </w:t>
      </w:r>
      <w:r>
        <w:rPr>
          <w:rFonts w:ascii="Times New Roman" w:hAnsi="Times New Roman" w:cs="Times New Roman"/>
          <w:color w:val="000000" w:themeColor="text1"/>
        </w:rPr>
        <w:t>averaging around</w:t>
      </w:r>
      <w:r w:rsidRPr="00996FB7">
        <w:rPr>
          <w:rFonts w:ascii="Times New Roman" w:hAnsi="Times New Roman" w:cs="Times New Roman"/>
          <w:color w:val="000000" w:themeColor="text1"/>
        </w:rPr>
        <w:t xml:space="preserve"> 50 kb</w:t>
      </w:r>
      <w:r>
        <w:rPr>
          <w:rFonts w:ascii="Times New Roman" w:hAnsi="Times New Roman" w:cs="Times New Roman"/>
          <w:color w:val="000000" w:themeColor="text1"/>
        </w:rPr>
        <w:t>, followed by</w:t>
      </w:r>
      <w:r w:rsidRPr="00996FB7">
        <w:rPr>
          <w:rFonts w:ascii="Times New Roman" w:hAnsi="Times New Roman" w:cs="Times New Roman"/>
          <w:color w:val="000000" w:themeColor="text1"/>
        </w:rPr>
        <w:t xml:space="preserve"> </w:t>
      </w:r>
      <w:r w:rsidRPr="00133EEE">
        <w:rPr>
          <w:rFonts w:ascii="Times New Roman" w:hAnsi="Times New Roman" w:cs="Times New Roman"/>
          <w:color w:val="000000" w:themeColor="text1"/>
        </w:rPr>
        <w:t>mapping the Hi-C data onto</w:t>
      </w:r>
      <w:r w:rsidRPr="00133EEE" w:rsidDel="00133EEE">
        <w:rPr>
          <w:rFonts w:ascii="Times New Roman" w:hAnsi="Times New Roman" w:cs="Times New Roman"/>
          <w:color w:val="000000" w:themeColor="text1"/>
        </w:rPr>
        <w:t xml:space="preserve"> </w:t>
      </w:r>
      <w:r w:rsidRPr="00996FB7">
        <w:rPr>
          <w:rFonts w:ascii="Times New Roman" w:hAnsi="Times New Roman" w:cs="Times New Roman"/>
          <w:color w:val="000000" w:themeColor="text1"/>
        </w:rPr>
        <w:t>these segments using BWA</w:t>
      </w:r>
      <w:r>
        <w:rPr>
          <w:rFonts w:ascii="Times New Roman" w:hAnsi="Times New Roman" w:cs="Times New Roman"/>
          <w:color w:val="000000" w:themeColor="text1"/>
        </w:rPr>
        <w:t xml:space="preserve"> aligner</w:t>
      </w:r>
      <w:r w:rsidRPr="00996FB7">
        <w:rPr>
          <w:rFonts w:ascii="Times New Roman" w:hAnsi="Times New Roman" w:cs="Times New Roman"/>
          <w:color w:val="000000" w:themeColor="text1"/>
        </w:rPr>
        <w:t>. The uniquely mapped data w</w:t>
      </w:r>
      <w:r>
        <w:rPr>
          <w:rFonts w:ascii="Times New Roman" w:hAnsi="Times New Roman" w:cs="Times New Roman"/>
          <w:color w:val="000000" w:themeColor="text1"/>
        </w:rPr>
        <w:t>as then</w:t>
      </w:r>
      <w:r w:rsidRPr="00996FB7">
        <w:rPr>
          <w:rFonts w:ascii="Times New Roman" w:hAnsi="Times New Roman" w:cs="Times New Roman"/>
          <w:color w:val="000000" w:themeColor="text1"/>
        </w:rPr>
        <w:t xml:space="preserve"> retained to perform assembly. Any two inconsistent connec</w:t>
      </w:r>
      <w:r>
        <w:rPr>
          <w:rFonts w:ascii="Times New Roman" w:hAnsi="Times New Roman" w:cs="Times New Roman"/>
          <w:color w:val="000000" w:themeColor="text1"/>
        </w:rPr>
        <w:t>ted</w:t>
      </w:r>
      <w:r w:rsidRPr="00996FB7">
        <w:rPr>
          <w:rFonts w:ascii="Times New Roman" w:hAnsi="Times New Roman" w:cs="Times New Roman"/>
          <w:color w:val="000000" w:themeColor="text1"/>
        </w:rPr>
        <w:t xml:space="preserve"> segments from raw scaffold</w:t>
      </w:r>
      <w:r>
        <w:rPr>
          <w:rFonts w:ascii="Times New Roman" w:hAnsi="Times New Roman" w:cs="Times New Roman"/>
          <w:color w:val="000000" w:themeColor="text1"/>
        </w:rPr>
        <w:t xml:space="preserve"> information</w:t>
      </w:r>
      <w:r w:rsidRPr="00996FB7">
        <w:rPr>
          <w:rFonts w:ascii="Times New Roman" w:hAnsi="Times New Roman" w:cs="Times New Roman"/>
          <w:color w:val="000000" w:themeColor="text1"/>
        </w:rPr>
        <w:t xml:space="preserve"> were manually</w:t>
      </w:r>
      <w:r w:rsidRPr="00133EEE">
        <w:rPr>
          <w:rFonts w:ascii="Times New Roman" w:hAnsi="Times New Roman" w:cs="Times New Roman"/>
          <w:color w:val="000000" w:themeColor="text1"/>
        </w:rPr>
        <w:t xml:space="preserve"> </w:t>
      </w:r>
      <w:r w:rsidRPr="00996FB7">
        <w:rPr>
          <w:rFonts w:ascii="Times New Roman" w:hAnsi="Times New Roman" w:cs="Times New Roman"/>
          <w:color w:val="000000" w:themeColor="text1"/>
        </w:rPr>
        <w:t>checked</w:t>
      </w:r>
      <w:r>
        <w:rPr>
          <w:rFonts w:ascii="Times New Roman" w:hAnsi="Times New Roman" w:cs="Times New Roman"/>
          <w:color w:val="000000" w:themeColor="text1"/>
        </w:rPr>
        <w:t xml:space="preserve"> for corrections</w:t>
      </w:r>
      <w:r w:rsidRPr="00996FB7">
        <w:rPr>
          <w:rFonts w:ascii="Times New Roman" w:hAnsi="Times New Roman" w:cs="Times New Roman"/>
          <w:color w:val="000000" w:themeColor="text1"/>
        </w:rPr>
        <w:t>. These corrected scaffolds were assembled with LACHESIS</w:t>
      </w:r>
      <w:r w:rsidR="00996FB7" w:rsidRPr="00996FB7">
        <w:rPr>
          <w:rFonts w:ascii="Times New Roman" w:hAnsi="Times New Roman" w:cs="Times New Roman"/>
          <w:color w:val="000000" w:themeColor="text1"/>
        </w:rPr>
        <w:t xml:space="preserve"> </w:t>
      </w:r>
      <w:r w:rsidR="00996FB7" w:rsidRPr="00996FB7">
        <w:rPr>
          <w:rFonts w:ascii="Times New Roman" w:hAnsi="Times New Roman" w:cs="Times New Roman"/>
          <w:color w:val="000000" w:themeColor="text1"/>
        </w:rPr>
        <w:fldChar w:fldCharType="begin"/>
      </w:r>
      <w:r w:rsidR="00637B4F">
        <w:rPr>
          <w:rFonts w:ascii="Times New Roman" w:hAnsi="Times New Roman" w:cs="Times New Roman"/>
          <w:color w:val="000000" w:themeColor="text1"/>
        </w:rPr>
        <w:instrText xml:space="preserve"> ADDIN EN.CITE &lt;EndNote&gt;&lt;Cite&gt;&lt;Author&gt;Burton&lt;/Author&gt;&lt;Year&gt;2013&lt;/Year&gt;&lt;RecNum&gt;41754&lt;/RecNum&gt;&lt;DisplayText&gt;(Burton et al., 2013)&lt;/DisplayText&gt;&lt;record&gt;&lt;rec-number&gt;41754&lt;/rec-number&gt;&lt;foreign-keys&gt;&lt;key app="EN" db-id="0dfrzw9x5x5s9ue0fvjxtxfdzv9x5wpxfavx" timestamp="1651683003"&gt;41754&lt;/key&gt;&lt;/foreign-keys&gt;&lt;ref-type name="Journal Article"&gt;17&lt;/ref-type&gt;&lt;contributors&gt;&lt;authors&gt;&lt;author&gt;Burton, J. N.&lt;/author&gt;&lt;author&gt;Adey, A.&lt;/author&gt;&lt;author&gt;Patwardhan, R. P.&lt;/author&gt;&lt;author&gt;Qiu, R. L.&lt;/author&gt;&lt;author&gt;Kitzman, J. O.&lt;/author&gt;&lt;author&gt;Shendure, J.&lt;/author&gt;&lt;/authors&gt;&lt;translated-authors&gt;&lt;author&gt;2&lt;/author&gt;&lt;/translated-authors&gt;&lt;/contributors&gt;&lt;auth-address&gt;Univ Washington, Dept Genome Sci, Seattle, WA 98195 USA&lt;/auth-address&gt;&lt;titles&gt;&lt;title&gt;&lt;style face="normal" font="default" size="100%"&gt;Chromosome-scale scaffolding of &lt;/style&gt;&lt;style face="italic" font="default" size="100%"&gt;de novo&lt;/style&gt;&lt;style face="normal" font="default" size="100%"&gt; genome assemblies based on chromatin interactions&lt;/style&gt;&lt;/title&gt;&lt;secondary-title&gt;Nature Biotechnology&lt;/secondary-title&gt;&lt;alt-title&gt;Nat Biotechnol&lt;/alt-title&gt;&lt;/titles&gt;&lt;periodical&gt;&lt;full-title&gt;Nature Biotechnology&lt;/full-title&gt;&lt;abbr-1&gt;Nat Biotechnol&lt;/abbr-1&gt;&lt;/periodical&gt;&lt;alt-periodical&gt;&lt;full-title&gt;Nature Biotechnology&lt;/full-title&gt;&lt;abbr-1&gt;Nat Biotechnol&lt;/abbr-1&gt;&lt;/alt-periodical&gt;&lt;pages&gt;1119-1125&lt;/pages&gt;&lt;volume&gt;31&lt;/volume&gt;&lt;number&gt;12&lt;/number&gt;&lt;keywords&gt;&lt;keyword&gt;mammalian genomes&lt;/keyword&gt;&lt;keyword&gt;principles&lt;/keyword&gt;&lt;keyword&gt;alignment&lt;/keyword&gt;&lt;keyword&gt;model&lt;/keyword&gt;&lt;keyword&gt;maps&lt;/keyword&gt;&lt;/keywords&gt;&lt;dates&gt;&lt;year&gt;2013&lt;/year&gt;&lt;pub-dates&gt;&lt;date&gt;Dec&lt;/date&gt;&lt;/pub-dates&gt;&lt;/dates&gt;&lt;isbn&gt;1087-0156&lt;/isbn&gt;&lt;accession-num&gt;WOS:000328251900025&lt;/accession-num&gt;&lt;urls&gt;&lt;related-urls&gt;&lt;url&gt;&lt;style face="underline" font="default" size="100%"&gt;&amp;lt;Go to ISI&amp;gt;://WOS:000328251900025&lt;/style&gt;&lt;/url&gt;&lt;/related-urls&gt;&lt;/urls&gt;&lt;electronic-resource-num&gt;10.1038/nbt.2727&lt;/electronic-resource-num&gt;&lt;research-notes&gt;LACHESIS&lt;/research-notes&gt;&lt;language&gt;English&lt;/language&gt;&lt;/record&gt;&lt;/Cite&gt;&lt;/EndNote&gt;</w:instrText>
      </w:r>
      <w:r w:rsidR="00996FB7" w:rsidRPr="00996FB7">
        <w:rPr>
          <w:rFonts w:ascii="Times New Roman" w:hAnsi="Times New Roman" w:cs="Times New Roman"/>
          <w:color w:val="000000" w:themeColor="text1"/>
        </w:rPr>
        <w:fldChar w:fldCharType="separate"/>
      </w:r>
      <w:r w:rsidR="00E4226F">
        <w:rPr>
          <w:rFonts w:ascii="Times New Roman" w:hAnsi="Times New Roman" w:cs="Times New Roman"/>
          <w:noProof/>
          <w:color w:val="000000" w:themeColor="text1"/>
        </w:rPr>
        <w:t>(Burton et al., 2013)</w:t>
      </w:r>
      <w:r w:rsidR="00996FB7" w:rsidRPr="00996FB7">
        <w:rPr>
          <w:rFonts w:ascii="Times New Roman" w:hAnsi="Times New Roman" w:cs="Times New Roman"/>
          <w:color w:val="000000" w:themeColor="text1"/>
        </w:rPr>
        <w:fldChar w:fldCharType="end"/>
      </w:r>
      <w:r w:rsidRPr="000748D2">
        <w:rPr>
          <w:rFonts w:ascii="Times New Roman" w:hAnsi="Times New Roman" w:cs="Times New Roman"/>
          <w:color w:val="000000" w:themeColor="text1"/>
        </w:rPr>
        <w:t xml:space="preserve"> </w:t>
      </w:r>
      <w:r>
        <w:rPr>
          <w:rFonts w:ascii="Times New Roman" w:hAnsi="Times New Roman" w:cs="Times New Roman"/>
          <w:color w:val="000000" w:themeColor="text1"/>
        </w:rPr>
        <w:t>, with</w:t>
      </w:r>
      <w:r w:rsidRPr="00996FB7">
        <w:rPr>
          <w:rFonts w:ascii="Times New Roman" w:hAnsi="Times New Roman" w:cs="Times New Roman"/>
          <w:color w:val="000000" w:themeColor="text1"/>
        </w:rPr>
        <w:t xml:space="preserve"> </w:t>
      </w:r>
      <w:r>
        <w:rPr>
          <w:rFonts w:ascii="Times New Roman" w:hAnsi="Times New Roman" w:cs="Times New Roman"/>
          <w:color w:val="000000" w:themeColor="text1"/>
        </w:rPr>
        <w:t>p</w:t>
      </w:r>
      <w:r w:rsidRPr="00996FB7">
        <w:rPr>
          <w:rFonts w:ascii="Times New Roman" w:hAnsi="Times New Roman" w:cs="Times New Roman"/>
          <w:color w:val="000000" w:themeColor="text1"/>
        </w:rPr>
        <w:t xml:space="preserve">arameters </w:t>
      </w:r>
      <w:r>
        <w:rPr>
          <w:rFonts w:ascii="Times New Roman" w:hAnsi="Times New Roman" w:cs="Times New Roman"/>
          <w:color w:val="000000" w:themeColor="text1"/>
        </w:rPr>
        <w:t>set at</w:t>
      </w:r>
      <w:r w:rsidRPr="00996FB7">
        <w:rPr>
          <w:rFonts w:ascii="Times New Roman" w:hAnsi="Times New Roman" w:cs="Times New Roman"/>
          <w:color w:val="000000" w:themeColor="text1"/>
        </w:rPr>
        <w:t xml:space="preserve"> CLUSTER_MIN_RE_SITES, 76; CLUSTER_MAX_LINK_DENSITY, 2; ORDER_MIN_N_RES_IN_TRUNK, 67; ORDER_MIN_N_RES_IN_SHREDS, 66. After</w:t>
      </w:r>
      <w:r>
        <w:rPr>
          <w:rFonts w:ascii="Times New Roman" w:hAnsi="Times New Roman" w:cs="Times New Roman"/>
          <w:color w:val="000000" w:themeColor="text1"/>
        </w:rPr>
        <w:t>word</w:t>
      </w:r>
      <w:r w:rsidRPr="00996FB7">
        <w:rPr>
          <w:rFonts w:ascii="Times New Roman" w:hAnsi="Times New Roman" w:cs="Times New Roman"/>
          <w:color w:val="000000" w:themeColor="text1"/>
        </w:rPr>
        <w:t>,</w:t>
      </w:r>
      <w:r>
        <w:rPr>
          <w:rFonts w:ascii="Times New Roman" w:hAnsi="Times New Roman" w:cs="Times New Roman"/>
          <w:color w:val="000000" w:themeColor="text1"/>
        </w:rPr>
        <w:t xml:space="preserve"> the</w:t>
      </w:r>
      <w:r w:rsidRPr="00996FB7">
        <w:rPr>
          <w:rFonts w:ascii="Times New Roman" w:hAnsi="Times New Roman" w:cs="Times New Roman"/>
          <w:color w:val="000000" w:themeColor="text1"/>
        </w:rPr>
        <w:t xml:space="preserve"> placement and orientation errors exhibiting obvious discrete chromatin interaction patterns were manually adjusted.</w:t>
      </w:r>
    </w:p>
    <w:p w:rsidR="00683476" w:rsidRDefault="00683476" w:rsidP="005A4828">
      <w:pPr>
        <w:rPr>
          <w:rFonts w:ascii="Times New Roman" w:hAnsi="Times New Roman" w:cs="Times New Roman"/>
          <w:color w:val="000000" w:themeColor="text1"/>
        </w:rPr>
      </w:pPr>
    </w:p>
    <w:p w:rsidR="000748D2" w:rsidRPr="000748D2" w:rsidRDefault="000748D2" w:rsidP="005A4828">
      <w:pPr>
        <w:rPr>
          <w:rFonts w:ascii="Times New Roman" w:hAnsi="Times New Roman" w:cs="Times New Roman"/>
          <w:color w:val="000000" w:themeColor="text1"/>
        </w:rPr>
      </w:pPr>
      <w:r w:rsidRPr="00996FB7">
        <w:rPr>
          <w:rFonts w:ascii="Times New Roman" w:hAnsi="Times New Roman" w:cs="Times New Roman"/>
          <w:color w:val="000000" w:themeColor="text1"/>
        </w:rPr>
        <w:t xml:space="preserve">The </w:t>
      </w:r>
      <w:r>
        <w:rPr>
          <w:rFonts w:ascii="Times New Roman" w:hAnsi="Times New Roman" w:cs="Times New Roman"/>
          <w:color w:val="000000" w:themeColor="text1"/>
        </w:rPr>
        <w:t xml:space="preserve">resulting </w:t>
      </w:r>
      <w:r w:rsidRPr="00996FB7">
        <w:rPr>
          <w:rFonts w:ascii="Times New Roman" w:hAnsi="Times New Roman" w:cs="Times New Roman"/>
          <w:color w:val="000000" w:themeColor="text1"/>
        </w:rPr>
        <w:t>chromosome-level</w:t>
      </w:r>
      <w:r w:rsidRPr="00996FB7">
        <w:rPr>
          <w:rFonts w:ascii="Times New Roman" w:hAnsi="Times New Roman" w:cs="Times New Roman" w:hint="eastAsia"/>
          <w:color w:val="000000" w:themeColor="text1"/>
        </w:rPr>
        <w:t xml:space="preserve"> </w:t>
      </w:r>
      <w:r w:rsidRPr="00996FB7">
        <w:rPr>
          <w:rFonts w:ascii="Times New Roman" w:hAnsi="Times New Roman" w:cs="Times New Roman"/>
          <w:color w:val="000000" w:themeColor="text1"/>
        </w:rPr>
        <w:t>scaffolds were</w:t>
      </w:r>
      <w:r w:rsidRPr="00996FB7">
        <w:rPr>
          <w:rFonts w:ascii="Times New Roman" w:hAnsi="Times New Roman" w:cs="Times New Roman" w:hint="eastAsia"/>
          <w:color w:val="000000" w:themeColor="text1"/>
        </w:rPr>
        <w:t xml:space="preserve"> </w:t>
      </w:r>
      <w:r w:rsidRPr="00996FB7">
        <w:rPr>
          <w:rFonts w:ascii="Times New Roman" w:hAnsi="Times New Roman" w:cs="Times New Roman"/>
          <w:color w:val="000000" w:themeColor="text1"/>
        </w:rPr>
        <w:t xml:space="preserve">equally </w:t>
      </w:r>
      <w:r>
        <w:rPr>
          <w:rFonts w:ascii="Times New Roman" w:hAnsi="Times New Roman" w:cs="Times New Roman"/>
          <w:color w:val="000000" w:themeColor="text1"/>
        </w:rPr>
        <w:t>divided</w:t>
      </w:r>
      <w:r w:rsidRPr="00996FB7">
        <w:rPr>
          <w:rFonts w:ascii="Times New Roman" w:hAnsi="Times New Roman" w:cs="Times New Roman"/>
          <w:color w:val="000000" w:themeColor="text1"/>
        </w:rPr>
        <w:t xml:space="preserve"> into </w:t>
      </w:r>
      <w:r>
        <w:rPr>
          <w:rFonts w:ascii="Times New Roman" w:hAnsi="Times New Roman" w:cs="Times New Roman"/>
          <w:color w:val="000000" w:themeColor="text1"/>
        </w:rPr>
        <w:t xml:space="preserve">bins measuring approximately </w:t>
      </w:r>
      <w:r w:rsidRPr="00996FB7">
        <w:rPr>
          <w:rFonts w:ascii="Times New Roman" w:hAnsi="Times New Roman" w:cs="Times New Roman"/>
          <w:color w:val="000000" w:themeColor="text1"/>
        </w:rPr>
        <w:t xml:space="preserve">300,000-bp bins. A heatmap was </w:t>
      </w:r>
      <w:r>
        <w:rPr>
          <w:rFonts w:ascii="Times New Roman" w:hAnsi="Times New Roman" w:cs="Times New Roman"/>
          <w:color w:val="000000" w:themeColor="text1"/>
        </w:rPr>
        <w:t>generated</w:t>
      </w:r>
      <w:r w:rsidRPr="00996FB7">
        <w:rPr>
          <w:rFonts w:ascii="Times New Roman" w:hAnsi="Times New Roman" w:cs="Times New Roman"/>
          <w:color w:val="000000" w:themeColor="text1"/>
        </w:rPr>
        <w:t xml:space="preserve"> based</w:t>
      </w:r>
      <w:r w:rsidRPr="00996FB7">
        <w:rPr>
          <w:rFonts w:ascii="Times New Roman" w:hAnsi="Times New Roman" w:cs="Times New Roman" w:hint="eastAsia"/>
          <w:color w:val="000000" w:themeColor="text1"/>
        </w:rPr>
        <w:t xml:space="preserve"> </w:t>
      </w:r>
      <w:r w:rsidRPr="00996FB7">
        <w:rPr>
          <w:rFonts w:ascii="Times New Roman" w:hAnsi="Times New Roman" w:cs="Times New Roman"/>
          <w:color w:val="000000" w:themeColor="text1"/>
        </w:rPr>
        <w:t xml:space="preserve">on interaction signals between </w:t>
      </w:r>
      <w:r w:rsidRPr="00996FB7">
        <w:rPr>
          <w:rFonts w:ascii="Times New Roman" w:hAnsi="Times New Roman" w:cs="Times New Roman"/>
          <w:color w:val="000000" w:themeColor="text1"/>
        </w:rPr>
        <w:lastRenderedPageBreak/>
        <w:t>bins</w:t>
      </w:r>
      <w:r>
        <w:rPr>
          <w:rFonts w:ascii="Times New Roman" w:hAnsi="Times New Roman" w:cs="Times New Roman"/>
          <w:color w:val="000000" w:themeColor="text1"/>
        </w:rPr>
        <w:t>, which were</w:t>
      </w:r>
      <w:r w:rsidRPr="00996FB7">
        <w:rPr>
          <w:rFonts w:ascii="Times New Roman" w:hAnsi="Times New Roman" w:cs="Times New Roman"/>
          <w:color w:val="000000" w:themeColor="text1"/>
        </w:rPr>
        <w:t xml:space="preserve"> revealed by valid mapped</w:t>
      </w:r>
      <w:r w:rsidRPr="00996FB7">
        <w:rPr>
          <w:rFonts w:ascii="Times New Roman" w:hAnsi="Times New Roman" w:cs="Times New Roman" w:hint="eastAsia"/>
          <w:color w:val="000000" w:themeColor="text1"/>
        </w:rPr>
        <w:t xml:space="preserve"> </w:t>
      </w:r>
      <w:r w:rsidRPr="00996FB7">
        <w:rPr>
          <w:rFonts w:ascii="Times New Roman" w:hAnsi="Times New Roman" w:cs="Times New Roman"/>
          <w:color w:val="000000" w:themeColor="text1"/>
        </w:rPr>
        <w:t xml:space="preserve">read pairs. </w:t>
      </w:r>
      <w:r>
        <w:rPr>
          <w:rFonts w:ascii="Times New Roman" w:hAnsi="Times New Roman" w:cs="Times New Roman"/>
          <w:color w:val="000000" w:themeColor="text1"/>
        </w:rPr>
        <w:t>F</w:t>
      </w:r>
      <w:r w:rsidRPr="00996FB7">
        <w:rPr>
          <w:rFonts w:ascii="Times New Roman" w:hAnsi="Times New Roman" w:cs="Times New Roman"/>
          <w:color w:val="000000" w:themeColor="text1"/>
        </w:rPr>
        <w:t>inal</w:t>
      </w:r>
      <w:r>
        <w:rPr>
          <w:rFonts w:ascii="Times New Roman" w:hAnsi="Times New Roman" w:cs="Times New Roman"/>
          <w:color w:val="000000" w:themeColor="text1"/>
        </w:rPr>
        <w:t>ly, the</w:t>
      </w:r>
      <w:r w:rsidRPr="00996FB7">
        <w:rPr>
          <w:rFonts w:ascii="Times New Roman" w:hAnsi="Times New Roman" w:cs="Times New Roman"/>
          <w:color w:val="000000" w:themeColor="text1"/>
        </w:rPr>
        <w:t xml:space="preserve"> chromosome-level assembly was evaluated </w:t>
      </w:r>
      <w:r>
        <w:rPr>
          <w:rFonts w:ascii="Times New Roman" w:hAnsi="Times New Roman" w:cs="Times New Roman"/>
          <w:color w:val="000000" w:themeColor="text1"/>
        </w:rPr>
        <w:t>using</w:t>
      </w:r>
      <w:r w:rsidRPr="00996FB7">
        <w:rPr>
          <w:rFonts w:ascii="Times New Roman" w:hAnsi="Times New Roman" w:cs="Times New Roman"/>
          <w:color w:val="000000" w:themeColor="text1"/>
        </w:rPr>
        <w:t xml:space="preserve"> BUSCO as described above.</w:t>
      </w:r>
    </w:p>
    <w:p w:rsidR="00442720" w:rsidRPr="00442720" w:rsidRDefault="00442720" w:rsidP="005A4828">
      <w:pPr>
        <w:rPr>
          <w:rFonts w:ascii="Times New Roman" w:hAnsi="Times New Roman" w:cs="Times New Roman"/>
        </w:rPr>
      </w:pPr>
      <w:bookmarkStart w:id="20" w:name="_Hlk102522170"/>
      <w:bookmarkEnd w:id="19"/>
    </w:p>
    <w:p w:rsidR="00DC71AE" w:rsidRPr="00442720" w:rsidRDefault="00905397" w:rsidP="005A4828">
      <w:pPr>
        <w:pStyle w:val="Heading3"/>
      </w:pPr>
      <w:bookmarkStart w:id="21" w:name="_Toc148913147"/>
      <w:r>
        <w:t>1.</w:t>
      </w:r>
      <w:r w:rsidR="00442720" w:rsidRPr="00442720">
        <w:t>1.</w:t>
      </w:r>
      <w:r w:rsidR="005533E8">
        <w:t>5</w:t>
      </w:r>
      <w:r w:rsidR="00442720" w:rsidRPr="00442720">
        <w:t xml:space="preserve"> </w:t>
      </w:r>
      <w:r w:rsidR="00DC71AE" w:rsidRPr="00442720">
        <w:t>Genome refinement, gene prediction and functional</w:t>
      </w:r>
      <w:r w:rsidR="00DC71AE" w:rsidRPr="00442720">
        <w:rPr>
          <w:rFonts w:hint="eastAsia"/>
        </w:rPr>
        <w:t xml:space="preserve"> </w:t>
      </w:r>
      <w:r w:rsidR="00DC71AE" w:rsidRPr="00442720">
        <w:t>annotation</w:t>
      </w:r>
      <w:bookmarkEnd w:id="21"/>
    </w:p>
    <w:p w:rsidR="00442720" w:rsidRPr="00BC045C" w:rsidRDefault="00442720" w:rsidP="005A4828"/>
    <w:p w:rsidR="00DC71AE" w:rsidRDefault="00DC71AE" w:rsidP="005A4828">
      <w:pPr>
        <w:rPr>
          <w:rFonts w:ascii="Times New Roman" w:hAnsi="Times New Roman" w:cs="Times New Roman"/>
        </w:rPr>
      </w:pPr>
      <w:r>
        <w:rPr>
          <w:rFonts w:ascii="Times New Roman" w:hAnsi="Times New Roman" w:cs="Times New Roman"/>
        </w:rPr>
        <w:t>Genome refinement, gene</w:t>
      </w:r>
      <w:bookmarkEnd w:id="20"/>
      <w:r>
        <w:rPr>
          <w:rFonts w:ascii="Times New Roman" w:hAnsi="Times New Roman" w:cs="Times New Roman"/>
        </w:rPr>
        <w:t xml:space="preserve"> prediction and functional annotation were conducted in all the </w:t>
      </w:r>
      <w:r w:rsidR="00D21AC3">
        <w:rPr>
          <w:rFonts w:ascii="Times New Roman" w:hAnsi="Times New Roman" w:cs="Times New Roman"/>
        </w:rPr>
        <w:t>ten</w:t>
      </w:r>
      <w:r>
        <w:rPr>
          <w:rFonts w:ascii="Times New Roman" w:hAnsi="Times New Roman" w:cs="Times New Roman"/>
        </w:rPr>
        <w:t xml:space="preserve"> ladybird genomes</w:t>
      </w:r>
      <w:r w:rsidR="00030E4F">
        <w:rPr>
          <w:rFonts w:ascii="Times New Roman" w:hAnsi="Times New Roman" w:cs="Times New Roman"/>
        </w:rPr>
        <w:t xml:space="preserve"> and the genome of </w:t>
      </w:r>
      <w:r w:rsidR="00030E4F" w:rsidRPr="00445D9C">
        <w:rPr>
          <w:rFonts w:ascii="Times New Roman" w:hAnsi="Times New Roman" w:cs="Times New Roman"/>
          <w:i/>
          <w:iCs/>
        </w:rPr>
        <w:t>D</w:t>
      </w:r>
      <w:r w:rsidR="00030E4F" w:rsidRPr="00445D9C">
        <w:rPr>
          <w:rFonts w:ascii="Times New Roman" w:hAnsi="Times New Roman" w:cs="Times New Roman" w:hint="eastAsia"/>
          <w:i/>
          <w:iCs/>
        </w:rPr>
        <w:t>.</w:t>
      </w:r>
      <w:r w:rsidR="00030E4F" w:rsidRPr="00445D9C">
        <w:rPr>
          <w:rFonts w:ascii="Times New Roman" w:hAnsi="Times New Roman" w:cs="Times New Roman"/>
          <w:i/>
          <w:iCs/>
        </w:rPr>
        <w:t xml:space="preserve"> helophoroides</w:t>
      </w:r>
      <w:r>
        <w:rPr>
          <w:rFonts w:ascii="Times New Roman" w:hAnsi="Times New Roman" w:cs="Times New Roman"/>
        </w:rPr>
        <w:t xml:space="preserve">, using a modified </w:t>
      </w:r>
      <w:r w:rsidRPr="00FD5ED2">
        <w:rPr>
          <w:rFonts w:ascii="Times New Roman" w:hAnsi="Times New Roman" w:cs="Times New Roman"/>
        </w:rPr>
        <w:t>FunAnnotate v1.8.1</w:t>
      </w:r>
      <w:r>
        <w:rPr>
          <w:rFonts w:ascii="Times New Roman" w:hAnsi="Times New Roman" w:cs="Times New Roman"/>
        </w:rPr>
        <w:t xml:space="preserve"> (</w:t>
      </w:r>
      <w:r w:rsidRPr="00FD5ED2">
        <w:rPr>
          <w:rFonts w:ascii="Times New Roman" w:hAnsi="Times New Roman" w:cs="Times New Roman"/>
        </w:rPr>
        <w:t>https://github.com/nextgenusfs/funannotate</w:t>
      </w:r>
      <w:r>
        <w:rPr>
          <w:rFonts w:ascii="Times New Roman" w:hAnsi="Times New Roman" w:cs="Times New Roman"/>
        </w:rPr>
        <w:t xml:space="preserve">) pipeline with the same </w:t>
      </w:r>
      <w:r w:rsidRPr="00713A95">
        <w:rPr>
          <w:rFonts w:ascii="Times New Roman" w:hAnsi="Times New Roman" w:cs="Times New Roman"/>
        </w:rPr>
        <w:t>procedure</w:t>
      </w:r>
      <w:r>
        <w:rPr>
          <w:rFonts w:ascii="Times New Roman" w:hAnsi="Times New Roman" w:cs="Times New Roman"/>
        </w:rPr>
        <w:t xml:space="preserve">s as </w:t>
      </w:r>
      <w:r>
        <w:rPr>
          <w:rFonts w:ascii="Times New Roman" w:hAnsi="Times New Roman" w:cs="Times New Roman"/>
        </w:rPr>
        <w:fldChar w:fldCharType="begin">
          <w:fldData xml:space="preserve">PEVuZE5vdGU+PENpdGUgQXV0aG9yWWVhcj0iMSI+PEF1dGhvcj5UYW5nPC9BdXRob3I+PFllYXI+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PEVuZE5vdGU+PENpdGUgQXV0aG9yWWVhcj0iMSI+PEF1dGhvcj5UYW5nPC9BdXRob3I+PFllYXI+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37B4F">
        <w:rPr>
          <w:rFonts w:ascii="Times New Roman" w:hAnsi="Times New Roman" w:cs="Times New Roman"/>
          <w:noProof/>
        </w:rPr>
        <w:t>Tang et al. (2022b)</w:t>
      </w:r>
      <w:r>
        <w:rPr>
          <w:rFonts w:ascii="Times New Roman" w:hAnsi="Times New Roman" w:cs="Times New Roman"/>
        </w:rPr>
        <w:fldChar w:fldCharType="end"/>
      </w:r>
      <w:r>
        <w:rPr>
          <w:rFonts w:ascii="Times New Roman" w:hAnsi="Times New Roman" w:cs="Times New Roman"/>
        </w:rPr>
        <w:t>.</w:t>
      </w:r>
      <w:r w:rsidR="00D21AC3">
        <w:rPr>
          <w:rFonts w:ascii="Times New Roman" w:hAnsi="Times New Roman" w:cs="Times New Roman"/>
        </w:rPr>
        <w:t xml:space="preserve"> </w:t>
      </w:r>
      <w:r w:rsidR="000748D2">
        <w:rPr>
          <w:rFonts w:ascii="Times New Roman" w:hAnsi="Times New Roman" w:cs="Times New Roman"/>
        </w:rPr>
        <w:t>F</w:t>
      </w:r>
      <w:r w:rsidR="00D21AC3">
        <w:rPr>
          <w:rFonts w:ascii="Times New Roman" w:hAnsi="Times New Roman" w:cs="Times New Roman"/>
        </w:rPr>
        <w:t xml:space="preserve">or </w:t>
      </w:r>
      <w:r w:rsidR="00D21AC3" w:rsidRPr="00D21AC3">
        <w:rPr>
          <w:rFonts w:ascii="Times New Roman" w:hAnsi="Times New Roman" w:cs="Times New Roman"/>
          <w:i/>
          <w:iCs/>
        </w:rPr>
        <w:t>H. axyridis</w:t>
      </w:r>
      <w:r w:rsidR="00D21AC3" w:rsidRPr="00D21AC3">
        <w:rPr>
          <w:rFonts w:ascii="Times New Roman" w:hAnsi="Times New Roman" w:cs="Times New Roman"/>
        </w:rPr>
        <w:t xml:space="preserve"> </w:t>
      </w:r>
      <w:r w:rsidR="00D21AC3">
        <w:rPr>
          <w:rFonts w:ascii="Times New Roman" w:hAnsi="Times New Roman" w:cs="Times New Roman"/>
        </w:rPr>
        <w:t>and</w:t>
      </w:r>
      <w:r w:rsidR="00D21AC3" w:rsidRPr="00D21AC3">
        <w:rPr>
          <w:rFonts w:ascii="Times New Roman" w:hAnsi="Times New Roman" w:cs="Times New Roman"/>
        </w:rPr>
        <w:t xml:space="preserve"> </w:t>
      </w:r>
      <w:r w:rsidR="00D21AC3" w:rsidRPr="00D21AC3">
        <w:rPr>
          <w:rFonts w:ascii="Times New Roman" w:hAnsi="Times New Roman" w:cs="Times New Roman"/>
          <w:i/>
          <w:iCs/>
        </w:rPr>
        <w:t>C. septempunctata</w:t>
      </w:r>
      <w:r w:rsidR="00D21AC3">
        <w:rPr>
          <w:rFonts w:ascii="Times New Roman" w:hAnsi="Times New Roman" w:cs="Times New Roman" w:hint="eastAsia"/>
        </w:rPr>
        <w:t>,</w:t>
      </w:r>
      <w:r w:rsidR="00D21AC3">
        <w:rPr>
          <w:rFonts w:ascii="Times New Roman" w:hAnsi="Times New Roman" w:cs="Times New Roman"/>
        </w:rPr>
        <w:t xml:space="preserve"> our annotations were only used for evaluation and comparison</w:t>
      </w:r>
      <w:r w:rsidR="00232FF6">
        <w:rPr>
          <w:rFonts w:ascii="Times New Roman" w:hAnsi="Times New Roman" w:cs="Times New Roman"/>
        </w:rPr>
        <w:t xml:space="preserve"> in this section</w:t>
      </w:r>
      <w:r w:rsidR="00CD65F8">
        <w:rPr>
          <w:rFonts w:ascii="Times New Roman" w:hAnsi="Times New Roman" w:cs="Times New Roman"/>
        </w:rPr>
        <w:t>.</w:t>
      </w:r>
      <w:r w:rsidR="00D21AC3">
        <w:rPr>
          <w:rFonts w:ascii="Times New Roman" w:hAnsi="Times New Roman" w:cs="Times New Roman"/>
        </w:rPr>
        <w:t xml:space="preserve"> </w:t>
      </w:r>
      <w:r w:rsidR="0058302B">
        <w:rPr>
          <w:rFonts w:ascii="Times New Roman" w:hAnsi="Times New Roman" w:cs="Times New Roman"/>
        </w:rPr>
        <w:t>Instead, i</w:t>
      </w:r>
      <w:r w:rsidR="00D21AC3">
        <w:rPr>
          <w:rFonts w:ascii="Times New Roman" w:hAnsi="Times New Roman" w:cs="Times New Roman"/>
        </w:rPr>
        <w:t>n the downstream analyses of these two sp</w:t>
      </w:r>
      <w:r w:rsidR="00D14AFC">
        <w:rPr>
          <w:rFonts w:ascii="Times New Roman" w:hAnsi="Times New Roman" w:cs="Times New Roman"/>
        </w:rPr>
        <w:t>e</w:t>
      </w:r>
      <w:r w:rsidR="00D21AC3">
        <w:rPr>
          <w:rFonts w:ascii="Times New Roman" w:hAnsi="Times New Roman" w:cs="Times New Roman"/>
        </w:rPr>
        <w:t>c</w:t>
      </w:r>
      <w:r w:rsidR="00D14AFC">
        <w:rPr>
          <w:rFonts w:ascii="Times New Roman" w:hAnsi="Times New Roman" w:cs="Times New Roman"/>
        </w:rPr>
        <w:t>i</w:t>
      </w:r>
      <w:r w:rsidR="00D21AC3">
        <w:rPr>
          <w:rFonts w:ascii="Times New Roman" w:hAnsi="Times New Roman" w:cs="Times New Roman"/>
        </w:rPr>
        <w:t xml:space="preserve">es, </w:t>
      </w:r>
      <w:r w:rsidR="000748D2">
        <w:rPr>
          <w:rFonts w:ascii="Times New Roman" w:hAnsi="Times New Roman" w:cs="Times New Roman"/>
        </w:rPr>
        <w:t>RefSeq annotations downloaded from NCBI were used for downstream analyses</w:t>
      </w:r>
      <w:r w:rsidR="0053084D">
        <w:rPr>
          <w:rFonts w:ascii="Times New Roman" w:hAnsi="Times New Roman" w:cs="Times New Roman"/>
        </w:rPr>
        <w:t>,</w:t>
      </w:r>
      <w:r w:rsidR="00D21AC3">
        <w:rPr>
          <w:rFonts w:ascii="Times New Roman" w:hAnsi="Times New Roman" w:cs="Times New Roman"/>
        </w:rPr>
        <w:t xml:space="preserve"> </w:t>
      </w:r>
      <w:r w:rsidR="000748D2">
        <w:rPr>
          <w:rFonts w:ascii="Times New Roman" w:hAnsi="Times New Roman" w:cs="Times New Roman"/>
        </w:rPr>
        <w:t>with</w:t>
      </w:r>
      <w:r w:rsidR="00D21AC3">
        <w:rPr>
          <w:rFonts w:ascii="Times New Roman" w:hAnsi="Times New Roman" w:cs="Times New Roman"/>
        </w:rPr>
        <w:t xml:space="preserve"> more transcriptomic data involved </w:t>
      </w:r>
      <w:r w:rsidR="005727BA">
        <w:rPr>
          <w:rFonts w:ascii="Times New Roman" w:hAnsi="Times New Roman" w:cs="Times New Roman"/>
        </w:rPr>
        <w:t xml:space="preserve">and </w:t>
      </w:r>
      <w:r w:rsidR="000748D2">
        <w:rPr>
          <w:rFonts w:ascii="Times New Roman" w:hAnsi="Times New Roman" w:cs="Times New Roman"/>
        </w:rPr>
        <w:t>wide usage in the researches</w:t>
      </w:r>
      <w:r w:rsidR="00D21AC3">
        <w:rPr>
          <w:rFonts w:ascii="Times New Roman" w:hAnsi="Times New Roman" w:cs="Times New Roman"/>
        </w:rPr>
        <w:t>.</w:t>
      </w:r>
    </w:p>
    <w:p w:rsidR="00683476" w:rsidRDefault="00683476" w:rsidP="005A4828">
      <w:pPr>
        <w:rPr>
          <w:rFonts w:ascii="Times New Roman" w:hAnsi="Times New Roman" w:cs="Times New Roman"/>
        </w:rPr>
      </w:pPr>
    </w:p>
    <w:p w:rsidR="00DC71AE" w:rsidRDefault="00DC71AE" w:rsidP="005A4828">
      <w:pPr>
        <w:rPr>
          <w:rFonts w:ascii="Times New Roman" w:hAnsi="Times New Roman" w:cs="Times New Roman"/>
        </w:rPr>
      </w:pPr>
      <w:r>
        <w:rPr>
          <w:rFonts w:ascii="Times New Roman" w:hAnsi="Times New Roman" w:cs="Times New Roman"/>
        </w:rPr>
        <w:t xml:space="preserve">First, </w:t>
      </w:r>
      <w:bookmarkStart w:id="22" w:name="OLE_LINK1"/>
      <w:r w:rsidRPr="00EB3E52">
        <w:rPr>
          <w:rFonts w:ascii="Times New Roman" w:hAnsi="Times New Roman" w:cs="Times New Roman"/>
        </w:rPr>
        <w:t>d</w:t>
      </w:r>
      <w:bookmarkEnd w:id="22"/>
      <w:r w:rsidR="000748D2" w:rsidRPr="00EB3E52">
        <w:rPr>
          <w:rFonts w:ascii="Times New Roman" w:hAnsi="Times New Roman" w:cs="Times New Roman"/>
        </w:rPr>
        <w:t>uplicated contigs were removed by the “clean”</w:t>
      </w:r>
      <w:r w:rsidR="000748D2">
        <w:rPr>
          <w:rFonts w:ascii="Times New Roman" w:hAnsi="Times New Roman" w:cs="Times New Roman" w:hint="eastAsia"/>
        </w:rPr>
        <w:t xml:space="preserve"> </w:t>
      </w:r>
      <w:r w:rsidR="000748D2" w:rsidRPr="00EB3E52">
        <w:rPr>
          <w:rFonts w:ascii="Times New Roman" w:hAnsi="Times New Roman" w:cs="Times New Roman"/>
        </w:rPr>
        <w:t>module in the FunAnnotate pipeline</w:t>
      </w:r>
      <w:r w:rsidR="000748D2">
        <w:rPr>
          <w:rFonts w:ascii="Times New Roman" w:hAnsi="Times New Roman" w:cs="Times New Roman"/>
        </w:rPr>
        <w:t xml:space="preserve"> using</w:t>
      </w:r>
      <w:r w:rsidR="000748D2" w:rsidRPr="00EB3E52">
        <w:rPr>
          <w:rFonts w:ascii="Times New Roman" w:hAnsi="Times New Roman" w:cs="Times New Roman"/>
        </w:rPr>
        <w:t xml:space="preserve"> Minimap2</w:t>
      </w:r>
      <w:r w:rsidR="000748D2">
        <w:rPr>
          <w:rFonts w:ascii="Times New Roman" w:hAnsi="Times New Roman" w:cs="Times New Roman"/>
        </w:rPr>
        <w:t xml:space="preserve"> v</w:t>
      </w:r>
      <w:r w:rsidR="000748D2" w:rsidRPr="003E3C28">
        <w:rPr>
          <w:rFonts w:ascii="Times New Roman" w:hAnsi="Times New Roman" w:cs="Times New Roman"/>
        </w:rPr>
        <w:t>2.17</w:t>
      </w:r>
      <w:r w:rsidRPr="00EB3E52">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&lt;EndNote&gt;&lt;Cite&gt;&lt;Author&gt;Li&lt;/Author&gt;&lt;Year&gt;2018&lt;/Year&gt;&lt;RecNum&gt;43056&lt;/RecNum&gt;&lt;DisplayText&gt;(Li, 2018)&lt;/DisplayText&gt;&lt;record&gt;&lt;rec-number&gt;43056&lt;/rec-number&gt;&lt;foreign-keys&gt;&lt;key app="EN" db-id="0dfrzw9x5x5s9ue0fvjxtxfdzv9x5wpxfavx" timestamp="1665953764"&gt;43056&lt;/key&gt;&lt;/foreign-keys&gt;&lt;ref-type name="Journal Article"&gt;17&lt;/ref-type&gt;&lt;contributors&gt;&lt;authors&gt;&lt;author&gt;Li, H.&lt;/author&gt;&lt;/authors&gt;&lt;translated-authors&gt;&lt;author&gt;2&lt;/author&gt;&lt;/translated-authors&gt;&lt;/contributors&gt;&lt;auth-address&gt;Broad Inst, Dept Med Populat Genet Program, Cambridge, MA 02142 USA&lt;/auth-address&gt;&lt;titles&gt;&lt;title&gt;Minimap2: pairwise alignment for nucleotide sequenc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3094-3100&lt;/pages&gt;&lt;volume&gt;34&lt;/volume&gt;&lt;number&gt;18&lt;/number&gt;&lt;keywords&gt;&lt;keyword&gt;burrows-wheeler transform&lt;/keyword&gt;&lt;keyword&gt;read alignment&lt;/keyword&gt;&lt;keyword&gt;long sequences&lt;/keyword&gt;&lt;keyword&gt;algorithm&lt;/keyword&gt;&lt;keyword&gt;genome&lt;/keyword&gt;&lt;keyword&gt;generation&lt;/keyword&gt;&lt;keyword&gt;library&lt;/keyword&gt;&lt;keyword&gt;rna&lt;/keyword&gt;&lt;/keywords&gt;&lt;dates&gt;&lt;year&gt;2018&lt;/year&gt;&lt;pub-dates&gt;&lt;date&gt;Sep 15&lt;/date&gt;&lt;/pub-dates&gt;&lt;/dates&gt;&lt;isbn&gt;1367-4803&lt;/isbn&gt;&lt;accession-num&gt;WOS:000446433800005&lt;/accession-num&gt;&lt;urls&gt;&lt;related-urls&gt;&lt;url&gt;&lt;style face="underline" font="default" size="100%"&gt;&amp;lt;Go to ISI&amp;gt;://WOS:000446433800005&lt;/style&gt;&lt;/url&gt;&lt;/related-urls&gt;&lt;/urls&gt;&lt;electronic-resource-num&gt;10.1093/bioinformatics/bty191&lt;/electronic-resource-num&gt;&lt;research-notes&gt;minimap2 v2.17-r941&lt;/research-notes&gt;&lt;language&gt;English&lt;/language&gt;&lt;/record&gt;&lt;/Cite&gt;&lt;/EndNote&gt;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(Li, 2018)</w:t>
      </w:r>
      <w:r>
        <w:rPr>
          <w:rFonts w:ascii="Times New Roman" w:hAnsi="Times New Roman" w:cs="Times New Roman"/>
        </w:rPr>
        <w:fldChar w:fldCharType="end"/>
      </w:r>
      <w:r w:rsidRPr="00EB3E52">
        <w:rPr>
          <w:rFonts w:ascii="Times New Roman" w:hAnsi="Times New Roman" w:cs="Times New Roman"/>
        </w:rPr>
        <w:t xml:space="preserve"> to align the shorter contigs to the longer contigs one by one and removed the shorter contigs if </w:t>
      </w:r>
      <w:r w:rsidR="00DD5AD4" w:rsidRPr="00EB3E52">
        <w:rPr>
          <w:rFonts w:ascii="Times New Roman" w:hAnsi="Times New Roman" w:cs="Times New Roman"/>
        </w:rPr>
        <w:t>identity and coverage of alignments were both above 95</w:t>
      </w:r>
      <w:r w:rsidR="00DD5AD4">
        <w:rPr>
          <w:rFonts w:ascii="Times New Roman" w:hAnsi="Times New Roman" w:cs="Times New Roman"/>
        </w:rPr>
        <w:t>%</w:t>
      </w:r>
      <w:r w:rsidR="00DD5AD4" w:rsidRPr="00EB3E52">
        <w:rPr>
          <w:rFonts w:ascii="Times New Roman" w:hAnsi="Times New Roman" w:cs="Times New Roman"/>
        </w:rPr>
        <w:t>.</w:t>
      </w:r>
      <w:r w:rsidRPr="00EB3E52">
        <w:rPr>
          <w:rFonts w:ascii="Times New Roman" w:hAnsi="Times New Roman" w:cs="Times New Roman"/>
        </w:rPr>
        <w:t xml:space="preserve"> Contigs with less than 500</w:t>
      </w:r>
      <w:r>
        <w:rPr>
          <w:rFonts w:ascii="Times New Roman" w:hAnsi="Times New Roman" w:cs="Times New Roman" w:hint="eastAsia"/>
        </w:rPr>
        <w:t xml:space="preserve"> </w:t>
      </w:r>
      <w:r w:rsidRPr="00EB3E52">
        <w:rPr>
          <w:rFonts w:ascii="Times New Roman" w:hAnsi="Times New Roman" w:cs="Times New Roman"/>
        </w:rPr>
        <w:t xml:space="preserve">bases were also excluded. </w:t>
      </w:r>
      <w:r w:rsidR="00DD5AD4">
        <w:rPr>
          <w:rFonts w:ascii="Times New Roman" w:hAnsi="Times New Roman" w:cs="Times New Roman"/>
        </w:rPr>
        <w:t xml:space="preserve">The rest </w:t>
      </w:r>
      <w:r w:rsidR="00DD5AD4" w:rsidRPr="00EB3E52">
        <w:rPr>
          <w:rFonts w:ascii="Times New Roman" w:hAnsi="Times New Roman" w:cs="Times New Roman"/>
        </w:rPr>
        <w:t>contigs were then sorted by</w:t>
      </w:r>
      <w:r w:rsidR="00DD5AD4">
        <w:rPr>
          <w:rFonts w:ascii="Times New Roman" w:hAnsi="Times New Roman" w:cs="Times New Roman" w:hint="eastAsia"/>
        </w:rPr>
        <w:t xml:space="preserve"> </w:t>
      </w:r>
      <w:r w:rsidR="00DD5AD4" w:rsidRPr="00EB3E52">
        <w:rPr>
          <w:rFonts w:ascii="Times New Roman" w:hAnsi="Times New Roman" w:cs="Times New Roman"/>
        </w:rPr>
        <w:t>length and renamed</w:t>
      </w:r>
      <w:r w:rsidR="00DD5AD4">
        <w:rPr>
          <w:rFonts w:ascii="Times New Roman" w:hAnsi="Times New Roman" w:cs="Times New Roman"/>
        </w:rPr>
        <w:t>.</w:t>
      </w:r>
    </w:p>
    <w:p w:rsidR="00683476" w:rsidRPr="00EB3E52" w:rsidRDefault="00683476" w:rsidP="005A4828">
      <w:pPr>
        <w:rPr>
          <w:rFonts w:ascii="Times New Roman" w:hAnsi="Times New Roman" w:cs="Times New Roman"/>
        </w:rPr>
      </w:pPr>
    </w:p>
    <w:p w:rsidR="00DC71AE" w:rsidRDefault="00DC71AE" w:rsidP="005A4828">
      <w:pPr>
        <w:rPr>
          <w:rFonts w:ascii="Times New Roman" w:hAnsi="Times New Roman" w:cs="Times New Roman"/>
        </w:rPr>
      </w:pPr>
      <w:r w:rsidRPr="0016403A">
        <w:rPr>
          <w:rFonts w:ascii="Times New Roman" w:hAnsi="Times New Roman" w:cs="Times New Roman"/>
        </w:rPr>
        <w:t>The repetitive elements of the prepared genome</w:t>
      </w:r>
      <w:r>
        <w:rPr>
          <w:rFonts w:ascii="Times New Roman" w:hAnsi="Times New Roman" w:cs="Times New Roman" w:hint="eastAsia"/>
        </w:rPr>
        <w:t xml:space="preserve"> </w:t>
      </w:r>
      <w:r w:rsidRPr="0016403A">
        <w:rPr>
          <w:rFonts w:ascii="Times New Roman" w:hAnsi="Times New Roman" w:cs="Times New Roman"/>
        </w:rPr>
        <w:t>were identified and masked through the FunAnnotate</w:t>
      </w:r>
      <w:r>
        <w:rPr>
          <w:rFonts w:ascii="Times New Roman" w:hAnsi="Times New Roman" w:cs="Times New Roman" w:hint="eastAsia"/>
        </w:rPr>
        <w:t xml:space="preserve"> </w:t>
      </w:r>
      <w:r w:rsidRPr="0016403A">
        <w:rPr>
          <w:rFonts w:ascii="Times New Roman" w:hAnsi="Times New Roman" w:cs="Times New Roman" w:hint="eastAsia"/>
        </w:rPr>
        <w:t>“</w:t>
      </w:r>
      <w:r w:rsidRPr="0016403A">
        <w:rPr>
          <w:rFonts w:ascii="Times New Roman" w:hAnsi="Times New Roman" w:cs="Times New Roman"/>
        </w:rPr>
        <w:t>mask” module. Repetitive elements were predicted</w:t>
      </w:r>
      <w:r>
        <w:rPr>
          <w:rFonts w:ascii="Times New Roman" w:hAnsi="Times New Roman" w:cs="Times New Roman" w:hint="eastAsia"/>
        </w:rPr>
        <w:t xml:space="preserve"> </w:t>
      </w:r>
      <w:r w:rsidRPr="0016403A">
        <w:rPr>
          <w:rFonts w:ascii="Times New Roman" w:hAnsi="Times New Roman" w:cs="Times New Roman"/>
        </w:rPr>
        <w:t xml:space="preserve">by RepeatModeler v1.0.11 </w:t>
      </w:r>
      <w:r>
        <w:rPr>
          <w:rFonts w:ascii="Times New Roman" w:hAnsi="Times New Roman" w:cs="Times New Roman"/>
        </w:rPr>
        <w:t>(</w:t>
      </w:r>
      <w:r w:rsidRPr="000A5879">
        <w:rPr>
          <w:rFonts w:ascii="Times New Roman" w:hAnsi="Times New Roman" w:cs="Times New Roman"/>
        </w:rPr>
        <w:t>http://www.repeatmasker.org/RepeatModeler/</w:t>
      </w:r>
      <w:r>
        <w:rPr>
          <w:rFonts w:ascii="Times New Roman" w:hAnsi="Times New Roman" w:cs="Times New Roman"/>
        </w:rPr>
        <w:t>)</w:t>
      </w:r>
      <w:r w:rsidRPr="0016403A">
        <w:rPr>
          <w:rFonts w:ascii="Times New Roman" w:hAnsi="Times New Roman" w:cs="Times New Roman"/>
        </w:rPr>
        <w:t xml:space="preserve">, followed by soft masking with RepeatMasker v4.0.9 </w:t>
      </w:r>
      <w:r>
        <w:rPr>
          <w:rFonts w:ascii="Times New Roman" w:hAnsi="Times New Roman" w:cs="Times New Roman"/>
        </w:rPr>
        <w:t>(</w:t>
      </w:r>
      <w:r w:rsidRPr="000976E6">
        <w:rPr>
          <w:rFonts w:ascii="Times New Roman" w:hAnsi="Times New Roman" w:cs="Times New Roman"/>
        </w:rPr>
        <w:t>http://www.repeatmasker.org/RepeatMasker/</w:t>
      </w:r>
      <w:r>
        <w:rPr>
          <w:rFonts w:ascii="Times New Roman" w:hAnsi="Times New Roman" w:cs="Times New Roman"/>
        </w:rPr>
        <w:t>)</w:t>
      </w:r>
      <w:r w:rsidRPr="0016403A">
        <w:rPr>
          <w:rFonts w:ascii="Times New Roman" w:hAnsi="Times New Roman" w:cs="Times New Roman"/>
        </w:rPr>
        <w:t>.</w:t>
      </w:r>
    </w:p>
    <w:p w:rsidR="00683476" w:rsidRPr="00683476" w:rsidRDefault="00683476" w:rsidP="005A4828">
      <w:pPr>
        <w:rPr>
          <w:rFonts w:ascii="Times New Roman" w:hAnsi="Times New Roman" w:cs="Times New Roman"/>
        </w:rPr>
      </w:pPr>
    </w:p>
    <w:p w:rsidR="00DC71AE" w:rsidRDefault="00DD5AD4" w:rsidP="005A4828">
      <w:pPr>
        <w:rPr>
          <w:rFonts w:ascii="Times New Roman" w:hAnsi="Times New Roman" w:cs="Times New Roman"/>
        </w:rPr>
      </w:pPr>
      <w:r w:rsidRPr="000976E6">
        <w:rPr>
          <w:rFonts w:ascii="Times New Roman" w:hAnsi="Times New Roman" w:cs="Times New Roman"/>
        </w:rPr>
        <w:t>RNA-Seq data</w:t>
      </w:r>
      <w:r>
        <w:rPr>
          <w:rFonts w:ascii="Times New Roman" w:hAnsi="Times New Roman" w:cs="Times New Roman" w:hint="eastAsia"/>
        </w:rPr>
        <w:t xml:space="preserve"> </w:t>
      </w:r>
      <w:r>
        <w:rPr>
          <w:rFonts w:ascii="Times New Roman" w:hAnsi="Times New Roman" w:cs="Times New Roman"/>
        </w:rPr>
        <w:t>from</w:t>
      </w:r>
      <w:r w:rsidRPr="000976E6">
        <w:rPr>
          <w:rFonts w:ascii="Times New Roman" w:hAnsi="Times New Roman" w:cs="Times New Roman"/>
        </w:rPr>
        <w:t xml:space="preserve"> each species </w:t>
      </w:r>
      <w:r>
        <w:rPr>
          <w:rFonts w:ascii="Times New Roman" w:hAnsi="Times New Roman" w:cs="Times New Roman"/>
        </w:rPr>
        <w:t>at</w:t>
      </w:r>
      <w:r w:rsidRPr="000976E6">
        <w:rPr>
          <w:rFonts w:ascii="Times New Roman" w:hAnsi="Times New Roman" w:cs="Times New Roman"/>
        </w:rPr>
        <w:t xml:space="preserve"> different life stages and treatments</w:t>
      </w:r>
      <w:r w:rsidR="00DC71AE" w:rsidRPr="000976E6">
        <w:rPr>
          <w:rFonts w:ascii="Times New Roman" w:hAnsi="Times New Roman" w:cs="Times New Roman"/>
        </w:rPr>
        <w:t xml:space="preserve"> (Table </w:t>
      </w:r>
      <w:r w:rsidR="00996341">
        <w:rPr>
          <w:rFonts w:ascii="Times New Roman" w:hAnsi="Times New Roman" w:cs="Times New Roman"/>
        </w:rPr>
        <w:t>S</w:t>
      </w:r>
      <w:r w:rsidR="00727351">
        <w:rPr>
          <w:rFonts w:ascii="Times New Roman" w:hAnsi="Times New Roman" w:cs="Times New Roman"/>
        </w:rPr>
        <w:t>1.1</w:t>
      </w:r>
      <w:r w:rsidR="00DC71AE" w:rsidRPr="000976E6">
        <w:rPr>
          <w:rFonts w:ascii="Times New Roman" w:hAnsi="Times New Roman" w:cs="Times New Roman"/>
        </w:rPr>
        <w:t xml:space="preserve">) </w:t>
      </w:r>
      <w:r w:rsidRPr="000976E6">
        <w:rPr>
          <w:rFonts w:ascii="Times New Roman" w:hAnsi="Times New Roman" w:cs="Times New Roman"/>
        </w:rPr>
        <w:t>were mapped</w:t>
      </w:r>
      <w:r>
        <w:rPr>
          <w:rFonts w:ascii="Times New Roman" w:hAnsi="Times New Roman" w:cs="Times New Roman"/>
        </w:rPr>
        <w:t xml:space="preserve"> to genomes </w:t>
      </w:r>
      <w:r w:rsidRPr="000976E6">
        <w:rPr>
          <w:rFonts w:ascii="Times New Roman" w:hAnsi="Times New Roman" w:cs="Times New Roman"/>
        </w:rPr>
        <w:t>using HISAT2 v2.2.0</w:t>
      </w:r>
      <w:r w:rsidR="00DC71AE" w:rsidRPr="000976E6">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PEVuZE5vdGU+PENpdGU+PEF1dGhvcj5LaW08L0F1dGhvcj48WWVhcj4yMDE5PC9ZZWFyPjxSZWNO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PEVuZE5vdGU+PENpdGU+PEF1dGhvcj5LaW08L0F1dGhvcj48WWVhcj4yMDE5PC9ZZWFyPjxSZWNO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(Kim et al., 2019)</w:t>
      </w:r>
      <w:r w:rsidR="00DC71AE">
        <w:rPr>
          <w:rFonts w:ascii="Times New Roman" w:hAnsi="Times New Roman" w:cs="Times New Roman"/>
        </w:rPr>
        <w:fldChar w:fldCharType="end"/>
      </w:r>
      <w:r>
        <w:rPr>
          <w:rFonts w:ascii="Times New Roman" w:hAnsi="Times New Roman" w:cs="Times New Roman"/>
        </w:rPr>
        <w:t>, then</w:t>
      </w:r>
      <w:r w:rsidRPr="000976E6">
        <w:rPr>
          <w:rFonts w:ascii="Times New Roman" w:hAnsi="Times New Roman" w:cs="Times New Roman"/>
        </w:rPr>
        <w:t xml:space="preserve"> used to generate</w:t>
      </w:r>
      <w:r>
        <w:rPr>
          <w:rFonts w:ascii="Times New Roman" w:hAnsi="Times New Roman" w:cs="Times New Roman" w:hint="eastAsia"/>
        </w:rPr>
        <w:t xml:space="preserve"> </w:t>
      </w:r>
      <w:r w:rsidRPr="000976E6">
        <w:rPr>
          <w:rFonts w:ascii="Times New Roman" w:hAnsi="Times New Roman" w:cs="Times New Roman"/>
        </w:rPr>
        <w:t xml:space="preserve">a genome-guided assembly </w:t>
      </w:r>
      <w:bookmarkStart w:id="23" w:name="_Hlk102577967"/>
      <w:r>
        <w:rPr>
          <w:rFonts w:ascii="Times New Roman" w:hAnsi="Times New Roman" w:cs="Times New Roman"/>
        </w:rPr>
        <w:t>through</w:t>
      </w:r>
      <w:r w:rsidRPr="000976E6">
        <w:rPr>
          <w:rFonts w:ascii="Times New Roman" w:hAnsi="Times New Roman" w:cs="Times New Roman"/>
        </w:rPr>
        <w:t xml:space="preserve"> Trinity v2.8.5</w:t>
      </w:r>
      <w:bookmarkEnd w:id="23"/>
      <w:r w:rsidR="00DC71AE" w:rsidRPr="000976E6">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PEVuZE5vdGU+PENpdGU+PEF1dGhvcj5HcmFiaGVycjwvQXV0aG9yPjxZZWFyPjIwMTE8L1llYXI+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PEVuZE5vdGU+PENpdGU+PEF1dGhvcj5HcmFiaGVycjwvQXV0aG9yPjxZZWFyPjIwMTE8L1llYXI+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(Grabherr et al., 2011)</w:t>
      </w:r>
      <w:r w:rsidR="00DC71AE">
        <w:rPr>
          <w:rFonts w:ascii="Times New Roman" w:hAnsi="Times New Roman" w:cs="Times New Roman"/>
        </w:rPr>
        <w:fldChar w:fldCharType="end"/>
      </w:r>
      <w:r w:rsidR="00DC71AE" w:rsidRPr="000976E6">
        <w:rPr>
          <w:rFonts w:ascii="Times New Roman" w:hAnsi="Times New Roman" w:cs="Times New Roman"/>
        </w:rPr>
        <w:t xml:space="preserve"> and</w:t>
      </w:r>
      <w:r w:rsidR="00DC71AE">
        <w:rPr>
          <w:rFonts w:ascii="Times New Roman" w:hAnsi="Times New Roman" w:cs="Times New Roman" w:hint="eastAsia"/>
        </w:rPr>
        <w:t xml:space="preserve"> </w:t>
      </w:r>
      <w:r w:rsidR="00DC71AE" w:rsidRPr="000976E6">
        <w:rPr>
          <w:rFonts w:ascii="Times New Roman" w:hAnsi="Times New Roman" w:cs="Times New Roman"/>
        </w:rPr>
        <w:t xml:space="preserve">StringTie v2.1.4 </w:t>
      </w:r>
      <w:r w:rsidR="00DC71AE">
        <w:rPr>
          <w:rFonts w:ascii="Times New Roman" w:hAnsi="Times New Roman" w:cs="Times New Roman"/>
        </w:rPr>
        <w:fldChar w:fldCharType="begin">
          <w:fldData xml:space="preserve">PEVuZE5vdGU+PENpdGU+PEF1dGhvcj5Lb3Zha2E8L0F1dGhvcj48WWVhcj4yMDE5PC9ZZWFyPjxS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PEVuZE5vdGU+PENpdGU+PEF1dGhvcj5Lb3Zha2E8L0F1dGhvcj48WWVhcj4yMDE5PC9ZZWFyPjxS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(Kovaka et al., 2019)</w:t>
      </w:r>
      <w:r w:rsidR="00DC71AE">
        <w:rPr>
          <w:rFonts w:ascii="Times New Roman" w:hAnsi="Times New Roman" w:cs="Times New Roman"/>
        </w:rPr>
        <w:fldChar w:fldCharType="end"/>
      </w:r>
      <w:r w:rsidR="00DC71AE" w:rsidRPr="000976E6">
        <w:rPr>
          <w:rFonts w:ascii="Times New Roman" w:hAnsi="Times New Roman" w:cs="Times New Roman"/>
        </w:rPr>
        <w:t xml:space="preserve">. Subsequently, PASA v2.4.1 </w:t>
      </w:r>
      <w:r w:rsidR="00DC71AE">
        <w:rPr>
          <w:rFonts w:ascii="Times New Roman" w:hAnsi="Times New Roman" w:cs="Times New Roman"/>
        </w:rPr>
        <w:fldChar w:fldCharType="begin">
          <w:fldData xml:space="preserve">PEVuZE5vdGU+PENpdGU+PEF1dGhvcj5IYWFzPC9BdXRob3I+PFllYXI+MjAwMzwvWWVhcj48UmVj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PEVuZE5vdGU+PENpdGU+PEF1dGhvcj5IYWFzPC9BdXRob3I+PFllYXI+MjAwMzwvWWVhcj48UmVj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(Haas et al., 2003)</w:t>
      </w:r>
      <w:r w:rsidR="00DC71AE">
        <w:rPr>
          <w:rFonts w:ascii="Times New Roman" w:hAnsi="Times New Roman" w:cs="Times New Roman"/>
        </w:rPr>
        <w:fldChar w:fldCharType="end"/>
      </w:r>
      <w:r w:rsidR="00DC71AE">
        <w:rPr>
          <w:rFonts w:ascii="Times New Roman" w:hAnsi="Times New Roman" w:cs="Times New Roman" w:hint="eastAsia"/>
        </w:rPr>
        <w:t xml:space="preserve"> </w:t>
      </w:r>
      <w:r w:rsidR="00DC71AE" w:rsidRPr="000976E6">
        <w:rPr>
          <w:rFonts w:ascii="Times New Roman" w:hAnsi="Times New Roman" w:cs="Times New Roman"/>
        </w:rPr>
        <w:t xml:space="preserve">assembly and prediction were performed with Minimap2, GMAP v2019-03-15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&lt;EndNote&gt;&lt;Cite&gt;&lt;Author&gt;Wu&lt;/Author&gt;&lt;Year&gt;2005&lt;/Year&gt;&lt;RecNum&gt;41603&lt;/RecNum&gt;&lt;DisplayText&gt;(Wu and Watanabe, 2005)&lt;/DisplayText&gt;&lt;record&gt;&lt;rec-number&gt;41603&lt;/rec-number&gt;&lt;foreign-keys&gt;&lt;key app="EN" db-id="0dfrzw9x5x5s9ue0fvjxtxfdzv9x5wpxfavx" timestamp="1651582712"&gt;41603&lt;/key&gt;&lt;/foreign-keys&gt;&lt;ref-type name="Journal Article"&gt;17&lt;/ref-type&gt;&lt;contributors&gt;&lt;authors&gt;&lt;author&gt;Wu, T. D.&lt;/author&gt;&lt;author&gt;Watanabe, C. K.&lt;/author&gt;&lt;/authors&gt;&lt;translated-authors&gt;&lt;author&gt;2&lt;/author&gt;&lt;/translated-authors&gt;&lt;/contributors&gt;&lt;auth-address&gt;Genentech Inc, Dept Bioinformat, San Francisco, CA 94080 USA&amp;#xD;Genentech Inc, Dept Corp Informat Technol, San Francisco, CA 94080 USA&lt;/auth-address&gt;&lt;titles&gt;&lt;title&gt;GMAP: a genomic mapping and alignment program for mRNA and EST sequenc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1859-1875&lt;/pages&gt;&lt;volume&gt;21&lt;/volume&gt;&lt;number&gt;9&lt;/number&gt;&lt;keywords&gt;&lt;keyword&gt;gene structure prediction&lt;/keyword&gt;&lt;keyword&gt;DNA-sequences&lt;/keyword&gt;&lt;keyword&gt;splice sites&lt;/keyword&gt;&lt;keyword&gt;multiple alignment&lt;/keyword&gt;&lt;keyword&gt;mini-exon&lt;/keyword&gt;&lt;keyword&gt;recognition&lt;/keyword&gt;&lt;keyword&gt;identification&lt;/keyword&gt;&lt;keyword&gt;introns&lt;/keyword&gt;&lt;keyword&gt;search&lt;/keyword&gt;&lt;keyword&gt;tool&lt;/keyword&gt;&lt;/keywords&gt;&lt;dates&gt;&lt;year&gt;2005&lt;/year&gt;&lt;pub-dates&gt;&lt;date&gt;May 1&lt;/date&gt;&lt;/pub-dates&gt;&lt;/dates&gt;&lt;isbn&gt;1367-4803&lt;/isbn&gt;&lt;accession-num&gt;WOS:000228783000016&lt;/accession-num&gt;&lt;urls&gt;&lt;related-urls&gt;&lt;url&gt;&lt;style face="underline" font="default" size="100%"&gt;&amp;lt;Go to ISI&amp;gt;://WOS:000228783000016&lt;/style&gt;&lt;/url&gt;&lt;/related-urls&gt;&lt;/urls&gt;&lt;electronic-resource-num&gt;10.1093/bioinformatics/bti310&lt;/electronic-resource-num&gt;&lt;research-notes&gt;GMAP v2019-03-15&lt;/research-notes&gt;&lt;language&gt;English&lt;/language&gt;&lt;/record&gt;&lt;/Cite&gt;&lt;/EndNote&gt;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(Wu and Watanabe, 2005)</w:t>
      </w:r>
      <w:r w:rsidR="00DC71AE">
        <w:rPr>
          <w:rFonts w:ascii="Times New Roman" w:hAnsi="Times New Roman" w:cs="Times New Roman"/>
        </w:rPr>
        <w:fldChar w:fldCharType="end"/>
      </w:r>
      <w:r w:rsidR="00DC71AE" w:rsidRPr="000976E6">
        <w:rPr>
          <w:rFonts w:ascii="Times New Roman" w:hAnsi="Times New Roman" w:cs="Times New Roman"/>
        </w:rPr>
        <w:t xml:space="preserve"> and BLAT v36x2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&lt;EndNote&gt;&lt;Cite&gt;&lt;Author&gt;Kent&lt;/Author&gt;&lt;Year&gt;2002&lt;/Year&gt;&lt;RecNum&gt;41602&lt;/RecNum&gt;&lt;DisplayText&gt;(Kent, 2002)&lt;/DisplayText&gt;&lt;record&gt;&lt;rec-number&gt;41602&lt;/rec-number&gt;&lt;foreign-keys&gt;&lt;key app="EN" db-id="0dfrzw9x5x5s9ue0fvjxtxfdzv9x5wpxfavx" timestamp="1651581979"&gt;41602&lt;/key&gt;&lt;/foreign-keys&gt;&lt;ref-type name="Journal Article"&gt;17&lt;/ref-type&gt;&lt;contributors&gt;&lt;authors&gt;&lt;author&gt;Kent, W. J.&lt;/author&gt;&lt;/authors&gt;&lt;translated-authors&gt;&lt;author&gt;2&lt;/author&gt;&lt;/translated-authors&gt;&lt;/contributors&gt;&lt;auth-address&gt;Univ Calif Santa Cruz, Dept Biol, Santa Cruz, CA 95064 USA&amp;#xD;Univ Calif Santa Cruz, Ctr Mol Biol RNA, Santa Cruz, CA 95064 USA&lt;/auth-address&gt;&lt;titles&gt;&lt;title&gt;BLAT - The BLAST-like alignment tool&lt;/title&gt;&lt;secondary-title&gt;Genome Research&lt;/secondary-title&gt;&lt;alt-title&gt;Genome Res&lt;/alt-title&gt;&lt;/titles&gt;&lt;periodical&gt;&lt;full-title&gt;Genome Research&lt;/full-title&gt;&lt;abbr-1&gt;Genome Res&lt;/abbr-1&gt;&lt;/periodical&gt;&lt;alt-periodical&gt;&lt;full-title&gt;Genome Research&lt;/full-title&gt;&lt;abbr-1&gt;Genome Res&lt;/abbr-1&gt;&lt;/alt-periodical&gt;&lt;pages&gt;656-664&lt;/pages&gt;&lt;volume&gt;12&lt;/volume&gt;&lt;number&gt;4&lt;/number&gt;&lt;keywords&gt;&lt;keyword&gt;DNA-sequence&lt;/keyword&gt;&lt;keyword&gt;genomic DNA&lt;/keyword&gt;&lt;keyword&gt;long gaps&lt;/keyword&gt;&lt;keyword&gt;search&lt;/keyword&gt;&lt;keyword&gt;prediction&lt;/keyword&gt;&lt;keyword&gt;algorithm&lt;/keyword&gt;&lt;keyword&gt;program&lt;/keyword&gt;&lt;/keywords&gt;&lt;dates&gt;&lt;year&gt;2002&lt;/year&gt;&lt;pub-dates&gt;&lt;date&gt;Apr&lt;/date&gt;&lt;/pub-dates&gt;&lt;/dates&gt;&lt;isbn&gt;1088-9051&lt;/isbn&gt;&lt;accession-num&gt;WOS:000174971100015&lt;/accession-num&gt;&lt;urls&gt;&lt;related-urls&gt;&lt;url&gt;&lt;style face="underline" font="default" size="100%"&gt;&amp;lt;Go to ISI&amp;gt;://WOS:000174971100015&lt;/style&gt;&lt;/url&gt;&lt;/related-urls&gt;&lt;/urls&gt;&lt;electronic-resource-num&gt;10.1101/gr.229202&lt;/electronic-resource-num&gt;&lt;research-notes&gt;BLAT v36x2&lt;/research-notes&gt;&lt;language&gt;English&lt;/language&gt;&lt;/record&gt;&lt;/Cite&gt;&lt;/EndNote&gt;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(Kent, 2002)</w:t>
      </w:r>
      <w:r w:rsidR="00DC71AE">
        <w:rPr>
          <w:rFonts w:ascii="Times New Roman" w:hAnsi="Times New Roman" w:cs="Times New Roman"/>
        </w:rPr>
        <w:fldChar w:fldCharType="end"/>
      </w:r>
      <w:r w:rsidR="00DC71AE" w:rsidRPr="000976E6">
        <w:rPr>
          <w:rFonts w:ascii="Times New Roman" w:hAnsi="Times New Roman" w:cs="Times New Roman"/>
        </w:rPr>
        <w:t xml:space="preserve"> as</w:t>
      </w:r>
      <w:r w:rsidR="00DC71AE">
        <w:rPr>
          <w:rFonts w:ascii="Times New Roman" w:hAnsi="Times New Roman" w:cs="Times New Roman" w:hint="eastAsia"/>
        </w:rPr>
        <w:t xml:space="preserve"> </w:t>
      </w:r>
      <w:r w:rsidR="00DC71AE" w:rsidRPr="000976E6">
        <w:rPr>
          <w:rFonts w:ascii="Times New Roman" w:hAnsi="Times New Roman" w:cs="Times New Roman"/>
        </w:rPr>
        <w:t>aligners</w:t>
      </w:r>
      <w:r w:rsidR="00DC71AE">
        <w:rPr>
          <w:rFonts w:ascii="Times New Roman" w:hAnsi="Times New Roman" w:cs="Times New Roman"/>
        </w:rPr>
        <w:t xml:space="preserve"> and </w:t>
      </w:r>
      <w:r w:rsidR="00DC71AE" w:rsidRPr="00CE57FD">
        <w:rPr>
          <w:rFonts w:ascii="Times New Roman" w:hAnsi="Times New Roman" w:cs="Times New Roman"/>
        </w:rPr>
        <w:t>TransDecoder v5.5.0 (https://github.com/TransDecoder/TransDecoder)</w:t>
      </w:r>
      <w:r w:rsidR="00DC71AE">
        <w:rPr>
          <w:rFonts w:ascii="Times New Roman" w:hAnsi="Times New Roman" w:cs="Times New Roman"/>
        </w:rPr>
        <w:t xml:space="preserve"> as </w:t>
      </w:r>
      <w:r w:rsidR="00DC71AE" w:rsidRPr="00CE57FD">
        <w:rPr>
          <w:rFonts w:ascii="Times New Roman" w:hAnsi="Times New Roman" w:cs="Times New Roman"/>
        </w:rPr>
        <w:t>coding sequence (CDS)</w:t>
      </w:r>
      <w:r w:rsidR="00DC71AE">
        <w:rPr>
          <w:rFonts w:ascii="Times New Roman" w:hAnsi="Times New Roman" w:cs="Times New Roman"/>
        </w:rPr>
        <w:t xml:space="preserve"> region predictor</w:t>
      </w:r>
      <w:r w:rsidR="00DC71AE" w:rsidRPr="000976E6">
        <w:rPr>
          <w:rFonts w:ascii="Times New Roman" w:hAnsi="Times New Roman" w:cs="Times New Roman"/>
        </w:rPr>
        <w:t xml:space="preserve"> through the FunAnnotate “train” module, setting the maximum intron length to 20,000 bp</w:t>
      </w:r>
      <w:r w:rsidR="00DC71AE">
        <w:rPr>
          <w:rFonts w:ascii="Times New Roman" w:hAnsi="Times New Roman" w:cs="Times New Roman"/>
        </w:rPr>
        <w:t>.</w:t>
      </w:r>
    </w:p>
    <w:p w:rsidR="00683476" w:rsidRDefault="00683476" w:rsidP="005A4828">
      <w:pPr>
        <w:rPr>
          <w:rFonts w:ascii="Times New Roman" w:hAnsi="Times New Roman" w:cs="Times New Roman"/>
        </w:rPr>
      </w:pPr>
    </w:p>
    <w:p w:rsidR="00DC71AE" w:rsidRDefault="00DC71AE" w:rsidP="005A4828">
      <w:pPr>
        <w:rPr>
          <w:rFonts w:ascii="Times New Roman" w:hAnsi="Times New Roman" w:cs="Times New Roman"/>
        </w:rPr>
      </w:pPr>
      <w:r w:rsidRPr="00E01ADE">
        <w:rPr>
          <w:rFonts w:ascii="Times New Roman" w:hAnsi="Times New Roman" w:cs="Times New Roman"/>
        </w:rPr>
        <w:t>Gene models were generated by the</w:t>
      </w:r>
      <w:r>
        <w:rPr>
          <w:rFonts w:ascii="Times New Roman" w:hAnsi="Times New Roman" w:cs="Times New Roman" w:hint="eastAsia"/>
        </w:rPr>
        <w:t xml:space="preserve"> </w:t>
      </w:r>
      <w:r w:rsidRPr="00E01ADE">
        <w:rPr>
          <w:rFonts w:ascii="Times New Roman" w:hAnsi="Times New Roman" w:cs="Times New Roman"/>
        </w:rPr>
        <w:t>consensus of various prediction methods through the</w:t>
      </w:r>
      <w:r>
        <w:rPr>
          <w:rFonts w:ascii="Times New Roman" w:hAnsi="Times New Roman" w:cs="Times New Roman" w:hint="eastAsia"/>
        </w:rPr>
        <w:t xml:space="preserve"> </w:t>
      </w:r>
      <w:r w:rsidRPr="00E01ADE">
        <w:rPr>
          <w:rFonts w:ascii="Times New Roman" w:hAnsi="Times New Roman" w:cs="Times New Roman"/>
        </w:rPr>
        <w:t xml:space="preserve">FunAnnotate “predict” module. </w:t>
      </w:r>
      <w:r w:rsidRPr="00427F7B">
        <w:rPr>
          <w:rFonts w:ascii="Times New Roman" w:hAnsi="Times New Roman" w:cs="Times New Roman"/>
          <w:i/>
          <w:iCs/>
        </w:rPr>
        <w:t>ab initio</w:t>
      </w:r>
      <w:r w:rsidRPr="00E01ADE">
        <w:rPr>
          <w:rFonts w:ascii="Times New Roman" w:hAnsi="Times New Roman" w:cs="Times New Roman"/>
        </w:rPr>
        <w:t xml:space="preserve"> gene predictions were conducted by SNAP v2006-07-28</w:t>
      </w:r>
      <w:r>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&lt;EndNote&gt;&lt;Cite&gt;&lt;Author&gt;Korf&lt;/Author&gt;&lt;Year&gt;2004&lt;/Year&gt;&lt;RecNum&gt;41608&lt;/RecNum&gt;&lt;DisplayText&gt;(Korf, 2004)&lt;/DisplayText&gt;&lt;record&gt;&lt;rec-number&gt;41608&lt;/rec-number&gt;&lt;foreign-keys&gt;&lt;key app="EN" db-id="0dfrzw9x5x5s9ue0fvjxtxfdzv9x5wpxfavx" timestamp="1651587815"&gt;41608&lt;/key&gt;&lt;/foreign-keys&gt;&lt;ref-type name="Journal Article"&gt;17&lt;/ref-type&gt;&lt;contributors&gt;&lt;authors&gt;&lt;author&gt;Korf, I.&lt;/author&gt;&lt;/authors&gt;&lt;translated-authors&gt;&lt;author&gt;2&lt;/author&gt;&lt;/translated-authors&gt;&lt;/contributors&gt;&lt;auth-address&gt;Wellcome Trust Sanger Inst, Hinxton CB10 1SA, Cambs, England&lt;/auth-address&gt;&lt;titles&gt;&lt;title&gt;Gene finding in novel genomes&lt;/title&gt;&lt;secondary-title&gt;BMC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59&lt;/pages&gt;&lt;volume&gt;5&lt;/volume&gt;&lt;keywords&gt;&lt;keyword&gt;sequence&lt;/keyword&gt;&lt;keyword&gt;drosophila&lt;/keyword&gt;&lt;keyword&gt;tool&lt;/keyword&gt;&lt;/keywords&gt;&lt;dates&gt;&lt;year&gt;2004&lt;/year&gt;&lt;pub-dates&gt;&lt;date&gt;May 14&lt;/date&gt;&lt;/pub-dates&gt;&lt;/dates&gt;&lt;isbn&gt;1471-2105&lt;/isbn&gt;&lt;accession-num&gt;WOS:000222504000001&lt;/accession-num&gt;&lt;urls&gt;&lt;related-urls&gt;&lt;url&gt;&lt;style face="underline" font="default" size="100%"&gt;&amp;lt;Go to ISI&amp;gt;://WOS:000222504000001&lt;/style&gt;&lt;/url&gt;&lt;/related-urls&gt;&lt;/urls&gt;&lt;electronic-resource-num&gt;Doi 10.1186/1471-2105-5-59&lt;/electronic-resource-num&gt;&lt;research-notes&gt;SNAP v2006-07-28&lt;/research-notes&gt;&lt;language&gt;English&lt;/language&gt;&lt;/record&gt;&lt;/Cite&gt;&lt;/EndNote&gt;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(Korf, 2004)</w:t>
      </w:r>
      <w:r>
        <w:rPr>
          <w:rFonts w:ascii="Times New Roman" w:hAnsi="Times New Roman" w:cs="Times New Roman"/>
        </w:rPr>
        <w:fldChar w:fldCharType="end"/>
      </w:r>
      <w:r w:rsidRPr="00E01ADE">
        <w:rPr>
          <w:rFonts w:ascii="Times New Roman" w:hAnsi="Times New Roman" w:cs="Times New Roman"/>
        </w:rPr>
        <w:t>,</w:t>
      </w:r>
      <w:r>
        <w:rPr>
          <w:rFonts w:ascii="Times New Roman" w:hAnsi="Times New Roman" w:cs="Times New Roman" w:hint="eastAsia"/>
        </w:rPr>
        <w:t xml:space="preserve"> </w:t>
      </w:r>
      <w:r w:rsidRPr="00E01ADE">
        <w:rPr>
          <w:rFonts w:ascii="Times New Roman" w:hAnsi="Times New Roman" w:cs="Times New Roman"/>
        </w:rPr>
        <w:t xml:space="preserve">AUGUSTUS v3.3.3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&lt;EndNote&gt;&lt;Cite&gt;&lt;Author&gt;Stanke&lt;/Author&gt;&lt;Year&gt;2008&lt;/Year&gt;&lt;RecNum&gt;41609&lt;/RecNum&gt;&lt;DisplayText&gt;(Stanke et al., 2008)&lt;/DisplayText&gt;&lt;record&gt;&lt;rec-number&gt;41609&lt;/rec-number&gt;&lt;foreign-keys&gt;&lt;key app="EN" db-id="0dfrzw9x5x5s9ue0fvjxtxfdzv9x5wpxfavx" timestamp="1651588676"&gt;41609&lt;/key&gt;&lt;/foreign-keys&gt;&lt;ref-type name="Journal Article"&gt;17&lt;/ref-type&gt;&lt;contributors&gt;&lt;authors&gt;&lt;author&gt;Stanke, M.&lt;/author&gt;&lt;author&gt;Diekhans, M.&lt;/author&gt;&lt;author&gt;Baertsch, R.&lt;/author&gt;&lt;author&gt;Haussler, D.&lt;/author&gt;&lt;/authors&gt;&lt;translated-authors&gt;&lt;author&gt;2&lt;/author&gt;&lt;/translated-authors&gt;&lt;/contributors&gt;&lt;auth-address&gt;Univ Calif Santa Cruz, Ctr Biomol Sci &amp;amp; Engn, Santa Cruz, CA 95064 USA&lt;/auth-address&gt;&lt;titles&gt;&lt;title&gt;&lt;style face="normal" font="default" size="100%"&gt;Using native and syntenically mapped cDNA alignments to improve &lt;/style&gt;&lt;style face="italic" font="default" size="100%"&gt;de novo&lt;/style&gt;&lt;style face="normal" font="default" size="100%"&gt; gene finding&lt;/style&gt;&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637-644&lt;/pages&gt;&lt;volume&gt;24&lt;/volume&gt;&lt;number&gt;5&lt;/number&gt;&lt;keywords&gt;&lt;keyword&gt;ab-initio prediction&lt;/keyword&gt;&lt;keyword&gt;hidden markov model&lt;/keyword&gt;&lt;keyword&gt;annotation&lt;/keyword&gt;&lt;keyword&gt;genomes&lt;/keyword&gt;&lt;keyword&gt;mouse&lt;/keyword&gt;&lt;/keywords&gt;&lt;dates&gt;&lt;year&gt;2008&lt;/year&gt;&lt;pub-dates&gt;&lt;date&gt;Mar 1&lt;/date&gt;&lt;/pub-dates&gt;&lt;/dates&gt;&lt;isbn&gt;1367-4803&lt;/isbn&gt;&lt;accession-num&gt;WOS:000253746400006&lt;/accession-num&gt;&lt;urls&gt;&lt;related-urls&gt;&lt;url&gt;&lt;style face="underline" font="default" size="100%"&gt;&amp;lt;Go to ISI&amp;gt;://WOS:000253746400006&lt;/style&gt;&lt;/url&gt;&lt;/related-urls&gt;&lt;/urls&gt;&lt;electronic-resource-num&gt;10.1093/bioinformatics/btn013&lt;/electronic-resource-num&gt;&lt;research-notes&gt;AUGUSTUS v3.3.3&lt;/research-notes&gt;&lt;language&gt;English&lt;/language&gt;&lt;/record&gt;&lt;/Cite&gt;&lt;/EndNote&gt;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(Stanke et al., 2008)</w:t>
      </w:r>
      <w:r>
        <w:rPr>
          <w:rFonts w:ascii="Times New Roman" w:hAnsi="Times New Roman" w:cs="Times New Roman"/>
        </w:rPr>
        <w:fldChar w:fldCharType="end"/>
      </w:r>
      <w:r w:rsidRPr="00E01ADE">
        <w:rPr>
          <w:rFonts w:ascii="Times New Roman" w:hAnsi="Times New Roman" w:cs="Times New Roman"/>
        </w:rPr>
        <w:t xml:space="preserve">, </w:t>
      </w:r>
      <w:bookmarkStart w:id="24" w:name="_Hlk102510339"/>
      <w:r w:rsidRPr="00E01ADE">
        <w:rPr>
          <w:rFonts w:ascii="Times New Roman" w:hAnsi="Times New Roman" w:cs="Times New Roman"/>
        </w:rPr>
        <w:t>GlimmerHMM v3.0.4</w:t>
      </w:r>
      <w:bookmarkEnd w:id="24"/>
      <w:r w:rsidRPr="00E01ADE">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&lt;EndNote&gt;&lt;Cite&gt;&lt;Author&gt;Majoros&lt;/Author&gt;&lt;Year&gt;2004&lt;/Year&gt;&lt;RecNum&gt;41610&lt;/RecNum&gt;&lt;DisplayText&gt;(Majoros et al., 2004)&lt;/DisplayText&gt;&lt;record&gt;&lt;rec-number&gt;41610&lt;/rec-number&gt;&lt;foreign-keys&gt;&lt;key app="EN" db-id="0dfrzw9x5x5s9ue0fvjxtxfdzv9x5wpxfavx" timestamp="1651591690"&gt;41610&lt;/key&gt;&lt;/foreign-keys&gt;&lt;ref-type name="Journal Article"&gt;17&lt;/ref-type&gt;&lt;contributors&gt;&lt;authors&gt;&lt;author&gt;Majoros, W. H.&lt;/author&gt;&lt;author&gt;Pertea, M.&lt;/author&gt;&lt;author&gt;Salzberg, S. L.&lt;/author&gt;&lt;/authors&gt;&lt;translated-authors&gt;&lt;author&gt;2&lt;/author&gt;&lt;/translated-authors&gt;&lt;/contributors&gt;&lt;auth-address&gt;Inst Genom Res, Bioinformat Dept, Rockville, MD 20850 USA&lt;/auth-address&gt;&lt;titles&gt;&lt;title&gt;&lt;style face="normal" font="default" size="100%"&gt;TigrScan and GlimmerHMM: two open source &lt;/style&gt;&lt;style face="italic" font="default" size="100%"&gt;ab initio&lt;/style&gt;&lt;style face="normal" font="default" size="100%"&gt; eukaryotic gene-finders&lt;/style&gt;&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2878-2879&lt;/pages&gt;&lt;volume&gt;20&lt;/volume&gt;&lt;number&gt;16&lt;/number&gt;&lt;dates&gt;&lt;year&gt;2004&lt;/year&gt;&lt;pub-dates&gt;&lt;date&gt;Nov 1&lt;/date&gt;&lt;/pub-dates&gt;&lt;/dates&gt;&lt;isbn&gt;1367-4803&lt;/isbn&gt;&lt;accession-num&gt;WOS:000225250100057&lt;/accession-num&gt;&lt;urls&gt;&lt;related-urls&gt;&lt;url&gt;&lt;style face="underline" font="default" size="100%"&gt;&amp;lt;Go to ISI&amp;gt;://WOS:000225250100057&lt;/style&gt;&lt;/url&gt;&lt;/related-urls&gt;&lt;/urls&gt;&lt;electronic-resource-num&gt;10.1093/bioinformatics/bth315&lt;/electronic-resource-num&gt;&lt;research-notes&gt;GlimmerHMM v3.0.4&lt;/research-notes&gt;&lt;language&gt;English&lt;/language&gt;&lt;/record&gt;&lt;/Cite&gt;&lt;/EndNote&gt;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(Majoros et al., 2004)</w:t>
      </w:r>
      <w:r>
        <w:rPr>
          <w:rFonts w:ascii="Times New Roman" w:hAnsi="Times New Roman" w:cs="Times New Roman"/>
        </w:rPr>
        <w:fldChar w:fldCharType="end"/>
      </w:r>
      <w:r w:rsidRPr="00E01ADE">
        <w:rPr>
          <w:rFonts w:ascii="Times New Roman" w:hAnsi="Times New Roman" w:cs="Times New Roman"/>
        </w:rPr>
        <w:t xml:space="preserve">, GeneMark-ET v4.46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&lt;EndNote&gt;&lt;Cite&gt;&lt;Author&gt;Lomsadze&lt;/Author&gt;&lt;Year&gt;2014&lt;/Year&gt;&lt;RecNum&gt;41611&lt;/RecNum&gt;&lt;DisplayText&gt;(Lomsadze et al., 2014)&lt;/DisplayText&gt;&lt;record&gt;&lt;rec-number&gt;41611&lt;/rec-number&gt;&lt;foreign-keys&gt;&lt;key app="EN" db-id="0dfrzw9x5x5s9ue0fvjxtxfdzv9x5wpxfavx" timestamp="1651593100"&gt;41611&lt;/key&gt;&lt;/foreign-keys&gt;&lt;ref-type name="Journal Article"&gt;17&lt;/ref-type&gt;&lt;contributors&gt;&lt;authors&gt;&lt;author&gt;Lomsadze, A.&lt;/author&gt;&lt;author&gt;Burns, P. D.&lt;/author&gt;&lt;author&gt;Borodovsky, M.&lt;/author&gt;&lt;/authors&gt;&lt;translated-authors&gt;&lt;author&gt;2&lt;/author&gt;&lt;/translated-authors&gt;&lt;/contributors&gt;&lt;auth-address&gt;Joint Georgia Tech, Atlanta, GA 30332 USA&amp;#xD;Emory Wallace H Coulter Dept Biomed Engn, Atlanta, GA 30332 USA&amp;#xD;Georgia Tech, Sch Computat Sci &amp;amp; Engn, Atlanta, GA 30332 USA&amp;#xD;Moscow Inst Phys &amp;amp; Technol, Dept Bioinformat, Moscow 141700, Russia&lt;/auth-address&gt;&lt;titles&gt;&lt;title&gt;Integration of mapped RNA-Seq reads into automatic training of eukaryotic gene finding algorithm&lt;/title&gt;&lt;secondary-title&gt;Nucleic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Res&lt;/abbr-1&gt;&lt;/alt-periodical&gt;&lt;pages&gt;e119&lt;/pages&gt;&lt;volume&gt;42&lt;/volume&gt;&lt;number&gt;15&lt;/number&gt;&lt;keywords&gt;&lt;keyword&gt;genome sequence&lt;/keyword&gt;&lt;keyword&gt;prediction&lt;/keyword&gt;&lt;keyword&gt;drosophila&lt;/keyword&gt;&lt;keyword&gt;database&lt;/keyword&gt;&lt;keyword&gt;vector&lt;/keyword&gt;&lt;/keywords&gt;&lt;dates&gt;&lt;year&gt;2014&lt;/year&gt;&lt;/dates&gt;&lt;isbn&gt;0305-1048&lt;/isbn&gt;&lt;accession-num&gt;WOS:000343220300003&lt;/accession-num&gt;&lt;urls&gt;&lt;related-urls&gt;&lt;url&gt;&lt;style face="underline" font="default" size="100%"&gt;&amp;lt;Go to ISI&amp;gt;://WOS:000343220300003&lt;/style&gt;&lt;/url&gt;&lt;/related-urls&gt;&lt;/urls&gt;&lt;electronic-resource-num&gt;10.1093/nar/gku557&lt;/electronic-resource-num&gt;&lt;research-notes&gt;GeneMark-ET v4.46&lt;/research-notes&gt;&lt;language&gt;English&lt;/language&gt;&lt;/record&gt;&lt;/Cite&gt;&lt;/EndNote&gt;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(Lomsadze et al., 2014)</w:t>
      </w:r>
      <w:r>
        <w:rPr>
          <w:rFonts w:ascii="Times New Roman" w:hAnsi="Times New Roman" w:cs="Times New Roman"/>
        </w:rPr>
        <w:fldChar w:fldCharType="end"/>
      </w:r>
      <w:r w:rsidRPr="00E01ADE">
        <w:rPr>
          <w:rFonts w:ascii="Times New Roman" w:hAnsi="Times New Roman" w:cs="Times New Roman"/>
        </w:rPr>
        <w:t xml:space="preserve"> and the ET mode of BRAKER v2.1.1</w:t>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PEVuZE5vdGU+PENpdGU+PEF1dGhvcj5CcnVuYTwvQXV0aG9yPjxZZWFyPjIwMjE8L1llYXI+PFJl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PEVuZE5vdGU+PENpdGU+PEF1dGhvcj5CcnVuYTwvQXV0aG9yPjxZZWFyPjIwMjE8L1llYXI+PFJl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(Bruna et al., 2021)</w:t>
      </w:r>
      <w:r>
        <w:rPr>
          <w:rFonts w:ascii="Times New Roman" w:hAnsi="Times New Roman" w:cs="Times New Roman"/>
        </w:rPr>
        <w:fldChar w:fldCharType="end"/>
      </w:r>
      <w:r w:rsidRPr="00E01ADE">
        <w:rPr>
          <w:rFonts w:ascii="Times New Roman" w:hAnsi="Times New Roman" w:cs="Times New Roman"/>
        </w:rPr>
        <w:t xml:space="preserve">. HISAT2 RNA-seq alignments </w:t>
      </w:r>
      <w:r>
        <w:rPr>
          <w:rFonts w:ascii="Times New Roman" w:hAnsi="Times New Roman" w:cs="Times New Roman"/>
        </w:rPr>
        <w:t xml:space="preserve">generated above </w:t>
      </w:r>
      <w:proofErr w:type="gramStart"/>
      <w:r w:rsidRPr="00E01ADE">
        <w:rPr>
          <w:rFonts w:ascii="Times New Roman" w:hAnsi="Times New Roman" w:cs="Times New Roman"/>
        </w:rPr>
        <w:t>were</w:t>
      </w:r>
      <w:proofErr w:type="gramEnd"/>
      <w:r w:rsidRPr="00E01ADE">
        <w:rPr>
          <w:rFonts w:ascii="Times New Roman" w:hAnsi="Times New Roman" w:cs="Times New Roman"/>
        </w:rPr>
        <w:t xml:space="preserve"> used to train</w:t>
      </w:r>
      <w:r>
        <w:rPr>
          <w:rFonts w:ascii="Times New Roman" w:hAnsi="Times New Roman" w:cs="Times New Roman" w:hint="eastAsia"/>
        </w:rPr>
        <w:t xml:space="preserve"> </w:t>
      </w:r>
      <w:r w:rsidRPr="00E01ADE">
        <w:rPr>
          <w:rFonts w:ascii="Times New Roman" w:hAnsi="Times New Roman" w:cs="Times New Roman"/>
        </w:rPr>
        <w:t>GeneMark-ET and AUGUSTUS, followed by AUGUSTUS optimization. Minimap2, GMAP and BLAT spliced</w:t>
      </w:r>
      <w:r>
        <w:rPr>
          <w:rFonts w:ascii="Times New Roman" w:hAnsi="Times New Roman" w:cs="Times New Roman" w:hint="eastAsia"/>
        </w:rPr>
        <w:t xml:space="preserve"> </w:t>
      </w:r>
      <w:r w:rsidRPr="00E01ADE">
        <w:rPr>
          <w:rFonts w:ascii="Times New Roman" w:hAnsi="Times New Roman" w:cs="Times New Roman"/>
        </w:rPr>
        <w:t>alignments generated in the PASA assembly above were</w:t>
      </w:r>
      <w:r>
        <w:rPr>
          <w:rFonts w:ascii="Times New Roman" w:hAnsi="Times New Roman" w:cs="Times New Roman" w:hint="eastAsia"/>
        </w:rPr>
        <w:t xml:space="preserve"> </w:t>
      </w:r>
      <w:r w:rsidRPr="00E01ADE">
        <w:rPr>
          <w:rFonts w:ascii="Times New Roman" w:hAnsi="Times New Roman" w:cs="Times New Roman"/>
        </w:rPr>
        <w:t xml:space="preserve">used as transcript evidence. </w:t>
      </w:r>
      <w:r w:rsidR="00DD5AD4">
        <w:rPr>
          <w:rFonts w:ascii="Times New Roman" w:hAnsi="Times New Roman" w:cs="Times New Roman"/>
        </w:rPr>
        <w:t>P</w:t>
      </w:r>
      <w:r w:rsidRPr="00E01ADE">
        <w:rPr>
          <w:rFonts w:ascii="Times New Roman" w:hAnsi="Times New Roman" w:cs="Times New Roman"/>
        </w:rPr>
        <w:t>rotein evidence was</w:t>
      </w:r>
      <w:r>
        <w:rPr>
          <w:rFonts w:ascii="Times New Roman" w:hAnsi="Times New Roman" w:cs="Times New Roman" w:hint="eastAsia"/>
        </w:rPr>
        <w:t xml:space="preserve"> </w:t>
      </w:r>
      <w:r w:rsidRPr="00E01ADE">
        <w:rPr>
          <w:rFonts w:ascii="Times New Roman" w:hAnsi="Times New Roman" w:cs="Times New Roman"/>
        </w:rPr>
        <w:t xml:space="preserve">obtained </w:t>
      </w:r>
      <w:r w:rsidR="00DD5AD4">
        <w:rPr>
          <w:rFonts w:ascii="Times New Roman" w:hAnsi="Times New Roman" w:cs="Times New Roman"/>
        </w:rPr>
        <w:t>via</w:t>
      </w:r>
      <w:r w:rsidRPr="00E01ADE">
        <w:rPr>
          <w:rFonts w:ascii="Times New Roman" w:hAnsi="Times New Roman" w:cs="Times New Roman"/>
        </w:rPr>
        <w:t xml:space="preserve"> Exonerate v2.4.0</w:t>
      </w:r>
      <w:r>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&lt;EndNote&gt;&lt;Cite&gt;&lt;Author&gt;Slater&lt;/Author&gt;&lt;Year&gt;2005&lt;/Year&gt;&lt;RecNum&gt;41613&lt;/RecNum&gt;&lt;DisplayText&gt;(Slater and Birney, 2005)&lt;/DisplayText&gt;&lt;record&gt;&lt;rec-number&gt;41613&lt;/rec-number&gt;&lt;foreign-keys&gt;&lt;key app="EN" db-id="0dfrzw9x5x5s9ue0fvjxtxfdzv9x5wpxfavx" timestamp="1651594165"&gt;41613&lt;/key&gt;&lt;/foreign-keys&gt;&lt;ref-type name="Journal Article"&gt;17&lt;/ref-type&gt;&lt;contributors&gt;&lt;authors&gt;&lt;author&gt;Slater, G. S.&lt;/author&gt;&lt;author&gt;Birney, E.&lt;/author&gt;&lt;/authors&gt;&lt;translated-authors&gt;&lt;author&gt;2&lt;/author&gt;&lt;/translated-authors&gt;&lt;/contributors&gt;&lt;auth-address&gt;EMBL, European Bioinformat Inst, Ensembl Grp, Cambridge CB10 1SD, England&lt;/auth-address&gt;&lt;titles&gt;&lt;title&gt;Automated generation of heuristics for biological sequence comparison&lt;/title&gt;&lt;secondary-title&gt;BMC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bioinformatics&lt;/abbr-1&gt;&lt;/alt-periodical&gt;&lt;pages&gt;31&lt;/pages&gt;&lt;volume&gt;6&lt;/volume&gt;&lt;keywords&gt;&lt;keyword&gt;DNA-sequences&lt;/keyword&gt;&lt;keyword&gt;genomic DNA&lt;/keyword&gt;&lt;keyword&gt;alignment&lt;/keyword&gt;&lt;keyword&gt;search&lt;/keyword&gt;&lt;keyword&gt;identification&lt;/keyword&gt;&lt;keyword&gt;algorithm&lt;/keyword&gt;&lt;keyword&gt;program&lt;/keyword&gt;&lt;keyword&gt;regions&lt;/keyword&gt;&lt;keyword&gt;blast&lt;/keyword&gt;&lt;keyword&gt;tool&lt;/keyword&gt;&lt;/keywords&gt;&lt;dates&gt;&lt;year&gt;2005&lt;/year&gt;&lt;pub-dates&gt;&lt;date&gt;Feb 15&lt;/date&gt;&lt;/pub-dates&gt;&lt;/dates&gt;&lt;isbn&gt;1471-2105&lt;/isbn&gt;&lt;accession-num&gt;WOS:000227790100001&lt;/accession-num&gt;&lt;urls&gt;&lt;related-urls&gt;&lt;url&gt;&lt;style face="underline" font="default" size="100%"&gt;&amp;lt;Go to ISI&amp;gt;://WOS:000227790100001&lt;/style&gt;&lt;/url&gt;&lt;/related-urls&gt;&lt;/urls&gt;&lt;electronic-resource-num&gt;10.1186/1471-2105-6-31&lt;/electronic-resource-num&gt;&lt;research-notes&gt;Exonerate v2.4.0&lt;/research-notes&gt;&lt;language&gt;English&lt;/language&gt;&lt;/record&gt;&lt;/Cite&gt;&lt;/EndNote&gt;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(Slater and Birney, 2005)</w:t>
      </w:r>
      <w:r>
        <w:rPr>
          <w:rFonts w:ascii="Times New Roman" w:hAnsi="Times New Roman" w:cs="Times New Roman"/>
        </w:rPr>
        <w:fldChar w:fldCharType="end"/>
      </w:r>
      <w:r w:rsidRPr="00E01ADE">
        <w:rPr>
          <w:rFonts w:ascii="Times New Roman" w:hAnsi="Times New Roman" w:cs="Times New Roman"/>
        </w:rPr>
        <w:t xml:space="preserve"> alignment after a DIAMOND v2.0.4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&lt;EndNote&gt;&lt;Cite&gt;&lt;Author&gt;Buchfink&lt;/Author&gt;&lt;Year&gt;2015&lt;/Year&gt;&lt;RecNum&gt;38725&lt;/RecNum&gt;&lt;DisplayText&gt;(Buchfink et al., 2015)&lt;/DisplayText&gt;&lt;record&gt;&lt;rec-number&gt;38725&lt;/rec-number&gt;&lt;foreign-keys&gt;&lt;key app="EN" db-id="0dfrzw9x5x5s9ue0fvjxtxfdzv9x5wpxfavx" timestamp="1617193119"&gt;38725&lt;/key&gt;&lt;/foreign-keys&gt;&lt;ref-type name="Journal Article"&gt;17&lt;/ref-type&gt;&lt;contributors&gt;&lt;authors&gt;&lt;author&gt;Buchfink, B.&lt;/author&gt;&lt;author&gt;Xie, C.&lt;/author&gt;&lt;author&gt;Huson, D. H.&lt;/author&gt;&lt;/authors&gt;&lt;translated-authors&gt;&lt;author&gt;2&lt;/author&gt;&lt;/translated-authors&gt;&lt;/contributors&gt;&lt;auth-address&gt;Univ Tubingen, Dept Comp Sci, Tubingen, Germany&amp;#xD;Univ Tubingen, Ctr Bioinformat, Tubingen, Germany&amp;#xD;Nanyang Technol Univ, Sch Biol Sci, Singapore Ctr Environm Life Sci Engn, Singapore 639798, Singapore&amp;#xD;Natl Univ Singapore, Inst Life Sci, Singapore 117548, Singapore&lt;/auth-address&gt;&lt;titles&gt;&lt;title&gt;Fast and sensitive protein alignment using DIAMOND&lt;/title&gt;&lt;secondary-title&gt;Nature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59-60&lt;/pages&gt;&lt;volume&gt;12&lt;/volume&gt;&lt;number&gt;1&lt;/number&gt;&lt;keywords&gt;&lt;keyword&gt;search&lt;/keyword&gt;&lt;/keywords&gt;&lt;dates&gt;&lt;year&gt;2015&lt;/year&gt;&lt;pub-dates&gt;&lt;date&gt;Jan&lt;/date&gt;&lt;/pub-dates&gt;&lt;/dates&gt;&lt;isbn&gt;1548-7091&lt;/isbn&gt;&lt;accession-num&gt;WOS:000347668600019&lt;/accession-num&gt;&lt;urls&gt;&lt;related-urls&gt;&lt;url&gt;&lt;style face="underline" font="default" size="100%"&gt;&amp;lt;Go to ISI&amp;gt;://WOS:000347668600019&lt;/style&gt;&lt;/url&gt;&lt;/related-urls&gt;&lt;/urls&gt;&lt;electronic-resource-num&gt;DOI 10.1038/nmeth.3176&lt;/electronic-resource-num&gt;&lt;research-notes&gt;DIAMOND v2.0.4 v0.9.24.125&lt;/research-notes&gt;&lt;language&gt;English&lt;/language&gt;&lt;/record&gt;&lt;/Cite&gt;&lt;/EndNote&gt;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(Buchfink et al., 2015)</w:t>
      </w:r>
      <w:r>
        <w:rPr>
          <w:rFonts w:ascii="Times New Roman" w:hAnsi="Times New Roman" w:cs="Times New Roman"/>
        </w:rPr>
        <w:fldChar w:fldCharType="end"/>
      </w:r>
      <w:r w:rsidRPr="00E01ADE">
        <w:rPr>
          <w:rFonts w:ascii="Times New Roman" w:hAnsi="Times New Roman" w:cs="Times New Roman"/>
        </w:rPr>
        <w:t xml:space="preserve"> search against a </w:t>
      </w:r>
      <w:bookmarkStart w:id="25" w:name="_Hlk102588991"/>
      <w:r w:rsidRPr="00E01ADE">
        <w:rPr>
          <w:rFonts w:ascii="Times New Roman" w:hAnsi="Times New Roman" w:cs="Times New Roman"/>
        </w:rPr>
        <w:t>customized</w:t>
      </w:r>
      <w:bookmarkEnd w:id="25"/>
      <w:r w:rsidRPr="00E01ADE">
        <w:rPr>
          <w:rFonts w:ascii="Times New Roman" w:hAnsi="Times New Roman" w:cs="Times New Roman"/>
        </w:rPr>
        <w:t xml:space="preserve"> protein</w:t>
      </w:r>
      <w:r>
        <w:rPr>
          <w:rFonts w:ascii="Times New Roman" w:hAnsi="Times New Roman" w:cs="Times New Roman" w:hint="eastAsia"/>
        </w:rPr>
        <w:t xml:space="preserve"> </w:t>
      </w:r>
      <w:r w:rsidRPr="00E01ADE">
        <w:rPr>
          <w:rFonts w:ascii="Times New Roman" w:hAnsi="Times New Roman" w:cs="Times New Roman"/>
        </w:rPr>
        <w:t>database</w:t>
      </w:r>
      <w:r>
        <w:rPr>
          <w:rFonts w:ascii="Times New Roman" w:hAnsi="Times New Roman" w:cs="Times New Roman"/>
        </w:rPr>
        <w:t>, which</w:t>
      </w:r>
      <w:r w:rsidRPr="00E01ADE">
        <w:rPr>
          <w:rFonts w:ascii="Times New Roman" w:hAnsi="Times New Roman" w:cs="Times New Roman"/>
        </w:rPr>
        <w:t xml:space="preserve"> </w:t>
      </w:r>
      <w:r>
        <w:rPr>
          <w:rFonts w:ascii="Times New Roman" w:hAnsi="Times New Roman" w:cs="Times New Roman"/>
        </w:rPr>
        <w:t xml:space="preserve">was </w:t>
      </w:r>
      <w:r w:rsidRPr="00F94651">
        <w:rPr>
          <w:rFonts w:ascii="Times New Roman" w:hAnsi="Times New Roman" w:cs="Times New Roman"/>
        </w:rPr>
        <w:t>comprised of</w:t>
      </w:r>
      <w:r w:rsidRPr="00E01ADE">
        <w:rPr>
          <w:rFonts w:ascii="Times New Roman" w:hAnsi="Times New Roman" w:cs="Times New Roman"/>
        </w:rPr>
        <w:t xml:space="preserve"> all the proteins in UniProtKB/Swiss</w:t>
      </w:r>
      <w:r w:rsidR="00FA13EE">
        <w:rPr>
          <w:rFonts w:ascii="Times New Roman" w:hAnsi="Times New Roman" w:cs="Times New Roman"/>
        </w:rPr>
        <w:t>-</w:t>
      </w:r>
      <w:r w:rsidRPr="00E01ADE">
        <w:rPr>
          <w:rFonts w:ascii="Times New Roman" w:hAnsi="Times New Roman" w:cs="Times New Roman"/>
        </w:rPr>
        <w:t xml:space="preserve">Prot </w:t>
      </w:r>
      <w:r>
        <w:rPr>
          <w:rFonts w:ascii="Times New Roman" w:hAnsi="Times New Roman" w:cs="Times New Roman"/>
        </w:rPr>
        <w:fldChar w:fldCharType="begin">
          <w:fldData xml:space="preserve">PEVuZE5vdGU+PENpdGU+PEF1dGhvcj5Cb3V0ZXQ8L0F1dGhvcj48WWVhcj4yMDE2PC9ZZWFyPjxS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PEVuZE5vdGU+PENpdGU+PEF1dGhvcj5Cb3V0ZXQ8L0F1dGhvcj48WWVhcj4yMDE2PC9ZZWFyPjxS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(Boutet et al., 2016)</w:t>
      </w:r>
      <w:r>
        <w:rPr>
          <w:rFonts w:ascii="Times New Roman" w:hAnsi="Times New Roman" w:cs="Times New Roman"/>
        </w:rPr>
        <w:fldChar w:fldCharType="end"/>
      </w:r>
      <w:r w:rsidRPr="00E01ADE">
        <w:rPr>
          <w:rFonts w:ascii="Times New Roman" w:hAnsi="Times New Roman" w:cs="Times New Roman"/>
        </w:rPr>
        <w:t xml:space="preserve"> and </w:t>
      </w:r>
      <w:r>
        <w:rPr>
          <w:rFonts w:ascii="Times New Roman" w:hAnsi="Times New Roman" w:cs="Times New Roman"/>
        </w:rPr>
        <w:t xml:space="preserve">the </w:t>
      </w:r>
      <w:r w:rsidRPr="00E01ADE">
        <w:rPr>
          <w:rFonts w:ascii="Times New Roman" w:hAnsi="Times New Roman" w:cs="Times New Roman"/>
        </w:rPr>
        <w:t>proteins of the species under Arthropoda</w:t>
      </w:r>
      <w:r>
        <w:rPr>
          <w:rFonts w:ascii="Times New Roman" w:hAnsi="Times New Roman" w:cs="Times New Roman" w:hint="eastAsia"/>
        </w:rPr>
        <w:t xml:space="preserve"> </w:t>
      </w:r>
      <w:r w:rsidRPr="00E01ADE">
        <w:rPr>
          <w:rFonts w:ascii="Times New Roman" w:hAnsi="Times New Roman" w:cs="Times New Roman"/>
        </w:rPr>
        <w:t xml:space="preserve">in the </w:t>
      </w:r>
      <w:r>
        <w:rPr>
          <w:rFonts w:ascii="Times New Roman" w:hAnsi="Times New Roman" w:cs="Times New Roman"/>
        </w:rPr>
        <w:t xml:space="preserve">NCBI </w:t>
      </w:r>
      <w:r w:rsidRPr="006C45CC">
        <w:rPr>
          <w:rFonts w:ascii="Times New Roman" w:hAnsi="Times New Roman" w:cs="Times New Roman"/>
        </w:rPr>
        <w:t xml:space="preserve">protein non-redundant </w:t>
      </w:r>
      <w:r>
        <w:rPr>
          <w:rFonts w:ascii="Times New Roman" w:hAnsi="Times New Roman" w:cs="Times New Roman"/>
        </w:rPr>
        <w:t>(</w:t>
      </w:r>
      <w:r w:rsidRPr="00E01ADE">
        <w:rPr>
          <w:rFonts w:ascii="Times New Roman" w:hAnsi="Times New Roman" w:cs="Times New Roman"/>
        </w:rPr>
        <w:t>NR</w:t>
      </w:r>
      <w:r>
        <w:rPr>
          <w:rFonts w:ascii="Times New Roman" w:hAnsi="Times New Roman" w:cs="Times New Roman"/>
        </w:rPr>
        <w:t>)</w:t>
      </w:r>
      <w:r w:rsidRPr="00E01ADE">
        <w:rPr>
          <w:rFonts w:ascii="Times New Roman" w:hAnsi="Times New Roman" w:cs="Times New Roman"/>
        </w:rPr>
        <w:t xml:space="preserve"> database. Additionally, a </w:t>
      </w:r>
      <w:r w:rsidRPr="00E01ADE">
        <w:rPr>
          <w:rFonts w:ascii="Times New Roman" w:hAnsi="Times New Roman" w:cs="Times New Roman"/>
        </w:rPr>
        <w:lastRenderedPageBreak/>
        <w:t>high-quality GMAP</w:t>
      </w:r>
      <w:r>
        <w:rPr>
          <w:rFonts w:ascii="Times New Roman" w:hAnsi="Times New Roman" w:cs="Times New Roman" w:hint="eastAsia"/>
        </w:rPr>
        <w:t xml:space="preserve"> </w:t>
      </w:r>
      <w:r>
        <w:rPr>
          <w:rFonts w:ascii="Times New Roman" w:hAnsi="Times New Roman" w:cs="Times New Roman"/>
        </w:rPr>
        <w:t>“</w:t>
      </w:r>
      <w:r w:rsidRPr="00E01ADE">
        <w:rPr>
          <w:rFonts w:ascii="Times New Roman" w:hAnsi="Times New Roman" w:cs="Times New Roman"/>
        </w:rPr>
        <w:t>gff3_gene</w:t>
      </w:r>
      <w:r>
        <w:rPr>
          <w:rFonts w:ascii="Times New Roman" w:hAnsi="Times New Roman" w:cs="Times New Roman"/>
        </w:rPr>
        <w:t>”</w:t>
      </w:r>
      <w:r w:rsidRPr="00E01ADE">
        <w:rPr>
          <w:rFonts w:ascii="Times New Roman" w:hAnsi="Times New Roman" w:cs="Times New Roman"/>
        </w:rPr>
        <w:t xml:space="preserve"> prediction was conducted using complete</w:t>
      </w:r>
      <w:r>
        <w:rPr>
          <w:rFonts w:ascii="Times New Roman" w:hAnsi="Times New Roman" w:cs="Times New Roman" w:hint="eastAsia"/>
        </w:rPr>
        <w:t xml:space="preserve"> </w:t>
      </w:r>
      <w:r w:rsidRPr="00E01ADE">
        <w:rPr>
          <w:rFonts w:ascii="Times New Roman" w:hAnsi="Times New Roman" w:cs="Times New Roman"/>
        </w:rPr>
        <w:t>CDS</w:t>
      </w:r>
      <w:r>
        <w:rPr>
          <w:rFonts w:ascii="Times New Roman" w:hAnsi="Times New Roman" w:cs="Times New Roman"/>
        </w:rPr>
        <w:t>s</w:t>
      </w:r>
      <w:r w:rsidRPr="00E01ADE">
        <w:rPr>
          <w:rFonts w:ascii="Times New Roman" w:hAnsi="Times New Roman" w:cs="Times New Roman"/>
        </w:rPr>
        <w:t xml:space="preserve"> from </w:t>
      </w:r>
      <w:bookmarkStart w:id="26" w:name="_Hlk102517229"/>
      <w:r w:rsidRPr="00E01ADE">
        <w:rPr>
          <w:rFonts w:ascii="Times New Roman" w:hAnsi="Times New Roman" w:cs="Times New Roman"/>
        </w:rPr>
        <w:t xml:space="preserve">TransDecoder </w:t>
      </w:r>
      <w:bookmarkEnd w:id="26"/>
      <w:r w:rsidRPr="00E01ADE">
        <w:rPr>
          <w:rFonts w:ascii="Times New Roman" w:hAnsi="Times New Roman" w:cs="Times New Roman"/>
        </w:rPr>
        <w:t>prediction of the genome-guided transcript assembly</w:t>
      </w:r>
      <w:r>
        <w:rPr>
          <w:rFonts w:ascii="Times New Roman" w:hAnsi="Times New Roman" w:cs="Times New Roman" w:hint="eastAsia"/>
        </w:rPr>
        <w:t xml:space="preserve"> </w:t>
      </w:r>
      <w:r w:rsidRPr="00E01ADE">
        <w:rPr>
          <w:rFonts w:ascii="Times New Roman" w:hAnsi="Times New Roman" w:cs="Times New Roman"/>
        </w:rPr>
        <w:t>obtained above</w:t>
      </w:r>
      <w:r>
        <w:rPr>
          <w:rFonts w:ascii="Times New Roman" w:hAnsi="Times New Roman" w:cs="Times New Roman"/>
        </w:rPr>
        <w:t xml:space="preserve"> in the “train” module</w:t>
      </w:r>
      <w:r w:rsidRPr="00E01ADE">
        <w:rPr>
          <w:rFonts w:ascii="Times New Roman" w:hAnsi="Times New Roman" w:cs="Times New Roman"/>
        </w:rPr>
        <w:t>, with identity</w:t>
      </w:r>
      <w:r>
        <w:rPr>
          <w:rFonts w:ascii="Times New Roman" w:hAnsi="Times New Roman" w:cs="Times New Roman"/>
        </w:rPr>
        <w:t xml:space="preserve"> </w:t>
      </w:r>
      <w:r w:rsidRPr="00E01ADE">
        <w:rPr>
          <w:rFonts w:ascii="Times New Roman" w:hAnsi="Times New Roman" w:cs="Times New Roman"/>
        </w:rPr>
        <w:t>&gt;= 95%, coverage = 100%</w:t>
      </w:r>
      <w:r>
        <w:rPr>
          <w:rFonts w:ascii="Times New Roman" w:hAnsi="Times New Roman" w:cs="Times New Roman" w:hint="eastAsia"/>
        </w:rPr>
        <w:t xml:space="preserve"> </w:t>
      </w:r>
      <w:r w:rsidRPr="00E01ADE">
        <w:rPr>
          <w:rFonts w:ascii="Times New Roman" w:hAnsi="Times New Roman" w:cs="Times New Roman"/>
        </w:rPr>
        <w:t>and completely consistent CDS regions. Together with</w:t>
      </w:r>
      <w:r>
        <w:rPr>
          <w:rFonts w:ascii="Times New Roman" w:hAnsi="Times New Roman" w:cs="Times New Roman" w:hint="eastAsia"/>
        </w:rPr>
        <w:t xml:space="preserve"> </w:t>
      </w:r>
      <w:r w:rsidRPr="00E01ADE">
        <w:rPr>
          <w:rFonts w:ascii="Times New Roman" w:hAnsi="Times New Roman" w:cs="Times New Roman"/>
        </w:rPr>
        <w:t>the PASA/TransDecoder prediction, all these predictions were submitted to EVidenceModeler (EVM) v1.1.1</w:t>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PEVuZE5vdGU+PENpdGU+PEF1dGhvcj5IYWFzPC9BdXRob3I+PFllYXI+MjAwODwvWWVhcj48UmVj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PEVuZE5vdGU+PENpdGU+PEF1dGhvcj5IYWFzPC9BdXRob3I+PFllYXI+MjAwODwvWWVhcj48UmVj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(Haas et al., 2008)</w:t>
      </w:r>
      <w:r>
        <w:rPr>
          <w:rFonts w:ascii="Times New Roman" w:hAnsi="Times New Roman" w:cs="Times New Roman"/>
        </w:rPr>
        <w:fldChar w:fldCharType="end"/>
      </w:r>
      <w:r w:rsidRPr="00E01ADE">
        <w:rPr>
          <w:rFonts w:ascii="Times New Roman" w:hAnsi="Times New Roman" w:cs="Times New Roman"/>
        </w:rPr>
        <w:t xml:space="preserve"> to obtain final gene models. Repeats were used</w:t>
      </w:r>
      <w:r>
        <w:rPr>
          <w:rFonts w:ascii="Times New Roman" w:hAnsi="Times New Roman" w:cs="Times New Roman" w:hint="eastAsia"/>
        </w:rPr>
        <w:t xml:space="preserve"> </w:t>
      </w:r>
      <w:r w:rsidRPr="00E01ADE">
        <w:rPr>
          <w:rFonts w:ascii="Times New Roman" w:hAnsi="Times New Roman" w:cs="Times New Roman"/>
        </w:rPr>
        <w:t>in EVM consensus model building</w:t>
      </w:r>
      <w:r w:rsidR="00DD5AD4">
        <w:rPr>
          <w:rFonts w:ascii="Times New Roman" w:hAnsi="Times New Roman" w:cs="Times New Roman"/>
        </w:rPr>
        <w:t>.</w:t>
      </w:r>
      <w:r w:rsidRPr="00E01ADE">
        <w:rPr>
          <w:rFonts w:ascii="Times New Roman" w:hAnsi="Times New Roman" w:cs="Times New Roman"/>
        </w:rPr>
        <w:t xml:space="preserve"> </w:t>
      </w:r>
      <w:r w:rsidR="00DD5AD4">
        <w:rPr>
          <w:rFonts w:ascii="Times New Roman" w:hAnsi="Times New Roman" w:cs="Times New Roman"/>
        </w:rPr>
        <w:t>T</w:t>
      </w:r>
      <w:r w:rsidRPr="00E01ADE">
        <w:rPr>
          <w:rFonts w:ascii="Times New Roman" w:hAnsi="Times New Roman" w:cs="Times New Roman"/>
        </w:rPr>
        <w:t>he maximum intron</w:t>
      </w:r>
      <w:r>
        <w:rPr>
          <w:rFonts w:ascii="Times New Roman" w:hAnsi="Times New Roman" w:cs="Times New Roman" w:hint="eastAsia"/>
        </w:rPr>
        <w:t xml:space="preserve"> </w:t>
      </w:r>
      <w:r w:rsidRPr="00E01ADE">
        <w:rPr>
          <w:rFonts w:ascii="Times New Roman" w:hAnsi="Times New Roman" w:cs="Times New Roman"/>
        </w:rPr>
        <w:t>length was set as 20,000, and the long introns with more</w:t>
      </w:r>
      <w:r>
        <w:rPr>
          <w:rFonts w:ascii="Times New Roman" w:hAnsi="Times New Roman" w:cs="Times New Roman" w:hint="eastAsia"/>
        </w:rPr>
        <w:t xml:space="preserve"> </w:t>
      </w:r>
      <w:r w:rsidRPr="00E01ADE">
        <w:rPr>
          <w:rFonts w:ascii="Times New Roman" w:hAnsi="Times New Roman" w:cs="Times New Roman"/>
        </w:rPr>
        <w:t>than 500 bp were searched again to find the nested genes.</w:t>
      </w:r>
    </w:p>
    <w:p w:rsidR="00683476" w:rsidRDefault="00683476" w:rsidP="005A4828">
      <w:pPr>
        <w:rPr>
          <w:rFonts w:ascii="Times New Roman" w:hAnsi="Times New Roman" w:cs="Times New Roman"/>
        </w:rPr>
      </w:pPr>
    </w:p>
    <w:p w:rsidR="00DC71AE" w:rsidRDefault="00DC71AE" w:rsidP="005A4828">
      <w:pPr>
        <w:rPr>
          <w:rFonts w:ascii="Times New Roman" w:hAnsi="Times New Roman" w:cs="Times New Roman"/>
        </w:rPr>
      </w:pPr>
      <w:r w:rsidRPr="00E01ADE">
        <w:rPr>
          <w:rFonts w:ascii="Times New Roman" w:hAnsi="Times New Roman" w:cs="Times New Roman"/>
        </w:rPr>
        <w:t>PASA was used to capture</w:t>
      </w:r>
      <w:r>
        <w:rPr>
          <w:rFonts w:ascii="Times New Roman" w:hAnsi="Times New Roman" w:cs="Times New Roman" w:hint="eastAsia"/>
        </w:rPr>
        <w:t xml:space="preserve"> </w:t>
      </w:r>
      <w:r w:rsidRPr="00E01ADE">
        <w:rPr>
          <w:rFonts w:ascii="Times New Roman" w:hAnsi="Times New Roman" w:cs="Times New Roman"/>
        </w:rPr>
        <w:t>untranslated regions (UTRs) and refine gene models</w:t>
      </w:r>
      <w:r>
        <w:rPr>
          <w:rFonts w:ascii="Times New Roman" w:hAnsi="Times New Roman" w:cs="Times New Roman" w:hint="eastAsia"/>
        </w:rPr>
        <w:t xml:space="preserve"> </w:t>
      </w:r>
      <w:r w:rsidRPr="00E01ADE">
        <w:rPr>
          <w:rFonts w:ascii="Times New Roman" w:hAnsi="Times New Roman" w:cs="Times New Roman"/>
        </w:rPr>
        <w:t xml:space="preserve">through the FunAnnotate “update” module. Only alternative transcripts with more than 10% expression in </w:t>
      </w:r>
      <w:r>
        <w:rPr>
          <w:rFonts w:ascii="Times New Roman" w:hAnsi="Times New Roman" w:cs="Times New Roman"/>
        </w:rPr>
        <w:t>k</w:t>
      </w:r>
      <w:r w:rsidRPr="00E01ADE">
        <w:rPr>
          <w:rFonts w:ascii="Times New Roman" w:hAnsi="Times New Roman" w:cs="Times New Roman"/>
        </w:rPr>
        <w:t>allisto</w:t>
      </w:r>
      <w:r>
        <w:rPr>
          <w:rFonts w:ascii="Times New Roman" w:hAnsi="Times New Roman" w:cs="Times New Roman" w:hint="eastAsia"/>
        </w:rPr>
        <w:t xml:space="preserve"> </w:t>
      </w:r>
      <w:r w:rsidRPr="00E01ADE">
        <w:rPr>
          <w:rFonts w:ascii="Times New Roman" w:hAnsi="Times New Roman" w:cs="Times New Roman"/>
        </w:rPr>
        <w:t xml:space="preserve">v0.46.0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&lt;EndNote&gt;&lt;Cite&gt;&lt;Author&gt;Bray&lt;/Author&gt;&lt;Year&gt;2016&lt;/Year&gt;&lt;RecNum&gt;41618&lt;/RecNum&gt;&lt;DisplayText&gt;(Bray et al., 2016)&lt;/DisplayText&gt;&lt;record&gt;&lt;rec-number&gt;41618&lt;/rec-number&gt;&lt;foreign-keys&gt;&lt;key app="EN" db-id="0dfrzw9x5x5s9ue0fvjxtxfdzv9x5wpxfavx" timestamp="1651596512"&gt;41618&lt;/key&gt;&lt;/foreign-keys&gt;&lt;ref-type name="Journal Article"&gt;17&lt;/ref-type&gt;&lt;contributors&gt;&lt;authors&gt;&lt;author&gt;Bray, N. L.&lt;/author&gt;&lt;author&gt;Pimentel, H.&lt;/author&gt;&lt;author&gt;Melsted, P.&lt;/author&gt;&lt;author&gt;Pachter, L.&lt;/author&gt;&lt;/authors&gt;&lt;translated-authors&gt;&lt;author&gt;2&lt;/author&gt;&lt;/translated-authors&gt;&lt;/contributors&gt;&lt;auth-address&gt;Univ Calif Berkeley, Innovat Genom Initiat, Berkeley, CA 94720 USA&amp;#xD;Univ Calif Berkeley, Dept Comp Sci, Berkeley, CA 94720 USA&amp;#xD;Univ Iceland, Fac Ind Engn Mech Engn &amp;amp; Comp Sci, Reykjavik, Iceland&amp;#xD;Univ Calif Berkeley, Dept Math, Berkeley, CA 94720 USA&amp;#xD;Univ Calif Berkeley, Dept Mol &amp;amp; Cell Biol, 229 Stanley Hall, Berkeley, CA 94720 USA&lt;/auth-address&gt;&lt;titles&gt;&lt;title&gt;Near-optimal probabilistic RNA-seq quantification&lt;/title&gt;&lt;secondary-title&gt;Nature Biotechnology&lt;/secondary-title&gt;&lt;alt-title&gt;Nat Biotechnol&lt;/alt-title&gt;&lt;/titles&gt;&lt;periodical&gt;&lt;full-title&gt;Nature Biotechnology&lt;/full-title&gt;&lt;abbr-1&gt;Nat Biotechnol&lt;/abbr-1&gt;&lt;/periodical&gt;&lt;alt-periodical&gt;&lt;full-title&gt;Nature Biotechnology&lt;/full-title&gt;&lt;abbr-1&gt;Nat Biotechnol&lt;/abbr-1&gt;&lt;/alt-periodical&gt;&lt;pages&gt;525-527&lt;/pages&gt;&lt;volume&gt;34&lt;/volume&gt;&lt;number&gt;5&lt;/number&gt;&lt;keywords&gt;&lt;keyword&gt;genome&lt;/keyword&gt;&lt;keyword&gt;transcriptomes&lt;/keyword&gt;&lt;/keywords&gt;&lt;dates&gt;&lt;year&gt;2016&lt;/year&gt;&lt;pub-dates&gt;&lt;date&gt;May&lt;/date&gt;&lt;/pub-dates&gt;&lt;/dates&gt;&lt;isbn&gt;1087-0156&lt;/isbn&gt;&lt;accession-num&gt;WOS:000375735000032&lt;/accession-num&gt;&lt;urls&gt;&lt;related-urls&gt;&lt;url&gt;&lt;style face="underline" font="default" size="100%"&gt;&amp;lt;Go to ISI&amp;gt;://WOS:000375735000032&lt;/style&gt;&lt;/url&gt;&lt;/related-urls&gt;&lt;/urls&gt;&lt;electronic-resource-num&gt;10.1038/nbt.3519&lt;/electronic-resource-num&gt;&lt;research-notes&gt;kallisto v0.46.0&lt;/research-notes&gt;&lt;language&gt;English&lt;/language&gt;&lt;/record&gt;&lt;/Cite&gt;&lt;/EndNote&gt;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(Bray et al., 2016)</w:t>
      </w:r>
      <w:r>
        <w:rPr>
          <w:rFonts w:ascii="Times New Roman" w:hAnsi="Times New Roman" w:cs="Times New Roman"/>
        </w:rPr>
        <w:fldChar w:fldCharType="end"/>
      </w:r>
      <w:r w:rsidRPr="00E01ADE">
        <w:rPr>
          <w:rFonts w:ascii="Times New Roman" w:hAnsi="Times New Roman" w:cs="Times New Roman"/>
        </w:rPr>
        <w:t xml:space="preserve"> </w:t>
      </w:r>
      <w:r w:rsidR="00DD5AD4" w:rsidRPr="00E01ADE">
        <w:rPr>
          <w:rFonts w:ascii="Times New Roman" w:hAnsi="Times New Roman" w:cs="Times New Roman"/>
        </w:rPr>
        <w:t xml:space="preserve">pseudoalignments compared </w:t>
      </w:r>
      <w:r w:rsidR="00DD5AD4">
        <w:rPr>
          <w:rFonts w:ascii="Times New Roman" w:hAnsi="Times New Roman" w:cs="Times New Roman"/>
        </w:rPr>
        <w:t>to</w:t>
      </w:r>
      <w:r w:rsidR="00DD5AD4" w:rsidRPr="00E01ADE">
        <w:rPr>
          <w:rFonts w:ascii="Times New Roman" w:hAnsi="Times New Roman" w:cs="Times New Roman"/>
        </w:rPr>
        <w:t xml:space="preserve"> the highest transcripts were retained. </w:t>
      </w:r>
      <w:r w:rsidR="00DD5AD4">
        <w:rPr>
          <w:rFonts w:ascii="Times New Roman" w:hAnsi="Times New Roman" w:cs="Times New Roman"/>
        </w:rPr>
        <w:t>P</w:t>
      </w:r>
      <w:r w:rsidR="00DD5AD4" w:rsidRPr="00E01ADE">
        <w:rPr>
          <w:rFonts w:ascii="Times New Roman" w:hAnsi="Times New Roman" w:cs="Times New Roman"/>
        </w:rPr>
        <w:t>roblematic gene models were fixed in the FunAnnotate “fix” module.</w:t>
      </w:r>
    </w:p>
    <w:p w:rsidR="00683476" w:rsidRDefault="00683476" w:rsidP="005A4828">
      <w:pPr>
        <w:rPr>
          <w:rFonts w:ascii="Times New Roman" w:hAnsi="Times New Roman" w:cs="Times New Roman"/>
        </w:rPr>
      </w:pPr>
    </w:p>
    <w:p w:rsidR="00DC71AE" w:rsidRDefault="00DD5AD4" w:rsidP="005A4828">
      <w:pPr>
        <w:rPr>
          <w:rFonts w:ascii="Times New Roman" w:hAnsi="Times New Roman" w:cs="Times New Roman"/>
        </w:rPr>
      </w:pPr>
      <w:r>
        <w:rPr>
          <w:rFonts w:ascii="Times New Roman" w:hAnsi="Times New Roman" w:cs="Times New Roman"/>
        </w:rPr>
        <w:t>Newly predicted proteins from the ladybird genomes and those extracted from studied outgroup genomes</w:t>
      </w:r>
      <w:r w:rsidRPr="000C079C">
        <w:rPr>
          <w:rFonts w:ascii="Times New Roman" w:hAnsi="Times New Roman" w:cs="Times New Roman"/>
        </w:rPr>
        <w:t xml:space="preserve"> were annotated using</w:t>
      </w:r>
      <w:r>
        <w:rPr>
          <w:rFonts w:ascii="Times New Roman" w:hAnsi="Times New Roman" w:cs="Times New Roman" w:hint="eastAsia"/>
        </w:rPr>
        <w:t xml:space="preserve"> </w:t>
      </w:r>
      <w:r w:rsidRPr="000C079C">
        <w:rPr>
          <w:rFonts w:ascii="Times New Roman" w:hAnsi="Times New Roman" w:cs="Times New Roman"/>
        </w:rPr>
        <w:t>the FunAnnotate “annotate” module. Domains within</w:t>
      </w:r>
      <w:r>
        <w:rPr>
          <w:rFonts w:ascii="Times New Roman" w:hAnsi="Times New Roman" w:cs="Times New Roman" w:hint="eastAsia"/>
        </w:rPr>
        <w:t xml:space="preserve"> </w:t>
      </w:r>
      <w:r w:rsidRPr="000C079C">
        <w:rPr>
          <w:rFonts w:ascii="Times New Roman" w:hAnsi="Times New Roman" w:cs="Times New Roman"/>
        </w:rPr>
        <w:t>the proteins were searched against Pfam v33.1</w:t>
      </w:r>
      <w:r w:rsidR="00DC71AE">
        <w:rPr>
          <w:rFonts w:ascii="Times New Roman" w:hAnsi="Times New Roman" w:cs="Times New Roman" w:hint="eastAsia"/>
        </w:rPr>
        <w:t xml:space="preserve"> </w:t>
      </w:r>
      <w:r w:rsidR="00DC71AE">
        <w:rPr>
          <w:rFonts w:ascii="Times New Roman" w:hAnsi="Times New Roman" w:cs="Times New Roman"/>
        </w:rPr>
        <w:fldChar w:fldCharType="begin">
          <w:fldData xml:space="preserve">PEVuZE5vdGU+PENpdGU+PEF1dGhvcj5NaXN0cnk8L0F1dGhvcj48WWVhcj4yMDIxPC9ZZWFyPjxS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PEVuZE5vdGU+PENpdGU+PEF1dGhvcj5NaXN0cnk8L0F1dGhvcj48WWVhcj4yMDIxPC9ZZWFyPjxS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(Mistry et al., 2021)</w:t>
      </w:r>
      <w:r w:rsidR="00DC71AE">
        <w:rPr>
          <w:rFonts w:ascii="Times New Roman" w:hAnsi="Times New Roman" w:cs="Times New Roman"/>
        </w:rPr>
        <w:fldChar w:fldCharType="end"/>
      </w:r>
      <w:r w:rsidR="00DC71AE" w:rsidRPr="000C079C">
        <w:rPr>
          <w:rFonts w:ascii="Times New Roman" w:hAnsi="Times New Roman" w:cs="Times New Roman"/>
        </w:rPr>
        <w:t xml:space="preserve"> database using HMMER v3.3 </w:t>
      </w:r>
      <w:r w:rsidR="00DC71AE">
        <w:rPr>
          <w:rFonts w:ascii="Times New Roman" w:hAnsi="Times New Roman" w:cs="Times New Roman"/>
        </w:rPr>
        <w:fldChar w:fldCharType="begin">
          <w:fldData xml:space="preserve">PEVuZE5vdGU+PENpdGU+PEF1dGhvcj5NaXN0cnk8L0F1dGhvcj48WWVhcj4yMDEzPC9ZZWFyPjxS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==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PEVuZE5vdGU+PENpdGU+PEF1dGhvcj5NaXN0cnk8L0F1dGhvcj48WWVhcj4yMDEzPC9ZZWFyPjxS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==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(Mistry et al., 2013)</w:t>
      </w:r>
      <w:r w:rsidR="00DC71AE">
        <w:rPr>
          <w:rFonts w:ascii="Times New Roman" w:hAnsi="Times New Roman" w:cs="Times New Roman"/>
        </w:rPr>
        <w:fldChar w:fldCharType="end"/>
      </w:r>
      <w:r w:rsidR="00DC71AE" w:rsidRPr="000C079C">
        <w:rPr>
          <w:rFonts w:ascii="Times New Roman" w:hAnsi="Times New Roman" w:cs="Times New Roman"/>
        </w:rPr>
        <w:t xml:space="preserve"> and InterPro v71.0 </w:t>
      </w:r>
      <w:r w:rsidR="00DC71AE">
        <w:rPr>
          <w:rFonts w:ascii="Times New Roman" w:hAnsi="Times New Roman" w:cs="Times New Roman"/>
        </w:rPr>
        <w:fldChar w:fldCharType="begin">
          <w:fldData xml:space="preserve">PEVuZE5vdGU+PENpdGU+PEF1dGhvcj5NaXRjaGVsbDwvQXV0aG9yPjxZZWFyPjIwMTk8L1llYXI+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PEVuZE5vdGU+PENpdGU+PEF1dGhvcj5NaXRjaGVsbDwvQXV0aG9yPjxZZWFyPjIwMTk8L1llYXI+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(Mitchell et al., 2019)</w:t>
      </w:r>
      <w:r w:rsidR="00DC71AE">
        <w:rPr>
          <w:rFonts w:ascii="Times New Roman" w:hAnsi="Times New Roman" w:cs="Times New Roman"/>
        </w:rPr>
        <w:fldChar w:fldCharType="end"/>
      </w:r>
      <w:r w:rsidR="00DC71AE" w:rsidRPr="000C079C">
        <w:rPr>
          <w:rFonts w:ascii="Times New Roman" w:hAnsi="Times New Roman" w:cs="Times New Roman"/>
        </w:rPr>
        <w:t xml:space="preserve"> database using InterProScan v5.32 </w:t>
      </w:r>
      <w:r w:rsidR="00DC71AE">
        <w:rPr>
          <w:rFonts w:ascii="Times New Roman" w:hAnsi="Times New Roman" w:cs="Times New Roman"/>
        </w:rPr>
        <w:fldChar w:fldCharType="begin">
          <w:fldData xml:space="preserve">PEVuZE5vdGU+PENpdGU+PEF1dGhvcj5Kb25lczwvQXV0aG9yPjxZZWFyPjIwMTQ8L1llYXI+PFJl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aW9pbmZvcm1hdGljczwvYWJici0xPjwvYWx0LXBlcmlvZGljYWw+PHBhZ2VzPjEyMzYtMTI0MDwv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PEVuZE5vdGU+PENpdGU+PEF1dGhvcj5Kb25lczwvQXV0aG9yPjxZZWFyPjIwMTQ8L1llYXI+PFJl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aW9pbmZvcm1hdGljczwvYWJici0xPjwvYWx0LXBlcmlvZGljYWw+PHBhZ2VzPjEyMzYtMTI0MDwv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(Jones et al., 2014)</w:t>
      </w:r>
      <w:r w:rsidR="00DC71AE">
        <w:rPr>
          <w:rFonts w:ascii="Times New Roman" w:hAnsi="Times New Roman" w:cs="Times New Roman"/>
        </w:rPr>
        <w:fldChar w:fldCharType="end"/>
      </w:r>
      <w:r w:rsidR="00DC71AE" w:rsidRPr="000C079C">
        <w:rPr>
          <w:rFonts w:ascii="Times New Roman" w:hAnsi="Times New Roman" w:cs="Times New Roman"/>
        </w:rPr>
        <w:t>.</w:t>
      </w:r>
      <w:r w:rsidRPr="00DD5AD4">
        <w:rPr>
          <w:rFonts w:ascii="Times New Roman" w:hAnsi="Times New Roman" w:cs="Times New Roman"/>
        </w:rPr>
        <w:t xml:space="preserve"> </w:t>
      </w:r>
      <w:r w:rsidRPr="000C079C">
        <w:rPr>
          <w:rFonts w:ascii="Times New Roman" w:hAnsi="Times New Roman" w:cs="Times New Roman"/>
        </w:rPr>
        <w:t>EggN</w:t>
      </w:r>
      <w:r>
        <w:rPr>
          <w:rFonts w:ascii="Times New Roman" w:hAnsi="Times New Roman" w:cs="Times New Roman"/>
        </w:rPr>
        <w:t>OG</w:t>
      </w:r>
      <w:r w:rsidRPr="000C079C">
        <w:rPr>
          <w:rFonts w:ascii="Times New Roman" w:hAnsi="Times New Roman" w:cs="Times New Roman"/>
        </w:rPr>
        <w:t xml:space="preserve"> and COG annotations were obtained through</w:t>
      </w:r>
      <w:r>
        <w:rPr>
          <w:rFonts w:ascii="Times New Roman" w:hAnsi="Times New Roman" w:cs="Times New Roman" w:hint="eastAsia"/>
        </w:rPr>
        <w:t xml:space="preserve"> </w:t>
      </w:r>
      <w:r w:rsidRPr="000C079C">
        <w:rPr>
          <w:rFonts w:ascii="Times New Roman" w:hAnsi="Times New Roman" w:cs="Times New Roman"/>
        </w:rPr>
        <w:t>Egg</w:t>
      </w:r>
      <w:r>
        <w:rPr>
          <w:rFonts w:ascii="Times New Roman" w:hAnsi="Times New Roman" w:cs="Times New Roman"/>
        </w:rPr>
        <w:t>NOG</w:t>
      </w:r>
      <w:r w:rsidRPr="000C079C">
        <w:rPr>
          <w:rFonts w:ascii="Times New Roman" w:hAnsi="Times New Roman" w:cs="Times New Roman"/>
        </w:rPr>
        <w:t>-mapper v2.0.0</w:t>
      </w:r>
      <w:r w:rsidR="00DC71AE" w:rsidRPr="000C079C">
        <w:rPr>
          <w:rFonts w:ascii="Times New Roman" w:hAnsi="Times New Roman" w:cs="Times New Roman"/>
        </w:rPr>
        <w:t xml:space="preserve"> (Egg</w:t>
      </w:r>
      <w:r>
        <w:rPr>
          <w:rFonts w:ascii="Times New Roman" w:hAnsi="Times New Roman" w:cs="Times New Roman"/>
        </w:rPr>
        <w:t>NOG</w:t>
      </w:r>
      <w:r w:rsidR="00DC71AE" w:rsidRPr="000C079C">
        <w:rPr>
          <w:rFonts w:ascii="Times New Roman" w:hAnsi="Times New Roman" w:cs="Times New Roman"/>
        </w:rPr>
        <w:t xml:space="preserve"> v5.0)</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PEVuZE5vdGU+PENpdGU+PEF1dGhvcj5DYW50YWxhcGllZHJhPC9BdXRob3I+PFllYXI+MjAyMTwv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PEVuZE5vdGU+PENpdGU+PEF1dGhvcj5DYW50YWxhcGllZHJhPC9BdXRob3I+PFllYXI+MjAyMTwv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(Cantalapiedra et al., 2021; Huerta-Cepas et al., 2019)</w:t>
      </w:r>
      <w:r w:rsidR="00DC71AE">
        <w:rPr>
          <w:rFonts w:ascii="Times New Roman" w:hAnsi="Times New Roman" w:cs="Times New Roman"/>
        </w:rPr>
        <w:fldChar w:fldCharType="end"/>
      </w:r>
      <w:r w:rsidR="00DC71AE" w:rsidRPr="000C079C">
        <w:rPr>
          <w:rFonts w:ascii="Times New Roman" w:hAnsi="Times New Roman" w:cs="Times New Roman"/>
        </w:rPr>
        <w:t xml:space="preserve">. </w:t>
      </w:r>
      <w:r w:rsidR="00DC71AE" w:rsidRPr="00EE7997">
        <w:rPr>
          <w:rFonts w:ascii="Times New Roman" w:hAnsi="Times New Roman" w:cs="Times New Roman"/>
        </w:rPr>
        <w:t xml:space="preserve">Gene Ontology </w:t>
      </w:r>
      <w:r w:rsidR="00DC71AE">
        <w:rPr>
          <w:rFonts w:ascii="Times New Roman" w:hAnsi="Times New Roman" w:cs="Times New Roman"/>
        </w:rPr>
        <w:t>(</w:t>
      </w:r>
      <w:r w:rsidR="00DC71AE" w:rsidRPr="000C079C">
        <w:rPr>
          <w:rFonts w:ascii="Times New Roman" w:hAnsi="Times New Roman" w:cs="Times New Roman"/>
        </w:rPr>
        <w:t>GO</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PEVuZE5vdGU+PENpdGU+PEF1dGhvcj5DYXJib248L0F1dGhvcj48WWVhcj4yMDIxPC9ZZWFyPjxS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PEVuZE5vdGU+PENpdGU+PEF1dGhvcj5DYXJib248L0F1dGhvcj48WWVhcj4yMDIxPC9ZZWFyPjxS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(Carbon et al., 2021)</w:t>
      </w:r>
      <w:r w:rsidR="00DC71AE">
        <w:rPr>
          <w:rFonts w:ascii="Times New Roman" w:hAnsi="Times New Roman" w:cs="Times New Roman"/>
        </w:rPr>
        <w:fldChar w:fldCharType="end"/>
      </w:r>
      <w:r w:rsidR="00DC71AE" w:rsidRPr="000C079C">
        <w:rPr>
          <w:rFonts w:ascii="Times New Roman" w:hAnsi="Times New Roman" w:cs="Times New Roman"/>
        </w:rPr>
        <w:t xml:space="preserve"> and </w:t>
      </w:r>
      <w:r w:rsidR="00DC71AE" w:rsidRPr="00FF24A4">
        <w:rPr>
          <w:rFonts w:ascii="Times New Roman" w:hAnsi="Times New Roman" w:cs="Times New Roman"/>
        </w:rPr>
        <w:t xml:space="preserve">Kyoto Encyclopedia of Genes and Genomes </w:t>
      </w:r>
      <w:r w:rsidR="00DC71AE">
        <w:rPr>
          <w:rFonts w:ascii="Times New Roman" w:hAnsi="Times New Roman" w:cs="Times New Roman"/>
        </w:rPr>
        <w:t>(</w:t>
      </w:r>
      <w:r w:rsidR="00DC71AE" w:rsidRPr="000C079C">
        <w:rPr>
          <w:rFonts w:ascii="Times New Roman" w:hAnsi="Times New Roman" w:cs="Times New Roman"/>
        </w:rPr>
        <w:t>KEGG</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PEVuZE5vdGU+PENpdGU+PEF1dGhvcj5LYW5laGlzYTwvQXV0aG9yPjxZZWFyPjIwMjE8L1llYXI+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PEVuZE5vdGU+PENpdGU+PEF1dGhvcj5LYW5laGlzYTwvQXV0aG9yPjxZZWFyPjIwMjE8L1llYXI+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(Kanehisa et al., 2021)</w:t>
      </w:r>
      <w:r w:rsidR="00DC71AE">
        <w:rPr>
          <w:rFonts w:ascii="Times New Roman" w:hAnsi="Times New Roman" w:cs="Times New Roman"/>
        </w:rPr>
        <w:fldChar w:fldCharType="end"/>
      </w:r>
      <w:r w:rsidR="00DC71AE" w:rsidRPr="000C079C">
        <w:rPr>
          <w:rFonts w:ascii="Times New Roman" w:hAnsi="Times New Roman" w:cs="Times New Roman"/>
        </w:rPr>
        <w:t xml:space="preserve"> pathway annotations</w:t>
      </w:r>
      <w:r>
        <w:rPr>
          <w:rFonts w:ascii="Times New Roman" w:hAnsi="Times New Roman" w:cs="Times New Roman"/>
        </w:rPr>
        <w:t xml:space="preserve"> were obtained b</w:t>
      </w:r>
      <w:r w:rsidRPr="000C079C">
        <w:rPr>
          <w:rFonts w:ascii="Times New Roman" w:hAnsi="Times New Roman" w:cs="Times New Roman"/>
        </w:rPr>
        <w:t xml:space="preserve">y combining the results </w:t>
      </w:r>
      <w:r>
        <w:rPr>
          <w:rFonts w:ascii="Times New Roman" w:hAnsi="Times New Roman" w:cs="Times New Roman"/>
        </w:rPr>
        <w:t>from</w:t>
      </w:r>
      <w:r w:rsidRPr="000C079C">
        <w:rPr>
          <w:rFonts w:ascii="Times New Roman" w:hAnsi="Times New Roman" w:cs="Times New Roman"/>
        </w:rPr>
        <w:t xml:space="preserve"> InterProScan and Egg</w:t>
      </w:r>
      <w:r>
        <w:rPr>
          <w:rFonts w:ascii="Times New Roman" w:hAnsi="Times New Roman" w:cs="Times New Roman"/>
        </w:rPr>
        <w:t>NOG</w:t>
      </w:r>
      <w:r w:rsidRPr="000C079C">
        <w:rPr>
          <w:rFonts w:ascii="Times New Roman" w:hAnsi="Times New Roman" w:cs="Times New Roman"/>
        </w:rPr>
        <w:t>-mapper</w:t>
      </w:r>
      <w:r w:rsidR="00DC71AE" w:rsidRPr="000C079C">
        <w:rPr>
          <w:rFonts w:ascii="Times New Roman" w:hAnsi="Times New Roman" w:cs="Times New Roman"/>
        </w:rPr>
        <w:t>.</w:t>
      </w:r>
      <w:r w:rsidR="00DC71AE">
        <w:rPr>
          <w:rFonts w:ascii="Times New Roman" w:hAnsi="Times New Roman" w:cs="Times New Roman"/>
        </w:rPr>
        <w:t xml:space="preserve"> </w:t>
      </w:r>
      <w:r w:rsidRPr="000C079C">
        <w:rPr>
          <w:rFonts w:ascii="Times New Roman" w:hAnsi="Times New Roman" w:cs="Times New Roman"/>
        </w:rPr>
        <w:t>UniProtKB/Swiss-Prot</w:t>
      </w:r>
      <w:r>
        <w:rPr>
          <w:rFonts w:ascii="Times New Roman" w:hAnsi="Times New Roman" w:cs="Times New Roman"/>
        </w:rPr>
        <w:t xml:space="preserve"> v</w:t>
      </w:r>
      <w:r w:rsidRPr="002E3167">
        <w:rPr>
          <w:rFonts w:ascii="Times New Roman" w:hAnsi="Times New Roman" w:cs="Times New Roman"/>
        </w:rPr>
        <w:t>2020_05</w:t>
      </w:r>
      <w:r>
        <w:rPr>
          <w:rFonts w:ascii="Times New Roman" w:hAnsi="Times New Roman" w:cs="Times New Roman"/>
        </w:rPr>
        <w:t xml:space="preserve"> database was searched with </w:t>
      </w:r>
      <w:r w:rsidRPr="000C079C">
        <w:rPr>
          <w:rFonts w:ascii="Times New Roman" w:hAnsi="Times New Roman" w:cs="Times New Roman"/>
        </w:rPr>
        <w:t>DIAMOND</w:t>
      </w:r>
      <w:r>
        <w:rPr>
          <w:rFonts w:ascii="Times New Roman" w:hAnsi="Times New Roman" w:cs="Times New Roman"/>
        </w:rPr>
        <w:t>. P</w:t>
      </w:r>
      <w:r w:rsidRPr="000C079C">
        <w:rPr>
          <w:rFonts w:ascii="Times New Roman" w:hAnsi="Times New Roman" w:cs="Times New Roman"/>
        </w:rPr>
        <w:t>rotein</w:t>
      </w:r>
      <w:r>
        <w:rPr>
          <w:rFonts w:ascii="Times New Roman" w:hAnsi="Times New Roman" w:cs="Times New Roman"/>
        </w:rPr>
        <w:t xml:space="preserve"> names</w:t>
      </w:r>
      <w:r>
        <w:rPr>
          <w:rFonts w:ascii="Times New Roman" w:hAnsi="Times New Roman" w:cs="Times New Roman" w:hint="eastAsia"/>
        </w:rPr>
        <w:t xml:space="preserve"> </w:t>
      </w:r>
      <w:r w:rsidRPr="000C079C">
        <w:rPr>
          <w:rFonts w:ascii="Times New Roman" w:hAnsi="Times New Roman" w:cs="Times New Roman"/>
        </w:rPr>
        <w:t xml:space="preserve">were </w:t>
      </w:r>
      <w:r>
        <w:rPr>
          <w:rFonts w:ascii="Times New Roman" w:hAnsi="Times New Roman" w:cs="Times New Roman"/>
        </w:rPr>
        <w:t xml:space="preserve">then </w:t>
      </w:r>
      <w:r w:rsidRPr="000C079C">
        <w:rPr>
          <w:rFonts w:ascii="Times New Roman" w:hAnsi="Times New Roman" w:cs="Times New Roman"/>
        </w:rPr>
        <w:t>identified by combin</w:t>
      </w:r>
      <w:r>
        <w:rPr>
          <w:rFonts w:ascii="Times New Roman" w:hAnsi="Times New Roman" w:cs="Times New Roman"/>
        </w:rPr>
        <w:t xml:space="preserve">ing </w:t>
      </w:r>
      <w:r w:rsidRPr="000C079C">
        <w:rPr>
          <w:rFonts w:ascii="Times New Roman" w:hAnsi="Times New Roman" w:cs="Times New Roman"/>
        </w:rPr>
        <w:t>UniProtKB/Swiss</w:t>
      </w:r>
      <w:r>
        <w:rPr>
          <w:rFonts w:ascii="Times New Roman" w:hAnsi="Times New Roman" w:cs="Times New Roman"/>
        </w:rPr>
        <w:t>-</w:t>
      </w:r>
      <w:r w:rsidRPr="000C079C">
        <w:rPr>
          <w:rFonts w:ascii="Times New Roman" w:hAnsi="Times New Roman" w:cs="Times New Roman"/>
        </w:rPr>
        <w:t>Prot and Egg</w:t>
      </w:r>
      <w:r>
        <w:rPr>
          <w:rFonts w:ascii="Times New Roman" w:hAnsi="Times New Roman" w:cs="Times New Roman"/>
        </w:rPr>
        <w:t>NOG</w:t>
      </w:r>
      <w:r w:rsidRPr="000C079C">
        <w:rPr>
          <w:rFonts w:ascii="Times New Roman" w:hAnsi="Times New Roman" w:cs="Times New Roman"/>
        </w:rPr>
        <w:t>-mapper results. In addition, BUSCO</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PEVuZE5vdGU+PENpdGU+PEF1dGhvcj5TaW1hbzwvQXV0aG9yPjxZZWFyPjIwMTU8L1llYXI+PFJl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PEVuZE5vdGU+PENpdGU+PEF1dGhvcj5TaW1hbzwvQXV0aG9yPjxZZWFyPjIwMTU8L1llYXI+PFJl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(Simao et al., 2015)</w:t>
      </w:r>
      <w:r w:rsidR="00DC71AE">
        <w:rPr>
          <w:rFonts w:ascii="Times New Roman" w:hAnsi="Times New Roman" w:cs="Times New Roman"/>
        </w:rPr>
        <w:fldChar w:fldCharType="end"/>
      </w:r>
      <w:r w:rsidR="00DC71AE">
        <w:rPr>
          <w:rFonts w:ascii="Times New Roman" w:hAnsi="Times New Roman" w:cs="Times New Roman" w:hint="eastAsia"/>
        </w:rPr>
        <w:t xml:space="preserve"> </w:t>
      </w:r>
      <w:r w:rsidR="00DC71AE" w:rsidRPr="000C079C">
        <w:rPr>
          <w:rFonts w:ascii="Times New Roman" w:hAnsi="Times New Roman" w:cs="Times New Roman"/>
        </w:rPr>
        <w:t xml:space="preserve">annotations </w:t>
      </w:r>
      <w:bookmarkStart w:id="27" w:name="_Hlk102605163"/>
      <w:r w:rsidR="00DC71AE" w:rsidRPr="000C079C">
        <w:rPr>
          <w:rFonts w:ascii="Times New Roman" w:hAnsi="Times New Roman" w:cs="Times New Roman"/>
        </w:rPr>
        <w:t>with the Endopterygota set of OrthoDB v9</w:t>
      </w:r>
      <w:bookmarkEnd w:id="27"/>
      <w:r w:rsidR="00DC71AE">
        <w:rPr>
          <w:rFonts w:ascii="Times New Roman" w:hAnsi="Times New Roman" w:cs="Times New Roman"/>
        </w:rPr>
        <w:t xml:space="preserve"> database</w:t>
      </w:r>
      <w:r w:rsidR="00DC71AE">
        <w:rPr>
          <w:rFonts w:ascii="Times New Roman" w:hAnsi="Times New Roman" w:cs="Times New Roman" w:hint="eastAsia"/>
        </w:rPr>
        <w:t xml:space="preserve"> </w:t>
      </w:r>
      <w:r w:rsidR="00DC71AE">
        <w:rPr>
          <w:rFonts w:ascii="Times New Roman" w:hAnsi="Times New Roman" w:cs="Times New Roman"/>
        </w:rPr>
        <w:fldChar w:fldCharType="begin">
          <w:fldData xml:space="preserve">PEVuZE5vdGU+PENpdGU+PEF1dGhvcj5aZG9ibm92PC9BdXRob3I+PFllYXI+MjAxNzwvWWVhcj48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PEVuZE5vdGU+PENpdGU+PEF1dGhvcj5aZG9ibm92PC9BdXRob3I+PFllYXI+MjAxNzwvWWVhcj48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(Zdobnov et al., 2017)</w:t>
      </w:r>
      <w:r w:rsidR="00DC71AE">
        <w:rPr>
          <w:rFonts w:ascii="Times New Roman" w:hAnsi="Times New Roman" w:cs="Times New Roman"/>
        </w:rPr>
        <w:fldChar w:fldCharType="end"/>
      </w:r>
      <w:proofErr w:type="gramStart"/>
      <w:r w:rsidR="00DC71AE" w:rsidRPr="000C079C">
        <w:rPr>
          <w:rFonts w:ascii="Times New Roman" w:hAnsi="Times New Roman" w:cs="Times New Roman"/>
        </w:rPr>
        <w:t>,</w:t>
      </w:r>
      <w:proofErr w:type="gramEnd"/>
      <w:r w:rsidR="00DC71AE" w:rsidRPr="000C079C">
        <w:rPr>
          <w:rFonts w:ascii="Times New Roman" w:hAnsi="Times New Roman" w:cs="Times New Roman"/>
        </w:rPr>
        <w:t xml:space="preserve"> CAZy</w:t>
      </w:r>
      <w:r w:rsidR="00DC71AE">
        <w:rPr>
          <w:rFonts w:ascii="Times New Roman" w:hAnsi="Times New Roman" w:cs="Times New Roman"/>
        </w:rPr>
        <w:t>/</w:t>
      </w:r>
      <w:r w:rsidR="00DC71AE" w:rsidRPr="00EE7997">
        <w:rPr>
          <w:rFonts w:ascii="Times New Roman" w:hAnsi="Times New Roman" w:cs="Times New Roman"/>
        </w:rPr>
        <w:t>dbCAN</w:t>
      </w:r>
      <w:r w:rsidR="00DC71AE">
        <w:rPr>
          <w:rFonts w:ascii="Times New Roman" w:hAnsi="Times New Roman" w:cs="Times New Roman"/>
        </w:rPr>
        <w:t xml:space="preserve"> v8.0</w:t>
      </w:r>
      <w:r w:rsidR="00DC71AE" w:rsidRPr="000C079C">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PEVuZE5vdGU+PENpdGU+PEF1dGhvcj5EcnVsYTwvQXV0aG9yPjxZZWFyPjIwMjI8L1llYXI+PFJl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PEVuZE5vdGU+PENpdGU+PEF1dGhvcj5EcnVsYTwvQXV0aG9yPjxZZWFyPjIwMjI8L1llYXI+PFJl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(Drula et al., 2022; Yin et al., 2012)</w:t>
      </w:r>
      <w:r w:rsidR="00DC71AE">
        <w:rPr>
          <w:rFonts w:ascii="Times New Roman" w:hAnsi="Times New Roman" w:cs="Times New Roman"/>
        </w:rPr>
        <w:fldChar w:fldCharType="end"/>
      </w:r>
      <w:r w:rsidR="00DC71AE" w:rsidRPr="000C079C">
        <w:rPr>
          <w:rFonts w:ascii="Times New Roman" w:hAnsi="Times New Roman" w:cs="Times New Roman"/>
        </w:rPr>
        <w:t xml:space="preserve"> annotations </w:t>
      </w:r>
      <w:r>
        <w:rPr>
          <w:rFonts w:ascii="Times New Roman" w:hAnsi="Times New Roman" w:cs="Times New Roman"/>
        </w:rPr>
        <w:t>via</w:t>
      </w:r>
      <w:r w:rsidR="00DC71AE" w:rsidRPr="000C079C">
        <w:rPr>
          <w:rFonts w:ascii="Times New Roman" w:hAnsi="Times New Roman" w:cs="Times New Roman"/>
        </w:rPr>
        <w:t xml:space="preserve"> HMMER and MEROPS</w:t>
      </w:r>
      <w:r w:rsidR="00DC71AE">
        <w:rPr>
          <w:rFonts w:ascii="Times New Roman" w:hAnsi="Times New Roman" w:cs="Times New Roman"/>
        </w:rPr>
        <w:t xml:space="preserve"> v</w:t>
      </w:r>
      <w:r w:rsidR="00DC71AE" w:rsidRPr="002E3167">
        <w:rPr>
          <w:rFonts w:ascii="Times New Roman" w:hAnsi="Times New Roman" w:cs="Times New Roman"/>
        </w:rPr>
        <w:t>12.0</w:t>
      </w:r>
      <w:r w:rsidR="00DC71AE">
        <w:rPr>
          <w:rFonts w:ascii="Times New Roman" w:hAnsi="Times New Roman" w:cs="Times New Roman" w:hint="eastAsia"/>
        </w:rPr>
        <w:t xml:space="preserve"> </w:t>
      </w:r>
      <w:r w:rsidR="00DC71AE">
        <w:rPr>
          <w:rFonts w:ascii="Times New Roman" w:hAnsi="Times New Roman" w:cs="Times New Roman"/>
        </w:rPr>
        <w:fldChar w:fldCharType="begin">
          <w:fldData xml:space="preserve">PEVuZE5vdGU+PENpdGU+PEF1dGhvcj5SYXdsaW5nczwvQXV0aG9yPjxZZWFyPjIwMTg8L1llYXI+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PEVuZE5vdGU+PENpdGU+PEF1dGhvcj5SYXdsaW5nczwvQXV0aG9yPjxZZWFyPjIwMTg8L1llYXI+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(Rawlings et al., 2018)</w:t>
      </w:r>
      <w:r w:rsidR="00DC71AE">
        <w:rPr>
          <w:rFonts w:ascii="Times New Roman" w:hAnsi="Times New Roman" w:cs="Times New Roman"/>
        </w:rPr>
        <w:fldChar w:fldCharType="end"/>
      </w:r>
      <w:r w:rsidR="00DC71AE" w:rsidRPr="000C079C">
        <w:rPr>
          <w:rFonts w:ascii="Times New Roman" w:hAnsi="Times New Roman" w:cs="Times New Roman"/>
        </w:rPr>
        <w:t xml:space="preserve"> annotations </w:t>
      </w:r>
      <w:r>
        <w:rPr>
          <w:rFonts w:ascii="Times New Roman" w:hAnsi="Times New Roman" w:cs="Times New Roman"/>
        </w:rPr>
        <w:t>via</w:t>
      </w:r>
      <w:r w:rsidR="00DC71AE" w:rsidRPr="000C079C">
        <w:rPr>
          <w:rFonts w:ascii="Times New Roman" w:hAnsi="Times New Roman" w:cs="Times New Roman"/>
        </w:rPr>
        <w:t xml:space="preserve"> DIAMOND were generated. </w:t>
      </w:r>
      <w:r w:rsidR="009B2732">
        <w:rPr>
          <w:rFonts w:ascii="Times New Roman" w:hAnsi="Times New Roman" w:cs="Times New Roman"/>
        </w:rPr>
        <w:t>S</w:t>
      </w:r>
      <w:r w:rsidR="009B2732" w:rsidRPr="000C079C">
        <w:rPr>
          <w:rFonts w:ascii="Times New Roman" w:hAnsi="Times New Roman" w:cs="Times New Roman"/>
        </w:rPr>
        <w:t>ecreted signal peptides and transmembrane structures were predicted by SignalP v5.0</w:t>
      </w:r>
      <w:r w:rsidR="00DC71AE" w:rsidRPr="000C079C">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PEVuZE5vdGU+PENpdGU+PEF1dGhvcj5Bcm1lbnRlcm9zPC9BdXRob3I+PFllYXI+MjAxOTwvWWVh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PEVuZE5vdGU+PENpdGU+PEF1dGhvcj5Bcm1lbnRlcm9zPC9BdXRob3I+PFllYXI+MjAxOTwvWWVh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(Armenteros et al., 2019b)</w:t>
      </w:r>
      <w:r w:rsidR="00DC71AE">
        <w:rPr>
          <w:rFonts w:ascii="Times New Roman" w:hAnsi="Times New Roman" w:cs="Times New Roman"/>
        </w:rPr>
        <w:fldChar w:fldCharType="end"/>
      </w:r>
      <w:r w:rsidR="00DC71AE" w:rsidRPr="000C079C">
        <w:rPr>
          <w:rFonts w:ascii="Times New Roman" w:hAnsi="Times New Roman" w:cs="Times New Roman"/>
        </w:rPr>
        <w:t xml:space="preserve"> and Phobius</w:t>
      </w:r>
      <w:r w:rsidR="00DC71AE">
        <w:rPr>
          <w:rFonts w:ascii="Times New Roman" w:hAnsi="Times New Roman" w:cs="Times New Roman" w:hint="eastAsia"/>
        </w:rPr>
        <w:t xml:space="preserve"> </w:t>
      </w:r>
      <w:r w:rsidR="00DC71AE" w:rsidRPr="000C079C">
        <w:rPr>
          <w:rFonts w:ascii="Times New Roman" w:hAnsi="Times New Roman" w:cs="Times New Roman"/>
        </w:rPr>
        <w:t xml:space="preserve">v1.01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&lt;EndNote&gt;&lt;Cite&gt;&lt;Author&gt;Kall&lt;/Author&gt;&lt;Year&gt;2004&lt;/Year&gt;&lt;RecNum&gt;41723&lt;/RecNum&gt;&lt;DisplayText&gt;(Kall et al., 2004)&lt;/DisplayText&gt;&lt;record&gt;&lt;rec-number&gt;41723&lt;/rec-number&gt;&lt;foreign-keys&gt;&lt;key app="EN" db-id="0dfrzw9x5x5s9ue0fvjxtxfdzv9x5wpxfavx" timestamp="1651600443"&gt;41723&lt;/key&gt;&lt;/foreign-keys&gt;&lt;ref-type name="Journal Article"&gt;17&lt;/ref-type&gt;&lt;contributors&gt;&lt;authors&gt;&lt;author&gt;Kall, L.&lt;/author&gt;&lt;author&gt;Krogh, A.&lt;/author&gt;&lt;author&gt;Sonnhammer, E. L. L.&lt;/author&gt;&lt;/authors&gt;&lt;translated-authors&gt;&lt;author&gt;2&lt;/author&gt;&lt;/translated-authors&gt;&lt;/contributors&gt;&lt;auth-address&gt;Karolinska Inst, Ctr Genomics &amp;amp; Bioinformat, SE-17177 Stockholm, Sweden&amp;#xD;Univ Copenhagen, Bioinformat Ctr, DK-2100 Copenhagen, Denmark&lt;/auth-address&gt;&lt;titles&gt;&lt;title&gt;A combined transmembrane topology and signal peptide prediction method&lt;/title&gt;&lt;secondary-title&gt;Journal of Molecular Biology&lt;/secondary-title&gt;&lt;alt-title&gt;J Mol Biol&lt;/alt-title&gt;&lt;/titles&gt;&lt;periodical&gt;&lt;full-title&gt;Journal of Molecular Biology&lt;/full-title&gt;&lt;abbr-1&gt;J Mol Biol&lt;/abbr-1&gt;&lt;/periodical&gt;&lt;alt-periodical&gt;&lt;full-title&gt;Journal of Molecular Biology&lt;/full-title&gt;&lt;abbr-1&gt;J Mol Biol&lt;/abbr-1&gt;&lt;/alt-periodical&gt;&lt;pages&gt;1027-1036&lt;/pages&gt;&lt;volume&gt;338&lt;/volume&gt;&lt;number&gt;5&lt;/number&gt;&lt;keywords&gt;&lt;keyword&gt;transmembrane protein&lt;/keyword&gt;&lt;keyword&gt;signal peptide&lt;/keyword&gt;&lt;keyword&gt;topology prediction&lt;/keyword&gt;&lt;keyword&gt;hidden markov model&lt;/keyword&gt;&lt;keyword&gt;machine learning&lt;/keyword&gt;&lt;keyword&gt;membrane-protein structure&lt;/keyword&gt;&lt;keyword&gt;hidden markov-models&lt;/keyword&gt;&lt;keyword&gt;sequence&lt;/keyword&gt;&lt;keyword&gt;identification&lt;/keyword&gt;&lt;keyword&gt;reliability&lt;/keyword&gt;&lt;keyword&gt;helices&lt;/keyword&gt;&lt;/keywords&gt;&lt;dates&gt;&lt;year&gt;2004&lt;/year&gt;&lt;pub-dates&gt;&lt;date&gt;May 14&lt;/date&gt;&lt;/pub-dates&gt;&lt;/dates&gt;&lt;isbn&gt;0022-2836&lt;/isbn&gt;&lt;accession-num&gt;WOS:000221305200014&lt;/accession-num&gt;&lt;urls&gt;&lt;related-urls&gt;&lt;url&gt;&lt;style face="underline" font="default" size="100%"&gt;&amp;lt;Go to ISI&amp;gt;://WOS:000221305200014&lt;/style&gt;&lt;/url&gt;&lt;/related-urls&gt;&lt;/urls&gt;&lt;electronic-resource-num&gt;10.1016/j.jmb.2004.03.016&lt;/electronic-resource-num&gt;&lt;research-notes&gt;Phobius v1.01&lt;/research-notes&gt;&lt;language&gt;English&lt;/language&gt;&lt;/record&gt;&lt;/Cite&gt;&lt;/EndNote&gt;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(Kall et al., 2004)</w:t>
      </w:r>
      <w:r w:rsidR="00DC71AE">
        <w:rPr>
          <w:rFonts w:ascii="Times New Roman" w:hAnsi="Times New Roman" w:cs="Times New Roman"/>
        </w:rPr>
        <w:fldChar w:fldCharType="end"/>
      </w:r>
      <w:r w:rsidR="00DC71AE" w:rsidRPr="000C079C">
        <w:rPr>
          <w:rFonts w:ascii="Times New Roman" w:hAnsi="Times New Roman" w:cs="Times New Roman"/>
        </w:rPr>
        <w:t xml:space="preserve">. </w:t>
      </w:r>
      <w:r w:rsidR="009B2732">
        <w:rPr>
          <w:rFonts w:ascii="Times New Roman" w:hAnsi="Times New Roman" w:cs="Times New Roman"/>
        </w:rPr>
        <w:t xml:space="preserve">All </w:t>
      </w:r>
      <w:r w:rsidR="009B2732" w:rsidRPr="003D4F84">
        <w:rPr>
          <w:rFonts w:ascii="Times New Roman" w:hAnsi="Times New Roman" w:cs="Times New Roman"/>
        </w:rPr>
        <w:t>E-value</w:t>
      </w:r>
      <w:r w:rsidR="009B2732">
        <w:rPr>
          <w:rFonts w:ascii="Times New Roman" w:hAnsi="Times New Roman" w:cs="Times New Roman"/>
        </w:rPr>
        <w:t xml:space="preserve"> c</w:t>
      </w:r>
      <w:r w:rsidR="009B2732" w:rsidRPr="003D4F84">
        <w:rPr>
          <w:rFonts w:ascii="Times New Roman" w:hAnsi="Times New Roman" w:cs="Times New Roman"/>
        </w:rPr>
        <w:t xml:space="preserve">utoffs above </w:t>
      </w:r>
      <w:r w:rsidR="009B2732">
        <w:rPr>
          <w:rFonts w:ascii="Times New Roman" w:hAnsi="Times New Roman" w:cs="Times New Roman"/>
        </w:rPr>
        <w:t>are</w:t>
      </w:r>
      <w:r w:rsidR="009B2732" w:rsidRPr="003D4F84">
        <w:rPr>
          <w:rFonts w:ascii="Times New Roman" w:hAnsi="Times New Roman" w:cs="Times New Roman"/>
        </w:rPr>
        <w:t xml:space="preserve"> default values used in FunAnnotate.</w:t>
      </w:r>
      <w:r w:rsidR="00DC71AE">
        <w:rPr>
          <w:rFonts w:ascii="Times New Roman" w:hAnsi="Times New Roman" w:cs="Times New Roman"/>
        </w:rPr>
        <w:t xml:space="preserve"> </w:t>
      </w:r>
      <w:r w:rsidR="00DC71AE" w:rsidRPr="000C079C">
        <w:rPr>
          <w:rFonts w:ascii="Times New Roman" w:hAnsi="Times New Roman" w:cs="Times New Roman"/>
        </w:rPr>
        <w:t xml:space="preserve">In addition to the above FunAnnotate annotations, </w:t>
      </w:r>
      <w:r w:rsidR="009B2732" w:rsidRPr="000C079C">
        <w:rPr>
          <w:rFonts w:ascii="Times New Roman" w:hAnsi="Times New Roman" w:cs="Times New Roman"/>
        </w:rPr>
        <w:t>mitochondrial transit peptides</w:t>
      </w:r>
      <w:r w:rsidR="009B2732">
        <w:rPr>
          <w:rFonts w:ascii="Times New Roman" w:hAnsi="Times New Roman" w:cs="Times New Roman" w:hint="eastAsia"/>
        </w:rPr>
        <w:t xml:space="preserve"> </w:t>
      </w:r>
      <w:r w:rsidR="009B2732">
        <w:rPr>
          <w:rFonts w:ascii="Times New Roman" w:hAnsi="Times New Roman" w:cs="Times New Roman"/>
        </w:rPr>
        <w:t xml:space="preserve">were predicted </w:t>
      </w:r>
      <w:r w:rsidR="009B2732" w:rsidRPr="000C079C">
        <w:rPr>
          <w:rFonts w:ascii="Times New Roman" w:hAnsi="Times New Roman" w:cs="Times New Roman"/>
        </w:rPr>
        <w:t>by TargetP v2.0</w:t>
      </w:r>
      <w:r w:rsidR="00DC71AE" w:rsidRPr="000C079C">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PEVuZE5vdGU+PENpdGU+PEF1dGhvcj5Bcm1lbnRlcm9zPC9BdXRob3I+PFllYXI+MjAxOTwvWWVh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PEVuZE5vdGU+PENpdGU+PEF1dGhvcj5Bcm1lbnRlcm9zPC9BdXRob3I+PFllYXI+MjAxOTwvWWVh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(Armenteros et al., 2019a)</w:t>
      </w:r>
      <w:r w:rsidR="00DC71AE">
        <w:rPr>
          <w:rFonts w:ascii="Times New Roman" w:hAnsi="Times New Roman" w:cs="Times New Roman"/>
        </w:rPr>
        <w:fldChar w:fldCharType="end"/>
      </w:r>
      <w:r w:rsidR="00DC71AE" w:rsidRPr="000C079C">
        <w:rPr>
          <w:rFonts w:ascii="Times New Roman" w:hAnsi="Times New Roman" w:cs="Times New Roman"/>
        </w:rPr>
        <w:t xml:space="preserve">. </w:t>
      </w:r>
    </w:p>
    <w:p w:rsidR="00442720" w:rsidRDefault="00442720" w:rsidP="005A4828">
      <w:pPr>
        <w:rPr>
          <w:rFonts w:ascii="Times New Roman" w:hAnsi="Times New Roman" w:cs="Times New Roman"/>
        </w:rPr>
      </w:pPr>
    </w:p>
    <w:p w:rsidR="00DC71AE" w:rsidRPr="00442720" w:rsidRDefault="00905397" w:rsidP="005A4828">
      <w:pPr>
        <w:pStyle w:val="Heading3"/>
      </w:pPr>
      <w:bookmarkStart w:id="28" w:name="_Toc148913148"/>
      <w:r>
        <w:t>1.</w:t>
      </w:r>
      <w:r w:rsidR="00442720">
        <w:t>1.</w:t>
      </w:r>
      <w:r w:rsidR="005533E8">
        <w:t>6</w:t>
      </w:r>
      <w:r w:rsidR="00442720">
        <w:t xml:space="preserve"> </w:t>
      </w:r>
      <w:r w:rsidR="00DC71AE" w:rsidRPr="00442720">
        <w:t>Transcriptome sequencing and transcriptomic protein set construction</w:t>
      </w:r>
      <w:bookmarkEnd w:id="28"/>
    </w:p>
    <w:p w:rsidR="00442720" w:rsidRPr="00BC045C" w:rsidRDefault="00442720" w:rsidP="005A4828"/>
    <w:p w:rsidR="00DC71AE" w:rsidRPr="008D684F" w:rsidRDefault="009B2732" w:rsidP="005A4828">
      <w:pPr>
        <w:rPr>
          <w:rFonts w:ascii="Times New Roman" w:hAnsi="Times New Roman" w:cs="Times New Roman"/>
        </w:rPr>
      </w:pPr>
      <w:r w:rsidRPr="00B64917">
        <w:rPr>
          <w:rFonts w:ascii="Times New Roman" w:hAnsi="Times New Roman" w:cs="Times New Roman"/>
        </w:rPr>
        <w:t xml:space="preserve">Gene sets of </w:t>
      </w:r>
      <w:r w:rsidRPr="00445D9C">
        <w:rPr>
          <w:rFonts w:ascii="Times New Roman" w:hAnsi="Times New Roman" w:cs="Times New Roman"/>
          <w:color w:val="000000" w:themeColor="text1"/>
        </w:rPr>
        <w:t>62</w:t>
      </w:r>
      <w:r w:rsidRPr="00B64917">
        <w:rPr>
          <w:rFonts w:ascii="Times New Roman" w:hAnsi="Times New Roman" w:cs="Times New Roman"/>
        </w:rPr>
        <w:t xml:space="preserve"> </w:t>
      </w:r>
      <w:r w:rsidRPr="00AD4A14">
        <w:rPr>
          <w:rFonts w:ascii="Times New Roman" w:hAnsi="Times New Roman" w:cs="Times New Roman"/>
        </w:rPr>
        <w:t>Coccinelloidea</w:t>
      </w:r>
      <w:r w:rsidRPr="00B64917">
        <w:rPr>
          <w:rFonts w:ascii="Times New Roman" w:hAnsi="Times New Roman" w:cs="Times New Roman"/>
        </w:rPr>
        <w:t xml:space="preserve"> species</w:t>
      </w:r>
      <w:r>
        <w:rPr>
          <w:rFonts w:ascii="Times New Roman" w:hAnsi="Times New Roman" w:cs="Times New Roman"/>
        </w:rPr>
        <w:t xml:space="preserve"> in the extended dataset</w:t>
      </w:r>
      <w:r w:rsidRPr="00B64917">
        <w:rPr>
          <w:rFonts w:ascii="Times New Roman" w:hAnsi="Times New Roman" w:cs="Times New Roman"/>
        </w:rPr>
        <w:t xml:space="preserve"> were predicted from the </w:t>
      </w:r>
      <w:r w:rsidRPr="00445D9C">
        <w:rPr>
          <w:rFonts w:ascii="Times New Roman" w:hAnsi="Times New Roman" w:cs="Times New Roman"/>
          <w:color w:val="000000" w:themeColor="text1"/>
        </w:rPr>
        <w:t>37</w:t>
      </w:r>
      <w:r w:rsidRPr="00B64917">
        <w:rPr>
          <w:rFonts w:ascii="Times New Roman" w:hAnsi="Times New Roman" w:cs="Times New Roman"/>
        </w:rPr>
        <w:t xml:space="preserve"> published and </w:t>
      </w:r>
      <w:r>
        <w:rPr>
          <w:rFonts w:ascii="Times New Roman" w:hAnsi="Times New Roman" w:cs="Times New Roman"/>
        </w:rPr>
        <w:t>25</w:t>
      </w:r>
      <w:r w:rsidRPr="00B64917">
        <w:rPr>
          <w:rFonts w:ascii="Times New Roman" w:hAnsi="Times New Roman" w:cs="Times New Roman"/>
        </w:rPr>
        <w:t xml:space="preserve"> new transcriptomes. Adult individuals of the </w:t>
      </w:r>
      <w:r w:rsidRPr="00232FF6">
        <w:rPr>
          <w:rFonts w:ascii="Times New Roman" w:hAnsi="Times New Roman" w:cs="Times New Roman"/>
          <w:color w:val="000000" w:themeColor="text1"/>
        </w:rPr>
        <w:t>eighteen</w:t>
      </w:r>
      <w:r w:rsidRPr="00B64917">
        <w:rPr>
          <w:rFonts w:ascii="Times New Roman" w:hAnsi="Times New Roman" w:cs="Times New Roman"/>
        </w:rPr>
        <w:t xml:space="preserve"> </w:t>
      </w:r>
      <w:r>
        <w:rPr>
          <w:rFonts w:ascii="Times New Roman" w:hAnsi="Times New Roman" w:cs="Times New Roman"/>
        </w:rPr>
        <w:t xml:space="preserve">newly sequenced </w:t>
      </w:r>
      <w:r w:rsidRPr="00232FF6">
        <w:rPr>
          <w:rFonts w:ascii="Times New Roman" w:hAnsi="Times New Roman" w:cs="Times New Roman"/>
        </w:rPr>
        <w:t>Coccinelloidea</w:t>
      </w:r>
      <w:r w:rsidRPr="00B64917">
        <w:rPr>
          <w:rFonts w:ascii="Times New Roman" w:hAnsi="Times New Roman" w:cs="Times New Roman"/>
        </w:rPr>
        <w:t xml:space="preserve"> species</w:t>
      </w:r>
      <w:r w:rsidR="00DC71AE" w:rsidRPr="00B64917">
        <w:rPr>
          <w:rFonts w:ascii="Times New Roman" w:hAnsi="Times New Roman" w:cs="Times New Roman"/>
        </w:rPr>
        <w:t xml:space="preserve">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727351">
        <w:rPr>
          <w:rFonts w:ascii="Times New Roman" w:hAnsi="Times New Roman" w:cs="Times New Roman"/>
        </w:rPr>
        <w:t>1</w:t>
      </w:r>
      <w:r w:rsidR="00DC71AE" w:rsidRPr="00B64917">
        <w:rPr>
          <w:rFonts w:ascii="Times New Roman" w:hAnsi="Times New Roman" w:cs="Times New Roman"/>
        </w:rPr>
        <w:t xml:space="preserve">) </w:t>
      </w:r>
      <w:r w:rsidRPr="00B64917">
        <w:rPr>
          <w:rFonts w:ascii="Times New Roman" w:hAnsi="Times New Roman" w:cs="Times New Roman"/>
        </w:rPr>
        <w:t>were collected</w:t>
      </w:r>
      <w:r w:rsidRPr="00B64917">
        <w:rPr>
          <w:rFonts w:ascii="Times New Roman" w:hAnsi="Times New Roman" w:cs="Times New Roman" w:hint="eastAsia"/>
        </w:rPr>
        <w:t xml:space="preserve"> </w:t>
      </w:r>
      <w:r>
        <w:rPr>
          <w:rFonts w:ascii="Times New Roman" w:hAnsi="Times New Roman" w:cs="Times New Roman"/>
        </w:rPr>
        <w:t>from</w:t>
      </w:r>
      <w:r w:rsidRPr="00B64917">
        <w:rPr>
          <w:rFonts w:ascii="Times New Roman" w:hAnsi="Times New Roman" w:cs="Times New Roman"/>
        </w:rPr>
        <w:t xml:space="preserve"> the field </w:t>
      </w:r>
      <w:bookmarkStart w:id="29" w:name="_Hlk104075002"/>
      <w:r w:rsidRPr="00B64917">
        <w:rPr>
          <w:rFonts w:ascii="Times New Roman" w:hAnsi="Times New Roman" w:cs="Times New Roman"/>
        </w:rPr>
        <w:t xml:space="preserve">and </w:t>
      </w:r>
      <w:r>
        <w:rPr>
          <w:rFonts w:ascii="Times New Roman" w:hAnsi="Times New Roman" w:cs="Times New Roman"/>
        </w:rPr>
        <w:t xml:space="preserve">immediately </w:t>
      </w:r>
      <w:r w:rsidRPr="00B64917">
        <w:rPr>
          <w:rFonts w:ascii="Times New Roman" w:hAnsi="Times New Roman" w:cs="Times New Roman"/>
        </w:rPr>
        <w:t>frozen</w:t>
      </w:r>
      <w:r w:rsidRPr="00B64917">
        <w:rPr>
          <w:rFonts w:ascii="Times New Roman" w:hAnsi="Times New Roman" w:cs="Times New Roman" w:hint="eastAsia"/>
        </w:rPr>
        <w:t xml:space="preserve"> </w:t>
      </w:r>
      <w:r w:rsidRPr="00B64917">
        <w:rPr>
          <w:rFonts w:ascii="Times New Roman" w:hAnsi="Times New Roman" w:cs="Times New Roman"/>
        </w:rPr>
        <w:t xml:space="preserve">in liquid nitrogen or at −80 °C </w:t>
      </w:r>
      <w:r>
        <w:rPr>
          <w:rFonts w:ascii="Times New Roman" w:hAnsi="Times New Roman" w:cs="Times New Roman"/>
        </w:rPr>
        <w:t>prior to</w:t>
      </w:r>
      <w:r w:rsidRPr="00B64917">
        <w:rPr>
          <w:rFonts w:ascii="Times New Roman" w:hAnsi="Times New Roman" w:cs="Times New Roman"/>
        </w:rPr>
        <w:t xml:space="preserve"> RNA extraction</w:t>
      </w:r>
      <w:bookmarkEnd w:id="29"/>
      <w:r w:rsidRPr="00B64917">
        <w:rPr>
          <w:rFonts w:ascii="Times New Roman" w:hAnsi="Times New Roman" w:cs="Times New Roman"/>
        </w:rPr>
        <w:t>.</w:t>
      </w:r>
      <w:r w:rsidR="00DC71AE" w:rsidRPr="00B64917">
        <w:rPr>
          <w:rFonts w:ascii="Times New Roman" w:hAnsi="Times New Roman" w:cs="Times New Roman" w:hint="eastAsia"/>
        </w:rPr>
        <w:t xml:space="preserve"> </w:t>
      </w:r>
      <w:r w:rsidR="00DC71AE" w:rsidRPr="008D684F">
        <w:rPr>
          <w:rFonts w:ascii="Times New Roman" w:hAnsi="Times New Roman" w:cs="Times New Roman"/>
        </w:rPr>
        <w:t xml:space="preserve">RNA was extracted from one individual </w:t>
      </w:r>
      <w:r w:rsidRPr="008D684F">
        <w:rPr>
          <w:rFonts w:ascii="Times New Roman" w:hAnsi="Times New Roman" w:cs="Times New Roman"/>
        </w:rPr>
        <w:t>per</w:t>
      </w:r>
      <w:r w:rsidR="00DC71AE" w:rsidRPr="008D684F">
        <w:rPr>
          <w:rFonts w:ascii="Times New Roman" w:hAnsi="Times New Roman" w:cs="Times New Roman"/>
        </w:rPr>
        <w:t xml:space="preserve"> species, and libraries were constructed and sequenced on</w:t>
      </w:r>
      <w:r w:rsidR="00DC71AE" w:rsidRPr="008D684F">
        <w:rPr>
          <w:rFonts w:ascii="Times New Roman" w:hAnsi="Times New Roman" w:cs="Times New Roman" w:hint="eastAsia"/>
        </w:rPr>
        <w:t xml:space="preserve"> </w:t>
      </w:r>
      <w:r w:rsidR="00DC71AE" w:rsidRPr="008D684F">
        <w:rPr>
          <w:rFonts w:ascii="Times New Roman" w:hAnsi="Times New Roman" w:cs="Times New Roman"/>
        </w:rPr>
        <w:t xml:space="preserve">an Illumina HiSeq </w:t>
      </w:r>
      <w:r w:rsidR="00531A5A" w:rsidRPr="008D684F">
        <w:rPr>
          <w:rFonts w:ascii="Times New Roman" w:hAnsi="Times New Roman" w:cs="Times New Roman"/>
        </w:rPr>
        <w:t>2500</w:t>
      </w:r>
      <w:r w:rsidR="00DC71AE" w:rsidRPr="008D684F">
        <w:rPr>
          <w:rFonts w:ascii="Times New Roman" w:hAnsi="Times New Roman" w:cs="Times New Roman"/>
        </w:rPr>
        <w:t xml:space="preserve"> platform with a</w:t>
      </w:r>
      <w:r w:rsidR="00445D9C" w:rsidRPr="008D684F">
        <w:rPr>
          <w:rFonts w:ascii="Times New Roman" w:hAnsi="Times New Roman" w:cs="Times New Roman"/>
        </w:rPr>
        <w:t>t least</w:t>
      </w:r>
      <w:r w:rsidR="00DC71AE" w:rsidRPr="008D684F">
        <w:rPr>
          <w:rFonts w:ascii="Times New Roman" w:hAnsi="Times New Roman" w:cs="Times New Roman"/>
        </w:rPr>
        <w:t xml:space="preserve"> 6-Gb sequencing depth for each species.</w:t>
      </w:r>
    </w:p>
    <w:p w:rsidR="00683476" w:rsidRPr="008D684F" w:rsidRDefault="00683476" w:rsidP="005A4828">
      <w:pPr>
        <w:rPr>
          <w:rFonts w:ascii="Times New Roman" w:hAnsi="Times New Roman" w:cs="Times New Roman"/>
        </w:rPr>
      </w:pPr>
    </w:p>
    <w:p w:rsidR="006159BC" w:rsidRPr="008D684F" w:rsidRDefault="006159BC" w:rsidP="005A4828">
      <w:pPr>
        <w:rPr>
          <w:rFonts w:ascii="Times New Roman" w:hAnsi="Times New Roman" w:cs="Times New Roman"/>
        </w:rPr>
      </w:pPr>
      <w:r w:rsidRPr="008D684F">
        <w:rPr>
          <w:rFonts w:ascii="Times New Roman" w:hAnsi="Times New Roman" w:cs="Times New Roman" w:hint="eastAsia"/>
        </w:rPr>
        <w:t>F</w:t>
      </w:r>
      <w:r w:rsidRPr="008D684F">
        <w:rPr>
          <w:rFonts w:ascii="Times New Roman" w:hAnsi="Times New Roman" w:cs="Times New Roman"/>
        </w:rPr>
        <w:t xml:space="preserve">or the seven ladybird transcriptomes </w:t>
      </w:r>
      <w:r w:rsidR="009B2732" w:rsidRPr="008D684F">
        <w:rPr>
          <w:rFonts w:ascii="Times New Roman" w:hAnsi="Times New Roman" w:cs="Times New Roman"/>
        </w:rPr>
        <w:t>through the</w:t>
      </w:r>
      <w:r w:rsidRPr="008D684F">
        <w:rPr>
          <w:rFonts w:ascii="Times New Roman" w:hAnsi="Times New Roman" w:cs="Times New Roman"/>
        </w:rPr>
        <w:t xml:space="preserve"> 1KITE project,</w:t>
      </w:r>
      <w:r w:rsidR="00AA701D" w:rsidRPr="008D684F">
        <w:rPr>
          <w:rFonts w:ascii="Times New Roman" w:hAnsi="Times New Roman" w:cs="Times New Roman"/>
        </w:rPr>
        <w:t xml:space="preserve"> </w:t>
      </w:r>
      <w:r w:rsidR="009B2732" w:rsidRPr="008D684F">
        <w:rPr>
          <w:rFonts w:ascii="Times New Roman" w:hAnsi="Times New Roman" w:cs="Times New Roman"/>
        </w:rPr>
        <w:t xml:space="preserve">we used methods of RNA extraction, library construction and transcriptome sequencing that were consistent with </w:t>
      </w:r>
      <w:r w:rsidR="00AA701D" w:rsidRPr="008D684F">
        <w:rPr>
          <w:rFonts w:ascii="Times New Roman" w:hAnsi="Times New Roman" w:cs="Times New Roman"/>
        </w:rPr>
        <w:fldChar w:fldCharType="begin">
          <w:fldData xml:space="preserve">PEVuZE5vdGU+PENpdGUgQXV0aG9yWWVhcj0iMSI+PEF1dGhvcj5NaXNvZjwvQXV0aG9yPjxZZWFy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PEVuZE5vdGU+PENpdGUgQXV0aG9yWWVhcj0iMSI+PEF1dGhvcj5NaXNvZjwvQXV0aG9yPjxZZWFy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A701D" w:rsidRPr="008D684F">
        <w:rPr>
          <w:rFonts w:ascii="Times New Roman" w:hAnsi="Times New Roman" w:cs="Times New Roman"/>
        </w:rPr>
      </w:r>
      <w:r w:rsidR="00AA701D" w:rsidRPr="008D684F">
        <w:rPr>
          <w:rFonts w:ascii="Times New Roman" w:hAnsi="Times New Roman" w:cs="Times New Roman"/>
        </w:rPr>
        <w:fldChar w:fldCharType="separate"/>
      </w:r>
      <w:r w:rsidR="00637B4F">
        <w:rPr>
          <w:rFonts w:ascii="Times New Roman" w:hAnsi="Times New Roman" w:cs="Times New Roman"/>
          <w:noProof/>
        </w:rPr>
        <w:t>Misof et al. (2014)</w:t>
      </w:r>
      <w:r w:rsidR="00AA701D" w:rsidRPr="008D684F">
        <w:rPr>
          <w:rFonts w:ascii="Times New Roman" w:hAnsi="Times New Roman" w:cs="Times New Roman"/>
        </w:rPr>
        <w:fldChar w:fldCharType="end"/>
      </w:r>
      <w:r w:rsidR="00AA701D" w:rsidRPr="008D684F">
        <w:rPr>
          <w:rFonts w:ascii="Times New Roman" w:hAnsi="Times New Roman" w:cs="Times New Roman"/>
        </w:rPr>
        <w:t>.</w:t>
      </w:r>
      <w:r w:rsidRPr="008D684F">
        <w:rPr>
          <w:rFonts w:ascii="Times New Roman" w:hAnsi="Times New Roman" w:cs="Times New Roman"/>
        </w:rPr>
        <w:t xml:space="preserve"> </w:t>
      </w:r>
      <w:r w:rsidR="009B2732" w:rsidRPr="008D684F">
        <w:rPr>
          <w:rFonts w:ascii="Times New Roman" w:hAnsi="Times New Roman" w:cs="Times New Roman"/>
        </w:rPr>
        <w:t>Samples were preserved in</w:t>
      </w:r>
      <w:r w:rsidR="009B2732" w:rsidRPr="008D684F">
        <w:rPr>
          <w:rFonts w:ascii="Times New Roman" w:hAnsi="Times New Roman" w:cs="Times New Roman" w:hint="eastAsia"/>
        </w:rPr>
        <w:t xml:space="preserve"> </w:t>
      </w:r>
      <w:r w:rsidR="009B2732" w:rsidRPr="008D684F">
        <w:rPr>
          <w:rFonts w:ascii="Times New Roman" w:hAnsi="Times New Roman" w:cs="Times New Roman"/>
        </w:rPr>
        <w:t xml:space="preserve">RNAlater before total RNA isolation using TRIzol reagent </w:t>
      </w:r>
      <w:r w:rsidR="009B2732" w:rsidRPr="008D684F">
        <w:rPr>
          <w:rFonts w:ascii="Times New Roman" w:hAnsi="Times New Roman" w:cs="Times New Roman"/>
        </w:rPr>
        <w:lastRenderedPageBreak/>
        <w:t>according to the manufacturer’s instructions</w:t>
      </w:r>
      <w:r w:rsidR="009B2732" w:rsidRPr="008D684F">
        <w:rPr>
          <w:rFonts w:ascii="Times New Roman" w:hAnsi="Times New Roman" w:cs="Times New Roman" w:hint="eastAsia"/>
        </w:rPr>
        <w:t xml:space="preserve"> </w:t>
      </w:r>
      <w:r w:rsidR="009B2732" w:rsidRPr="008D684F">
        <w:rPr>
          <w:rFonts w:ascii="Times New Roman" w:hAnsi="Times New Roman" w:cs="Times New Roman"/>
        </w:rPr>
        <w:t>(Invitrogen, Grand Island, NY, USA). Libraries were then constructed and sequenced on an Illumina HiSeq 2000 platform according to the</w:t>
      </w:r>
      <w:r w:rsidR="009B2732" w:rsidRPr="008D684F">
        <w:rPr>
          <w:rFonts w:ascii="Times New Roman" w:hAnsi="Times New Roman" w:cs="Times New Roman" w:hint="eastAsia"/>
        </w:rPr>
        <w:t xml:space="preserve"> </w:t>
      </w:r>
      <w:r w:rsidR="009B2732" w:rsidRPr="008D684F">
        <w:rPr>
          <w:rFonts w:ascii="Times New Roman" w:hAnsi="Times New Roman" w:cs="Times New Roman"/>
        </w:rPr>
        <w:t xml:space="preserve">manufacturer’s protocols, generating about 2.5 </w:t>
      </w:r>
      <w:proofErr w:type="gramStart"/>
      <w:r w:rsidR="009B2732" w:rsidRPr="008D684F">
        <w:rPr>
          <w:rFonts w:ascii="Times New Roman" w:hAnsi="Times New Roman" w:cs="Times New Roman"/>
        </w:rPr>
        <w:t>Gb</w:t>
      </w:r>
      <w:proofErr w:type="gramEnd"/>
      <w:r w:rsidR="009B2732" w:rsidRPr="008D684F">
        <w:rPr>
          <w:rFonts w:ascii="Times New Roman" w:hAnsi="Times New Roman" w:cs="Times New Roman"/>
        </w:rPr>
        <w:t xml:space="preserve"> raw data per specimen with each library being sequenced for 150 bp paired-end reads.</w:t>
      </w:r>
    </w:p>
    <w:p w:rsidR="00683476" w:rsidRPr="002C041E" w:rsidRDefault="00683476" w:rsidP="005A4828">
      <w:pPr>
        <w:rPr>
          <w:rFonts w:ascii="Times New Roman" w:hAnsi="Times New Roman" w:cs="Times New Roman"/>
          <w:color w:val="FF0000"/>
        </w:rPr>
      </w:pPr>
    </w:p>
    <w:p w:rsidR="009B2732" w:rsidRDefault="009B2732" w:rsidP="005A4828">
      <w:pPr>
        <w:rPr>
          <w:rFonts w:ascii="Times New Roman" w:hAnsi="Times New Roman" w:cs="Times New Roman"/>
        </w:rPr>
      </w:pPr>
      <w:r>
        <w:rPr>
          <w:rFonts w:ascii="Times New Roman" w:hAnsi="Times New Roman" w:cs="Times New Roman"/>
        </w:rPr>
        <w:t>T</w:t>
      </w:r>
      <w:r w:rsidRPr="00B22C20">
        <w:rPr>
          <w:rFonts w:ascii="Times New Roman" w:hAnsi="Times New Roman" w:cs="Times New Roman"/>
        </w:rPr>
        <w:t xml:space="preserve">ranscriptomic </w:t>
      </w:r>
      <w:r w:rsidRPr="002C2F93">
        <w:rPr>
          <w:rFonts w:ascii="Times New Roman" w:hAnsi="Times New Roman" w:cs="Times New Roman"/>
        </w:rPr>
        <w:t>Illumina</w:t>
      </w:r>
      <w:r>
        <w:rPr>
          <w:rFonts w:ascii="Times New Roman" w:hAnsi="Times New Roman" w:cs="Times New Roman"/>
        </w:rPr>
        <w:t xml:space="preserve"> data from different species, whether newly sequenced or obtained from NCBI SRA database, was initially cleaned using </w:t>
      </w:r>
      <w:r w:rsidRPr="002C2F93">
        <w:rPr>
          <w:rFonts w:ascii="Times New Roman" w:hAnsi="Times New Roman" w:cs="Times New Roman"/>
        </w:rPr>
        <w:t xml:space="preserve">Trimmomatic </w:t>
      </w:r>
      <w:r>
        <w:rPr>
          <w:rFonts w:ascii="Times New Roman" w:hAnsi="Times New Roman" w:cs="Times New Roman"/>
        </w:rPr>
        <w:t>v</w:t>
      </w:r>
      <w:r w:rsidRPr="002C2F93">
        <w:rPr>
          <w:rFonts w:ascii="Times New Roman" w:hAnsi="Times New Roman" w:cs="Times New Roman"/>
        </w:rPr>
        <w:t>0.39</w:t>
      </w:r>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&lt;EndNote&gt;&lt;Cite&gt;&lt;Author&gt;Bolger&lt;/Author&gt;&lt;Year&gt;2014&lt;/Year&gt;&lt;RecNum&gt;39941&lt;/RecNum&gt;&lt;DisplayText&gt;(Bolger et al., 2014)&lt;/DisplayText&gt;&lt;record&gt;&lt;rec-number&gt;39941&lt;/rec-number&gt;&lt;foreign-keys&gt;&lt;key app="EN" db-id="0dfrzw9x5x5s9ue0fvjxtxfdzv9x5wpxfavx" timestamp="1635769821"&gt;39941&lt;/key&gt;&lt;/foreign-keys&gt;&lt;ref-type name="Journal Article"&gt;17&lt;/ref-type&gt;&lt;contributors&gt;&lt;authors&gt;&lt;author&gt;Bolger, A. M.&lt;/author&gt;&lt;author&gt;Lohse, M.&lt;/author&gt;&lt;author&gt;Usadel, B.&lt;/author&gt;&lt;/authors&gt;&lt;translated-authors&gt;&lt;author&gt;2&lt;/author&gt;&lt;/translated-authors&gt;&lt;/contributors&gt;&lt;auth-address&gt;Max Planck Inst Mol Plant Physiol, Dept Metab Networks, D-14476 Golm, Germany&amp;#xD;Rhein Westfal TH Aachen, Inst Biol 3, D-52074 Aachen, Germany&amp;#xD;Forschungszentrum Julich, Inst Bio &amp;amp; Geosci Plant Sci, D-52425 Julich, Germany&lt;/auth-address&gt;&lt;titles&gt;&lt;title&gt;Trimmomatic: a flexible trimmer for Illumina sequence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2114-2120&lt;/pages&gt;&lt;volume&gt;30&lt;/volume&gt;&lt;number&gt;15&lt;/number&gt;&lt;keywords&gt;&lt;keyword&gt;read alignment&lt;/keyword&gt;&lt;keyword&gt;algorithms&lt;/keyword&gt;&lt;/keywords&gt;&lt;dates&gt;&lt;year&gt;2014&lt;/year&gt;&lt;pub-dates&gt;&lt;date&gt;Aug 1&lt;/date&gt;&lt;/pub-dates&gt;&lt;/dates&gt;&lt;isbn&gt;1367-4803&lt;/isbn&gt;&lt;accession-num&gt;WOS:000340049100004&lt;/accession-num&gt;&lt;urls&gt;&lt;related-urls&gt;&lt;url&gt;&lt;style face="underline" font="default" size="100%"&gt;&amp;lt;Go to ISI&amp;gt;://WOS:000340049100004&lt;/style&gt;&lt;/url&gt;&lt;/related-urls&gt;&lt;/urls&gt;&lt;electronic-resource-num&gt;10.1093/bioinformatics/btu170&lt;/electronic-resource-num&gt;&lt;research-notes&gt;Trimmomatic v0.36 v0.39&lt;/research-notes&gt;&lt;language&gt;English&lt;/language&gt;&lt;/record&gt;&lt;/Cite&gt;&lt;/EndNote&gt;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(Bolger et al., 2014)</w:t>
      </w:r>
      <w:r w:rsidR="00DC71AE">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to remove a</w:t>
      </w:r>
      <w:r w:rsidRPr="002C2F93">
        <w:rPr>
          <w:rFonts w:ascii="Times New Roman" w:hAnsi="Times New Roman" w:cs="Times New Roman"/>
        </w:rPr>
        <w:t>daptors and low-quality sequences</w:t>
      </w:r>
      <w:r>
        <w:rPr>
          <w:rFonts w:ascii="Times New Roman" w:hAnsi="Times New Roman" w:cs="Times New Roman"/>
        </w:rPr>
        <w:t xml:space="preserve"> with default parameters. The clean data was then </w:t>
      </w:r>
      <w:r w:rsidRPr="00965949">
        <w:rPr>
          <w:rFonts w:ascii="Times New Roman" w:hAnsi="Times New Roman" w:cs="Times New Roman"/>
          <w:i/>
          <w:iCs/>
        </w:rPr>
        <w:t>de novo</w:t>
      </w:r>
      <w:r>
        <w:rPr>
          <w:rFonts w:ascii="Times New Roman" w:hAnsi="Times New Roman" w:cs="Times New Roman"/>
        </w:rPr>
        <w:t xml:space="preserve"> assembled separately using </w:t>
      </w:r>
      <w:r w:rsidRPr="00A90EB0">
        <w:rPr>
          <w:rFonts w:ascii="Times New Roman" w:hAnsi="Times New Roman" w:cs="Times New Roman"/>
        </w:rPr>
        <w:t>Trinity v2.8.5</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PEVuZE5vdGU+PENpdGU+PEF1dGhvcj5HcmFiaGVycjwvQXV0aG9yPjxZZWFyPjIwMTE8L1llYXI+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PEVuZE5vdGU+PENpdGU+PEF1dGhvcj5HcmFiaGVycjwvQXV0aG9yPjxZZWFyPjIwMTE8L1llYXI+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(Grabherr et al., 2011)</w:t>
      </w:r>
      <w:r w:rsidR="00DC71AE">
        <w:rPr>
          <w:rFonts w:ascii="Times New Roman" w:hAnsi="Times New Roman" w:cs="Times New Roman"/>
        </w:rPr>
        <w:fldChar w:fldCharType="end"/>
      </w:r>
      <w:r w:rsidR="00DC71AE">
        <w:rPr>
          <w:rFonts w:ascii="Times New Roman" w:hAnsi="Times New Roman" w:cs="Times New Roman"/>
        </w:rPr>
        <w:t xml:space="preserve">, </w:t>
      </w:r>
      <w:r w:rsidR="00DC71AE" w:rsidRPr="00A90EB0">
        <w:rPr>
          <w:rFonts w:ascii="Times New Roman" w:hAnsi="Times New Roman" w:cs="Times New Roman"/>
        </w:rPr>
        <w:t xml:space="preserve">SOAPdenovo-Trans </w:t>
      </w:r>
      <w:r w:rsidR="00DC71AE">
        <w:rPr>
          <w:rFonts w:ascii="Times New Roman" w:hAnsi="Times New Roman" w:cs="Times New Roman"/>
        </w:rPr>
        <w:t>v</w:t>
      </w:r>
      <w:r w:rsidR="00DC71AE" w:rsidRPr="00A90EB0">
        <w:rPr>
          <w:rFonts w:ascii="Times New Roman" w:hAnsi="Times New Roman" w:cs="Times New Roman"/>
        </w:rPr>
        <w:t>1.04</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PEVuZE5vdGU+PENpdGU+PEF1dGhvcj5YaWU8L0F1dGhvcj48WWVhcj4yMDE0PC9ZZWFyPjxSZWNO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PEVuZE5vdGU+PENpdGU+PEF1dGhvcj5YaWU8L0F1dGhvcj48WWVhcj4yMDE0PC9ZZWFyPjxSZWNO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(Xie et al., 2014)</w:t>
      </w:r>
      <w:r w:rsidR="00DC71AE">
        <w:rPr>
          <w:rFonts w:ascii="Times New Roman" w:hAnsi="Times New Roman" w:cs="Times New Roman"/>
        </w:rPr>
        <w:fldChar w:fldCharType="end"/>
      </w:r>
      <w:r w:rsidR="00DC71AE">
        <w:rPr>
          <w:rFonts w:ascii="Times New Roman" w:hAnsi="Times New Roman" w:cs="Times New Roman"/>
        </w:rPr>
        <w:t>, O</w:t>
      </w:r>
      <w:r w:rsidR="00DC71AE" w:rsidRPr="00A90EB0">
        <w:rPr>
          <w:rFonts w:ascii="Times New Roman" w:hAnsi="Times New Roman" w:cs="Times New Roman"/>
        </w:rPr>
        <w:t xml:space="preserve">ases </w:t>
      </w:r>
      <w:r w:rsidR="00DC71AE">
        <w:rPr>
          <w:rFonts w:ascii="Times New Roman" w:hAnsi="Times New Roman" w:cs="Times New Roman"/>
        </w:rPr>
        <w:t>v</w:t>
      </w:r>
      <w:r w:rsidR="00DC71AE" w:rsidRPr="00A90EB0">
        <w:rPr>
          <w:rFonts w:ascii="Times New Roman" w:hAnsi="Times New Roman" w:cs="Times New Roman"/>
        </w:rPr>
        <w:t>0.2.09</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PEVuZE5vdGU+PENpdGU+PEF1dGhvcj5TY2h1bHo8L0F1dGhvcj48WWVhcj4yMDEyPC9ZZWFyPjxS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PEVuZE5vdGU+PENpdGU+PEF1dGhvcj5TY2h1bHo8L0F1dGhvcj48WWVhcj4yMDEyPC9ZZWFyPjxS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(Schulz et al., 2012)</w:t>
      </w:r>
      <w:r w:rsidR="00DC71AE">
        <w:rPr>
          <w:rFonts w:ascii="Times New Roman" w:hAnsi="Times New Roman" w:cs="Times New Roman"/>
        </w:rPr>
        <w:fldChar w:fldCharType="end"/>
      </w:r>
      <w:r w:rsidR="00DC71AE">
        <w:rPr>
          <w:rFonts w:ascii="Times New Roman" w:hAnsi="Times New Roman" w:cs="Times New Roman"/>
        </w:rPr>
        <w:t xml:space="preserve">, </w:t>
      </w:r>
      <w:r w:rsidR="00DC71AE" w:rsidRPr="000564B5">
        <w:rPr>
          <w:rFonts w:ascii="Times New Roman" w:hAnsi="Times New Roman" w:cs="Times New Roman"/>
        </w:rPr>
        <w:t xml:space="preserve">Trans-ABySS </w:t>
      </w:r>
      <w:r w:rsidR="00DC71AE">
        <w:rPr>
          <w:rFonts w:ascii="Times New Roman" w:hAnsi="Times New Roman" w:cs="Times New Roman"/>
        </w:rPr>
        <w:t>v</w:t>
      </w:r>
      <w:r w:rsidR="00DC71AE" w:rsidRPr="000564B5">
        <w:rPr>
          <w:rFonts w:ascii="Times New Roman" w:hAnsi="Times New Roman" w:cs="Times New Roman"/>
        </w:rPr>
        <w:t>2.0.1</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PEVuZE5vdGU+PENpdGU+PEF1dGhvcj5Sb2JlcnRzb248L0F1dGhvcj48WWVhcj4yMDEwPC9ZZWFy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=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PEVuZE5vdGU+PENpdGU+PEF1dGhvcj5Sb2JlcnRzb248L0F1dGhvcj48WWVhcj4yMDEwPC9ZZWFy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=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(Robertson et al., 2010)</w:t>
      </w:r>
      <w:r w:rsidR="00DC71AE">
        <w:rPr>
          <w:rFonts w:ascii="Times New Roman" w:hAnsi="Times New Roman" w:cs="Times New Roman"/>
        </w:rPr>
        <w:fldChar w:fldCharType="end"/>
      </w:r>
      <w:r w:rsidR="00DC71AE">
        <w:rPr>
          <w:rFonts w:ascii="Times New Roman" w:hAnsi="Times New Roman" w:cs="Times New Roman"/>
        </w:rPr>
        <w:t xml:space="preserve"> and </w:t>
      </w:r>
      <w:r w:rsidR="00DC71AE" w:rsidRPr="000564B5">
        <w:rPr>
          <w:rFonts w:ascii="Times New Roman" w:hAnsi="Times New Roman" w:cs="Times New Roman"/>
        </w:rPr>
        <w:t>IDBA-Tran</w:t>
      </w:r>
      <w:r w:rsidR="00DC71AE">
        <w:rPr>
          <w:rFonts w:ascii="Times New Roman" w:hAnsi="Times New Roman" w:cs="Times New Roman"/>
        </w:rPr>
        <w:t xml:space="preserve"> v1.1.3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&lt;EndNote&gt;&lt;Cite&gt;&lt;Author&gt;Peng&lt;/Author&gt;&lt;Year&gt;2013&lt;/Year&gt;&lt;RecNum&gt;41739&lt;/RecNum&gt;&lt;DisplayText&gt;(Peng et al., 2013)&lt;/DisplayText&gt;&lt;record&gt;&lt;rec-number&gt;41739&lt;/rec-number&gt;&lt;foreign-keys&gt;&lt;key app="EN" db-id="0dfrzw9x5x5s9ue0fvjxtxfdzv9x5wpxfavx" timestamp="1651657951"&gt;41739&lt;/key&gt;&lt;/foreign-keys&gt;&lt;ref-type name="Journal Article"&gt;17&lt;/ref-type&gt;&lt;contributors&gt;&lt;authors&gt;&lt;author&gt;Peng, Y.&lt;/author&gt;&lt;author&gt;Leung, H. C. M.&lt;/author&gt;&lt;author&gt;Yiu, S. -M.&lt;/author&gt;&lt;author&gt;Lv, M. -J.&lt;/author&gt;&lt;author&gt;Zhu, X. -G.&lt;/author&gt;&lt;author&gt;Chin, F. Y. L.&lt;/author&gt;&lt;/authors&gt;&lt;translated-authors&gt;&lt;author&gt;2&lt;/author&gt;&lt;/translated-authors&gt;&lt;/contributors&gt;&lt;auth-address&gt;Univ Hong Kong, Dept Comp Sci, Hong Kong, Hong Kong, Peoples R China&amp;#xD;Chinese Acad Sci, Shanghai Inst Biol Sci, CAS MPG Partner Inst Computat Biol, Shanghai 200031, Peoples R China&lt;/auth-address&gt;&lt;titles&gt;&lt;title&gt;IDBA-tran: a more robust de novo de Bruijn graph assembler for transcriptomes with uneven expression level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326-334&lt;/pages&gt;&lt;volume&gt;29&lt;/volume&gt;&lt;number&gt;13&lt;/number&gt;&lt;keywords&gt;&lt;keyword&gt;rna-seq data&lt;/keyword&gt;&lt;keyword&gt;single-cell&lt;/keyword&gt;&lt;keyword&gt;isoform expression&lt;/keyword&gt;&lt;keyword&gt;sequencing data&lt;/keyword&gt;&lt;keyword&gt;genome&lt;/keyword&gt;&lt;keyword&gt;reveals&lt;/keyword&gt;&lt;/keywords&gt;&lt;dates&gt;&lt;year&gt;2013&lt;/year&gt;&lt;pub-dates&gt;&lt;date&gt;Jul 1&lt;/date&gt;&lt;/pub-dates&gt;&lt;/dates&gt;&lt;isbn&gt;1367-4803&lt;/isbn&gt;&lt;accession-num&gt;WOS:000321746100036&lt;/accession-num&gt;&lt;urls&gt;&lt;related-urls&gt;&lt;url&gt;&lt;style face="underline" font="default" size="100%"&gt;&amp;lt;Go to ISI&amp;gt;://WOS:000321746100036&lt;/style&gt;&lt;/url&gt;&lt;/related-urls&gt;&lt;/urls&gt;&lt;electronic-resource-num&gt;10.1093/bioinformatics/btt219&lt;/electronic-resource-num&gt;&lt;research-notes&gt;IDBA-Tran v1.1.3&lt;/research-notes&gt;&lt;language&gt;English&lt;/language&gt;&lt;/record&gt;&lt;/Cite&gt;&lt;/EndNote&gt;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(Peng et al., 2013)</w:t>
      </w:r>
      <w:r w:rsidR="00DC71AE">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 xml:space="preserve">as </w:t>
      </w:r>
      <w:r w:rsidRPr="00F81647">
        <w:rPr>
          <w:rFonts w:ascii="Times New Roman" w:hAnsi="Times New Roman" w:cs="Times New Roman"/>
        </w:rPr>
        <w:t>propos</w:t>
      </w:r>
      <w:r>
        <w:rPr>
          <w:rFonts w:ascii="Times New Roman" w:hAnsi="Times New Roman" w:cs="Times New Roman"/>
        </w:rPr>
        <w:t xml:space="preserve">ed in </w:t>
      </w:r>
      <w:bookmarkStart w:id="30" w:name="_Hlk133036528"/>
      <w:r w:rsidRPr="00ED067D">
        <w:rPr>
          <w:rFonts w:ascii="Times New Roman" w:hAnsi="Times New Roman" w:cs="Times New Roman"/>
        </w:rPr>
        <w:t>EvidentialGene</w:t>
      </w:r>
      <w:bookmarkEnd w:id="30"/>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&lt;EndNote&gt;&lt;Cite&gt;&lt;Author&gt;Gilbert&lt;/Author&gt;&lt;Year&gt;2013&lt;/Year&gt;&lt;RecNum&gt;41740&lt;/RecNum&gt;&lt;DisplayText&gt;(Gilbert, 2013)&lt;/DisplayText&gt;&lt;record&gt;&lt;rec-number&gt;41740&lt;/rec-number&gt;&lt;foreign-keys&gt;&lt;key app="EN" db-id="0dfrzw9x5x5s9ue0fvjxtxfdzv9x5wpxfavx" timestamp="1651659814"&gt;41740&lt;/key&gt;&lt;/foreign-keys&gt;&lt;ref-type name="Conference Proceedings"&gt;10&lt;/ref-type&gt;&lt;contributors&gt;&lt;authors&gt;&lt;author&gt;Gilbert, D.&lt;/author&gt;&lt;/authors&gt;&lt;translated-authors&gt;&lt;author&gt;2&lt;/author&gt;&lt;/translated-authors&gt;&lt;/contributors&gt;&lt;titles&gt;&lt;title&gt;Gene-omes built from mRNA seq not genome DNA&lt;/title&gt;&lt;secondary-title&gt;7th annual arthropod genomics symposium&lt;/secondary-title&gt;&lt;/titles&gt;&lt;periodical&gt;&lt;full-title&gt;7th annual arthropod genomics symposium&lt;/full-title&gt;&lt;/periodical&gt;&lt;dates&gt;&lt;year&gt;2013&lt;/year&gt;&lt;/dates&gt;&lt;pub-location&gt;Notre Dame&lt;/pub-location&gt;&lt;urls&gt;&lt;/urls&gt;&lt;research-notes&gt;EvidentialGene tr2aacds.pl v2018.06.18&lt;/research-notes&gt;&lt;language&gt;English&lt;/language&gt;&lt;/record&gt;&lt;/Cite&gt;&lt;/EndNote&gt;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(Gilbert, 2013)</w:t>
      </w:r>
      <w:r w:rsidR="00DC71AE">
        <w:rPr>
          <w:rFonts w:ascii="Times New Roman" w:hAnsi="Times New Roman" w:cs="Times New Roman"/>
        </w:rPr>
        <w:fldChar w:fldCharType="end"/>
      </w:r>
      <w:r w:rsidR="00DC71AE">
        <w:rPr>
          <w:rFonts w:ascii="Times New Roman" w:hAnsi="Times New Roman" w:cs="Times New Roman"/>
        </w:rPr>
        <w:t>.</w:t>
      </w:r>
      <w:r w:rsidRPr="009B2732">
        <w:rPr>
          <w:rFonts w:ascii="Times New Roman" w:hAnsi="Times New Roman" w:cs="Times New Roman"/>
        </w:rPr>
        <w:t xml:space="preserve"> </w:t>
      </w:r>
      <w:r>
        <w:rPr>
          <w:rFonts w:ascii="Times New Roman" w:hAnsi="Times New Roman" w:cs="Times New Roman"/>
        </w:rPr>
        <w:t xml:space="preserve">To prevent </w:t>
      </w:r>
      <w:r w:rsidRPr="00E7596D">
        <w:rPr>
          <w:rFonts w:ascii="Times New Roman" w:hAnsi="Times New Roman" w:cs="Times New Roman"/>
        </w:rPr>
        <w:t>cross contamination</w:t>
      </w:r>
      <w:r>
        <w:rPr>
          <w:rFonts w:ascii="Times New Roman" w:hAnsi="Times New Roman" w:cs="Times New Roman"/>
        </w:rPr>
        <w:t xml:space="preserve"> between transcriptomes during sequencing, </w:t>
      </w:r>
      <w:r w:rsidRPr="00E7596D">
        <w:rPr>
          <w:rFonts w:ascii="Times New Roman" w:hAnsi="Times New Roman" w:cs="Times New Roman"/>
        </w:rPr>
        <w:t>CroCo v1.1</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PEVuZE5vdGU+PENpdGU+PEF1dGhvcj5TaW1pb248L0F1dGhvcj48WWVhcj4yMDE4PC9ZZWFyPjxS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PEVuZE5vdGU+PENpdGU+PEF1dGhvcj5TaW1pb248L0F1dGhvcj48WWVhcj4yMDE4PC9ZZWFyPjxS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(Simion et al., 2018)</w:t>
      </w:r>
      <w:r w:rsidR="00DC71AE">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 xml:space="preserve">was </w:t>
      </w:r>
      <w:r w:rsidRPr="00E7596D">
        <w:rPr>
          <w:rFonts w:ascii="Times New Roman" w:hAnsi="Times New Roman" w:cs="Times New Roman"/>
        </w:rPr>
        <w:t xml:space="preserve">used with default parameters to detect </w:t>
      </w:r>
      <w:r>
        <w:rPr>
          <w:rFonts w:ascii="Times New Roman" w:hAnsi="Times New Roman" w:cs="Times New Roman"/>
        </w:rPr>
        <w:t xml:space="preserve">and remove </w:t>
      </w:r>
      <w:r w:rsidRPr="00E7596D">
        <w:rPr>
          <w:rFonts w:ascii="Times New Roman" w:hAnsi="Times New Roman" w:cs="Times New Roman"/>
        </w:rPr>
        <w:t>contaminati</w:t>
      </w:r>
      <w:r>
        <w:rPr>
          <w:rFonts w:ascii="Times New Roman" w:hAnsi="Times New Roman" w:cs="Times New Roman"/>
        </w:rPr>
        <w:t>on sequences</w:t>
      </w:r>
      <w:r w:rsidRPr="00E7596D">
        <w:rPr>
          <w:rFonts w:ascii="Times New Roman" w:hAnsi="Times New Roman" w:cs="Times New Roman"/>
        </w:rPr>
        <w:t>.</w:t>
      </w:r>
      <w:r>
        <w:rPr>
          <w:rFonts w:ascii="Times New Roman" w:hAnsi="Times New Roman" w:cs="Times New Roman"/>
        </w:rPr>
        <w:t xml:space="preserve"> We created a </w:t>
      </w:r>
      <w:r w:rsidRPr="009202B7">
        <w:rPr>
          <w:rFonts w:ascii="Times New Roman" w:hAnsi="Times New Roman" w:cs="Times New Roman"/>
        </w:rPr>
        <w:t>customized</w:t>
      </w:r>
      <w:r>
        <w:rPr>
          <w:rFonts w:ascii="Times New Roman" w:hAnsi="Times New Roman" w:cs="Times New Roman"/>
        </w:rPr>
        <w:t xml:space="preserve"> </w:t>
      </w:r>
      <w:r w:rsidRPr="00230BFE">
        <w:rPr>
          <w:rFonts w:ascii="Times New Roman" w:hAnsi="Times New Roman" w:cs="Times New Roman"/>
        </w:rPr>
        <w:t xml:space="preserve">nucleotide </w:t>
      </w:r>
      <w:r>
        <w:rPr>
          <w:rFonts w:ascii="Times New Roman" w:hAnsi="Times New Roman" w:cs="Times New Roman"/>
        </w:rPr>
        <w:t xml:space="preserve">sequence database for </w:t>
      </w:r>
      <w:r w:rsidRPr="009202B7">
        <w:rPr>
          <w:rFonts w:ascii="Times New Roman" w:hAnsi="Times New Roman" w:cs="Times New Roman"/>
        </w:rPr>
        <w:t>Coccinelloidea</w:t>
      </w:r>
      <w:r>
        <w:rPr>
          <w:rFonts w:ascii="Times New Roman" w:hAnsi="Times New Roman" w:cs="Times New Roman"/>
        </w:rPr>
        <w:t xml:space="preserve"> containing all the ladybird genome sequences we used alongside previously published versions</w:t>
      </w:r>
      <w:r w:rsidR="00D362F5">
        <w:rPr>
          <w:rFonts w:ascii="Times New Roman" w:hAnsi="Times New Roman" w:cs="Times New Roman"/>
        </w:rPr>
        <w:t xml:space="preserve"> </w:t>
      </w:r>
      <w:r w:rsidR="00D362F5">
        <w:rPr>
          <w:rFonts w:ascii="Times New Roman" w:hAnsi="Times New Roman" w:cs="Times New Roman"/>
        </w:rPr>
        <w:fldChar w:fldCharType="begin">
          <w:fldData xml:space="preserve">PEVuZE5vdGU+PENpdGU+PEF1dGhvcj5BbmRvPC9BdXRob3I+PFllYXI+MjAxODwvWWVhcj48UmVj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PEVuZE5vdGU+PENpdGU+PEF1dGhvcj5BbmRvPC9BdXRob3I+PFllYXI+MjAxODwvWWVhcj48UmVj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362F5">
        <w:rPr>
          <w:rFonts w:ascii="Times New Roman" w:hAnsi="Times New Roman" w:cs="Times New Roman"/>
        </w:rPr>
      </w:r>
      <w:r w:rsidR="00D362F5">
        <w:rPr>
          <w:rFonts w:ascii="Times New Roman" w:hAnsi="Times New Roman" w:cs="Times New Roman"/>
        </w:rPr>
        <w:fldChar w:fldCharType="separate"/>
      </w:r>
      <w:r w:rsidR="00E4226F">
        <w:rPr>
          <w:rFonts w:ascii="Times New Roman" w:hAnsi="Times New Roman" w:cs="Times New Roman"/>
          <w:noProof/>
        </w:rPr>
        <w:t>(Ando et al., 2018; Chen et al., 2021; Gautier et al., 2018)</w:t>
      </w:r>
      <w:r w:rsidR="00D362F5">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 xml:space="preserve">and the sequences </w:t>
      </w:r>
      <w:r w:rsidRPr="00230BFE">
        <w:rPr>
          <w:rFonts w:ascii="Times New Roman" w:hAnsi="Times New Roman" w:cs="Times New Roman"/>
        </w:rPr>
        <w:t xml:space="preserve">of species under </w:t>
      </w:r>
      <w:r w:rsidRPr="00D1248A">
        <w:rPr>
          <w:rFonts w:ascii="Times New Roman" w:hAnsi="Times New Roman" w:cs="Times New Roman"/>
        </w:rPr>
        <w:t>Coccinellidae</w:t>
      </w:r>
      <w:r>
        <w:rPr>
          <w:rFonts w:ascii="Times New Roman" w:hAnsi="Times New Roman" w:cs="Times New Roman"/>
        </w:rPr>
        <w:t xml:space="preserve">, </w:t>
      </w:r>
      <w:r w:rsidRPr="00D1248A">
        <w:rPr>
          <w:rFonts w:ascii="Times New Roman" w:hAnsi="Times New Roman" w:cs="Times New Roman"/>
        </w:rPr>
        <w:t>Endomychidae</w:t>
      </w:r>
      <w:r>
        <w:rPr>
          <w:rFonts w:ascii="Times New Roman" w:hAnsi="Times New Roman" w:cs="Times New Roman"/>
        </w:rPr>
        <w:t xml:space="preserve">, </w:t>
      </w:r>
      <w:r w:rsidRPr="00D1248A">
        <w:rPr>
          <w:rFonts w:ascii="Times New Roman" w:hAnsi="Times New Roman" w:cs="Times New Roman"/>
        </w:rPr>
        <w:t>Corylophidae</w:t>
      </w:r>
      <w:r>
        <w:rPr>
          <w:rFonts w:ascii="Times New Roman" w:hAnsi="Times New Roman" w:cs="Times New Roman"/>
        </w:rPr>
        <w:t xml:space="preserve">, </w:t>
      </w:r>
      <w:r w:rsidRPr="00D1248A">
        <w:rPr>
          <w:rFonts w:ascii="Times New Roman" w:hAnsi="Times New Roman" w:cs="Times New Roman"/>
        </w:rPr>
        <w:t>Latridiidae</w:t>
      </w:r>
      <w:r>
        <w:rPr>
          <w:rFonts w:ascii="Times New Roman" w:hAnsi="Times New Roman" w:cs="Times New Roman"/>
        </w:rPr>
        <w:t xml:space="preserve">, </w:t>
      </w:r>
      <w:r w:rsidRPr="002F1D23">
        <w:rPr>
          <w:rFonts w:ascii="Times New Roman" w:hAnsi="Times New Roman" w:cs="Times New Roman"/>
        </w:rPr>
        <w:t>Alexiidae</w:t>
      </w:r>
      <w:r>
        <w:rPr>
          <w:rFonts w:ascii="Times New Roman" w:hAnsi="Times New Roman" w:cs="Times New Roman"/>
        </w:rPr>
        <w:t xml:space="preserve">, </w:t>
      </w:r>
      <w:r w:rsidRPr="002F1D23">
        <w:rPr>
          <w:rFonts w:ascii="Times New Roman" w:hAnsi="Times New Roman" w:cs="Times New Roman"/>
        </w:rPr>
        <w:t>Cerylonidae</w:t>
      </w:r>
      <w:r>
        <w:rPr>
          <w:rFonts w:ascii="Times New Roman" w:hAnsi="Times New Roman" w:cs="Times New Roman"/>
        </w:rPr>
        <w:t xml:space="preserve">, </w:t>
      </w:r>
      <w:r w:rsidRPr="002F1D23">
        <w:rPr>
          <w:rFonts w:ascii="Times New Roman" w:hAnsi="Times New Roman" w:cs="Times New Roman"/>
        </w:rPr>
        <w:t>Discolomatidae</w:t>
      </w:r>
      <w:r>
        <w:rPr>
          <w:rFonts w:ascii="Times New Roman" w:hAnsi="Times New Roman" w:cs="Times New Roman"/>
        </w:rPr>
        <w:t xml:space="preserve"> and </w:t>
      </w:r>
      <w:r w:rsidRPr="002F1D23">
        <w:rPr>
          <w:rFonts w:ascii="Times New Roman" w:hAnsi="Times New Roman" w:cs="Times New Roman"/>
        </w:rPr>
        <w:t>Bothrideridae</w:t>
      </w:r>
      <w:r w:rsidRPr="00230BFE">
        <w:rPr>
          <w:rFonts w:ascii="Times New Roman" w:hAnsi="Times New Roman" w:cs="Times New Roman"/>
        </w:rPr>
        <w:t xml:space="preserve"> in the NCBI</w:t>
      </w:r>
      <w:r>
        <w:rPr>
          <w:rFonts w:ascii="Times New Roman" w:hAnsi="Times New Roman" w:cs="Times New Roman"/>
        </w:rPr>
        <w:t xml:space="preserve"> NT database. Then, </w:t>
      </w:r>
      <w:r w:rsidRPr="002F1D23">
        <w:rPr>
          <w:rFonts w:ascii="Times New Roman" w:hAnsi="Times New Roman" w:cs="Times New Roman"/>
        </w:rPr>
        <w:t>transcriptomic assemblies</w:t>
      </w:r>
      <w:r>
        <w:rPr>
          <w:rFonts w:ascii="Times New Roman" w:hAnsi="Times New Roman" w:cs="Times New Roman"/>
        </w:rPr>
        <w:t xml:space="preserve"> were searched against both this </w:t>
      </w:r>
      <w:r w:rsidRPr="002F1D23">
        <w:rPr>
          <w:rFonts w:ascii="Times New Roman" w:hAnsi="Times New Roman" w:cs="Times New Roman"/>
        </w:rPr>
        <w:t xml:space="preserve">customized </w:t>
      </w:r>
      <w:r>
        <w:rPr>
          <w:rFonts w:ascii="Times New Roman" w:hAnsi="Times New Roman" w:cs="Times New Roman"/>
        </w:rPr>
        <w:t xml:space="preserve">database and the NCBI NT database by </w:t>
      </w:r>
      <w:r w:rsidRPr="005C6EF3">
        <w:rPr>
          <w:rFonts w:ascii="Times New Roman" w:hAnsi="Times New Roman" w:cs="Times New Roman"/>
        </w:rPr>
        <w:t>BLAST v2.8.1+</w:t>
      </w:r>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&lt;EndNote&gt;&lt;Cite&gt;&lt;Author&gt;Camacho&lt;/Author&gt;&lt;Year&gt;2009&lt;/Year&gt;&lt;RecNum&gt;38857&lt;/RecNum&gt;&lt;DisplayText&gt;(Camacho et al., 2009)&lt;/DisplayText&gt;&lt;record&gt;&lt;rec-number&gt;38857&lt;/rec-number&gt;&lt;foreign-keys&gt;&lt;key app="EN" db-id="0dfrzw9x5x5s9ue0fvjxtxfdzv9x5wpxfavx" timestamp="1617194034"&gt;38857&lt;/key&gt;&lt;/foreign-keys&gt;&lt;ref-type name="Journal Article"&gt;17&lt;/ref-type&gt;&lt;contributors&gt;&lt;authors&gt;&lt;author&gt;Camacho, C.&lt;/author&gt;&lt;author&gt;Coulouris, G.&lt;/author&gt;&lt;author&gt;Avagyan, V.&lt;/author&gt;&lt;author&gt;Ma, N.&lt;/author&gt;&lt;author&gt;Papadopoulos, J.&lt;/author&gt;&lt;author&gt;Bealer, K.&lt;/author&gt;&lt;author&gt;Madden, T. L.&lt;/author&gt;&lt;/authors&gt;&lt;translated-authors&gt;&lt;author&gt;2&lt;/author&gt;&lt;/translated-authors&gt;&lt;/contributors&gt;&lt;auth-address&gt;Natl Lib Med, Natl Ctr Biotechnol Informat, NIH, Bethesda, MD 20894 USA&lt;/auth-address&gt;&lt;titles&gt;&lt;title&gt;BLAST+: architecture and applications&lt;/title&gt;&lt;secondary-title&gt;BMC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421&lt;/pages&gt;&lt;volume&gt;10&lt;/volume&gt;&lt;keywords&gt;&lt;keyword&gt;psi-blast&lt;/keyword&gt;&lt;keyword&gt;protein-sequence&lt;/keyword&gt;&lt;keyword&gt;DNA-sequences&lt;/keyword&gt;&lt;keyword&gt;searches&lt;/keyword&gt;&lt;keyword&gt;tool&lt;/keyword&gt;&lt;/keywords&gt;&lt;dates&gt;&lt;year&gt;2009&lt;/year&gt;&lt;pub-dates&gt;&lt;date&gt;Dec 15&lt;/date&gt;&lt;/pub-dates&gt;&lt;/dates&gt;&lt;isbn&gt;1471-2105&lt;/isbn&gt;&lt;accession-num&gt;WOS:000273534300001&lt;/accession-num&gt;&lt;urls&gt;&lt;related-urls&gt;&lt;url&gt;&lt;style face="underline" font="default" size="100%"&gt;&amp;lt;Go to ISI&amp;gt;://WOS:000273534300001&lt;/style&gt;&lt;/url&gt;&lt;/related-urls&gt;&lt;/urls&gt;&lt;electronic-resource-num&gt;10.1186/1471-2105-10-421&lt;/electronic-resource-num&gt;&lt;research-notes&gt;BLAST v2.8.1+ v2.16.0+&lt;/research-notes&gt;&lt;language&gt;English&lt;/language&gt;&lt;/record&gt;&lt;/Cite&gt;&lt;/EndNote&gt;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(Camacho et al., 2009)</w:t>
      </w:r>
      <w:r w:rsidR="00DC71AE">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T</w:t>
      </w:r>
      <w:r w:rsidRPr="008875A3">
        <w:rPr>
          <w:rFonts w:ascii="Times New Roman" w:hAnsi="Times New Roman" w:cs="Times New Roman"/>
        </w:rPr>
        <w:t>ranscript</w:t>
      </w:r>
      <w:r>
        <w:rPr>
          <w:rFonts w:ascii="Times New Roman" w:hAnsi="Times New Roman" w:cs="Times New Roman"/>
        </w:rPr>
        <w:t xml:space="preserve">s with </w:t>
      </w:r>
      <w:r w:rsidRPr="00F878EF">
        <w:rPr>
          <w:rFonts w:ascii="Times New Roman" w:hAnsi="Times New Roman" w:cs="Times New Roman"/>
        </w:rPr>
        <w:t>percent identity</w:t>
      </w:r>
      <w:r>
        <w:rPr>
          <w:rFonts w:ascii="Times New Roman" w:hAnsi="Times New Roman" w:cs="Times New Roman"/>
        </w:rPr>
        <w:t xml:space="preserve"> &lt; 90% compared to those within our</w:t>
      </w:r>
      <w:r w:rsidRPr="00F878EF">
        <w:rPr>
          <w:rFonts w:ascii="Times New Roman" w:hAnsi="Times New Roman" w:cs="Times New Roman"/>
        </w:rPr>
        <w:t xml:space="preserve"> customized database</w:t>
      </w:r>
      <w:r>
        <w:rPr>
          <w:rFonts w:ascii="Times New Roman" w:hAnsi="Times New Roman" w:cs="Times New Roman"/>
        </w:rPr>
        <w:t xml:space="preserve"> and </w:t>
      </w:r>
      <w:r w:rsidRPr="00F878EF">
        <w:rPr>
          <w:rFonts w:ascii="Times New Roman" w:hAnsi="Times New Roman" w:cs="Times New Roman"/>
        </w:rPr>
        <w:t xml:space="preserve">percent identity </w:t>
      </w:r>
      <w:r>
        <w:rPr>
          <w:rFonts w:ascii="Times New Roman" w:hAnsi="Times New Roman" w:cs="Times New Roman"/>
        </w:rPr>
        <w:t>&gt;=</w:t>
      </w:r>
      <w:r w:rsidRPr="00F878EF">
        <w:rPr>
          <w:rFonts w:ascii="Times New Roman" w:hAnsi="Times New Roman" w:cs="Times New Roman"/>
        </w:rPr>
        <w:t xml:space="preserve"> 9</w:t>
      </w:r>
      <w:r>
        <w:rPr>
          <w:rFonts w:ascii="Times New Roman" w:hAnsi="Times New Roman" w:cs="Times New Roman"/>
        </w:rPr>
        <w:t>8%</w:t>
      </w:r>
      <w:r w:rsidRPr="00F878EF">
        <w:rPr>
          <w:rFonts w:ascii="Times New Roman" w:hAnsi="Times New Roman" w:cs="Times New Roman"/>
        </w:rPr>
        <w:t xml:space="preserve"> </w:t>
      </w:r>
      <w:r>
        <w:rPr>
          <w:rFonts w:ascii="Times New Roman" w:hAnsi="Times New Roman" w:cs="Times New Roman"/>
        </w:rPr>
        <w:t xml:space="preserve">compared those in the NCBI NT database were considered foreign and removed from </w:t>
      </w:r>
      <w:bookmarkStart w:id="31" w:name="_Hlk102590851"/>
      <w:r>
        <w:rPr>
          <w:rFonts w:ascii="Times New Roman" w:hAnsi="Times New Roman" w:cs="Times New Roman"/>
        </w:rPr>
        <w:t>assemblies</w:t>
      </w:r>
      <w:bookmarkEnd w:id="31"/>
      <w:r>
        <w:rPr>
          <w:rFonts w:ascii="Times New Roman" w:hAnsi="Times New Roman" w:cs="Times New Roman"/>
        </w:rPr>
        <w:t>. Non-redundant coding gene set</w:t>
      </w:r>
      <w:r w:rsidDel="00FC4AD1">
        <w:rPr>
          <w:rFonts w:ascii="Times New Roman" w:hAnsi="Times New Roman" w:cs="Times New Roman"/>
        </w:rPr>
        <w:t xml:space="preserve"> </w:t>
      </w:r>
      <w:r>
        <w:rPr>
          <w:rFonts w:ascii="Times New Roman" w:hAnsi="Times New Roman" w:cs="Times New Roman"/>
        </w:rPr>
        <w:t xml:space="preserve">for each species were constructed by </w:t>
      </w:r>
      <w:r w:rsidRPr="009A2682">
        <w:rPr>
          <w:rFonts w:ascii="Times New Roman" w:hAnsi="Times New Roman" w:cs="Times New Roman"/>
        </w:rPr>
        <w:t>EvidentialGene</w:t>
      </w:r>
      <w:r>
        <w:rPr>
          <w:rFonts w:ascii="Times New Roman" w:hAnsi="Times New Roman" w:cs="Times New Roman"/>
        </w:rPr>
        <w:t xml:space="preserve"> v</w:t>
      </w:r>
      <w:r w:rsidRPr="009A2682">
        <w:rPr>
          <w:rFonts w:ascii="Times New Roman" w:hAnsi="Times New Roman" w:cs="Times New Roman"/>
        </w:rPr>
        <w:t>2018.06.18</w:t>
      </w:r>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&lt;EndNote&gt;&lt;Cite&gt;&lt;Author&gt;Gilbert&lt;/Author&gt;&lt;Year&gt;2013&lt;/Year&gt;&lt;RecNum&gt;41740&lt;/RecNum&gt;&lt;DisplayText&gt;(Gilbert, 2013)&lt;/DisplayText&gt;&lt;record&gt;&lt;rec-number&gt;41740&lt;/rec-number&gt;&lt;foreign-keys&gt;&lt;key app="EN" db-id="0dfrzw9x5x5s9ue0fvjxtxfdzv9x5wpxfavx" timestamp="1651659814"&gt;41740&lt;/key&gt;&lt;/foreign-keys&gt;&lt;ref-type name="Conference Proceedings"&gt;10&lt;/ref-type&gt;&lt;contributors&gt;&lt;authors&gt;&lt;author&gt;Gilbert, D.&lt;/author&gt;&lt;/authors&gt;&lt;translated-authors&gt;&lt;author&gt;2&lt;/author&gt;&lt;/translated-authors&gt;&lt;/contributors&gt;&lt;titles&gt;&lt;title&gt;Gene-omes built from mRNA seq not genome DNA&lt;/title&gt;&lt;secondary-title&gt;7th annual arthropod genomics symposium&lt;/secondary-title&gt;&lt;/titles&gt;&lt;periodical&gt;&lt;full-title&gt;7th annual arthropod genomics symposium&lt;/full-title&gt;&lt;/periodical&gt;&lt;dates&gt;&lt;year&gt;2013&lt;/year&gt;&lt;/dates&gt;&lt;pub-location&gt;Notre Dame&lt;/pub-location&gt;&lt;urls&gt;&lt;/urls&gt;&lt;research-notes&gt;EvidentialGene tr2aacds.pl v2018.06.18&lt;/research-notes&gt;&lt;language&gt;English&lt;/language&gt;&lt;/record&gt;&lt;/Cite&gt;&lt;/EndNote&gt;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(Gilbert, 2013)</w:t>
      </w:r>
      <w:r w:rsidR="00DC71AE">
        <w:rPr>
          <w:rFonts w:ascii="Times New Roman" w:hAnsi="Times New Roman" w:cs="Times New Roman"/>
        </w:rPr>
        <w:fldChar w:fldCharType="end"/>
      </w:r>
      <w:r>
        <w:rPr>
          <w:rFonts w:ascii="Times New Roman" w:hAnsi="Times New Roman" w:cs="Times New Roman"/>
        </w:rPr>
        <w:t>.</w:t>
      </w:r>
      <w:r w:rsidRPr="009B2732">
        <w:rPr>
          <w:rFonts w:ascii="Times New Roman" w:hAnsi="Times New Roman" w:cs="Times New Roman"/>
        </w:rPr>
        <w:t xml:space="preserve"> </w:t>
      </w:r>
      <w:proofErr w:type="gramStart"/>
      <w:r>
        <w:rPr>
          <w:rFonts w:ascii="Times New Roman" w:hAnsi="Times New Roman" w:cs="Times New Roman"/>
        </w:rPr>
        <w:t>Protein from this gene set were</w:t>
      </w:r>
      <w:proofErr w:type="gramEnd"/>
      <w:r>
        <w:rPr>
          <w:rFonts w:ascii="Times New Roman" w:hAnsi="Times New Roman" w:cs="Times New Roman"/>
        </w:rPr>
        <w:t xml:space="preserve"> annotated with method for those from the genomes as described above.</w:t>
      </w:r>
    </w:p>
    <w:p w:rsidR="00DC71AE" w:rsidRPr="009B2732" w:rsidRDefault="00DC71AE" w:rsidP="005A4828">
      <w:pPr>
        <w:rPr>
          <w:rFonts w:ascii="Times New Roman" w:hAnsi="Times New Roman" w:cs="Times New Roman"/>
        </w:rPr>
      </w:pPr>
    </w:p>
    <w:p w:rsidR="0034095D" w:rsidRDefault="0034095D" w:rsidP="005A4828">
      <w:pPr>
        <w:rPr>
          <w:rFonts w:ascii="Times New Roman" w:hAnsi="Times New Roman" w:cs="Times New Roman"/>
        </w:rPr>
      </w:pPr>
    </w:p>
    <w:p w:rsidR="00DC71AE" w:rsidRPr="0034095D" w:rsidRDefault="00905397" w:rsidP="005A4828">
      <w:pPr>
        <w:pStyle w:val="Heading3"/>
      </w:pPr>
      <w:bookmarkStart w:id="32" w:name="_Toc148913149"/>
      <w:r>
        <w:t>1.</w:t>
      </w:r>
      <w:r w:rsidR="0034095D" w:rsidRPr="0034095D">
        <w:t>1.</w:t>
      </w:r>
      <w:r w:rsidR="005533E8">
        <w:t>7</w:t>
      </w:r>
      <w:r w:rsidR="0034095D" w:rsidRPr="0034095D">
        <w:t xml:space="preserve"> </w:t>
      </w:r>
      <w:r w:rsidR="00DC71AE" w:rsidRPr="0034095D">
        <w:t>Ortholog group assignment and annotation</w:t>
      </w:r>
      <w:bookmarkEnd w:id="32"/>
    </w:p>
    <w:p w:rsidR="00442720" w:rsidRDefault="00442720" w:rsidP="005A4828">
      <w:pPr>
        <w:rPr>
          <w:rFonts w:ascii="Times New Roman" w:hAnsi="Times New Roman" w:cs="Times New Roman"/>
        </w:rPr>
      </w:pPr>
    </w:p>
    <w:p w:rsidR="00DC71AE" w:rsidRDefault="009B2732" w:rsidP="005A4828">
      <w:pPr>
        <w:rPr>
          <w:rFonts w:ascii="Times New Roman" w:hAnsi="Times New Roman" w:cs="Times New Roman"/>
        </w:rPr>
      </w:pPr>
      <w:r>
        <w:rPr>
          <w:rFonts w:ascii="Times New Roman" w:hAnsi="Times New Roman" w:cs="Times New Roman"/>
        </w:rPr>
        <w:t xml:space="preserve">We extracted the longest isoform of each gene in the genomes using </w:t>
      </w:r>
      <w:r w:rsidRPr="00DD3E40">
        <w:rPr>
          <w:rFonts w:ascii="Times New Roman" w:hAnsi="Times New Roman" w:cs="Times New Roman"/>
        </w:rPr>
        <w:t>Generic Feature Format</w:t>
      </w:r>
      <w:r>
        <w:rPr>
          <w:rFonts w:ascii="Times New Roman" w:hAnsi="Times New Roman" w:cs="Times New Roman"/>
        </w:rPr>
        <w:t xml:space="preserve"> (GFF) </w:t>
      </w:r>
      <w:r w:rsidRPr="00DD3E40">
        <w:rPr>
          <w:rFonts w:ascii="Times New Roman" w:hAnsi="Times New Roman" w:cs="Times New Roman"/>
        </w:rPr>
        <w:t>predi</w:t>
      </w:r>
      <w:r>
        <w:rPr>
          <w:rFonts w:ascii="Times New Roman" w:hAnsi="Times New Roman" w:cs="Times New Roman"/>
        </w:rPr>
        <w:t>c</w:t>
      </w:r>
      <w:r w:rsidRPr="00DD3E40">
        <w:rPr>
          <w:rFonts w:ascii="Times New Roman" w:hAnsi="Times New Roman" w:cs="Times New Roman"/>
        </w:rPr>
        <w:t xml:space="preserve">tion </w:t>
      </w:r>
      <w:r>
        <w:rPr>
          <w:rFonts w:ascii="Times New Roman" w:hAnsi="Times New Roman" w:cs="Times New Roman"/>
        </w:rPr>
        <w:t xml:space="preserve">files to generate genome protein sets. We then evaluated these protein sets along with those from transcriptomes using </w:t>
      </w:r>
      <w:r w:rsidRPr="00E36070">
        <w:rPr>
          <w:rFonts w:ascii="Times New Roman" w:hAnsi="Times New Roman" w:cs="Times New Roman"/>
        </w:rPr>
        <w:t>BUSCO v</w:t>
      </w:r>
      <w:r>
        <w:rPr>
          <w:rFonts w:ascii="Times New Roman" w:hAnsi="Times New Roman" w:cs="Times New Roman"/>
        </w:rPr>
        <w:t>5.2.2</w:t>
      </w:r>
      <w:r w:rsidRPr="00E36070">
        <w:rPr>
          <w:rFonts w:ascii="Times New Roman" w:hAnsi="Times New Roman" w:cs="Times New Roman"/>
        </w:rPr>
        <w:t xml:space="preserve"> pipeline with the Insect</w:t>
      </w:r>
      <w:r>
        <w:rPr>
          <w:rFonts w:ascii="Times New Roman" w:hAnsi="Times New Roman" w:cs="Times New Roman"/>
        </w:rPr>
        <w:t>a</w:t>
      </w:r>
      <w:r w:rsidRPr="00E36070">
        <w:rPr>
          <w:rFonts w:ascii="Times New Roman" w:hAnsi="Times New Roman" w:cs="Times New Roman"/>
        </w:rPr>
        <w:t xml:space="preserve"> set of OrthoDB v10 database</w:t>
      </w:r>
      <w:r>
        <w:rPr>
          <w:rFonts w:ascii="Times New Roman" w:hAnsi="Times New Roman" w:cs="Times New Roman"/>
        </w:rPr>
        <w:t xml:space="preserve"> to ensure that complete (C) proteins made up larger than 80% of protein set of each species. </w:t>
      </w:r>
      <w:r w:rsidRPr="00593E46">
        <w:rPr>
          <w:rFonts w:ascii="Times New Roman" w:hAnsi="Times New Roman" w:cs="Times New Roman"/>
        </w:rPr>
        <w:t xml:space="preserve">Next, we </w:t>
      </w:r>
      <w:r w:rsidR="001C4D59">
        <w:rPr>
          <w:rFonts w:ascii="Times New Roman" w:hAnsi="Times New Roman" w:cs="Times New Roman"/>
        </w:rPr>
        <w:t>assigned</w:t>
      </w:r>
      <w:r>
        <w:rPr>
          <w:rFonts w:ascii="Times New Roman" w:hAnsi="Times New Roman" w:cs="Times New Roman"/>
        </w:rPr>
        <w:t xml:space="preserve"> </w:t>
      </w:r>
      <w:r w:rsidRPr="00FF7446">
        <w:rPr>
          <w:rFonts w:ascii="Times New Roman" w:hAnsi="Times New Roman" w:cs="Times New Roman"/>
        </w:rPr>
        <w:t>consistent</w:t>
      </w:r>
      <w:r>
        <w:rPr>
          <w:rFonts w:ascii="Times New Roman" w:hAnsi="Times New Roman" w:cs="Times New Roman"/>
        </w:rPr>
        <w:t xml:space="preserve"> OGs between the genome dataset and extended dataset by analyzing protein sets of all 87 species</w:t>
      </w:r>
      <w:r w:rsidR="001C4D59">
        <w:rPr>
          <w:rFonts w:ascii="Times New Roman" w:hAnsi="Times New Roman" w:cs="Times New Roman"/>
        </w:rPr>
        <w:t xml:space="preserve"> </w:t>
      </w:r>
      <w:r>
        <w:rPr>
          <w:rFonts w:ascii="Times New Roman" w:hAnsi="Times New Roman" w:cs="Times New Roman"/>
        </w:rPr>
        <w:t xml:space="preserve">through </w:t>
      </w:r>
      <w:r w:rsidRPr="00B612AE">
        <w:rPr>
          <w:rFonts w:ascii="Times New Roman" w:hAnsi="Times New Roman" w:cs="Times New Roman"/>
        </w:rPr>
        <w:t xml:space="preserve">OrthoFinder </w:t>
      </w:r>
      <w:bookmarkStart w:id="33" w:name="_Hlk104301023"/>
      <w:r w:rsidRPr="00B612AE">
        <w:rPr>
          <w:rFonts w:ascii="Times New Roman" w:hAnsi="Times New Roman" w:cs="Times New Roman"/>
        </w:rPr>
        <w:t>v2.5.4</w:t>
      </w:r>
      <w:bookmarkEnd w:id="33"/>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&lt;EndNote&gt;&lt;Cite&gt;&lt;Author&gt;Emms&lt;/Author&gt;&lt;Year&gt;2019&lt;/Year&gt;&lt;RecNum&gt;37813&lt;/RecNum&gt;&lt;DisplayText&gt;(Emms and Kelly, 2019)&lt;/DisplayText&gt;&lt;record&gt;&lt;rec-number&gt;37813&lt;/rec-number&gt;&lt;foreign-keys&gt;&lt;key app="EN" db-id="0dfrzw9x5x5s9ue0fvjxtxfdzv9x5wpxfavx" timestamp="1587721276"&gt;37813&lt;/key&gt;&lt;/foreign-keys&gt;&lt;ref-type name="Journal Article"&gt;17&lt;/ref-type&gt;&lt;contributors&gt;&lt;authors&gt;&lt;author&gt;Emms, D. M.&lt;/author&gt;&lt;author&gt;Kelly, S.&lt;/author&gt;&lt;/authors&gt;&lt;translated-authors&gt;&lt;author&gt;2&lt;/author&gt;&lt;/translated-authors&gt;&lt;/contributors&gt;&lt;auth-address&gt;Department of Plant Sciences, University of Oxford, South Parks Road, Oxford, OX1 3RB, UK.&amp;#xD;Department of Plant Sciences, University of Oxford, South Parks Road, Oxford, OX1 3RB, UK. steven.kelly@plants.ox.ac.uk.&lt;/auth-address&gt;&lt;titles&gt;&lt;title&gt;OrthoFinder: phylogenetic orthology inference for comparative genomics&lt;/title&gt;&lt;secondary-title&gt;Genome Biology&lt;/secondary-title&gt;&lt;alt-title&gt;Genome biology&lt;/alt-title&gt;&lt;/titles&gt;&lt;periodical&gt;&lt;full-title&gt;Genome Biology&lt;/full-title&gt;&lt;abbr-1&gt;Genome Biol&lt;/abbr-1&gt;&lt;/periodical&gt;&lt;alt-periodical&gt;&lt;full-title&gt;Genome Biology&lt;/full-title&gt;&lt;abbr-1&gt;Genome Biol&lt;/abbr-1&gt;&lt;/alt-periodical&gt;&lt;pages&gt;238&lt;/pages&gt;&lt;volume&gt;20&lt;/volume&gt;&lt;number&gt;1&lt;/number&gt;&lt;edition&gt;2019/11/16&lt;/edition&gt;&lt;keywords&gt;&lt;keyword&gt;Algorithms&lt;/keyword&gt;&lt;keyword&gt;Animals&lt;/keyword&gt;&lt;keyword&gt;Genomics/*methods&lt;/keyword&gt;&lt;keyword&gt;*Phylogeny&lt;/keyword&gt;&lt;keyword&gt;*Software&lt;/keyword&gt;&lt;/keywords&gt;&lt;dates&gt;&lt;year&gt;2019&lt;/year&gt;&lt;pub-dates&gt;&lt;date&gt;Nov 14&lt;/date&gt;&lt;/pub-dates&gt;&lt;/dates&gt;&lt;isbn&gt;1474-760X (Electronic)&amp;#xD;1474-7596 (Linking)&lt;/isbn&gt;&lt;accession-num&gt;31727128&lt;/accession-num&gt;&lt;work-type&gt;Evaluation Study&amp;#xD;Research Support, Non-U.S. Gov&amp;apos;t&lt;/work-type&gt;&lt;urls&gt;&lt;related-urls&gt;&lt;url&gt;http://www.ncbi.nlm.nih.gov/pubmed/31727128&lt;/url&gt;&lt;/related-urls&gt;&lt;/urls&gt;&lt;custom2&gt;6857279&lt;/custom2&gt;&lt;electronic-resource-num&gt;10.1186/s13059-019-1832-y&lt;/electronic-resource-num&gt;&lt;research-notes&gt;OrthoFinder v2.3.3 v2.5.4&lt;/research-notes&gt;&lt;language&gt;English&lt;/language&gt;&lt;/record&gt;&lt;/Cite&gt;&lt;/EndNote&gt;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(Emms and Kelly, 2019)</w:t>
      </w:r>
      <w:r w:rsidR="00DC71AE">
        <w:rPr>
          <w:rFonts w:ascii="Times New Roman" w:hAnsi="Times New Roman" w:cs="Times New Roman"/>
        </w:rPr>
        <w:fldChar w:fldCharType="end"/>
      </w:r>
      <w:r w:rsidR="00DC71AE">
        <w:rPr>
          <w:rFonts w:ascii="Times New Roman" w:hAnsi="Times New Roman" w:cs="Times New Roman"/>
        </w:rPr>
        <w:t xml:space="preserve">. According to the annotations of the </w:t>
      </w:r>
      <w:r w:rsidR="00DC71AE" w:rsidRPr="00CA74A6">
        <w:rPr>
          <w:rFonts w:ascii="Times New Roman" w:hAnsi="Times New Roman" w:cs="Times New Roman"/>
        </w:rPr>
        <w:t>Pfam v</w:t>
      </w:r>
      <w:r w:rsidR="00DC71AE">
        <w:rPr>
          <w:rFonts w:ascii="Times New Roman" w:hAnsi="Times New Roman" w:cs="Times New Roman"/>
        </w:rPr>
        <w:t>3</w:t>
      </w:r>
      <w:r w:rsidR="00DC71AE" w:rsidRPr="00CA74A6">
        <w:rPr>
          <w:rFonts w:ascii="Times New Roman" w:hAnsi="Times New Roman" w:cs="Times New Roman"/>
        </w:rPr>
        <w:t>2 database</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PEVuZE5vdGU+PENpdGU+PEF1dGhvcj5FbC1HZWJhbGk8L0F1dGhvcj48WWVhcj4yMDE5PC9ZZWFy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PEVuZE5vdGU+PENpdGU+PEF1dGhvcj5FbC1HZWJhbGk8L0F1dGhvcj48WWVhcj4yMDE5PC9ZZWFy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(El-Gebali et al., 2019)</w:t>
      </w:r>
      <w:r w:rsidR="00DC71AE">
        <w:rPr>
          <w:rFonts w:ascii="Times New Roman" w:hAnsi="Times New Roman" w:cs="Times New Roman"/>
        </w:rPr>
        <w:fldChar w:fldCharType="end"/>
      </w:r>
      <w:r w:rsidR="00DC71AE">
        <w:rPr>
          <w:rFonts w:ascii="Times New Roman" w:hAnsi="Times New Roman" w:cs="Times New Roman"/>
        </w:rPr>
        <w:t xml:space="preserve"> to the protein sets by </w:t>
      </w:r>
      <w:r w:rsidR="00DC71AE" w:rsidRPr="00337899">
        <w:rPr>
          <w:rFonts w:ascii="Times New Roman" w:hAnsi="Times New Roman" w:cs="Times New Roman"/>
        </w:rPr>
        <w:t>InterProScan v5.32</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PEVuZE5vdGU+PENpdGU+PEF1dGhvcj5Kb25lczwvQXV0aG9yPjxZZWFyPjIwMTQ8L1llYXI+PFJl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aW9pbmZvcm1hdGljczwvYWJici0xPjwvYWx0LXBlcmlvZGljYWw+PHBhZ2VzPjEyMzYtMTI0MDwv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PEVuZE5vdGU+PENpdGU+PEF1dGhvcj5Kb25lczwvQXV0aG9yPjxZZWFyPjIwMTQ8L1llYXI+PFJl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aW9pbmZvcm1hdGljczwvYWJici0xPjwvYWx0LXBlcmlvZGljYWw+PHBhZ2VzPjEyMzYtMTI0MDwv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(Jones et al., 2014)</w:t>
      </w:r>
      <w:r w:rsidR="00DC71AE">
        <w:rPr>
          <w:rFonts w:ascii="Times New Roman" w:hAnsi="Times New Roman" w:cs="Times New Roman"/>
        </w:rPr>
        <w:fldChar w:fldCharType="end"/>
      </w:r>
      <w:r w:rsidR="00DC71AE">
        <w:rPr>
          <w:rFonts w:ascii="Times New Roman" w:hAnsi="Times New Roman" w:cs="Times New Roman"/>
        </w:rPr>
        <w:t xml:space="preserve"> as described above, </w:t>
      </w:r>
      <w:r w:rsidR="00DC71AE" w:rsidRPr="00337899">
        <w:rPr>
          <w:rFonts w:ascii="Times New Roman" w:hAnsi="Times New Roman" w:cs="Times New Roman"/>
        </w:rPr>
        <w:t>KinFin v1.0.3</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PEVuZE5vdGU+PENpdGU+PEF1dGhvcj5MYWV0c2NoPC9BdXRob3I+PFllYXI+MjAxNzwvWWVhcj48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PEVuZE5vdGU+PENpdGU+PEF1dGhvcj5MYWV0c2NoPC9BdXRob3I+PFllYXI+MjAxNzwvWWVhcj48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(Laetsch and Blaxter, 2017b)</w:t>
      </w:r>
      <w:r w:rsidR="00DC71AE">
        <w:rPr>
          <w:rFonts w:ascii="Times New Roman" w:hAnsi="Times New Roman" w:cs="Times New Roman"/>
        </w:rPr>
        <w:fldChar w:fldCharType="end"/>
      </w:r>
      <w:r w:rsidR="00DC71AE">
        <w:rPr>
          <w:rFonts w:ascii="Times New Roman" w:hAnsi="Times New Roman" w:cs="Times New Roman"/>
        </w:rPr>
        <w:t xml:space="preserve"> </w:t>
      </w:r>
      <w:r w:rsidR="001C4D59" w:rsidRPr="001C4D59">
        <w:rPr>
          <w:rFonts w:ascii="Times New Roman" w:hAnsi="Times New Roman" w:cs="Times New Roman"/>
        </w:rPr>
        <w:t>was used to infer representative Pfam, InterPro and GO annotations for the OGs with default settings.</w:t>
      </w:r>
      <w:r w:rsidR="00D56B48">
        <w:rPr>
          <w:rFonts w:ascii="Times New Roman" w:hAnsi="Times New Roman" w:cs="Times New Roman"/>
        </w:rPr>
        <w:t xml:space="preserve"> </w:t>
      </w:r>
    </w:p>
    <w:p w:rsidR="00DC71AE" w:rsidRDefault="00DC71AE" w:rsidP="005A4828"/>
    <w:p w:rsidR="00B06990" w:rsidRDefault="00B06990" w:rsidP="00B06990">
      <w:pPr>
        <w:pStyle w:val="Heading3"/>
      </w:pPr>
      <w:bookmarkStart w:id="34" w:name="_Toc148913150"/>
      <w:r>
        <w:t>1.</w:t>
      </w:r>
      <w:r w:rsidRPr="0034095D">
        <w:t>1.</w:t>
      </w:r>
      <w:r>
        <w:t>8</w:t>
      </w:r>
      <w:r w:rsidRPr="0034095D">
        <w:t xml:space="preserve"> </w:t>
      </w:r>
      <w:r>
        <w:rPr>
          <w:rFonts w:hint="eastAsia"/>
        </w:rPr>
        <w:t>Genome</w:t>
      </w:r>
      <w:r>
        <w:t xml:space="preserve"> synteny analysis</w:t>
      </w:r>
      <w:bookmarkEnd w:id="34"/>
    </w:p>
    <w:p w:rsidR="00B06990" w:rsidRDefault="00B06990" w:rsidP="005A4828"/>
    <w:p w:rsidR="00B06990" w:rsidRDefault="00B06990" w:rsidP="005A4828">
      <w:r>
        <w:rPr>
          <w:rFonts w:ascii="Times New Roman" w:hAnsi="Times New Roman" w:cs="Times New Roman"/>
        </w:rPr>
        <w:t xml:space="preserve">Whole genome synteny among the </w:t>
      </w:r>
      <w:r w:rsidRPr="00BB33BF">
        <w:rPr>
          <w:rFonts w:ascii="Times New Roman" w:hAnsi="Times New Roman" w:cs="Times New Roman"/>
        </w:rPr>
        <w:t>chromosome</w:t>
      </w:r>
      <w:r>
        <w:rPr>
          <w:rFonts w:ascii="Times New Roman" w:hAnsi="Times New Roman" w:cs="Times New Roman"/>
        </w:rPr>
        <w:t xml:space="preserve">s of CMONT, HVIMA, CSEPT, HAXYR, ABIPU, PJAPO and </w:t>
      </w:r>
      <w:proofErr w:type="gramStart"/>
      <w:r>
        <w:rPr>
          <w:rFonts w:ascii="Times New Roman" w:hAnsi="Times New Roman" w:cs="Times New Roman"/>
        </w:rPr>
        <w:t>the outgroups</w:t>
      </w:r>
      <w:proofErr w:type="gramEnd"/>
      <w:r>
        <w:rPr>
          <w:rFonts w:ascii="Times New Roman" w:hAnsi="Times New Roman" w:cs="Times New Roman"/>
        </w:rPr>
        <w:t xml:space="preserve"> DHELO, TCAST, MBIPU and TDICH was detected. The information of </w:t>
      </w:r>
      <w:r w:rsidRPr="00D82257">
        <w:rPr>
          <w:rFonts w:ascii="Times New Roman" w:hAnsi="Times New Roman" w:cs="Times New Roman"/>
        </w:rPr>
        <w:t xml:space="preserve">the chromosomes of CSEPT, HAXYR, </w:t>
      </w:r>
      <w:r>
        <w:rPr>
          <w:rFonts w:ascii="Times New Roman" w:hAnsi="Times New Roman" w:cs="Times New Roman"/>
        </w:rPr>
        <w:t xml:space="preserve">ABIPU, </w:t>
      </w:r>
      <w:r w:rsidRPr="00D82257">
        <w:rPr>
          <w:rFonts w:ascii="Times New Roman" w:hAnsi="Times New Roman" w:cs="Times New Roman"/>
        </w:rPr>
        <w:t>PJAPO</w:t>
      </w:r>
      <w:r>
        <w:rPr>
          <w:rFonts w:ascii="Times New Roman" w:hAnsi="Times New Roman" w:cs="Times New Roman"/>
        </w:rPr>
        <w:t>, DHELO</w:t>
      </w:r>
      <w:r w:rsidRPr="00D82257">
        <w:rPr>
          <w:rFonts w:ascii="Times New Roman" w:hAnsi="Times New Roman" w:cs="Times New Roman"/>
        </w:rPr>
        <w:t xml:space="preserve"> and TCAST </w:t>
      </w:r>
      <w:r>
        <w:rPr>
          <w:rFonts w:ascii="Times New Roman" w:hAnsi="Times New Roman" w:cs="Times New Roman"/>
        </w:rPr>
        <w:t xml:space="preserve">was </w:t>
      </w:r>
      <w:r>
        <w:rPr>
          <w:rFonts w:ascii="Times New Roman" w:hAnsi="Times New Roman" w:cs="Times New Roman"/>
        </w:rPr>
        <w:lastRenderedPageBreak/>
        <w:t xml:space="preserve">obtained from the NCBI Genome database, while those of HVIMA, MBIPU and TDICH were obtained from the downloaded assemblies. Additionally, we also took all the genome scaffolds or contigs with length &gt;= 1 Mb in other four ladybirds without chromosome-level genomes into the analysis, in order to extend the results. The hits between the gene members in the same OGs were extracted from each species-to-species </w:t>
      </w:r>
      <w:r w:rsidRPr="00B01A1C">
        <w:rPr>
          <w:rFonts w:ascii="Times New Roman" w:hAnsi="Times New Roman" w:cs="Times New Roman"/>
        </w:rPr>
        <w:t>DIAMOND</w:t>
      </w:r>
      <w:r>
        <w:rPr>
          <w:rFonts w:ascii="Times New Roman" w:hAnsi="Times New Roman" w:cs="Times New Roman"/>
        </w:rPr>
        <w:t xml:space="preserve"> search result </w:t>
      </w:r>
      <w:r>
        <w:rPr>
          <w:rFonts w:ascii="Times New Roman" w:hAnsi="Times New Roman" w:cs="Times New Roman" w:hint="eastAsia"/>
        </w:rPr>
        <w:t>generated</w:t>
      </w:r>
      <w:r>
        <w:rPr>
          <w:rFonts w:ascii="Times New Roman" w:hAnsi="Times New Roman" w:cs="Times New Roman"/>
        </w:rPr>
        <w:t xml:space="preserve"> in the </w:t>
      </w:r>
      <w:r w:rsidRPr="00B01A1C">
        <w:rPr>
          <w:rFonts w:ascii="Times New Roman" w:hAnsi="Times New Roman" w:cs="Times New Roman"/>
        </w:rPr>
        <w:t>OrthoFinder</w:t>
      </w:r>
      <w:r>
        <w:rPr>
          <w:rFonts w:ascii="Times New Roman" w:hAnsi="Times New Roman" w:cs="Times New Roman"/>
        </w:rPr>
        <w:t xml:space="preserve"> OG assignment in Section 1.1.7, and </w:t>
      </w:r>
      <w:r w:rsidRPr="00B01A1C">
        <w:rPr>
          <w:rFonts w:ascii="Times New Roman" w:hAnsi="Times New Roman" w:cs="Times New Roman"/>
        </w:rPr>
        <w:t>subsequently</w:t>
      </w:r>
      <w:r>
        <w:rPr>
          <w:rFonts w:ascii="Times New Roman" w:hAnsi="Times New Roman" w:cs="Times New Roman"/>
        </w:rPr>
        <w:t xml:space="preserve"> submitted to </w:t>
      </w:r>
      <w:r w:rsidRPr="0007380F">
        <w:rPr>
          <w:rFonts w:ascii="Times New Roman" w:hAnsi="Times New Roman" w:cs="Times New Roman"/>
        </w:rPr>
        <w:t>MCScanX</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PEVuZE5vdGU+PENpdGU+PEF1dGhvcj5XYW5nPC9BdXRob3I+PFllYXI+MjAxMjwvWWVhcj48UmVj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PEVuZE5vdGU+PENpdGU+PEF1dGhvcj5XYW5nPC9BdXRob3I+PFllYXI+MjAxMjwvWWVhcj48UmVj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(Wang et al., 2012)</w:t>
      </w:r>
      <w:r>
        <w:rPr>
          <w:rFonts w:ascii="Times New Roman" w:hAnsi="Times New Roman" w:cs="Times New Roman"/>
        </w:rPr>
        <w:fldChar w:fldCharType="end"/>
      </w:r>
      <w:r>
        <w:rPr>
          <w:rFonts w:ascii="Times New Roman" w:hAnsi="Times New Roman" w:cs="Times New Roman"/>
        </w:rPr>
        <w:t xml:space="preserve"> to analyze the synteny. </w:t>
      </w:r>
      <w:r w:rsidRPr="0007380F">
        <w:rPr>
          <w:rFonts w:ascii="Times New Roman" w:hAnsi="Times New Roman" w:cs="Times New Roman"/>
        </w:rPr>
        <w:t>Circos v0.69-9</w:t>
      </w:r>
      <w:r>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&lt;EndNote&gt;&lt;Cite&gt;&lt;Author&gt;Krzywinski&lt;/Author&gt;&lt;Year&gt;2009&lt;/Year&gt;&lt;RecNum&gt;41809&lt;/RecNum&gt;&lt;DisplayText&gt;(Krzywinski et al., 2009)&lt;/DisplayText&gt;&lt;record&gt;&lt;rec-number&gt;41809&lt;/rec-number&gt;&lt;foreign-keys&gt;&lt;key app="EN" db-id="0dfrzw9x5x5s9ue0fvjxtxfdzv9x5wpxfavx" timestamp="1652627055"&gt;41809&lt;/key&gt;&lt;/foreign-keys&gt;&lt;ref-type name="Journal Article"&gt;17&lt;/ref-type&gt;&lt;contributors&gt;&lt;authors&gt;&lt;author&gt;Krzywinski, M.&lt;/author&gt;&lt;author&gt;Schein, J.&lt;/author&gt;&lt;author&gt;Birol, I.&lt;/author&gt;&lt;author&gt;Connors, J.&lt;/author&gt;&lt;author&gt;Gascoyne, R.&lt;/author&gt;&lt;author&gt;Horsman, D.&lt;/author&gt;&lt;author&gt;Jones, S. J.&lt;/author&gt;&lt;author&gt;Marra, M. A.&lt;/author&gt;&lt;/authors&gt;&lt;translated-authors&gt;&lt;author&gt;2&lt;/author&gt;&lt;/translated-authors&gt;&lt;/contributors&gt;&lt;auth-address&gt;Canadas Michael Smith Genome Sci Ctr, Vancouver, BC V5Z 4S6, Canada&amp;#xD;British Columbia Canc Res Ctr, British Columbia Canc Agcy, Vancouver, BC V5Z 1L3, Canada&lt;/auth-address&gt;&lt;titles&gt;&lt;title&gt;Circos: An information aesthetic for comparative genomics&lt;/title&gt;&lt;secondary-title&gt;Genome Research&lt;/secondary-title&gt;&lt;alt-title&gt;Genome Res&lt;/alt-title&gt;&lt;/titles&gt;&lt;periodical&gt;&lt;full-title&gt;Genome Research&lt;/full-title&gt;&lt;abbr-1&gt;Genome Res&lt;/abbr-1&gt;&lt;/periodical&gt;&lt;alt-periodical&gt;&lt;full-title&gt;Genome Research&lt;/full-title&gt;&lt;abbr-1&gt;Genome Res&lt;/abbr-1&gt;&lt;/alt-periodical&gt;&lt;pages&gt;1639-1645&lt;/pages&gt;&lt;volume&gt;19&lt;/volume&gt;&lt;number&gt;9&lt;/number&gt;&lt;keywords&gt;&lt;keyword&gt;visualization&lt;/keyword&gt;&lt;keyword&gt;sequence&lt;/keyword&gt;&lt;keyword&gt;tree&lt;/keyword&gt;&lt;keyword&gt;rearrangements&lt;/keyword&gt;&lt;keyword&gt;display&lt;/keyword&gt;&lt;keyword&gt;single&lt;/keyword&gt;&lt;keyword&gt;tool&lt;/keyword&gt;&lt;/keywords&gt;&lt;dates&gt;&lt;year&gt;2009&lt;/year&gt;&lt;pub-dates&gt;&lt;date&gt;Sep&lt;/date&gt;&lt;/pub-dates&gt;&lt;/dates&gt;&lt;isbn&gt;1088-9051&lt;/isbn&gt;&lt;accession-num&gt;WOS:000269482200015&lt;/accession-num&gt;&lt;urls&gt;&lt;related-urls&gt;&lt;url&gt;&lt;style face="underline" font="default" size="100%"&gt;&amp;lt;Go to ISI&amp;gt;://WOS:000269482200015&lt;/style&gt;&lt;/url&gt;&lt;/related-urls&gt;&lt;/urls&gt;&lt;electronic-resource-num&gt;10.1101/gr.092759.109&lt;/electronic-resource-num&gt;&lt;research-notes&gt;Circos v0.69-9&lt;/research-notes&gt;&lt;language&gt;English&lt;/language&gt;&lt;/record&gt;&lt;/Cite&gt;&lt;/EndNote&gt;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(Krzywinski et al., 2009)</w:t>
      </w:r>
      <w:r>
        <w:rPr>
          <w:rFonts w:ascii="Times New Roman" w:hAnsi="Times New Roman" w:cs="Times New Roman"/>
        </w:rPr>
        <w:fldChar w:fldCharType="end"/>
      </w:r>
      <w:r>
        <w:rPr>
          <w:rFonts w:ascii="Times New Roman" w:hAnsi="Times New Roman" w:cs="Times New Roman"/>
        </w:rPr>
        <w:t xml:space="preserve"> was used to plot the links of the </w:t>
      </w:r>
      <w:r w:rsidRPr="007F0706">
        <w:rPr>
          <w:rFonts w:ascii="Times New Roman" w:hAnsi="Times New Roman" w:cs="Times New Roman"/>
        </w:rPr>
        <w:t xml:space="preserve">syntenic </w:t>
      </w:r>
      <w:r>
        <w:rPr>
          <w:rFonts w:ascii="Times New Roman" w:hAnsi="Times New Roman" w:cs="Times New Roman"/>
        </w:rPr>
        <w:t xml:space="preserve">gene </w:t>
      </w:r>
      <w:r w:rsidRPr="007F0706">
        <w:rPr>
          <w:rFonts w:ascii="Times New Roman" w:hAnsi="Times New Roman" w:cs="Times New Roman"/>
        </w:rPr>
        <w:t>pair</w:t>
      </w:r>
      <w:r>
        <w:rPr>
          <w:rFonts w:ascii="Times New Roman" w:hAnsi="Times New Roman" w:cs="Times New Roman"/>
        </w:rPr>
        <w:t xml:space="preserve">s among different chromosomes in a species, and </w:t>
      </w:r>
      <w:r w:rsidRPr="007F0706">
        <w:rPr>
          <w:rFonts w:ascii="Times New Roman" w:hAnsi="Times New Roman" w:cs="Times New Roman"/>
        </w:rPr>
        <w:t>chromosomes</w:t>
      </w:r>
      <w:r>
        <w:rPr>
          <w:rFonts w:ascii="Times New Roman" w:hAnsi="Times New Roman" w:cs="Times New Roman"/>
        </w:rPr>
        <w:t xml:space="preserve"> between two species, respectively.</w:t>
      </w:r>
    </w:p>
    <w:p w:rsidR="00B06990" w:rsidRDefault="00B06990" w:rsidP="005A4828"/>
    <w:p w:rsidR="00DC71AE" w:rsidRDefault="00905397" w:rsidP="005A4828">
      <w:pPr>
        <w:pStyle w:val="Heading2"/>
      </w:pPr>
      <w:bookmarkStart w:id="35" w:name="_Toc148913151"/>
      <w:r>
        <w:t>1.</w:t>
      </w:r>
      <w:r w:rsidR="00D906AE">
        <w:t xml:space="preserve">2 </w:t>
      </w:r>
      <w:r w:rsidR="00DC71AE" w:rsidRPr="00D906AE">
        <w:t>Results</w:t>
      </w:r>
      <w:bookmarkEnd w:id="35"/>
    </w:p>
    <w:p w:rsidR="00D906AE" w:rsidRPr="00D906AE" w:rsidRDefault="00D906AE" w:rsidP="005A4828">
      <w:pPr>
        <w:rPr>
          <w:rFonts w:ascii="Times New Roman" w:eastAsia="Times New Roman" w:hAnsi="Times New Roman" w:cs="Times New Roman"/>
        </w:rPr>
      </w:pPr>
      <w:bookmarkStart w:id="36" w:name="_Hlk105032477"/>
    </w:p>
    <w:p w:rsidR="00DC71AE" w:rsidRPr="00D906AE" w:rsidRDefault="00905397" w:rsidP="005A4828">
      <w:pPr>
        <w:pStyle w:val="Heading3"/>
      </w:pPr>
      <w:bookmarkStart w:id="37" w:name="_Toc148913152"/>
      <w:r>
        <w:t>1.</w:t>
      </w:r>
      <w:r w:rsidR="00D906AE">
        <w:t xml:space="preserve">2.1 </w:t>
      </w:r>
      <w:r w:rsidR="00DC71AE" w:rsidRPr="00D906AE">
        <w:t>General genomic features</w:t>
      </w:r>
      <w:bookmarkEnd w:id="37"/>
    </w:p>
    <w:bookmarkEnd w:id="36"/>
    <w:p w:rsidR="00D906AE" w:rsidRPr="00D906AE" w:rsidRDefault="00D906AE" w:rsidP="005A4828">
      <w:pPr>
        <w:rPr>
          <w:rFonts w:ascii="Times New Roman" w:hAnsi="Times New Roman" w:cs="Times New Roman"/>
        </w:rPr>
      </w:pPr>
    </w:p>
    <w:p w:rsidR="00DC71AE" w:rsidRDefault="001C4D59" w:rsidP="005A4828">
      <w:pPr>
        <w:rPr>
          <w:rFonts w:ascii="Times New Roman" w:hAnsi="Times New Roman" w:cs="Times New Roman"/>
        </w:rPr>
      </w:pPr>
      <w:r>
        <w:rPr>
          <w:rFonts w:ascii="Times New Roman" w:hAnsi="Times New Roman" w:cs="Times New Roman"/>
        </w:rPr>
        <w:t xml:space="preserve">In this study, we used Hi-C technology to assemble a </w:t>
      </w:r>
      <w:r w:rsidRPr="00FA2D51">
        <w:rPr>
          <w:rFonts w:ascii="Times New Roman" w:hAnsi="Times New Roman" w:cs="Times New Roman"/>
        </w:rPr>
        <w:t>chromosome-level</w:t>
      </w:r>
      <w:r>
        <w:rPr>
          <w:rFonts w:ascii="Times New Roman" w:hAnsi="Times New Roman" w:cs="Times New Roman"/>
        </w:rPr>
        <w:t xml:space="preserve"> genome of </w:t>
      </w:r>
      <w:r w:rsidRPr="00FA2D51">
        <w:rPr>
          <w:rFonts w:ascii="Times New Roman" w:hAnsi="Times New Roman" w:cs="Times New Roman"/>
          <w:i/>
          <w:iCs/>
        </w:rPr>
        <w:t>C. montrouzieri</w:t>
      </w:r>
      <w:r>
        <w:rPr>
          <w:rFonts w:ascii="Times New Roman" w:hAnsi="Times New Roman" w:cs="Times New Roman"/>
        </w:rPr>
        <w:t xml:space="preserve"> based on our previous contig-level assembl</w:t>
      </w:r>
      <w:r w:rsidRPr="00436605">
        <w:rPr>
          <w:rFonts w:ascii="Times New Roman" w:hAnsi="Times New Roman" w:cs="Times New Roman"/>
        </w:rPr>
        <w:t>y</w:t>
      </w:r>
      <w:r w:rsidR="00DC71AE" w:rsidRPr="00436605">
        <w:rPr>
          <w:rFonts w:ascii="Times New Roman" w:hAnsi="Times New Roman" w:cs="Times New Roman"/>
        </w:rPr>
        <w:t xml:space="preserve"> </w:t>
      </w:r>
      <w:r w:rsidR="00DC71AE" w:rsidRPr="00436605">
        <w:rPr>
          <w:rFonts w:ascii="Times New Roman" w:hAnsi="Times New Roman" w:cs="Times New Roman"/>
        </w:rPr>
        <w:fldChar w:fldCharType="begin">
          <w:fldData xml:space="preserve">PEVuZE5vdGU+PENpdGU+PEF1dGhvcj5MaTwvQXV0aG9yPjxZZWFyPjIwMjE8L1llYXI+PFJlY051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bT4zODYwNjwvUmVjTnVtPjxEaXNwbGF5VGV4dD4oTGkgZXQgYWwuLCAyMDIxYSk8L0Rpc3BsYXlU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sidRPr="00436605">
        <w:rPr>
          <w:rFonts w:ascii="Times New Roman" w:hAnsi="Times New Roman" w:cs="Times New Roman"/>
        </w:rPr>
      </w:r>
      <w:r w:rsidR="00DC71AE" w:rsidRPr="00436605">
        <w:rPr>
          <w:rFonts w:ascii="Times New Roman" w:hAnsi="Times New Roman" w:cs="Times New Roman"/>
        </w:rPr>
        <w:fldChar w:fldCharType="separate"/>
      </w:r>
      <w:r w:rsidR="00E4226F">
        <w:rPr>
          <w:rFonts w:ascii="Times New Roman" w:hAnsi="Times New Roman" w:cs="Times New Roman"/>
          <w:noProof/>
        </w:rPr>
        <w:t>(Li et al., 2021a)</w:t>
      </w:r>
      <w:r w:rsidR="00DC71AE" w:rsidRPr="00436605">
        <w:rPr>
          <w:rFonts w:ascii="Times New Roman" w:hAnsi="Times New Roman" w:cs="Times New Roman"/>
        </w:rPr>
        <w:fldChar w:fldCharType="end"/>
      </w:r>
      <w:r w:rsidR="00DC71AE" w:rsidRPr="00436605">
        <w:rPr>
          <w:rFonts w:ascii="Times New Roman" w:hAnsi="Times New Roman" w:cs="Times New Roman"/>
        </w:rPr>
        <w:t xml:space="preserve">. </w:t>
      </w:r>
      <w:r>
        <w:rPr>
          <w:rFonts w:ascii="Times New Roman" w:hAnsi="Times New Roman" w:cs="Times New Roman"/>
        </w:rPr>
        <w:t>We</w:t>
      </w:r>
      <w:r w:rsidRPr="00436605">
        <w:rPr>
          <w:rFonts w:ascii="Times New Roman" w:hAnsi="Times New Roman" w:cs="Times New Roman"/>
        </w:rPr>
        <w:t xml:space="preserve"> anchor</w:t>
      </w:r>
      <w:r>
        <w:rPr>
          <w:rFonts w:ascii="Times New Roman" w:hAnsi="Times New Roman" w:cs="Times New Roman"/>
        </w:rPr>
        <w:t>ed</w:t>
      </w:r>
      <w:r w:rsidRPr="00436605">
        <w:rPr>
          <w:rFonts w:ascii="Times New Roman" w:hAnsi="Times New Roman" w:cs="Times New Roman"/>
        </w:rPr>
        <w:t>, order</w:t>
      </w:r>
      <w:r>
        <w:rPr>
          <w:rFonts w:ascii="Times New Roman" w:hAnsi="Times New Roman" w:cs="Times New Roman"/>
        </w:rPr>
        <w:t>ed</w:t>
      </w:r>
      <w:r w:rsidRPr="00436605">
        <w:rPr>
          <w:rFonts w:ascii="Times New Roman" w:hAnsi="Times New Roman" w:cs="Times New Roman"/>
        </w:rPr>
        <w:t xml:space="preserve"> and orient</w:t>
      </w:r>
      <w:r>
        <w:rPr>
          <w:rFonts w:ascii="Times New Roman" w:hAnsi="Times New Roman" w:cs="Times New Roman"/>
        </w:rPr>
        <w:t>ed</w:t>
      </w:r>
      <w:r w:rsidRPr="00436605">
        <w:rPr>
          <w:rFonts w:ascii="Times New Roman" w:hAnsi="Times New Roman" w:cs="Times New Roman"/>
        </w:rPr>
        <w:t xml:space="preserve"> 398</w:t>
      </w:r>
      <w:r w:rsidRPr="00436605">
        <w:rPr>
          <w:rFonts w:ascii="Times New Roman" w:hAnsi="Times New Roman" w:cs="Times New Roman" w:hint="eastAsia"/>
        </w:rPr>
        <w:t xml:space="preserve"> </w:t>
      </w:r>
      <w:r w:rsidRPr="00436605">
        <w:rPr>
          <w:rFonts w:ascii="Times New Roman" w:hAnsi="Times New Roman" w:cs="Times New Roman"/>
        </w:rPr>
        <w:t>scaffolds to ten autosomes and one X chromosome</w:t>
      </w:r>
      <w:r>
        <w:rPr>
          <w:rFonts w:ascii="Times New Roman" w:hAnsi="Times New Roman" w:cs="Times New Roman"/>
        </w:rPr>
        <w:t xml:space="preserve"> using</w:t>
      </w:r>
      <w:r w:rsidRPr="00B77A7E">
        <w:rPr>
          <w:rFonts w:ascii="Times New Roman" w:hAnsi="Times New Roman" w:cs="Times New Roman"/>
        </w:rPr>
        <w:t xml:space="preserve"> </w:t>
      </w:r>
      <w:r w:rsidRPr="00436605">
        <w:rPr>
          <w:rFonts w:ascii="Times New Roman" w:hAnsi="Times New Roman" w:cs="Times New Roman"/>
        </w:rPr>
        <w:t>Hi-C scaffolding</w:t>
      </w:r>
      <w:r w:rsidR="00701466">
        <w:rPr>
          <w:rFonts w:ascii="Times New Roman" w:hAnsi="Times New Roman" w:cs="Times New Roman"/>
        </w:rPr>
        <w:t xml:space="preserve"> (Figure S</w:t>
      </w:r>
      <w:r w:rsidR="00727351">
        <w:rPr>
          <w:rFonts w:ascii="Times New Roman" w:hAnsi="Times New Roman" w:cs="Times New Roman"/>
        </w:rPr>
        <w:t>1.2</w:t>
      </w:r>
      <w:r w:rsidR="00701466">
        <w:rPr>
          <w:rFonts w:ascii="Times New Roman" w:hAnsi="Times New Roman" w:cs="Times New Roman"/>
        </w:rPr>
        <w:t>)</w:t>
      </w:r>
      <w:r w:rsidR="00DC71AE" w:rsidRPr="00436605">
        <w:rPr>
          <w:rFonts w:ascii="Times New Roman" w:hAnsi="Times New Roman" w:cs="Times New Roman"/>
        </w:rPr>
        <w:t>,</w:t>
      </w:r>
      <w:r w:rsidRPr="00436605">
        <w:rPr>
          <w:rFonts w:ascii="Times New Roman" w:hAnsi="Times New Roman" w:cs="Times New Roman"/>
        </w:rPr>
        <w:t xml:space="preserve"> based on the</w:t>
      </w:r>
      <w:r>
        <w:rPr>
          <w:rFonts w:ascii="Times New Roman" w:hAnsi="Times New Roman" w:cs="Times New Roman"/>
        </w:rPr>
        <w:t xml:space="preserve"> published</w:t>
      </w:r>
      <w:r w:rsidRPr="00436605">
        <w:rPr>
          <w:rFonts w:ascii="Times New Roman" w:hAnsi="Times New Roman" w:cs="Times New Roman" w:hint="eastAsia"/>
        </w:rPr>
        <w:t xml:space="preserve"> </w:t>
      </w:r>
      <w:r w:rsidRPr="00436605">
        <w:rPr>
          <w:rFonts w:ascii="Times New Roman" w:hAnsi="Times New Roman" w:cs="Times New Roman"/>
        </w:rPr>
        <w:t>karyotype</w:t>
      </w:r>
      <w:r w:rsidR="00DC71AE" w:rsidRPr="00436605">
        <w:rPr>
          <w:rFonts w:ascii="Times New Roman" w:hAnsi="Times New Roman" w:cs="Times New Roman"/>
        </w:rPr>
        <w:t xml:space="preserve"> of </w:t>
      </w:r>
      <w:r w:rsidR="00DC71AE" w:rsidRPr="00436605">
        <w:rPr>
          <w:rFonts w:ascii="Times New Roman" w:hAnsi="Times New Roman" w:cs="Times New Roman"/>
          <w:i/>
          <w:iCs/>
        </w:rPr>
        <w:t>C. montrouzieri</w:t>
      </w:r>
      <w:r w:rsidR="00DC71AE" w:rsidRPr="00436605">
        <w:rPr>
          <w:rFonts w:ascii="Times New Roman" w:hAnsi="Times New Roman" w:cs="Times New Roman"/>
        </w:rPr>
        <w:t xml:space="preserve"> (2n = 22, 20A + XY)</w:t>
      </w:r>
      <w:r w:rsidR="00436605" w:rsidRPr="00436605">
        <w:rPr>
          <w:rFonts w:ascii="Times New Roman" w:hAnsi="Times New Roman" w:cs="Times New Roman"/>
        </w:rPr>
        <w:t xml:space="preserve"> </w:t>
      </w:r>
      <w:r w:rsidR="00436605" w:rsidRPr="00436605">
        <w:rPr>
          <w:rFonts w:ascii="Times New Roman" w:hAnsi="Times New Roman" w:cs="Times New Roman"/>
        </w:rPr>
        <w:fldChar w:fldCharType="begin"/>
      </w:r>
      <w:r w:rsidR="00E4226F">
        <w:rPr>
          <w:rFonts w:ascii="Times New Roman" w:hAnsi="Times New Roman" w:cs="Times New Roman"/>
        </w:rPr>
        <w:instrText xml:space="preserve"> ADDIN EN.CITE &lt;EndNote&gt;&lt;Cite&gt;&lt;Author&gt;Blackmon&lt;/Author&gt;&lt;Year&gt;2015&lt;/Year&gt;&lt;RecNum&gt;2045&lt;/RecNum&gt;&lt;DisplayText&gt;(Blackmon and Demuth, 2015)&lt;/DisplayText&gt;&lt;record&gt;&lt;rec-number&gt;2045&lt;/rec-number&gt;&lt;foreign-keys&gt;&lt;key app="EN" db-id="tf9xdwdv5a2expexdzkpwa0ie0tprzpttxft" timestamp="1630415638"&gt;2045&lt;/key&gt;&lt;key app="ENWeb" db-id=""&gt;0&lt;/key&gt;&lt;/foreign-keys&gt;&lt;ref-type name="Journal Article"&gt;17&lt;/ref-type&gt;&lt;contributors&gt;&lt;authors&gt;&lt;author&gt;Blackmon, Heath&lt;/author&gt;&lt;author&gt;Demuth, Jeffery P.&lt;/author&gt;&lt;/authors&gt;&lt;/contributors&gt;&lt;titles&gt;&lt;title&gt;Coleoptera Karyotype Database&lt;/title&gt;&lt;secondary-title&gt;The Coleopterists Bulletin&lt;/secondary-title&gt;&lt;/titles&gt;&lt;periodical&gt;&lt;full-title&gt;The Coleopterists Bulletin&lt;/full-title&gt;&lt;/periodical&gt;&lt;pages&gt;174-175&lt;/pages&gt;&lt;volume&gt;69&lt;/volume&gt;&lt;number&gt;1&lt;/number&gt;&lt;section&gt;</w:instrText>
      </w:r>
      <w:r w:rsidR="00E4226F">
        <w:rPr>
          <w:rFonts w:ascii="Times New Roman" w:hAnsi="Times New Roman" w:cs="Times New Roman" w:hint="eastAsia"/>
        </w:rPr>
        <w:instrText>174&lt;/section&gt;&lt;dates&gt;&lt;year&gt;2015&lt;/year&gt;&lt;/dates&gt;&lt;isbn&gt;0010-065X&amp;#xD;1938-4394&lt;/isbn&gt;&lt;urls&gt;&lt;/urls&gt;&lt;electronic-resource-num&gt;10.1649/0010-065x-69.1.174&lt;/electronic-resource-num&gt;&lt;research-notes&gt;&lt;style face="normal" font="default" charset="134" size="100%"&gt;</w:instrText>
      </w:r>
      <w:r w:rsidR="00E4226F">
        <w:rPr>
          <w:rFonts w:ascii="Times New Roman" w:hAnsi="Times New Roman" w:cs="Times New Roman" w:hint="eastAsia"/>
        </w:rPr>
        <w:instrText>甲虫染色体数据库</w:instrText>
      </w:r>
      <w:r w:rsidR="00E4226F">
        <w:rPr>
          <w:rFonts w:ascii="Times New Roman" w:hAnsi="Times New Roman" w:cs="Times New Roman" w:hint="eastAsia"/>
        </w:rPr>
        <w:instrText>&lt;/style&gt;&lt;/research-notes&gt;&lt;/record&gt;&lt;/Cite&gt;&lt;/EndNote&gt;</w:instrText>
      </w:r>
      <w:r w:rsidR="00436605" w:rsidRPr="00436605">
        <w:rPr>
          <w:rFonts w:ascii="Times New Roman" w:hAnsi="Times New Roman" w:cs="Times New Roman"/>
        </w:rPr>
        <w:fldChar w:fldCharType="separate"/>
      </w:r>
      <w:r w:rsidR="00E4226F">
        <w:rPr>
          <w:rFonts w:ascii="Times New Roman" w:hAnsi="Times New Roman" w:cs="Times New Roman"/>
          <w:noProof/>
        </w:rPr>
        <w:t>(Blackmon and Demuth, 2015)</w:t>
      </w:r>
      <w:r w:rsidR="00436605" w:rsidRPr="00436605">
        <w:rPr>
          <w:rFonts w:ascii="Times New Roman" w:hAnsi="Times New Roman" w:cs="Times New Roman"/>
        </w:rPr>
        <w:fldChar w:fldCharType="end"/>
      </w:r>
      <w:r>
        <w:rPr>
          <w:rFonts w:ascii="Times New Roman" w:hAnsi="Times New Roman" w:cs="Times New Roman"/>
        </w:rPr>
        <w:t>.</w:t>
      </w:r>
      <w:r w:rsidR="00DC71AE" w:rsidRPr="00436605">
        <w:rPr>
          <w:rFonts w:ascii="Times New Roman" w:hAnsi="Times New Roman" w:cs="Times New Roman"/>
        </w:rPr>
        <w:t xml:space="preserve"> </w:t>
      </w:r>
      <w:r w:rsidRPr="00A2402F">
        <w:rPr>
          <w:rFonts w:ascii="Times New Roman" w:hAnsi="Times New Roman" w:cs="Times New Roman"/>
          <w:color w:val="000000" w:themeColor="text1"/>
        </w:rPr>
        <w:t>Over 99.85% of the assembled bases were anchored</w:t>
      </w:r>
      <w:r>
        <w:rPr>
          <w:rFonts w:ascii="Times New Roman" w:hAnsi="Times New Roman" w:cs="Times New Roman"/>
          <w:color w:val="000000" w:themeColor="text1"/>
        </w:rPr>
        <w:t>.</w:t>
      </w:r>
      <w:r>
        <w:rPr>
          <w:rFonts w:ascii="Times New Roman" w:hAnsi="Times New Roman" w:cs="Times New Roman"/>
        </w:rPr>
        <w:t xml:space="preserve"> This resulted in an improved </w:t>
      </w:r>
      <w:r w:rsidRPr="00C836B4">
        <w:rPr>
          <w:rFonts w:ascii="Times New Roman" w:hAnsi="Times New Roman" w:cs="Times New Roman"/>
        </w:rPr>
        <w:t>continuity</w:t>
      </w:r>
      <w:r>
        <w:rPr>
          <w:rFonts w:ascii="Times New Roman" w:hAnsi="Times New Roman" w:cs="Times New Roman"/>
        </w:rPr>
        <w:t xml:space="preserve"> compared with the contig-level assembly: our new </w:t>
      </w:r>
      <w:r w:rsidRPr="00D91545">
        <w:rPr>
          <w:rFonts w:ascii="Times New Roman" w:hAnsi="Times New Roman" w:cs="Times New Roman"/>
        </w:rPr>
        <w:t>chromosome</w:t>
      </w:r>
      <w:r>
        <w:rPr>
          <w:rFonts w:ascii="Times New Roman" w:hAnsi="Times New Roman" w:cs="Times New Roman"/>
        </w:rPr>
        <w:t>-</w:t>
      </w:r>
      <w:r w:rsidRPr="00D91545">
        <w:rPr>
          <w:rFonts w:ascii="Times New Roman" w:hAnsi="Times New Roman" w:cs="Times New Roman"/>
        </w:rPr>
        <w:t>level genome assembly</w:t>
      </w:r>
      <w:r>
        <w:rPr>
          <w:rFonts w:ascii="Times New Roman" w:hAnsi="Times New Roman" w:cs="Times New Roman"/>
        </w:rPr>
        <w:t xml:space="preserve"> has</w:t>
      </w:r>
      <w:r w:rsidRPr="00B77A7E">
        <w:rPr>
          <w:rFonts w:ascii="Times New Roman" w:hAnsi="Times New Roman" w:cs="Times New Roman"/>
        </w:rPr>
        <w:t xml:space="preserve"> </w:t>
      </w:r>
      <w:r w:rsidRPr="00D91545">
        <w:rPr>
          <w:rFonts w:ascii="Times New Roman" w:hAnsi="Times New Roman" w:cs="Times New Roman"/>
        </w:rPr>
        <w:t xml:space="preserve">a scaffold N50 of </w:t>
      </w:r>
      <w:r>
        <w:rPr>
          <w:rFonts w:ascii="Times New Roman" w:hAnsi="Times New Roman" w:cs="Times New Roman"/>
        </w:rPr>
        <w:t>101.22</w:t>
      </w:r>
      <w:r w:rsidRPr="00D91545">
        <w:rPr>
          <w:rFonts w:ascii="Times New Roman" w:hAnsi="Times New Roman" w:cs="Times New Roman"/>
        </w:rPr>
        <w:t xml:space="preserve"> Mb</w:t>
      </w:r>
      <w:r>
        <w:rPr>
          <w:rFonts w:ascii="Times New Roman" w:hAnsi="Times New Roman" w:cs="Times New Roman"/>
        </w:rPr>
        <w:t xml:space="preserve"> </w:t>
      </w:r>
      <w:r w:rsidRPr="001C4D59">
        <w:rPr>
          <w:rFonts w:ascii="Times New Roman" w:hAnsi="Times New Roman" w:cs="Times New Roman"/>
        </w:rPr>
        <w:t>(Table S1.2)</w:t>
      </w:r>
      <w:r>
        <w:rPr>
          <w:rFonts w:ascii="Times New Roman" w:hAnsi="Times New Roman" w:cs="Times New Roman"/>
        </w:rPr>
        <w:t xml:space="preserve"> (but </w:t>
      </w:r>
      <w:r w:rsidRPr="00C836B4">
        <w:rPr>
          <w:rFonts w:ascii="Times New Roman" w:hAnsi="Times New Roman" w:cs="Times New Roman"/>
        </w:rPr>
        <w:t>N50</w:t>
      </w:r>
      <w:r>
        <w:rPr>
          <w:rFonts w:ascii="Times New Roman" w:hAnsi="Times New Roman" w:cs="Times New Roman"/>
        </w:rPr>
        <w:t xml:space="preserve"> = </w:t>
      </w:r>
      <w:r w:rsidRPr="00C836B4">
        <w:rPr>
          <w:rFonts w:ascii="Times New Roman" w:hAnsi="Times New Roman" w:cs="Times New Roman"/>
        </w:rPr>
        <w:t>9</w:t>
      </w:r>
      <w:r>
        <w:rPr>
          <w:rFonts w:ascii="Times New Roman" w:hAnsi="Times New Roman" w:cs="Times New Roman"/>
        </w:rPr>
        <w:t>.22</w:t>
      </w:r>
      <w:r w:rsidRPr="00C836B4">
        <w:rPr>
          <w:rFonts w:ascii="Times New Roman" w:hAnsi="Times New Roman" w:cs="Times New Roman"/>
        </w:rPr>
        <w:t xml:space="preserve"> Mb</w:t>
      </w:r>
      <w:r>
        <w:rPr>
          <w:rFonts w:ascii="Times New Roman" w:hAnsi="Times New Roman" w:cs="Times New Roman"/>
        </w:rPr>
        <w:t xml:space="preserve"> in the contig-level assembly</w:t>
      </w:r>
      <w:r w:rsidR="00DC71AE">
        <w:rPr>
          <w:rFonts w:ascii="Times New Roman" w:hAnsi="Times New Roman" w:cs="Times New Roman"/>
        </w:rPr>
        <w:t xml:space="preserve">, making a large improvement of </w:t>
      </w:r>
      <w:r w:rsidR="00DC71AE" w:rsidRPr="00C836B4">
        <w:rPr>
          <w:rFonts w:ascii="Times New Roman" w:hAnsi="Times New Roman" w:cs="Times New Roman"/>
        </w:rPr>
        <w:t>continuity</w:t>
      </w:r>
      <w:r w:rsidR="00DC71AE">
        <w:rPr>
          <w:rFonts w:ascii="Times New Roman" w:hAnsi="Times New Roman" w:cs="Times New Roman"/>
        </w:rPr>
        <w:t xml:space="preserve"> compared with the contig-level assembly with </w:t>
      </w:r>
      <w:r w:rsidR="00DC71AE" w:rsidRPr="00C836B4">
        <w:rPr>
          <w:rFonts w:ascii="Times New Roman" w:hAnsi="Times New Roman" w:cs="Times New Roman"/>
        </w:rPr>
        <w:t xml:space="preserve">a </w:t>
      </w:r>
      <w:r w:rsidR="00DC71AE">
        <w:rPr>
          <w:rFonts w:ascii="Times New Roman" w:hAnsi="Times New Roman" w:cs="Times New Roman"/>
        </w:rPr>
        <w:t>contig</w:t>
      </w:r>
      <w:r w:rsidR="00DC71AE" w:rsidRPr="00C836B4">
        <w:rPr>
          <w:rFonts w:ascii="Times New Roman" w:hAnsi="Times New Roman" w:cs="Times New Roman"/>
        </w:rPr>
        <w:t xml:space="preserve"> N50 of 9</w:t>
      </w:r>
      <w:r w:rsidR="00DC71AE">
        <w:rPr>
          <w:rFonts w:ascii="Times New Roman" w:hAnsi="Times New Roman" w:cs="Times New Roman"/>
        </w:rPr>
        <w:t>.22</w:t>
      </w:r>
      <w:r w:rsidR="00DC71AE" w:rsidRPr="00C836B4">
        <w:rPr>
          <w:rFonts w:ascii="Times New Roman" w:hAnsi="Times New Roman" w:cs="Times New Roman"/>
        </w:rPr>
        <w:t xml:space="preserve"> Mb</w:t>
      </w:r>
      <w:r w:rsidR="00DC71AE">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PEVuZE5vdGU+PENpdGU+PEF1dGhvcj5MaTwvQXV0aG9yPjxZZWFyPjIwMjE8L1llYXI+PFJlY051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bT4zODYwNjwvUmVjTnVtPjxEaXNwbGF5VGV4dD4oTGkgZXQgYWwuLCAyMDIxYSk8L0Rpc3BsYXlU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(Li et al., 2021a)</w:t>
      </w:r>
      <w:r w:rsidR="00DC71AE">
        <w:rPr>
          <w:rFonts w:ascii="Times New Roman" w:hAnsi="Times New Roman" w:cs="Times New Roman"/>
        </w:rPr>
        <w:fldChar w:fldCharType="end"/>
      </w:r>
      <w:r>
        <w:rPr>
          <w:rFonts w:ascii="Times New Roman" w:hAnsi="Times New Roman" w:cs="Times New Roman"/>
        </w:rPr>
        <w:t>)</w:t>
      </w:r>
      <w:r w:rsidRPr="00D91545">
        <w:rPr>
          <w:rFonts w:ascii="Times New Roman" w:hAnsi="Times New Roman" w:cs="Times New Roman"/>
        </w:rPr>
        <w:t>.</w:t>
      </w:r>
      <w:r>
        <w:rPr>
          <w:rFonts w:ascii="Times New Roman" w:hAnsi="Times New Roman" w:cs="Times New Roman" w:hint="eastAsia"/>
        </w:rPr>
        <w:t xml:space="preserve"> </w:t>
      </w:r>
      <w:bookmarkStart w:id="38" w:name="_Hlk102766661"/>
      <w:r w:rsidRPr="000A772F">
        <w:rPr>
          <w:rFonts w:ascii="Times New Roman" w:hAnsi="Times New Roman" w:cs="Times New Roman"/>
        </w:rPr>
        <w:t>BUSCO pipeline</w:t>
      </w:r>
      <w:bookmarkEnd w:id="38"/>
      <w:r w:rsidR="00DC71AE" w:rsidRPr="000A772F">
        <w:rPr>
          <w:rFonts w:ascii="Times New Roman" w:hAnsi="Times New Roman" w:cs="Times New Roman"/>
        </w:rPr>
        <w:t xml:space="preserve"> </w:t>
      </w:r>
      <w:r w:rsidR="00DC71AE">
        <w:rPr>
          <w:rFonts w:ascii="Times New Roman" w:hAnsi="Times New Roman" w:cs="Times New Roman"/>
        </w:rPr>
        <w:fldChar w:fldCharType="begin">
          <w:fldData xml:space="preserve">PEVuZE5vdGU+PENpdGU+PEF1dGhvcj5NYW5uaTwvQXV0aG9yPjxZZWFyPjIwMjE8L1llYXI+PFJl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PEVuZE5vdGU+PENpdGU+PEF1dGhvcj5NYW5uaTwvQXV0aG9yPjxZZWFyPjIwMjE8L1llYXI+PFJl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C71AE">
        <w:rPr>
          <w:rFonts w:ascii="Times New Roman" w:hAnsi="Times New Roman" w:cs="Times New Roman"/>
        </w:rPr>
      </w:r>
      <w:r w:rsidR="00DC71AE">
        <w:rPr>
          <w:rFonts w:ascii="Times New Roman" w:hAnsi="Times New Roman" w:cs="Times New Roman"/>
        </w:rPr>
        <w:fldChar w:fldCharType="separate"/>
      </w:r>
      <w:r w:rsidR="00E4226F">
        <w:rPr>
          <w:rFonts w:ascii="Times New Roman" w:hAnsi="Times New Roman" w:cs="Times New Roman"/>
          <w:noProof/>
        </w:rPr>
        <w:t>(Manni et al., 2021)</w:t>
      </w:r>
      <w:r w:rsidR="00DC71AE">
        <w:rPr>
          <w:rFonts w:ascii="Times New Roman" w:hAnsi="Times New Roman" w:cs="Times New Roman"/>
        </w:rPr>
        <w:fldChar w:fldCharType="end"/>
      </w:r>
      <w:r w:rsidR="00DC71AE" w:rsidRPr="000A772F">
        <w:rPr>
          <w:rFonts w:ascii="Times New Roman" w:hAnsi="Times New Roman" w:cs="Times New Roman"/>
        </w:rPr>
        <w:t xml:space="preserve"> </w:t>
      </w:r>
      <w:r w:rsidRPr="000A772F">
        <w:rPr>
          <w:rFonts w:ascii="Times New Roman" w:hAnsi="Times New Roman" w:cs="Times New Roman"/>
        </w:rPr>
        <w:t xml:space="preserve">showed </w:t>
      </w:r>
      <w:r>
        <w:rPr>
          <w:rFonts w:ascii="Times New Roman" w:hAnsi="Times New Roman" w:cs="Times New Roman"/>
        </w:rPr>
        <w:t xml:space="preserve">that this </w:t>
      </w:r>
      <w:r w:rsidRPr="004B3F90">
        <w:rPr>
          <w:rFonts w:ascii="Times New Roman" w:hAnsi="Times New Roman" w:cs="Times New Roman"/>
        </w:rPr>
        <w:t>chromosome-level genome</w:t>
      </w:r>
      <w:r>
        <w:rPr>
          <w:rFonts w:ascii="Times New Roman" w:hAnsi="Times New Roman" w:cs="Times New Roman"/>
        </w:rPr>
        <w:t xml:space="preserve"> and its gene set contain</w:t>
      </w:r>
      <w:r w:rsidRPr="000A772F">
        <w:rPr>
          <w:rFonts w:ascii="Times New Roman" w:hAnsi="Times New Roman" w:cs="Times New Roman"/>
        </w:rPr>
        <w:t xml:space="preserve"> </w:t>
      </w:r>
      <w:bookmarkStart w:id="39" w:name="_Hlk102760124"/>
      <w:r>
        <w:rPr>
          <w:rFonts w:ascii="Times New Roman" w:hAnsi="Times New Roman" w:cs="Times New Roman"/>
        </w:rPr>
        <w:t>99.2</w:t>
      </w:r>
      <w:r w:rsidRPr="000A772F">
        <w:rPr>
          <w:rFonts w:ascii="Times New Roman" w:hAnsi="Times New Roman" w:cs="Times New Roman"/>
        </w:rPr>
        <w:t xml:space="preserve">% </w:t>
      </w:r>
      <w:r>
        <w:rPr>
          <w:rFonts w:ascii="Times New Roman" w:hAnsi="Times New Roman" w:cs="Times New Roman"/>
        </w:rPr>
        <w:t xml:space="preserve">and 94.7% </w:t>
      </w:r>
      <w:r w:rsidRPr="000A772F">
        <w:rPr>
          <w:rFonts w:ascii="Times New Roman" w:hAnsi="Times New Roman" w:cs="Times New Roman"/>
        </w:rPr>
        <w:t>complete genes</w:t>
      </w:r>
      <w:r>
        <w:rPr>
          <w:rFonts w:ascii="Times New Roman" w:hAnsi="Times New Roman" w:cs="Times New Roman"/>
        </w:rPr>
        <w:t>, respectively</w:t>
      </w:r>
      <w:bookmarkEnd w:id="39"/>
      <w:r>
        <w:rPr>
          <w:rFonts w:ascii="Times New Roman" w:hAnsi="Times New Roman" w:cs="Times New Roman"/>
        </w:rPr>
        <w:t xml:space="preserve"> </w:t>
      </w:r>
      <w:bookmarkStart w:id="40" w:name="_Hlk102767330"/>
      <w:r w:rsidRPr="0007497D">
        <w:rPr>
          <w:rFonts w:ascii="Times New Roman" w:hAnsi="Times New Roman" w:cs="Times New Roman"/>
        </w:rPr>
        <w:t>(</w:t>
      </w:r>
      <w:r>
        <w:rPr>
          <w:rFonts w:ascii="Times New Roman" w:hAnsi="Times New Roman" w:cs="Times New Roman"/>
        </w:rPr>
        <w:t>Table S1.2</w:t>
      </w:r>
      <w:r w:rsidRPr="0007497D">
        <w:rPr>
          <w:rFonts w:ascii="Times New Roman" w:hAnsi="Times New Roman" w:cs="Times New Roman"/>
        </w:rPr>
        <w:t>)</w:t>
      </w:r>
      <w:bookmarkEnd w:id="40"/>
      <w:r w:rsidRPr="000A772F">
        <w:rPr>
          <w:rFonts w:ascii="Times New Roman" w:hAnsi="Times New Roman" w:cs="Times New Roman"/>
        </w:rPr>
        <w:t>.</w:t>
      </w:r>
    </w:p>
    <w:p w:rsidR="00683476" w:rsidRDefault="00683476" w:rsidP="005A4828">
      <w:pPr>
        <w:rPr>
          <w:rFonts w:ascii="Times New Roman" w:hAnsi="Times New Roman" w:cs="Times New Roman"/>
        </w:rPr>
      </w:pPr>
    </w:p>
    <w:p w:rsidR="00DC71AE" w:rsidRDefault="001C4D59" w:rsidP="005A4828">
      <w:pPr>
        <w:rPr>
          <w:rFonts w:ascii="Times New Roman" w:hAnsi="Times New Roman" w:cs="Times New Roman"/>
        </w:rPr>
      </w:pPr>
      <w:r>
        <w:rPr>
          <w:rFonts w:ascii="Times New Roman" w:hAnsi="Times New Roman" w:cs="Times New Roman"/>
          <w:color w:val="000000" w:themeColor="text1"/>
        </w:rPr>
        <w:t>To assemble the genomes of</w:t>
      </w:r>
      <w:r w:rsidRPr="000261F3">
        <w:rPr>
          <w:rFonts w:ascii="Times New Roman" w:hAnsi="Times New Roman" w:cs="Times New Roman"/>
          <w:color w:val="000000" w:themeColor="text1"/>
        </w:rPr>
        <w:t xml:space="preserve"> </w:t>
      </w:r>
      <w:bookmarkStart w:id="41" w:name="_Hlk102766172"/>
      <w:bookmarkStart w:id="42" w:name="_Hlk102766743"/>
      <w:r w:rsidRPr="000261F3">
        <w:rPr>
          <w:rFonts w:ascii="Times New Roman" w:hAnsi="Times New Roman" w:cs="Times New Roman"/>
          <w:i/>
          <w:iCs/>
          <w:color w:val="000000" w:themeColor="text1"/>
        </w:rPr>
        <w:t>M. discolor</w:t>
      </w:r>
      <w:r w:rsidRPr="000261F3">
        <w:rPr>
          <w:rFonts w:ascii="Times New Roman" w:hAnsi="Times New Roman" w:cs="Times New Roman"/>
          <w:color w:val="000000" w:themeColor="text1"/>
        </w:rPr>
        <w:t xml:space="preserve"> </w:t>
      </w:r>
      <w:bookmarkEnd w:id="41"/>
      <w:r w:rsidRPr="000261F3">
        <w:rPr>
          <w:rFonts w:ascii="Times New Roman" w:hAnsi="Times New Roman" w:cs="Times New Roman"/>
          <w:color w:val="000000" w:themeColor="text1"/>
        </w:rPr>
        <w:t xml:space="preserve">and </w:t>
      </w:r>
      <w:r w:rsidRPr="000261F3">
        <w:rPr>
          <w:rFonts w:ascii="Times New Roman" w:hAnsi="Times New Roman" w:cs="Times New Roman"/>
          <w:i/>
          <w:iCs/>
          <w:color w:val="000000" w:themeColor="text1"/>
        </w:rPr>
        <w:t>H. vigintioctopunctata</w:t>
      </w:r>
      <w:r w:rsidRPr="000261F3">
        <w:rPr>
          <w:rFonts w:ascii="Times New Roman" w:hAnsi="Times New Roman" w:cs="Times New Roman"/>
          <w:color w:val="000000" w:themeColor="text1"/>
        </w:rPr>
        <w:t>,</w:t>
      </w:r>
      <w:bookmarkEnd w:id="42"/>
      <w:r w:rsidRPr="000261F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we generated </w:t>
      </w:r>
      <w:r w:rsidRPr="000261F3">
        <w:rPr>
          <w:rFonts w:ascii="Times New Roman" w:hAnsi="Times New Roman" w:cs="Times New Roman"/>
          <w:color w:val="000000" w:themeColor="text1"/>
        </w:rPr>
        <w:t xml:space="preserve">60.80 Gb and 41.16 Gb of high-quality clean reads </w:t>
      </w:r>
      <w:r>
        <w:rPr>
          <w:rFonts w:ascii="Times New Roman" w:hAnsi="Times New Roman" w:cs="Times New Roman"/>
          <w:color w:val="000000" w:themeColor="text1"/>
        </w:rPr>
        <w:t>using</w:t>
      </w:r>
      <w:r w:rsidRPr="000261F3">
        <w:rPr>
          <w:rFonts w:ascii="Times New Roman" w:hAnsi="Times New Roman" w:cs="Times New Roman"/>
          <w:color w:val="000000" w:themeColor="text1"/>
        </w:rPr>
        <w:t xml:space="preserve"> PromethION</w:t>
      </w:r>
      <w:r w:rsidRPr="000261F3">
        <w:rPr>
          <w:rFonts w:ascii="Times New Roman" w:hAnsi="Times New Roman" w:cs="Times New Roman" w:hint="eastAsia"/>
          <w:color w:val="000000" w:themeColor="text1"/>
        </w:rPr>
        <w:t xml:space="preserve"> </w:t>
      </w:r>
      <w:r w:rsidRPr="000261F3">
        <w:rPr>
          <w:rFonts w:ascii="Times New Roman" w:hAnsi="Times New Roman" w:cs="Times New Roman"/>
          <w:color w:val="000000" w:themeColor="text1"/>
        </w:rPr>
        <w:t>DNA sequencing (Oxford Nanopore, UK)</w:t>
      </w:r>
      <w:r>
        <w:rPr>
          <w:rFonts w:ascii="Times New Roman" w:hAnsi="Times New Roman" w:cs="Times New Roman"/>
          <w:color w:val="000000" w:themeColor="text1"/>
        </w:rPr>
        <w:t xml:space="preserve"> and </w:t>
      </w:r>
      <w:r w:rsidRPr="000261F3">
        <w:rPr>
          <w:rFonts w:ascii="Times New Roman" w:hAnsi="Times New Roman" w:cs="Times New Roman"/>
          <w:color w:val="000000" w:themeColor="text1"/>
        </w:rPr>
        <w:t>33.35 Gb and 47.99 Gb</w:t>
      </w:r>
      <w:r>
        <w:rPr>
          <w:rFonts w:ascii="Times New Roman" w:hAnsi="Times New Roman" w:cs="Times New Roman"/>
          <w:color w:val="000000" w:themeColor="text1"/>
        </w:rPr>
        <w:t xml:space="preserve"> using</w:t>
      </w:r>
      <w:r w:rsidRPr="000261F3">
        <w:rPr>
          <w:rFonts w:ascii="Times New Roman" w:hAnsi="Times New Roman" w:cs="Times New Roman"/>
          <w:color w:val="000000" w:themeColor="text1"/>
        </w:rPr>
        <w:t xml:space="preserve"> Illumina</w:t>
      </w:r>
      <w:r w:rsidRPr="000261F3">
        <w:rPr>
          <w:rFonts w:ascii="Times New Roman" w:hAnsi="Times New Roman" w:cs="Times New Roman" w:hint="eastAsia"/>
          <w:color w:val="000000" w:themeColor="text1"/>
        </w:rPr>
        <w:t xml:space="preserve"> </w:t>
      </w:r>
      <w:r w:rsidRPr="000261F3">
        <w:rPr>
          <w:rFonts w:ascii="Times New Roman" w:hAnsi="Times New Roman" w:cs="Times New Roman"/>
          <w:color w:val="000000" w:themeColor="text1"/>
        </w:rPr>
        <w:t>data</w:t>
      </w:r>
      <w:r w:rsidRPr="00E07564">
        <w:t xml:space="preserve"> </w:t>
      </w:r>
      <w:r w:rsidRPr="00E07564">
        <w:rPr>
          <w:rFonts w:ascii="Times New Roman" w:hAnsi="Times New Roman" w:cs="Times New Roman"/>
          <w:color w:val="000000" w:themeColor="text1"/>
        </w:rPr>
        <w:t>for each species respectively</w:t>
      </w:r>
      <w:r w:rsidRPr="000261F3">
        <w:rPr>
          <w:rFonts w:ascii="Times New Roman" w:hAnsi="Times New Roman" w:cs="Times New Roman"/>
          <w:color w:val="000000" w:themeColor="text1"/>
        </w:rPr>
        <w:t>.</w:t>
      </w:r>
      <w:r>
        <w:rPr>
          <w:rFonts w:ascii="Times New Roman" w:hAnsi="Times New Roman" w:cs="Times New Roman"/>
        </w:rPr>
        <w:t xml:space="preserve"> After assembling and polishing the genomes, we identified and removed 64 bacterial sequences </w:t>
      </w:r>
      <w:r w:rsidRPr="00E07564">
        <w:rPr>
          <w:rFonts w:ascii="Times New Roman" w:hAnsi="Times New Roman" w:cs="Times New Roman"/>
        </w:rPr>
        <w:t>comprising approximately</w:t>
      </w:r>
      <w:r>
        <w:rPr>
          <w:rFonts w:ascii="Times New Roman" w:hAnsi="Times New Roman" w:cs="Times New Roman"/>
        </w:rPr>
        <w:t xml:space="preserve"> 7.36 Mb in the genome of </w:t>
      </w:r>
      <w:r w:rsidRPr="00CB07E7">
        <w:rPr>
          <w:rFonts w:ascii="Times New Roman" w:hAnsi="Times New Roman" w:cs="Times New Roman"/>
          <w:i/>
          <w:iCs/>
        </w:rPr>
        <w:t>M. discolor</w:t>
      </w:r>
      <w:r>
        <w:rPr>
          <w:rFonts w:ascii="Times New Roman" w:hAnsi="Times New Roman" w:cs="Times New Roman"/>
        </w:rPr>
        <w:t xml:space="preserve"> and 1 </w:t>
      </w:r>
      <w:r w:rsidRPr="00A75E03">
        <w:rPr>
          <w:rFonts w:ascii="Times New Roman" w:hAnsi="Times New Roman" w:cs="Times New Roman"/>
        </w:rPr>
        <w:t xml:space="preserve">bacterial sequence </w:t>
      </w:r>
      <w:r w:rsidRPr="00E07564">
        <w:rPr>
          <w:rFonts w:ascii="Times New Roman" w:hAnsi="Times New Roman" w:cs="Times New Roman"/>
        </w:rPr>
        <w:t>comprising approximately</w:t>
      </w:r>
      <w:r>
        <w:rPr>
          <w:rFonts w:ascii="Times New Roman" w:hAnsi="Times New Roman" w:cs="Times New Roman"/>
        </w:rPr>
        <w:t xml:space="preserve"> 0.17</w:t>
      </w:r>
      <w:r w:rsidRPr="00A75E03">
        <w:rPr>
          <w:rFonts w:ascii="Times New Roman" w:hAnsi="Times New Roman" w:cs="Times New Roman"/>
        </w:rPr>
        <w:t xml:space="preserve"> Mb</w:t>
      </w:r>
      <w:r>
        <w:rPr>
          <w:rFonts w:ascii="Times New Roman" w:hAnsi="Times New Roman" w:cs="Times New Roman"/>
        </w:rPr>
        <w:t xml:space="preserve"> </w:t>
      </w:r>
      <w:r w:rsidRPr="00A75E03">
        <w:rPr>
          <w:rFonts w:ascii="Times New Roman" w:hAnsi="Times New Roman" w:cs="Times New Roman"/>
        </w:rPr>
        <w:t xml:space="preserve">in the genome of </w:t>
      </w:r>
      <w:r w:rsidRPr="00CB07E7">
        <w:rPr>
          <w:rFonts w:ascii="Times New Roman" w:hAnsi="Times New Roman" w:cs="Times New Roman"/>
          <w:i/>
          <w:iCs/>
        </w:rPr>
        <w:t>H. vigintioctopunctata</w:t>
      </w:r>
      <w:r>
        <w:rPr>
          <w:rFonts w:ascii="Times New Roman" w:hAnsi="Times New Roman" w:cs="Times New Roman"/>
        </w:rPr>
        <w:t xml:space="preserve"> combining BlobTools</w:t>
      </w:r>
      <w:r w:rsidR="00DC71AE">
        <w:rPr>
          <w:rFonts w:ascii="Times New Roman" w:hAnsi="Times New Roman" w:cs="Times New Roman"/>
        </w:rPr>
        <w:t xml:space="preserve">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&lt;EndNote&gt;&lt;Cite&gt;&lt;Author&gt;Laetsch&lt;/Author&gt;&lt;Year&gt;2017&lt;/Year&gt;&lt;RecNum&gt;41575&lt;/RecNum&gt;&lt;DisplayText&gt;(Laetsch and Blaxter, 2017a)&lt;/DisplayText&gt;&lt;record&gt;&lt;rec-number&gt;41575&lt;/rec-number&gt;&lt;foreign-keys&gt;&lt;key app="EN" db-id="0dfrzw9x5x5s9ue0fvjxtxfdzv9x5wpxfavx" timestamp="1651501930"&gt;41575&lt;/key&gt;&lt;/foreign-keys&gt;&lt;ref-type name="Journal Article"&gt;17&lt;/ref-type&gt;&lt;contributors&gt;&lt;authors&gt;&lt;author&gt;Laetsch, D. R.&lt;/author&gt;&lt;author&gt;Blaxter, M. L.&lt;/author&gt;&lt;/authors&gt;&lt;translated-authors&gt;&lt;author&gt;2&lt;/author&gt;&lt;/translated-authors&gt;&lt;/contributors&gt;&lt;titles&gt;&lt;title&gt;BlobTools: Interrogation of genome assemblies [version 1; peer review: 2 approved with reservations]&lt;/title&gt;&lt;secondary-title&gt;F1000Research&lt;/secondary-title&gt;&lt;/titles&gt;&lt;periodical&gt;&lt;full-title&gt;F1000Research&lt;/full-title&gt;&lt;/periodical&gt;&lt;pages&gt;1287&lt;/pages&gt;&lt;volume&gt;6&lt;/volume&gt;&lt;dates&gt;&lt;year&gt;2017&lt;/year&gt;&lt;/dates&gt;&lt;urls&gt;&lt;related-urls&gt;&lt;url&gt;https://f1000research.com/articles/6-1287/v1&lt;/url&gt;&lt;/related-urls&gt;&lt;/urls&gt;&lt;electronic-resource-num&gt;10.12688/f1000research.12232.1&lt;/electronic-resource-num&gt;&lt;research-notes&gt;BlobTools v1.1.1&lt;/research-notes&gt;&lt;language&gt;English&lt;/language&gt;&lt;/record&gt;&lt;/Cite&gt;&lt;/EndNote&gt;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(Laetsch and Blaxter, 2017a)</w:t>
      </w:r>
      <w:r w:rsidR="00DC71AE">
        <w:rPr>
          <w:rFonts w:ascii="Times New Roman" w:hAnsi="Times New Roman" w:cs="Times New Roman"/>
        </w:rPr>
        <w:fldChar w:fldCharType="end"/>
      </w:r>
      <w:r w:rsidR="00DC71AE">
        <w:rPr>
          <w:rFonts w:ascii="Times New Roman" w:hAnsi="Times New Roman" w:cs="Times New Roman"/>
        </w:rPr>
        <w:t xml:space="preserve"> with manual check</w:t>
      </w:r>
      <w:r>
        <w:rPr>
          <w:rFonts w:ascii="Times New Roman" w:hAnsi="Times New Roman" w:cs="Times New Roman"/>
        </w:rPr>
        <w:t>s</w:t>
      </w:r>
      <w:r w:rsidR="00DC71AE">
        <w:rPr>
          <w:rFonts w:ascii="Times New Roman" w:hAnsi="Times New Roman" w:cs="Times New Roman"/>
        </w:rPr>
        <w:t xml:space="preserve"> to BLAST </w:t>
      </w:r>
      <w:r w:rsidR="00DC71A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&lt;EndNote&gt;&lt;Cite&gt;&lt;Author&gt;Camacho&lt;/Author&gt;&lt;Year&gt;2009&lt;/Year&gt;&lt;RecNum&gt;38857&lt;/RecNum&gt;&lt;DisplayText&gt;(Camacho et al., 2009)&lt;/DisplayText&gt;&lt;record&gt;&lt;rec-number&gt;38857&lt;/rec-number&gt;&lt;foreign-keys&gt;&lt;key app="EN" db-id="0dfrzw9x5x5s9ue0fvjxtxfdzv9x5wpxfavx" timestamp="1617194034"&gt;38857&lt;/key&gt;&lt;/foreign-keys&gt;&lt;ref-type name="Journal Article"&gt;17&lt;/ref-type&gt;&lt;contributors&gt;&lt;authors&gt;&lt;author&gt;Camacho, C.&lt;/author&gt;&lt;author&gt;Coulouris, G.&lt;/author&gt;&lt;author&gt;Avagyan, V.&lt;/author&gt;&lt;author&gt;Ma, N.&lt;/author&gt;&lt;author&gt;Papadopoulos, J.&lt;/author&gt;&lt;author&gt;Bealer, K.&lt;/author&gt;&lt;author&gt;Madden, T. L.&lt;/author&gt;&lt;/authors&gt;&lt;translated-authors&gt;&lt;author&gt;2&lt;/author&gt;&lt;/translated-authors&gt;&lt;/contributors&gt;&lt;auth-address&gt;Natl Lib Med, Natl Ctr Biotechnol Informat, NIH, Bethesda, MD 20894 USA&lt;/auth-address&gt;&lt;titles&gt;&lt;title&gt;BLAST+: architecture and applications&lt;/title&gt;&lt;secondary-title&gt;BMC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421&lt;/pages&gt;&lt;volume&gt;10&lt;/volume&gt;&lt;keywords&gt;&lt;keyword&gt;psi-blast&lt;/keyword&gt;&lt;keyword&gt;protein-sequence&lt;/keyword&gt;&lt;keyword&gt;DNA-sequences&lt;/keyword&gt;&lt;keyword&gt;searches&lt;/keyword&gt;&lt;keyword&gt;tool&lt;/keyword&gt;&lt;/keywords&gt;&lt;dates&gt;&lt;year&gt;2009&lt;/year&gt;&lt;pub-dates&gt;&lt;date&gt;Dec 15&lt;/date&gt;&lt;/pub-dates&gt;&lt;/dates&gt;&lt;isbn&gt;1471-2105&lt;/isbn&gt;&lt;accession-num&gt;WOS:000273534300001&lt;/accession-num&gt;&lt;urls&gt;&lt;related-urls&gt;&lt;url&gt;&lt;style face="underline" font="default" size="100%"&gt;&amp;lt;Go to ISI&amp;gt;://WOS:000273534300001&lt;/style&gt;&lt;/url&gt;&lt;/related-urls&gt;&lt;/urls&gt;&lt;electronic-resource-num&gt;10.1186/1471-2105-10-421&lt;/electronic-resource-num&gt;&lt;research-notes&gt;BLAST v2.8.1+ v2.16.0+&lt;/research-notes&gt;&lt;language&gt;English&lt;/language&gt;&lt;/record&gt;&lt;/Cite&gt;&lt;/EndNote&gt;</w:instrText>
      </w:r>
      <w:r w:rsidR="00DC71AE">
        <w:rPr>
          <w:rFonts w:ascii="Times New Roman" w:hAnsi="Times New Roman" w:cs="Times New Roman"/>
        </w:rPr>
        <w:fldChar w:fldCharType="separate"/>
      </w:r>
      <w:r w:rsidR="00E4226F">
        <w:rPr>
          <w:rFonts w:ascii="Times New Roman" w:hAnsi="Times New Roman" w:cs="Times New Roman"/>
          <w:noProof/>
        </w:rPr>
        <w:t>(Camacho et al., 2009)</w:t>
      </w:r>
      <w:r w:rsidR="00DC71AE">
        <w:rPr>
          <w:rFonts w:ascii="Times New Roman" w:hAnsi="Times New Roman" w:cs="Times New Roman"/>
        </w:rPr>
        <w:fldChar w:fldCharType="end"/>
      </w:r>
      <w:r w:rsidR="00DC71AE">
        <w:rPr>
          <w:rFonts w:ascii="Times New Roman" w:hAnsi="Times New Roman" w:cs="Times New Roman"/>
        </w:rPr>
        <w:t xml:space="preserve"> </w:t>
      </w:r>
      <w:r>
        <w:rPr>
          <w:rFonts w:ascii="Times New Roman" w:hAnsi="Times New Roman" w:cs="Times New Roman"/>
        </w:rPr>
        <w:t xml:space="preserve">searches against NT database. </w:t>
      </w:r>
      <w:bookmarkStart w:id="43" w:name="_Hlk102766185"/>
      <w:r>
        <w:rPr>
          <w:rFonts w:ascii="Times New Roman" w:hAnsi="Times New Roman" w:cs="Times New Roman"/>
        </w:rPr>
        <w:t>The</w:t>
      </w:r>
      <w:r w:rsidRPr="00F5755A">
        <w:rPr>
          <w:rFonts w:ascii="Times New Roman" w:hAnsi="Times New Roman" w:cs="Times New Roman"/>
        </w:rPr>
        <w:t xml:space="preserve"> genome </w:t>
      </w:r>
      <w:proofErr w:type="gramStart"/>
      <w:r w:rsidRPr="00F5755A">
        <w:rPr>
          <w:rFonts w:ascii="Times New Roman" w:hAnsi="Times New Roman" w:cs="Times New Roman"/>
        </w:rPr>
        <w:t xml:space="preserve">assembly </w:t>
      </w:r>
      <w:r>
        <w:rPr>
          <w:rFonts w:ascii="Times New Roman" w:hAnsi="Times New Roman" w:cs="Times New Roman"/>
        </w:rPr>
        <w:t xml:space="preserve">of </w:t>
      </w:r>
      <w:r w:rsidRPr="00CB07E7">
        <w:rPr>
          <w:rFonts w:ascii="Times New Roman" w:hAnsi="Times New Roman" w:cs="Times New Roman"/>
          <w:i/>
          <w:iCs/>
        </w:rPr>
        <w:t>M. discolor</w:t>
      </w:r>
      <w:proofErr w:type="gramEnd"/>
      <w:r w:rsidRPr="00CB07E7">
        <w:rPr>
          <w:rFonts w:ascii="Times New Roman" w:hAnsi="Times New Roman" w:cs="Times New Roman"/>
        </w:rPr>
        <w:t xml:space="preserve"> </w:t>
      </w:r>
      <w:r w:rsidRPr="00B602D1">
        <w:rPr>
          <w:rFonts w:ascii="Times New Roman" w:hAnsi="Times New Roman" w:cs="Times New Roman"/>
        </w:rPr>
        <w:t>yielded</w:t>
      </w:r>
      <w:r w:rsidRPr="00F5755A">
        <w:rPr>
          <w:rFonts w:ascii="Times New Roman" w:hAnsi="Times New Roman" w:cs="Times New Roman"/>
        </w:rPr>
        <w:t xml:space="preserve"> </w:t>
      </w:r>
      <w:r>
        <w:rPr>
          <w:rFonts w:ascii="Times New Roman" w:hAnsi="Times New Roman" w:cs="Times New Roman"/>
        </w:rPr>
        <w:t>2,609</w:t>
      </w:r>
      <w:r w:rsidRPr="00F5755A">
        <w:rPr>
          <w:rFonts w:ascii="Times New Roman" w:hAnsi="Times New Roman" w:cs="Times New Roman"/>
        </w:rPr>
        <w:t xml:space="preserve"> contigs </w:t>
      </w:r>
      <w:r w:rsidRPr="00B602D1">
        <w:rPr>
          <w:rFonts w:ascii="Times New Roman" w:hAnsi="Times New Roman" w:cs="Times New Roman"/>
        </w:rPr>
        <w:t xml:space="preserve">with a total size of 523.75 Mb </w:t>
      </w:r>
      <w:r w:rsidRPr="00F5755A">
        <w:rPr>
          <w:rFonts w:ascii="Times New Roman" w:hAnsi="Times New Roman" w:cs="Times New Roman"/>
        </w:rPr>
        <w:t>and a contig N50 of</w:t>
      </w:r>
      <w:r>
        <w:rPr>
          <w:rFonts w:ascii="Times New Roman" w:hAnsi="Times New Roman" w:cs="Times New Roman" w:hint="eastAsia"/>
        </w:rPr>
        <w:t xml:space="preserve"> </w:t>
      </w:r>
      <w:r>
        <w:rPr>
          <w:rFonts w:ascii="Times New Roman" w:hAnsi="Times New Roman" w:cs="Times New Roman"/>
        </w:rPr>
        <w:t>2.63</w:t>
      </w:r>
      <w:r w:rsidRPr="00F5755A">
        <w:rPr>
          <w:rFonts w:ascii="Times New Roman" w:hAnsi="Times New Roman" w:cs="Times New Roman"/>
        </w:rPr>
        <w:t xml:space="preserve"> Mb</w:t>
      </w:r>
      <w:bookmarkEnd w:id="43"/>
      <w:r>
        <w:rPr>
          <w:rFonts w:ascii="Times New Roman" w:hAnsi="Times New Roman" w:cs="Times New Roman"/>
        </w:rPr>
        <w:t>, while the</w:t>
      </w:r>
      <w:r w:rsidRPr="009F42A7">
        <w:rPr>
          <w:rFonts w:ascii="Times New Roman" w:hAnsi="Times New Roman" w:cs="Times New Roman"/>
        </w:rPr>
        <w:t xml:space="preserve"> genome assembly of </w:t>
      </w:r>
      <w:bookmarkStart w:id="44" w:name="_Hlk102863051"/>
      <w:r w:rsidRPr="00CB07E7">
        <w:rPr>
          <w:rFonts w:ascii="Times New Roman" w:hAnsi="Times New Roman" w:cs="Times New Roman"/>
          <w:i/>
          <w:iCs/>
        </w:rPr>
        <w:t>H. vigintioctopunctata</w:t>
      </w:r>
      <w:bookmarkEnd w:id="44"/>
      <w:r w:rsidRPr="009F42A7">
        <w:rPr>
          <w:rFonts w:ascii="Times New Roman" w:hAnsi="Times New Roman" w:cs="Times New Roman"/>
        </w:rPr>
        <w:t xml:space="preserve"> </w:t>
      </w:r>
      <w:r w:rsidRPr="00B602D1">
        <w:rPr>
          <w:rFonts w:ascii="Times New Roman" w:hAnsi="Times New Roman" w:cs="Times New Roman"/>
        </w:rPr>
        <w:t>yielded</w:t>
      </w:r>
      <w:r w:rsidRPr="009F42A7">
        <w:rPr>
          <w:rFonts w:ascii="Times New Roman" w:hAnsi="Times New Roman" w:cs="Times New Roman"/>
        </w:rPr>
        <w:t xml:space="preserve"> </w:t>
      </w:r>
      <w:r>
        <w:rPr>
          <w:rFonts w:ascii="Times New Roman" w:hAnsi="Times New Roman" w:cs="Times New Roman"/>
        </w:rPr>
        <w:t>151</w:t>
      </w:r>
      <w:r w:rsidRPr="009F42A7">
        <w:rPr>
          <w:rFonts w:ascii="Times New Roman" w:hAnsi="Times New Roman" w:cs="Times New Roman"/>
        </w:rPr>
        <w:t xml:space="preserve"> contigs </w:t>
      </w:r>
      <w:r w:rsidRPr="00B602D1">
        <w:rPr>
          <w:rFonts w:ascii="Times New Roman" w:hAnsi="Times New Roman" w:cs="Times New Roman"/>
        </w:rPr>
        <w:t>with a total size of 496.12 Mb</w:t>
      </w:r>
      <w:r w:rsidRPr="009F42A7">
        <w:rPr>
          <w:rFonts w:ascii="Times New Roman" w:hAnsi="Times New Roman" w:cs="Times New Roman"/>
        </w:rPr>
        <w:t xml:space="preserve"> and a contig N50 of </w:t>
      </w:r>
      <w:r>
        <w:rPr>
          <w:rFonts w:ascii="Times New Roman" w:hAnsi="Times New Roman" w:cs="Times New Roman"/>
        </w:rPr>
        <w:t>5.76</w:t>
      </w:r>
      <w:r w:rsidRPr="009F42A7">
        <w:rPr>
          <w:rFonts w:ascii="Times New Roman" w:hAnsi="Times New Roman" w:cs="Times New Roman"/>
        </w:rPr>
        <w:t xml:space="preserve"> M</w:t>
      </w:r>
      <w:r>
        <w:rPr>
          <w:rFonts w:ascii="Times New Roman" w:hAnsi="Times New Roman" w:cs="Times New Roman"/>
        </w:rPr>
        <w:t>. T</w:t>
      </w:r>
      <w:r w:rsidRPr="003B763F">
        <w:rPr>
          <w:rFonts w:ascii="Times New Roman" w:hAnsi="Times New Roman" w:cs="Times New Roman"/>
        </w:rPr>
        <w:t>he</w:t>
      </w:r>
      <w:r>
        <w:rPr>
          <w:rFonts w:ascii="Times New Roman" w:hAnsi="Times New Roman" w:cs="Times New Roman"/>
        </w:rPr>
        <w:t xml:space="preserve"> results of</w:t>
      </w:r>
      <w:r w:rsidRPr="003B763F">
        <w:rPr>
          <w:rFonts w:ascii="Times New Roman" w:hAnsi="Times New Roman" w:cs="Times New Roman"/>
        </w:rPr>
        <w:t xml:space="preserve"> BUSCO pipelin</w:t>
      </w:r>
      <w:r>
        <w:rPr>
          <w:rFonts w:ascii="Times New Roman" w:hAnsi="Times New Roman" w:cs="Times New Roman"/>
        </w:rPr>
        <w:t xml:space="preserve">e found that both genome assemblies </w:t>
      </w:r>
      <w:r w:rsidRPr="00B602D1">
        <w:rPr>
          <w:rFonts w:ascii="Times New Roman" w:hAnsi="Times New Roman" w:cs="Times New Roman"/>
        </w:rPr>
        <w:t>had an impressively high level of completeness with regard to</w:t>
      </w:r>
      <w:r w:rsidRPr="000A772F">
        <w:rPr>
          <w:rFonts w:ascii="Times New Roman" w:hAnsi="Times New Roman" w:cs="Times New Roman"/>
        </w:rPr>
        <w:t xml:space="preserve"> complete genes</w:t>
      </w:r>
      <w:r>
        <w:rPr>
          <w:rFonts w:ascii="Times New Roman" w:hAnsi="Times New Roman" w:cs="Times New Roman"/>
        </w:rPr>
        <w:t xml:space="preserve"> at 94.3% and 99.3%</w:t>
      </w:r>
      <w:r w:rsidRPr="000A772F">
        <w:rPr>
          <w:rFonts w:ascii="Times New Roman" w:hAnsi="Times New Roman" w:cs="Times New Roman"/>
        </w:rPr>
        <w:t xml:space="preserve"> </w:t>
      </w:r>
      <w:r w:rsidRPr="001D0F06">
        <w:rPr>
          <w:rFonts w:ascii="Times New Roman" w:hAnsi="Times New Roman" w:cs="Times New Roman"/>
        </w:rPr>
        <w:t>(</w:t>
      </w:r>
      <w:r>
        <w:rPr>
          <w:rFonts w:ascii="Times New Roman" w:hAnsi="Times New Roman" w:cs="Times New Roman"/>
        </w:rPr>
        <w:t>Table S1.2</w:t>
      </w:r>
      <w:r w:rsidRPr="001D0F06">
        <w:rPr>
          <w:rFonts w:ascii="Times New Roman" w:hAnsi="Times New Roman" w:cs="Times New Roman"/>
        </w:rPr>
        <w:t>)</w:t>
      </w:r>
      <w:r>
        <w:rPr>
          <w:rFonts w:ascii="Times New Roman" w:hAnsi="Times New Roman" w:cs="Times New Roman"/>
        </w:rPr>
        <w:t>. Similarly, the gene sets of both species had a high level of completeness with regard to complete genes at 92.4% and 97.5%.</w:t>
      </w:r>
    </w:p>
    <w:p w:rsidR="00683476" w:rsidRDefault="00683476" w:rsidP="005A4828">
      <w:pPr>
        <w:rPr>
          <w:rFonts w:ascii="Times New Roman" w:hAnsi="Times New Roman" w:cs="Times New Roman"/>
        </w:rPr>
      </w:pPr>
    </w:p>
    <w:p w:rsidR="001C4D59" w:rsidRPr="00A468AA" w:rsidRDefault="001C4D59" w:rsidP="005A4828">
      <w:pPr>
        <w:rPr>
          <w:rFonts w:ascii="Times New Roman" w:hAnsi="Times New Roman" w:cs="Times New Roman"/>
        </w:rPr>
      </w:pPr>
      <w:r>
        <w:rPr>
          <w:rFonts w:ascii="Times New Roman" w:hAnsi="Times New Roman" w:cs="Times New Roman"/>
          <w:color w:val="000000" w:themeColor="text1"/>
        </w:rPr>
        <w:t>To assemble the</w:t>
      </w:r>
      <w:r>
        <w:rPr>
          <w:rFonts w:ascii="Times New Roman" w:hAnsi="Times New Roman" w:cs="Times New Roman"/>
        </w:rPr>
        <w:t xml:space="preserve"> genome of </w:t>
      </w:r>
      <w:r w:rsidRPr="00B92796">
        <w:rPr>
          <w:rFonts w:ascii="Times New Roman" w:hAnsi="Times New Roman" w:cs="Times New Roman"/>
          <w:i/>
          <w:iCs/>
        </w:rPr>
        <w:t>C. impunctata</w:t>
      </w:r>
      <w:r>
        <w:rPr>
          <w:rFonts w:ascii="Times New Roman" w:hAnsi="Times New Roman" w:cs="Times New Roman"/>
        </w:rPr>
        <w:t xml:space="preserve">, we used PacBio long reads (18.70 </w:t>
      </w:r>
      <w:proofErr w:type="gramStart"/>
      <w:r>
        <w:rPr>
          <w:rFonts w:ascii="Times New Roman" w:hAnsi="Times New Roman" w:cs="Times New Roman"/>
        </w:rPr>
        <w:t>Gb</w:t>
      </w:r>
      <w:proofErr w:type="gramEnd"/>
      <w:r>
        <w:rPr>
          <w:rFonts w:ascii="Times New Roman" w:hAnsi="Times New Roman" w:cs="Times New Roman"/>
        </w:rPr>
        <w:t xml:space="preserve">), PacBio CCS reads (10.86 Gb), </w:t>
      </w:r>
      <w:r w:rsidRPr="00450D3F">
        <w:rPr>
          <w:rFonts w:ascii="Times New Roman" w:hAnsi="Times New Roman" w:cs="Times New Roman"/>
        </w:rPr>
        <w:t>10X Genomics linked reads</w:t>
      </w:r>
      <w:r>
        <w:rPr>
          <w:rFonts w:ascii="Times New Roman" w:hAnsi="Times New Roman" w:cs="Times New Roman"/>
        </w:rPr>
        <w:t xml:space="preserve"> (52.66 Gb) and </w:t>
      </w:r>
      <w:r w:rsidRPr="00450D3F">
        <w:rPr>
          <w:rFonts w:ascii="Times New Roman" w:hAnsi="Times New Roman" w:cs="Times New Roman"/>
        </w:rPr>
        <w:t xml:space="preserve">Illumina </w:t>
      </w:r>
      <w:r>
        <w:rPr>
          <w:rFonts w:ascii="Times New Roman" w:hAnsi="Times New Roman" w:cs="Times New Roman"/>
        </w:rPr>
        <w:t>reads (41.14 Gb). After removing 9</w:t>
      </w:r>
      <w:r w:rsidRPr="00111EC9">
        <w:rPr>
          <w:rFonts w:ascii="Times New Roman" w:hAnsi="Times New Roman" w:cs="Times New Roman"/>
        </w:rPr>
        <w:t xml:space="preserve"> </w:t>
      </w:r>
      <w:r>
        <w:rPr>
          <w:rFonts w:ascii="Times New Roman" w:hAnsi="Times New Roman" w:cs="Times New Roman"/>
        </w:rPr>
        <w:t>foreign</w:t>
      </w:r>
      <w:r w:rsidRPr="00111EC9">
        <w:rPr>
          <w:rFonts w:ascii="Times New Roman" w:hAnsi="Times New Roman" w:cs="Times New Roman"/>
        </w:rPr>
        <w:t xml:space="preserve"> sequences (</w:t>
      </w:r>
      <w:r>
        <w:rPr>
          <w:rFonts w:ascii="Times New Roman" w:hAnsi="Times New Roman" w:cs="Times New Roman"/>
        </w:rPr>
        <w:t>1.38</w:t>
      </w:r>
      <w:r w:rsidRPr="00111EC9">
        <w:rPr>
          <w:rFonts w:ascii="Times New Roman" w:hAnsi="Times New Roman" w:cs="Times New Roman"/>
        </w:rPr>
        <w:t xml:space="preserve"> Mb)</w:t>
      </w:r>
      <w:r>
        <w:rPr>
          <w:rFonts w:ascii="Times New Roman" w:hAnsi="Times New Roman" w:cs="Times New Roman"/>
        </w:rPr>
        <w:t xml:space="preserve">, the final assembly consisted of 5,777 scaffolds </w:t>
      </w:r>
      <w:r w:rsidRPr="00B602D1">
        <w:rPr>
          <w:rFonts w:ascii="Times New Roman" w:hAnsi="Times New Roman" w:cs="Times New Roman"/>
        </w:rPr>
        <w:t>with a total size of</w:t>
      </w:r>
      <w:r>
        <w:rPr>
          <w:rFonts w:ascii="Times New Roman" w:hAnsi="Times New Roman" w:cs="Times New Roman"/>
        </w:rPr>
        <w:t xml:space="preserve"> 796.00 Mb bases and a scaffold N50 of </w:t>
      </w:r>
      <w:r w:rsidRPr="005D0FB9">
        <w:rPr>
          <w:rFonts w:ascii="Times New Roman" w:hAnsi="Times New Roman" w:cs="Times New Roman"/>
        </w:rPr>
        <w:t>5</w:t>
      </w:r>
      <w:r>
        <w:rPr>
          <w:rFonts w:ascii="Times New Roman" w:hAnsi="Times New Roman" w:cs="Times New Roman"/>
        </w:rPr>
        <w:t>62.46</w:t>
      </w:r>
      <w:r w:rsidRPr="005D0FB9">
        <w:rPr>
          <w:rFonts w:ascii="Times New Roman" w:hAnsi="Times New Roman" w:cs="Times New Roman"/>
        </w:rPr>
        <w:t xml:space="preserve"> Kb</w:t>
      </w:r>
      <w:r>
        <w:rPr>
          <w:rFonts w:ascii="Times New Roman" w:hAnsi="Times New Roman" w:cs="Times New Roman"/>
        </w:rPr>
        <w:t xml:space="preserve">. Using the </w:t>
      </w:r>
      <w:r w:rsidRPr="005D0FB9">
        <w:rPr>
          <w:rFonts w:ascii="Times New Roman" w:hAnsi="Times New Roman" w:cs="Times New Roman"/>
        </w:rPr>
        <w:t>BUSCO pipeline</w:t>
      </w:r>
      <w:r>
        <w:rPr>
          <w:rFonts w:ascii="Times New Roman" w:hAnsi="Times New Roman" w:cs="Times New Roman"/>
        </w:rPr>
        <w:t>,</w:t>
      </w:r>
      <w:r w:rsidRPr="005D0FB9">
        <w:rPr>
          <w:rFonts w:ascii="Times New Roman" w:hAnsi="Times New Roman" w:cs="Times New Roman"/>
        </w:rPr>
        <w:t xml:space="preserve"> </w:t>
      </w:r>
      <w:r w:rsidRPr="005D0FB9">
        <w:rPr>
          <w:rFonts w:ascii="Times New Roman" w:hAnsi="Times New Roman" w:cs="Times New Roman"/>
        </w:rPr>
        <w:lastRenderedPageBreak/>
        <w:t>9</w:t>
      </w:r>
      <w:r>
        <w:rPr>
          <w:rFonts w:ascii="Times New Roman" w:hAnsi="Times New Roman" w:cs="Times New Roman"/>
        </w:rPr>
        <w:t>8</w:t>
      </w:r>
      <w:r w:rsidRPr="005D0FB9">
        <w:rPr>
          <w:rFonts w:ascii="Times New Roman" w:hAnsi="Times New Roman" w:cs="Times New Roman"/>
        </w:rPr>
        <w:t>.</w:t>
      </w:r>
      <w:r>
        <w:rPr>
          <w:rFonts w:ascii="Times New Roman" w:hAnsi="Times New Roman" w:cs="Times New Roman"/>
        </w:rPr>
        <w:t>2</w:t>
      </w:r>
      <w:r w:rsidRPr="005D0FB9">
        <w:rPr>
          <w:rFonts w:ascii="Times New Roman" w:hAnsi="Times New Roman" w:cs="Times New Roman"/>
        </w:rPr>
        <w:t xml:space="preserve">% </w:t>
      </w:r>
      <w:r>
        <w:rPr>
          <w:rFonts w:ascii="Times New Roman" w:hAnsi="Times New Roman" w:cs="Times New Roman"/>
        </w:rPr>
        <w:t xml:space="preserve">and 96.0% </w:t>
      </w:r>
      <w:r w:rsidRPr="005D0FB9">
        <w:rPr>
          <w:rFonts w:ascii="Times New Roman" w:hAnsi="Times New Roman" w:cs="Times New Roman"/>
        </w:rPr>
        <w:t>complete genes</w:t>
      </w:r>
      <w:r>
        <w:rPr>
          <w:rFonts w:ascii="Times New Roman" w:hAnsi="Times New Roman" w:cs="Times New Roman"/>
        </w:rPr>
        <w:t xml:space="preserve"> were found, respectively for the genome and gene set of </w:t>
      </w:r>
      <w:r w:rsidRPr="00B92796">
        <w:rPr>
          <w:rFonts w:ascii="Times New Roman" w:hAnsi="Times New Roman" w:cs="Times New Roman"/>
          <w:i/>
          <w:iCs/>
        </w:rPr>
        <w:t>C. impunctata</w:t>
      </w:r>
      <w:r w:rsidRPr="005D0FB9">
        <w:rPr>
          <w:rFonts w:ascii="Times New Roman" w:hAnsi="Times New Roman" w:cs="Times New Roman"/>
        </w:rPr>
        <w:t xml:space="preserve"> </w:t>
      </w:r>
      <w:r>
        <w:rPr>
          <w:rFonts w:ascii="Times New Roman" w:hAnsi="Times New Roman" w:cs="Times New Roman"/>
        </w:rPr>
        <w:t>(Table S1.2), revealing a high completeness of this assembly.</w:t>
      </w:r>
    </w:p>
    <w:p w:rsidR="00D906AE" w:rsidRPr="001C4D59" w:rsidRDefault="00D906AE" w:rsidP="005A4828">
      <w:pPr>
        <w:rPr>
          <w:rFonts w:ascii="Times New Roman" w:hAnsi="Times New Roman" w:cs="Times New Roman"/>
        </w:rPr>
      </w:pPr>
    </w:p>
    <w:p w:rsidR="00DC71AE" w:rsidRPr="00D906AE" w:rsidRDefault="00905397" w:rsidP="005A4828">
      <w:pPr>
        <w:pStyle w:val="Heading3"/>
      </w:pPr>
      <w:bookmarkStart w:id="45" w:name="_Toc148913153"/>
      <w:r>
        <w:t>1.</w:t>
      </w:r>
      <w:r w:rsidR="00D906AE">
        <w:t xml:space="preserve">2.2 </w:t>
      </w:r>
      <w:r w:rsidR="00DC71AE" w:rsidRPr="00D906AE">
        <w:t>General features of ortholog groups and datasets</w:t>
      </w:r>
      <w:bookmarkEnd w:id="45"/>
    </w:p>
    <w:p w:rsidR="00D906AE" w:rsidRDefault="00D906AE" w:rsidP="005A4828">
      <w:pPr>
        <w:rPr>
          <w:rFonts w:ascii="Times New Roman" w:hAnsi="Times New Roman" w:cs="Times New Roman"/>
        </w:rPr>
      </w:pPr>
    </w:p>
    <w:p w:rsidR="00DC71AE" w:rsidRDefault="00DC71AE" w:rsidP="005A4828">
      <w:pPr>
        <w:rPr>
          <w:rFonts w:ascii="Times New Roman" w:hAnsi="Times New Roman" w:cs="Times New Roman"/>
        </w:rPr>
      </w:pPr>
      <w:r>
        <w:rPr>
          <w:rFonts w:ascii="Times New Roman" w:hAnsi="Times New Roman" w:cs="Times New Roman"/>
        </w:rPr>
        <w:t>To study the evolution of feeding habits in the ladybirds, we predicted</w:t>
      </w:r>
      <w:r w:rsidR="001C4D59">
        <w:rPr>
          <w:rFonts w:ascii="Times New Roman" w:hAnsi="Times New Roman" w:cs="Times New Roman"/>
        </w:rPr>
        <w:t xml:space="preserve"> and collected</w:t>
      </w:r>
      <w:r>
        <w:rPr>
          <w:rFonts w:ascii="Times New Roman" w:hAnsi="Times New Roman" w:cs="Times New Roman"/>
        </w:rPr>
        <w:t xml:space="preserve"> the protein sets of </w:t>
      </w:r>
      <w:r w:rsidR="00CC55E4">
        <w:rPr>
          <w:rFonts w:ascii="Times New Roman" w:hAnsi="Times New Roman" w:cs="Times New Roman"/>
        </w:rPr>
        <w:t xml:space="preserve">the genomes of </w:t>
      </w:r>
      <w:r w:rsidR="001C4D59">
        <w:rPr>
          <w:rFonts w:ascii="Times New Roman" w:hAnsi="Times New Roman" w:cs="Times New Roman"/>
        </w:rPr>
        <w:t xml:space="preserve">ten </w:t>
      </w:r>
      <w:r>
        <w:rPr>
          <w:rFonts w:ascii="Times New Roman" w:hAnsi="Times New Roman" w:cs="Times New Roman"/>
        </w:rPr>
        <w:t>ladybird</w:t>
      </w:r>
      <w:r w:rsidR="001C4D59">
        <w:rPr>
          <w:rFonts w:ascii="Times New Roman" w:hAnsi="Times New Roman" w:cs="Times New Roman"/>
        </w:rPr>
        <w:t>s</w:t>
      </w:r>
      <w:r>
        <w:rPr>
          <w:rFonts w:ascii="Times New Roman" w:hAnsi="Times New Roman" w:cs="Times New Roman"/>
        </w:rPr>
        <w:t xml:space="preserve"> </w:t>
      </w:r>
      <w:r w:rsidR="00CC55E4">
        <w:rPr>
          <w:rFonts w:ascii="Times New Roman" w:hAnsi="Times New Roman" w:cs="Times New Roman"/>
        </w:rPr>
        <w:t xml:space="preserve">and </w:t>
      </w:r>
      <w:r w:rsidR="001C4D59">
        <w:rPr>
          <w:rFonts w:ascii="Times New Roman" w:hAnsi="Times New Roman" w:cs="Times New Roman"/>
        </w:rPr>
        <w:t>15</w:t>
      </w:r>
      <w:r>
        <w:rPr>
          <w:rFonts w:ascii="Times New Roman" w:hAnsi="Times New Roman" w:cs="Times New Roman"/>
        </w:rPr>
        <w:t xml:space="preserve"> representative outgroup</w:t>
      </w:r>
      <w:r w:rsidR="001C4D59">
        <w:rPr>
          <w:rFonts w:ascii="Times New Roman" w:hAnsi="Times New Roman" w:cs="Times New Roman"/>
        </w:rPr>
        <w:t xml:space="preserve"> beetle</w:t>
      </w:r>
      <w:r>
        <w:rPr>
          <w:rFonts w:ascii="Times New Roman" w:hAnsi="Times New Roman" w:cs="Times New Roman"/>
        </w:rPr>
        <w:t xml:space="preserve"> genomes, which made up the genome dataset, </w:t>
      </w:r>
      <w:bookmarkStart w:id="46" w:name="_Hlk102864844"/>
      <w:r>
        <w:rPr>
          <w:rFonts w:ascii="Times New Roman" w:hAnsi="Times New Roman" w:cs="Times New Roman"/>
        </w:rPr>
        <w:t xml:space="preserve">with </w:t>
      </w:r>
      <w:r w:rsidRPr="00D45EF4">
        <w:rPr>
          <w:rFonts w:ascii="Times New Roman" w:hAnsi="Times New Roman" w:cs="Times New Roman"/>
        </w:rPr>
        <w:t>BUSCO completeness estimates</w:t>
      </w:r>
      <w:r>
        <w:rPr>
          <w:rFonts w:ascii="Times New Roman" w:hAnsi="Times New Roman" w:cs="Times New Roman"/>
        </w:rPr>
        <w:t xml:space="preserve"> ranging from</w:t>
      </w:r>
      <w:bookmarkEnd w:id="46"/>
      <w:r>
        <w:rPr>
          <w:rFonts w:ascii="Times New Roman" w:hAnsi="Times New Roman" w:cs="Times New Roman"/>
        </w:rPr>
        <w:t xml:space="preserve"> 9</w:t>
      </w:r>
      <w:r w:rsidR="00CC55E4">
        <w:rPr>
          <w:rFonts w:ascii="Times New Roman" w:hAnsi="Times New Roman" w:cs="Times New Roman"/>
        </w:rPr>
        <w:t>0</w:t>
      </w:r>
      <w:r>
        <w:rPr>
          <w:rFonts w:ascii="Times New Roman" w:hAnsi="Times New Roman" w:cs="Times New Roman"/>
        </w:rPr>
        <w:t>.2% to 99.</w:t>
      </w:r>
      <w:r w:rsidR="00B52862">
        <w:rPr>
          <w:rFonts w:ascii="Times New Roman" w:hAnsi="Times New Roman" w:cs="Times New Roman"/>
        </w:rPr>
        <w:t>6</w:t>
      </w:r>
      <w:r>
        <w:rPr>
          <w:rFonts w:ascii="Times New Roman" w:hAnsi="Times New Roman" w:cs="Times New Roman"/>
        </w:rPr>
        <w:t xml:space="preserve">% </w:t>
      </w:r>
      <w:r w:rsidRPr="004904FE">
        <w:rPr>
          <w:rFonts w:ascii="Times New Roman" w:hAnsi="Times New Roman" w:cs="Times New Roman"/>
        </w:rPr>
        <w:t>(</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695D3E">
        <w:rPr>
          <w:rFonts w:ascii="Times New Roman" w:hAnsi="Times New Roman" w:cs="Times New Roman"/>
        </w:rPr>
        <w:t>1</w:t>
      </w:r>
      <w:r w:rsidRPr="004904FE">
        <w:rPr>
          <w:rFonts w:ascii="Times New Roman" w:hAnsi="Times New Roman" w:cs="Times New Roman"/>
        </w:rPr>
        <w:t>)</w:t>
      </w:r>
      <w:r>
        <w:rPr>
          <w:rFonts w:ascii="Times New Roman" w:hAnsi="Times New Roman" w:cs="Times New Roman"/>
        </w:rPr>
        <w:t xml:space="preserve">. On the basis of the genome dataset, we additionally constructed </w:t>
      </w:r>
      <w:r w:rsidR="00320B0A">
        <w:rPr>
          <w:rFonts w:ascii="Times New Roman" w:hAnsi="Times New Roman" w:cs="Times New Roman"/>
        </w:rPr>
        <w:t>5</w:t>
      </w:r>
      <w:r w:rsidR="00B52862">
        <w:rPr>
          <w:rFonts w:ascii="Times New Roman" w:hAnsi="Times New Roman" w:cs="Times New Roman"/>
        </w:rPr>
        <w:t>9</w:t>
      </w:r>
      <w:r>
        <w:rPr>
          <w:rFonts w:ascii="Times New Roman" w:hAnsi="Times New Roman" w:cs="Times New Roman"/>
        </w:rPr>
        <w:t xml:space="preserve"> </w:t>
      </w:r>
      <w:proofErr w:type="gramStart"/>
      <w:r>
        <w:rPr>
          <w:rFonts w:ascii="Times New Roman" w:hAnsi="Times New Roman" w:cs="Times New Roman"/>
        </w:rPr>
        <w:t>ladybird</w:t>
      </w:r>
      <w:proofErr w:type="gramEnd"/>
      <w:r>
        <w:rPr>
          <w:rFonts w:ascii="Times New Roman" w:hAnsi="Times New Roman" w:cs="Times New Roman"/>
        </w:rPr>
        <w:t xml:space="preserve"> and </w:t>
      </w:r>
      <w:r w:rsidR="00CC55E4" w:rsidRPr="00CC55E4">
        <w:rPr>
          <w:rFonts w:ascii="Times New Roman" w:hAnsi="Times New Roman" w:cs="Times New Roman"/>
          <w:color w:val="000000" w:themeColor="text1"/>
        </w:rPr>
        <w:t>three</w:t>
      </w:r>
      <w:r>
        <w:rPr>
          <w:rFonts w:ascii="Times New Roman" w:hAnsi="Times New Roman" w:cs="Times New Roman"/>
        </w:rPr>
        <w:t xml:space="preserve"> </w:t>
      </w:r>
      <w:r w:rsidRPr="00E73BD8">
        <w:rPr>
          <w:rFonts w:ascii="Times New Roman" w:hAnsi="Times New Roman" w:cs="Times New Roman"/>
        </w:rPr>
        <w:t>outgroup Coccinelloidea</w:t>
      </w:r>
      <w:r>
        <w:rPr>
          <w:rFonts w:ascii="Times New Roman" w:hAnsi="Times New Roman" w:cs="Times New Roman"/>
        </w:rPr>
        <w:t xml:space="preserve"> transcriptomic protein sets, </w:t>
      </w:r>
      <w:r w:rsidRPr="00E73BD8">
        <w:rPr>
          <w:rFonts w:ascii="Times New Roman" w:hAnsi="Times New Roman" w:cs="Times New Roman"/>
        </w:rPr>
        <w:t>with BUSCO completeness estimates ranging from</w:t>
      </w:r>
      <w:r>
        <w:rPr>
          <w:rFonts w:ascii="Times New Roman" w:hAnsi="Times New Roman" w:cs="Times New Roman"/>
        </w:rPr>
        <w:t xml:space="preserve"> 82.0% to 97.</w:t>
      </w:r>
      <w:r w:rsidR="00B52862">
        <w:rPr>
          <w:rFonts w:ascii="Times New Roman" w:hAnsi="Times New Roman" w:cs="Times New Roman"/>
        </w:rPr>
        <w:t>4</w:t>
      </w:r>
      <w:r>
        <w:rPr>
          <w:rFonts w:ascii="Times New Roman" w:hAnsi="Times New Roman" w:cs="Times New Roman"/>
        </w:rPr>
        <w:t xml:space="preserve">%, </w:t>
      </w:r>
      <w:r w:rsidRPr="00983D2E">
        <w:rPr>
          <w:rFonts w:ascii="Times New Roman" w:hAnsi="Times New Roman" w:cs="Times New Roman"/>
        </w:rPr>
        <w:t>to make an extended dataset</w:t>
      </w:r>
      <w:r>
        <w:rPr>
          <w:rFonts w:ascii="Times New Roman" w:hAnsi="Times New Roman" w:cs="Times New Roman"/>
        </w:rPr>
        <w:t>.</w:t>
      </w:r>
    </w:p>
    <w:p w:rsidR="00683476" w:rsidRDefault="00683476" w:rsidP="005A4828">
      <w:pPr>
        <w:rPr>
          <w:rFonts w:ascii="Times New Roman" w:hAnsi="Times New Roman" w:cs="Times New Roman"/>
        </w:rPr>
      </w:pPr>
    </w:p>
    <w:p w:rsidR="00DC71AE" w:rsidRDefault="00DC71AE"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ll these protein sets of totally </w:t>
      </w:r>
      <w:r w:rsidR="00320B0A">
        <w:rPr>
          <w:rFonts w:ascii="Times New Roman" w:hAnsi="Times New Roman" w:cs="Times New Roman"/>
        </w:rPr>
        <w:t>87</w:t>
      </w:r>
      <w:r>
        <w:rPr>
          <w:rFonts w:ascii="Times New Roman" w:hAnsi="Times New Roman" w:cs="Times New Roman"/>
        </w:rPr>
        <w:t xml:space="preserve"> species (the extended dataset) were analyzed by </w:t>
      </w:r>
      <w:r w:rsidRPr="00983D2E">
        <w:rPr>
          <w:rFonts w:ascii="Times New Roman" w:hAnsi="Times New Roman" w:cs="Times New Roman"/>
        </w:rPr>
        <w:t>OrthoFinder</w:t>
      </w:r>
      <w:r>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&lt;EndNote&gt;&lt;Cite&gt;&lt;Author&gt;Emms&lt;/Author&gt;&lt;Year&gt;2019&lt;/Year&gt;&lt;RecNum&gt;37813&lt;/RecNum&gt;&lt;DisplayText&gt;(Emms and Kelly, 2019)&lt;/DisplayText&gt;&lt;record&gt;&lt;rec-number&gt;37813&lt;/rec-number&gt;&lt;foreign-keys&gt;&lt;key app="EN" db-id="0dfrzw9x5x5s9ue0fvjxtxfdzv9x5wpxfavx" timestamp="1587721276"&gt;37813&lt;/key&gt;&lt;/foreign-keys&gt;&lt;ref-type name="Journal Article"&gt;17&lt;/ref-type&gt;&lt;contributors&gt;&lt;authors&gt;&lt;author&gt;Emms, D. M.&lt;/author&gt;&lt;author&gt;Kelly, S.&lt;/author&gt;&lt;/authors&gt;&lt;translated-authors&gt;&lt;author&gt;2&lt;/author&gt;&lt;/translated-authors&gt;&lt;/contributors&gt;&lt;auth-address&gt;Department of Plant Sciences, University of Oxford, South Parks Road, Oxford, OX1 3RB, UK.&amp;#xD;Department of Plant Sciences, University of Oxford, South Parks Road, Oxford, OX1 3RB, UK. steven.kelly@plants.ox.ac.uk.&lt;/auth-address&gt;&lt;titles&gt;&lt;title&gt;OrthoFinder: phylogenetic orthology inference for comparative genomics&lt;/title&gt;&lt;secondary-title&gt;Genome Biology&lt;/secondary-title&gt;&lt;alt-title&gt;Genome biology&lt;/alt-title&gt;&lt;/titles&gt;&lt;periodical&gt;&lt;full-title&gt;Genome Biology&lt;/full-title&gt;&lt;abbr-1&gt;Genome Biol&lt;/abbr-1&gt;&lt;/periodical&gt;&lt;alt-periodical&gt;&lt;full-title&gt;Genome Biology&lt;/full-title&gt;&lt;abbr-1&gt;Genome Biol&lt;/abbr-1&gt;&lt;/alt-periodical&gt;&lt;pages&gt;238&lt;/pages&gt;&lt;volume&gt;20&lt;/volume&gt;&lt;number&gt;1&lt;/number&gt;&lt;edition&gt;2019/11/16&lt;/edition&gt;&lt;keywords&gt;&lt;keyword&gt;Algorithms&lt;/keyword&gt;&lt;keyword&gt;Animals&lt;/keyword&gt;&lt;keyword&gt;Genomics/*methods&lt;/keyword&gt;&lt;keyword&gt;*Phylogeny&lt;/keyword&gt;&lt;keyword&gt;*Software&lt;/keyword&gt;&lt;/keywords&gt;&lt;dates&gt;&lt;year&gt;2019&lt;/year&gt;&lt;pub-dates&gt;&lt;date&gt;Nov 14&lt;/date&gt;&lt;/pub-dates&gt;&lt;/dates&gt;&lt;isbn&gt;1474-760X (Electronic)&amp;#xD;1474-7596 (Linking)&lt;/isbn&gt;&lt;accession-num&gt;31727128&lt;/accession-num&gt;&lt;work-type&gt;Evaluation Study&amp;#xD;Research Support, Non-U.S. Gov&amp;apos;t&lt;/work-type&gt;&lt;urls&gt;&lt;related-urls&gt;&lt;url&gt;http://www.ncbi.nlm.nih.gov/pubmed/31727128&lt;/url&gt;&lt;/related-urls&gt;&lt;/urls&gt;&lt;custom2&gt;6857279&lt;/custom2&gt;&lt;electronic-resource-num&gt;10.1186/s13059-019-1832-y&lt;/electronic-resource-num&gt;&lt;research-notes&gt;OrthoFinder v2.3.3 v2.5.4&lt;/research-notes&gt;&lt;language&gt;English&lt;/language&gt;&lt;/record&gt;&lt;/Cite&gt;&lt;/EndNote&gt;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(Emms and Kelly, 2019)</w:t>
      </w:r>
      <w:r>
        <w:rPr>
          <w:rFonts w:ascii="Times New Roman" w:hAnsi="Times New Roman" w:cs="Times New Roman"/>
        </w:rPr>
        <w:fldChar w:fldCharType="end"/>
      </w:r>
      <w:r>
        <w:rPr>
          <w:rFonts w:ascii="Times New Roman" w:hAnsi="Times New Roman" w:cs="Times New Roman"/>
        </w:rPr>
        <w:t xml:space="preserve">. </w:t>
      </w:r>
      <w:r w:rsidR="00FD6DCA" w:rsidRPr="00FD6DCA">
        <w:rPr>
          <w:rFonts w:ascii="Times New Roman" w:hAnsi="Times New Roman" w:cs="Times New Roman"/>
        </w:rPr>
        <w:t>1</w:t>
      </w:r>
      <w:r w:rsidR="00FD6DCA">
        <w:rPr>
          <w:rFonts w:ascii="Times New Roman" w:hAnsi="Times New Roman" w:cs="Times New Roman"/>
        </w:rPr>
        <w:t>,</w:t>
      </w:r>
      <w:r w:rsidR="00FD6DCA" w:rsidRPr="00FD6DCA">
        <w:rPr>
          <w:rFonts w:ascii="Times New Roman" w:hAnsi="Times New Roman" w:cs="Times New Roman"/>
        </w:rPr>
        <w:t>869</w:t>
      </w:r>
      <w:r w:rsidR="00FD6DCA">
        <w:rPr>
          <w:rFonts w:ascii="Times New Roman" w:hAnsi="Times New Roman" w:cs="Times New Roman"/>
        </w:rPr>
        <w:t>,</w:t>
      </w:r>
      <w:r w:rsidR="00FD6DCA" w:rsidRPr="00FD6DCA">
        <w:rPr>
          <w:rFonts w:ascii="Times New Roman" w:hAnsi="Times New Roman" w:cs="Times New Roman"/>
        </w:rPr>
        <w:t>610</w:t>
      </w:r>
      <w:r>
        <w:rPr>
          <w:rFonts w:ascii="Times New Roman" w:hAnsi="Times New Roman" w:cs="Times New Roman"/>
        </w:rPr>
        <w:t xml:space="preserve"> of </w:t>
      </w:r>
      <w:r w:rsidR="00FD6DCA" w:rsidRPr="00FD6DCA">
        <w:rPr>
          <w:rFonts w:ascii="Times New Roman" w:hAnsi="Times New Roman" w:cs="Times New Roman"/>
        </w:rPr>
        <w:t>3</w:t>
      </w:r>
      <w:r w:rsidR="00FD6DCA">
        <w:rPr>
          <w:rFonts w:ascii="Times New Roman" w:hAnsi="Times New Roman" w:cs="Times New Roman"/>
        </w:rPr>
        <w:t>,</w:t>
      </w:r>
      <w:r w:rsidR="00FD6DCA" w:rsidRPr="00FD6DCA">
        <w:rPr>
          <w:rFonts w:ascii="Times New Roman" w:hAnsi="Times New Roman" w:cs="Times New Roman"/>
        </w:rPr>
        <w:t>224</w:t>
      </w:r>
      <w:r w:rsidR="00FD6DCA">
        <w:rPr>
          <w:rFonts w:ascii="Times New Roman" w:hAnsi="Times New Roman" w:cs="Times New Roman"/>
        </w:rPr>
        <w:t>,</w:t>
      </w:r>
      <w:r w:rsidR="00FD6DCA" w:rsidRPr="00FD6DCA">
        <w:rPr>
          <w:rFonts w:ascii="Times New Roman" w:hAnsi="Times New Roman" w:cs="Times New Roman"/>
        </w:rPr>
        <w:t>726</w:t>
      </w:r>
      <w:r>
        <w:rPr>
          <w:rFonts w:ascii="Times New Roman" w:hAnsi="Times New Roman" w:cs="Times New Roman"/>
        </w:rPr>
        <w:t xml:space="preserve"> (</w:t>
      </w:r>
      <w:r w:rsidRPr="00B2132C">
        <w:rPr>
          <w:rFonts w:ascii="Times New Roman" w:hAnsi="Times New Roman" w:cs="Times New Roman"/>
        </w:rPr>
        <w:t>5</w:t>
      </w:r>
      <w:r w:rsidR="00FD6DCA">
        <w:rPr>
          <w:rFonts w:ascii="Times New Roman" w:hAnsi="Times New Roman" w:cs="Times New Roman"/>
        </w:rPr>
        <w:t>7.98</w:t>
      </w:r>
      <w:r>
        <w:rPr>
          <w:rFonts w:ascii="Times New Roman" w:hAnsi="Times New Roman" w:cs="Times New Roman"/>
        </w:rPr>
        <w:t xml:space="preserve">%) genes were assigned into </w:t>
      </w:r>
      <w:r w:rsidR="00FD6DCA" w:rsidRPr="00FD6DCA">
        <w:rPr>
          <w:rFonts w:ascii="Times New Roman" w:hAnsi="Times New Roman" w:cs="Times New Roman"/>
        </w:rPr>
        <w:t>148</w:t>
      </w:r>
      <w:r w:rsidR="00FD6DCA">
        <w:rPr>
          <w:rFonts w:ascii="Times New Roman" w:hAnsi="Times New Roman" w:cs="Times New Roman"/>
        </w:rPr>
        <w:t>,</w:t>
      </w:r>
      <w:r w:rsidR="00FD6DCA" w:rsidRPr="00FD6DCA">
        <w:rPr>
          <w:rFonts w:ascii="Times New Roman" w:hAnsi="Times New Roman" w:cs="Times New Roman"/>
        </w:rPr>
        <w:t>089</w:t>
      </w:r>
      <w:r>
        <w:rPr>
          <w:rFonts w:ascii="Times New Roman" w:hAnsi="Times New Roman" w:cs="Times New Roman"/>
        </w:rPr>
        <w:t xml:space="preserve"> OGs, including </w:t>
      </w:r>
      <w:r w:rsidR="00FD6DCA" w:rsidRPr="00FD6DCA">
        <w:rPr>
          <w:rFonts w:ascii="Times New Roman" w:hAnsi="Times New Roman" w:cs="Times New Roman"/>
        </w:rPr>
        <w:t>1</w:t>
      </w:r>
      <w:r w:rsidR="00FD6DCA">
        <w:rPr>
          <w:rFonts w:ascii="Times New Roman" w:hAnsi="Times New Roman" w:cs="Times New Roman"/>
        </w:rPr>
        <w:t>,</w:t>
      </w:r>
      <w:r w:rsidR="00FD6DCA" w:rsidRPr="00FD6DCA">
        <w:rPr>
          <w:rFonts w:ascii="Times New Roman" w:hAnsi="Times New Roman" w:cs="Times New Roman"/>
        </w:rPr>
        <w:t>074</w:t>
      </w:r>
      <w:r>
        <w:rPr>
          <w:rFonts w:ascii="Times New Roman" w:hAnsi="Times New Roman" w:cs="Times New Roman"/>
        </w:rPr>
        <w:t xml:space="preserve"> OGs </w:t>
      </w:r>
      <w:r w:rsidRPr="00B2132C">
        <w:rPr>
          <w:rFonts w:ascii="Times New Roman" w:hAnsi="Times New Roman" w:cs="Times New Roman"/>
        </w:rPr>
        <w:t>with all species present</w:t>
      </w:r>
      <w:r>
        <w:rPr>
          <w:rFonts w:ascii="Times New Roman" w:hAnsi="Times New Roman" w:cs="Times New Roman"/>
        </w:rPr>
        <w:t xml:space="preserve">. Using </w:t>
      </w:r>
      <w:r w:rsidRPr="00D0508E">
        <w:rPr>
          <w:rFonts w:ascii="Times New Roman" w:hAnsi="Times New Roman" w:cs="Times New Roman"/>
        </w:rPr>
        <w:t>KinFin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PEVuZE5vdGU+PENpdGU+PEF1dGhvcj5MYWV0c2NoPC9BdXRob3I+PFllYXI+MjAxNzwvWWVhcj48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PEVuZE5vdGU+PENpdGU+PEF1dGhvcj5MYWV0c2NoPC9BdXRob3I+PFllYXI+MjAxNzwvWWVhcj48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(Laetsch and Blaxter, 2017b)</w:t>
      </w:r>
      <w:r>
        <w:rPr>
          <w:rFonts w:ascii="Times New Roman" w:hAnsi="Times New Roman" w:cs="Times New Roman"/>
        </w:rPr>
        <w:fldChar w:fldCharType="end"/>
      </w:r>
      <w:r w:rsidRPr="00D0508E">
        <w:rPr>
          <w:rFonts w:ascii="Times New Roman" w:hAnsi="Times New Roman" w:cs="Times New Roman"/>
        </w:rPr>
        <w:t xml:space="preserve"> to infer representative</w:t>
      </w:r>
      <w:r>
        <w:rPr>
          <w:rFonts w:ascii="Times New Roman" w:hAnsi="Times New Roman" w:cs="Times New Roman"/>
        </w:rPr>
        <w:t xml:space="preserve"> annotations, </w:t>
      </w:r>
      <w:r w:rsidR="00D9546A">
        <w:rPr>
          <w:rFonts w:ascii="Times New Roman" w:hAnsi="Times New Roman" w:cs="Times New Roman"/>
        </w:rPr>
        <w:t>14,601</w:t>
      </w:r>
      <w:r>
        <w:rPr>
          <w:rFonts w:ascii="Times New Roman" w:hAnsi="Times New Roman" w:cs="Times New Roman"/>
        </w:rPr>
        <w:t xml:space="preserve"> OGs were annotated in Pfam database and </w:t>
      </w:r>
      <w:r w:rsidR="00D9546A">
        <w:rPr>
          <w:rFonts w:ascii="Times New Roman" w:hAnsi="Times New Roman" w:cs="Times New Roman"/>
        </w:rPr>
        <w:t>6,810</w:t>
      </w:r>
      <w:r>
        <w:rPr>
          <w:rFonts w:ascii="Times New Roman" w:hAnsi="Times New Roman" w:cs="Times New Roman"/>
        </w:rPr>
        <w:t xml:space="preserve"> OGs were annotated in GO database. </w:t>
      </w:r>
      <w:r w:rsidRPr="00F9242D">
        <w:rPr>
          <w:rFonts w:ascii="Times New Roman" w:hAnsi="Times New Roman" w:cs="Times New Roman"/>
          <w:color w:val="000000" w:themeColor="text1"/>
        </w:rPr>
        <w:t xml:space="preserve">Among </w:t>
      </w:r>
      <w:r w:rsidR="000562BD">
        <w:rPr>
          <w:rFonts w:ascii="Times New Roman" w:hAnsi="Times New Roman" w:cs="Times New Roman"/>
          <w:color w:val="000000" w:themeColor="text1"/>
        </w:rPr>
        <w:t>20,862</w:t>
      </w:r>
      <w:r w:rsidRPr="00F9242D">
        <w:rPr>
          <w:rFonts w:ascii="Times New Roman" w:hAnsi="Times New Roman" w:cs="Times New Roman"/>
          <w:color w:val="000000" w:themeColor="text1"/>
        </w:rPr>
        <w:t xml:space="preserve"> OGs</w:t>
      </w:r>
      <w:r w:rsidR="000562BD">
        <w:rPr>
          <w:rFonts w:ascii="Times New Roman" w:hAnsi="Times New Roman" w:cs="Times New Roman"/>
          <w:color w:val="000000" w:themeColor="text1"/>
        </w:rPr>
        <w:t xml:space="preserve"> from only the genome dataset with at least two genes</w:t>
      </w:r>
      <w:r w:rsidRPr="00F9242D">
        <w:rPr>
          <w:rFonts w:ascii="Times New Roman" w:hAnsi="Times New Roman" w:cs="Times New Roman"/>
          <w:color w:val="000000" w:themeColor="text1"/>
        </w:rPr>
        <w:t xml:space="preserve">, </w:t>
      </w:r>
      <w:r w:rsidR="00A356DF">
        <w:rPr>
          <w:rFonts w:ascii="Times New Roman" w:hAnsi="Times New Roman" w:cs="Times New Roman"/>
          <w:color w:val="000000" w:themeColor="text1"/>
        </w:rPr>
        <w:t>4,423</w:t>
      </w:r>
      <w:r w:rsidRPr="00F9242D">
        <w:rPr>
          <w:rFonts w:ascii="Times New Roman" w:hAnsi="Times New Roman" w:cs="Times New Roman"/>
          <w:color w:val="000000" w:themeColor="text1"/>
        </w:rPr>
        <w:t xml:space="preserve"> were present in all protein sets of the genomes, while </w:t>
      </w:r>
      <w:r w:rsidR="00724820" w:rsidRPr="00F9242D">
        <w:rPr>
          <w:rFonts w:ascii="Times New Roman" w:hAnsi="Times New Roman" w:cs="Times New Roman"/>
          <w:color w:val="000000" w:themeColor="text1"/>
        </w:rPr>
        <w:t>5,</w:t>
      </w:r>
      <w:r w:rsidR="00A356DF">
        <w:rPr>
          <w:rFonts w:ascii="Times New Roman" w:hAnsi="Times New Roman" w:cs="Times New Roman"/>
          <w:color w:val="000000" w:themeColor="text1"/>
        </w:rPr>
        <w:t>897</w:t>
      </w:r>
      <w:r w:rsidRPr="00F9242D">
        <w:rPr>
          <w:rFonts w:ascii="Times New Roman" w:hAnsi="Times New Roman" w:cs="Times New Roman"/>
          <w:color w:val="000000" w:themeColor="text1"/>
        </w:rPr>
        <w:t xml:space="preserve"> were only present in one or more ladybird genomes, containing </w:t>
      </w:r>
      <w:r w:rsidR="00CA03DB" w:rsidRPr="00F9242D">
        <w:rPr>
          <w:rFonts w:ascii="Times New Roman" w:hAnsi="Times New Roman" w:cs="Times New Roman"/>
          <w:color w:val="000000" w:themeColor="text1"/>
        </w:rPr>
        <w:t>33,3</w:t>
      </w:r>
      <w:r w:rsidR="00A356DF">
        <w:rPr>
          <w:rFonts w:ascii="Times New Roman" w:hAnsi="Times New Roman" w:cs="Times New Roman"/>
          <w:color w:val="000000" w:themeColor="text1"/>
        </w:rPr>
        <w:t>33</w:t>
      </w:r>
      <w:r w:rsidRPr="00F9242D">
        <w:rPr>
          <w:rFonts w:ascii="Times New Roman" w:hAnsi="Times New Roman" w:cs="Times New Roman"/>
          <w:color w:val="000000" w:themeColor="text1"/>
        </w:rPr>
        <w:t xml:space="preserve"> of </w:t>
      </w:r>
      <w:r w:rsidR="00A106CF">
        <w:rPr>
          <w:rFonts w:ascii="Times New Roman" w:hAnsi="Times New Roman" w:cs="Times New Roman"/>
          <w:color w:val="000000" w:themeColor="text1"/>
        </w:rPr>
        <w:t>226,906</w:t>
      </w:r>
      <w:r w:rsidRPr="00F9242D">
        <w:rPr>
          <w:rFonts w:ascii="Times New Roman" w:hAnsi="Times New Roman" w:cs="Times New Roman"/>
          <w:color w:val="000000" w:themeColor="text1"/>
        </w:rPr>
        <w:t xml:space="preserve"> (</w:t>
      </w:r>
      <w:r w:rsidR="00F9242D" w:rsidRPr="00F9242D">
        <w:rPr>
          <w:rFonts w:ascii="Times New Roman" w:hAnsi="Times New Roman" w:cs="Times New Roman"/>
          <w:color w:val="000000" w:themeColor="text1"/>
        </w:rPr>
        <w:t>1</w:t>
      </w:r>
      <w:r w:rsidR="00A106CF">
        <w:rPr>
          <w:rFonts w:ascii="Times New Roman" w:hAnsi="Times New Roman" w:cs="Times New Roman"/>
          <w:color w:val="000000" w:themeColor="text1"/>
        </w:rPr>
        <w:t>4.69</w:t>
      </w:r>
      <w:r w:rsidRPr="00F9242D">
        <w:rPr>
          <w:rFonts w:ascii="Times New Roman" w:hAnsi="Times New Roman" w:cs="Times New Roman"/>
          <w:color w:val="000000" w:themeColor="text1"/>
        </w:rPr>
        <w:t>%) genes from the ladybird genomes.</w:t>
      </w:r>
    </w:p>
    <w:p w:rsidR="00D274C0" w:rsidRDefault="00D274C0" w:rsidP="005A4828">
      <w:pPr>
        <w:rPr>
          <w:rFonts w:ascii="Times New Roman" w:hAnsi="Times New Roman" w:cs="Times New Roman"/>
        </w:rPr>
      </w:pPr>
    </w:p>
    <w:p w:rsidR="00B06990" w:rsidRPr="00B06990" w:rsidRDefault="00B06990" w:rsidP="00B06990">
      <w:pPr>
        <w:pStyle w:val="Heading3"/>
      </w:pPr>
      <w:bookmarkStart w:id="47" w:name="_Toc148913154"/>
      <w:r>
        <w:t xml:space="preserve">1.2.3 </w:t>
      </w:r>
      <w:r w:rsidRPr="00D906AE">
        <w:t>G</w:t>
      </w:r>
      <w:r>
        <w:t>enome synteny</w:t>
      </w:r>
      <w:bookmarkEnd w:id="47"/>
    </w:p>
    <w:p w:rsidR="00B06990" w:rsidRDefault="00B06990" w:rsidP="005A4828">
      <w:pPr>
        <w:rPr>
          <w:rFonts w:ascii="Times New Roman" w:hAnsi="Times New Roman" w:cs="Times New Roman"/>
        </w:rPr>
      </w:pPr>
    </w:p>
    <w:p w:rsidR="00B06990" w:rsidRDefault="00B06990" w:rsidP="00B06990">
      <w:pPr>
        <w:rPr>
          <w:rFonts w:ascii="Times New Roman" w:hAnsi="Times New Roman" w:cs="Times New Roman"/>
        </w:rPr>
      </w:pPr>
      <w:r>
        <w:rPr>
          <w:rFonts w:ascii="Times New Roman" w:hAnsi="Times New Roman" w:cs="Times New Roman"/>
        </w:rPr>
        <w:t xml:space="preserve">Synteny analysis by </w:t>
      </w:r>
      <w:r w:rsidRPr="00343F3D">
        <w:rPr>
          <w:rFonts w:ascii="Times New Roman" w:hAnsi="Times New Roman" w:cs="Times New Roman"/>
        </w:rPr>
        <w:t>MCScanX</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PEVuZE5vdGU+PENpdGU+PEF1dGhvcj5XYW5nPC9BdXRob3I+PFllYXI+MjAxMjwvWWVhcj48UmVj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PEVuZE5vdGU+PENpdGU+PEF1dGhvcj5XYW5nPC9BdXRob3I+PFllYXI+MjAxMjwvWWVhcj48UmVj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(Wang et al., 2012)</w:t>
      </w:r>
      <w:r>
        <w:rPr>
          <w:rFonts w:ascii="Times New Roman" w:hAnsi="Times New Roman" w:cs="Times New Roman"/>
        </w:rPr>
        <w:fldChar w:fldCharType="end"/>
      </w:r>
      <w:r>
        <w:rPr>
          <w:rFonts w:ascii="Times New Roman" w:hAnsi="Times New Roman" w:cs="Times New Roman"/>
        </w:rPr>
        <w:t xml:space="preserve"> was performed among </w:t>
      </w:r>
      <w:r>
        <w:rPr>
          <w:rFonts w:ascii="Times New Roman" w:hAnsi="Times New Roman" w:cs="Times New Roman" w:hint="eastAsia"/>
        </w:rPr>
        <w:t>all</w:t>
      </w:r>
      <w:r>
        <w:rPr>
          <w:rFonts w:ascii="Times New Roman" w:hAnsi="Times New Roman" w:cs="Times New Roman"/>
        </w:rPr>
        <w:t xml:space="preserve"> the genomes of ladybirds, especially the six chromosome-level genomes, including CMONT, HVIMA, CSEPT, ABIPU, HAXYR and PJAPO, and chromosome level genomes of four outgroup beetles, DHELO, TCAST, MBIPU, TDICH (Figure S</w:t>
      </w:r>
      <w:r w:rsidR="00046B87">
        <w:rPr>
          <w:rFonts w:ascii="Times New Roman" w:hAnsi="Times New Roman" w:cs="Times New Roman"/>
        </w:rPr>
        <w:t>1.3</w:t>
      </w:r>
      <w:r>
        <w:rPr>
          <w:rFonts w:ascii="Times New Roman" w:hAnsi="Times New Roman" w:cs="Times New Roman"/>
        </w:rPr>
        <w:t>, S</w:t>
      </w:r>
      <w:r w:rsidR="00046B87">
        <w:rPr>
          <w:rFonts w:ascii="Times New Roman" w:hAnsi="Times New Roman" w:cs="Times New Roman"/>
        </w:rPr>
        <w:t>1.4</w:t>
      </w:r>
      <w:r>
        <w:rPr>
          <w:rFonts w:ascii="Times New Roman" w:hAnsi="Times New Roman" w:cs="Times New Roman"/>
        </w:rPr>
        <w:t>). In the four ladybirds without chromosome-level genomes, 17 contigs of NPUMI, 97 contigs of HVIGI, 89 contigs of MDISC and 132 scaffolds of CIMPU with the length &gt;= 1Mb were also analyzed.</w:t>
      </w:r>
    </w:p>
    <w:p w:rsidR="00B06990" w:rsidRDefault="00B06990" w:rsidP="00B06990">
      <w:pPr>
        <w:rPr>
          <w:rFonts w:ascii="Times New Roman" w:hAnsi="Times New Roman" w:cs="Times New Roman"/>
        </w:rPr>
      </w:pPr>
      <w:r>
        <w:rPr>
          <w:rFonts w:ascii="Times New Roman" w:hAnsi="Times New Roman" w:cs="Times New Roman"/>
        </w:rPr>
        <w:t xml:space="preserve">Compared with the genomes of the outgroup beetles and other ladybirds, CMONT has more </w:t>
      </w:r>
      <w:r w:rsidRPr="007750C2">
        <w:rPr>
          <w:rFonts w:ascii="Times New Roman" w:hAnsi="Times New Roman" w:cs="Times New Roman"/>
        </w:rPr>
        <w:t>chromosomes</w:t>
      </w:r>
      <w:r>
        <w:rPr>
          <w:rFonts w:ascii="Times New Roman" w:hAnsi="Times New Roman" w:cs="Times New Roman"/>
        </w:rPr>
        <w:t xml:space="preserve"> (10A </w:t>
      </w:r>
      <w:r>
        <w:rPr>
          <w:rFonts w:ascii="Times New Roman" w:hAnsi="Times New Roman" w:cs="Times New Roman" w:hint="eastAsia"/>
        </w:rPr>
        <w:t>+</w:t>
      </w:r>
      <w:r>
        <w:rPr>
          <w:rFonts w:ascii="Times New Roman" w:hAnsi="Times New Roman" w:cs="Times New Roman"/>
        </w:rPr>
        <w:t xml:space="preserve"> X</w:t>
      </w:r>
      <w:r>
        <w:rPr>
          <w:rFonts w:ascii="Times New Roman" w:hAnsi="Times New Roman" w:cs="Times New Roman" w:hint="eastAsia"/>
        </w:rPr>
        <w:t>)</w:t>
      </w:r>
      <w:r>
        <w:rPr>
          <w:rFonts w:ascii="Times New Roman" w:hAnsi="Times New Roman" w:cs="Times New Roman"/>
        </w:rPr>
        <w:t xml:space="preserve"> than most species with only ten chromosomes (9A + X)</w:t>
      </w:r>
      <w:r>
        <w:rPr>
          <w:rFonts w:ascii="Times New Roman" w:hAnsi="Times New Roman" w:cs="Times New Roman" w:hint="eastAsia"/>
        </w:rPr>
        <w:t>,</w:t>
      </w:r>
      <w:r>
        <w:rPr>
          <w:rFonts w:ascii="Times New Roman" w:hAnsi="Times New Roman" w:cs="Times New Roman"/>
        </w:rPr>
        <w:t xml:space="preserve"> including TDICH, MBIPU, TCAST, PJAPO, ABIPU and CSEPT. In the genome of CMONT, </w:t>
      </w:r>
      <w:r w:rsidRPr="002204B9">
        <w:rPr>
          <w:rFonts w:ascii="Times New Roman" w:hAnsi="Times New Roman" w:cs="Times New Roman"/>
        </w:rPr>
        <w:t xml:space="preserve">chromosome </w:t>
      </w:r>
      <w:r>
        <w:rPr>
          <w:rFonts w:ascii="Times New Roman" w:hAnsi="Times New Roman" w:cs="Times New Roman"/>
        </w:rPr>
        <w:t>8</w:t>
      </w:r>
      <w:r w:rsidRPr="002204B9">
        <w:rPr>
          <w:rFonts w:ascii="Times New Roman" w:hAnsi="Times New Roman" w:cs="Times New Roman"/>
        </w:rPr>
        <w:t xml:space="preserve"> and </w:t>
      </w:r>
      <w:r>
        <w:rPr>
          <w:rFonts w:ascii="Times New Roman" w:hAnsi="Times New Roman" w:cs="Times New Roman"/>
        </w:rPr>
        <w:t xml:space="preserve">9 are mainly </w:t>
      </w:r>
      <w:r w:rsidRPr="00E91D0B">
        <w:rPr>
          <w:rFonts w:ascii="Times New Roman" w:hAnsi="Times New Roman" w:cs="Times New Roman"/>
        </w:rPr>
        <w:t>derived from the f</w:t>
      </w:r>
      <w:r>
        <w:rPr>
          <w:rFonts w:ascii="Times New Roman" w:hAnsi="Times New Roman" w:cs="Times New Roman"/>
        </w:rPr>
        <w:t>is</w:t>
      </w:r>
      <w:r w:rsidRPr="00E91D0B">
        <w:rPr>
          <w:rFonts w:ascii="Times New Roman" w:hAnsi="Times New Roman" w:cs="Times New Roman"/>
        </w:rPr>
        <w:t xml:space="preserve">sion of </w:t>
      </w:r>
      <w:r>
        <w:rPr>
          <w:rFonts w:ascii="Times New Roman" w:hAnsi="Times New Roman" w:cs="Times New Roman"/>
        </w:rPr>
        <w:t xml:space="preserve">chromosome 1 of TDICH, chromosome 1 of MBIPU, </w:t>
      </w:r>
      <w:r w:rsidRPr="00E91D0B">
        <w:rPr>
          <w:rFonts w:ascii="Times New Roman" w:hAnsi="Times New Roman" w:cs="Times New Roman"/>
        </w:rPr>
        <w:t xml:space="preserve">chromosome </w:t>
      </w:r>
      <w:r>
        <w:rPr>
          <w:rFonts w:ascii="Times New Roman" w:hAnsi="Times New Roman" w:cs="Times New Roman"/>
        </w:rPr>
        <w:t>3</w:t>
      </w:r>
      <w:r w:rsidRPr="00E91D0B">
        <w:rPr>
          <w:rFonts w:ascii="Times New Roman" w:hAnsi="Times New Roman" w:cs="Times New Roman"/>
        </w:rPr>
        <w:t xml:space="preserve"> of TCAST</w:t>
      </w:r>
      <w:r>
        <w:rPr>
          <w:rFonts w:ascii="Times New Roman" w:hAnsi="Times New Roman" w:cs="Times New Roman"/>
        </w:rPr>
        <w:t xml:space="preserve">, the chromosome 1 and 7 of DHELO, chromosome 10 and 11 of HVIMA, chromosome 1 of PJAPO, chromosome 2 of HAXYR, chromosome 1 of ABIPU or chromosome 1 of CSEPT, leading to increase of the number of </w:t>
      </w:r>
      <w:r w:rsidRPr="00E91D0B">
        <w:rPr>
          <w:rFonts w:ascii="Times New Roman" w:hAnsi="Times New Roman" w:cs="Times New Roman"/>
        </w:rPr>
        <w:t>the chromosomes</w:t>
      </w:r>
      <w:r>
        <w:rPr>
          <w:rFonts w:ascii="Times New Roman" w:hAnsi="Times New Roman" w:cs="Times New Roman"/>
        </w:rPr>
        <w:t>. We thus consider that it is a species-specific chromosomal fission event, mostly</w:t>
      </w:r>
      <w:r w:rsidRPr="002163EC">
        <w:rPr>
          <w:rFonts w:ascii="Times New Roman" w:hAnsi="Times New Roman" w:cs="Times New Roman"/>
        </w:rPr>
        <w:t xml:space="preserve"> derived from </w:t>
      </w:r>
      <w:r>
        <w:rPr>
          <w:rFonts w:ascii="Times New Roman" w:hAnsi="Times New Roman" w:cs="Times New Roman"/>
        </w:rPr>
        <w:t>the longest</w:t>
      </w:r>
      <w:r w:rsidRPr="002163EC">
        <w:rPr>
          <w:rFonts w:ascii="Times New Roman" w:hAnsi="Times New Roman" w:cs="Times New Roman"/>
        </w:rPr>
        <w:t xml:space="preserve"> chromosome</w:t>
      </w:r>
      <w:r>
        <w:rPr>
          <w:rFonts w:ascii="Times New Roman" w:hAnsi="Times New Roman" w:cs="Times New Roman"/>
        </w:rPr>
        <w:t xml:space="preserve">s in other species. </w:t>
      </w:r>
    </w:p>
    <w:p w:rsidR="00B06990" w:rsidRDefault="00B06990" w:rsidP="00B06990">
      <w:pP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 xml:space="preserve">VIMA also has eleven chromosomes, with its chromosome 6 identified as the candidate X chromosome (10A + X)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&lt;EndNote&gt;&lt;Cite&gt;&lt;Author&gt;Zhu&lt;/Author&gt;&lt;Year&gt;2023&lt;/Year&gt;&lt;RecNum&gt;43427&lt;/RecNum&gt;&lt;DisplayText&gt;(Zhu et al., 2023)&lt;/DisplayText&gt;&lt;record&gt;&lt;rec-number&gt;43427&lt;/rec-number&gt;&lt;foreign-keys&gt;&lt;key app="EN" db-id="0dfrzw9x5x5s9ue0fvjxtxfdzv9x5wpxfavx" timestamp="1675188636"&gt;43427&lt;/key&gt;&lt;/foreign-keys&gt;&lt;ref-type name="Journal Article"&gt;17&lt;/ref-type&gt;&lt;contributors&gt;&lt;authors&gt;&lt;author&gt;Zhu, W. B.&lt;/author&gt;&lt;author&gt;Chi, S. Q.&lt;/author&gt;&lt;author&gt;Wang, Y. C.&lt;/author&gt;&lt;author&gt;Li, H. R.&lt;/author&gt;&lt;author&gt;Wang, Z. K.&lt;/author&gt;&lt;author&gt;Gu, S. D.&lt;/author&gt;&lt;author&gt;Sun, T.&lt;/author&gt;&lt;author&gt;Xiang, H.&lt;/author&gt;&lt;author&gt;You, P.&lt;/author&gt;&lt;author&gt;Ren, Y. D.&lt;/author&gt;&lt;/authors&gt;&lt;translated-authors&gt;&lt;author&gt;2&lt;/author&gt;&lt;/translated-authors&gt;&lt;/contributors&gt;&lt;titles&gt;&lt;title&gt;&lt;style face="normal" font="default" size="100%"&gt;A chromosome-level genome assembly of the &lt;/style&gt;&lt;style face="italic" font="default" size="100%"&gt;Henosepilachna vigintioctomaculata&lt;/style&gt;&lt;style face="normal" font="default" size="100%"&gt; provides insights into the evolution of ladybird beetles&lt;/style&gt;&lt;/title&gt;&lt;secondary-title&gt;DNA Research&lt;/secondary-title&gt;&lt;/titles&gt;&lt;periodical&gt;&lt;full-title&gt;DNA Research&lt;/full-title&gt;&lt;abbr-1&gt;DNA Res&lt;/abbr-1&gt;&lt;/periodical&gt;&lt;pages&gt;dsad001&lt;/pages&gt;&lt;dates&gt;&lt;year&gt;2023&lt;/year&gt;&lt;/dates&gt;&lt;isbn&gt;1756-1663&lt;/isbn&gt;&lt;urls&gt;&lt;related-urls&gt;&lt;url&gt;https://doi.org/10.1093/dnares/dsad001&lt;/url&gt;&lt;/related-urls&gt;&lt;/urls&gt;&lt;custom1&gt;dsad001 %J DNA Research&lt;/custom1&gt;&lt;electronic-resource-num&gt;10.1093/dnares/dsad001&lt;/electronic-resource-num&gt;&lt;research-notes&gt;&lt;style face="normal" font="default" charset="134" size="</w:instrText>
      </w:r>
      <w:r w:rsidR="00637B4F">
        <w:rPr>
          <w:rFonts w:ascii="Times New Roman" w:hAnsi="Times New Roman" w:cs="Times New Roman" w:hint="eastAsia"/>
        </w:rPr>
        <w:instrText>100%"&gt;</w:instrText>
      </w:r>
      <w:r w:rsidR="00637B4F">
        <w:rPr>
          <w:rFonts w:ascii="Times New Roman" w:hAnsi="Times New Roman" w:cs="Times New Roman" w:hint="eastAsia"/>
        </w:rPr>
        <w:instrText>马铃薯瓢虫基因组</w:instrText>
      </w:r>
      <w:r w:rsidR="00637B4F">
        <w:rPr>
          <w:rFonts w:ascii="Times New Roman" w:hAnsi="Times New Roman" w:cs="Times New Roman" w:hint="eastAsia"/>
        </w:rPr>
        <w:instrText>&lt;/style&gt;&lt;/research-notes&gt;&lt;language&gt;English&lt;/language&gt;&lt;access-date&gt;1/31/2023&lt;/access-date&gt;&lt;/record&gt;&lt;/Cite&gt;&lt;/EndNote&gt;</w:instrText>
      </w:r>
      <w:r>
        <w:rPr>
          <w:rFonts w:ascii="Times New Roman" w:hAnsi="Times New Roman" w:cs="Times New Roman"/>
        </w:rPr>
        <w:fldChar w:fldCharType="separate"/>
      </w:r>
      <w:r>
        <w:rPr>
          <w:rFonts w:ascii="Times New Roman" w:hAnsi="Times New Roman" w:cs="Times New Roman"/>
          <w:noProof/>
        </w:rPr>
        <w:t>(Zhu et al., 2023)</w:t>
      </w:r>
      <w:r>
        <w:rPr>
          <w:rFonts w:ascii="Times New Roman" w:hAnsi="Times New Roman" w:cs="Times New Roman"/>
        </w:rPr>
        <w:fldChar w:fldCharType="end"/>
      </w:r>
      <w:r>
        <w:rPr>
          <w:rFonts w:ascii="Times New Roman" w:hAnsi="Times New Roman" w:cs="Times New Roman"/>
        </w:rPr>
        <w:t xml:space="preserve">. But it seems to go through different chromosomal events. Chromosome 10 and 11 of HVIGI are mainly derived from chromosome 1 of TDICH, </w:t>
      </w:r>
      <w:r w:rsidRPr="006F428A">
        <w:rPr>
          <w:rFonts w:ascii="Times New Roman" w:hAnsi="Times New Roman" w:cs="Times New Roman"/>
        </w:rPr>
        <w:t xml:space="preserve">chromosome 1 of MBIPU, chromosome 3 of TCAST, the chromosome 1 and 7 of DHELO, chromosome </w:t>
      </w:r>
      <w:r>
        <w:rPr>
          <w:rFonts w:ascii="Times New Roman" w:hAnsi="Times New Roman" w:cs="Times New Roman"/>
        </w:rPr>
        <w:t>8</w:t>
      </w:r>
      <w:r w:rsidRPr="006F428A">
        <w:rPr>
          <w:rFonts w:ascii="Times New Roman" w:hAnsi="Times New Roman" w:cs="Times New Roman"/>
        </w:rPr>
        <w:t xml:space="preserve"> and </w:t>
      </w:r>
      <w:r>
        <w:rPr>
          <w:rFonts w:ascii="Times New Roman" w:hAnsi="Times New Roman" w:cs="Times New Roman"/>
        </w:rPr>
        <w:t>9</w:t>
      </w:r>
      <w:r w:rsidRPr="006F428A">
        <w:rPr>
          <w:rFonts w:ascii="Times New Roman" w:hAnsi="Times New Roman" w:cs="Times New Roman"/>
        </w:rPr>
        <w:t xml:space="preserve"> of </w:t>
      </w:r>
      <w:r>
        <w:rPr>
          <w:rFonts w:ascii="Times New Roman" w:hAnsi="Times New Roman" w:cs="Times New Roman"/>
        </w:rPr>
        <w:t>CMONT</w:t>
      </w:r>
      <w:r w:rsidRPr="006F428A">
        <w:rPr>
          <w:rFonts w:ascii="Times New Roman" w:hAnsi="Times New Roman" w:cs="Times New Roman"/>
        </w:rPr>
        <w:t>, chromosome 1 of PJAPO, chromosome 2 of HAXYR, chromosome 1 of ABIPU or chromosome 1 of CSEPT</w:t>
      </w:r>
      <w:r>
        <w:rPr>
          <w:rFonts w:ascii="Times New Roman" w:hAnsi="Times New Roman" w:cs="Times New Roman"/>
        </w:rPr>
        <w:t xml:space="preserve">. Although the source of these two </w:t>
      </w:r>
      <w:r>
        <w:rPr>
          <w:rFonts w:ascii="Times New Roman" w:hAnsi="Times New Roman" w:cs="Times New Roman"/>
        </w:rPr>
        <w:lastRenderedPageBreak/>
        <w:t xml:space="preserve">chromosomes is the same as that of chromosome 8 and 9 of CMONT, their distribution in the two chromosomes is different. Additionally, chromosome 1 and 7 of HVIMA are </w:t>
      </w:r>
      <w:r w:rsidRPr="00813E70">
        <w:rPr>
          <w:rFonts w:ascii="Times New Roman" w:hAnsi="Times New Roman" w:cs="Times New Roman"/>
        </w:rPr>
        <w:t>recombined</w:t>
      </w:r>
      <w:r>
        <w:rPr>
          <w:rFonts w:ascii="Times New Roman" w:hAnsi="Times New Roman" w:cs="Times New Roman"/>
        </w:rPr>
        <w:t xml:space="preserve"> from chromosome 2 and 9 of TDICH, chromosome 3 and 9 of MBIPU, chromosome 6 and 7 of TCAST, chromosome 6, 10 and 13 of DHELO, chromosome 1 and 10 of CMONT, part of chromosome 2, 3, 4 and 5 of PJAPO, part of chromosome 1 and 3 of HAXYR, chromosome 2 and 9 of ABIPU or chromosome 2 and 9 of CSEPT. These two species-specific events have also been shown in its previous research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&lt;EndNote&gt;&lt;Cite&gt;&lt;Author&gt;Zhu&lt;/Author&gt;&lt;Year&gt;2023&lt;/Year&gt;&lt;RecNum&gt;43427&lt;/RecNum&gt;&lt;DisplayText&gt;(Zhu et al., 2023)&lt;/DisplayText&gt;&lt;record&gt;&lt;rec-number&gt;43427&lt;/rec-number&gt;&lt;foreign-keys&gt;&lt;key app="EN" db-id="0dfrzw9x5x5s9ue0fvjxtxfdzv9x5wpxfavx" timestamp="1675188636"&gt;43427&lt;/key&gt;&lt;/foreign-keys&gt;&lt;ref-type name="Journal Article"&gt;17&lt;/ref-type&gt;&lt;contributors&gt;&lt;authors&gt;&lt;author&gt;Zhu, W. B.&lt;/author&gt;&lt;author&gt;Chi, S. Q.&lt;/author&gt;&lt;author&gt;Wang, Y. C.&lt;/author&gt;&lt;author&gt;Li, H. R.&lt;/author&gt;&lt;author&gt;Wang, Z. K.&lt;/author&gt;&lt;author&gt;Gu, S. D.&lt;/author&gt;&lt;author&gt;Sun, T.&lt;/author&gt;&lt;author&gt;Xiang, H.&lt;/author&gt;&lt;author&gt;You, P.&lt;/author&gt;&lt;author&gt;Ren, Y. D.&lt;/author&gt;&lt;/authors&gt;&lt;translated-authors&gt;&lt;author&gt;2&lt;/author&gt;&lt;/translated-authors&gt;&lt;/contributors&gt;&lt;titles&gt;&lt;title&gt;&lt;style face="normal" font="default" size="100%"&gt;A chromosome-level genome assembly of the &lt;/style&gt;&lt;style face="italic" font="default" size="100%"&gt;Henosepilachna vigintioctomaculata&lt;/style&gt;&lt;style face="normal" font="default" size="100%"&gt; provides insights into the evolution of ladybird beetles&lt;/style&gt;&lt;/title&gt;&lt;secondary-title&gt;DNA Research&lt;/secondary-title&gt;&lt;/titles&gt;&lt;periodical&gt;&lt;full-title&gt;DNA Research&lt;/full-title&gt;&lt;abbr-1&gt;DNA Res&lt;/abbr-1&gt;&lt;/periodical&gt;&lt;pages&gt;dsad001&lt;/pages&gt;&lt;dates&gt;&lt;year&gt;2023&lt;/year&gt;&lt;/dates&gt;&lt;isbn&gt;1756-1663&lt;/isbn&gt;&lt;urls&gt;&lt;related-urls&gt;&lt;url&gt;https://doi.org/10.1093/dnares/dsad001&lt;/url&gt;&lt;/related-urls&gt;&lt;/urls&gt;&lt;custom1&gt;dsad001 %J DNA Research&lt;/custom1&gt;&lt;electronic-resource-num&gt;10.1093/dnares/dsad001&lt;/electronic-resource-num&gt;&lt;research-notes&gt;&lt;style face="normal" font="default" charset="134" size="</w:instrText>
      </w:r>
      <w:r w:rsidR="00637B4F">
        <w:rPr>
          <w:rFonts w:ascii="Times New Roman" w:hAnsi="Times New Roman" w:cs="Times New Roman" w:hint="eastAsia"/>
        </w:rPr>
        <w:instrText>100%"&gt;</w:instrText>
      </w:r>
      <w:r w:rsidR="00637B4F">
        <w:rPr>
          <w:rFonts w:ascii="Times New Roman" w:hAnsi="Times New Roman" w:cs="Times New Roman" w:hint="eastAsia"/>
        </w:rPr>
        <w:instrText>马铃薯瓢虫基因组</w:instrText>
      </w:r>
      <w:r w:rsidR="00637B4F">
        <w:rPr>
          <w:rFonts w:ascii="Times New Roman" w:hAnsi="Times New Roman" w:cs="Times New Roman" w:hint="eastAsia"/>
        </w:rPr>
        <w:instrText>&lt;/style&gt;&lt;/research-notes&gt;&lt;language&gt;English&lt;/language&gt;&lt;access-date&gt;1/31/2023&lt;/access-date&gt;&lt;/record&gt;&lt;/Cite&gt;&lt;/EndNote&gt;</w:instrText>
      </w:r>
      <w:r>
        <w:rPr>
          <w:rFonts w:ascii="Times New Roman" w:hAnsi="Times New Roman" w:cs="Times New Roman"/>
        </w:rPr>
        <w:fldChar w:fldCharType="separate"/>
      </w:r>
      <w:r>
        <w:rPr>
          <w:rFonts w:ascii="Times New Roman" w:hAnsi="Times New Roman" w:cs="Times New Roman"/>
          <w:noProof/>
        </w:rPr>
        <w:t>(Zhu et al., 2023)</w:t>
      </w:r>
      <w:r>
        <w:rPr>
          <w:rFonts w:ascii="Times New Roman" w:hAnsi="Times New Roman" w:cs="Times New Roman"/>
        </w:rPr>
        <w:fldChar w:fldCharType="end"/>
      </w:r>
      <w:r>
        <w:rPr>
          <w:rFonts w:ascii="Times New Roman" w:hAnsi="Times New Roman" w:cs="Times New Roman"/>
        </w:rPr>
        <w:t>.</w:t>
      </w:r>
    </w:p>
    <w:p w:rsidR="00B06990" w:rsidRDefault="00B06990" w:rsidP="00B06990">
      <w:pPr>
        <w:rPr>
          <w:rFonts w:ascii="Times New Roman" w:hAnsi="Times New Roman" w:cs="Times New Roman"/>
        </w:rPr>
      </w:pPr>
      <w:r>
        <w:rPr>
          <w:rFonts w:ascii="Times New Roman" w:hAnsi="Times New Roman" w:cs="Times New Roman"/>
        </w:rPr>
        <w:t xml:space="preserve">On the contrary, fewer </w:t>
      </w:r>
      <w:r w:rsidRPr="00E91D0B">
        <w:rPr>
          <w:rFonts w:ascii="Times New Roman" w:hAnsi="Times New Roman" w:cs="Times New Roman"/>
        </w:rPr>
        <w:t>chromosomes</w:t>
      </w:r>
      <w:r>
        <w:rPr>
          <w:rFonts w:ascii="Times New Roman" w:hAnsi="Times New Roman" w:cs="Times New Roman"/>
        </w:rPr>
        <w:t xml:space="preserve"> are found in HAXYR (7A + X)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&lt;EndNote&gt;&lt;Cite&gt;&lt;Author&gt;Boyes&lt;/Author&gt;&lt;Year&gt;2021&lt;/Year&gt;&lt;RecNum&gt;41525&lt;/RecNum&gt;&lt;DisplayText&gt;(Boyes et al., 2021)&lt;/DisplayText&gt;&lt;record&gt;&lt;rec-number&gt;41525&lt;/rec-number&gt;&lt;foreign-keys&gt;&lt;key app="EN" db-id="0dfrzw9x5x5s9ue0fvjxtxfdzv9x5wpxfavx" timestamp="1651432237"&gt;41525&lt;/key&gt;&lt;/foreign-keys&gt;&lt;ref-type name="Journal Article"&gt;17&lt;/ref-type&gt;&lt;contributors&gt;&lt;authors&gt;&lt;author&gt;Boyes, D.&lt;/author&gt;&lt;author&gt;Crowley, L. M.&lt;/author&gt;&lt;author&gt;University of Oxford and Wytham Woods Genome Acquisition Lab,&lt;/author&gt;&lt;author&gt;Darwin Tree of Life Barcoding collective,&lt;/author&gt;&lt;author&gt;Wellcome Sanger Institute Tree of Life programme,&lt;/author&gt;&lt;author&gt;Wellcome Sanger Institute Scientific Operations: DNA Pipelines collective,&lt;/author&gt;&lt;author&gt;Tree of Life Core Informatics collective,&lt;/author&gt;&lt;author&gt;Darwin Tree of Life Consortium,&lt;/author&gt;&lt;/authors&gt;&lt;translated-authors&gt;&lt;author&gt;2&lt;/author&gt;&lt;/translated-authors&gt;&lt;/contributors&gt;&lt;titles&gt;&lt;title&gt;&lt;style face="normal" font="default" size="100%"&gt;The genome sequence of the harlequin ladybird, &lt;/style&gt;&lt;style face="italic" font="default" size="100%"&gt;Harmonia axyridis&lt;/style&gt;&lt;style face="normal" font="default" size="100%"&gt; (Pallas, 1773) [version 1; peer review: 1 approved with reservations]&lt;/style&gt;&lt;/title&gt;&lt;secondary-title&gt;Wellcome Open Research&lt;/secondary-title&gt;&lt;/titles&gt;&lt;periodical&gt;&lt;full-title&gt;Wellcome Open Research&lt;/full-title&gt;&lt;/periodical&gt;&lt;pages&gt;300&lt;/pages&gt;&lt;volume&gt;6&lt;/volume&gt;&lt;dates&gt;&lt;year&gt;2021&lt;/year&gt;&lt;/dates&gt;&lt;urls&gt;&lt;related-urls&gt;&lt;url&gt;https://wellcomeopenresearch.org/articles/6-300/v1&lt;/url&gt;&lt;/related-u</w:instrText>
      </w:r>
      <w:r w:rsidR="00637B4F">
        <w:rPr>
          <w:rFonts w:ascii="Times New Roman" w:hAnsi="Times New Roman" w:cs="Times New Roman" w:hint="eastAsia"/>
        </w:rPr>
        <w:instrText>rls&gt;&lt;/urls&gt;&lt;electronic-resource-num&gt;10.12688/wellcomeopenres.17349.1&lt;/electronic-resource-num&gt;&lt;research-notes&gt;&lt;style face="normal" font="default" charset="134" size="100%"&gt;</w:instrText>
      </w:r>
      <w:r w:rsidR="00637B4F">
        <w:rPr>
          <w:rFonts w:ascii="Times New Roman" w:hAnsi="Times New Roman" w:cs="Times New Roman" w:hint="eastAsia"/>
        </w:rPr>
        <w:instrText>异色瓢虫染色体基因组</w:instrText>
      </w:r>
      <w:r w:rsidR="00637B4F">
        <w:rPr>
          <w:rFonts w:ascii="Times New Roman" w:hAnsi="Times New Roman" w:cs="Times New Roman" w:hint="eastAsia"/>
        </w:rPr>
        <w:instrText>&lt;/style&gt;&lt;/research-notes&gt;&lt;language&gt;English&lt;/language&gt;&lt;/record&gt;&lt;/Cite&gt;&lt;/En</w:instrText>
      </w:r>
      <w:r w:rsidR="00637B4F">
        <w:rPr>
          <w:rFonts w:ascii="Times New Roman" w:hAnsi="Times New Roman" w:cs="Times New Roman"/>
        </w:rPr>
        <w:instrText>dNote&gt;</w:instrText>
      </w:r>
      <w:r>
        <w:rPr>
          <w:rFonts w:ascii="Times New Roman" w:hAnsi="Times New Roman" w:cs="Times New Roman"/>
        </w:rPr>
        <w:fldChar w:fldCharType="separate"/>
      </w:r>
      <w:r>
        <w:rPr>
          <w:rFonts w:ascii="Times New Roman" w:hAnsi="Times New Roman" w:cs="Times New Roman"/>
          <w:noProof/>
        </w:rPr>
        <w:t>(Boyes et al., 2021)</w:t>
      </w:r>
      <w:r>
        <w:rPr>
          <w:rFonts w:ascii="Times New Roman" w:hAnsi="Times New Roman" w:cs="Times New Roman"/>
        </w:rPr>
        <w:fldChar w:fldCharType="end"/>
      </w:r>
      <w:r>
        <w:rPr>
          <w:rFonts w:ascii="Times New Roman" w:hAnsi="Times New Roman" w:cs="Times New Roman"/>
        </w:rPr>
        <w:t xml:space="preserve">, which has undergone </w:t>
      </w:r>
      <w:r w:rsidRPr="00916E94">
        <w:rPr>
          <w:rFonts w:ascii="Times New Roman" w:hAnsi="Times New Roman" w:cs="Times New Roman"/>
        </w:rPr>
        <w:t>two fusion events</w:t>
      </w:r>
      <w:r>
        <w:rPr>
          <w:rFonts w:ascii="Times New Roman" w:hAnsi="Times New Roman" w:cs="Times New Roman"/>
        </w:rPr>
        <w:t xml:space="preserve">, including </w:t>
      </w:r>
      <w:r w:rsidRPr="00916E94">
        <w:rPr>
          <w:rFonts w:ascii="Times New Roman" w:hAnsi="Times New Roman" w:cs="Times New Roman"/>
        </w:rPr>
        <w:t>chromosome</w:t>
      </w:r>
      <w:r>
        <w:rPr>
          <w:rFonts w:ascii="Times New Roman" w:hAnsi="Times New Roman" w:cs="Times New Roman"/>
        </w:rPr>
        <w:t xml:space="preserve"> 1 from chromosome 2 and 7 of TCAST, </w:t>
      </w:r>
      <w:r w:rsidRPr="00916E94">
        <w:rPr>
          <w:rFonts w:ascii="Times New Roman" w:hAnsi="Times New Roman" w:cs="Times New Roman"/>
        </w:rPr>
        <w:t xml:space="preserve">chromosome </w:t>
      </w:r>
      <w:r>
        <w:rPr>
          <w:rFonts w:ascii="Times New Roman" w:hAnsi="Times New Roman" w:cs="Times New Roman"/>
        </w:rPr>
        <w:t>1</w:t>
      </w:r>
      <w:r w:rsidRPr="00916E94">
        <w:rPr>
          <w:rFonts w:ascii="Times New Roman" w:hAnsi="Times New Roman" w:cs="Times New Roman"/>
        </w:rPr>
        <w:t xml:space="preserve"> and </w:t>
      </w:r>
      <w:r>
        <w:rPr>
          <w:rFonts w:ascii="Times New Roman" w:hAnsi="Times New Roman" w:cs="Times New Roman"/>
        </w:rPr>
        <w:t>7</w:t>
      </w:r>
      <w:r w:rsidRPr="00916E94">
        <w:rPr>
          <w:rFonts w:ascii="Times New Roman" w:hAnsi="Times New Roman" w:cs="Times New Roman"/>
        </w:rPr>
        <w:t xml:space="preserve"> of </w:t>
      </w:r>
      <w:r>
        <w:rPr>
          <w:rFonts w:ascii="Times New Roman" w:hAnsi="Times New Roman" w:cs="Times New Roman"/>
        </w:rPr>
        <w:t xml:space="preserve">CMONT, chromosome 1, 4 and 7 of HVIMA, chromosome 2, 3 and 4 of PJAPO, chromosome 2 and 7 of ABIPU or chromosome 2 and 8 of CSEPT, and </w:t>
      </w:r>
      <w:r w:rsidRPr="00916E94">
        <w:rPr>
          <w:rFonts w:ascii="Times New Roman" w:hAnsi="Times New Roman" w:cs="Times New Roman"/>
        </w:rPr>
        <w:t xml:space="preserve">chromosome </w:t>
      </w:r>
      <w:r>
        <w:rPr>
          <w:rFonts w:ascii="Times New Roman" w:hAnsi="Times New Roman" w:cs="Times New Roman"/>
        </w:rPr>
        <w:t>3</w:t>
      </w:r>
      <w:r w:rsidRPr="00916E94">
        <w:rPr>
          <w:rFonts w:ascii="Times New Roman" w:hAnsi="Times New Roman" w:cs="Times New Roman"/>
        </w:rPr>
        <w:t xml:space="preserve"> from chromosome </w:t>
      </w:r>
      <w:r>
        <w:rPr>
          <w:rFonts w:ascii="Times New Roman" w:hAnsi="Times New Roman" w:cs="Times New Roman"/>
        </w:rPr>
        <w:t>5 and 10</w:t>
      </w:r>
      <w:r w:rsidRPr="00916E94">
        <w:rPr>
          <w:rFonts w:ascii="Times New Roman" w:hAnsi="Times New Roman" w:cs="Times New Roman"/>
        </w:rPr>
        <w:t xml:space="preserve"> of </w:t>
      </w:r>
      <w:r>
        <w:rPr>
          <w:rFonts w:ascii="Times New Roman" w:hAnsi="Times New Roman" w:cs="Times New Roman"/>
        </w:rPr>
        <w:t xml:space="preserve">CMONT, chromosome 1, 7 and 9 of HVIMA, chromosome 4, 5 and 6 of PJAPO, chromosome 8 and 9 of ABIPU or chromosome 6 and 9 of CSEPT </w:t>
      </w:r>
      <w:r w:rsidRPr="00735E6A">
        <w:rPr>
          <w:rFonts w:ascii="Times New Roman" w:hAnsi="Times New Roman" w:cs="Times New Roman"/>
        </w:rPr>
        <w:t>(Figure S</w:t>
      </w:r>
      <w:r w:rsidR="00046B87">
        <w:rPr>
          <w:rFonts w:ascii="Times New Roman" w:hAnsi="Times New Roman" w:cs="Times New Roman"/>
        </w:rPr>
        <w:t>1.4</w:t>
      </w:r>
      <w:r w:rsidRPr="00735E6A">
        <w:rPr>
          <w:rFonts w:ascii="Times New Roman" w:hAnsi="Times New Roman" w:cs="Times New Roman"/>
        </w:rPr>
        <w:t>)</w:t>
      </w:r>
      <w:r>
        <w:rPr>
          <w:rFonts w:ascii="Times New Roman" w:hAnsi="Times New Roman" w:cs="Times New Roman"/>
        </w:rPr>
        <w:t xml:space="preserve">. These two fusions have been also confirmed in other version of chromosome-level genome of HAXYR </w:t>
      </w:r>
      <w:r>
        <w:rPr>
          <w:rFonts w:ascii="Times New Roman" w:hAnsi="Times New Roman" w:cs="Times New Roman"/>
        </w:rPr>
        <w:fldChar w:fldCharType="begin">
          <w:fldData xml:space="preserve">PEVuZE5vdGU+PENpdGU+PEF1dGhvcj5DaGVuPC9BdXRob3I+PFllYXI+MjAyMTwvWWVhcj48UmVj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PEVuZE5vdGU+PENpdGU+PEF1dGhvcj5DaGVuPC9BdXRob3I+PFllYXI+MjAyMTwvWWVhcj48UmVj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(Chen et al., 2021)</w:t>
      </w:r>
      <w:r>
        <w:rPr>
          <w:rFonts w:ascii="Times New Roman" w:hAnsi="Times New Roman" w:cs="Times New Roman"/>
        </w:rPr>
        <w:fldChar w:fldCharType="end"/>
      </w:r>
      <w:r>
        <w:rPr>
          <w:rFonts w:ascii="Times New Roman" w:hAnsi="Times New Roman" w:cs="Times New Roman"/>
        </w:rPr>
        <w:t>, which also indicates a species-specific event.</w:t>
      </w:r>
    </w:p>
    <w:p w:rsidR="00B06990" w:rsidRDefault="00B06990" w:rsidP="00B06990">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JAPO, ABIPU and CSEPT all have ten chromosomes (9A + X) </w:t>
      </w:r>
      <w:r>
        <w:rPr>
          <w:rFonts w:ascii="Times New Roman" w:hAnsi="Times New Roman" w:cs="Times New Roman"/>
        </w:rPr>
        <w:fldChar w:fldCharType="begin">
          <w:fldData xml:space="preserve">PEVuZE5vdGU+PENpdGU+PEF1dGhvcj5Dcm93bGV5PC9BdXRob3I+PFllYXI+MjAyMTwvWWVhcj48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PEVuZE5vdGU+PENpdGU+PEF1dGhvcj5Dcm93bGV5PC9BdXRob3I+PFllYXI+MjAyMTwvWWVhcj48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(Crowley et al., 2021b; Wellcome Sanger Institute Tree of Life programme et al., 2022; Zhang et al., 2020b)</w:t>
      </w:r>
      <w:r>
        <w:rPr>
          <w:rFonts w:ascii="Times New Roman" w:hAnsi="Times New Roman" w:cs="Times New Roman"/>
        </w:rPr>
        <w:fldChar w:fldCharType="end"/>
      </w:r>
      <w:r>
        <w:rPr>
          <w:rFonts w:ascii="Times New Roman" w:hAnsi="Times New Roman" w:cs="Times New Roman"/>
        </w:rPr>
        <w:t xml:space="preserve">. Y chromosome was also assembled in the genome of ABIPU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&lt;EndNote&gt;&lt;Cite&gt;&lt;Author&gt;Wellcome Sanger Institute Tree of Life programme&lt;/Author&gt;&lt;Year&gt;2022&lt;/Year&gt;&lt;RecNum&gt;43428&lt;/RecNum&gt;&lt;DisplayText&gt;(Wellcome Sanger Institute Tree of Life programme et al., 2022)&lt;/DisplayText&gt;&lt;record&gt;&lt;rec-number&gt;43428&lt;/rec-number&gt;&lt;foreign-keys&gt;&lt;key app="EN" db-id="0dfrzw9x5x5s9ue0fvjxtxfdzv9x5wpxfavx" timestamp="1675240894"&gt;43428&lt;/key&gt;&lt;/foreign-keys&gt;&lt;ref-type name="Journal Article"&gt;17&lt;/ref-type&gt;&lt;contributors&gt;&lt;authors&gt;&lt;author&gt;Wellcome Sanger Institute Tree of Life programme,&lt;/author&gt;&lt;author&gt;Wellcome Sanger Institute Scientific Operations: DNA Pipelines collective,&lt;/author&gt;&lt;author&gt;Tree of Life Core Informatics collective,&lt;/author&gt;&lt;author&gt;Goate, Z&lt;/author&gt;&lt;author&gt;Darwin Tree of Life Consortium,&lt;/author&gt;&lt;/authors&gt;&lt;translated-authors&gt;&lt;author&gt;2&lt;/author&gt;&lt;/translated-authors&gt;&lt;/contributors&gt;&lt;titles&gt;&lt;title&gt;&lt;style face="normal" font="default" size="100%"&gt;The genome sequence of the two-spot ladybird, &lt;/style&gt;&lt;style face="italic" font="default" size="100%"&gt;Adalia bipunctata&lt;/style&gt;&lt;style face="normal" font="default" size="100%"&gt; (Linnaeus, 1758) [version 1; peer review: 2 approved, 3 approved with reservations]&lt;/style&gt;&lt;/title&gt;&lt;secondary-title&gt;Wellcome Open Research&lt;/secondary-title&gt;&lt;/titles&gt;&lt;periodical&gt;&lt;full-title&gt;Wellcome Open Research&lt;/full-title&gt;&lt;/periodical&gt;&lt;pages&gt;288&lt;/pages&gt;&lt;volume&gt;7&lt;/volume&gt;&lt;dates&gt;&lt;year&gt;2022&lt;/year&gt;&lt;/dates&gt;&lt;urls&gt;&lt;related-urls&gt;&lt;url&gt;https://wellcomeopenresearch.org/articles/7-288/v1&lt;/url&gt;&lt;/related-urls&gt;&lt;/urls&gt;&lt;electronic-resource-num&gt;10.12688/wellcomeopenres.18610.1&lt;</w:instrText>
      </w:r>
      <w:r w:rsidR="00637B4F">
        <w:rPr>
          <w:rFonts w:ascii="Times New Roman" w:hAnsi="Times New Roman" w:cs="Times New Roman" w:hint="eastAsia"/>
        </w:rPr>
        <w:instrText>/electronic-resource-num&gt;&lt;research-notes&gt;&lt;style face="normal" font="default" charset="134" size="100%"&gt;</w:instrText>
      </w:r>
      <w:r w:rsidR="00637B4F">
        <w:rPr>
          <w:rFonts w:ascii="Times New Roman" w:hAnsi="Times New Roman" w:cs="Times New Roman" w:hint="eastAsia"/>
        </w:rPr>
        <w:instrText>二星瓢虫基因组</w:instrText>
      </w:r>
      <w:r w:rsidR="00637B4F">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(Wellcome Sanger Institute Tree of Life programme et al., 2022)</w:t>
      </w:r>
      <w:r>
        <w:rPr>
          <w:rFonts w:ascii="Times New Roman" w:hAnsi="Times New Roman" w:cs="Times New Roman"/>
        </w:rPr>
        <w:fldChar w:fldCharType="end"/>
      </w:r>
      <w:r>
        <w:rPr>
          <w:rFonts w:ascii="Times New Roman" w:hAnsi="Times New Roman" w:cs="Times New Roman"/>
        </w:rPr>
        <w:t xml:space="preserve">, but no synteny is found compared with other species. For PJAPO, </w:t>
      </w:r>
      <w:r w:rsidRPr="00D56E41">
        <w:rPr>
          <w:rFonts w:ascii="Times New Roman" w:hAnsi="Times New Roman" w:cs="Times New Roman"/>
        </w:rPr>
        <w:t>the chromosome</w:t>
      </w:r>
      <w:r>
        <w:rPr>
          <w:rFonts w:ascii="Times New Roman" w:hAnsi="Times New Roman" w:cs="Times New Roman"/>
        </w:rPr>
        <w:t xml:space="preserve"> 10 reveals a </w:t>
      </w:r>
      <w:r w:rsidRPr="00D56E41">
        <w:rPr>
          <w:rFonts w:ascii="Times New Roman" w:hAnsi="Times New Roman" w:cs="Times New Roman"/>
        </w:rPr>
        <w:t>congruent relationship</w:t>
      </w:r>
      <w:r>
        <w:rPr>
          <w:rFonts w:ascii="Times New Roman" w:hAnsi="Times New Roman" w:cs="Times New Roman"/>
        </w:rPr>
        <w:t xml:space="preserve"> to </w:t>
      </w:r>
      <w:r w:rsidRPr="00D56E41">
        <w:rPr>
          <w:rFonts w:ascii="Times New Roman" w:hAnsi="Times New Roman" w:cs="Times New Roman"/>
        </w:rPr>
        <w:t>chromosome</w:t>
      </w:r>
      <w:r>
        <w:rPr>
          <w:rFonts w:ascii="Times New Roman" w:hAnsi="Times New Roman" w:cs="Times New Roman"/>
        </w:rPr>
        <w:t xml:space="preserve"> X in other genomes, which can be identified as its X chromosome. In addition, the chromosomes of PJAPO seem to have experience relatively complicated recombination events. Chromosome 2 of PJAPO was </w:t>
      </w:r>
      <w:r w:rsidRPr="0046731D">
        <w:rPr>
          <w:rFonts w:ascii="Times New Roman" w:hAnsi="Times New Roman" w:cs="Times New Roman"/>
        </w:rPr>
        <w:t>mainly derived from</w:t>
      </w:r>
      <w:r>
        <w:rPr>
          <w:rFonts w:ascii="Times New Roman" w:hAnsi="Times New Roman" w:cs="Times New Roman"/>
        </w:rPr>
        <w:t xml:space="preserve"> part of chromosome 1 and 2 of CMONT, chromosome 1 and 5 of HVIMA, chromosome 1 and 4 of HAXYR, chromosome 2 and 3 of ABIPU or chromosome 2 and 4 of CSEPT. Chromosome 3 of PJAPO was </w:t>
      </w:r>
      <w:r w:rsidRPr="0046731D">
        <w:rPr>
          <w:rFonts w:ascii="Times New Roman" w:hAnsi="Times New Roman" w:cs="Times New Roman"/>
        </w:rPr>
        <w:t>mainly derived from</w:t>
      </w:r>
      <w:r>
        <w:rPr>
          <w:rFonts w:ascii="Times New Roman" w:hAnsi="Times New Roman" w:cs="Times New Roman"/>
        </w:rPr>
        <w:t xml:space="preserve"> part of chromosome 1 and 4 of CMONT, chromosome 1, 2 and 7 of HVIMA, chromosome 1 and 7 of HAXYR, chromosome 2 and 5 of ABIPU or chromosome 2 and 3 of CSEPT. Chromosome 4 of PJAPO was </w:t>
      </w:r>
      <w:r w:rsidRPr="0046731D">
        <w:rPr>
          <w:rFonts w:ascii="Times New Roman" w:hAnsi="Times New Roman" w:cs="Times New Roman"/>
        </w:rPr>
        <w:t>mainly derived from</w:t>
      </w:r>
      <w:r>
        <w:rPr>
          <w:rFonts w:ascii="Times New Roman" w:hAnsi="Times New Roman" w:cs="Times New Roman"/>
        </w:rPr>
        <w:t xml:space="preserve"> part of chromosome 4, 7 and 10 of CMONT, chromosome 1, 2, 4 and 7 of HVIMA, chromosome 1, 3 and 7 of HAXYR, chromosome 5, 7 and 9 of ABIPU or chromosome 3, 8 and 9 of CSEPT. Chromosome 5 of PJAPO was </w:t>
      </w:r>
      <w:r w:rsidRPr="0046731D">
        <w:rPr>
          <w:rFonts w:ascii="Times New Roman" w:hAnsi="Times New Roman" w:cs="Times New Roman"/>
        </w:rPr>
        <w:t>mainly derived from</w:t>
      </w:r>
      <w:r>
        <w:rPr>
          <w:rFonts w:ascii="Times New Roman" w:hAnsi="Times New Roman" w:cs="Times New Roman"/>
        </w:rPr>
        <w:t xml:space="preserve"> part of chromosome 3 and 10 of CMONT, chromosome 1 and 8 of HVIMA, chromosome 3 and 5 of HAXYR, chromosome 4 and 9 of ABIPU or chromosome 5 and 9 of CSEPT. Chromosome 7 of PJAPO was </w:t>
      </w:r>
      <w:r w:rsidRPr="0046731D">
        <w:rPr>
          <w:rFonts w:ascii="Times New Roman" w:hAnsi="Times New Roman" w:cs="Times New Roman"/>
        </w:rPr>
        <w:t>mainly derived from</w:t>
      </w:r>
      <w:r>
        <w:rPr>
          <w:rFonts w:ascii="Times New Roman" w:hAnsi="Times New Roman" w:cs="Times New Roman"/>
        </w:rPr>
        <w:t xml:space="preserve"> part of chromosome 3 of CMONT, chromosome 8 of HVIMA, chromosome 5 of HAXYR, chromosome 4 of ABIPU or chromosome 5 of CSEPT. Chromosome 8 of PJAPO was </w:t>
      </w:r>
      <w:r w:rsidRPr="0046731D">
        <w:rPr>
          <w:rFonts w:ascii="Times New Roman" w:hAnsi="Times New Roman" w:cs="Times New Roman"/>
        </w:rPr>
        <w:t>mainly derived from</w:t>
      </w:r>
      <w:r>
        <w:rPr>
          <w:rFonts w:ascii="Times New Roman" w:hAnsi="Times New Roman" w:cs="Times New Roman"/>
        </w:rPr>
        <w:t xml:space="preserve"> part of chromosome 2 of CMONT, chromosome 5 of HVIMA, chromosome 4 of HAXYR, chromosome 3 of ABIPU or chromosome 4 of CSEPT.</w:t>
      </w:r>
    </w:p>
    <w:p w:rsidR="00B06990" w:rsidRDefault="00B06990" w:rsidP="00B06990">
      <w:pPr>
        <w:rPr>
          <w:rFonts w:ascii="Times New Roman" w:hAnsi="Times New Roman" w:cs="Times New Roman"/>
        </w:rPr>
      </w:pPr>
      <w:r>
        <w:rPr>
          <w:rFonts w:ascii="Times New Roman" w:hAnsi="Times New Roman" w:cs="Times New Roman"/>
        </w:rPr>
        <w:t xml:space="preserve">Additionally, we can find that two chromosomes are frequently recombined among TDICH (chromosome 6 and 8), MBIPU (chromosome 4 and 8), TCAST (chromosome 2 and 10), DHELO (chromosome 3 and 5), and the ladybirds (chromosome 5 and 7 of </w:t>
      </w:r>
      <w:r>
        <w:rPr>
          <w:rFonts w:ascii="Times New Roman" w:hAnsi="Times New Roman" w:cs="Times New Roman" w:hint="eastAsia"/>
        </w:rPr>
        <w:t>CMONT</w:t>
      </w:r>
      <w:r>
        <w:rPr>
          <w:rFonts w:ascii="Times New Roman" w:hAnsi="Times New Roman" w:cs="Times New Roman"/>
        </w:rPr>
        <w:t xml:space="preserve">, chromosome 4 and 9 of HVIMA, part of chromosome 4 and 6 of PJAPO, part of chromosome 1 and 3 of HAXYR, chromosome 7 and 8 of ABIPU, chromosome 6 and 8 of CSEPT), but they keep relatively stable within the six ladybirds. However, it seems that contig scaff1 (part), scaff4 and scaff11 of NPUMI also reveal recombination to those two chromosomes in all </w:t>
      </w:r>
      <w:proofErr w:type="gramStart"/>
      <w:r>
        <w:rPr>
          <w:rFonts w:ascii="Times New Roman" w:hAnsi="Times New Roman" w:cs="Times New Roman"/>
        </w:rPr>
        <w:t>the outgroups</w:t>
      </w:r>
      <w:proofErr w:type="gramEnd"/>
      <w:r>
        <w:rPr>
          <w:rFonts w:ascii="Times New Roman" w:hAnsi="Times New Roman" w:cs="Times New Roman"/>
        </w:rPr>
        <w:t xml:space="preserve"> and the ladybirds, which indicates that the </w:t>
      </w:r>
      <w:r w:rsidRPr="003C5DA3">
        <w:rPr>
          <w:rFonts w:ascii="Times New Roman" w:hAnsi="Times New Roman" w:cs="Times New Roman"/>
        </w:rPr>
        <w:t>stabilization</w:t>
      </w:r>
      <w:r>
        <w:rPr>
          <w:rFonts w:ascii="Times New Roman" w:hAnsi="Times New Roman" w:cs="Times New Roman"/>
        </w:rPr>
        <w:t xml:space="preserve"> of these two chromosomes occurred later than the ancestor of the </w:t>
      </w:r>
      <w:r>
        <w:rPr>
          <w:rFonts w:ascii="Times New Roman" w:hAnsi="Times New Roman" w:cs="Times New Roman"/>
        </w:rPr>
        <w:lastRenderedPageBreak/>
        <w:t>ladybirds and even Coccinellinae.</w:t>
      </w:r>
    </w:p>
    <w:p w:rsidR="00B06990" w:rsidRDefault="00B06990" w:rsidP="00B06990">
      <w:pPr>
        <w:rPr>
          <w:rFonts w:ascii="Times New Roman" w:hAnsi="Times New Roman" w:cs="Times New Roman"/>
        </w:rPr>
      </w:pPr>
      <w:r>
        <w:rPr>
          <w:rFonts w:ascii="Times New Roman" w:hAnsi="Times New Roman" w:cs="Times New Roman"/>
        </w:rPr>
        <w:t xml:space="preserve">Furthermore, a large amount of </w:t>
      </w:r>
      <w:r w:rsidRPr="002256CA">
        <w:rPr>
          <w:rFonts w:ascii="Times New Roman" w:hAnsi="Times New Roman" w:cs="Times New Roman"/>
        </w:rPr>
        <w:t>syntenic gene pairs</w:t>
      </w:r>
      <w:r>
        <w:rPr>
          <w:rFonts w:ascii="Times New Roman" w:hAnsi="Times New Roman" w:cs="Times New Roman"/>
        </w:rPr>
        <w:t xml:space="preserve"> appear within each chromosome of PJAPO, which shows agreement on the large duplications by BUSCO analysis </w:t>
      </w:r>
      <w:r w:rsidRPr="00FB25C2">
        <w:rPr>
          <w:rFonts w:ascii="Times New Roman" w:hAnsi="Times New Roman" w:cs="Times New Roman"/>
        </w:rPr>
        <w:t xml:space="preserve">(Figure </w:t>
      </w:r>
      <w:r>
        <w:rPr>
          <w:rFonts w:ascii="Times New Roman" w:hAnsi="Times New Roman" w:cs="Times New Roman"/>
        </w:rPr>
        <w:t xml:space="preserve">S1.3), while relatively few </w:t>
      </w:r>
      <w:r w:rsidRPr="003834DF">
        <w:rPr>
          <w:rFonts w:ascii="Times New Roman" w:hAnsi="Times New Roman" w:cs="Times New Roman"/>
        </w:rPr>
        <w:t>syntenic gene pairs</w:t>
      </w:r>
      <w:r>
        <w:rPr>
          <w:rFonts w:ascii="Times New Roman" w:hAnsi="Times New Roman" w:cs="Times New Roman"/>
        </w:rPr>
        <w:t xml:space="preserve"> were found within the chromosomes in CMONT or HVIMA. In HAXYR, ABIPU and CSEPT, only some highly similar syntenic blocks repeatedly exist in each chromosome. As described above, frequent and complicated recombination always occurred in PJAPO in the syntenic comparison to other genomes. </w:t>
      </w:r>
      <w:r>
        <w:rPr>
          <w:rFonts w:ascii="Times New Roman" w:hAnsi="Times New Roman" w:cs="Times New Roman" w:hint="eastAsia"/>
        </w:rPr>
        <w:t>Indeed</w:t>
      </w:r>
      <w:r>
        <w:rPr>
          <w:rFonts w:ascii="Times New Roman" w:hAnsi="Times New Roman" w:cs="Times New Roman"/>
        </w:rPr>
        <w:t xml:space="preserve">, chromosomes of PJAPO are likely to have more </w:t>
      </w:r>
      <w:r w:rsidRPr="000041CA">
        <w:rPr>
          <w:rFonts w:ascii="Times New Roman" w:hAnsi="Times New Roman" w:cs="Times New Roman"/>
        </w:rPr>
        <w:t>translocation events</w:t>
      </w:r>
      <w:r>
        <w:rPr>
          <w:rFonts w:ascii="Times New Roman" w:hAnsi="Times New Roman" w:cs="Times New Roman"/>
        </w:rPr>
        <w:t xml:space="preserve"> than other beetle genomes </w:t>
      </w:r>
      <w:r>
        <w:rPr>
          <w:rFonts w:ascii="Times New Roman" w:hAnsi="Times New Roman" w:cs="Times New Roman"/>
        </w:rPr>
        <w:fldChar w:fldCharType="begin">
          <w:fldData xml:space="preserve">PEVuZE5vdGU+PENpdGU+PEF1dGhvcj5WYW4gRGFtPC9BdXRob3I+PFllYXI+MjAyMTwvWWVhcj48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PEVuZE5vdGU+PENpdGU+PEF1dGhvcj5WYW4gRGFtPC9BdXRob3I+PFllYXI+MjAyMTwvWWVhcj48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(Van Dam et al., 2021)</w:t>
      </w:r>
      <w:r>
        <w:rPr>
          <w:rFonts w:ascii="Times New Roman" w:hAnsi="Times New Roman" w:cs="Times New Roman"/>
        </w:rPr>
        <w:fldChar w:fldCharType="end"/>
      </w:r>
      <w:r>
        <w:rPr>
          <w:rFonts w:ascii="Times New Roman" w:hAnsi="Times New Roman" w:cs="Times New Roman"/>
        </w:rPr>
        <w:t xml:space="preserve">, and we found </w:t>
      </w:r>
      <w:proofErr w:type="gramStart"/>
      <w:r>
        <w:rPr>
          <w:rFonts w:ascii="Times New Roman" w:hAnsi="Times New Roman" w:cs="Times New Roman"/>
        </w:rPr>
        <w:t>this a</w:t>
      </w:r>
      <w:proofErr w:type="gramEnd"/>
      <w:r>
        <w:rPr>
          <w:rFonts w:ascii="Times New Roman" w:hAnsi="Times New Roman" w:cs="Times New Roman"/>
        </w:rPr>
        <w:t xml:space="preserve"> species-specific condition of PJAPO compared with other ladybirds or outgroup beetles. Clear </w:t>
      </w:r>
      <w:r w:rsidRPr="00E21054">
        <w:rPr>
          <w:rFonts w:ascii="Times New Roman" w:hAnsi="Times New Roman" w:cs="Times New Roman"/>
        </w:rPr>
        <w:t>chromosomal</w:t>
      </w:r>
      <w:r>
        <w:rPr>
          <w:rFonts w:ascii="Times New Roman" w:hAnsi="Times New Roman" w:cs="Times New Roman"/>
        </w:rPr>
        <w:t xml:space="preserve"> evolution events in PJAPO are hard to described and explained. </w:t>
      </w:r>
    </w:p>
    <w:p w:rsidR="00B06990" w:rsidRDefault="00B06990" w:rsidP="00B06990">
      <w:pPr>
        <w:rPr>
          <w:rFonts w:ascii="Times New Roman" w:hAnsi="Times New Roman" w:cs="Times New Roman"/>
        </w:rPr>
      </w:pPr>
      <w:r>
        <w:rPr>
          <w:rFonts w:ascii="Times New Roman" w:hAnsi="Times New Roman" w:cs="Times New Roman"/>
        </w:rPr>
        <w:t xml:space="preserve">High </w:t>
      </w:r>
      <w:r w:rsidRPr="00AD07E3">
        <w:rPr>
          <w:rFonts w:ascii="Times New Roman" w:hAnsi="Times New Roman" w:cs="Times New Roman"/>
        </w:rPr>
        <w:t>continuity</w:t>
      </w:r>
      <w:r>
        <w:rPr>
          <w:rFonts w:ascii="Times New Roman" w:hAnsi="Times New Roman" w:cs="Times New Roman"/>
        </w:rPr>
        <w:t xml:space="preserve"> of the contig-level genomes of NPUMI also shows at least one fusion event of the longest contig scaff1 from chromosome 2, X and part of recombination of 5, 7 of CMONT, chromosome 5, 6 (X) and </w:t>
      </w:r>
      <w:r w:rsidRPr="00AD07E3">
        <w:rPr>
          <w:rFonts w:ascii="Times New Roman" w:hAnsi="Times New Roman" w:cs="Times New Roman"/>
        </w:rPr>
        <w:t xml:space="preserve">part of recombination of </w:t>
      </w:r>
      <w:r>
        <w:rPr>
          <w:rFonts w:ascii="Times New Roman" w:hAnsi="Times New Roman" w:cs="Times New Roman"/>
        </w:rPr>
        <w:t>4</w:t>
      </w:r>
      <w:r w:rsidRPr="00AD07E3">
        <w:rPr>
          <w:rFonts w:ascii="Times New Roman" w:hAnsi="Times New Roman" w:cs="Times New Roman"/>
        </w:rPr>
        <w:t xml:space="preserve">, </w:t>
      </w:r>
      <w:r>
        <w:rPr>
          <w:rFonts w:ascii="Times New Roman" w:hAnsi="Times New Roman" w:cs="Times New Roman"/>
        </w:rPr>
        <w:t>9</w:t>
      </w:r>
      <w:r w:rsidRPr="00AD07E3">
        <w:rPr>
          <w:rFonts w:ascii="Times New Roman" w:hAnsi="Times New Roman" w:cs="Times New Roman"/>
        </w:rPr>
        <w:t xml:space="preserve"> of </w:t>
      </w:r>
      <w:r>
        <w:rPr>
          <w:rFonts w:ascii="Times New Roman" w:hAnsi="Times New Roman" w:cs="Times New Roman"/>
        </w:rPr>
        <w:t xml:space="preserve">HVIMA, </w:t>
      </w:r>
      <w:r w:rsidRPr="00AD07E3">
        <w:rPr>
          <w:rFonts w:ascii="Times New Roman" w:hAnsi="Times New Roman" w:cs="Times New Roman"/>
        </w:rPr>
        <w:t xml:space="preserve">chromosome </w:t>
      </w:r>
      <w:r>
        <w:rPr>
          <w:rFonts w:ascii="Times New Roman" w:hAnsi="Times New Roman" w:cs="Times New Roman"/>
        </w:rPr>
        <w:t>2</w:t>
      </w:r>
      <w:r w:rsidRPr="00AD07E3">
        <w:rPr>
          <w:rFonts w:ascii="Times New Roman" w:hAnsi="Times New Roman" w:cs="Times New Roman"/>
        </w:rPr>
        <w:t xml:space="preserve">, </w:t>
      </w:r>
      <w:r>
        <w:rPr>
          <w:rFonts w:ascii="Times New Roman" w:hAnsi="Times New Roman" w:cs="Times New Roman"/>
        </w:rPr>
        <w:t>10</w:t>
      </w:r>
      <w:r w:rsidRPr="00AD07E3">
        <w:rPr>
          <w:rFonts w:ascii="Times New Roman" w:hAnsi="Times New Roman" w:cs="Times New Roman"/>
        </w:rPr>
        <w:t xml:space="preserve"> (X) and part of recombination of 4, </w:t>
      </w:r>
      <w:r>
        <w:rPr>
          <w:rFonts w:ascii="Times New Roman" w:hAnsi="Times New Roman" w:cs="Times New Roman"/>
        </w:rPr>
        <w:t>6</w:t>
      </w:r>
      <w:r w:rsidRPr="00AD07E3">
        <w:rPr>
          <w:rFonts w:ascii="Times New Roman" w:hAnsi="Times New Roman" w:cs="Times New Roman"/>
        </w:rPr>
        <w:t xml:space="preserve"> of </w:t>
      </w:r>
      <w:r>
        <w:rPr>
          <w:rFonts w:ascii="Times New Roman" w:hAnsi="Times New Roman" w:cs="Times New Roman"/>
        </w:rPr>
        <w:t>PJAPO</w:t>
      </w:r>
      <w:r w:rsidRPr="00AD07E3">
        <w:rPr>
          <w:rFonts w:ascii="Times New Roman" w:hAnsi="Times New Roman" w:cs="Times New Roman"/>
        </w:rPr>
        <w:t>,</w:t>
      </w:r>
      <w:r>
        <w:rPr>
          <w:rFonts w:ascii="Times New Roman" w:hAnsi="Times New Roman" w:cs="Times New Roman"/>
        </w:rPr>
        <w:t xml:space="preserve"> </w:t>
      </w:r>
      <w:r w:rsidRPr="00AD07E3">
        <w:rPr>
          <w:rFonts w:ascii="Times New Roman" w:hAnsi="Times New Roman" w:cs="Times New Roman"/>
        </w:rPr>
        <w:t xml:space="preserve">chromosome </w:t>
      </w:r>
      <w:r>
        <w:rPr>
          <w:rFonts w:ascii="Times New Roman" w:hAnsi="Times New Roman" w:cs="Times New Roman"/>
        </w:rPr>
        <w:t>4</w:t>
      </w:r>
      <w:r w:rsidRPr="00AD07E3">
        <w:rPr>
          <w:rFonts w:ascii="Times New Roman" w:hAnsi="Times New Roman" w:cs="Times New Roman"/>
        </w:rPr>
        <w:t xml:space="preserve">, X and part of recombination of </w:t>
      </w:r>
      <w:r>
        <w:rPr>
          <w:rFonts w:ascii="Times New Roman" w:hAnsi="Times New Roman" w:cs="Times New Roman"/>
        </w:rPr>
        <w:t>1</w:t>
      </w:r>
      <w:r w:rsidRPr="00AD07E3">
        <w:rPr>
          <w:rFonts w:ascii="Times New Roman" w:hAnsi="Times New Roman" w:cs="Times New Roman"/>
        </w:rPr>
        <w:t xml:space="preserve">, </w:t>
      </w:r>
      <w:r>
        <w:rPr>
          <w:rFonts w:ascii="Times New Roman" w:hAnsi="Times New Roman" w:cs="Times New Roman"/>
        </w:rPr>
        <w:t>3</w:t>
      </w:r>
      <w:r w:rsidRPr="00AD07E3">
        <w:rPr>
          <w:rFonts w:ascii="Times New Roman" w:hAnsi="Times New Roman" w:cs="Times New Roman"/>
        </w:rPr>
        <w:t xml:space="preserve"> of H</w:t>
      </w:r>
      <w:r>
        <w:rPr>
          <w:rFonts w:ascii="Times New Roman" w:hAnsi="Times New Roman" w:cs="Times New Roman"/>
        </w:rPr>
        <w:t>AXYR</w:t>
      </w:r>
      <w:r w:rsidRPr="00AD07E3">
        <w:rPr>
          <w:rFonts w:ascii="Times New Roman" w:hAnsi="Times New Roman" w:cs="Times New Roman"/>
        </w:rPr>
        <w:t>,</w:t>
      </w:r>
      <w:r>
        <w:rPr>
          <w:rFonts w:ascii="Times New Roman" w:hAnsi="Times New Roman" w:cs="Times New Roman"/>
        </w:rPr>
        <w:t xml:space="preserve"> </w:t>
      </w:r>
      <w:r w:rsidRPr="00F857DD">
        <w:rPr>
          <w:rFonts w:ascii="Times New Roman" w:hAnsi="Times New Roman" w:cs="Times New Roman"/>
        </w:rPr>
        <w:t xml:space="preserve">chromosome </w:t>
      </w:r>
      <w:r>
        <w:rPr>
          <w:rFonts w:ascii="Times New Roman" w:hAnsi="Times New Roman" w:cs="Times New Roman"/>
        </w:rPr>
        <w:t>3</w:t>
      </w:r>
      <w:r w:rsidRPr="00F857DD">
        <w:rPr>
          <w:rFonts w:ascii="Times New Roman" w:hAnsi="Times New Roman" w:cs="Times New Roman"/>
        </w:rPr>
        <w:t xml:space="preserve">, X and part of recombination of </w:t>
      </w:r>
      <w:r>
        <w:rPr>
          <w:rFonts w:ascii="Times New Roman" w:hAnsi="Times New Roman" w:cs="Times New Roman"/>
        </w:rPr>
        <w:t>7</w:t>
      </w:r>
      <w:r w:rsidRPr="00F857DD">
        <w:rPr>
          <w:rFonts w:ascii="Times New Roman" w:hAnsi="Times New Roman" w:cs="Times New Roman"/>
        </w:rPr>
        <w:t xml:space="preserve">, </w:t>
      </w:r>
      <w:r>
        <w:rPr>
          <w:rFonts w:ascii="Times New Roman" w:hAnsi="Times New Roman" w:cs="Times New Roman"/>
        </w:rPr>
        <w:t>8</w:t>
      </w:r>
      <w:r w:rsidRPr="00F857DD">
        <w:rPr>
          <w:rFonts w:ascii="Times New Roman" w:hAnsi="Times New Roman" w:cs="Times New Roman"/>
        </w:rPr>
        <w:t xml:space="preserve"> of </w:t>
      </w:r>
      <w:r>
        <w:rPr>
          <w:rFonts w:ascii="Times New Roman" w:hAnsi="Times New Roman" w:cs="Times New Roman"/>
        </w:rPr>
        <w:t xml:space="preserve">ABIPU, and </w:t>
      </w:r>
      <w:r w:rsidRPr="00F857DD">
        <w:rPr>
          <w:rFonts w:ascii="Times New Roman" w:hAnsi="Times New Roman" w:cs="Times New Roman"/>
        </w:rPr>
        <w:t xml:space="preserve">chromosome 4, X and part of recombination of </w:t>
      </w:r>
      <w:r>
        <w:rPr>
          <w:rFonts w:ascii="Times New Roman" w:hAnsi="Times New Roman" w:cs="Times New Roman"/>
        </w:rPr>
        <w:t>6</w:t>
      </w:r>
      <w:r w:rsidRPr="00F857DD">
        <w:rPr>
          <w:rFonts w:ascii="Times New Roman" w:hAnsi="Times New Roman" w:cs="Times New Roman"/>
        </w:rPr>
        <w:t xml:space="preserve">, </w:t>
      </w:r>
      <w:r>
        <w:rPr>
          <w:rFonts w:ascii="Times New Roman" w:hAnsi="Times New Roman" w:cs="Times New Roman"/>
        </w:rPr>
        <w:t>8</w:t>
      </w:r>
      <w:r w:rsidRPr="00F857DD">
        <w:rPr>
          <w:rFonts w:ascii="Times New Roman" w:hAnsi="Times New Roman" w:cs="Times New Roman"/>
        </w:rPr>
        <w:t xml:space="preserve"> of HAXYR</w:t>
      </w:r>
      <w:r>
        <w:rPr>
          <w:rFonts w:ascii="Times New Roman" w:hAnsi="Times New Roman" w:cs="Times New Roman"/>
        </w:rPr>
        <w:t xml:space="preserve">. The contig scaff1, scaff3, scaff4 of HVIGI are also </w:t>
      </w:r>
      <w:r w:rsidRPr="00F857DD">
        <w:rPr>
          <w:rFonts w:ascii="Times New Roman" w:hAnsi="Times New Roman" w:cs="Times New Roman"/>
        </w:rPr>
        <w:t>derived from</w:t>
      </w:r>
      <w:r>
        <w:rPr>
          <w:rFonts w:ascii="Times New Roman" w:hAnsi="Times New Roman" w:cs="Times New Roman"/>
        </w:rPr>
        <w:t xml:space="preserve"> two different chromosomes respectively, compared to most of the six chromosome-level genomes of the ladybirds, but the contig scaff3 is completely </w:t>
      </w:r>
      <w:r w:rsidRPr="00F857DD">
        <w:rPr>
          <w:rFonts w:ascii="Times New Roman" w:hAnsi="Times New Roman" w:cs="Times New Roman"/>
        </w:rPr>
        <w:t>derived</w:t>
      </w:r>
      <w:r>
        <w:rPr>
          <w:rFonts w:ascii="Times New Roman" w:hAnsi="Times New Roman" w:cs="Times New Roman"/>
        </w:rPr>
        <w:t xml:space="preserve"> from part of chromosome 1 of HVIMA, which supports the possibility that recombination of </w:t>
      </w:r>
      <w:r w:rsidRPr="00572206">
        <w:rPr>
          <w:rFonts w:ascii="Times New Roman" w:hAnsi="Times New Roman" w:cs="Times New Roman"/>
        </w:rPr>
        <w:t xml:space="preserve">chromosome 1 and 7 </w:t>
      </w:r>
      <w:r>
        <w:rPr>
          <w:rFonts w:ascii="Times New Roman" w:hAnsi="Times New Roman" w:cs="Times New Roman"/>
        </w:rPr>
        <w:t>in</w:t>
      </w:r>
      <w:r w:rsidRPr="00572206">
        <w:rPr>
          <w:rFonts w:ascii="Times New Roman" w:hAnsi="Times New Roman" w:cs="Times New Roman"/>
        </w:rPr>
        <w:t xml:space="preserve"> HVIMA</w:t>
      </w:r>
      <w:r>
        <w:rPr>
          <w:rFonts w:ascii="Times New Roman" w:hAnsi="Times New Roman" w:cs="Times New Roman"/>
        </w:rPr>
        <w:t xml:space="preserve"> occurred not later than MRCA of HVIMA and HVIGI.</w:t>
      </w:r>
      <w:r w:rsidR="004B02F7">
        <w:rPr>
          <w:rFonts w:ascii="Times New Roman" w:hAnsi="Times New Roman" w:cs="Times New Roman" w:hint="eastAsia"/>
        </w:rPr>
        <w:t xml:space="preserve"> However, these results of the contig-level genomes may be caused by </w:t>
      </w:r>
      <w:r w:rsidR="00B8616B">
        <w:rPr>
          <w:rFonts w:ascii="Times New Roman" w:hAnsi="Times New Roman" w:cs="Times New Roman" w:hint="eastAsia"/>
        </w:rPr>
        <w:t xml:space="preserve">contig </w:t>
      </w:r>
      <w:r w:rsidR="004B02F7">
        <w:rPr>
          <w:rFonts w:ascii="Times New Roman" w:hAnsi="Times New Roman" w:cs="Times New Roman" w:hint="eastAsia"/>
        </w:rPr>
        <w:t xml:space="preserve">misassembly and are still </w:t>
      </w:r>
      <w:r w:rsidR="00E52108" w:rsidRPr="00E52108">
        <w:rPr>
          <w:rFonts w:ascii="Times New Roman" w:hAnsi="Times New Roman" w:cs="Times New Roman" w:hint="eastAsia"/>
        </w:rPr>
        <w:t>ambiguous</w:t>
      </w:r>
      <w:r w:rsidR="00E52108">
        <w:rPr>
          <w:rFonts w:ascii="Times New Roman" w:hAnsi="Times New Roman" w:cs="Times New Roman" w:hint="eastAsia"/>
        </w:rPr>
        <w:t>.</w:t>
      </w:r>
    </w:p>
    <w:p w:rsidR="00B06990" w:rsidRDefault="00B06990" w:rsidP="005A4828">
      <w:pPr>
        <w:rPr>
          <w:rFonts w:ascii="Times New Roman" w:hAnsi="Times New Roman" w:cs="Times New Roman"/>
        </w:rPr>
      </w:pPr>
    </w:p>
    <w:p w:rsidR="00D274C0" w:rsidRDefault="00905397" w:rsidP="005A4828">
      <w:pPr>
        <w:pStyle w:val="Heading2"/>
      </w:pPr>
      <w:bookmarkStart w:id="48" w:name="_Toc148913155"/>
      <w:r>
        <w:rPr>
          <w:rFonts w:hint="eastAsia"/>
        </w:rPr>
        <w:t>1</w:t>
      </w:r>
      <w:r>
        <w:t>.3 Summary</w:t>
      </w:r>
      <w:bookmarkEnd w:id="48"/>
    </w:p>
    <w:p w:rsidR="009655F7" w:rsidRDefault="009655F7" w:rsidP="005A4828">
      <w:pPr>
        <w:pStyle w:val="NoSpacing"/>
        <w:rPr>
          <w:rFonts w:ascii="Times New Roman" w:hAnsi="Times New Roman" w:cs="Times New Roman"/>
        </w:rPr>
      </w:pPr>
    </w:p>
    <w:p w:rsidR="00D814FB" w:rsidRDefault="00D814FB" w:rsidP="005A4828">
      <w:pPr>
        <w:pStyle w:val="NoSpacing"/>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 xml:space="preserve">e newly sequenced </w:t>
      </w:r>
      <w:r w:rsidR="009655F7">
        <w:rPr>
          <w:rFonts w:ascii="Times New Roman" w:hAnsi="Times New Roman" w:cs="Times New Roman"/>
        </w:rPr>
        <w:t xml:space="preserve">the </w:t>
      </w:r>
      <w:r w:rsidR="00123264">
        <w:rPr>
          <w:rFonts w:ascii="Times New Roman" w:hAnsi="Times New Roman" w:cs="Times New Roman"/>
        </w:rPr>
        <w:t xml:space="preserve">high-quality </w:t>
      </w:r>
      <w:r w:rsidR="009655F7">
        <w:rPr>
          <w:rFonts w:ascii="Times New Roman" w:hAnsi="Times New Roman" w:cs="Times New Roman"/>
        </w:rPr>
        <w:t xml:space="preserve">genomes of </w:t>
      </w:r>
      <w:r>
        <w:rPr>
          <w:rFonts w:ascii="Times New Roman" w:hAnsi="Times New Roman" w:cs="Times New Roman"/>
        </w:rPr>
        <w:t>t</w:t>
      </w:r>
      <w:r w:rsidR="00A44945">
        <w:rPr>
          <w:rFonts w:ascii="Times New Roman" w:hAnsi="Times New Roman" w:cs="Times New Roman"/>
        </w:rPr>
        <w:t>hree</w:t>
      </w:r>
      <w:r>
        <w:rPr>
          <w:rFonts w:ascii="Times New Roman" w:hAnsi="Times New Roman" w:cs="Times New Roman"/>
        </w:rPr>
        <w:t xml:space="preserve"> ladybirds</w:t>
      </w:r>
      <w:r w:rsidR="009655F7">
        <w:rPr>
          <w:rFonts w:ascii="Times New Roman" w:hAnsi="Times New Roman" w:cs="Times New Roman"/>
        </w:rPr>
        <w:t>,</w:t>
      </w:r>
      <w:r>
        <w:rPr>
          <w:rFonts w:ascii="Times New Roman" w:hAnsi="Times New Roman" w:cs="Times New Roman"/>
        </w:rPr>
        <w:t xml:space="preserve"> assembled the chromosome-level genome of one ladybird</w:t>
      </w:r>
      <w:r w:rsidR="009655F7">
        <w:rPr>
          <w:rFonts w:ascii="Times New Roman" w:hAnsi="Times New Roman" w:cs="Times New Roman"/>
        </w:rPr>
        <w:t xml:space="preserve"> and the transcriptomes of </w:t>
      </w:r>
      <w:r w:rsidR="00320B0A">
        <w:rPr>
          <w:rFonts w:ascii="Times New Roman" w:hAnsi="Times New Roman" w:cs="Times New Roman"/>
        </w:rPr>
        <w:t>2</w:t>
      </w:r>
      <w:r w:rsidR="00A44945">
        <w:rPr>
          <w:rFonts w:ascii="Times New Roman" w:hAnsi="Times New Roman" w:cs="Times New Roman"/>
        </w:rPr>
        <w:t>3 new</w:t>
      </w:r>
      <w:r w:rsidR="009655F7">
        <w:rPr>
          <w:rFonts w:ascii="Times New Roman" w:hAnsi="Times New Roman" w:cs="Times New Roman"/>
        </w:rPr>
        <w:t xml:space="preserve"> ladybirds</w:t>
      </w:r>
      <w:r w:rsidR="00320B0A">
        <w:rPr>
          <w:rFonts w:ascii="Times New Roman" w:hAnsi="Times New Roman" w:cs="Times New Roman"/>
        </w:rPr>
        <w:t xml:space="preserve"> and two Coccinelloidea species</w:t>
      </w:r>
      <w:r w:rsidR="009655F7">
        <w:rPr>
          <w:rFonts w:ascii="Times New Roman" w:hAnsi="Times New Roman" w:cs="Times New Roman"/>
        </w:rPr>
        <w:t xml:space="preserve">, combined with the previously published </w:t>
      </w:r>
      <w:r w:rsidR="00320B0A">
        <w:rPr>
          <w:rFonts w:ascii="Times New Roman" w:hAnsi="Times New Roman" w:cs="Times New Roman"/>
        </w:rPr>
        <w:t>six</w:t>
      </w:r>
      <w:r w:rsidR="009655F7">
        <w:rPr>
          <w:rFonts w:ascii="Times New Roman" w:hAnsi="Times New Roman" w:cs="Times New Roman"/>
        </w:rPr>
        <w:t xml:space="preserve"> ladybird genomes, 3</w:t>
      </w:r>
      <w:r w:rsidR="00A44945">
        <w:rPr>
          <w:rFonts w:ascii="Times New Roman" w:hAnsi="Times New Roman" w:cs="Times New Roman"/>
        </w:rPr>
        <w:t>6</w:t>
      </w:r>
      <w:r w:rsidR="009655F7">
        <w:rPr>
          <w:rFonts w:ascii="Times New Roman" w:hAnsi="Times New Roman" w:cs="Times New Roman"/>
        </w:rPr>
        <w:t xml:space="preserve"> ladybird transcriptomes and 1</w:t>
      </w:r>
      <w:r w:rsidR="00320B0A">
        <w:rPr>
          <w:rFonts w:ascii="Times New Roman" w:hAnsi="Times New Roman" w:cs="Times New Roman"/>
        </w:rPr>
        <w:t>6</w:t>
      </w:r>
      <w:r w:rsidR="009655F7">
        <w:rPr>
          <w:rFonts w:ascii="Times New Roman" w:hAnsi="Times New Roman" w:cs="Times New Roman"/>
        </w:rPr>
        <w:t xml:space="preserve"> outgroup beetle genomes or transcriptomes, to construct </w:t>
      </w:r>
      <w:r w:rsidR="00A44945">
        <w:rPr>
          <w:rFonts w:ascii="Times New Roman" w:hAnsi="Times New Roman" w:cs="Times New Roman"/>
        </w:rPr>
        <w:t>a core genome</w:t>
      </w:r>
      <w:r w:rsidR="009655F7">
        <w:rPr>
          <w:rFonts w:ascii="Times New Roman" w:hAnsi="Times New Roman" w:cs="Times New Roman"/>
        </w:rPr>
        <w:t xml:space="preserve"> dataset</w:t>
      </w:r>
      <w:r w:rsidR="00A44945">
        <w:rPr>
          <w:rFonts w:ascii="Times New Roman" w:hAnsi="Times New Roman" w:cs="Times New Roman"/>
        </w:rPr>
        <w:t xml:space="preserve"> and an extended dataset of ladybird OGs</w:t>
      </w:r>
      <w:r w:rsidR="009655F7">
        <w:rPr>
          <w:rFonts w:ascii="Times New Roman" w:hAnsi="Times New Roman" w:cs="Times New Roman"/>
        </w:rPr>
        <w:t xml:space="preserve"> for the downstream evolution analysis.</w:t>
      </w:r>
    </w:p>
    <w:p w:rsidR="00B06990" w:rsidRDefault="00B06990" w:rsidP="00B06990">
      <w:pPr>
        <w:pStyle w:val="NoSpacing"/>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dditionally, w</w:t>
      </w:r>
      <w:r w:rsidRPr="00B06990">
        <w:rPr>
          <w:rFonts w:ascii="Times New Roman" w:hAnsi="Times New Roman" w:cs="Times New Roman"/>
        </w:rPr>
        <w:t>e conducted a syntenic analysis among the genomes of the ladybirds and four outgroup beetles. The results indicate the fusion, fission and recombination events in the chromosomes of the ladybirds. However, the chromosomes of the beetles are highly changed, leading to variable chromosome number. Most these events seem to be only species-specific and not related to change of the feeding habits.</w:t>
      </w:r>
      <w:r>
        <w:rPr>
          <w:rFonts w:ascii="Times New Roman" w:hAnsi="Times New Roman" w:cs="Times New Roman"/>
        </w:rPr>
        <w:t xml:space="preserve"> W</w:t>
      </w:r>
      <w:r w:rsidRPr="00B06990">
        <w:rPr>
          <w:rFonts w:ascii="Times New Roman" w:hAnsi="Times New Roman" w:cs="Times New Roman"/>
        </w:rPr>
        <w:t>e</w:t>
      </w:r>
      <w:r>
        <w:rPr>
          <w:rFonts w:ascii="Times New Roman" w:hAnsi="Times New Roman" w:cs="Times New Roman"/>
        </w:rPr>
        <w:t xml:space="preserve"> also</w:t>
      </w:r>
      <w:r w:rsidRPr="00B06990">
        <w:rPr>
          <w:rFonts w:ascii="Times New Roman" w:hAnsi="Times New Roman" w:cs="Times New Roman"/>
        </w:rPr>
        <w:t xml:space="preserve"> found large amounts of gene duplications in the genome of PJAPO, which leads to large gene copies in the OGs. To avoid the impact on the analysis because of the large gene copies, we excluded PJAPO from the downstream OG contraction and expansion analysis and selection pressure detection of single-copy genes.</w:t>
      </w:r>
    </w:p>
    <w:p w:rsidR="00683476" w:rsidRPr="00D814FB" w:rsidRDefault="00683476" w:rsidP="005A4828">
      <w:pPr>
        <w:pStyle w:val="NoSpacing"/>
        <w:rPr>
          <w:rFonts w:ascii="Times New Roman" w:hAnsi="Times New Roman" w:cs="Times New Roman"/>
        </w:rPr>
      </w:pPr>
    </w:p>
    <w:p w:rsidR="001A05AB" w:rsidRDefault="001A05AB" w:rsidP="005A4828">
      <w:pPr>
        <w:rPr>
          <w:rFonts w:ascii="Times New Roman" w:hAnsi="Times New Roman" w:cs="Times New Roman"/>
        </w:rPr>
      </w:pPr>
      <w:r>
        <w:rPr>
          <w:rFonts w:ascii="Times New Roman" w:hAnsi="Times New Roman" w:cs="Times New Roman"/>
        </w:rPr>
        <w:br w:type="page"/>
      </w:r>
    </w:p>
    <w:p w:rsidR="002650E2" w:rsidRDefault="001A05AB" w:rsidP="005A4828">
      <w:pPr>
        <w:rPr>
          <w:rFonts w:ascii="Times New Roman" w:hAnsi="Times New Roman" w:cs="Times New Roman"/>
        </w:rPr>
      </w:pPr>
      <w:r>
        <w:rPr>
          <w:rFonts w:ascii="Times New Roman" w:hAnsi="Times New Roman" w:cs="Times New Roman" w:hint="eastAsia"/>
        </w:rPr>
        <w:lastRenderedPageBreak/>
        <w:t>T</w:t>
      </w:r>
      <w:r>
        <w:rPr>
          <w:rFonts w:ascii="Times New Roman" w:hAnsi="Times New Roman" w:cs="Times New Roman"/>
        </w:rPr>
        <w:t>able S</w:t>
      </w:r>
      <w:r w:rsidR="00CD65F8">
        <w:rPr>
          <w:rFonts w:ascii="Times New Roman" w:hAnsi="Times New Roman" w:cs="Times New Roman"/>
        </w:rPr>
        <w:t>1.1</w:t>
      </w:r>
      <w:r w:rsidR="00417042">
        <w:rPr>
          <w:rFonts w:ascii="Times New Roman" w:hAnsi="Times New Roman" w:cs="Times New Roman"/>
        </w:rPr>
        <w:t xml:space="preserve"> </w:t>
      </w:r>
      <w:r w:rsidR="00D2340F">
        <w:rPr>
          <w:rFonts w:ascii="Times New Roman" w:hAnsi="Times New Roman" w:cs="Times New Roman"/>
        </w:rPr>
        <w:t>Transcriptomes for gene prediction</w:t>
      </w:r>
      <w:r w:rsidR="00731E0D">
        <w:rPr>
          <w:rFonts w:ascii="Times New Roman" w:hAnsi="Times New Roman" w:cs="Times New Roman"/>
        </w:rPr>
        <w:t xml:space="preserve"> of </w:t>
      </w:r>
      <w:r w:rsidR="00A106CF">
        <w:rPr>
          <w:rFonts w:ascii="Times New Roman" w:hAnsi="Times New Roman" w:cs="Times New Roman"/>
        </w:rPr>
        <w:t xml:space="preserve">genomes of </w:t>
      </w:r>
      <w:r w:rsidR="00014471">
        <w:rPr>
          <w:rFonts w:ascii="Times New Roman" w:hAnsi="Times New Roman" w:cs="Times New Roman"/>
        </w:rPr>
        <w:t>ten</w:t>
      </w:r>
      <w:r w:rsidR="00731E0D">
        <w:rPr>
          <w:rFonts w:ascii="Times New Roman" w:hAnsi="Times New Roman" w:cs="Times New Roman"/>
        </w:rPr>
        <w:t xml:space="preserve"> ladybird</w:t>
      </w:r>
      <w:r w:rsidR="00A106CF">
        <w:rPr>
          <w:rFonts w:ascii="Times New Roman" w:hAnsi="Times New Roman" w:cs="Times New Roman"/>
        </w:rPr>
        <w:t xml:space="preserve">s and </w:t>
      </w:r>
      <w:r w:rsidR="00A106CF" w:rsidRPr="00A106CF">
        <w:rPr>
          <w:rFonts w:ascii="Times New Roman" w:hAnsi="Times New Roman" w:cs="Times New Roman"/>
          <w:i/>
          <w:iCs/>
        </w:rPr>
        <w:t>Dastarcus helophoroides</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2"/>
        <w:gridCol w:w="3841"/>
        <w:gridCol w:w="2479"/>
      </w:tblGrid>
      <w:tr w:rsidR="000218A3" w:rsidRPr="001A05AB" w:rsidTr="005E5078">
        <w:trPr>
          <w:trHeight w:val="291"/>
          <w:jc w:val="center"/>
        </w:trPr>
        <w:tc>
          <w:tcPr>
            <w:tcW w:w="3602" w:type="dxa"/>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Species</w:t>
            </w:r>
          </w:p>
        </w:tc>
        <w:tc>
          <w:tcPr>
            <w:tcW w:w="3841" w:type="dxa"/>
          </w:tcPr>
          <w:p w:rsidR="000218A3" w:rsidRPr="001A05AB" w:rsidRDefault="004C0260" w:rsidP="005A4828">
            <w:pPr>
              <w:rPr>
                <w:rFonts w:ascii="Times New Roman" w:hAnsi="Times New Roman" w:cs="Times New Roman"/>
              </w:rPr>
            </w:pPr>
            <w:r>
              <w:rPr>
                <w:rFonts w:ascii="Times New Roman" w:hAnsi="Times New Roman" w:cs="Times New Roman"/>
              </w:rPr>
              <w:t>T</w:t>
            </w:r>
            <w:r w:rsidR="000218A3">
              <w:rPr>
                <w:rFonts w:ascii="Times New Roman" w:hAnsi="Times New Roman" w:cs="Times New Roman"/>
              </w:rPr>
              <w:t>reatment</w:t>
            </w:r>
          </w:p>
        </w:tc>
        <w:tc>
          <w:tcPr>
            <w:tcW w:w="2479" w:type="dxa"/>
            <w:shd w:val="clear" w:color="auto" w:fill="auto"/>
            <w:noWrap/>
            <w:vAlign w:val="center"/>
            <w:hideMark/>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RNA-seq SRA accession</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Cryptolaemus montrouzieri</w:t>
            </w:r>
          </w:p>
        </w:tc>
        <w:tc>
          <w:tcPr>
            <w:tcW w:w="3841" w:type="dxa"/>
          </w:tcPr>
          <w:p w:rsidR="000218A3" w:rsidRPr="001A05AB" w:rsidRDefault="00533426" w:rsidP="005A4828">
            <w:pPr>
              <w:rPr>
                <w:rFonts w:ascii="Times New Roman" w:hAnsi="Times New Roman" w:cs="Times New Roman"/>
              </w:rPr>
            </w:pPr>
            <w:r>
              <w:rPr>
                <w:rFonts w:ascii="Times New Roman" w:hAnsi="Times New Roman" w:cs="Times New Roman"/>
              </w:rPr>
              <w:t>F</w:t>
            </w:r>
            <w:r w:rsidR="005E5078">
              <w:rPr>
                <w:rFonts w:ascii="Times New Roman" w:hAnsi="Times New Roman" w:cs="Times New Roman"/>
              </w:rPr>
              <w:t>emale</w:t>
            </w:r>
            <w:r>
              <w:rPr>
                <w:rFonts w:ascii="Times New Roman" w:hAnsi="Times New Roman" w:cs="Times New Roman"/>
              </w:rPr>
              <w:t xml:space="preserve"> adult</w:t>
            </w:r>
            <w:r w:rsidR="005E5078">
              <w:rPr>
                <w:rFonts w:ascii="Times New Roman" w:hAnsi="Times New Roman" w:cs="Times New Roman"/>
              </w:rPr>
              <w:t xml:space="preserve"> feed</w:t>
            </w:r>
            <w:r w:rsidR="00BF414A">
              <w:rPr>
                <w:rFonts w:ascii="Times New Roman" w:hAnsi="Times New Roman" w:cs="Times New Roman"/>
              </w:rPr>
              <w:t>s</w:t>
            </w:r>
            <w:r w:rsidR="005E5078">
              <w:rPr>
                <w:rFonts w:ascii="Times New Roman" w:hAnsi="Times New Roman" w:cs="Times New Roman"/>
              </w:rPr>
              <w:t xml:space="preserve"> on mealybugs</w:t>
            </w:r>
          </w:p>
        </w:tc>
        <w:tc>
          <w:tcPr>
            <w:tcW w:w="2479" w:type="dxa"/>
            <w:shd w:val="clear" w:color="auto" w:fill="auto"/>
            <w:noWrap/>
            <w:vAlign w:val="center"/>
            <w:hideMark/>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SRR2971116</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Cryptolaemus montrouzieri</w:t>
            </w:r>
          </w:p>
        </w:tc>
        <w:tc>
          <w:tcPr>
            <w:tcW w:w="3841" w:type="dxa"/>
          </w:tcPr>
          <w:p w:rsidR="000218A3" w:rsidRPr="001A05AB" w:rsidRDefault="005E5078" w:rsidP="005A4828">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th instar larva feed</w:t>
            </w:r>
            <w:r w:rsidR="00BF414A">
              <w:rPr>
                <w:rFonts w:ascii="Times New Roman" w:hAnsi="Times New Roman" w:cs="Times New Roman"/>
              </w:rPr>
              <w:t>s</w:t>
            </w:r>
            <w:r>
              <w:rPr>
                <w:rFonts w:ascii="Times New Roman" w:hAnsi="Times New Roman" w:cs="Times New Roman"/>
              </w:rPr>
              <w:t xml:space="preserve"> on mealybugs</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SRR2971112</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Cryptolaemus montrouzieri</w:t>
            </w:r>
          </w:p>
        </w:tc>
        <w:tc>
          <w:tcPr>
            <w:tcW w:w="3841" w:type="dxa"/>
          </w:tcPr>
          <w:p w:rsidR="000218A3" w:rsidRPr="001A05AB" w:rsidRDefault="00533426" w:rsidP="005A4828">
            <w:pPr>
              <w:rPr>
                <w:rFonts w:ascii="Times New Roman" w:hAnsi="Times New Roman" w:cs="Times New Roman"/>
              </w:rPr>
            </w:pPr>
            <w:r>
              <w:rPr>
                <w:rFonts w:ascii="Times New Roman" w:hAnsi="Times New Roman" w:cs="Times New Roman"/>
              </w:rPr>
              <w:t>Female adult</w:t>
            </w:r>
            <w:r w:rsidR="005E5078">
              <w:rPr>
                <w:rFonts w:ascii="Times New Roman" w:hAnsi="Times New Roman" w:cs="Times New Roman"/>
              </w:rPr>
              <w:t xml:space="preserve"> feed</w:t>
            </w:r>
            <w:r w:rsidR="00BF414A">
              <w:rPr>
                <w:rFonts w:ascii="Times New Roman" w:hAnsi="Times New Roman" w:cs="Times New Roman"/>
              </w:rPr>
              <w:t>s</w:t>
            </w:r>
            <w:r w:rsidR="005E5078">
              <w:rPr>
                <w:rFonts w:ascii="Times New Roman" w:hAnsi="Times New Roman" w:cs="Times New Roman"/>
              </w:rPr>
              <w:t xml:space="preserve"> on aphids</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SRR6981477</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Cryptolaemus montrouzieri</w:t>
            </w:r>
          </w:p>
        </w:tc>
        <w:tc>
          <w:tcPr>
            <w:tcW w:w="3841" w:type="dxa"/>
          </w:tcPr>
          <w:p w:rsidR="000218A3" w:rsidRPr="001A05AB" w:rsidRDefault="00533426" w:rsidP="005A4828">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th instar larva feed</w:t>
            </w:r>
            <w:r w:rsidR="00BF414A">
              <w:rPr>
                <w:rFonts w:ascii="Times New Roman" w:hAnsi="Times New Roman" w:cs="Times New Roman"/>
              </w:rPr>
              <w:t>s</w:t>
            </w:r>
            <w:r>
              <w:rPr>
                <w:rFonts w:ascii="Times New Roman" w:hAnsi="Times New Roman" w:cs="Times New Roman"/>
              </w:rPr>
              <w:t xml:space="preserve"> on pollen</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SRR8325176</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Cryptolaemus montrouzieri</w:t>
            </w:r>
          </w:p>
        </w:tc>
        <w:tc>
          <w:tcPr>
            <w:tcW w:w="3841" w:type="dxa"/>
          </w:tcPr>
          <w:p w:rsidR="000218A3" w:rsidRPr="001A05AB" w:rsidRDefault="00533426" w:rsidP="005A4828">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th instar larva feed</w:t>
            </w:r>
            <w:r w:rsidR="00BF414A">
              <w:rPr>
                <w:rFonts w:ascii="Times New Roman" w:hAnsi="Times New Roman" w:cs="Times New Roman"/>
              </w:rPr>
              <w:t>s</w:t>
            </w:r>
            <w:r>
              <w:rPr>
                <w:rFonts w:ascii="Times New Roman" w:hAnsi="Times New Roman" w:cs="Times New Roman"/>
              </w:rPr>
              <w:t xml:space="preserve"> on pork meat</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SRR8325159</w:t>
            </w:r>
          </w:p>
        </w:tc>
      </w:tr>
      <w:tr w:rsidR="000218A3" w:rsidRPr="001A05AB" w:rsidTr="005E5078">
        <w:trPr>
          <w:trHeight w:val="291"/>
          <w:jc w:val="center"/>
        </w:trPr>
        <w:tc>
          <w:tcPr>
            <w:tcW w:w="3602" w:type="dxa"/>
            <w:vAlign w:val="center"/>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Micraspis discolor</w:t>
            </w:r>
          </w:p>
        </w:tc>
        <w:tc>
          <w:tcPr>
            <w:tcW w:w="3841" w:type="dxa"/>
          </w:tcPr>
          <w:p w:rsidR="000218A3" w:rsidRPr="001A05AB" w:rsidRDefault="004C274B" w:rsidP="005A4828">
            <w:pPr>
              <w:rPr>
                <w:rFonts w:ascii="Times New Roman" w:hAnsi="Times New Roman" w:cs="Times New Roman"/>
              </w:rPr>
            </w:pPr>
            <w:r w:rsidRPr="004C274B">
              <w:rPr>
                <w:rFonts w:ascii="Times New Roman" w:hAnsi="Times New Roman" w:cs="Times New Roman"/>
              </w:rPr>
              <w:t>4th instar larva feed</w:t>
            </w:r>
            <w:r w:rsidR="00BF414A">
              <w:rPr>
                <w:rFonts w:ascii="Times New Roman" w:hAnsi="Times New Roman" w:cs="Times New Roman"/>
              </w:rPr>
              <w:t>s</w:t>
            </w:r>
            <w:r w:rsidRPr="004C274B">
              <w:rPr>
                <w:rFonts w:ascii="Times New Roman" w:hAnsi="Times New Roman" w:cs="Times New Roman"/>
              </w:rPr>
              <w:t xml:space="preserve"> on m</w:t>
            </w:r>
            <w:r>
              <w:rPr>
                <w:rFonts w:ascii="Times New Roman" w:hAnsi="Times New Roman" w:cs="Times New Roman"/>
              </w:rPr>
              <w:t>oth egg</w:t>
            </w:r>
            <w:r w:rsidRPr="004C274B">
              <w:rPr>
                <w:rFonts w:ascii="Times New Roman" w:hAnsi="Times New Roman" w:cs="Times New Roman"/>
              </w:rPr>
              <w:t>s</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SRR16629587</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Micraspis discolor</w:t>
            </w:r>
          </w:p>
        </w:tc>
        <w:tc>
          <w:tcPr>
            <w:tcW w:w="3841" w:type="dxa"/>
          </w:tcPr>
          <w:p w:rsidR="000218A3" w:rsidRPr="001A05AB" w:rsidRDefault="004C274B" w:rsidP="005A4828">
            <w:pPr>
              <w:rPr>
                <w:rFonts w:ascii="Times New Roman" w:hAnsi="Times New Roman" w:cs="Times New Roman"/>
              </w:rPr>
            </w:pPr>
            <w:r w:rsidRPr="004C274B">
              <w:rPr>
                <w:rFonts w:ascii="Times New Roman" w:hAnsi="Times New Roman" w:cs="Times New Roman"/>
              </w:rPr>
              <w:t>4th instar larva feed</w:t>
            </w:r>
            <w:r w:rsidR="00BF414A">
              <w:rPr>
                <w:rFonts w:ascii="Times New Roman" w:hAnsi="Times New Roman" w:cs="Times New Roman"/>
              </w:rPr>
              <w:t>s</w:t>
            </w:r>
            <w:r w:rsidRPr="004C274B">
              <w:rPr>
                <w:rFonts w:ascii="Times New Roman" w:hAnsi="Times New Roman" w:cs="Times New Roman"/>
              </w:rPr>
              <w:t xml:space="preserve"> on pollen</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SRR16629580</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Micraspis discolor</w:t>
            </w:r>
          </w:p>
        </w:tc>
        <w:tc>
          <w:tcPr>
            <w:tcW w:w="3841" w:type="dxa"/>
          </w:tcPr>
          <w:p w:rsidR="000218A3" w:rsidRPr="001A05AB" w:rsidRDefault="004C274B" w:rsidP="005A4828">
            <w:pPr>
              <w:rPr>
                <w:rFonts w:ascii="Times New Roman" w:hAnsi="Times New Roman" w:cs="Times New Roman"/>
              </w:rPr>
            </w:pPr>
            <w:r w:rsidRPr="004C274B">
              <w:rPr>
                <w:rFonts w:ascii="Times New Roman" w:hAnsi="Times New Roman" w:cs="Times New Roman"/>
              </w:rPr>
              <w:t>4th instar larva feed</w:t>
            </w:r>
            <w:r w:rsidR="00BF414A">
              <w:rPr>
                <w:rFonts w:ascii="Times New Roman" w:hAnsi="Times New Roman" w:cs="Times New Roman"/>
              </w:rPr>
              <w:t>s</w:t>
            </w:r>
            <w:r w:rsidRPr="004C274B">
              <w:rPr>
                <w:rFonts w:ascii="Times New Roman" w:hAnsi="Times New Roman" w:cs="Times New Roman"/>
              </w:rPr>
              <w:t xml:space="preserve"> on </w:t>
            </w:r>
            <w:r>
              <w:rPr>
                <w:rFonts w:ascii="Times New Roman" w:hAnsi="Times New Roman" w:cs="Times New Roman"/>
              </w:rPr>
              <w:t>aphids</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SRR16629579</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Micraspis discolor</w:t>
            </w:r>
          </w:p>
        </w:tc>
        <w:tc>
          <w:tcPr>
            <w:tcW w:w="3841" w:type="dxa"/>
          </w:tcPr>
          <w:p w:rsidR="000218A3" w:rsidRPr="001A05AB" w:rsidRDefault="004C274B" w:rsidP="005A4828">
            <w:pPr>
              <w:rPr>
                <w:rFonts w:ascii="Times New Roman" w:hAnsi="Times New Roman" w:cs="Times New Roman"/>
              </w:rPr>
            </w:pPr>
            <w:r w:rsidRPr="004C274B">
              <w:rPr>
                <w:rFonts w:ascii="Times New Roman" w:hAnsi="Times New Roman" w:cs="Times New Roman"/>
              </w:rPr>
              <w:t>4th instar larva feed</w:t>
            </w:r>
            <w:r w:rsidR="00BF414A">
              <w:rPr>
                <w:rFonts w:ascii="Times New Roman" w:hAnsi="Times New Roman" w:cs="Times New Roman"/>
              </w:rPr>
              <w:t>s</w:t>
            </w:r>
            <w:r w:rsidRPr="004C274B">
              <w:rPr>
                <w:rFonts w:ascii="Times New Roman" w:hAnsi="Times New Roman" w:cs="Times New Roman"/>
              </w:rPr>
              <w:t xml:space="preserve"> on mealybugs</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SRR16629584</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Micraspis discolor</w:t>
            </w:r>
          </w:p>
        </w:tc>
        <w:tc>
          <w:tcPr>
            <w:tcW w:w="3841" w:type="dxa"/>
          </w:tcPr>
          <w:p w:rsidR="000218A3" w:rsidRPr="001A05AB" w:rsidRDefault="009E5011" w:rsidP="005A4828">
            <w:pPr>
              <w:rPr>
                <w:rFonts w:ascii="Times New Roman" w:hAnsi="Times New Roman" w:cs="Times New Roman"/>
              </w:rPr>
            </w:pPr>
            <w:r>
              <w:rPr>
                <w:rFonts w:ascii="Times New Roman" w:hAnsi="Times New Roman" w:cs="Times New Roman"/>
              </w:rPr>
              <w:t>Wild caught adult</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SRR11576236</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Henosepilachna vigintioctopunctata</w:t>
            </w:r>
          </w:p>
        </w:tc>
        <w:tc>
          <w:tcPr>
            <w:tcW w:w="3841" w:type="dxa"/>
          </w:tcPr>
          <w:p w:rsidR="000218A3" w:rsidRPr="001A05AB" w:rsidRDefault="009E5011" w:rsidP="005A4828">
            <w:pPr>
              <w:rPr>
                <w:rFonts w:ascii="Times New Roman" w:hAnsi="Times New Roman" w:cs="Times New Roman"/>
              </w:rPr>
            </w:pPr>
            <w:r>
              <w:rPr>
                <w:rFonts w:ascii="Times New Roman" w:hAnsi="Times New Roman" w:cs="Times New Roman"/>
              </w:rPr>
              <w:t>Wild caught adult</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SRR11576235</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Henosepilachna vigintioctopunctata</w:t>
            </w:r>
          </w:p>
        </w:tc>
        <w:tc>
          <w:tcPr>
            <w:tcW w:w="3841" w:type="dxa"/>
          </w:tcPr>
          <w:p w:rsidR="000218A3" w:rsidRPr="001A05AB" w:rsidRDefault="007B3CBF" w:rsidP="005A4828">
            <w:pPr>
              <w:rPr>
                <w:rFonts w:ascii="Times New Roman" w:hAnsi="Times New Roman" w:cs="Times New Roman"/>
              </w:rPr>
            </w:pPr>
            <w:r>
              <w:rPr>
                <w:rFonts w:ascii="Times New Roman" w:hAnsi="Times New Roman" w:cs="Times New Roman"/>
              </w:rPr>
              <w:t>E</w:t>
            </w:r>
            <w:r w:rsidR="009E5011">
              <w:rPr>
                <w:rFonts w:ascii="Times New Roman" w:hAnsi="Times New Roman" w:cs="Times New Roman"/>
              </w:rPr>
              <w:t>gg</w:t>
            </w:r>
            <w:r>
              <w:rPr>
                <w:rFonts w:ascii="Times New Roman" w:hAnsi="Times New Roman" w:cs="Times New Roman"/>
              </w:rPr>
              <w:t>s</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SRR6221652</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Henosepilachna vigintioctopunctata</w:t>
            </w:r>
          </w:p>
        </w:tc>
        <w:tc>
          <w:tcPr>
            <w:tcW w:w="3841" w:type="dxa"/>
          </w:tcPr>
          <w:p w:rsidR="000218A3" w:rsidRPr="001A05AB" w:rsidRDefault="009E5011" w:rsidP="005A4828">
            <w:pPr>
              <w:rPr>
                <w:rFonts w:ascii="Times New Roman" w:hAnsi="Times New Roman" w:cs="Times New Roman"/>
              </w:rPr>
            </w:pPr>
            <w:r w:rsidRPr="009E5011">
              <w:rPr>
                <w:rFonts w:ascii="Times New Roman" w:hAnsi="Times New Roman" w:cs="Times New Roman"/>
              </w:rPr>
              <w:t>1-4</w:t>
            </w:r>
            <w:r>
              <w:rPr>
                <w:rFonts w:ascii="Times New Roman" w:hAnsi="Times New Roman" w:cs="Times New Roman"/>
              </w:rPr>
              <w:t>th</w:t>
            </w:r>
            <w:r w:rsidRPr="009E5011">
              <w:rPr>
                <w:rFonts w:ascii="Times New Roman" w:hAnsi="Times New Roman" w:cs="Times New Roman"/>
              </w:rPr>
              <w:t xml:space="preserve"> instar larva</w:t>
            </w:r>
            <w:r w:rsidR="007B3CBF">
              <w:rPr>
                <w:rFonts w:ascii="Times New Roman" w:hAnsi="Times New Roman" w:cs="Times New Roman"/>
              </w:rPr>
              <w:t>e</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SRR6221653</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Henosepilachna vigintioctopunctata</w:t>
            </w:r>
          </w:p>
        </w:tc>
        <w:tc>
          <w:tcPr>
            <w:tcW w:w="3841" w:type="dxa"/>
          </w:tcPr>
          <w:p w:rsidR="000218A3" w:rsidRPr="001A05AB" w:rsidRDefault="007B3CBF" w:rsidP="005A4828">
            <w:pPr>
              <w:rPr>
                <w:rFonts w:ascii="Times New Roman" w:hAnsi="Times New Roman" w:cs="Times New Roman"/>
              </w:rPr>
            </w:pPr>
            <w:r>
              <w:rPr>
                <w:rFonts w:ascii="Times New Roman" w:hAnsi="Times New Roman" w:cs="Times New Roman"/>
              </w:rPr>
              <w:t>P</w:t>
            </w:r>
            <w:r w:rsidR="009E5011">
              <w:rPr>
                <w:rFonts w:ascii="Times New Roman" w:hAnsi="Times New Roman" w:cs="Times New Roman"/>
              </w:rPr>
              <w:t>upa</w:t>
            </w:r>
            <w:r>
              <w:rPr>
                <w:rFonts w:ascii="Times New Roman" w:hAnsi="Times New Roman" w:cs="Times New Roman"/>
              </w:rPr>
              <w:t>e</w:t>
            </w:r>
          </w:p>
        </w:tc>
        <w:tc>
          <w:tcPr>
            <w:tcW w:w="2479" w:type="dxa"/>
            <w:shd w:val="clear" w:color="auto" w:fill="auto"/>
            <w:noWrap/>
            <w:vAlign w:val="center"/>
          </w:tcPr>
          <w:p w:rsidR="000218A3" w:rsidRPr="001A05AB" w:rsidRDefault="000218A3" w:rsidP="005A4828">
            <w:pPr>
              <w:rPr>
                <w:rFonts w:ascii="Times New Roman" w:hAnsi="Times New Roman" w:cs="Times New Roman"/>
              </w:rPr>
            </w:pPr>
            <w:r w:rsidRPr="001A05AB">
              <w:rPr>
                <w:rFonts w:ascii="Times New Roman" w:hAnsi="Times New Roman" w:cs="Times New Roman" w:hint="eastAsia"/>
              </w:rPr>
              <w:t>SRR6221654</w:t>
            </w:r>
          </w:p>
        </w:tc>
      </w:tr>
      <w:tr w:rsidR="000218A3" w:rsidRPr="001A05AB" w:rsidTr="005E5078">
        <w:trPr>
          <w:trHeight w:val="291"/>
          <w:jc w:val="center"/>
        </w:trPr>
        <w:tc>
          <w:tcPr>
            <w:tcW w:w="3602" w:type="dxa"/>
          </w:tcPr>
          <w:p w:rsidR="000218A3" w:rsidRPr="00F33F18" w:rsidRDefault="000218A3" w:rsidP="005A4828">
            <w:pPr>
              <w:rPr>
                <w:rFonts w:ascii="Times New Roman" w:hAnsi="Times New Roman" w:cs="Times New Roman"/>
                <w:i/>
                <w:iCs/>
              </w:rPr>
            </w:pPr>
            <w:r w:rsidRPr="00F33F18">
              <w:rPr>
                <w:rFonts w:ascii="Times New Roman" w:hAnsi="Times New Roman" w:cs="Times New Roman" w:hint="eastAsia"/>
                <w:i/>
                <w:iCs/>
              </w:rPr>
              <w:t>Henosepilachna vigintioctopunctata</w:t>
            </w:r>
          </w:p>
        </w:tc>
        <w:tc>
          <w:tcPr>
            <w:tcW w:w="3841" w:type="dxa"/>
          </w:tcPr>
          <w:p w:rsidR="000218A3" w:rsidRPr="001A05AB" w:rsidRDefault="00E021F4" w:rsidP="005A4828">
            <w:pPr>
              <w:rPr>
                <w:rFonts w:ascii="Times New Roman" w:hAnsi="Times New Roman" w:cs="Times New Roman"/>
              </w:rPr>
            </w:pPr>
            <w:r>
              <w:rPr>
                <w:rFonts w:ascii="Times New Roman" w:hAnsi="Times New Roman" w:cs="Times New Roman"/>
              </w:rPr>
              <w:t xml:space="preserve">Adult injected </w:t>
            </w:r>
            <w:r w:rsidR="00BF414A">
              <w:rPr>
                <w:rFonts w:ascii="Times New Roman" w:hAnsi="Times New Roman" w:cs="Times New Roman"/>
              </w:rPr>
              <w:t>with</w:t>
            </w:r>
            <w:r>
              <w:rPr>
                <w:rFonts w:ascii="Times New Roman" w:hAnsi="Times New Roman" w:cs="Times New Roman"/>
              </w:rPr>
              <w:t xml:space="preserve"> </w:t>
            </w:r>
            <w:r w:rsidRPr="00E021F4">
              <w:rPr>
                <w:rFonts w:ascii="Times New Roman" w:hAnsi="Times New Roman" w:cs="Times New Roman"/>
                <w:i/>
                <w:iCs/>
              </w:rPr>
              <w:t>Bacillus subtilis</w:t>
            </w:r>
          </w:p>
        </w:tc>
        <w:tc>
          <w:tcPr>
            <w:tcW w:w="2479" w:type="dxa"/>
            <w:shd w:val="clear" w:color="auto" w:fill="auto"/>
            <w:noWrap/>
            <w:vAlign w:val="center"/>
          </w:tcPr>
          <w:p w:rsidR="000218A3" w:rsidRPr="00383268" w:rsidRDefault="00383268" w:rsidP="005A4828">
            <w:pPr>
              <w:rPr>
                <w:rFonts w:ascii="Times New Roman" w:hAnsi="Times New Roman" w:cs="Times New Roman"/>
                <w:color w:val="000000" w:themeColor="text1"/>
              </w:rPr>
            </w:pPr>
            <w:r>
              <w:rPr>
                <w:rFonts w:ascii="Times New Roman" w:hAnsi="Times New Roman" w:cs="Times New Roman"/>
                <w:color w:val="000000" w:themeColor="text1"/>
              </w:rPr>
              <w:t>Our u</w:t>
            </w:r>
            <w:r w:rsidRPr="00383268">
              <w:rPr>
                <w:rFonts w:ascii="Times New Roman" w:hAnsi="Times New Roman" w:cs="Times New Roman"/>
                <w:color w:val="000000" w:themeColor="text1"/>
              </w:rPr>
              <w:t>npublished data</w:t>
            </w:r>
          </w:p>
        </w:tc>
      </w:tr>
      <w:tr w:rsidR="00F019BD" w:rsidRPr="00EE3729" w:rsidTr="00E1620A">
        <w:trPr>
          <w:trHeight w:val="291"/>
          <w:jc w:val="center"/>
        </w:trPr>
        <w:tc>
          <w:tcPr>
            <w:tcW w:w="3602" w:type="dxa"/>
          </w:tcPr>
          <w:p w:rsidR="00F019BD" w:rsidRPr="00F33F18" w:rsidRDefault="00F019BD" w:rsidP="005A4828">
            <w:pPr>
              <w:rPr>
                <w:rFonts w:ascii="Times New Roman" w:hAnsi="Times New Roman" w:cs="Times New Roman"/>
                <w:i/>
                <w:iCs/>
              </w:rPr>
            </w:pPr>
            <w:r w:rsidRPr="004C2602">
              <w:rPr>
                <w:rFonts w:ascii="Times New Roman" w:hAnsi="Times New Roman" w:cs="Times New Roman"/>
                <w:i/>
                <w:iCs/>
              </w:rPr>
              <w:t>Cynegetis impunctata</w:t>
            </w:r>
          </w:p>
        </w:tc>
        <w:tc>
          <w:tcPr>
            <w:tcW w:w="3841" w:type="dxa"/>
          </w:tcPr>
          <w:p w:rsidR="00F019BD" w:rsidRPr="00CD1C37" w:rsidRDefault="007B3CBF" w:rsidP="005A4828">
            <w:pPr>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ild caught 1-4th instar larvae</w:t>
            </w:r>
          </w:p>
        </w:tc>
        <w:tc>
          <w:tcPr>
            <w:tcW w:w="2479" w:type="dxa"/>
            <w:shd w:val="clear" w:color="auto" w:fill="auto"/>
            <w:noWrap/>
            <w:vAlign w:val="center"/>
          </w:tcPr>
          <w:p w:rsidR="00F019BD" w:rsidRPr="00383268" w:rsidRDefault="00383268" w:rsidP="005A4828">
            <w:pPr>
              <w:rPr>
                <w:rFonts w:ascii="Times New Roman" w:hAnsi="Times New Roman" w:cs="Times New Roman"/>
                <w:color w:val="000000" w:themeColor="text1"/>
              </w:rPr>
            </w:pPr>
            <w:r w:rsidRPr="00383268">
              <w:rPr>
                <w:rFonts w:ascii="Times New Roman" w:hAnsi="Times New Roman" w:cs="Times New Roman"/>
                <w:color w:val="000000" w:themeColor="text1"/>
              </w:rPr>
              <w:t>SRR24194748</w:t>
            </w:r>
          </w:p>
        </w:tc>
      </w:tr>
      <w:tr w:rsidR="00F019BD" w:rsidRPr="00EE3729" w:rsidTr="00E1620A">
        <w:trPr>
          <w:trHeight w:val="291"/>
          <w:jc w:val="center"/>
        </w:trPr>
        <w:tc>
          <w:tcPr>
            <w:tcW w:w="3602" w:type="dxa"/>
          </w:tcPr>
          <w:p w:rsidR="00F019BD" w:rsidRPr="00F33F18" w:rsidRDefault="00F019BD" w:rsidP="005A4828">
            <w:pPr>
              <w:rPr>
                <w:rFonts w:ascii="Times New Roman" w:hAnsi="Times New Roman" w:cs="Times New Roman"/>
                <w:i/>
                <w:iCs/>
              </w:rPr>
            </w:pPr>
            <w:r w:rsidRPr="004C2602">
              <w:rPr>
                <w:rFonts w:ascii="Times New Roman" w:hAnsi="Times New Roman" w:cs="Times New Roman"/>
                <w:i/>
                <w:iCs/>
              </w:rPr>
              <w:t>Cynegetis impunctata</w:t>
            </w:r>
          </w:p>
        </w:tc>
        <w:tc>
          <w:tcPr>
            <w:tcW w:w="3841" w:type="dxa"/>
          </w:tcPr>
          <w:p w:rsidR="00F019BD" w:rsidRPr="00CD1C37" w:rsidRDefault="007B3CBF" w:rsidP="005A4828">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ut of adult</w:t>
            </w:r>
          </w:p>
        </w:tc>
        <w:tc>
          <w:tcPr>
            <w:tcW w:w="2479" w:type="dxa"/>
            <w:shd w:val="clear" w:color="auto" w:fill="auto"/>
            <w:noWrap/>
            <w:vAlign w:val="center"/>
          </w:tcPr>
          <w:p w:rsidR="00F019BD" w:rsidRPr="00383268" w:rsidRDefault="00383268" w:rsidP="005A4828">
            <w:pPr>
              <w:rPr>
                <w:rFonts w:ascii="Times New Roman" w:hAnsi="Times New Roman" w:cs="Times New Roman"/>
                <w:color w:val="000000" w:themeColor="text1"/>
              </w:rPr>
            </w:pPr>
            <w:r w:rsidRPr="00383268">
              <w:rPr>
                <w:rFonts w:ascii="Times New Roman" w:hAnsi="Times New Roman" w:cs="Times New Roman"/>
                <w:color w:val="000000" w:themeColor="text1"/>
              </w:rPr>
              <w:t>SRR24194747</w:t>
            </w:r>
          </w:p>
        </w:tc>
      </w:tr>
      <w:tr w:rsidR="00F019BD" w:rsidRPr="00EE3729" w:rsidTr="00E1620A">
        <w:trPr>
          <w:trHeight w:val="291"/>
          <w:jc w:val="center"/>
        </w:trPr>
        <w:tc>
          <w:tcPr>
            <w:tcW w:w="3602" w:type="dxa"/>
          </w:tcPr>
          <w:p w:rsidR="00F019BD" w:rsidRPr="00F33F18" w:rsidRDefault="00F019BD" w:rsidP="005A4828">
            <w:pPr>
              <w:rPr>
                <w:rFonts w:ascii="Times New Roman" w:hAnsi="Times New Roman" w:cs="Times New Roman"/>
                <w:i/>
                <w:iCs/>
              </w:rPr>
            </w:pPr>
            <w:r w:rsidRPr="004C2602">
              <w:rPr>
                <w:rFonts w:ascii="Times New Roman" w:hAnsi="Times New Roman" w:cs="Times New Roman"/>
                <w:i/>
                <w:iCs/>
              </w:rPr>
              <w:t>Cynegetis impunctata</w:t>
            </w:r>
          </w:p>
        </w:tc>
        <w:tc>
          <w:tcPr>
            <w:tcW w:w="3841" w:type="dxa"/>
          </w:tcPr>
          <w:p w:rsidR="00F019BD" w:rsidRPr="00CD1C37" w:rsidRDefault="007B3CBF"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without gut</w:t>
            </w:r>
          </w:p>
        </w:tc>
        <w:tc>
          <w:tcPr>
            <w:tcW w:w="2479" w:type="dxa"/>
            <w:shd w:val="clear" w:color="auto" w:fill="auto"/>
            <w:noWrap/>
            <w:vAlign w:val="center"/>
          </w:tcPr>
          <w:p w:rsidR="00F019BD" w:rsidRPr="00383268" w:rsidRDefault="00383268" w:rsidP="005A4828">
            <w:pPr>
              <w:rPr>
                <w:rFonts w:ascii="Times New Roman" w:hAnsi="Times New Roman" w:cs="Times New Roman"/>
                <w:color w:val="000000" w:themeColor="text1"/>
              </w:rPr>
            </w:pPr>
            <w:r w:rsidRPr="00383268">
              <w:rPr>
                <w:rFonts w:ascii="Times New Roman" w:hAnsi="Times New Roman" w:cs="Times New Roman"/>
                <w:color w:val="000000" w:themeColor="text1"/>
              </w:rPr>
              <w:t>SRR24194745</w:t>
            </w:r>
          </w:p>
        </w:tc>
      </w:tr>
      <w:tr w:rsidR="007B3CBF" w:rsidRPr="00EE3729" w:rsidTr="00E1620A">
        <w:trPr>
          <w:trHeight w:val="291"/>
          <w:jc w:val="center"/>
        </w:trPr>
        <w:tc>
          <w:tcPr>
            <w:tcW w:w="3602" w:type="dxa"/>
          </w:tcPr>
          <w:p w:rsidR="007B3CBF" w:rsidRPr="00F33F18" w:rsidRDefault="007B3CBF" w:rsidP="005A4828">
            <w:pPr>
              <w:rPr>
                <w:rFonts w:ascii="Times New Roman" w:hAnsi="Times New Roman" w:cs="Times New Roman"/>
                <w:i/>
                <w:iCs/>
              </w:rPr>
            </w:pPr>
            <w:r w:rsidRPr="004C2602">
              <w:rPr>
                <w:rFonts w:ascii="Times New Roman" w:hAnsi="Times New Roman" w:cs="Times New Roman"/>
                <w:i/>
                <w:iCs/>
              </w:rPr>
              <w:t>Cynegetis impunctata</w:t>
            </w:r>
          </w:p>
        </w:tc>
        <w:tc>
          <w:tcPr>
            <w:tcW w:w="3841" w:type="dxa"/>
          </w:tcPr>
          <w:p w:rsidR="007B3CBF" w:rsidRPr="00CD1C37" w:rsidRDefault="007B3CBF" w:rsidP="005A4828">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ut of adult</w:t>
            </w:r>
          </w:p>
        </w:tc>
        <w:tc>
          <w:tcPr>
            <w:tcW w:w="2479" w:type="dxa"/>
            <w:shd w:val="clear" w:color="auto" w:fill="auto"/>
            <w:noWrap/>
            <w:vAlign w:val="center"/>
          </w:tcPr>
          <w:p w:rsidR="007B3CBF" w:rsidRPr="00383268" w:rsidRDefault="00383268" w:rsidP="005A4828">
            <w:pPr>
              <w:rPr>
                <w:rFonts w:ascii="Times New Roman" w:hAnsi="Times New Roman" w:cs="Times New Roman"/>
                <w:color w:val="000000" w:themeColor="text1"/>
              </w:rPr>
            </w:pPr>
            <w:r w:rsidRPr="00383268">
              <w:rPr>
                <w:rFonts w:ascii="Times New Roman" w:hAnsi="Times New Roman" w:cs="Times New Roman"/>
                <w:color w:val="000000" w:themeColor="text1"/>
              </w:rPr>
              <w:t>SRR24194746</w:t>
            </w:r>
          </w:p>
        </w:tc>
      </w:tr>
      <w:tr w:rsidR="007B3CBF" w:rsidRPr="00EE3729" w:rsidTr="00E1620A">
        <w:trPr>
          <w:trHeight w:val="291"/>
          <w:jc w:val="center"/>
        </w:trPr>
        <w:tc>
          <w:tcPr>
            <w:tcW w:w="3602" w:type="dxa"/>
          </w:tcPr>
          <w:p w:rsidR="007B3CBF" w:rsidRPr="00F33F18" w:rsidRDefault="007B3CBF" w:rsidP="005A4828">
            <w:pPr>
              <w:rPr>
                <w:rFonts w:ascii="Times New Roman" w:hAnsi="Times New Roman" w:cs="Times New Roman"/>
                <w:i/>
                <w:iCs/>
              </w:rPr>
            </w:pPr>
            <w:r w:rsidRPr="004C2602">
              <w:rPr>
                <w:rFonts w:ascii="Times New Roman" w:hAnsi="Times New Roman" w:cs="Times New Roman"/>
                <w:i/>
                <w:iCs/>
              </w:rPr>
              <w:t>Cynegetis impunctata</w:t>
            </w:r>
          </w:p>
        </w:tc>
        <w:tc>
          <w:tcPr>
            <w:tcW w:w="3841" w:type="dxa"/>
          </w:tcPr>
          <w:p w:rsidR="007B3CBF" w:rsidRPr="00CD1C37" w:rsidRDefault="007B3CBF"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without gut</w:t>
            </w:r>
          </w:p>
        </w:tc>
        <w:tc>
          <w:tcPr>
            <w:tcW w:w="2479" w:type="dxa"/>
            <w:shd w:val="clear" w:color="auto" w:fill="auto"/>
            <w:noWrap/>
            <w:vAlign w:val="center"/>
          </w:tcPr>
          <w:p w:rsidR="007B3CBF" w:rsidRPr="00383268" w:rsidRDefault="00383268" w:rsidP="005A4828">
            <w:pPr>
              <w:rPr>
                <w:rFonts w:ascii="Times New Roman" w:hAnsi="Times New Roman" w:cs="Times New Roman"/>
                <w:color w:val="000000" w:themeColor="text1"/>
              </w:rPr>
            </w:pPr>
            <w:r w:rsidRPr="00383268">
              <w:rPr>
                <w:rFonts w:ascii="Times New Roman" w:hAnsi="Times New Roman" w:cs="Times New Roman"/>
                <w:color w:val="000000" w:themeColor="text1"/>
              </w:rPr>
              <w:t>SRR24194744</w:t>
            </w:r>
          </w:p>
        </w:tc>
      </w:tr>
      <w:tr w:rsidR="007B3CBF" w:rsidRPr="00EE3729" w:rsidTr="00E1620A">
        <w:trPr>
          <w:trHeight w:val="291"/>
          <w:jc w:val="center"/>
        </w:trPr>
        <w:tc>
          <w:tcPr>
            <w:tcW w:w="3602" w:type="dxa"/>
          </w:tcPr>
          <w:p w:rsidR="007B3CBF" w:rsidRPr="00F33F18" w:rsidRDefault="007B3CBF" w:rsidP="005A4828">
            <w:pPr>
              <w:rPr>
                <w:rFonts w:ascii="Times New Roman" w:hAnsi="Times New Roman" w:cs="Times New Roman"/>
                <w:i/>
                <w:iCs/>
              </w:rPr>
            </w:pPr>
            <w:r w:rsidRPr="004C2602">
              <w:rPr>
                <w:rFonts w:ascii="Times New Roman" w:hAnsi="Times New Roman" w:cs="Times New Roman"/>
                <w:i/>
                <w:iCs/>
              </w:rPr>
              <w:t>Cynegetis impunctata</w:t>
            </w:r>
          </w:p>
        </w:tc>
        <w:tc>
          <w:tcPr>
            <w:tcW w:w="3841" w:type="dxa"/>
          </w:tcPr>
          <w:p w:rsidR="007B3CBF" w:rsidRPr="00CD1C37" w:rsidRDefault="007B3CBF"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w:t>
            </w:r>
          </w:p>
        </w:tc>
        <w:tc>
          <w:tcPr>
            <w:tcW w:w="2479" w:type="dxa"/>
            <w:shd w:val="clear" w:color="auto" w:fill="auto"/>
            <w:noWrap/>
            <w:vAlign w:val="center"/>
          </w:tcPr>
          <w:p w:rsidR="007B3CBF" w:rsidRPr="00383268" w:rsidRDefault="00383268" w:rsidP="005A4828">
            <w:pPr>
              <w:rPr>
                <w:rFonts w:ascii="Times New Roman" w:hAnsi="Times New Roman" w:cs="Times New Roman"/>
                <w:color w:val="000000" w:themeColor="text1"/>
              </w:rPr>
            </w:pPr>
            <w:r w:rsidRPr="00383268">
              <w:rPr>
                <w:rFonts w:ascii="Times New Roman" w:hAnsi="Times New Roman" w:cs="Times New Roman"/>
                <w:color w:val="000000" w:themeColor="text1"/>
              </w:rPr>
              <w:t>SRR24194743</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Harmonia axyridis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rd instar larva</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SRR8380388</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Harmonia axyridis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st instar larva</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SRR8380389</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Harmonia axyridis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Pupa of population with red wings</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DRR092254</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Harmonia axyridis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Male adult of 4th day after emergence</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SRR5891405</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Harmonia axyridis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Female adult of 5th day after spawning</w:t>
            </w:r>
          </w:p>
        </w:tc>
        <w:tc>
          <w:tcPr>
            <w:tcW w:w="2479" w:type="dxa"/>
            <w:shd w:val="clear" w:color="auto" w:fill="auto"/>
            <w:noWrap/>
            <w:vAlign w:val="center"/>
            <w:hideMark/>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SRR5451334</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Coccinella septempunctata</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Male adult feeds on artificial diet</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SRR9208146</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Coccinella septempunctata</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Female adult feeds on aphids</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SRR9208152</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Coccinella septempunctata</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Adult injected with bacteria</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ERR1145729</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Coccinella septempunctata</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Adult of diapause for 30 days</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SRR2971094</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Coccinella septempunctata</w:t>
            </w:r>
          </w:p>
        </w:tc>
        <w:tc>
          <w:tcPr>
            <w:tcW w:w="3841" w:type="dxa"/>
          </w:tcPr>
          <w:p w:rsidR="007B3CBF" w:rsidRPr="001A05AB" w:rsidRDefault="007B3CBF" w:rsidP="005A4828">
            <w:pPr>
              <w:rPr>
                <w:rFonts w:ascii="Times New Roman" w:hAnsi="Times New Roman" w:cs="Times New Roman"/>
              </w:rPr>
            </w:pPr>
            <w:r w:rsidRPr="00CD1C37">
              <w:rPr>
                <w:rFonts w:ascii="Times New Roman" w:hAnsi="Times New Roman" w:cs="Times New Roman"/>
              </w:rPr>
              <w:t>4th instar larva feeds on mealybugs</w:t>
            </w:r>
          </w:p>
        </w:tc>
        <w:tc>
          <w:tcPr>
            <w:tcW w:w="2479" w:type="dxa"/>
            <w:shd w:val="clear" w:color="auto" w:fill="auto"/>
            <w:noWrap/>
            <w:vAlign w:val="center"/>
            <w:hideMark/>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SRR9649803</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Novius pumilus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Wild caught adult</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SRR11576223</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Novius pumilus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th instar larva feeds on </w:t>
            </w:r>
            <w:r w:rsidRPr="00CD1C37">
              <w:rPr>
                <w:rFonts w:ascii="Times New Roman" w:hAnsi="Times New Roman" w:cs="Times New Roman"/>
                <w:i/>
                <w:iCs/>
              </w:rPr>
              <w:t>Icerya aegyptiaca</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SRR15420509</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Novius pumilus</w:t>
            </w:r>
          </w:p>
        </w:tc>
        <w:tc>
          <w:tcPr>
            <w:tcW w:w="3841" w:type="dxa"/>
          </w:tcPr>
          <w:p w:rsidR="007B3CBF" w:rsidRPr="001A05AB" w:rsidRDefault="007B3CBF" w:rsidP="005A4828">
            <w:pPr>
              <w:rPr>
                <w:rFonts w:ascii="Times New Roman" w:hAnsi="Times New Roman" w:cs="Times New Roman"/>
              </w:rPr>
            </w:pPr>
            <w:r w:rsidRPr="00CD1C37">
              <w:rPr>
                <w:rFonts w:ascii="Times New Roman" w:hAnsi="Times New Roman" w:cs="Times New Roman"/>
              </w:rPr>
              <w:t>4th instar larva</w:t>
            </w:r>
            <w:r>
              <w:rPr>
                <w:rFonts w:ascii="Times New Roman" w:hAnsi="Times New Roman" w:cs="Times New Roman"/>
              </w:rPr>
              <w:t xml:space="preserve"> of starvation</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SRR15420493</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Novius pumilus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 xml:space="preserve">Female adult feeds on </w:t>
            </w:r>
            <w:r w:rsidRPr="00CD1C37">
              <w:rPr>
                <w:rFonts w:ascii="Times New Roman" w:hAnsi="Times New Roman" w:cs="Times New Roman"/>
                <w:i/>
                <w:iCs/>
              </w:rPr>
              <w:t>I</w:t>
            </w:r>
            <w:r>
              <w:rPr>
                <w:rFonts w:ascii="Times New Roman" w:hAnsi="Times New Roman" w:cs="Times New Roman"/>
                <w:i/>
                <w:iCs/>
              </w:rPr>
              <w:t>.</w:t>
            </w:r>
            <w:r w:rsidRPr="00CD1C37">
              <w:rPr>
                <w:rFonts w:ascii="Times New Roman" w:hAnsi="Times New Roman" w:cs="Times New Roman"/>
                <w:i/>
                <w:iCs/>
              </w:rPr>
              <w:t xml:space="preserve"> aegyptiaca</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SRR15420505</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Novius pumilus</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Female adult of starvation</w:t>
            </w:r>
          </w:p>
        </w:tc>
        <w:tc>
          <w:tcPr>
            <w:tcW w:w="2479" w:type="dxa"/>
            <w:shd w:val="clear" w:color="auto" w:fill="auto"/>
            <w:noWrap/>
            <w:vAlign w:val="center"/>
          </w:tcPr>
          <w:p w:rsidR="007B3CBF" w:rsidRPr="001A05AB" w:rsidRDefault="007B3CBF" w:rsidP="005A4828">
            <w:pPr>
              <w:rPr>
                <w:rFonts w:ascii="Times New Roman" w:hAnsi="Times New Roman" w:cs="Times New Roman"/>
              </w:rPr>
            </w:pPr>
            <w:r w:rsidRPr="001A05AB">
              <w:rPr>
                <w:rFonts w:ascii="Times New Roman" w:hAnsi="Times New Roman" w:cs="Times New Roman" w:hint="eastAsia"/>
              </w:rPr>
              <w:t>SRR15420504</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Propylea japonica</w:t>
            </w:r>
          </w:p>
        </w:tc>
        <w:tc>
          <w:tcPr>
            <w:tcW w:w="3841" w:type="dxa"/>
          </w:tcPr>
          <w:p w:rsidR="007B3CBF" w:rsidRPr="001A05AB" w:rsidRDefault="007B3CBF" w:rsidP="005A4828">
            <w:pPr>
              <w:rPr>
                <w:rFonts w:ascii="Times New Roman" w:hAnsi="Times New Roman" w:cs="Times New Roman"/>
              </w:rPr>
            </w:pPr>
            <w:r w:rsidRPr="000C4723">
              <w:rPr>
                <w:rFonts w:ascii="Times New Roman" w:hAnsi="Times New Roman" w:cs="Times New Roman"/>
              </w:rPr>
              <w:t>all stages of</w:t>
            </w:r>
            <w:r>
              <w:rPr>
                <w:rFonts w:ascii="Times New Roman" w:hAnsi="Times New Roman" w:cs="Times New Roman"/>
              </w:rPr>
              <w:t xml:space="preserve"> </w:t>
            </w:r>
            <w:r w:rsidRPr="000C4723">
              <w:rPr>
                <w:rFonts w:ascii="Times New Roman" w:hAnsi="Times New Roman" w:cs="Times New Roman"/>
              </w:rPr>
              <w:t>susceptible strain</w:t>
            </w:r>
          </w:p>
        </w:tc>
        <w:tc>
          <w:tcPr>
            <w:tcW w:w="2479" w:type="dxa"/>
            <w:shd w:val="clear" w:color="auto" w:fill="auto"/>
            <w:noWrap/>
            <w:vAlign w:val="center"/>
          </w:tcPr>
          <w:p w:rsidR="007B3CBF" w:rsidRPr="00B83212" w:rsidRDefault="007B3CBF" w:rsidP="005A4828">
            <w:pPr>
              <w:rPr>
                <w:rFonts w:ascii="Times New Roman" w:hAnsi="Times New Roman" w:cs="Times New Roman"/>
                <w:color w:val="000000" w:themeColor="text1"/>
              </w:rPr>
            </w:pPr>
            <w:r w:rsidRPr="00B83212">
              <w:rPr>
                <w:rFonts w:ascii="Times New Roman" w:hAnsi="Times New Roman" w:cs="Times New Roman" w:hint="eastAsia"/>
                <w:color w:val="000000" w:themeColor="text1"/>
              </w:rPr>
              <w:t>SRR1299012</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Propylea japonica</w:t>
            </w:r>
          </w:p>
        </w:tc>
        <w:tc>
          <w:tcPr>
            <w:tcW w:w="3841" w:type="dxa"/>
          </w:tcPr>
          <w:p w:rsidR="007B3CBF" w:rsidRPr="001A05AB" w:rsidRDefault="007B3CBF" w:rsidP="005A4828">
            <w:pPr>
              <w:rPr>
                <w:rFonts w:ascii="Times New Roman" w:hAnsi="Times New Roman" w:cs="Times New Roman"/>
              </w:rPr>
            </w:pPr>
            <w:r w:rsidRPr="000C4723">
              <w:rPr>
                <w:rFonts w:ascii="Times New Roman" w:hAnsi="Times New Roman" w:cs="Times New Roman"/>
              </w:rPr>
              <w:t>4th instar larva feeds on aphids</w:t>
            </w:r>
          </w:p>
        </w:tc>
        <w:tc>
          <w:tcPr>
            <w:tcW w:w="2479" w:type="dxa"/>
            <w:shd w:val="clear" w:color="auto" w:fill="auto"/>
            <w:noWrap/>
            <w:vAlign w:val="center"/>
          </w:tcPr>
          <w:p w:rsidR="007B3CBF" w:rsidRPr="00B83212" w:rsidRDefault="007B3CBF" w:rsidP="005A4828">
            <w:pPr>
              <w:rPr>
                <w:rFonts w:ascii="Times New Roman" w:hAnsi="Times New Roman" w:cs="Times New Roman"/>
                <w:color w:val="000000" w:themeColor="text1"/>
              </w:rPr>
            </w:pPr>
            <w:r w:rsidRPr="00B83212">
              <w:rPr>
                <w:rFonts w:ascii="Times New Roman" w:hAnsi="Times New Roman" w:cs="Times New Roman" w:hint="eastAsia"/>
                <w:color w:val="000000" w:themeColor="text1"/>
              </w:rPr>
              <w:t>SRR9649793</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Propylea japonica</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Female adult feeds on aphids</w:t>
            </w:r>
          </w:p>
        </w:tc>
        <w:tc>
          <w:tcPr>
            <w:tcW w:w="2479" w:type="dxa"/>
            <w:shd w:val="clear" w:color="auto" w:fill="auto"/>
            <w:noWrap/>
            <w:vAlign w:val="center"/>
          </w:tcPr>
          <w:p w:rsidR="007B3CBF" w:rsidRPr="00B83212" w:rsidRDefault="00B83212" w:rsidP="005A4828">
            <w:pPr>
              <w:rPr>
                <w:rFonts w:ascii="Times New Roman" w:hAnsi="Times New Roman" w:cs="Times New Roman"/>
                <w:color w:val="000000" w:themeColor="text1"/>
              </w:rPr>
            </w:pPr>
            <w:r w:rsidRPr="00B83212">
              <w:rPr>
                <w:rFonts w:ascii="Times New Roman" w:hAnsi="Times New Roman" w:cs="Times New Roman"/>
                <w:color w:val="000000" w:themeColor="text1"/>
              </w:rPr>
              <w:t>SRR24183502</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Propylea japonica</w:t>
            </w:r>
          </w:p>
        </w:tc>
        <w:tc>
          <w:tcPr>
            <w:tcW w:w="3841" w:type="dxa"/>
          </w:tcPr>
          <w:p w:rsidR="007B3CBF" w:rsidRPr="001A05AB" w:rsidRDefault="007B3CBF" w:rsidP="005A4828">
            <w:pPr>
              <w:rPr>
                <w:rFonts w:ascii="Times New Roman" w:hAnsi="Times New Roman" w:cs="Times New Roman"/>
              </w:rPr>
            </w:pPr>
            <w:r w:rsidRPr="000C4723">
              <w:rPr>
                <w:rFonts w:ascii="Times New Roman" w:hAnsi="Times New Roman" w:cs="Times New Roman"/>
              </w:rPr>
              <w:t xml:space="preserve">Female adult feeds on </w:t>
            </w:r>
            <w:r>
              <w:rPr>
                <w:rFonts w:ascii="Times New Roman" w:hAnsi="Times New Roman" w:cs="Times New Roman"/>
              </w:rPr>
              <w:t>mealybug</w:t>
            </w:r>
            <w:r w:rsidRPr="000C4723">
              <w:rPr>
                <w:rFonts w:ascii="Times New Roman" w:hAnsi="Times New Roman" w:cs="Times New Roman"/>
              </w:rPr>
              <w:t>s</w:t>
            </w:r>
          </w:p>
        </w:tc>
        <w:tc>
          <w:tcPr>
            <w:tcW w:w="2479" w:type="dxa"/>
            <w:shd w:val="clear" w:color="auto" w:fill="auto"/>
            <w:noWrap/>
            <w:vAlign w:val="center"/>
          </w:tcPr>
          <w:p w:rsidR="007B3CBF" w:rsidRPr="00B83212" w:rsidRDefault="00B83212" w:rsidP="005A4828">
            <w:pPr>
              <w:rPr>
                <w:rFonts w:ascii="Times New Roman" w:hAnsi="Times New Roman" w:cs="Times New Roman"/>
                <w:color w:val="000000" w:themeColor="text1"/>
              </w:rPr>
            </w:pPr>
            <w:r w:rsidRPr="00B83212">
              <w:rPr>
                <w:rFonts w:ascii="Times New Roman" w:hAnsi="Times New Roman" w:cs="Times New Roman"/>
                <w:color w:val="000000" w:themeColor="text1"/>
              </w:rPr>
              <w:t>SRR24183500</w:t>
            </w:r>
          </w:p>
        </w:tc>
      </w:tr>
      <w:tr w:rsidR="007B3CBF" w:rsidRPr="001A05AB" w:rsidTr="005E5078">
        <w:trPr>
          <w:trHeight w:val="291"/>
          <w:jc w:val="center"/>
        </w:trPr>
        <w:tc>
          <w:tcPr>
            <w:tcW w:w="3602" w:type="dxa"/>
          </w:tcPr>
          <w:p w:rsidR="007B3CBF" w:rsidRPr="00F33F18" w:rsidRDefault="007B3CBF" w:rsidP="005A4828">
            <w:pPr>
              <w:rPr>
                <w:rFonts w:ascii="Times New Roman" w:hAnsi="Times New Roman" w:cs="Times New Roman"/>
                <w:i/>
                <w:iCs/>
              </w:rPr>
            </w:pPr>
            <w:r w:rsidRPr="00F33F18">
              <w:rPr>
                <w:rFonts w:ascii="Times New Roman" w:hAnsi="Times New Roman" w:cs="Times New Roman" w:hint="eastAsia"/>
                <w:i/>
                <w:iCs/>
              </w:rPr>
              <w:t>Propylea japonica</w:t>
            </w:r>
          </w:p>
        </w:tc>
        <w:tc>
          <w:tcPr>
            <w:tcW w:w="3841" w:type="dxa"/>
          </w:tcPr>
          <w:p w:rsidR="007B3CBF" w:rsidRPr="001A05AB" w:rsidRDefault="007B3CBF" w:rsidP="005A4828">
            <w:pPr>
              <w:rPr>
                <w:rFonts w:ascii="Times New Roman" w:hAnsi="Times New Roman" w:cs="Times New Roman"/>
              </w:rPr>
            </w:pPr>
            <w:r>
              <w:rPr>
                <w:rFonts w:ascii="Times New Roman" w:hAnsi="Times New Roman" w:cs="Times New Roman"/>
              </w:rPr>
              <w:t xml:space="preserve">Adult injected with </w:t>
            </w:r>
            <w:r w:rsidRPr="00E021F4">
              <w:rPr>
                <w:rFonts w:ascii="Times New Roman" w:hAnsi="Times New Roman" w:cs="Times New Roman"/>
                <w:i/>
                <w:iCs/>
              </w:rPr>
              <w:t>B</w:t>
            </w:r>
            <w:r>
              <w:rPr>
                <w:rFonts w:ascii="Times New Roman" w:hAnsi="Times New Roman" w:cs="Times New Roman"/>
                <w:i/>
                <w:iCs/>
              </w:rPr>
              <w:t>.</w:t>
            </w:r>
            <w:r w:rsidRPr="00E021F4">
              <w:rPr>
                <w:rFonts w:ascii="Times New Roman" w:hAnsi="Times New Roman" w:cs="Times New Roman"/>
                <w:i/>
                <w:iCs/>
              </w:rPr>
              <w:t xml:space="preserve"> subtilis</w:t>
            </w:r>
          </w:p>
        </w:tc>
        <w:tc>
          <w:tcPr>
            <w:tcW w:w="2479" w:type="dxa"/>
            <w:shd w:val="clear" w:color="auto" w:fill="auto"/>
            <w:noWrap/>
            <w:vAlign w:val="center"/>
          </w:tcPr>
          <w:p w:rsidR="007B3CBF" w:rsidRPr="00B83212" w:rsidRDefault="00383268" w:rsidP="005A4828">
            <w:pPr>
              <w:rPr>
                <w:rFonts w:ascii="Times New Roman" w:hAnsi="Times New Roman" w:cs="Times New Roman"/>
                <w:color w:val="000000" w:themeColor="text1"/>
              </w:rPr>
            </w:pPr>
            <w:r w:rsidRPr="00B83212">
              <w:rPr>
                <w:rFonts w:ascii="Times New Roman" w:hAnsi="Times New Roman" w:cs="Times New Roman"/>
                <w:color w:val="000000" w:themeColor="text1"/>
              </w:rPr>
              <w:t>Our unpublished data</w:t>
            </w:r>
          </w:p>
        </w:tc>
      </w:tr>
      <w:tr w:rsidR="00014471" w:rsidRPr="001A05AB" w:rsidTr="005E5078">
        <w:trPr>
          <w:trHeight w:val="291"/>
          <w:jc w:val="center"/>
        </w:trPr>
        <w:tc>
          <w:tcPr>
            <w:tcW w:w="3602" w:type="dxa"/>
          </w:tcPr>
          <w:p w:rsidR="00014471" w:rsidRPr="00F33F18" w:rsidRDefault="00014471" w:rsidP="005A4828">
            <w:pPr>
              <w:rPr>
                <w:rFonts w:ascii="Times New Roman" w:hAnsi="Times New Roman" w:cs="Times New Roman"/>
                <w:i/>
                <w:iCs/>
              </w:rPr>
            </w:pPr>
            <w:r w:rsidRPr="00014471">
              <w:rPr>
                <w:rFonts w:ascii="Times New Roman" w:hAnsi="Times New Roman" w:cs="Times New Roman"/>
                <w:i/>
                <w:iCs/>
              </w:rPr>
              <w:t>Adalia bipunctata</w:t>
            </w:r>
          </w:p>
        </w:tc>
        <w:tc>
          <w:tcPr>
            <w:tcW w:w="3841" w:type="dxa"/>
          </w:tcPr>
          <w:p w:rsidR="00014471" w:rsidRDefault="00014471" w:rsidP="005A4828">
            <w:pPr>
              <w:rPr>
                <w:rFonts w:ascii="Times New Roman" w:hAnsi="Times New Roman" w:cs="Times New Roman"/>
              </w:rPr>
            </w:pPr>
            <w:r>
              <w:rPr>
                <w:rFonts w:ascii="Times New Roman" w:hAnsi="Times New Roman" w:cs="Times New Roman"/>
              </w:rPr>
              <w:t>W</w:t>
            </w:r>
            <w:r>
              <w:rPr>
                <w:rFonts w:ascii="Times New Roman" w:hAnsi="Times New Roman" w:cs="Times New Roman" w:hint="eastAsia"/>
              </w:rPr>
              <w:t>ild</w:t>
            </w:r>
            <w:r>
              <w:rPr>
                <w:rFonts w:ascii="Times New Roman" w:hAnsi="Times New Roman" w:cs="Times New Roman"/>
              </w:rPr>
              <w:t xml:space="preserve"> caught adult</w:t>
            </w:r>
          </w:p>
        </w:tc>
        <w:tc>
          <w:tcPr>
            <w:tcW w:w="2479" w:type="dxa"/>
            <w:shd w:val="clear" w:color="auto" w:fill="auto"/>
            <w:noWrap/>
            <w:vAlign w:val="center"/>
          </w:tcPr>
          <w:p w:rsidR="00014471" w:rsidRPr="0023323F" w:rsidRDefault="0023323F" w:rsidP="005A4828">
            <w:pPr>
              <w:rPr>
                <w:rFonts w:ascii="Times New Roman" w:hAnsi="Times New Roman" w:cs="Times New Roman"/>
                <w:color w:val="000000" w:themeColor="text1"/>
              </w:rPr>
            </w:pPr>
            <w:r w:rsidRPr="0023323F">
              <w:rPr>
                <w:rFonts w:ascii="Times New Roman" w:hAnsi="Times New Roman" w:cs="Times New Roman"/>
                <w:color w:val="000000" w:themeColor="text1"/>
              </w:rPr>
              <w:t>SRR11576219</w:t>
            </w:r>
          </w:p>
        </w:tc>
      </w:tr>
      <w:tr w:rsidR="00014471" w:rsidRPr="001A05AB" w:rsidTr="005E5078">
        <w:trPr>
          <w:trHeight w:val="291"/>
          <w:jc w:val="center"/>
        </w:trPr>
        <w:tc>
          <w:tcPr>
            <w:tcW w:w="3602" w:type="dxa"/>
          </w:tcPr>
          <w:p w:rsidR="00014471" w:rsidRPr="00F33F18" w:rsidRDefault="00014471" w:rsidP="005A4828">
            <w:pPr>
              <w:rPr>
                <w:rFonts w:ascii="Times New Roman" w:hAnsi="Times New Roman" w:cs="Times New Roman"/>
                <w:i/>
                <w:iCs/>
              </w:rPr>
            </w:pPr>
            <w:r w:rsidRPr="00014471">
              <w:rPr>
                <w:rFonts w:ascii="Times New Roman" w:hAnsi="Times New Roman" w:cs="Times New Roman"/>
                <w:i/>
                <w:iCs/>
              </w:rPr>
              <w:t>Adalia bipunctata</w:t>
            </w:r>
          </w:p>
        </w:tc>
        <w:tc>
          <w:tcPr>
            <w:tcW w:w="3841" w:type="dxa"/>
          </w:tcPr>
          <w:p w:rsidR="00014471" w:rsidRDefault="0023323F" w:rsidP="005A4828">
            <w:pPr>
              <w:rPr>
                <w:rFonts w:ascii="Times New Roman" w:hAnsi="Times New Roman" w:cs="Times New Roman"/>
              </w:rPr>
            </w:pPr>
            <w:r w:rsidRPr="0023323F">
              <w:rPr>
                <w:rFonts w:ascii="Times New Roman" w:hAnsi="Times New Roman" w:cs="Times New Roman"/>
              </w:rPr>
              <w:t>Sham-injected adult</w:t>
            </w:r>
          </w:p>
        </w:tc>
        <w:tc>
          <w:tcPr>
            <w:tcW w:w="2479" w:type="dxa"/>
            <w:shd w:val="clear" w:color="auto" w:fill="auto"/>
            <w:noWrap/>
            <w:vAlign w:val="center"/>
          </w:tcPr>
          <w:p w:rsidR="00014471" w:rsidRPr="0023323F" w:rsidRDefault="0023323F" w:rsidP="005A4828">
            <w:pPr>
              <w:rPr>
                <w:rFonts w:ascii="Times New Roman" w:hAnsi="Times New Roman" w:cs="Times New Roman"/>
                <w:color w:val="000000" w:themeColor="text1"/>
              </w:rPr>
            </w:pPr>
            <w:r w:rsidRPr="0023323F">
              <w:rPr>
                <w:rFonts w:ascii="Times New Roman" w:hAnsi="Times New Roman" w:cs="Times New Roman"/>
                <w:color w:val="000000" w:themeColor="text1"/>
              </w:rPr>
              <w:t>ERR1145718</w:t>
            </w:r>
          </w:p>
        </w:tc>
      </w:tr>
      <w:tr w:rsidR="00014471" w:rsidRPr="001A05AB" w:rsidTr="005E5078">
        <w:trPr>
          <w:trHeight w:val="291"/>
          <w:jc w:val="center"/>
        </w:trPr>
        <w:tc>
          <w:tcPr>
            <w:tcW w:w="3602" w:type="dxa"/>
          </w:tcPr>
          <w:p w:rsidR="00014471" w:rsidRPr="00F33F18" w:rsidRDefault="00014471" w:rsidP="005A4828">
            <w:pPr>
              <w:rPr>
                <w:rFonts w:ascii="Times New Roman" w:hAnsi="Times New Roman" w:cs="Times New Roman"/>
                <w:i/>
                <w:iCs/>
              </w:rPr>
            </w:pPr>
            <w:r w:rsidRPr="00014471">
              <w:rPr>
                <w:rFonts w:ascii="Times New Roman" w:hAnsi="Times New Roman" w:cs="Times New Roman"/>
                <w:i/>
                <w:iCs/>
              </w:rPr>
              <w:lastRenderedPageBreak/>
              <w:t>Adalia bipunctata</w:t>
            </w:r>
          </w:p>
        </w:tc>
        <w:tc>
          <w:tcPr>
            <w:tcW w:w="3841" w:type="dxa"/>
          </w:tcPr>
          <w:p w:rsidR="00014471" w:rsidRDefault="0023323F" w:rsidP="005A4828">
            <w:pPr>
              <w:rPr>
                <w:rFonts w:ascii="Times New Roman" w:hAnsi="Times New Roman" w:cs="Times New Roman"/>
              </w:rPr>
            </w:pPr>
            <w:r w:rsidRPr="0023323F">
              <w:rPr>
                <w:rFonts w:ascii="Times New Roman" w:hAnsi="Times New Roman" w:cs="Times New Roman"/>
              </w:rPr>
              <w:t>Sham-injected adult</w:t>
            </w:r>
          </w:p>
        </w:tc>
        <w:tc>
          <w:tcPr>
            <w:tcW w:w="2479" w:type="dxa"/>
            <w:shd w:val="clear" w:color="auto" w:fill="auto"/>
            <w:noWrap/>
            <w:vAlign w:val="center"/>
          </w:tcPr>
          <w:p w:rsidR="00014471" w:rsidRPr="0023323F" w:rsidRDefault="0023323F" w:rsidP="005A4828">
            <w:pPr>
              <w:rPr>
                <w:rFonts w:ascii="Times New Roman" w:hAnsi="Times New Roman" w:cs="Times New Roman"/>
                <w:color w:val="000000" w:themeColor="text1"/>
              </w:rPr>
            </w:pPr>
            <w:r w:rsidRPr="0023323F">
              <w:rPr>
                <w:rFonts w:ascii="Times New Roman" w:hAnsi="Times New Roman" w:cs="Times New Roman"/>
                <w:color w:val="000000" w:themeColor="text1"/>
              </w:rPr>
              <w:t>ERR114571</w:t>
            </w:r>
            <w:r>
              <w:rPr>
                <w:rFonts w:ascii="Times New Roman" w:hAnsi="Times New Roman" w:cs="Times New Roman"/>
                <w:color w:val="000000" w:themeColor="text1"/>
              </w:rPr>
              <w:t>9</w:t>
            </w:r>
          </w:p>
        </w:tc>
      </w:tr>
      <w:tr w:rsidR="00014471" w:rsidRPr="001A05AB" w:rsidTr="005E5078">
        <w:trPr>
          <w:trHeight w:val="291"/>
          <w:jc w:val="center"/>
        </w:trPr>
        <w:tc>
          <w:tcPr>
            <w:tcW w:w="3602" w:type="dxa"/>
          </w:tcPr>
          <w:p w:rsidR="00014471" w:rsidRPr="00F33F18" w:rsidRDefault="00014471" w:rsidP="005A4828">
            <w:pPr>
              <w:rPr>
                <w:rFonts w:ascii="Times New Roman" w:hAnsi="Times New Roman" w:cs="Times New Roman"/>
                <w:i/>
                <w:iCs/>
              </w:rPr>
            </w:pPr>
            <w:r w:rsidRPr="00014471">
              <w:rPr>
                <w:rFonts w:ascii="Times New Roman" w:hAnsi="Times New Roman" w:cs="Times New Roman"/>
                <w:i/>
                <w:iCs/>
              </w:rPr>
              <w:t>Adalia bipunctata</w:t>
            </w:r>
          </w:p>
        </w:tc>
        <w:tc>
          <w:tcPr>
            <w:tcW w:w="3841" w:type="dxa"/>
          </w:tcPr>
          <w:p w:rsidR="00014471" w:rsidRDefault="0023323F" w:rsidP="005A4828">
            <w:pPr>
              <w:rPr>
                <w:rFonts w:ascii="Times New Roman" w:hAnsi="Times New Roman" w:cs="Times New Roman"/>
              </w:rPr>
            </w:pPr>
            <w:r w:rsidRPr="0023323F">
              <w:rPr>
                <w:rFonts w:ascii="Times New Roman" w:hAnsi="Times New Roman" w:cs="Times New Roman"/>
              </w:rPr>
              <w:t>Sham-injected adult</w:t>
            </w:r>
          </w:p>
        </w:tc>
        <w:tc>
          <w:tcPr>
            <w:tcW w:w="2479" w:type="dxa"/>
            <w:shd w:val="clear" w:color="auto" w:fill="auto"/>
            <w:noWrap/>
            <w:vAlign w:val="center"/>
          </w:tcPr>
          <w:p w:rsidR="00014471" w:rsidRPr="0023323F" w:rsidRDefault="0023323F" w:rsidP="005A4828">
            <w:pPr>
              <w:rPr>
                <w:rFonts w:ascii="Times New Roman" w:hAnsi="Times New Roman" w:cs="Times New Roman"/>
                <w:color w:val="000000" w:themeColor="text1"/>
              </w:rPr>
            </w:pPr>
            <w:r w:rsidRPr="0023323F">
              <w:rPr>
                <w:rFonts w:ascii="Times New Roman" w:hAnsi="Times New Roman" w:cs="Times New Roman"/>
                <w:color w:val="000000" w:themeColor="text1"/>
              </w:rPr>
              <w:t>ERR11457</w:t>
            </w:r>
            <w:r>
              <w:rPr>
                <w:rFonts w:ascii="Times New Roman" w:hAnsi="Times New Roman" w:cs="Times New Roman"/>
                <w:color w:val="000000" w:themeColor="text1"/>
              </w:rPr>
              <w:t>20</w:t>
            </w:r>
          </w:p>
        </w:tc>
      </w:tr>
      <w:tr w:rsidR="00014471" w:rsidRPr="001A05AB" w:rsidTr="005E5078">
        <w:trPr>
          <w:trHeight w:val="291"/>
          <w:jc w:val="center"/>
        </w:trPr>
        <w:tc>
          <w:tcPr>
            <w:tcW w:w="3602" w:type="dxa"/>
          </w:tcPr>
          <w:p w:rsidR="00014471" w:rsidRPr="00F33F18" w:rsidRDefault="00014471" w:rsidP="005A4828">
            <w:pPr>
              <w:rPr>
                <w:rFonts w:ascii="Times New Roman" w:hAnsi="Times New Roman" w:cs="Times New Roman"/>
                <w:i/>
                <w:iCs/>
              </w:rPr>
            </w:pPr>
            <w:r w:rsidRPr="00014471">
              <w:rPr>
                <w:rFonts w:ascii="Times New Roman" w:hAnsi="Times New Roman" w:cs="Times New Roman"/>
                <w:i/>
                <w:iCs/>
              </w:rPr>
              <w:t>Adalia bipunctata</w:t>
            </w:r>
          </w:p>
        </w:tc>
        <w:tc>
          <w:tcPr>
            <w:tcW w:w="3841" w:type="dxa"/>
          </w:tcPr>
          <w:p w:rsidR="00014471" w:rsidRDefault="0023323F" w:rsidP="005A4828">
            <w:pPr>
              <w:rPr>
                <w:rFonts w:ascii="Times New Roman" w:hAnsi="Times New Roman" w:cs="Times New Roman"/>
              </w:rPr>
            </w:pPr>
            <w:r w:rsidRPr="0023323F">
              <w:rPr>
                <w:rFonts w:ascii="Times New Roman" w:hAnsi="Times New Roman" w:cs="Times New Roman"/>
              </w:rPr>
              <w:t>Bacteria-injected adult</w:t>
            </w:r>
          </w:p>
        </w:tc>
        <w:tc>
          <w:tcPr>
            <w:tcW w:w="2479" w:type="dxa"/>
            <w:shd w:val="clear" w:color="auto" w:fill="auto"/>
            <w:noWrap/>
            <w:vAlign w:val="center"/>
          </w:tcPr>
          <w:p w:rsidR="00014471" w:rsidRPr="0023323F" w:rsidRDefault="0023323F" w:rsidP="005A4828">
            <w:pPr>
              <w:rPr>
                <w:rFonts w:ascii="Times New Roman" w:hAnsi="Times New Roman" w:cs="Times New Roman"/>
                <w:color w:val="000000" w:themeColor="text1"/>
              </w:rPr>
            </w:pPr>
            <w:r w:rsidRPr="0023323F">
              <w:rPr>
                <w:rFonts w:ascii="Times New Roman" w:hAnsi="Times New Roman" w:cs="Times New Roman"/>
                <w:color w:val="000000" w:themeColor="text1"/>
              </w:rPr>
              <w:t>ERR11457</w:t>
            </w:r>
            <w:r>
              <w:rPr>
                <w:rFonts w:ascii="Times New Roman" w:hAnsi="Times New Roman" w:cs="Times New Roman"/>
                <w:color w:val="000000" w:themeColor="text1"/>
              </w:rPr>
              <w:t>21</w:t>
            </w:r>
          </w:p>
        </w:tc>
      </w:tr>
      <w:tr w:rsidR="0023323F" w:rsidRPr="001A05AB" w:rsidTr="005E5078">
        <w:trPr>
          <w:trHeight w:val="291"/>
          <w:jc w:val="center"/>
        </w:trPr>
        <w:tc>
          <w:tcPr>
            <w:tcW w:w="3602" w:type="dxa"/>
          </w:tcPr>
          <w:p w:rsidR="0023323F" w:rsidRPr="00014471" w:rsidRDefault="0023323F" w:rsidP="005A4828">
            <w:pPr>
              <w:rPr>
                <w:rFonts w:ascii="Times New Roman" w:hAnsi="Times New Roman" w:cs="Times New Roman"/>
                <w:i/>
                <w:iCs/>
              </w:rPr>
            </w:pPr>
            <w:r w:rsidRPr="0023323F">
              <w:rPr>
                <w:rFonts w:ascii="Times New Roman" w:hAnsi="Times New Roman" w:cs="Times New Roman"/>
                <w:i/>
                <w:iCs/>
              </w:rPr>
              <w:t>Adalia bipunctata</w:t>
            </w:r>
          </w:p>
        </w:tc>
        <w:tc>
          <w:tcPr>
            <w:tcW w:w="3841" w:type="dxa"/>
          </w:tcPr>
          <w:p w:rsidR="0023323F" w:rsidRDefault="0023323F" w:rsidP="005A4828">
            <w:pPr>
              <w:rPr>
                <w:rFonts w:ascii="Times New Roman" w:hAnsi="Times New Roman" w:cs="Times New Roman"/>
              </w:rPr>
            </w:pPr>
            <w:r w:rsidRPr="0023323F">
              <w:rPr>
                <w:rFonts w:ascii="Times New Roman" w:hAnsi="Times New Roman" w:cs="Times New Roman"/>
              </w:rPr>
              <w:t>Bacteria-injected adult</w:t>
            </w:r>
          </w:p>
        </w:tc>
        <w:tc>
          <w:tcPr>
            <w:tcW w:w="2479" w:type="dxa"/>
            <w:shd w:val="clear" w:color="auto" w:fill="auto"/>
            <w:noWrap/>
            <w:vAlign w:val="center"/>
          </w:tcPr>
          <w:p w:rsidR="0023323F" w:rsidRPr="0023323F" w:rsidRDefault="0023323F" w:rsidP="005A4828">
            <w:pPr>
              <w:rPr>
                <w:rFonts w:ascii="Times New Roman" w:hAnsi="Times New Roman" w:cs="Times New Roman"/>
                <w:color w:val="000000" w:themeColor="text1"/>
              </w:rPr>
            </w:pPr>
            <w:r w:rsidRPr="0023323F">
              <w:rPr>
                <w:rFonts w:ascii="Times New Roman" w:hAnsi="Times New Roman" w:cs="Times New Roman"/>
                <w:color w:val="000000" w:themeColor="text1"/>
              </w:rPr>
              <w:t>ERR11457</w:t>
            </w:r>
            <w:r>
              <w:rPr>
                <w:rFonts w:ascii="Times New Roman" w:hAnsi="Times New Roman" w:cs="Times New Roman"/>
                <w:color w:val="000000" w:themeColor="text1"/>
              </w:rPr>
              <w:t>22</w:t>
            </w:r>
          </w:p>
        </w:tc>
      </w:tr>
      <w:tr w:rsidR="0023323F" w:rsidRPr="001A05AB" w:rsidTr="005E5078">
        <w:trPr>
          <w:trHeight w:val="291"/>
          <w:jc w:val="center"/>
        </w:trPr>
        <w:tc>
          <w:tcPr>
            <w:tcW w:w="3602" w:type="dxa"/>
          </w:tcPr>
          <w:p w:rsidR="0023323F" w:rsidRPr="00014471" w:rsidRDefault="0023323F" w:rsidP="005A4828">
            <w:pPr>
              <w:rPr>
                <w:rFonts w:ascii="Times New Roman" w:hAnsi="Times New Roman" w:cs="Times New Roman"/>
                <w:i/>
                <w:iCs/>
              </w:rPr>
            </w:pPr>
            <w:r w:rsidRPr="0023323F">
              <w:rPr>
                <w:rFonts w:ascii="Times New Roman" w:hAnsi="Times New Roman" w:cs="Times New Roman"/>
                <w:i/>
                <w:iCs/>
              </w:rPr>
              <w:t>Adalia bipunctata</w:t>
            </w:r>
          </w:p>
        </w:tc>
        <w:tc>
          <w:tcPr>
            <w:tcW w:w="3841" w:type="dxa"/>
          </w:tcPr>
          <w:p w:rsidR="0023323F" w:rsidRDefault="0023323F" w:rsidP="005A4828">
            <w:pPr>
              <w:rPr>
                <w:rFonts w:ascii="Times New Roman" w:hAnsi="Times New Roman" w:cs="Times New Roman"/>
              </w:rPr>
            </w:pPr>
            <w:r w:rsidRPr="0023323F">
              <w:rPr>
                <w:rFonts w:ascii="Times New Roman" w:hAnsi="Times New Roman" w:cs="Times New Roman"/>
              </w:rPr>
              <w:t>Bacteria-injected adult</w:t>
            </w:r>
          </w:p>
        </w:tc>
        <w:tc>
          <w:tcPr>
            <w:tcW w:w="2479" w:type="dxa"/>
            <w:shd w:val="clear" w:color="auto" w:fill="auto"/>
            <w:noWrap/>
            <w:vAlign w:val="center"/>
          </w:tcPr>
          <w:p w:rsidR="0023323F" w:rsidRPr="0023323F" w:rsidRDefault="0023323F" w:rsidP="005A4828">
            <w:pPr>
              <w:rPr>
                <w:rFonts w:ascii="Times New Roman" w:hAnsi="Times New Roman" w:cs="Times New Roman"/>
                <w:color w:val="000000" w:themeColor="text1"/>
              </w:rPr>
            </w:pPr>
            <w:r w:rsidRPr="0023323F">
              <w:rPr>
                <w:rFonts w:ascii="Times New Roman" w:hAnsi="Times New Roman" w:cs="Times New Roman"/>
                <w:color w:val="000000" w:themeColor="text1"/>
              </w:rPr>
              <w:t>ERR11457</w:t>
            </w:r>
            <w:r>
              <w:rPr>
                <w:rFonts w:ascii="Times New Roman" w:hAnsi="Times New Roman" w:cs="Times New Roman"/>
                <w:color w:val="000000" w:themeColor="text1"/>
              </w:rPr>
              <w:t>23</w:t>
            </w:r>
          </w:p>
        </w:tc>
      </w:tr>
      <w:tr w:rsidR="00014471" w:rsidRPr="001A05AB" w:rsidTr="005E5078">
        <w:trPr>
          <w:trHeight w:val="291"/>
          <w:jc w:val="center"/>
        </w:trPr>
        <w:tc>
          <w:tcPr>
            <w:tcW w:w="3602" w:type="dxa"/>
          </w:tcPr>
          <w:p w:rsidR="00014471" w:rsidRPr="00F33F18" w:rsidRDefault="00014471" w:rsidP="005A4828">
            <w:pPr>
              <w:rPr>
                <w:rFonts w:ascii="Times New Roman" w:hAnsi="Times New Roman" w:cs="Times New Roman"/>
                <w:i/>
                <w:iCs/>
              </w:rPr>
            </w:pPr>
            <w:r w:rsidRPr="00014471">
              <w:rPr>
                <w:rFonts w:ascii="Times New Roman" w:hAnsi="Times New Roman" w:cs="Times New Roman"/>
                <w:i/>
                <w:iCs/>
              </w:rPr>
              <w:t>Henosepilachna vigintioctomaculata</w:t>
            </w:r>
          </w:p>
        </w:tc>
        <w:tc>
          <w:tcPr>
            <w:tcW w:w="3841" w:type="dxa"/>
          </w:tcPr>
          <w:p w:rsidR="00014471" w:rsidRDefault="005B2A25"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w:t>
            </w:r>
          </w:p>
        </w:tc>
        <w:tc>
          <w:tcPr>
            <w:tcW w:w="2479" w:type="dxa"/>
            <w:shd w:val="clear" w:color="auto" w:fill="auto"/>
            <w:noWrap/>
            <w:vAlign w:val="center"/>
          </w:tcPr>
          <w:p w:rsidR="00014471" w:rsidRPr="0023323F" w:rsidRDefault="005B2A25" w:rsidP="005A4828">
            <w:pPr>
              <w:rPr>
                <w:rFonts w:ascii="Times New Roman" w:hAnsi="Times New Roman" w:cs="Times New Roman"/>
                <w:color w:val="000000" w:themeColor="text1"/>
              </w:rPr>
            </w:pPr>
            <w:r w:rsidRPr="005B2A25">
              <w:rPr>
                <w:rFonts w:ascii="Times New Roman" w:hAnsi="Times New Roman" w:cs="Times New Roman"/>
                <w:color w:val="000000" w:themeColor="text1"/>
              </w:rPr>
              <w:t>SRR18847866</w:t>
            </w:r>
          </w:p>
        </w:tc>
      </w:tr>
      <w:tr w:rsidR="00445D9C" w:rsidRPr="001A05AB" w:rsidTr="005E5078">
        <w:trPr>
          <w:trHeight w:val="291"/>
          <w:jc w:val="center"/>
        </w:trPr>
        <w:tc>
          <w:tcPr>
            <w:tcW w:w="3602" w:type="dxa"/>
          </w:tcPr>
          <w:p w:rsidR="00445D9C" w:rsidRPr="00014471" w:rsidRDefault="00445D9C" w:rsidP="005A4828">
            <w:pPr>
              <w:rPr>
                <w:rFonts w:ascii="Times New Roman" w:hAnsi="Times New Roman" w:cs="Times New Roman"/>
                <w:i/>
                <w:iCs/>
              </w:rPr>
            </w:pPr>
            <w:r w:rsidRPr="00445D9C">
              <w:rPr>
                <w:rFonts w:ascii="Times New Roman" w:hAnsi="Times New Roman" w:cs="Times New Roman"/>
                <w:i/>
                <w:iCs/>
              </w:rPr>
              <w:t>Dastarcus helophoroides</w:t>
            </w:r>
          </w:p>
        </w:tc>
        <w:tc>
          <w:tcPr>
            <w:tcW w:w="3841" w:type="dxa"/>
          </w:tcPr>
          <w:p w:rsidR="00445D9C" w:rsidRDefault="00445D9C" w:rsidP="005A4828">
            <w:pPr>
              <w:rPr>
                <w:rFonts w:ascii="Times New Roman" w:hAnsi="Times New Roman" w:cs="Times New Roman"/>
              </w:rPr>
            </w:pPr>
            <w:r w:rsidRPr="00445D9C">
              <w:rPr>
                <w:rFonts w:ascii="Times New Roman" w:hAnsi="Times New Roman" w:cs="Times New Roman"/>
              </w:rPr>
              <w:t>newly emerged</w:t>
            </w:r>
            <w:r>
              <w:rPr>
                <w:rFonts w:ascii="Times New Roman" w:hAnsi="Times New Roman" w:cs="Times New Roman"/>
              </w:rPr>
              <w:t xml:space="preserve"> adult</w:t>
            </w:r>
            <w:r w:rsidR="00A15EED">
              <w:rPr>
                <w:rFonts w:ascii="Times New Roman" w:hAnsi="Times New Roman" w:cs="Times New Roman"/>
              </w:rPr>
              <w:t>s</w:t>
            </w:r>
            <w:r>
              <w:rPr>
                <w:rFonts w:ascii="Times New Roman" w:hAnsi="Times New Roman" w:cs="Times New Roman"/>
              </w:rPr>
              <w:t xml:space="preserve"> with </w:t>
            </w:r>
            <w:r w:rsidR="00A15EED">
              <w:rPr>
                <w:rFonts w:ascii="Times New Roman" w:hAnsi="Times New Roman" w:cs="Times New Roman"/>
              </w:rPr>
              <w:t>both</w:t>
            </w:r>
            <w:r>
              <w:rPr>
                <w:rFonts w:ascii="Times New Roman" w:hAnsi="Times New Roman" w:cs="Times New Roman"/>
              </w:rPr>
              <w:t xml:space="preserve"> sexes</w:t>
            </w:r>
          </w:p>
        </w:tc>
        <w:tc>
          <w:tcPr>
            <w:tcW w:w="2479" w:type="dxa"/>
            <w:shd w:val="clear" w:color="auto" w:fill="auto"/>
            <w:noWrap/>
            <w:vAlign w:val="center"/>
          </w:tcPr>
          <w:p w:rsidR="00445D9C" w:rsidRPr="005B2A25" w:rsidRDefault="00445D9C" w:rsidP="005A4828">
            <w:pPr>
              <w:rPr>
                <w:rFonts w:ascii="Times New Roman" w:hAnsi="Times New Roman" w:cs="Times New Roman"/>
                <w:color w:val="000000" w:themeColor="text1"/>
              </w:rPr>
            </w:pPr>
            <w:r w:rsidRPr="00445D9C">
              <w:rPr>
                <w:rFonts w:ascii="Times New Roman" w:hAnsi="Times New Roman" w:cs="Times New Roman"/>
                <w:color w:val="000000" w:themeColor="text1"/>
              </w:rPr>
              <w:t>SRR1201401</w:t>
            </w:r>
          </w:p>
        </w:tc>
      </w:tr>
      <w:tr w:rsidR="00445D9C" w:rsidRPr="001A05AB" w:rsidTr="005E5078">
        <w:trPr>
          <w:trHeight w:val="291"/>
          <w:jc w:val="center"/>
        </w:trPr>
        <w:tc>
          <w:tcPr>
            <w:tcW w:w="3602" w:type="dxa"/>
          </w:tcPr>
          <w:p w:rsidR="00445D9C" w:rsidRPr="00445D9C" w:rsidRDefault="00445D9C" w:rsidP="005A4828">
            <w:pPr>
              <w:rPr>
                <w:rFonts w:ascii="Times New Roman" w:hAnsi="Times New Roman" w:cs="Times New Roman"/>
                <w:i/>
                <w:iCs/>
              </w:rPr>
            </w:pPr>
            <w:bookmarkStart w:id="49" w:name="OLE_LINK14"/>
            <w:r w:rsidRPr="00445D9C">
              <w:rPr>
                <w:rFonts w:ascii="Times New Roman" w:hAnsi="Times New Roman" w:cs="Times New Roman"/>
                <w:i/>
                <w:iCs/>
              </w:rPr>
              <w:t>Dastarcus helophoroides</w:t>
            </w:r>
            <w:bookmarkEnd w:id="49"/>
          </w:p>
        </w:tc>
        <w:tc>
          <w:tcPr>
            <w:tcW w:w="3841" w:type="dxa"/>
          </w:tcPr>
          <w:p w:rsidR="00445D9C" w:rsidRPr="00445D9C" w:rsidRDefault="00A15EED" w:rsidP="005A4828">
            <w:pPr>
              <w:rPr>
                <w:rFonts w:ascii="Times New Roman" w:hAnsi="Times New Roman" w:cs="Times New Roman"/>
              </w:rPr>
            </w:pPr>
            <w:r>
              <w:rPr>
                <w:rFonts w:ascii="Times New Roman" w:hAnsi="Times New Roman" w:cs="Times New Roman"/>
              </w:rPr>
              <w:t>Wild caught adult</w:t>
            </w:r>
          </w:p>
        </w:tc>
        <w:tc>
          <w:tcPr>
            <w:tcW w:w="2479" w:type="dxa"/>
            <w:shd w:val="clear" w:color="auto" w:fill="auto"/>
            <w:noWrap/>
            <w:vAlign w:val="center"/>
          </w:tcPr>
          <w:p w:rsidR="00445D9C" w:rsidRPr="00445D9C" w:rsidRDefault="00A15EED" w:rsidP="005A4828">
            <w:pPr>
              <w:rPr>
                <w:rFonts w:ascii="Times New Roman" w:hAnsi="Times New Roman" w:cs="Times New Roman"/>
                <w:color w:val="000000" w:themeColor="text1"/>
              </w:rPr>
            </w:pPr>
            <w:r w:rsidRPr="00A15EED">
              <w:rPr>
                <w:rFonts w:ascii="Times New Roman" w:hAnsi="Times New Roman" w:cs="Times New Roman"/>
                <w:color w:val="000000" w:themeColor="text1"/>
              </w:rPr>
              <w:t>SRR13089473</w:t>
            </w:r>
          </w:p>
        </w:tc>
      </w:tr>
      <w:tr w:rsidR="00A15EED" w:rsidRPr="001A05AB" w:rsidTr="005E5078">
        <w:trPr>
          <w:trHeight w:val="291"/>
          <w:jc w:val="center"/>
        </w:trPr>
        <w:tc>
          <w:tcPr>
            <w:tcW w:w="3602" w:type="dxa"/>
          </w:tcPr>
          <w:p w:rsidR="00A15EED" w:rsidRPr="00445D9C" w:rsidRDefault="00A15EED" w:rsidP="005A4828">
            <w:pPr>
              <w:rPr>
                <w:rFonts w:ascii="Times New Roman" w:hAnsi="Times New Roman" w:cs="Times New Roman"/>
                <w:i/>
                <w:iCs/>
              </w:rPr>
            </w:pPr>
            <w:r w:rsidRPr="00A15EED">
              <w:rPr>
                <w:rFonts w:ascii="Times New Roman" w:hAnsi="Times New Roman" w:cs="Times New Roman"/>
                <w:i/>
                <w:iCs/>
              </w:rPr>
              <w:t>Dastarcus helophoroides</w:t>
            </w:r>
          </w:p>
        </w:tc>
        <w:tc>
          <w:tcPr>
            <w:tcW w:w="3841" w:type="dxa"/>
          </w:tcPr>
          <w:p w:rsidR="00A15EED" w:rsidRDefault="00A15EED" w:rsidP="005A4828">
            <w:pPr>
              <w:rPr>
                <w:rFonts w:ascii="Times New Roman" w:hAnsi="Times New Roman" w:cs="Times New Roman"/>
              </w:rPr>
            </w:pPr>
            <w:r w:rsidRPr="00A15EED">
              <w:rPr>
                <w:rFonts w:ascii="Times New Roman" w:hAnsi="Times New Roman" w:cs="Times New Roman"/>
              </w:rPr>
              <w:t>antennae of</w:t>
            </w:r>
            <w:r>
              <w:rPr>
                <w:rFonts w:ascii="Times New Roman" w:hAnsi="Times New Roman" w:cs="Times New Roman"/>
              </w:rPr>
              <w:t xml:space="preserve"> adults with both sexes</w:t>
            </w:r>
          </w:p>
        </w:tc>
        <w:tc>
          <w:tcPr>
            <w:tcW w:w="2479" w:type="dxa"/>
            <w:shd w:val="clear" w:color="auto" w:fill="auto"/>
            <w:noWrap/>
            <w:vAlign w:val="center"/>
          </w:tcPr>
          <w:p w:rsidR="00A15EED" w:rsidRPr="00A15EED" w:rsidRDefault="00A15EED" w:rsidP="005A4828">
            <w:pPr>
              <w:rPr>
                <w:rFonts w:ascii="Times New Roman" w:hAnsi="Times New Roman" w:cs="Times New Roman"/>
                <w:color w:val="000000" w:themeColor="text1"/>
              </w:rPr>
            </w:pPr>
            <w:r w:rsidRPr="00A15EED">
              <w:rPr>
                <w:rFonts w:ascii="Times New Roman" w:hAnsi="Times New Roman" w:cs="Times New Roman"/>
                <w:color w:val="000000" w:themeColor="text1"/>
              </w:rPr>
              <w:t>SRR1044007</w:t>
            </w:r>
          </w:p>
        </w:tc>
      </w:tr>
      <w:tr w:rsidR="00A15EED" w:rsidRPr="001A05AB" w:rsidTr="005E5078">
        <w:trPr>
          <w:trHeight w:val="291"/>
          <w:jc w:val="center"/>
        </w:trPr>
        <w:tc>
          <w:tcPr>
            <w:tcW w:w="3602" w:type="dxa"/>
          </w:tcPr>
          <w:p w:rsidR="00A15EED" w:rsidRPr="00A15EED" w:rsidRDefault="00A15EED" w:rsidP="005A4828">
            <w:pPr>
              <w:rPr>
                <w:rFonts w:ascii="Times New Roman" w:hAnsi="Times New Roman" w:cs="Times New Roman"/>
                <w:i/>
                <w:iCs/>
              </w:rPr>
            </w:pPr>
            <w:r w:rsidRPr="00A15EED">
              <w:rPr>
                <w:rFonts w:ascii="Times New Roman" w:hAnsi="Times New Roman" w:cs="Times New Roman"/>
                <w:i/>
                <w:iCs/>
              </w:rPr>
              <w:t>Dastarcus helophoroides</w:t>
            </w:r>
          </w:p>
        </w:tc>
        <w:tc>
          <w:tcPr>
            <w:tcW w:w="3841" w:type="dxa"/>
          </w:tcPr>
          <w:p w:rsidR="00A15EED" w:rsidRPr="00A15EED" w:rsidRDefault="00A15EED" w:rsidP="005A4828">
            <w:pPr>
              <w:rPr>
                <w:rFonts w:ascii="Times New Roman" w:hAnsi="Times New Roman" w:cs="Times New Roman"/>
              </w:rPr>
            </w:pPr>
            <w:r w:rsidRPr="00A15EED">
              <w:rPr>
                <w:rFonts w:ascii="Times New Roman" w:hAnsi="Times New Roman" w:cs="Times New Roman"/>
              </w:rPr>
              <w:t>newly hatched</w:t>
            </w:r>
            <w:r>
              <w:rPr>
                <w:rFonts w:ascii="Times New Roman" w:hAnsi="Times New Roman" w:cs="Times New Roman"/>
              </w:rPr>
              <w:t xml:space="preserve"> larvae</w:t>
            </w:r>
          </w:p>
        </w:tc>
        <w:tc>
          <w:tcPr>
            <w:tcW w:w="2479" w:type="dxa"/>
            <w:shd w:val="clear" w:color="auto" w:fill="auto"/>
            <w:noWrap/>
            <w:vAlign w:val="center"/>
          </w:tcPr>
          <w:p w:rsidR="00A15EED" w:rsidRPr="00A15EED" w:rsidRDefault="00A15EED" w:rsidP="005A4828">
            <w:pPr>
              <w:rPr>
                <w:rFonts w:ascii="Times New Roman" w:hAnsi="Times New Roman" w:cs="Times New Roman"/>
                <w:color w:val="000000" w:themeColor="text1"/>
              </w:rPr>
            </w:pPr>
            <w:r w:rsidRPr="00A15EED">
              <w:rPr>
                <w:rFonts w:ascii="Times New Roman" w:hAnsi="Times New Roman" w:cs="Times New Roman"/>
                <w:color w:val="000000" w:themeColor="text1"/>
              </w:rPr>
              <w:t>SRR10201368</w:t>
            </w:r>
          </w:p>
        </w:tc>
      </w:tr>
      <w:tr w:rsidR="00A15EED" w:rsidRPr="001A05AB" w:rsidTr="005E5078">
        <w:trPr>
          <w:trHeight w:val="291"/>
          <w:jc w:val="center"/>
        </w:trPr>
        <w:tc>
          <w:tcPr>
            <w:tcW w:w="3602" w:type="dxa"/>
          </w:tcPr>
          <w:p w:rsidR="00A15EED" w:rsidRPr="00A15EED" w:rsidRDefault="00A15EED" w:rsidP="005A4828">
            <w:pPr>
              <w:rPr>
                <w:rFonts w:ascii="Times New Roman" w:hAnsi="Times New Roman" w:cs="Times New Roman"/>
                <w:i/>
                <w:iCs/>
              </w:rPr>
            </w:pPr>
            <w:r w:rsidRPr="00A15EED">
              <w:rPr>
                <w:rFonts w:ascii="Times New Roman" w:hAnsi="Times New Roman" w:cs="Times New Roman"/>
                <w:i/>
                <w:iCs/>
              </w:rPr>
              <w:t>Dastarcus helophoroides</w:t>
            </w:r>
          </w:p>
        </w:tc>
        <w:tc>
          <w:tcPr>
            <w:tcW w:w="3841" w:type="dxa"/>
          </w:tcPr>
          <w:p w:rsidR="00A15EED" w:rsidRPr="00A15EED" w:rsidRDefault="00A15EED" w:rsidP="005A4828">
            <w:pPr>
              <w:rPr>
                <w:rFonts w:ascii="Times New Roman" w:hAnsi="Times New Roman" w:cs="Times New Roman"/>
              </w:rPr>
            </w:pPr>
            <w:r w:rsidRPr="00A15EED">
              <w:rPr>
                <w:rFonts w:ascii="Times New Roman" w:hAnsi="Times New Roman" w:cs="Times New Roman"/>
              </w:rPr>
              <w:t>newly hatched larvae</w:t>
            </w:r>
          </w:p>
        </w:tc>
        <w:tc>
          <w:tcPr>
            <w:tcW w:w="2479" w:type="dxa"/>
            <w:shd w:val="clear" w:color="auto" w:fill="auto"/>
            <w:noWrap/>
            <w:vAlign w:val="center"/>
          </w:tcPr>
          <w:p w:rsidR="00A15EED" w:rsidRPr="00A15EED" w:rsidRDefault="00A15EED" w:rsidP="005A4828">
            <w:pPr>
              <w:rPr>
                <w:rFonts w:ascii="Times New Roman" w:hAnsi="Times New Roman" w:cs="Times New Roman"/>
                <w:color w:val="000000" w:themeColor="text1"/>
              </w:rPr>
            </w:pPr>
            <w:r w:rsidRPr="00A15EED">
              <w:rPr>
                <w:rFonts w:ascii="Times New Roman" w:hAnsi="Times New Roman" w:cs="Times New Roman"/>
                <w:color w:val="000000" w:themeColor="text1"/>
              </w:rPr>
              <w:t>SRR10201370</w:t>
            </w:r>
          </w:p>
        </w:tc>
      </w:tr>
    </w:tbl>
    <w:p w:rsidR="001A05AB" w:rsidRPr="001A05AB" w:rsidRDefault="001A05AB" w:rsidP="005A4828">
      <w:pPr>
        <w:rPr>
          <w:rFonts w:ascii="Times New Roman" w:hAnsi="Times New Roman" w:cs="Times New Roman"/>
        </w:rPr>
      </w:pPr>
    </w:p>
    <w:p w:rsidR="00F33F18" w:rsidRDefault="00F33F18" w:rsidP="005A4828">
      <w:pPr>
        <w:widowControl/>
        <w:rPr>
          <w:rFonts w:ascii="Times New Roman" w:hAnsi="Times New Roman" w:cs="Times New Roman"/>
        </w:rPr>
      </w:pPr>
      <w:r>
        <w:rPr>
          <w:rFonts w:ascii="Times New Roman" w:hAnsi="Times New Roman" w:cs="Times New Roman"/>
        </w:rPr>
        <w:br w:type="page"/>
      </w:r>
    </w:p>
    <w:p w:rsidR="009339A8" w:rsidRDefault="00417042" w:rsidP="005A4828">
      <w:pPr>
        <w:rPr>
          <w:rFonts w:ascii="Times New Roman" w:hAnsi="Times New Roman" w:cs="Times New Roman"/>
        </w:rPr>
      </w:pPr>
      <w:r>
        <w:rPr>
          <w:rFonts w:ascii="Times New Roman" w:hAnsi="Times New Roman" w:cs="Times New Roman" w:hint="eastAsia"/>
        </w:rPr>
        <w:lastRenderedPageBreak/>
        <w:t>T</w:t>
      </w:r>
      <w:r>
        <w:rPr>
          <w:rFonts w:ascii="Times New Roman" w:hAnsi="Times New Roman" w:cs="Times New Roman"/>
        </w:rPr>
        <w:t>able S</w:t>
      </w:r>
      <w:r w:rsidR="00CD65F8">
        <w:rPr>
          <w:rFonts w:ascii="Times New Roman" w:hAnsi="Times New Roman" w:cs="Times New Roman"/>
        </w:rPr>
        <w:t>1.2</w:t>
      </w:r>
      <w:r>
        <w:rPr>
          <w:rFonts w:ascii="Times New Roman" w:hAnsi="Times New Roman" w:cs="Times New Roman"/>
        </w:rPr>
        <w:t xml:space="preserve"> Genomic feature</w:t>
      </w:r>
      <w:r w:rsidR="00731E0D">
        <w:rPr>
          <w:rFonts w:ascii="Times New Roman" w:hAnsi="Times New Roman" w:cs="Times New Roman"/>
        </w:rPr>
        <w:t xml:space="preserve">s of </w:t>
      </w:r>
      <w:r w:rsidR="00057EE9">
        <w:rPr>
          <w:rFonts w:ascii="Times New Roman" w:hAnsi="Times New Roman" w:cs="Times New Roman"/>
        </w:rPr>
        <w:t>ten</w:t>
      </w:r>
      <w:r w:rsidR="00731E0D">
        <w:rPr>
          <w:rFonts w:ascii="Times New Roman" w:hAnsi="Times New Roman" w:cs="Times New Roman"/>
        </w:rPr>
        <w:t xml:space="preserve"> ladybird genomes</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903"/>
        <w:gridCol w:w="1843"/>
        <w:gridCol w:w="1850"/>
        <w:gridCol w:w="1774"/>
        <w:gridCol w:w="2046"/>
      </w:tblGrid>
      <w:tr w:rsidR="008011A6" w:rsidRPr="00417042" w:rsidTr="00621D9F">
        <w:trPr>
          <w:trHeight w:val="326"/>
          <w:jc w:val="center"/>
        </w:trPr>
        <w:tc>
          <w:tcPr>
            <w:tcW w:w="1636" w:type="dxa"/>
            <w:shd w:val="clear" w:color="auto" w:fill="auto"/>
            <w:noWrap/>
            <w:vAlign w:val="center"/>
            <w:hideMark/>
          </w:tcPr>
          <w:p w:rsidR="008011A6" w:rsidRPr="00417042" w:rsidRDefault="008011A6" w:rsidP="005A4828">
            <w:pPr>
              <w:rPr>
                <w:rFonts w:ascii="Times New Roman" w:hAnsi="Times New Roman" w:cs="Times New Roman"/>
              </w:rPr>
            </w:pPr>
            <w:bookmarkStart w:id="50" w:name="_Hlk121257578"/>
            <w:r w:rsidRPr="00417042">
              <w:rPr>
                <w:rFonts w:ascii="Times New Roman" w:hAnsi="Times New Roman" w:cs="Times New Roman" w:hint="eastAsia"/>
              </w:rPr>
              <w:t>Features</w:t>
            </w:r>
          </w:p>
        </w:tc>
        <w:tc>
          <w:tcPr>
            <w:tcW w:w="1903" w:type="dxa"/>
            <w:shd w:val="clear" w:color="auto" w:fill="auto"/>
            <w:noWrap/>
            <w:vAlign w:val="center"/>
            <w:hideMark/>
          </w:tcPr>
          <w:p w:rsidR="008011A6" w:rsidRPr="00436605" w:rsidRDefault="008011A6" w:rsidP="005A4828">
            <w:pPr>
              <w:rPr>
                <w:rFonts w:ascii="Times New Roman" w:hAnsi="Times New Roman" w:cs="Times New Roman"/>
                <w:i/>
                <w:iCs/>
              </w:rPr>
            </w:pPr>
            <w:r w:rsidRPr="00436605">
              <w:rPr>
                <w:rFonts w:ascii="Times New Roman" w:hAnsi="Times New Roman" w:cs="Times New Roman" w:hint="eastAsia"/>
                <w:i/>
                <w:iCs/>
              </w:rPr>
              <w:t>Cryptolaemus montrouzieri</w:t>
            </w:r>
          </w:p>
        </w:tc>
        <w:tc>
          <w:tcPr>
            <w:tcW w:w="1843" w:type="dxa"/>
            <w:shd w:val="clear" w:color="auto" w:fill="auto"/>
            <w:noWrap/>
            <w:vAlign w:val="center"/>
            <w:hideMark/>
          </w:tcPr>
          <w:p w:rsidR="008011A6" w:rsidRPr="00436605" w:rsidRDefault="008011A6" w:rsidP="005A4828">
            <w:pPr>
              <w:rPr>
                <w:rFonts w:ascii="Times New Roman" w:hAnsi="Times New Roman" w:cs="Times New Roman"/>
                <w:i/>
                <w:iCs/>
              </w:rPr>
            </w:pPr>
            <w:r w:rsidRPr="00436605">
              <w:rPr>
                <w:rFonts w:ascii="Times New Roman" w:hAnsi="Times New Roman" w:cs="Times New Roman" w:hint="eastAsia"/>
                <w:i/>
                <w:iCs/>
              </w:rPr>
              <w:t>Micraspis discolor</w:t>
            </w:r>
          </w:p>
        </w:tc>
        <w:tc>
          <w:tcPr>
            <w:tcW w:w="1850" w:type="dxa"/>
            <w:shd w:val="clear" w:color="auto" w:fill="auto"/>
            <w:noWrap/>
            <w:vAlign w:val="center"/>
            <w:hideMark/>
          </w:tcPr>
          <w:p w:rsidR="008011A6" w:rsidRPr="00436605" w:rsidRDefault="008011A6" w:rsidP="005A4828">
            <w:pPr>
              <w:rPr>
                <w:rFonts w:ascii="Times New Roman" w:hAnsi="Times New Roman" w:cs="Times New Roman"/>
                <w:i/>
                <w:iCs/>
              </w:rPr>
            </w:pPr>
            <w:r w:rsidRPr="00436605">
              <w:rPr>
                <w:rFonts w:ascii="Times New Roman" w:hAnsi="Times New Roman" w:cs="Times New Roman" w:hint="eastAsia"/>
                <w:i/>
                <w:iCs/>
              </w:rPr>
              <w:t>Henosepilachna vigintioctopunctata</w:t>
            </w:r>
          </w:p>
        </w:tc>
        <w:tc>
          <w:tcPr>
            <w:tcW w:w="1694" w:type="dxa"/>
            <w:vAlign w:val="center"/>
          </w:tcPr>
          <w:p w:rsidR="008011A6" w:rsidRPr="00436605" w:rsidRDefault="008011A6" w:rsidP="005A4828">
            <w:pPr>
              <w:rPr>
                <w:rFonts w:ascii="Times New Roman" w:hAnsi="Times New Roman" w:cs="Times New Roman"/>
                <w:i/>
                <w:iCs/>
              </w:rPr>
            </w:pPr>
            <w:r w:rsidRPr="00F019BD">
              <w:rPr>
                <w:rFonts w:ascii="Times New Roman" w:hAnsi="Times New Roman" w:cs="Times New Roman"/>
                <w:i/>
                <w:iCs/>
              </w:rPr>
              <w:t>Cynegetis impunctata</w:t>
            </w:r>
          </w:p>
        </w:tc>
        <w:tc>
          <w:tcPr>
            <w:tcW w:w="2126" w:type="dxa"/>
            <w:vAlign w:val="center"/>
          </w:tcPr>
          <w:p w:rsidR="008011A6" w:rsidRPr="00436605" w:rsidRDefault="008011A6" w:rsidP="005A4828">
            <w:pPr>
              <w:rPr>
                <w:rFonts w:ascii="Times New Roman" w:hAnsi="Times New Roman" w:cs="Times New Roman"/>
                <w:i/>
                <w:iCs/>
              </w:rPr>
            </w:pPr>
            <w:r w:rsidRPr="002C02ED">
              <w:rPr>
                <w:rFonts w:ascii="Times New Roman" w:hAnsi="Times New Roman" w:cs="Times New Roman"/>
                <w:i/>
                <w:iCs/>
              </w:rPr>
              <w:t>Novius pumilus</w:t>
            </w:r>
            <w:r>
              <w:rPr>
                <w:rFonts w:ascii="Times New Roman" w:hAnsi="Times New Roman" w:cs="Times New Roman"/>
              </w:rPr>
              <w:t xml:space="preserve"> *</w:t>
            </w:r>
          </w:p>
        </w:tc>
      </w:tr>
      <w:tr w:rsidR="008011A6" w:rsidRPr="00417042" w:rsidTr="00621D9F">
        <w:trPr>
          <w:trHeight w:val="326"/>
          <w:jc w:val="center"/>
        </w:trPr>
        <w:tc>
          <w:tcPr>
            <w:tcW w:w="1636" w:type="dxa"/>
            <w:shd w:val="clear" w:color="auto" w:fill="auto"/>
            <w:noWrap/>
            <w:vAlign w:val="center"/>
          </w:tcPr>
          <w:p w:rsidR="008011A6" w:rsidRPr="00417042" w:rsidRDefault="008011A6" w:rsidP="005A4828">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w:t>
            </w:r>
          </w:p>
        </w:tc>
        <w:tc>
          <w:tcPr>
            <w:tcW w:w="1903" w:type="dxa"/>
            <w:shd w:val="clear" w:color="auto" w:fill="auto"/>
            <w:noWrap/>
            <w:vAlign w:val="center"/>
          </w:tcPr>
          <w:p w:rsidR="008011A6" w:rsidRPr="00417042" w:rsidRDefault="008011A6"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study</w:t>
            </w:r>
          </w:p>
        </w:tc>
        <w:tc>
          <w:tcPr>
            <w:tcW w:w="1843" w:type="dxa"/>
            <w:shd w:val="clear" w:color="auto" w:fill="auto"/>
            <w:noWrap/>
            <w:vAlign w:val="center"/>
          </w:tcPr>
          <w:p w:rsidR="008011A6" w:rsidRPr="00417042" w:rsidRDefault="008011A6"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study</w:t>
            </w:r>
          </w:p>
        </w:tc>
        <w:tc>
          <w:tcPr>
            <w:tcW w:w="1850" w:type="dxa"/>
            <w:shd w:val="clear" w:color="auto" w:fill="auto"/>
            <w:noWrap/>
            <w:vAlign w:val="center"/>
          </w:tcPr>
          <w:p w:rsidR="008011A6" w:rsidRPr="00417042" w:rsidRDefault="008011A6"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study</w:t>
            </w:r>
          </w:p>
        </w:tc>
        <w:tc>
          <w:tcPr>
            <w:tcW w:w="1694" w:type="dxa"/>
            <w:vAlign w:val="center"/>
          </w:tcPr>
          <w:p w:rsidR="008011A6" w:rsidRDefault="008011A6"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study</w:t>
            </w:r>
          </w:p>
        </w:tc>
        <w:tc>
          <w:tcPr>
            <w:tcW w:w="2126" w:type="dxa"/>
            <w:vAlign w:val="center"/>
          </w:tcPr>
          <w:p w:rsidR="008011A6" w:rsidRDefault="008011A6"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MjAyMjwvWWVhcj48UmVjTnVtPjQxMzMxPC9SZWNOdW0+PERpc3BsYXlUZXh0PlRhbmcgZXQgYWwu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PEVuZE5vdGU+PENpdGUgQXV0aG9yWWVhcj0iMSI+PEF1dGhvcj5UYW5nPC9BdXRob3I+PFllYXI+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37B4F">
              <w:rPr>
                <w:rFonts w:ascii="Times New Roman" w:hAnsi="Times New Roman" w:cs="Times New Roman"/>
                <w:noProof/>
              </w:rPr>
              <w:t>Tang et al. (2022b)</w:t>
            </w:r>
            <w:r>
              <w:rPr>
                <w:rFonts w:ascii="Times New Roman" w:hAnsi="Times New Roman" w:cs="Times New Roman"/>
              </w:rPr>
              <w:fldChar w:fldCharType="end"/>
            </w:r>
          </w:p>
        </w:tc>
      </w:tr>
      <w:tr w:rsidR="008011A6" w:rsidRPr="00417042" w:rsidTr="00621D9F">
        <w:trPr>
          <w:trHeight w:val="326"/>
          <w:jc w:val="center"/>
        </w:trPr>
        <w:tc>
          <w:tcPr>
            <w:tcW w:w="163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Level</w:t>
            </w:r>
          </w:p>
        </w:tc>
        <w:tc>
          <w:tcPr>
            <w:tcW w:w="1903"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 xml:space="preserve">chromosome, </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10A + X</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contig</w:t>
            </w:r>
          </w:p>
        </w:tc>
        <w:tc>
          <w:tcPr>
            <w:tcW w:w="1850"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contig</w:t>
            </w:r>
          </w:p>
        </w:tc>
        <w:tc>
          <w:tcPr>
            <w:tcW w:w="1694"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scaffold</w:t>
            </w:r>
          </w:p>
        </w:tc>
        <w:tc>
          <w:tcPr>
            <w:tcW w:w="2126"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contig</w:t>
            </w:r>
          </w:p>
        </w:tc>
      </w:tr>
      <w:tr w:rsidR="008011A6" w:rsidRPr="00417042" w:rsidTr="00621D9F">
        <w:trPr>
          <w:trHeight w:val="326"/>
          <w:jc w:val="center"/>
        </w:trPr>
        <w:tc>
          <w:tcPr>
            <w:tcW w:w="1636"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 xml:space="preserve">Genome size </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(Mb)</w:t>
            </w:r>
          </w:p>
        </w:tc>
        <w:tc>
          <w:tcPr>
            <w:tcW w:w="190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9</w:t>
            </w:r>
            <w:r w:rsidR="0053084D">
              <w:rPr>
                <w:rFonts w:ascii="Times New Roman" w:hAnsi="Times New Roman" w:cs="Times New Roman"/>
              </w:rPr>
              <w:t>88.13</w:t>
            </w:r>
          </w:p>
        </w:tc>
        <w:tc>
          <w:tcPr>
            <w:tcW w:w="1843" w:type="dxa"/>
            <w:shd w:val="clear" w:color="auto" w:fill="auto"/>
            <w:noWrap/>
            <w:vAlign w:val="center"/>
            <w:hideMark/>
          </w:tcPr>
          <w:p w:rsidR="008011A6" w:rsidRPr="00417042" w:rsidRDefault="0053084D" w:rsidP="005A4828">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23.75</w:t>
            </w:r>
          </w:p>
        </w:tc>
        <w:tc>
          <w:tcPr>
            <w:tcW w:w="1850"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4</w:t>
            </w:r>
            <w:r w:rsidR="00EC613A">
              <w:rPr>
                <w:rFonts w:ascii="Times New Roman" w:hAnsi="Times New Roman" w:cs="Times New Roman"/>
              </w:rPr>
              <w:t>96.12</w:t>
            </w:r>
          </w:p>
        </w:tc>
        <w:tc>
          <w:tcPr>
            <w:tcW w:w="1694"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7</w:t>
            </w:r>
            <w:r w:rsidR="009C1AF1">
              <w:rPr>
                <w:rFonts w:ascii="Times New Roman" w:hAnsi="Times New Roman" w:cs="Times New Roman"/>
              </w:rPr>
              <w:t>96.00</w:t>
            </w:r>
          </w:p>
        </w:tc>
        <w:tc>
          <w:tcPr>
            <w:tcW w:w="2126"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1</w:t>
            </w:r>
            <w:r w:rsidR="00FF647D">
              <w:rPr>
                <w:rFonts w:ascii="Times New Roman" w:hAnsi="Times New Roman" w:cs="Times New Roman"/>
              </w:rPr>
              <w:t>82.42</w:t>
            </w:r>
          </w:p>
        </w:tc>
      </w:tr>
      <w:tr w:rsidR="008011A6" w:rsidRPr="00417042" w:rsidTr="00621D9F">
        <w:trPr>
          <w:trHeight w:val="326"/>
          <w:jc w:val="center"/>
        </w:trPr>
        <w:tc>
          <w:tcPr>
            <w:tcW w:w="1636"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Numbers of</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scaffolds/contigs</w:t>
            </w:r>
          </w:p>
        </w:tc>
        <w:tc>
          <w:tcPr>
            <w:tcW w:w="190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206 scaffolds</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2,609 contigs</w:t>
            </w:r>
          </w:p>
        </w:tc>
        <w:tc>
          <w:tcPr>
            <w:tcW w:w="1850"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151 contigs</w:t>
            </w:r>
          </w:p>
        </w:tc>
        <w:tc>
          <w:tcPr>
            <w:tcW w:w="1694"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5,777</w:t>
            </w:r>
            <w:r w:rsidRPr="00417042">
              <w:rPr>
                <w:rFonts w:ascii="Times New Roman" w:hAnsi="Times New Roman" w:cs="Times New Roman" w:hint="eastAsia"/>
              </w:rPr>
              <w:t xml:space="preserve"> scaffolds</w:t>
            </w:r>
          </w:p>
        </w:tc>
        <w:tc>
          <w:tcPr>
            <w:tcW w:w="2126"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942</w:t>
            </w:r>
            <w:r w:rsidRPr="00417042">
              <w:rPr>
                <w:rFonts w:ascii="Times New Roman" w:hAnsi="Times New Roman" w:cs="Times New Roman" w:hint="eastAsia"/>
              </w:rPr>
              <w:t xml:space="preserve"> </w:t>
            </w:r>
            <w:r w:rsidRPr="008B3138">
              <w:rPr>
                <w:rFonts w:ascii="Times New Roman" w:hAnsi="Times New Roman" w:cs="Times New Roman"/>
              </w:rPr>
              <w:t>contigs</w:t>
            </w:r>
          </w:p>
        </w:tc>
      </w:tr>
      <w:tr w:rsidR="008011A6" w:rsidRPr="00417042" w:rsidTr="00621D9F">
        <w:trPr>
          <w:trHeight w:val="326"/>
          <w:jc w:val="center"/>
        </w:trPr>
        <w:tc>
          <w:tcPr>
            <w:tcW w:w="163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N50 (Mb)</w:t>
            </w:r>
          </w:p>
        </w:tc>
        <w:tc>
          <w:tcPr>
            <w:tcW w:w="1903" w:type="dxa"/>
            <w:shd w:val="clear" w:color="auto" w:fill="auto"/>
            <w:noWrap/>
            <w:vAlign w:val="center"/>
            <w:hideMark/>
          </w:tcPr>
          <w:p w:rsidR="008011A6" w:rsidRPr="00417042" w:rsidRDefault="0053084D" w:rsidP="005A482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01.22</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2.</w:t>
            </w:r>
            <w:r w:rsidR="0053084D">
              <w:rPr>
                <w:rFonts w:ascii="Times New Roman" w:hAnsi="Times New Roman" w:cs="Times New Roman"/>
              </w:rPr>
              <w:t>63</w:t>
            </w:r>
          </w:p>
        </w:tc>
        <w:tc>
          <w:tcPr>
            <w:tcW w:w="1850"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5.</w:t>
            </w:r>
            <w:r w:rsidR="00EC613A">
              <w:rPr>
                <w:rFonts w:ascii="Times New Roman" w:hAnsi="Times New Roman" w:cs="Times New Roman"/>
              </w:rPr>
              <w:t>76</w:t>
            </w:r>
          </w:p>
        </w:tc>
        <w:tc>
          <w:tcPr>
            <w:tcW w:w="1694"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5</w:t>
            </w:r>
            <w:r w:rsidR="009C1AF1">
              <w:rPr>
                <w:rFonts w:ascii="Times New Roman" w:hAnsi="Times New Roman" w:cs="Times New Roman"/>
              </w:rPr>
              <w:t>62.46</w:t>
            </w:r>
            <w:r>
              <w:rPr>
                <w:rFonts w:ascii="Times New Roman" w:hAnsi="Times New Roman" w:cs="Times New Roman"/>
              </w:rPr>
              <w:t xml:space="preserve"> Kb</w:t>
            </w:r>
          </w:p>
        </w:tc>
        <w:tc>
          <w:tcPr>
            <w:tcW w:w="2126"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7.</w:t>
            </w:r>
            <w:r w:rsidR="00FF647D">
              <w:rPr>
                <w:rFonts w:ascii="Times New Roman" w:hAnsi="Times New Roman" w:cs="Times New Roman"/>
              </w:rPr>
              <w:t>58</w:t>
            </w:r>
          </w:p>
        </w:tc>
      </w:tr>
      <w:tr w:rsidR="008011A6" w:rsidRPr="00417042" w:rsidTr="00621D9F">
        <w:trPr>
          <w:trHeight w:val="326"/>
          <w:jc w:val="center"/>
        </w:trPr>
        <w:tc>
          <w:tcPr>
            <w:tcW w:w="1636"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BUSCO estimates</w:t>
            </w:r>
          </w:p>
          <w:p w:rsidR="008011A6" w:rsidRPr="00417042" w:rsidRDefault="008011A6" w:rsidP="005A4828">
            <w:pPr>
              <w:rPr>
                <w:rFonts w:ascii="Times New Roman" w:hAnsi="Times New Roman" w:cs="Times New Roman"/>
              </w:rPr>
            </w:pPr>
            <w:r>
              <w:rPr>
                <w:rFonts w:ascii="Times New Roman" w:hAnsi="Times New Roman" w:cs="Times New Roman"/>
              </w:rPr>
              <w:t>n=1367</w:t>
            </w:r>
          </w:p>
        </w:tc>
        <w:tc>
          <w:tcPr>
            <w:tcW w:w="1903"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C:</w:t>
            </w:r>
            <w:r>
              <w:rPr>
                <w:rFonts w:ascii="Times New Roman" w:hAnsi="Times New Roman" w:cs="Times New Roman"/>
              </w:rPr>
              <w:t xml:space="preserve"> </w:t>
            </w:r>
            <w:r w:rsidRPr="00417042">
              <w:rPr>
                <w:rFonts w:ascii="Times New Roman" w:hAnsi="Times New Roman" w:cs="Times New Roman" w:hint="eastAsia"/>
              </w:rPr>
              <w:t>99.2%</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[S:98.0%,D:1.2%]</w:t>
            </w:r>
          </w:p>
          <w:p w:rsidR="008011A6" w:rsidRDefault="008011A6" w:rsidP="005A4828">
            <w:pPr>
              <w:rPr>
                <w:rFonts w:ascii="Times New Roman" w:hAnsi="Times New Roman" w:cs="Times New Roman"/>
              </w:rPr>
            </w:pPr>
            <w:r w:rsidRPr="00417042">
              <w:rPr>
                <w:rFonts w:ascii="Times New Roman" w:hAnsi="Times New Roman" w:cs="Times New Roman" w:hint="eastAsia"/>
              </w:rPr>
              <w:t>F:</w:t>
            </w:r>
            <w:r>
              <w:rPr>
                <w:rFonts w:ascii="Times New Roman" w:hAnsi="Times New Roman" w:cs="Times New Roman"/>
              </w:rPr>
              <w:t xml:space="preserve"> </w:t>
            </w:r>
            <w:r w:rsidRPr="00417042">
              <w:rPr>
                <w:rFonts w:ascii="Times New Roman" w:hAnsi="Times New Roman" w:cs="Times New Roman" w:hint="eastAsia"/>
              </w:rPr>
              <w:t>0.1%</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M:</w:t>
            </w:r>
            <w:r>
              <w:rPr>
                <w:rFonts w:ascii="Times New Roman" w:hAnsi="Times New Roman" w:cs="Times New Roman"/>
              </w:rPr>
              <w:t xml:space="preserve"> </w:t>
            </w:r>
            <w:r w:rsidRPr="00417042">
              <w:rPr>
                <w:rFonts w:ascii="Times New Roman" w:hAnsi="Times New Roman" w:cs="Times New Roman" w:hint="eastAsia"/>
              </w:rPr>
              <w:t>0.7%</w:t>
            </w:r>
          </w:p>
        </w:tc>
        <w:tc>
          <w:tcPr>
            <w:tcW w:w="1843"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C:</w:t>
            </w:r>
            <w:r>
              <w:rPr>
                <w:rFonts w:ascii="Times New Roman" w:hAnsi="Times New Roman" w:cs="Times New Roman"/>
              </w:rPr>
              <w:t xml:space="preserve"> </w:t>
            </w:r>
            <w:r w:rsidRPr="00417042">
              <w:rPr>
                <w:rFonts w:ascii="Times New Roman" w:hAnsi="Times New Roman" w:cs="Times New Roman" w:hint="eastAsia"/>
              </w:rPr>
              <w:t>94.3%</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[S:90.4%,D:3.9%]</w:t>
            </w:r>
          </w:p>
          <w:p w:rsidR="008011A6" w:rsidRDefault="008011A6" w:rsidP="005A4828">
            <w:pPr>
              <w:rPr>
                <w:rFonts w:ascii="Times New Roman" w:hAnsi="Times New Roman" w:cs="Times New Roman"/>
              </w:rPr>
            </w:pPr>
            <w:r w:rsidRPr="00417042">
              <w:rPr>
                <w:rFonts w:ascii="Times New Roman" w:hAnsi="Times New Roman" w:cs="Times New Roman" w:hint="eastAsia"/>
              </w:rPr>
              <w:t>F:</w:t>
            </w:r>
            <w:r>
              <w:rPr>
                <w:rFonts w:ascii="Times New Roman" w:hAnsi="Times New Roman" w:cs="Times New Roman"/>
              </w:rPr>
              <w:t xml:space="preserve"> </w:t>
            </w:r>
            <w:r w:rsidRPr="00417042">
              <w:rPr>
                <w:rFonts w:ascii="Times New Roman" w:hAnsi="Times New Roman" w:cs="Times New Roman" w:hint="eastAsia"/>
              </w:rPr>
              <w:t>0.3%</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M:</w:t>
            </w:r>
            <w:r>
              <w:rPr>
                <w:rFonts w:ascii="Times New Roman" w:hAnsi="Times New Roman" w:cs="Times New Roman"/>
              </w:rPr>
              <w:t xml:space="preserve"> </w:t>
            </w:r>
            <w:r w:rsidRPr="00417042">
              <w:rPr>
                <w:rFonts w:ascii="Times New Roman" w:hAnsi="Times New Roman" w:cs="Times New Roman" w:hint="eastAsia"/>
              </w:rPr>
              <w:t>5.4%</w:t>
            </w:r>
          </w:p>
        </w:tc>
        <w:tc>
          <w:tcPr>
            <w:tcW w:w="1850"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C:</w:t>
            </w:r>
            <w:r>
              <w:rPr>
                <w:rFonts w:ascii="Times New Roman" w:hAnsi="Times New Roman" w:cs="Times New Roman"/>
              </w:rPr>
              <w:t xml:space="preserve"> </w:t>
            </w:r>
            <w:r w:rsidRPr="00417042">
              <w:rPr>
                <w:rFonts w:ascii="Times New Roman" w:hAnsi="Times New Roman" w:cs="Times New Roman" w:hint="eastAsia"/>
              </w:rPr>
              <w:t>99.3%</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[S:96.9%,D:2.4%]</w:t>
            </w:r>
          </w:p>
          <w:p w:rsidR="008011A6" w:rsidRDefault="008011A6" w:rsidP="005A4828">
            <w:pPr>
              <w:rPr>
                <w:rFonts w:ascii="Times New Roman" w:hAnsi="Times New Roman" w:cs="Times New Roman"/>
              </w:rPr>
            </w:pPr>
            <w:r w:rsidRPr="00417042">
              <w:rPr>
                <w:rFonts w:ascii="Times New Roman" w:hAnsi="Times New Roman" w:cs="Times New Roman" w:hint="eastAsia"/>
              </w:rPr>
              <w:t>F:</w:t>
            </w:r>
            <w:r>
              <w:rPr>
                <w:rFonts w:ascii="Times New Roman" w:hAnsi="Times New Roman" w:cs="Times New Roman"/>
              </w:rPr>
              <w:t xml:space="preserve"> </w:t>
            </w:r>
            <w:r w:rsidRPr="00417042">
              <w:rPr>
                <w:rFonts w:ascii="Times New Roman" w:hAnsi="Times New Roman" w:cs="Times New Roman" w:hint="eastAsia"/>
              </w:rPr>
              <w:t>0.1%</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M:</w:t>
            </w:r>
            <w:r>
              <w:rPr>
                <w:rFonts w:ascii="Times New Roman" w:hAnsi="Times New Roman" w:cs="Times New Roman"/>
              </w:rPr>
              <w:t xml:space="preserve"> </w:t>
            </w:r>
            <w:r w:rsidRPr="00417042">
              <w:rPr>
                <w:rFonts w:ascii="Times New Roman" w:hAnsi="Times New Roman" w:cs="Times New Roman" w:hint="eastAsia"/>
              </w:rPr>
              <w:t>0.6%</w:t>
            </w:r>
          </w:p>
        </w:tc>
        <w:tc>
          <w:tcPr>
            <w:tcW w:w="1694" w:type="dxa"/>
            <w:vAlign w:val="center"/>
          </w:tcPr>
          <w:p w:rsidR="008011A6" w:rsidRDefault="008011A6" w:rsidP="005A4828">
            <w:pPr>
              <w:rPr>
                <w:rFonts w:ascii="Times New Roman" w:hAnsi="Times New Roman" w:cs="Times New Roman"/>
              </w:rPr>
            </w:pPr>
            <w:r w:rsidRPr="003674E0">
              <w:rPr>
                <w:rFonts w:ascii="Times New Roman" w:hAnsi="Times New Roman" w:cs="Times New Roman"/>
              </w:rPr>
              <w:t>C:</w:t>
            </w:r>
            <w:r>
              <w:rPr>
                <w:rFonts w:ascii="Times New Roman" w:hAnsi="Times New Roman" w:cs="Times New Roman"/>
              </w:rPr>
              <w:t xml:space="preserve"> </w:t>
            </w:r>
            <w:r w:rsidRPr="003674E0">
              <w:rPr>
                <w:rFonts w:ascii="Times New Roman" w:hAnsi="Times New Roman" w:cs="Times New Roman"/>
              </w:rPr>
              <w:t>98.2%</w:t>
            </w:r>
          </w:p>
          <w:p w:rsidR="008011A6" w:rsidRPr="00417042" w:rsidRDefault="008011A6" w:rsidP="005A4828">
            <w:pPr>
              <w:rPr>
                <w:rFonts w:ascii="Times New Roman" w:hAnsi="Times New Roman" w:cs="Times New Roman"/>
              </w:rPr>
            </w:pPr>
            <w:r w:rsidRPr="003674E0">
              <w:rPr>
                <w:rFonts w:ascii="Times New Roman" w:hAnsi="Times New Roman" w:cs="Times New Roman"/>
              </w:rPr>
              <w:t>[S:96.3%,D:1.9%]</w:t>
            </w:r>
          </w:p>
          <w:p w:rsidR="008011A6" w:rsidRDefault="008011A6" w:rsidP="005A4828">
            <w:pPr>
              <w:rPr>
                <w:rFonts w:ascii="Times New Roman" w:hAnsi="Times New Roman" w:cs="Times New Roman"/>
              </w:rPr>
            </w:pPr>
            <w:r w:rsidRPr="003674E0">
              <w:rPr>
                <w:rFonts w:ascii="Times New Roman" w:hAnsi="Times New Roman" w:cs="Times New Roman"/>
              </w:rPr>
              <w:t>F:</w:t>
            </w:r>
            <w:r>
              <w:rPr>
                <w:rFonts w:ascii="Times New Roman" w:hAnsi="Times New Roman" w:cs="Times New Roman"/>
              </w:rPr>
              <w:t xml:space="preserve"> </w:t>
            </w:r>
            <w:r w:rsidRPr="003674E0">
              <w:rPr>
                <w:rFonts w:ascii="Times New Roman" w:hAnsi="Times New Roman" w:cs="Times New Roman"/>
              </w:rPr>
              <w:t>0.5%</w:t>
            </w:r>
          </w:p>
          <w:p w:rsidR="008011A6" w:rsidRPr="00417042" w:rsidRDefault="008011A6" w:rsidP="005A4828">
            <w:pPr>
              <w:rPr>
                <w:rFonts w:ascii="Times New Roman" w:hAnsi="Times New Roman" w:cs="Times New Roman"/>
              </w:rPr>
            </w:pPr>
            <w:r w:rsidRPr="003674E0">
              <w:rPr>
                <w:rFonts w:ascii="Times New Roman" w:hAnsi="Times New Roman" w:cs="Times New Roman"/>
              </w:rPr>
              <w:t>M:</w:t>
            </w:r>
            <w:r>
              <w:rPr>
                <w:rFonts w:ascii="Times New Roman" w:hAnsi="Times New Roman" w:cs="Times New Roman"/>
              </w:rPr>
              <w:t xml:space="preserve"> </w:t>
            </w:r>
            <w:r w:rsidRPr="003674E0">
              <w:rPr>
                <w:rFonts w:ascii="Times New Roman" w:hAnsi="Times New Roman" w:cs="Times New Roman"/>
              </w:rPr>
              <w:t>1.3%</w:t>
            </w:r>
          </w:p>
        </w:tc>
        <w:tc>
          <w:tcPr>
            <w:tcW w:w="2126" w:type="dxa"/>
            <w:vAlign w:val="center"/>
          </w:tcPr>
          <w:p w:rsidR="008011A6" w:rsidRDefault="008011A6" w:rsidP="005A4828">
            <w:pPr>
              <w:rPr>
                <w:rFonts w:ascii="Times New Roman" w:hAnsi="Times New Roman" w:cs="Times New Roman"/>
              </w:rPr>
            </w:pPr>
            <w:r w:rsidRPr="00FE4CFB">
              <w:rPr>
                <w:rFonts w:ascii="Times New Roman" w:hAnsi="Times New Roman" w:cs="Times New Roman"/>
              </w:rPr>
              <w:t>C:</w:t>
            </w:r>
            <w:r>
              <w:rPr>
                <w:rFonts w:ascii="Times New Roman" w:hAnsi="Times New Roman" w:cs="Times New Roman"/>
              </w:rPr>
              <w:t xml:space="preserve"> </w:t>
            </w:r>
            <w:r w:rsidRPr="00FE4CFB">
              <w:rPr>
                <w:rFonts w:ascii="Times New Roman" w:hAnsi="Times New Roman" w:cs="Times New Roman"/>
              </w:rPr>
              <w:t>97.8%</w:t>
            </w:r>
          </w:p>
          <w:p w:rsidR="008011A6" w:rsidRDefault="008011A6" w:rsidP="005A4828">
            <w:pPr>
              <w:rPr>
                <w:rFonts w:ascii="Times New Roman" w:hAnsi="Times New Roman" w:cs="Times New Roman"/>
              </w:rPr>
            </w:pPr>
            <w:r w:rsidRPr="00FE4CFB">
              <w:rPr>
                <w:rFonts w:ascii="Times New Roman" w:hAnsi="Times New Roman" w:cs="Times New Roman"/>
              </w:rPr>
              <w:t>[S:95.5%,D:2.3%]</w:t>
            </w:r>
          </w:p>
          <w:p w:rsidR="008011A6" w:rsidRDefault="008011A6" w:rsidP="005A4828">
            <w:pPr>
              <w:rPr>
                <w:rFonts w:ascii="Times New Roman" w:hAnsi="Times New Roman" w:cs="Times New Roman"/>
              </w:rPr>
            </w:pPr>
            <w:r w:rsidRPr="00FE4CFB">
              <w:rPr>
                <w:rFonts w:ascii="Times New Roman" w:hAnsi="Times New Roman" w:cs="Times New Roman"/>
              </w:rPr>
              <w:t>F:</w:t>
            </w:r>
            <w:r>
              <w:rPr>
                <w:rFonts w:ascii="Times New Roman" w:hAnsi="Times New Roman" w:cs="Times New Roman"/>
              </w:rPr>
              <w:t xml:space="preserve"> </w:t>
            </w:r>
            <w:r w:rsidRPr="00FE4CFB">
              <w:rPr>
                <w:rFonts w:ascii="Times New Roman" w:hAnsi="Times New Roman" w:cs="Times New Roman"/>
              </w:rPr>
              <w:t>0.5%</w:t>
            </w:r>
          </w:p>
          <w:p w:rsidR="008011A6" w:rsidRPr="00417042" w:rsidRDefault="008011A6" w:rsidP="005A4828">
            <w:pPr>
              <w:rPr>
                <w:rFonts w:ascii="Times New Roman" w:hAnsi="Times New Roman" w:cs="Times New Roman"/>
              </w:rPr>
            </w:pPr>
            <w:r w:rsidRPr="00FE4CFB">
              <w:rPr>
                <w:rFonts w:ascii="Times New Roman" w:hAnsi="Times New Roman" w:cs="Times New Roman"/>
              </w:rPr>
              <w:t>M:</w:t>
            </w:r>
            <w:r>
              <w:rPr>
                <w:rFonts w:ascii="Times New Roman" w:hAnsi="Times New Roman" w:cs="Times New Roman"/>
              </w:rPr>
              <w:t xml:space="preserve"> </w:t>
            </w:r>
            <w:r w:rsidRPr="00FE4CFB">
              <w:rPr>
                <w:rFonts w:ascii="Times New Roman" w:hAnsi="Times New Roman" w:cs="Times New Roman"/>
              </w:rPr>
              <w:t>1.7%</w:t>
            </w:r>
          </w:p>
        </w:tc>
      </w:tr>
      <w:tr w:rsidR="008011A6" w:rsidRPr="00417042" w:rsidTr="00621D9F">
        <w:trPr>
          <w:trHeight w:val="326"/>
          <w:jc w:val="center"/>
        </w:trPr>
        <w:tc>
          <w:tcPr>
            <w:tcW w:w="163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G + C (%)</w:t>
            </w:r>
          </w:p>
        </w:tc>
        <w:tc>
          <w:tcPr>
            <w:tcW w:w="190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34.88</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35.04</w:t>
            </w:r>
          </w:p>
        </w:tc>
        <w:tc>
          <w:tcPr>
            <w:tcW w:w="1850"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31.61</w:t>
            </w:r>
          </w:p>
        </w:tc>
        <w:tc>
          <w:tcPr>
            <w:tcW w:w="1694" w:type="dxa"/>
            <w:vAlign w:val="center"/>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3</w:t>
            </w:r>
            <w:r>
              <w:rPr>
                <w:rFonts w:ascii="Times New Roman" w:hAnsi="Times New Roman" w:cs="Times New Roman"/>
              </w:rPr>
              <w:t>1.56</w:t>
            </w:r>
          </w:p>
        </w:tc>
        <w:tc>
          <w:tcPr>
            <w:tcW w:w="2126" w:type="dxa"/>
            <w:vAlign w:val="center"/>
          </w:tcPr>
          <w:p w:rsidR="008011A6" w:rsidRPr="00417042" w:rsidRDefault="008011A6" w:rsidP="005A4828">
            <w:pPr>
              <w:rPr>
                <w:rFonts w:ascii="Times New Roman" w:hAnsi="Times New Roman" w:cs="Times New Roman"/>
              </w:rPr>
            </w:pPr>
            <w:r w:rsidRPr="008B3138">
              <w:rPr>
                <w:rFonts w:ascii="Times New Roman" w:hAnsi="Times New Roman" w:cs="Times New Roman"/>
              </w:rPr>
              <w:t>37.12</w:t>
            </w:r>
          </w:p>
        </w:tc>
      </w:tr>
      <w:tr w:rsidR="008011A6" w:rsidRPr="00417042" w:rsidTr="00621D9F">
        <w:trPr>
          <w:trHeight w:val="326"/>
          <w:jc w:val="center"/>
        </w:trPr>
        <w:tc>
          <w:tcPr>
            <w:tcW w:w="163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Number of genes</w:t>
            </w:r>
          </w:p>
        </w:tc>
        <w:tc>
          <w:tcPr>
            <w:tcW w:w="190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24,180</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20,056</w:t>
            </w:r>
          </w:p>
        </w:tc>
        <w:tc>
          <w:tcPr>
            <w:tcW w:w="1850"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21,898</w:t>
            </w:r>
          </w:p>
        </w:tc>
        <w:tc>
          <w:tcPr>
            <w:tcW w:w="1694"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32,621</w:t>
            </w:r>
          </w:p>
        </w:tc>
        <w:tc>
          <w:tcPr>
            <w:tcW w:w="2126" w:type="dxa"/>
            <w:vAlign w:val="center"/>
          </w:tcPr>
          <w:p w:rsidR="008011A6" w:rsidRPr="00417042" w:rsidRDefault="008011A6" w:rsidP="005A4828">
            <w:pPr>
              <w:rPr>
                <w:rFonts w:ascii="Times New Roman" w:hAnsi="Times New Roman" w:cs="Times New Roman"/>
              </w:rPr>
            </w:pPr>
            <w:r w:rsidRPr="008B3138">
              <w:rPr>
                <w:rFonts w:ascii="Times New Roman" w:hAnsi="Times New Roman" w:cs="Times New Roman"/>
              </w:rPr>
              <w:t>15</w:t>
            </w:r>
            <w:r>
              <w:rPr>
                <w:rFonts w:ascii="Times New Roman" w:hAnsi="Times New Roman" w:cs="Times New Roman"/>
              </w:rPr>
              <w:t>,</w:t>
            </w:r>
            <w:r w:rsidRPr="008B3138">
              <w:rPr>
                <w:rFonts w:ascii="Times New Roman" w:hAnsi="Times New Roman" w:cs="Times New Roman"/>
              </w:rPr>
              <w:t>772</w:t>
            </w:r>
          </w:p>
        </w:tc>
      </w:tr>
      <w:tr w:rsidR="008011A6" w:rsidRPr="00417042" w:rsidTr="00621D9F">
        <w:trPr>
          <w:trHeight w:val="326"/>
          <w:jc w:val="center"/>
        </w:trPr>
        <w:tc>
          <w:tcPr>
            <w:tcW w:w="163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Repeat (%)</w:t>
            </w:r>
          </w:p>
        </w:tc>
        <w:tc>
          <w:tcPr>
            <w:tcW w:w="190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68.25</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64.86</w:t>
            </w:r>
          </w:p>
        </w:tc>
        <w:tc>
          <w:tcPr>
            <w:tcW w:w="1850"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48.92</w:t>
            </w:r>
          </w:p>
        </w:tc>
        <w:tc>
          <w:tcPr>
            <w:tcW w:w="1694" w:type="dxa"/>
            <w:vAlign w:val="center"/>
          </w:tcPr>
          <w:p w:rsidR="008011A6" w:rsidRPr="00417042" w:rsidRDefault="008011A6" w:rsidP="005A4828">
            <w:pPr>
              <w:rPr>
                <w:rFonts w:ascii="Times New Roman" w:hAnsi="Times New Roman" w:cs="Times New Roman"/>
              </w:rPr>
            </w:pPr>
            <w:r w:rsidRPr="006110F1">
              <w:rPr>
                <w:rFonts w:ascii="Times New Roman" w:hAnsi="Times New Roman" w:cs="Times New Roman"/>
              </w:rPr>
              <w:t>61.48</w:t>
            </w:r>
          </w:p>
        </w:tc>
        <w:tc>
          <w:tcPr>
            <w:tcW w:w="2126" w:type="dxa"/>
            <w:vAlign w:val="center"/>
          </w:tcPr>
          <w:p w:rsidR="008011A6" w:rsidRPr="00417042" w:rsidRDefault="008011A6" w:rsidP="005A4828">
            <w:pPr>
              <w:rPr>
                <w:rFonts w:ascii="Times New Roman" w:hAnsi="Times New Roman" w:cs="Times New Roman"/>
              </w:rPr>
            </w:pPr>
            <w:r w:rsidRPr="008B3138">
              <w:rPr>
                <w:rFonts w:ascii="Times New Roman" w:hAnsi="Times New Roman" w:cs="Times New Roman"/>
              </w:rPr>
              <w:t>44.58</w:t>
            </w:r>
          </w:p>
        </w:tc>
      </w:tr>
      <w:tr w:rsidR="008011A6" w:rsidRPr="00417042" w:rsidTr="00621D9F">
        <w:trPr>
          <w:trHeight w:val="326"/>
          <w:jc w:val="center"/>
        </w:trPr>
        <w:tc>
          <w:tcPr>
            <w:tcW w:w="163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Nu</w:t>
            </w:r>
            <w:r>
              <w:rPr>
                <w:rFonts w:ascii="Times New Roman" w:hAnsi="Times New Roman" w:cs="Times New Roman" w:hint="eastAsia"/>
              </w:rPr>
              <w:t>m</w:t>
            </w:r>
            <w:r w:rsidRPr="00417042">
              <w:rPr>
                <w:rFonts w:ascii="Times New Roman" w:hAnsi="Times New Roman" w:cs="Times New Roman" w:hint="eastAsia"/>
              </w:rPr>
              <w:t>bers of Ns</w:t>
            </w:r>
          </w:p>
        </w:tc>
        <w:tc>
          <w:tcPr>
            <w:tcW w:w="190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20,400</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0</w:t>
            </w:r>
          </w:p>
        </w:tc>
        <w:tc>
          <w:tcPr>
            <w:tcW w:w="1850"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0</w:t>
            </w:r>
          </w:p>
        </w:tc>
        <w:tc>
          <w:tcPr>
            <w:tcW w:w="1694"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0</w:t>
            </w:r>
          </w:p>
        </w:tc>
        <w:tc>
          <w:tcPr>
            <w:tcW w:w="2126" w:type="dxa"/>
            <w:vAlign w:val="center"/>
          </w:tcPr>
          <w:p w:rsidR="008011A6" w:rsidRPr="00417042" w:rsidRDefault="008011A6" w:rsidP="005A4828">
            <w:pPr>
              <w:rPr>
                <w:rFonts w:ascii="Times New Roman" w:hAnsi="Times New Roman" w:cs="Times New Roman"/>
              </w:rPr>
            </w:pPr>
            <w:r>
              <w:rPr>
                <w:rFonts w:ascii="Times New Roman" w:hAnsi="Times New Roman" w:cs="Times New Roman"/>
              </w:rPr>
              <w:t>0</w:t>
            </w:r>
          </w:p>
        </w:tc>
      </w:tr>
      <w:bookmarkEnd w:id="50"/>
    </w:tbl>
    <w:p w:rsidR="00F019BD" w:rsidRDefault="00F019BD" w:rsidP="005A4828">
      <w:pPr>
        <w:rPr>
          <w:rFonts w:ascii="Times New Roman" w:hAnsi="Times New Roman" w:cs="Times New Roman"/>
        </w:rPr>
      </w:pPr>
    </w:p>
    <w:p w:rsidR="00CD65F8" w:rsidRDefault="00CD65F8" w:rsidP="005A4828">
      <w:pPr>
        <w:rPr>
          <w:rFonts w:ascii="Times New Roman" w:hAnsi="Times New Roman" w:cs="Times New Roman"/>
        </w:rPr>
      </w:pPr>
      <w:r>
        <w:rPr>
          <w:rFonts w:ascii="Times New Roman" w:hAnsi="Times New Roman" w:cs="Times New Roman"/>
        </w:rPr>
        <w:t>Table S1.2 (continue)</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43"/>
        <w:gridCol w:w="1843"/>
        <w:gridCol w:w="1785"/>
        <w:gridCol w:w="1879"/>
        <w:gridCol w:w="2011"/>
      </w:tblGrid>
      <w:tr w:rsidR="008011A6" w:rsidRPr="00417042" w:rsidTr="00F75A63">
        <w:trPr>
          <w:trHeight w:val="326"/>
          <w:jc w:val="center"/>
        </w:trPr>
        <w:tc>
          <w:tcPr>
            <w:tcW w:w="169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Features</w:t>
            </w:r>
          </w:p>
        </w:tc>
        <w:tc>
          <w:tcPr>
            <w:tcW w:w="1843" w:type="dxa"/>
            <w:shd w:val="clear" w:color="auto" w:fill="auto"/>
            <w:noWrap/>
            <w:vAlign w:val="center"/>
            <w:hideMark/>
          </w:tcPr>
          <w:p w:rsidR="00F75A63" w:rsidRDefault="008011A6" w:rsidP="005A4828">
            <w:pPr>
              <w:rPr>
                <w:rFonts w:ascii="Times New Roman" w:hAnsi="Times New Roman" w:cs="Times New Roman"/>
                <w:i/>
                <w:iCs/>
              </w:rPr>
            </w:pPr>
            <w:bookmarkStart w:id="51" w:name="_Hlk126425238"/>
            <w:r w:rsidRPr="00F33F18">
              <w:rPr>
                <w:rFonts w:ascii="Times New Roman" w:hAnsi="Times New Roman" w:cs="Times New Roman" w:hint="eastAsia"/>
                <w:i/>
                <w:iCs/>
              </w:rPr>
              <w:t xml:space="preserve">Harmonia </w:t>
            </w:r>
          </w:p>
          <w:p w:rsidR="008011A6" w:rsidRPr="0032094C" w:rsidRDefault="008011A6" w:rsidP="005A4828">
            <w:pPr>
              <w:rPr>
                <w:rFonts w:ascii="Times New Roman" w:hAnsi="Times New Roman" w:cs="Times New Roman"/>
              </w:rPr>
            </w:pPr>
            <w:r w:rsidRPr="00F33F18">
              <w:rPr>
                <w:rFonts w:ascii="Times New Roman" w:hAnsi="Times New Roman" w:cs="Times New Roman" w:hint="eastAsia"/>
                <w:i/>
                <w:iCs/>
              </w:rPr>
              <w:t>axyridis</w:t>
            </w:r>
            <w:bookmarkEnd w:id="51"/>
            <w:r>
              <w:rPr>
                <w:rFonts w:ascii="Times New Roman" w:hAnsi="Times New Roman" w:cs="Times New Roman"/>
              </w:rPr>
              <w:t xml:space="preserve"> *</w:t>
            </w:r>
          </w:p>
        </w:tc>
        <w:tc>
          <w:tcPr>
            <w:tcW w:w="1843" w:type="dxa"/>
            <w:shd w:val="clear" w:color="auto" w:fill="auto"/>
            <w:noWrap/>
            <w:vAlign w:val="center"/>
            <w:hideMark/>
          </w:tcPr>
          <w:p w:rsidR="008011A6" w:rsidRPr="0032094C" w:rsidRDefault="008011A6" w:rsidP="005A4828">
            <w:pPr>
              <w:rPr>
                <w:rFonts w:ascii="Times New Roman" w:hAnsi="Times New Roman" w:cs="Times New Roman"/>
              </w:rPr>
            </w:pPr>
            <w:bookmarkStart w:id="52" w:name="_Hlk126425253"/>
            <w:r w:rsidRPr="00B1180C">
              <w:rPr>
                <w:rFonts w:ascii="Times New Roman" w:hAnsi="Times New Roman" w:cs="Times New Roman"/>
                <w:i/>
                <w:iCs/>
              </w:rPr>
              <w:t>Coccinella septempunctata</w:t>
            </w:r>
            <w:bookmarkEnd w:id="52"/>
            <w:r>
              <w:rPr>
                <w:rFonts w:ascii="Times New Roman" w:hAnsi="Times New Roman" w:cs="Times New Roman"/>
              </w:rPr>
              <w:t xml:space="preserve"> *</w:t>
            </w:r>
          </w:p>
        </w:tc>
        <w:tc>
          <w:tcPr>
            <w:tcW w:w="1796" w:type="dxa"/>
            <w:vAlign w:val="center"/>
          </w:tcPr>
          <w:p w:rsidR="005727BA" w:rsidRDefault="00EF73D6" w:rsidP="005A4828">
            <w:pPr>
              <w:rPr>
                <w:rFonts w:ascii="Times New Roman" w:hAnsi="Times New Roman" w:cs="Times New Roman"/>
                <w:i/>
                <w:iCs/>
              </w:rPr>
            </w:pPr>
            <w:r w:rsidRPr="00EF73D6">
              <w:rPr>
                <w:rFonts w:ascii="Times New Roman" w:hAnsi="Times New Roman" w:cs="Times New Roman"/>
                <w:i/>
                <w:iCs/>
              </w:rPr>
              <w:t xml:space="preserve">Adalia </w:t>
            </w:r>
          </w:p>
          <w:p w:rsidR="008011A6" w:rsidRPr="002C02ED" w:rsidRDefault="00EF73D6" w:rsidP="005A4828">
            <w:pPr>
              <w:rPr>
                <w:rFonts w:ascii="Times New Roman" w:hAnsi="Times New Roman" w:cs="Times New Roman"/>
                <w:i/>
                <w:iCs/>
              </w:rPr>
            </w:pPr>
            <w:r w:rsidRPr="00EF73D6">
              <w:rPr>
                <w:rFonts w:ascii="Times New Roman" w:hAnsi="Times New Roman" w:cs="Times New Roman"/>
                <w:i/>
                <w:iCs/>
              </w:rPr>
              <w:t>bipunctata</w:t>
            </w:r>
            <w:r w:rsidR="008011A6">
              <w:rPr>
                <w:rFonts w:ascii="Times New Roman" w:hAnsi="Times New Roman" w:cs="Times New Roman"/>
              </w:rPr>
              <w:t xml:space="preserve"> *</w:t>
            </w:r>
          </w:p>
        </w:tc>
        <w:tc>
          <w:tcPr>
            <w:tcW w:w="1748" w:type="dxa"/>
            <w:vAlign w:val="center"/>
          </w:tcPr>
          <w:p w:rsidR="00621D9F" w:rsidRDefault="008011A6" w:rsidP="005A4828">
            <w:pPr>
              <w:rPr>
                <w:rFonts w:ascii="Times New Roman" w:hAnsi="Times New Roman" w:cs="Times New Roman"/>
                <w:i/>
                <w:iCs/>
              </w:rPr>
            </w:pPr>
            <w:r w:rsidRPr="002C02ED">
              <w:rPr>
                <w:rFonts w:ascii="Times New Roman" w:hAnsi="Times New Roman" w:cs="Times New Roman"/>
                <w:i/>
                <w:iCs/>
              </w:rPr>
              <w:t xml:space="preserve">Propylea </w:t>
            </w:r>
          </w:p>
          <w:p w:rsidR="008011A6" w:rsidRPr="00B1180C" w:rsidRDefault="008011A6" w:rsidP="005A4828">
            <w:pPr>
              <w:rPr>
                <w:rFonts w:ascii="Times New Roman" w:hAnsi="Times New Roman" w:cs="Times New Roman"/>
                <w:i/>
                <w:iCs/>
              </w:rPr>
            </w:pPr>
            <w:r w:rsidRPr="002C02ED">
              <w:rPr>
                <w:rFonts w:ascii="Times New Roman" w:hAnsi="Times New Roman" w:cs="Times New Roman"/>
                <w:i/>
                <w:iCs/>
              </w:rPr>
              <w:t>japonica</w:t>
            </w:r>
            <w:r>
              <w:rPr>
                <w:rFonts w:ascii="Times New Roman" w:hAnsi="Times New Roman" w:cs="Times New Roman"/>
              </w:rPr>
              <w:t xml:space="preserve"> *</w:t>
            </w:r>
          </w:p>
        </w:tc>
        <w:tc>
          <w:tcPr>
            <w:tcW w:w="2131" w:type="dxa"/>
          </w:tcPr>
          <w:p w:rsidR="008011A6" w:rsidRPr="00F75A63" w:rsidRDefault="00F75A63" w:rsidP="005A4828">
            <w:pPr>
              <w:rPr>
                <w:rFonts w:ascii="Times New Roman" w:hAnsi="Times New Roman" w:cs="Times New Roman"/>
              </w:rPr>
            </w:pPr>
            <w:r w:rsidRPr="00F75A63">
              <w:rPr>
                <w:rFonts w:ascii="Times New Roman" w:hAnsi="Times New Roman" w:cs="Times New Roman"/>
                <w:i/>
                <w:iCs/>
              </w:rPr>
              <w:t>Henosepilachna vigintioctomaculata</w:t>
            </w:r>
            <w:r>
              <w:rPr>
                <w:rFonts w:ascii="Times New Roman" w:hAnsi="Times New Roman" w:cs="Times New Roman"/>
              </w:rPr>
              <w:t xml:space="preserve"> *</w:t>
            </w:r>
          </w:p>
        </w:tc>
      </w:tr>
      <w:tr w:rsidR="00B54B1D" w:rsidRPr="00417042" w:rsidTr="00621D9F">
        <w:trPr>
          <w:trHeight w:val="326"/>
          <w:jc w:val="center"/>
        </w:trPr>
        <w:tc>
          <w:tcPr>
            <w:tcW w:w="1696" w:type="dxa"/>
            <w:shd w:val="clear" w:color="auto" w:fill="auto"/>
            <w:noWrap/>
            <w:vAlign w:val="center"/>
          </w:tcPr>
          <w:p w:rsidR="008011A6" w:rsidRPr="00417042" w:rsidRDefault="008011A6" w:rsidP="005A4828">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w:t>
            </w:r>
          </w:p>
        </w:tc>
        <w:tc>
          <w:tcPr>
            <w:tcW w:w="1843" w:type="dxa"/>
            <w:shd w:val="clear" w:color="auto" w:fill="auto"/>
            <w:noWrap/>
            <w:vAlign w:val="center"/>
          </w:tcPr>
          <w:p w:rsidR="008011A6" w:rsidRPr="00417042" w:rsidRDefault="008011A6" w:rsidP="005A4828">
            <w:pPr>
              <w:rPr>
                <w:rFonts w:ascii="Times New Roman" w:hAnsi="Times New Roman" w:cs="Times New Roman"/>
              </w:rPr>
            </w:pPr>
            <w:r>
              <w:rPr>
                <w:rFonts w:ascii="Times New Roman" w:hAnsi="Times New Roman" w:cs="Times New Roman"/>
              </w:rPr>
              <w:fldChar w:fldCharType="begin"/>
            </w:r>
            <w:r w:rsidR="00637B4F">
              <w:rPr>
                <w:rFonts w:ascii="Times New Roman" w:hAnsi="Times New Roman" w:cs="Times New Roman"/>
              </w:rPr>
              <w:instrText xml:space="preserve"> ADDIN EN.CITE &lt;EndNote&gt;&lt;Cite AuthorYear="1"&gt;&lt;Author&gt;Boyes&lt;/Author&gt;&lt;Year&gt;2021&lt;/Year&gt;&lt;RecNum&gt;41525&lt;/RecNum&gt;&lt;DisplayText&gt;Boyes et al. (2021)&lt;/DisplayText&gt;&lt;record&gt;&lt;rec-number&gt;41525&lt;/rec-number&gt;&lt;foreign-keys&gt;&lt;key app="EN" db-id="0dfrzw9x5x5s9ue0fvjxtxfdzv9x5wpxfavx" timestamp="1651432237"&gt;41525&lt;/key&gt;&lt;/foreign-keys&gt;&lt;ref-type name="Journal Article"&gt;17&lt;/ref-type&gt;&lt;contributors&gt;&lt;authors&gt;&lt;author&gt;Boyes, D.&lt;/author&gt;&lt;author&gt;Crowley, L. M.&lt;/author&gt;&lt;author&gt;University of Oxford and Wytham Woods Genome Acquisition Lab,&lt;/author&gt;&lt;author&gt;Darwin Tree of Life Barcoding collective,&lt;/author&gt;&lt;author&gt;Wellcome Sanger Institute Tree of Life programme,&lt;/author&gt;&lt;author&gt;Wellcome Sanger Institute Scientific Operations: DNA Pipelines collective,&lt;/author&gt;&lt;author&gt;Tree of Life Core Informatics collective,&lt;/author&gt;&lt;author&gt;Darwin Tree of Life Consortium,&lt;/author&gt;&lt;/authors&gt;&lt;translated-authors&gt;&lt;author&gt;2&lt;/author&gt;&lt;/translated-authors&gt;&lt;/contributors&gt;&lt;titles&gt;&lt;title&gt;&lt;style face="normal" font="default" size="100%"&gt;The genome sequence of the harlequin ladybird, &lt;/style&gt;&lt;style face="italic" font="default" size="100%"&gt;Harmonia axyridis&lt;/style&gt;&lt;style face="normal" font="default" size="100%"&gt; (Pallas, 1773) [version 1; peer review: 1 approved with reservations]&lt;/style&gt;&lt;/title&gt;&lt;secondary-title&gt;Wellcome Open Research&lt;/secondary-title&gt;&lt;/titles&gt;&lt;periodical&gt;&lt;full-title&gt;Wellcome Open Research&lt;/full-title&gt;&lt;/periodical&gt;&lt;pages&gt;300&lt;/pages&gt;&lt;volume&gt;6&lt;/volume&gt;&lt;dates&gt;&lt;year&gt;2021&lt;/year&gt;&lt;/dates&gt;&lt;urls&gt;&lt;related-urls&gt;&lt;url&gt;https://wellcomeopenresearch.org/articles/6-300/v1&lt;/u</w:instrText>
            </w:r>
            <w:r w:rsidR="00637B4F">
              <w:rPr>
                <w:rFonts w:ascii="Times New Roman" w:hAnsi="Times New Roman" w:cs="Times New Roman" w:hint="eastAsia"/>
              </w:rPr>
              <w:instrText>rl&gt;&lt;/related-urls&gt;&lt;/urls&gt;&lt;electronic-resource-num&gt;10.12688/wellcomeopenres.17349.1&lt;/electronic-resource-num&gt;&lt;research-notes&gt;&lt;style face="normal" font="default" charset="134" size="100%"&gt;</w:instrText>
            </w:r>
            <w:r w:rsidR="00637B4F">
              <w:rPr>
                <w:rFonts w:ascii="Times New Roman" w:hAnsi="Times New Roman" w:cs="Times New Roman" w:hint="eastAsia"/>
              </w:rPr>
              <w:instrText>异色瓢虫染色体基因组</w:instrText>
            </w:r>
            <w:r w:rsidR="00637B4F">
              <w:rPr>
                <w:rFonts w:ascii="Times New Roman" w:hAnsi="Times New Roman" w:cs="Times New Roman" w:hint="eastAsia"/>
              </w:rPr>
              <w:instrText>&lt;/style&gt;&lt;/research-notes&gt;&lt;language&gt;English&lt;/language&gt;&lt;/reco</w:instrText>
            </w:r>
            <w:r w:rsidR="00637B4F">
              <w:rPr>
                <w:rFonts w:ascii="Times New Roman" w:hAnsi="Times New Roman" w:cs="Times New Roman"/>
              </w:rPr>
              <w:instrText>rd&gt;&lt;/Cite&gt;&lt;/EndNote&gt;</w:instrText>
            </w:r>
            <w:r>
              <w:rPr>
                <w:rFonts w:ascii="Times New Roman" w:hAnsi="Times New Roman" w:cs="Times New Roman"/>
              </w:rPr>
              <w:fldChar w:fldCharType="separate"/>
            </w:r>
            <w:r w:rsidR="00637B4F">
              <w:rPr>
                <w:rFonts w:ascii="Times New Roman" w:hAnsi="Times New Roman" w:cs="Times New Roman"/>
                <w:noProof/>
              </w:rPr>
              <w:t>Boyes et al. (2021)</w:t>
            </w:r>
            <w:r>
              <w:rPr>
                <w:rFonts w:ascii="Times New Roman" w:hAnsi="Times New Roman" w:cs="Times New Roman"/>
              </w:rPr>
              <w:fldChar w:fldCharType="end"/>
            </w:r>
          </w:p>
        </w:tc>
        <w:tc>
          <w:tcPr>
            <w:tcW w:w="1843" w:type="dxa"/>
            <w:shd w:val="clear" w:color="auto" w:fill="auto"/>
            <w:noWrap/>
            <w:vAlign w:val="center"/>
          </w:tcPr>
          <w:p w:rsidR="008011A6" w:rsidRPr="00417042" w:rsidRDefault="008011A6"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PEVuZE5vdGU+PENpdGUgQXV0aG9yWWVhcj0iMSI+PEF1dGhvcj5Dcm93bGV5PC9BdXRob3I+PFll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==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PEVuZE5vdGU+PENpdGUgQXV0aG9yWWVhcj0iMSI+PEF1dGhvcj5Dcm93bGV5PC9BdXRob3I+PFll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==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37B4F">
              <w:rPr>
                <w:rFonts w:ascii="Times New Roman" w:hAnsi="Times New Roman" w:cs="Times New Roman"/>
                <w:noProof/>
              </w:rPr>
              <w:t>Crowley et al. (2021b)</w:t>
            </w:r>
            <w:r>
              <w:rPr>
                <w:rFonts w:ascii="Times New Roman" w:hAnsi="Times New Roman" w:cs="Times New Roman"/>
              </w:rPr>
              <w:fldChar w:fldCharType="end"/>
            </w:r>
          </w:p>
        </w:tc>
        <w:tc>
          <w:tcPr>
            <w:tcW w:w="1796" w:type="dxa"/>
            <w:vAlign w:val="center"/>
          </w:tcPr>
          <w:p w:rsidR="008011A6" w:rsidRDefault="008011A6" w:rsidP="005A4828">
            <w:pPr>
              <w:rPr>
                <w:rFonts w:ascii="Times New Roman" w:hAnsi="Times New Roman" w:cs="Times New Roman"/>
              </w:rPr>
            </w:pPr>
            <w:r>
              <w:rPr>
                <w:rFonts w:ascii="Times New Roman" w:hAnsi="Times New Roman" w:cs="Times New Roman"/>
              </w:rPr>
              <w:fldChar w:fldCharType="begin"/>
            </w:r>
            <w:r w:rsidR="00637B4F">
              <w:rPr>
                <w:rFonts w:ascii="Times New Roman" w:hAnsi="Times New Roman" w:cs="Times New Roman"/>
              </w:rPr>
              <w:instrText xml:space="preserve"> ADDIN EN.CITE &lt;EndNote&gt;&lt;Cite AuthorYear="1"&gt;&lt;Author&gt;Wellcome Sanger Institute Tree of Life programme&lt;/Author&gt;&lt;Year&gt;2022&lt;/Year&gt;&lt;RecNum&gt;43428&lt;/RecNum&gt;&lt;DisplayText&gt;Wellcome Sanger Institute Tree of Life programme et al. (2022)&lt;/DisplayText&gt;&lt;record&gt;&lt;rec-number&gt;43428&lt;/rec-number&gt;&lt;foreign-keys&gt;&lt;key app="EN" db-id="0dfrzw9x5x5s9ue0fvjxtxfdzv9x5wpxfavx" timestamp="1675240894"&gt;43428&lt;/key&gt;&lt;/foreign-keys&gt;&lt;ref-type name="Journal Article"&gt;17&lt;/ref-type&gt;&lt;contributors&gt;&lt;authors&gt;&lt;author&gt;Wellcome Sanger Institute Tree of Life programme,&lt;/author&gt;&lt;author&gt;Wellcome Sanger Institute Scientific Operations: DNA Pipelines collective,&lt;/author&gt;&lt;author&gt;Tree of Life Core Informatics collective,&lt;/author&gt;&lt;author&gt;Goate, Z&lt;/author&gt;&lt;author&gt;Darwin Tree of Life Consortium,&lt;/author&gt;&lt;/authors&gt;&lt;translated-authors&gt;&lt;author&gt;2&lt;/author&gt;&lt;/translated-authors&gt;&lt;/contributors&gt;&lt;titles&gt;&lt;title&gt;&lt;style face="normal" font="default" size="100%"&gt;The genome sequence of the two-spot ladybird, &lt;/style&gt;&lt;style face="italic" font="default" size="100%"&gt;Adalia bipunctata&lt;/style&gt;&lt;style face="normal" font="default" size="100%"&gt; (Linnaeus, 1758) [version 1; peer review: 2 approved, 3 approved with reservations]&lt;/style&gt;&lt;/title&gt;&lt;secondary-title&gt;Wellcome Open Research&lt;/secondary-title&gt;&lt;/titles&gt;&lt;periodical&gt;&lt;full-title&gt;Wellcome Open Research&lt;/full-title&gt;&lt;/periodical&gt;&lt;pages&gt;288&lt;/pages&gt;&lt;volume&gt;7&lt;/volume&gt;&lt;dates&gt;&lt;year&gt;2022&lt;/year&gt;&lt;/dates&gt;&lt;urls&gt;&lt;related-urls&gt;&lt;url&gt;https://wellcomeopenresearch.org/articles/7-288/v1&lt;/url&gt;&lt;/related-urls&gt;&lt;/urls&gt;&lt;electronic-resource-num&gt;10.12688/wellcomeop</w:instrText>
            </w:r>
            <w:r w:rsidR="00637B4F">
              <w:rPr>
                <w:rFonts w:ascii="Times New Roman" w:hAnsi="Times New Roman" w:cs="Times New Roman" w:hint="eastAsia"/>
              </w:rPr>
              <w:instrText>enres.18610.1&lt;/electronic-resource-num&gt;&lt;research-notes&gt;&lt;style face="normal" font="default" charset="134" size="100%"&gt;</w:instrText>
            </w:r>
            <w:r w:rsidR="00637B4F">
              <w:rPr>
                <w:rFonts w:ascii="Times New Roman" w:hAnsi="Times New Roman" w:cs="Times New Roman" w:hint="eastAsia"/>
              </w:rPr>
              <w:instrText>二星瓢虫基因组</w:instrText>
            </w:r>
            <w:r w:rsidR="00637B4F">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sidR="00637B4F">
              <w:rPr>
                <w:rFonts w:ascii="Times New Roman" w:hAnsi="Times New Roman" w:cs="Times New Roman"/>
                <w:noProof/>
              </w:rPr>
              <w:t>Wellcome Sanger Institute Tree of Life programme et al. (2022)</w:t>
            </w:r>
            <w:r>
              <w:rPr>
                <w:rFonts w:ascii="Times New Roman" w:hAnsi="Times New Roman" w:cs="Times New Roman"/>
              </w:rPr>
              <w:fldChar w:fldCharType="end"/>
            </w:r>
          </w:p>
        </w:tc>
        <w:tc>
          <w:tcPr>
            <w:tcW w:w="1748" w:type="dxa"/>
            <w:vAlign w:val="center"/>
          </w:tcPr>
          <w:p w:rsidR="008011A6" w:rsidRDefault="008011A6"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PEVuZE5vdGU+PENpdGUgQXV0aG9yWWVhcj0iMSI+PEF1dGhvcj5aaGFuZzwvQXV0aG9yPjxZZWFy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PEVuZE5vdGU+PENpdGUgQXV0aG9yWWVhcj0iMSI+PEF1dGhvcj5aaGFuZzwvQXV0aG9yPjxZZWFy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37B4F">
              <w:rPr>
                <w:rFonts w:ascii="Times New Roman" w:hAnsi="Times New Roman" w:cs="Times New Roman"/>
                <w:noProof/>
              </w:rPr>
              <w:t>Zhang et al. (2020b)</w:t>
            </w:r>
            <w:r>
              <w:rPr>
                <w:rFonts w:ascii="Times New Roman" w:hAnsi="Times New Roman" w:cs="Times New Roman"/>
              </w:rPr>
              <w:fldChar w:fldCharType="end"/>
            </w:r>
          </w:p>
        </w:tc>
        <w:tc>
          <w:tcPr>
            <w:tcW w:w="2131" w:type="dxa"/>
            <w:vAlign w:val="center"/>
          </w:tcPr>
          <w:p w:rsidR="008011A6" w:rsidRDefault="00621D9F" w:rsidP="005A4828">
            <w:pPr>
              <w:rPr>
                <w:rFonts w:ascii="Times New Roman" w:hAnsi="Times New Roman" w:cs="Times New Roman"/>
              </w:rPr>
            </w:pPr>
            <w:r>
              <w:rPr>
                <w:rFonts w:ascii="Times New Roman" w:hAnsi="Times New Roman" w:cs="Times New Roman"/>
              </w:rPr>
              <w:fldChar w:fldCharType="begin"/>
            </w:r>
            <w:r w:rsidR="00637B4F">
              <w:rPr>
                <w:rFonts w:ascii="Times New Roman" w:hAnsi="Times New Roman" w:cs="Times New Roman"/>
              </w:rPr>
              <w:instrText xml:space="preserve"> ADDIN EN.CITE &lt;EndNote&gt;&lt;Cite AuthorYear="1"&gt;&lt;Author&gt;Zhu&lt;/Author&gt;&lt;Year&gt;2023&lt;/Year&gt;&lt;RecNum&gt;43427&lt;/RecNum&gt;&lt;DisplayText&gt;Zhu et al. (2023)&lt;/DisplayText&gt;&lt;record&gt;&lt;rec-number&gt;43427&lt;/rec-number&gt;&lt;foreign-keys&gt;&lt;key app="EN" db-id="0dfrzw9x5x5s9ue0fvjxtxfdzv9x5wpxfavx" timestamp="1675188636"&gt;43427&lt;/key&gt;&lt;/foreign-keys&gt;&lt;ref-type name="Journal Article"&gt;17&lt;/ref-type&gt;&lt;contributors&gt;&lt;authors&gt;&lt;author&gt;Zhu, W. B.&lt;/author&gt;&lt;author&gt;Chi, S. Q.&lt;/author&gt;&lt;author&gt;Wang, Y. C.&lt;/author&gt;&lt;author&gt;Li, H. R.&lt;/author&gt;&lt;author&gt;Wang, Z. K.&lt;/author&gt;&lt;author&gt;Gu, S. D.&lt;/author&gt;&lt;author&gt;Sun, T.&lt;/author&gt;&lt;author&gt;Xiang, H.&lt;/author&gt;&lt;author&gt;You, P.&lt;/author&gt;&lt;author&gt;Ren, Y. D.&lt;/author&gt;&lt;/authors&gt;&lt;translated-authors&gt;&lt;author&gt;2&lt;/author&gt;&lt;/translated-authors&gt;&lt;/contributors&gt;&lt;titles&gt;&lt;title&gt;&lt;style face="normal" font="default" size="100%"&gt;A chromosome-level genome assembly of the &lt;/style&gt;&lt;style face="italic" font="default" size="100%"&gt;Henosepilachna vigintioctomaculata&lt;/style&gt;&lt;style face="normal" font="default" size="100%"&gt; provides insights into the evolution of ladybird beetles&lt;/style&gt;&lt;/title&gt;&lt;secondary-title&gt;DNA Research&lt;/secondary-title&gt;&lt;/titles&gt;&lt;periodical&gt;&lt;full-title&gt;DNA Research&lt;/full-title&gt;&lt;abbr-1&gt;DNA Res&lt;/abbr-1&gt;&lt;/periodical&gt;&lt;pages&gt;dsad001&lt;/pages&gt;&lt;dates&gt;&lt;year&gt;2023&lt;/year&gt;&lt;/dates&gt;&lt;isbn&gt;1756-1663&lt;/isbn&gt;&lt;urls&gt;&lt;related-urls&gt;&lt;url&gt;https://doi.org/10.1093/dnares/dsad001&lt;/url&gt;&lt;/related-urls&gt;&lt;/urls&gt;&lt;custom1&gt;dsad001 %J DNA Research&lt;/custom1&gt;&lt;electronic-resource-num&gt;10.1093/dnares/dsad001&lt;/electronic-resource-num&gt;&lt;research-notes&gt;&lt;style face="normal" font="default" charse</w:instrText>
            </w:r>
            <w:r w:rsidR="00637B4F">
              <w:rPr>
                <w:rFonts w:ascii="Times New Roman" w:hAnsi="Times New Roman" w:cs="Times New Roman" w:hint="eastAsia"/>
              </w:rPr>
              <w:instrText>t="134" size="100%"&gt;</w:instrText>
            </w:r>
            <w:r w:rsidR="00637B4F">
              <w:rPr>
                <w:rFonts w:ascii="Times New Roman" w:hAnsi="Times New Roman" w:cs="Times New Roman" w:hint="eastAsia"/>
              </w:rPr>
              <w:instrText>马铃薯瓢虫基因组</w:instrText>
            </w:r>
            <w:r w:rsidR="00637B4F">
              <w:rPr>
                <w:rFonts w:ascii="Times New Roman" w:hAnsi="Times New Roman" w:cs="Times New Roman" w:hint="eastAsia"/>
              </w:rPr>
              <w:instrText>&lt;/style&gt;&lt;/research-notes&gt;&lt;language&gt;English&lt;/language&gt;&lt;access-date&gt;1/31/2023&lt;/access-date&gt;&lt;/record&gt;&lt;/Cite&gt;&lt;/EndNote&gt;</w:instrText>
            </w:r>
            <w:r>
              <w:rPr>
                <w:rFonts w:ascii="Times New Roman" w:hAnsi="Times New Roman" w:cs="Times New Roman"/>
              </w:rPr>
              <w:fldChar w:fldCharType="separate"/>
            </w:r>
            <w:r w:rsidR="00637B4F">
              <w:rPr>
                <w:rFonts w:ascii="Times New Roman" w:hAnsi="Times New Roman" w:cs="Times New Roman"/>
                <w:noProof/>
              </w:rPr>
              <w:t>Zhu et al. (2023)</w:t>
            </w:r>
            <w:r>
              <w:rPr>
                <w:rFonts w:ascii="Times New Roman" w:hAnsi="Times New Roman" w:cs="Times New Roman"/>
              </w:rPr>
              <w:fldChar w:fldCharType="end"/>
            </w:r>
          </w:p>
        </w:tc>
      </w:tr>
      <w:tr w:rsidR="00B54B1D" w:rsidRPr="00417042" w:rsidTr="00621D9F">
        <w:trPr>
          <w:trHeight w:val="326"/>
          <w:jc w:val="center"/>
        </w:trPr>
        <w:tc>
          <w:tcPr>
            <w:tcW w:w="169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Level</w:t>
            </w:r>
          </w:p>
        </w:tc>
        <w:tc>
          <w:tcPr>
            <w:tcW w:w="1843" w:type="dxa"/>
            <w:shd w:val="clear" w:color="auto" w:fill="auto"/>
            <w:noWrap/>
            <w:vAlign w:val="center"/>
            <w:hideMark/>
          </w:tcPr>
          <w:p w:rsidR="00EF73D6" w:rsidRDefault="008011A6" w:rsidP="005A4828">
            <w:pPr>
              <w:rPr>
                <w:rFonts w:ascii="Times New Roman" w:hAnsi="Times New Roman" w:cs="Times New Roman"/>
              </w:rPr>
            </w:pPr>
            <w:r w:rsidRPr="00021541">
              <w:rPr>
                <w:rFonts w:ascii="Times New Roman" w:hAnsi="Times New Roman" w:cs="Times New Roman"/>
              </w:rPr>
              <w:t xml:space="preserve">chromosome, </w:t>
            </w:r>
          </w:p>
          <w:p w:rsidR="008011A6" w:rsidRPr="00417042" w:rsidRDefault="008011A6" w:rsidP="005A4828">
            <w:pPr>
              <w:rPr>
                <w:rFonts w:ascii="Times New Roman" w:hAnsi="Times New Roman" w:cs="Times New Roman"/>
              </w:rPr>
            </w:pPr>
            <w:r>
              <w:rPr>
                <w:rFonts w:ascii="Times New Roman" w:hAnsi="Times New Roman" w:cs="Times New Roman"/>
              </w:rPr>
              <w:t>7</w:t>
            </w:r>
            <w:r w:rsidRPr="00021541">
              <w:rPr>
                <w:rFonts w:ascii="Times New Roman" w:hAnsi="Times New Roman" w:cs="Times New Roman"/>
              </w:rPr>
              <w:t>A + X</w:t>
            </w:r>
          </w:p>
        </w:tc>
        <w:tc>
          <w:tcPr>
            <w:tcW w:w="1843" w:type="dxa"/>
            <w:shd w:val="clear" w:color="auto" w:fill="auto"/>
            <w:noWrap/>
            <w:vAlign w:val="center"/>
            <w:hideMark/>
          </w:tcPr>
          <w:p w:rsidR="00EF73D6" w:rsidRDefault="008011A6" w:rsidP="005A4828">
            <w:pPr>
              <w:rPr>
                <w:rFonts w:ascii="Times New Roman" w:hAnsi="Times New Roman" w:cs="Times New Roman"/>
              </w:rPr>
            </w:pPr>
            <w:r w:rsidRPr="002C02ED">
              <w:rPr>
                <w:rFonts w:ascii="Times New Roman" w:hAnsi="Times New Roman" w:cs="Times New Roman"/>
              </w:rPr>
              <w:t xml:space="preserve">chromosome, </w:t>
            </w:r>
          </w:p>
          <w:p w:rsidR="008011A6" w:rsidRPr="00417042" w:rsidRDefault="008011A6" w:rsidP="005A4828">
            <w:pPr>
              <w:rPr>
                <w:rFonts w:ascii="Times New Roman" w:hAnsi="Times New Roman" w:cs="Times New Roman"/>
              </w:rPr>
            </w:pPr>
            <w:r>
              <w:rPr>
                <w:rFonts w:ascii="Times New Roman" w:hAnsi="Times New Roman" w:cs="Times New Roman"/>
              </w:rPr>
              <w:t>9</w:t>
            </w:r>
            <w:r w:rsidRPr="002C02ED">
              <w:rPr>
                <w:rFonts w:ascii="Times New Roman" w:hAnsi="Times New Roman" w:cs="Times New Roman"/>
              </w:rPr>
              <w:t>A + X</w:t>
            </w:r>
          </w:p>
        </w:tc>
        <w:tc>
          <w:tcPr>
            <w:tcW w:w="1796" w:type="dxa"/>
            <w:vAlign w:val="center"/>
          </w:tcPr>
          <w:p w:rsidR="00EF73D6" w:rsidRDefault="008011A6" w:rsidP="005A4828">
            <w:pPr>
              <w:rPr>
                <w:rFonts w:ascii="Times New Roman" w:hAnsi="Times New Roman" w:cs="Times New Roman"/>
              </w:rPr>
            </w:pPr>
            <w:r w:rsidRPr="00021541">
              <w:rPr>
                <w:rFonts w:ascii="Times New Roman" w:hAnsi="Times New Roman" w:cs="Times New Roman"/>
              </w:rPr>
              <w:t xml:space="preserve">chromosome, </w:t>
            </w:r>
          </w:p>
          <w:p w:rsidR="008011A6" w:rsidRPr="00021541" w:rsidRDefault="008011A6" w:rsidP="005A4828">
            <w:pPr>
              <w:rPr>
                <w:rFonts w:ascii="Times New Roman" w:hAnsi="Times New Roman" w:cs="Times New Roman"/>
              </w:rPr>
            </w:pPr>
            <w:r>
              <w:rPr>
                <w:rFonts w:ascii="Times New Roman" w:hAnsi="Times New Roman" w:cs="Times New Roman"/>
              </w:rPr>
              <w:t>9</w:t>
            </w:r>
            <w:r w:rsidRPr="00021541">
              <w:rPr>
                <w:rFonts w:ascii="Times New Roman" w:hAnsi="Times New Roman" w:cs="Times New Roman"/>
              </w:rPr>
              <w:t>A + X</w:t>
            </w:r>
            <w:r w:rsidR="00EF73D6">
              <w:rPr>
                <w:rFonts w:ascii="Times New Roman" w:hAnsi="Times New Roman" w:cs="Times New Roman"/>
              </w:rPr>
              <w:t>Y</w:t>
            </w:r>
          </w:p>
        </w:tc>
        <w:tc>
          <w:tcPr>
            <w:tcW w:w="1748" w:type="dxa"/>
            <w:vAlign w:val="center"/>
          </w:tcPr>
          <w:p w:rsidR="00F75A63" w:rsidRDefault="008011A6" w:rsidP="005A4828">
            <w:pPr>
              <w:rPr>
                <w:rFonts w:ascii="Times New Roman" w:hAnsi="Times New Roman" w:cs="Times New Roman"/>
              </w:rPr>
            </w:pPr>
            <w:r w:rsidRPr="00021541">
              <w:rPr>
                <w:rFonts w:ascii="Times New Roman" w:hAnsi="Times New Roman" w:cs="Times New Roman"/>
              </w:rPr>
              <w:t xml:space="preserve">chromosome, </w:t>
            </w:r>
          </w:p>
          <w:p w:rsidR="008011A6" w:rsidRPr="002C02ED" w:rsidRDefault="008011A6" w:rsidP="005A4828">
            <w:pPr>
              <w:rPr>
                <w:rFonts w:ascii="Times New Roman" w:hAnsi="Times New Roman" w:cs="Times New Roman"/>
              </w:rPr>
            </w:pPr>
            <w:r>
              <w:rPr>
                <w:rFonts w:ascii="Times New Roman" w:hAnsi="Times New Roman" w:cs="Times New Roman"/>
              </w:rPr>
              <w:t>9</w:t>
            </w:r>
            <w:r w:rsidRPr="00021541">
              <w:rPr>
                <w:rFonts w:ascii="Times New Roman" w:hAnsi="Times New Roman" w:cs="Times New Roman"/>
              </w:rPr>
              <w:t>A + X</w:t>
            </w:r>
          </w:p>
        </w:tc>
        <w:tc>
          <w:tcPr>
            <w:tcW w:w="2131" w:type="dxa"/>
            <w:vAlign w:val="center"/>
          </w:tcPr>
          <w:p w:rsidR="00621D9F" w:rsidRDefault="00621D9F" w:rsidP="005A4828">
            <w:pPr>
              <w:rPr>
                <w:rFonts w:ascii="Times New Roman" w:hAnsi="Times New Roman" w:cs="Times New Roman"/>
              </w:rPr>
            </w:pPr>
            <w:r>
              <w:rPr>
                <w:rFonts w:ascii="Times New Roman" w:hAnsi="Times New Roman" w:cs="Times New Roman"/>
              </w:rPr>
              <w:t xml:space="preserve">Chromosome, </w:t>
            </w:r>
          </w:p>
          <w:p w:rsidR="008011A6" w:rsidRPr="002C02ED" w:rsidRDefault="00621D9F" w:rsidP="005A4828">
            <w:pPr>
              <w:rPr>
                <w:rFonts w:ascii="Times New Roman" w:hAnsi="Times New Roman" w:cs="Times New Roman"/>
              </w:rPr>
            </w:pPr>
            <w:r>
              <w:rPr>
                <w:rFonts w:ascii="Times New Roman" w:hAnsi="Times New Roman" w:cs="Times New Roman"/>
              </w:rPr>
              <w:t>10A + X</w:t>
            </w:r>
          </w:p>
        </w:tc>
      </w:tr>
      <w:tr w:rsidR="00B54B1D" w:rsidRPr="00417042" w:rsidTr="00621D9F">
        <w:trPr>
          <w:trHeight w:val="326"/>
          <w:jc w:val="center"/>
        </w:trPr>
        <w:tc>
          <w:tcPr>
            <w:tcW w:w="1696"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 xml:space="preserve">Genome size </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(Mb)</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Pr>
                <w:rFonts w:ascii="Times New Roman" w:hAnsi="Times New Roman" w:cs="Times New Roman"/>
              </w:rPr>
              <w:t>4</w:t>
            </w:r>
            <w:r w:rsidR="005727BA">
              <w:rPr>
                <w:rFonts w:ascii="Times New Roman" w:hAnsi="Times New Roman" w:cs="Times New Roman"/>
              </w:rPr>
              <w:t>25.54</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Pr>
                <w:rFonts w:ascii="Times New Roman" w:hAnsi="Times New Roman" w:cs="Times New Roman"/>
              </w:rPr>
              <w:t>3</w:t>
            </w:r>
            <w:r w:rsidR="005727BA">
              <w:rPr>
                <w:rFonts w:ascii="Times New Roman" w:hAnsi="Times New Roman" w:cs="Times New Roman"/>
              </w:rPr>
              <w:t>98.87</w:t>
            </w:r>
          </w:p>
        </w:tc>
        <w:tc>
          <w:tcPr>
            <w:tcW w:w="1796" w:type="dxa"/>
            <w:vAlign w:val="center"/>
          </w:tcPr>
          <w:p w:rsidR="008011A6" w:rsidRDefault="00F75A63" w:rsidP="005A4828">
            <w:pPr>
              <w:rPr>
                <w:rFonts w:ascii="Times New Roman" w:hAnsi="Times New Roman" w:cs="Times New Roman"/>
              </w:rPr>
            </w:pPr>
            <w:r>
              <w:rPr>
                <w:rFonts w:ascii="Times New Roman" w:hAnsi="Times New Roman" w:cs="Times New Roman" w:hint="eastAsia"/>
              </w:rPr>
              <w:t>4</w:t>
            </w:r>
            <w:r w:rsidR="00B54B1D">
              <w:rPr>
                <w:rFonts w:ascii="Times New Roman" w:hAnsi="Times New Roman" w:cs="Times New Roman"/>
              </w:rPr>
              <w:t>75.29</w:t>
            </w:r>
          </w:p>
        </w:tc>
        <w:tc>
          <w:tcPr>
            <w:tcW w:w="1748" w:type="dxa"/>
            <w:vAlign w:val="center"/>
          </w:tcPr>
          <w:p w:rsidR="008011A6" w:rsidRDefault="008011A6" w:rsidP="005A4828">
            <w:pPr>
              <w:rPr>
                <w:rFonts w:ascii="Times New Roman" w:hAnsi="Times New Roman" w:cs="Times New Roman"/>
              </w:rPr>
            </w:pPr>
            <w:r>
              <w:rPr>
                <w:rFonts w:ascii="Times New Roman" w:hAnsi="Times New Roman" w:cs="Times New Roman"/>
              </w:rPr>
              <w:t>8</w:t>
            </w:r>
            <w:r w:rsidR="00FF647D">
              <w:rPr>
                <w:rFonts w:ascii="Times New Roman" w:hAnsi="Times New Roman" w:cs="Times New Roman"/>
              </w:rPr>
              <w:t>51.23</w:t>
            </w:r>
          </w:p>
        </w:tc>
        <w:tc>
          <w:tcPr>
            <w:tcW w:w="2131" w:type="dxa"/>
            <w:vAlign w:val="center"/>
          </w:tcPr>
          <w:p w:rsidR="008011A6" w:rsidRDefault="00B54B1D" w:rsidP="005A4828">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81.63</w:t>
            </w:r>
          </w:p>
        </w:tc>
      </w:tr>
      <w:tr w:rsidR="00B54B1D" w:rsidRPr="00417042" w:rsidTr="00621D9F">
        <w:trPr>
          <w:trHeight w:val="326"/>
          <w:jc w:val="center"/>
        </w:trPr>
        <w:tc>
          <w:tcPr>
            <w:tcW w:w="1696"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Numbers of</w:t>
            </w:r>
          </w:p>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scaffolds/contigs</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Pr>
                <w:rFonts w:ascii="Times New Roman" w:hAnsi="Times New Roman" w:cs="Times New Roman"/>
              </w:rPr>
              <w:t>14 scaffold</w:t>
            </w:r>
            <w:r w:rsidRPr="00417042">
              <w:rPr>
                <w:rFonts w:ascii="Times New Roman" w:hAnsi="Times New Roman" w:cs="Times New Roman" w:hint="eastAsia"/>
              </w:rPr>
              <w:t>s</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Pr>
                <w:rFonts w:ascii="Times New Roman" w:hAnsi="Times New Roman" w:cs="Times New Roman"/>
              </w:rPr>
              <w:t>25</w:t>
            </w:r>
            <w:r w:rsidRPr="002C02ED">
              <w:rPr>
                <w:rFonts w:ascii="Times New Roman" w:hAnsi="Times New Roman" w:cs="Times New Roman"/>
              </w:rPr>
              <w:t xml:space="preserve"> scaffolds</w:t>
            </w:r>
          </w:p>
        </w:tc>
        <w:tc>
          <w:tcPr>
            <w:tcW w:w="1796" w:type="dxa"/>
            <w:vAlign w:val="center"/>
          </w:tcPr>
          <w:p w:rsidR="008011A6" w:rsidRDefault="00EF73D6" w:rsidP="005A4828">
            <w:pPr>
              <w:rPr>
                <w:rFonts w:ascii="Times New Roman" w:hAnsi="Times New Roman" w:cs="Times New Roman"/>
              </w:rPr>
            </w:pPr>
            <w:r>
              <w:rPr>
                <w:rFonts w:ascii="Times New Roman" w:hAnsi="Times New Roman" w:cs="Times New Roman"/>
              </w:rPr>
              <w:t xml:space="preserve">119 </w:t>
            </w:r>
            <w:r w:rsidR="008011A6">
              <w:rPr>
                <w:rFonts w:ascii="Times New Roman" w:hAnsi="Times New Roman" w:cs="Times New Roman"/>
              </w:rPr>
              <w:t>scaffold</w:t>
            </w:r>
            <w:r w:rsidR="008011A6" w:rsidRPr="00417042">
              <w:rPr>
                <w:rFonts w:ascii="Times New Roman" w:hAnsi="Times New Roman" w:cs="Times New Roman" w:hint="eastAsia"/>
              </w:rPr>
              <w:t>s</w:t>
            </w:r>
          </w:p>
        </w:tc>
        <w:tc>
          <w:tcPr>
            <w:tcW w:w="1748" w:type="dxa"/>
            <w:vAlign w:val="center"/>
          </w:tcPr>
          <w:p w:rsidR="008011A6" w:rsidRDefault="008011A6" w:rsidP="005A4828">
            <w:pPr>
              <w:rPr>
                <w:rFonts w:ascii="Times New Roman" w:hAnsi="Times New Roman" w:cs="Times New Roman"/>
              </w:rPr>
            </w:pPr>
            <w:r>
              <w:rPr>
                <w:rFonts w:ascii="Times New Roman" w:hAnsi="Times New Roman" w:cs="Times New Roman"/>
              </w:rPr>
              <w:t>1074 scaffold</w:t>
            </w:r>
            <w:r w:rsidRPr="00417042">
              <w:rPr>
                <w:rFonts w:ascii="Times New Roman" w:hAnsi="Times New Roman" w:cs="Times New Roman" w:hint="eastAsia"/>
              </w:rPr>
              <w:t>s</w:t>
            </w:r>
          </w:p>
        </w:tc>
        <w:tc>
          <w:tcPr>
            <w:tcW w:w="2131" w:type="dxa"/>
            <w:vAlign w:val="center"/>
          </w:tcPr>
          <w:p w:rsidR="008011A6" w:rsidRDefault="00621D9F" w:rsidP="005A4828">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2 scaffolds</w:t>
            </w:r>
          </w:p>
        </w:tc>
      </w:tr>
      <w:tr w:rsidR="00B54B1D" w:rsidRPr="00417042" w:rsidTr="00621D9F">
        <w:trPr>
          <w:trHeight w:val="326"/>
          <w:jc w:val="center"/>
        </w:trPr>
        <w:tc>
          <w:tcPr>
            <w:tcW w:w="169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N50 (Mb)</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Pr>
                <w:rFonts w:ascii="Times New Roman" w:hAnsi="Times New Roman" w:cs="Times New Roman"/>
              </w:rPr>
              <w:t>6</w:t>
            </w:r>
            <w:r w:rsidR="005727BA">
              <w:rPr>
                <w:rFonts w:ascii="Times New Roman" w:hAnsi="Times New Roman" w:cs="Times New Roman"/>
              </w:rPr>
              <w:t>3.68</w:t>
            </w:r>
          </w:p>
        </w:tc>
        <w:tc>
          <w:tcPr>
            <w:tcW w:w="1843" w:type="dxa"/>
            <w:shd w:val="clear" w:color="auto" w:fill="auto"/>
            <w:noWrap/>
            <w:vAlign w:val="center"/>
            <w:hideMark/>
          </w:tcPr>
          <w:p w:rsidR="008011A6" w:rsidRPr="00417042" w:rsidRDefault="005727BA" w:rsidP="005A4828">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1.44</w:t>
            </w:r>
          </w:p>
        </w:tc>
        <w:tc>
          <w:tcPr>
            <w:tcW w:w="1796" w:type="dxa"/>
            <w:vAlign w:val="center"/>
          </w:tcPr>
          <w:p w:rsidR="008011A6" w:rsidRDefault="00F75A63" w:rsidP="005A4828">
            <w:pPr>
              <w:rPr>
                <w:rFonts w:ascii="Times New Roman" w:hAnsi="Times New Roman" w:cs="Times New Roman"/>
              </w:rPr>
            </w:pPr>
            <w:r>
              <w:rPr>
                <w:rFonts w:ascii="Times New Roman" w:hAnsi="Times New Roman" w:cs="Times New Roman" w:hint="eastAsia"/>
              </w:rPr>
              <w:t>4</w:t>
            </w:r>
            <w:r w:rsidR="00B54B1D">
              <w:rPr>
                <w:rFonts w:ascii="Times New Roman" w:hAnsi="Times New Roman" w:cs="Times New Roman"/>
              </w:rPr>
              <w:t>5.87</w:t>
            </w:r>
          </w:p>
        </w:tc>
        <w:tc>
          <w:tcPr>
            <w:tcW w:w="1748" w:type="dxa"/>
            <w:vAlign w:val="center"/>
          </w:tcPr>
          <w:p w:rsidR="008011A6" w:rsidRDefault="00B54B1D" w:rsidP="005A4828">
            <w:pPr>
              <w:rPr>
                <w:rFonts w:ascii="Times New Roman" w:hAnsi="Times New Roman" w:cs="Times New Roman"/>
              </w:rPr>
            </w:pPr>
            <w:r>
              <w:rPr>
                <w:rFonts w:ascii="Times New Roman" w:hAnsi="Times New Roman" w:cs="Times New Roman"/>
              </w:rPr>
              <w:t>100.34</w:t>
            </w:r>
          </w:p>
        </w:tc>
        <w:tc>
          <w:tcPr>
            <w:tcW w:w="2131" w:type="dxa"/>
            <w:vAlign w:val="center"/>
          </w:tcPr>
          <w:p w:rsidR="008011A6" w:rsidRDefault="00B54B1D" w:rsidP="005A4828">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6.17</w:t>
            </w:r>
          </w:p>
        </w:tc>
      </w:tr>
      <w:tr w:rsidR="00B54B1D" w:rsidRPr="00417042" w:rsidTr="00621D9F">
        <w:trPr>
          <w:trHeight w:val="326"/>
          <w:jc w:val="center"/>
        </w:trPr>
        <w:tc>
          <w:tcPr>
            <w:tcW w:w="1696" w:type="dxa"/>
            <w:shd w:val="clear" w:color="auto" w:fill="auto"/>
            <w:noWrap/>
            <w:vAlign w:val="center"/>
            <w:hideMark/>
          </w:tcPr>
          <w:p w:rsidR="008011A6" w:rsidRDefault="008011A6" w:rsidP="005A4828">
            <w:pPr>
              <w:rPr>
                <w:rFonts w:ascii="Times New Roman" w:hAnsi="Times New Roman" w:cs="Times New Roman"/>
              </w:rPr>
            </w:pPr>
            <w:r w:rsidRPr="00417042">
              <w:rPr>
                <w:rFonts w:ascii="Times New Roman" w:hAnsi="Times New Roman" w:cs="Times New Roman" w:hint="eastAsia"/>
              </w:rPr>
              <w:t>BUSCO estimates</w:t>
            </w:r>
          </w:p>
          <w:p w:rsidR="008011A6" w:rsidRPr="00417042" w:rsidRDefault="008011A6" w:rsidP="005A4828">
            <w:pPr>
              <w:rPr>
                <w:rFonts w:ascii="Times New Roman" w:hAnsi="Times New Roman" w:cs="Times New Roman"/>
              </w:rPr>
            </w:pPr>
            <w:r>
              <w:rPr>
                <w:rFonts w:ascii="Times New Roman" w:hAnsi="Times New Roman" w:cs="Times New Roman"/>
              </w:rPr>
              <w:t>n=1367</w:t>
            </w:r>
          </w:p>
        </w:tc>
        <w:tc>
          <w:tcPr>
            <w:tcW w:w="1843" w:type="dxa"/>
            <w:shd w:val="clear" w:color="auto" w:fill="auto"/>
            <w:noWrap/>
            <w:vAlign w:val="center"/>
            <w:hideMark/>
          </w:tcPr>
          <w:p w:rsidR="008011A6" w:rsidRDefault="008011A6" w:rsidP="005A4828">
            <w:pPr>
              <w:rPr>
                <w:rFonts w:ascii="Times New Roman" w:hAnsi="Times New Roman" w:cs="Times New Roman"/>
              </w:rPr>
            </w:pPr>
            <w:r w:rsidRPr="00353FC6">
              <w:rPr>
                <w:rFonts w:ascii="Times New Roman" w:hAnsi="Times New Roman" w:cs="Times New Roman"/>
              </w:rPr>
              <w:t>C:</w:t>
            </w:r>
            <w:r>
              <w:rPr>
                <w:rFonts w:ascii="Times New Roman" w:hAnsi="Times New Roman" w:cs="Times New Roman"/>
              </w:rPr>
              <w:t xml:space="preserve"> </w:t>
            </w:r>
            <w:r w:rsidRPr="00353FC6">
              <w:rPr>
                <w:rFonts w:ascii="Times New Roman" w:hAnsi="Times New Roman" w:cs="Times New Roman"/>
              </w:rPr>
              <w:t>99.0%</w:t>
            </w:r>
          </w:p>
          <w:p w:rsidR="008011A6" w:rsidRDefault="008011A6" w:rsidP="005A4828">
            <w:pPr>
              <w:rPr>
                <w:rFonts w:ascii="Times New Roman" w:hAnsi="Times New Roman" w:cs="Times New Roman"/>
              </w:rPr>
            </w:pPr>
            <w:r w:rsidRPr="00353FC6">
              <w:rPr>
                <w:rFonts w:ascii="Times New Roman" w:hAnsi="Times New Roman" w:cs="Times New Roman"/>
              </w:rPr>
              <w:t>[S:96.0%,D:3.0%]</w:t>
            </w:r>
          </w:p>
          <w:p w:rsidR="008011A6" w:rsidRDefault="008011A6" w:rsidP="005A4828">
            <w:pPr>
              <w:rPr>
                <w:rFonts w:ascii="Times New Roman" w:hAnsi="Times New Roman" w:cs="Times New Roman"/>
              </w:rPr>
            </w:pPr>
            <w:r w:rsidRPr="00353FC6">
              <w:rPr>
                <w:rFonts w:ascii="Times New Roman" w:hAnsi="Times New Roman" w:cs="Times New Roman"/>
              </w:rPr>
              <w:t>F:</w:t>
            </w:r>
            <w:r>
              <w:rPr>
                <w:rFonts w:ascii="Times New Roman" w:hAnsi="Times New Roman" w:cs="Times New Roman"/>
              </w:rPr>
              <w:t xml:space="preserve"> </w:t>
            </w:r>
            <w:r w:rsidRPr="00353FC6">
              <w:rPr>
                <w:rFonts w:ascii="Times New Roman" w:hAnsi="Times New Roman" w:cs="Times New Roman"/>
              </w:rPr>
              <w:t>0.1%</w:t>
            </w:r>
          </w:p>
          <w:p w:rsidR="008011A6" w:rsidRPr="00417042" w:rsidRDefault="008011A6" w:rsidP="005A4828">
            <w:pPr>
              <w:rPr>
                <w:rFonts w:ascii="Times New Roman" w:hAnsi="Times New Roman" w:cs="Times New Roman"/>
              </w:rPr>
            </w:pPr>
            <w:r w:rsidRPr="00353FC6">
              <w:rPr>
                <w:rFonts w:ascii="Times New Roman" w:hAnsi="Times New Roman" w:cs="Times New Roman"/>
              </w:rPr>
              <w:t>M:</w:t>
            </w:r>
            <w:r>
              <w:rPr>
                <w:rFonts w:ascii="Times New Roman" w:hAnsi="Times New Roman" w:cs="Times New Roman"/>
              </w:rPr>
              <w:t xml:space="preserve"> </w:t>
            </w:r>
            <w:r w:rsidRPr="00353FC6">
              <w:rPr>
                <w:rFonts w:ascii="Times New Roman" w:hAnsi="Times New Roman" w:cs="Times New Roman"/>
              </w:rPr>
              <w:t>0.9%</w:t>
            </w:r>
          </w:p>
        </w:tc>
        <w:tc>
          <w:tcPr>
            <w:tcW w:w="1843" w:type="dxa"/>
            <w:shd w:val="clear" w:color="auto" w:fill="auto"/>
            <w:noWrap/>
            <w:vAlign w:val="center"/>
            <w:hideMark/>
          </w:tcPr>
          <w:p w:rsidR="008011A6" w:rsidRDefault="008011A6" w:rsidP="005A4828">
            <w:pPr>
              <w:rPr>
                <w:rFonts w:ascii="Times New Roman" w:hAnsi="Times New Roman" w:cs="Times New Roman"/>
              </w:rPr>
            </w:pPr>
            <w:r w:rsidRPr="00BC14F5">
              <w:rPr>
                <w:rFonts w:ascii="Times New Roman" w:hAnsi="Times New Roman" w:cs="Times New Roman"/>
              </w:rPr>
              <w:t>C:</w:t>
            </w:r>
            <w:r>
              <w:rPr>
                <w:rFonts w:ascii="Times New Roman" w:hAnsi="Times New Roman" w:cs="Times New Roman"/>
              </w:rPr>
              <w:t xml:space="preserve"> </w:t>
            </w:r>
            <w:r w:rsidRPr="00BC14F5">
              <w:rPr>
                <w:rFonts w:ascii="Times New Roman" w:hAnsi="Times New Roman" w:cs="Times New Roman"/>
              </w:rPr>
              <w:t>99.2%</w:t>
            </w:r>
          </w:p>
          <w:p w:rsidR="008011A6" w:rsidRDefault="008011A6" w:rsidP="005A4828">
            <w:pPr>
              <w:rPr>
                <w:rFonts w:ascii="Times New Roman" w:hAnsi="Times New Roman" w:cs="Times New Roman"/>
              </w:rPr>
            </w:pPr>
            <w:r w:rsidRPr="00BC14F5">
              <w:rPr>
                <w:rFonts w:ascii="Times New Roman" w:hAnsi="Times New Roman" w:cs="Times New Roman"/>
              </w:rPr>
              <w:t>[S:98.0%,D:1.2%]</w:t>
            </w:r>
          </w:p>
          <w:p w:rsidR="008011A6" w:rsidRDefault="008011A6" w:rsidP="005A4828">
            <w:pPr>
              <w:rPr>
                <w:rFonts w:ascii="Times New Roman" w:hAnsi="Times New Roman" w:cs="Times New Roman"/>
              </w:rPr>
            </w:pPr>
            <w:r w:rsidRPr="00BC14F5">
              <w:rPr>
                <w:rFonts w:ascii="Times New Roman" w:hAnsi="Times New Roman" w:cs="Times New Roman"/>
              </w:rPr>
              <w:t>F:</w:t>
            </w:r>
            <w:r>
              <w:rPr>
                <w:rFonts w:ascii="Times New Roman" w:hAnsi="Times New Roman" w:cs="Times New Roman"/>
              </w:rPr>
              <w:t xml:space="preserve"> </w:t>
            </w:r>
            <w:r w:rsidRPr="00BC14F5">
              <w:rPr>
                <w:rFonts w:ascii="Times New Roman" w:hAnsi="Times New Roman" w:cs="Times New Roman"/>
              </w:rPr>
              <w:t>0.1%</w:t>
            </w:r>
          </w:p>
          <w:p w:rsidR="008011A6" w:rsidRPr="00417042" w:rsidRDefault="008011A6" w:rsidP="005A4828">
            <w:pPr>
              <w:rPr>
                <w:rFonts w:ascii="Times New Roman" w:hAnsi="Times New Roman" w:cs="Times New Roman"/>
              </w:rPr>
            </w:pPr>
            <w:r w:rsidRPr="00BC14F5">
              <w:rPr>
                <w:rFonts w:ascii="Times New Roman" w:hAnsi="Times New Roman" w:cs="Times New Roman"/>
              </w:rPr>
              <w:t>M:</w:t>
            </w:r>
            <w:r>
              <w:rPr>
                <w:rFonts w:ascii="Times New Roman" w:hAnsi="Times New Roman" w:cs="Times New Roman"/>
              </w:rPr>
              <w:t xml:space="preserve"> </w:t>
            </w:r>
            <w:r w:rsidRPr="00BC14F5">
              <w:rPr>
                <w:rFonts w:ascii="Times New Roman" w:hAnsi="Times New Roman" w:cs="Times New Roman"/>
              </w:rPr>
              <w:t>0.7%</w:t>
            </w:r>
          </w:p>
        </w:tc>
        <w:tc>
          <w:tcPr>
            <w:tcW w:w="1796" w:type="dxa"/>
            <w:vAlign w:val="center"/>
          </w:tcPr>
          <w:p w:rsidR="008011A6" w:rsidRDefault="00B54B1D" w:rsidP="005A4828">
            <w:pPr>
              <w:rPr>
                <w:rFonts w:ascii="Times New Roman" w:hAnsi="Times New Roman" w:cs="Times New Roman"/>
              </w:rPr>
            </w:pPr>
            <w:r w:rsidRPr="00B54B1D">
              <w:rPr>
                <w:rFonts w:ascii="Times New Roman" w:hAnsi="Times New Roman" w:cs="Times New Roman"/>
              </w:rPr>
              <w:t>C:98.8%</w:t>
            </w:r>
          </w:p>
          <w:p w:rsidR="00B54B1D" w:rsidRDefault="00B54B1D" w:rsidP="005A4828">
            <w:pPr>
              <w:rPr>
                <w:rFonts w:ascii="Times New Roman" w:hAnsi="Times New Roman" w:cs="Times New Roman"/>
              </w:rPr>
            </w:pPr>
            <w:r w:rsidRPr="00B54B1D">
              <w:rPr>
                <w:rFonts w:ascii="Times New Roman" w:hAnsi="Times New Roman" w:cs="Times New Roman"/>
              </w:rPr>
              <w:t>[S:97.4%,D:1.4%]</w:t>
            </w:r>
          </w:p>
          <w:p w:rsidR="00B54B1D" w:rsidRDefault="00B54B1D" w:rsidP="005A4828">
            <w:pPr>
              <w:rPr>
                <w:rFonts w:ascii="Times New Roman" w:hAnsi="Times New Roman" w:cs="Times New Roman"/>
              </w:rPr>
            </w:pPr>
            <w:r w:rsidRPr="00B54B1D">
              <w:rPr>
                <w:rFonts w:ascii="Times New Roman" w:hAnsi="Times New Roman" w:cs="Times New Roman"/>
              </w:rPr>
              <w:t>F:0.3%</w:t>
            </w:r>
          </w:p>
          <w:p w:rsidR="00B54B1D" w:rsidRPr="0032094C" w:rsidRDefault="00B54B1D" w:rsidP="005A4828">
            <w:pPr>
              <w:rPr>
                <w:rFonts w:ascii="Times New Roman" w:hAnsi="Times New Roman" w:cs="Times New Roman"/>
              </w:rPr>
            </w:pPr>
            <w:r w:rsidRPr="00B54B1D">
              <w:rPr>
                <w:rFonts w:ascii="Times New Roman" w:hAnsi="Times New Roman" w:cs="Times New Roman"/>
              </w:rPr>
              <w:t>M:0.9%</w:t>
            </w:r>
          </w:p>
        </w:tc>
        <w:tc>
          <w:tcPr>
            <w:tcW w:w="1748" w:type="dxa"/>
            <w:vAlign w:val="center"/>
          </w:tcPr>
          <w:p w:rsidR="008011A6" w:rsidRDefault="008011A6" w:rsidP="005A4828">
            <w:pPr>
              <w:rPr>
                <w:rFonts w:ascii="Times New Roman" w:hAnsi="Times New Roman" w:cs="Times New Roman"/>
              </w:rPr>
            </w:pPr>
            <w:r w:rsidRPr="0032094C">
              <w:rPr>
                <w:rFonts w:ascii="Times New Roman" w:hAnsi="Times New Roman" w:cs="Times New Roman"/>
              </w:rPr>
              <w:t>C:</w:t>
            </w:r>
            <w:r>
              <w:rPr>
                <w:rFonts w:ascii="Times New Roman" w:hAnsi="Times New Roman" w:cs="Times New Roman"/>
              </w:rPr>
              <w:t xml:space="preserve"> </w:t>
            </w:r>
            <w:r w:rsidRPr="0032094C">
              <w:rPr>
                <w:rFonts w:ascii="Times New Roman" w:hAnsi="Times New Roman" w:cs="Times New Roman"/>
              </w:rPr>
              <w:t>95.8%</w:t>
            </w:r>
          </w:p>
          <w:p w:rsidR="008011A6" w:rsidRDefault="008011A6" w:rsidP="005A4828">
            <w:pPr>
              <w:rPr>
                <w:rFonts w:ascii="Times New Roman" w:hAnsi="Times New Roman" w:cs="Times New Roman"/>
              </w:rPr>
            </w:pPr>
            <w:r w:rsidRPr="0032094C">
              <w:rPr>
                <w:rFonts w:ascii="Times New Roman" w:hAnsi="Times New Roman" w:cs="Times New Roman"/>
              </w:rPr>
              <w:t>[S:66.5%,D:29.3%]</w:t>
            </w:r>
          </w:p>
          <w:p w:rsidR="008011A6" w:rsidRDefault="008011A6" w:rsidP="005A4828">
            <w:pPr>
              <w:rPr>
                <w:rFonts w:ascii="Times New Roman" w:hAnsi="Times New Roman" w:cs="Times New Roman"/>
              </w:rPr>
            </w:pPr>
            <w:r w:rsidRPr="0032094C">
              <w:rPr>
                <w:rFonts w:ascii="Times New Roman" w:hAnsi="Times New Roman" w:cs="Times New Roman"/>
              </w:rPr>
              <w:t>F:</w:t>
            </w:r>
            <w:r>
              <w:rPr>
                <w:rFonts w:ascii="Times New Roman" w:hAnsi="Times New Roman" w:cs="Times New Roman"/>
              </w:rPr>
              <w:t xml:space="preserve"> </w:t>
            </w:r>
            <w:r w:rsidRPr="0032094C">
              <w:rPr>
                <w:rFonts w:ascii="Times New Roman" w:hAnsi="Times New Roman" w:cs="Times New Roman"/>
              </w:rPr>
              <w:t>0.4%</w:t>
            </w:r>
          </w:p>
          <w:p w:rsidR="008011A6" w:rsidRPr="00BC14F5" w:rsidRDefault="008011A6" w:rsidP="005A4828">
            <w:pPr>
              <w:rPr>
                <w:rFonts w:ascii="Times New Roman" w:hAnsi="Times New Roman" w:cs="Times New Roman"/>
              </w:rPr>
            </w:pPr>
            <w:r w:rsidRPr="0032094C">
              <w:rPr>
                <w:rFonts w:ascii="Times New Roman" w:hAnsi="Times New Roman" w:cs="Times New Roman"/>
              </w:rPr>
              <w:t>M:</w:t>
            </w:r>
            <w:r>
              <w:rPr>
                <w:rFonts w:ascii="Times New Roman" w:hAnsi="Times New Roman" w:cs="Times New Roman"/>
              </w:rPr>
              <w:t xml:space="preserve"> </w:t>
            </w:r>
            <w:r w:rsidRPr="0032094C">
              <w:rPr>
                <w:rFonts w:ascii="Times New Roman" w:hAnsi="Times New Roman" w:cs="Times New Roman"/>
              </w:rPr>
              <w:t>3.8%</w:t>
            </w:r>
          </w:p>
        </w:tc>
        <w:tc>
          <w:tcPr>
            <w:tcW w:w="2131" w:type="dxa"/>
            <w:vAlign w:val="center"/>
          </w:tcPr>
          <w:p w:rsidR="008011A6" w:rsidRDefault="009C1AF1" w:rsidP="005A4828">
            <w:pPr>
              <w:rPr>
                <w:rFonts w:ascii="Times New Roman" w:hAnsi="Times New Roman" w:cs="Times New Roman"/>
              </w:rPr>
            </w:pPr>
            <w:r w:rsidRPr="009C1AF1">
              <w:rPr>
                <w:rFonts w:ascii="Times New Roman" w:hAnsi="Times New Roman" w:cs="Times New Roman"/>
              </w:rPr>
              <w:t>C:99.1%</w:t>
            </w:r>
          </w:p>
          <w:p w:rsidR="009C1AF1" w:rsidRDefault="009C1AF1" w:rsidP="005A4828">
            <w:pPr>
              <w:rPr>
                <w:rFonts w:ascii="Times New Roman" w:hAnsi="Times New Roman" w:cs="Times New Roman"/>
              </w:rPr>
            </w:pPr>
            <w:r w:rsidRPr="009C1AF1">
              <w:rPr>
                <w:rFonts w:ascii="Times New Roman" w:hAnsi="Times New Roman" w:cs="Times New Roman"/>
              </w:rPr>
              <w:t>[S:94.6%,D:4.5%]</w:t>
            </w:r>
          </w:p>
          <w:p w:rsidR="009C1AF1" w:rsidRDefault="009C1AF1" w:rsidP="005A4828">
            <w:pPr>
              <w:rPr>
                <w:rFonts w:ascii="Times New Roman" w:hAnsi="Times New Roman" w:cs="Times New Roman"/>
              </w:rPr>
            </w:pPr>
            <w:r w:rsidRPr="009C1AF1">
              <w:rPr>
                <w:rFonts w:ascii="Times New Roman" w:hAnsi="Times New Roman" w:cs="Times New Roman"/>
              </w:rPr>
              <w:t>F:0.1%</w:t>
            </w:r>
          </w:p>
          <w:p w:rsidR="009C1AF1" w:rsidRPr="00BC14F5" w:rsidRDefault="009C1AF1" w:rsidP="005A4828">
            <w:pPr>
              <w:rPr>
                <w:rFonts w:ascii="Times New Roman" w:hAnsi="Times New Roman" w:cs="Times New Roman"/>
              </w:rPr>
            </w:pPr>
            <w:r w:rsidRPr="009C1AF1">
              <w:rPr>
                <w:rFonts w:ascii="Times New Roman" w:hAnsi="Times New Roman" w:cs="Times New Roman"/>
              </w:rPr>
              <w:t>M:0.8%</w:t>
            </w:r>
          </w:p>
        </w:tc>
      </w:tr>
      <w:tr w:rsidR="00B54B1D" w:rsidRPr="00417042" w:rsidTr="00621D9F">
        <w:trPr>
          <w:trHeight w:val="326"/>
          <w:jc w:val="center"/>
        </w:trPr>
        <w:tc>
          <w:tcPr>
            <w:tcW w:w="169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G + C (%)</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021541">
              <w:rPr>
                <w:rFonts w:ascii="Times New Roman" w:hAnsi="Times New Roman" w:cs="Times New Roman"/>
              </w:rPr>
              <w:t>35.14</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2C02ED">
              <w:rPr>
                <w:rFonts w:ascii="Times New Roman" w:hAnsi="Times New Roman" w:cs="Times New Roman"/>
              </w:rPr>
              <w:t>36.42</w:t>
            </w:r>
          </w:p>
        </w:tc>
        <w:tc>
          <w:tcPr>
            <w:tcW w:w="1796" w:type="dxa"/>
            <w:vAlign w:val="center"/>
          </w:tcPr>
          <w:p w:rsidR="008011A6" w:rsidRPr="0032094C" w:rsidRDefault="00EF73D6" w:rsidP="005A4828">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5.90</w:t>
            </w:r>
          </w:p>
        </w:tc>
        <w:tc>
          <w:tcPr>
            <w:tcW w:w="1748" w:type="dxa"/>
            <w:vAlign w:val="center"/>
          </w:tcPr>
          <w:p w:rsidR="008011A6" w:rsidRPr="002C02ED" w:rsidRDefault="008011A6" w:rsidP="005A4828">
            <w:pPr>
              <w:rPr>
                <w:rFonts w:ascii="Times New Roman" w:hAnsi="Times New Roman" w:cs="Times New Roman"/>
              </w:rPr>
            </w:pPr>
            <w:r w:rsidRPr="0032094C">
              <w:rPr>
                <w:rFonts w:ascii="Times New Roman" w:hAnsi="Times New Roman" w:cs="Times New Roman"/>
              </w:rPr>
              <w:t>35.12</w:t>
            </w:r>
          </w:p>
        </w:tc>
        <w:tc>
          <w:tcPr>
            <w:tcW w:w="2131" w:type="dxa"/>
            <w:vAlign w:val="center"/>
          </w:tcPr>
          <w:p w:rsidR="008011A6" w:rsidRPr="002C02ED" w:rsidRDefault="00621D9F" w:rsidP="005A4828">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1.83</w:t>
            </w:r>
          </w:p>
        </w:tc>
      </w:tr>
      <w:tr w:rsidR="00B54B1D" w:rsidRPr="00417042" w:rsidTr="00621D9F">
        <w:trPr>
          <w:trHeight w:val="326"/>
          <w:jc w:val="center"/>
        </w:trPr>
        <w:tc>
          <w:tcPr>
            <w:tcW w:w="169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Number of genes</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0423F4">
              <w:rPr>
                <w:rFonts w:ascii="Times New Roman" w:hAnsi="Times New Roman" w:cs="Times New Roman"/>
              </w:rPr>
              <w:t>18</w:t>
            </w:r>
            <w:r>
              <w:rPr>
                <w:rFonts w:ascii="Times New Roman" w:hAnsi="Times New Roman" w:cs="Times New Roman"/>
              </w:rPr>
              <w:t>,</w:t>
            </w:r>
            <w:r w:rsidRPr="000423F4">
              <w:rPr>
                <w:rFonts w:ascii="Times New Roman" w:hAnsi="Times New Roman" w:cs="Times New Roman"/>
              </w:rPr>
              <w:t>877</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2C02ED">
              <w:rPr>
                <w:rFonts w:ascii="Times New Roman" w:hAnsi="Times New Roman" w:cs="Times New Roman"/>
              </w:rPr>
              <w:t>18</w:t>
            </w:r>
            <w:r>
              <w:rPr>
                <w:rFonts w:ascii="Times New Roman" w:hAnsi="Times New Roman" w:cs="Times New Roman"/>
              </w:rPr>
              <w:t>,</w:t>
            </w:r>
            <w:r w:rsidRPr="002C02ED">
              <w:rPr>
                <w:rFonts w:ascii="Times New Roman" w:hAnsi="Times New Roman" w:cs="Times New Roman"/>
              </w:rPr>
              <w:t>364</w:t>
            </w:r>
          </w:p>
        </w:tc>
        <w:tc>
          <w:tcPr>
            <w:tcW w:w="1796" w:type="dxa"/>
            <w:vAlign w:val="center"/>
          </w:tcPr>
          <w:p w:rsidR="008011A6" w:rsidRPr="008B3138" w:rsidRDefault="005727BA" w:rsidP="005A482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9,636</w:t>
            </w:r>
          </w:p>
        </w:tc>
        <w:tc>
          <w:tcPr>
            <w:tcW w:w="1748" w:type="dxa"/>
            <w:vAlign w:val="center"/>
          </w:tcPr>
          <w:p w:rsidR="008011A6" w:rsidRPr="002C02ED" w:rsidRDefault="008011A6" w:rsidP="005A4828">
            <w:pPr>
              <w:rPr>
                <w:rFonts w:ascii="Times New Roman" w:hAnsi="Times New Roman" w:cs="Times New Roman"/>
              </w:rPr>
            </w:pPr>
            <w:r w:rsidRPr="008B3138">
              <w:rPr>
                <w:rFonts w:ascii="Times New Roman" w:hAnsi="Times New Roman" w:cs="Times New Roman"/>
              </w:rPr>
              <w:t>39</w:t>
            </w:r>
            <w:r>
              <w:rPr>
                <w:rFonts w:ascii="Times New Roman" w:hAnsi="Times New Roman" w:cs="Times New Roman"/>
              </w:rPr>
              <w:t>,</w:t>
            </w:r>
            <w:r w:rsidRPr="008B3138">
              <w:rPr>
                <w:rFonts w:ascii="Times New Roman" w:hAnsi="Times New Roman" w:cs="Times New Roman"/>
              </w:rPr>
              <w:t>730</w:t>
            </w:r>
          </w:p>
        </w:tc>
        <w:tc>
          <w:tcPr>
            <w:tcW w:w="2131" w:type="dxa"/>
            <w:vAlign w:val="center"/>
          </w:tcPr>
          <w:p w:rsidR="008011A6" w:rsidRPr="002C02ED" w:rsidRDefault="00FF647D" w:rsidP="005A4828">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4,404</w:t>
            </w:r>
          </w:p>
        </w:tc>
      </w:tr>
      <w:tr w:rsidR="00B54B1D" w:rsidRPr="00417042" w:rsidTr="00621D9F">
        <w:trPr>
          <w:trHeight w:val="326"/>
          <w:jc w:val="center"/>
        </w:trPr>
        <w:tc>
          <w:tcPr>
            <w:tcW w:w="169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Repeat (%)</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021541">
              <w:rPr>
                <w:rFonts w:ascii="Times New Roman" w:hAnsi="Times New Roman" w:cs="Times New Roman"/>
              </w:rPr>
              <w:t>56.58</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2C02ED">
              <w:rPr>
                <w:rFonts w:ascii="Times New Roman" w:hAnsi="Times New Roman" w:cs="Times New Roman"/>
              </w:rPr>
              <w:t>55.52</w:t>
            </w:r>
          </w:p>
        </w:tc>
        <w:tc>
          <w:tcPr>
            <w:tcW w:w="1796" w:type="dxa"/>
            <w:vAlign w:val="center"/>
          </w:tcPr>
          <w:p w:rsidR="008011A6" w:rsidRPr="008B3138" w:rsidRDefault="009C1AF1" w:rsidP="005A4828">
            <w:pPr>
              <w:rPr>
                <w:rFonts w:ascii="Times New Roman" w:hAnsi="Times New Roman" w:cs="Times New Roman"/>
              </w:rPr>
            </w:pPr>
            <w:r w:rsidRPr="009C1AF1">
              <w:rPr>
                <w:rFonts w:ascii="Times New Roman" w:hAnsi="Times New Roman" w:cs="Times New Roman"/>
              </w:rPr>
              <w:t>62.84</w:t>
            </w:r>
          </w:p>
        </w:tc>
        <w:tc>
          <w:tcPr>
            <w:tcW w:w="1748" w:type="dxa"/>
            <w:vAlign w:val="center"/>
          </w:tcPr>
          <w:p w:rsidR="008011A6" w:rsidRPr="002C02ED" w:rsidRDefault="008011A6" w:rsidP="005A4828">
            <w:pPr>
              <w:rPr>
                <w:rFonts w:ascii="Times New Roman" w:hAnsi="Times New Roman" w:cs="Times New Roman"/>
              </w:rPr>
            </w:pPr>
            <w:r w:rsidRPr="008B3138">
              <w:rPr>
                <w:rFonts w:ascii="Times New Roman" w:hAnsi="Times New Roman" w:cs="Times New Roman"/>
              </w:rPr>
              <w:t>59.18</w:t>
            </w:r>
          </w:p>
        </w:tc>
        <w:tc>
          <w:tcPr>
            <w:tcW w:w="2131" w:type="dxa"/>
            <w:vAlign w:val="center"/>
          </w:tcPr>
          <w:p w:rsidR="008011A6" w:rsidRPr="002C02ED" w:rsidRDefault="009C1AF1" w:rsidP="005A4828">
            <w:pPr>
              <w:rPr>
                <w:rFonts w:ascii="Times New Roman" w:hAnsi="Times New Roman" w:cs="Times New Roman"/>
              </w:rPr>
            </w:pPr>
            <w:r w:rsidRPr="009C1AF1">
              <w:rPr>
                <w:rFonts w:ascii="Times New Roman" w:hAnsi="Times New Roman" w:cs="Times New Roman"/>
              </w:rPr>
              <w:t>52.56</w:t>
            </w:r>
          </w:p>
        </w:tc>
      </w:tr>
      <w:tr w:rsidR="00B54B1D" w:rsidRPr="00417042" w:rsidTr="00621D9F">
        <w:trPr>
          <w:trHeight w:val="326"/>
          <w:jc w:val="center"/>
        </w:trPr>
        <w:tc>
          <w:tcPr>
            <w:tcW w:w="1696" w:type="dxa"/>
            <w:shd w:val="clear" w:color="auto" w:fill="auto"/>
            <w:noWrap/>
            <w:vAlign w:val="center"/>
            <w:hideMark/>
          </w:tcPr>
          <w:p w:rsidR="008011A6" w:rsidRPr="00417042" w:rsidRDefault="008011A6" w:rsidP="005A4828">
            <w:pPr>
              <w:rPr>
                <w:rFonts w:ascii="Times New Roman" w:hAnsi="Times New Roman" w:cs="Times New Roman"/>
              </w:rPr>
            </w:pPr>
            <w:r w:rsidRPr="00417042">
              <w:rPr>
                <w:rFonts w:ascii="Times New Roman" w:hAnsi="Times New Roman" w:cs="Times New Roman" w:hint="eastAsia"/>
              </w:rPr>
              <w:t>Nu</w:t>
            </w:r>
            <w:r>
              <w:rPr>
                <w:rFonts w:ascii="Times New Roman" w:hAnsi="Times New Roman" w:cs="Times New Roman" w:hint="eastAsia"/>
              </w:rPr>
              <w:t>m</w:t>
            </w:r>
            <w:r w:rsidRPr="00417042">
              <w:rPr>
                <w:rFonts w:ascii="Times New Roman" w:hAnsi="Times New Roman" w:cs="Times New Roman" w:hint="eastAsia"/>
              </w:rPr>
              <w:t>bers of Ns</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0423F4">
              <w:rPr>
                <w:rFonts w:ascii="Times New Roman" w:hAnsi="Times New Roman" w:cs="Times New Roman"/>
              </w:rPr>
              <w:t>37</w:t>
            </w:r>
            <w:r>
              <w:rPr>
                <w:rFonts w:ascii="Times New Roman" w:hAnsi="Times New Roman" w:cs="Times New Roman"/>
              </w:rPr>
              <w:t>,</w:t>
            </w:r>
            <w:r w:rsidRPr="000423F4">
              <w:rPr>
                <w:rFonts w:ascii="Times New Roman" w:hAnsi="Times New Roman" w:cs="Times New Roman"/>
              </w:rPr>
              <w:t>100</w:t>
            </w:r>
          </w:p>
        </w:tc>
        <w:tc>
          <w:tcPr>
            <w:tcW w:w="1843" w:type="dxa"/>
            <w:shd w:val="clear" w:color="auto" w:fill="auto"/>
            <w:noWrap/>
            <w:vAlign w:val="center"/>
            <w:hideMark/>
          </w:tcPr>
          <w:p w:rsidR="008011A6" w:rsidRPr="00417042" w:rsidRDefault="008011A6" w:rsidP="005A4828">
            <w:pPr>
              <w:rPr>
                <w:rFonts w:ascii="Times New Roman" w:hAnsi="Times New Roman" w:cs="Times New Roman"/>
              </w:rPr>
            </w:pPr>
            <w:r w:rsidRPr="002C02ED">
              <w:rPr>
                <w:rFonts w:ascii="Times New Roman" w:hAnsi="Times New Roman" w:cs="Times New Roman"/>
              </w:rPr>
              <w:t>23</w:t>
            </w:r>
            <w:r>
              <w:rPr>
                <w:rFonts w:ascii="Times New Roman" w:hAnsi="Times New Roman" w:cs="Times New Roman"/>
              </w:rPr>
              <w:t>,</w:t>
            </w:r>
            <w:r w:rsidRPr="002C02ED">
              <w:rPr>
                <w:rFonts w:ascii="Times New Roman" w:hAnsi="Times New Roman" w:cs="Times New Roman"/>
              </w:rPr>
              <w:t>593</w:t>
            </w:r>
          </w:p>
        </w:tc>
        <w:tc>
          <w:tcPr>
            <w:tcW w:w="1796" w:type="dxa"/>
            <w:vAlign w:val="center"/>
          </w:tcPr>
          <w:p w:rsidR="008011A6" w:rsidRPr="0032094C" w:rsidRDefault="00EC613A" w:rsidP="005A4828">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1,619</w:t>
            </w:r>
          </w:p>
        </w:tc>
        <w:tc>
          <w:tcPr>
            <w:tcW w:w="1748" w:type="dxa"/>
            <w:vAlign w:val="center"/>
          </w:tcPr>
          <w:p w:rsidR="008011A6" w:rsidRPr="002C02ED" w:rsidRDefault="008011A6" w:rsidP="005A4828">
            <w:pPr>
              <w:rPr>
                <w:rFonts w:ascii="Times New Roman" w:hAnsi="Times New Roman" w:cs="Times New Roman"/>
              </w:rPr>
            </w:pPr>
            <w:r w:rsidRPr="0032094C">
              <w:rPr>
                <w:rFonts w:ascii="Times New Roman" w:hAnsi="Times New Roman" w:cs="Times New Roman"/>
              </w:rPr>
              <w:t>370</w:t>
            </w:r>
            <w:r>
              <w:rPr>
                <w:rFonts w:ascii="Times New Roman" w:hAnsi="Times New Roman" w:cs="Times New Roman"/>
              </w:rPr>
              <w:t>,</w:t>
            </w:r>
            <w:r w:rsidRPr="0032094C">
              <w:rPr>
                <w:rFonts w:ascii="Times New Roman" w:hAnsi="Times New Roman" w:cs="Times New Roman"/>
              </w:rPr>
              <w:t>201</w:t>
            </w:r>
          </w:p>
        </w:tc>
        <w:tc>
          <w:tcPr>
            <w:tcW w:w="2131" w:type="dxa"/>
            <w:vAlign w:val="center"/>
          </w:tcPr>
          <w:p w:rsidR="008011A6" w:rsidRPr="002C02ED" w:rsidRDefault="00891A90" w:rsidP="005A4828">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5,900</w:t>
            </w:r>
          </w:p>
        </w:tc>
      </w:tr>
    </w:tbl>
    <w:p w:rsidR="001A05AB" w:rsidRDefault="005E5078" w:rsidP="005A4828">
      <w:pPr>
        <w:rPr>
          <w:rFonts w:ascii="Times New Roman" w:hAnsi="Times New Roman" w:cs="Times New Roman"/>
        </w:rPr>
      </w:pPr>
      <w:r>
        <w:rPr>
          <w:rFonts w:ascii="Times New Roman" w:hAnsi="Times New Roman" w:cs="Times New Roman"/>
        </w:rPr>
        <w:t>Abbreviations in BUSCO: C: complete, S: single, D: duplicate, F: fragment, M: missing</w:t>
      </w:r>
    </w:p>
    <w:p w:rsidR="001A05AB" w:rsidRPr="00057EE9" w:rsidRDefault="0032094C" w:rsidP="005A4828">
      <w:pPr>
        <w:rPr>
          <w:rFonts w:ascii="Times New Roman" w:hAnsi="Times New Roman" w:cs="Times New Roman"/>
        </w:rPr>
      </w:pPr>
      <w:r w:rsidRPr="0032094C">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rPr>
        <w:t xml:space="preserve">The previously published genomes </w:t>
      </w:r>
      <w:r w:rsidR="004D7FB1">
        <w:rPr>
          <w:rFonts w:ascii="Times New Roman" w:hAnsi="Times New Roman" w:cs="Times New Roman"/>
        </w:rPr>
        <w:t>were additionally refined</w:t>
      </w:r>
      <w:r w:rsidR="00A44945">
        <w:rPr>
          <w:rFonts w:ascii="Times New Roman" w:hAnsi="Times New Roman" w:cs="Times New Roman"/>
        </w:rPr>
        <w:t xml:space="preserve"> through our pipeline</w:t>
      </w:r>
      <w:r w:rsidR="004D7FB1">
        <w:rPr>
          <w:rFonts w:ascii="Times New Roman" w:hAnsi="Times New Roman" w:cs="Times New Roman"/>
        </w:rPr>
        <w:t xml:space="preserve"> and all the parameters were newly estimated in this study</w:t>
      </w:r>
      <w:r w:rsidR="00057EE9">
        <w:rPr>
          <w:rFonts w:ascii="Times New Roman" w:hAnsi="Times New Roman" w:cs="Times New Roman"/>
        </w:rPr>
        <w:t xml:space="preserve">. It should be noted that, though the parameters of the genome of </w:t>
      </w:r>
      <w:r w:rsidR="00057EE9" w:rsidRPr="00F33F18">
        <w:rPr>
          <w:rFonts w:ascii="Times New Roman" w:hAnsi="Times New Roman" w:cs="Times New Roman" w:hint="eastAsia"/>
          <w:i/>
          <w:iCs/>
        </w:rPr>
        <w:t>H</w:t>
      </w:r>
      <w:r w:rsidR="00057EE9">
        <w:rPr>
          <w:rFonts w:ascii="Times New Roman" w:hAnsi="Times New Roman" w:cs="Times New Roman"/>
          <w:i/>
          <w:iCs/>
        </w:rPr>
        <w:t>.</w:t>
      </w:r>
      <w:r w:rsidR="00057EE9" w:rsidRPr="00F33F18">
        <w:rPr>
          <w:rFonts w:ascii="Times New Roman" w:hAnsi="Times New Roman" w:cs="Times New Roman" w:hint="eastAsia"/>
          <w:i/>
          <w:iCs/>
        </w:rPr>
        <w:t xml:space="preserve"> axyridis</w:t>
      </w:r>
      <w:r w:rsidR="00057EE9">
        <w:rPr>
          <w:rFonts w:ascii="Times New Roman" w:hAnsi="Times New Roman" w:cs="Times New Roman"/>
        </w:rPr>
        <w:t xml:space="preserve"> and </w:t>
      </w:r>
      <w:r w:rsidR="00057EE9" w:rsidRPr="00B1180C">
        <w:rPr>
          <w:rFonts w:ascii="Times New Roman" w:hAnsi="Times New Roman" w:cs="Times New Roman"/>
          <w:i/>
          <w:iCs/>
        </w:rPr>
        <w:t>C</w:t>
      </w:r>
      <w:r w:rsidR="00057EE9">
        <w:rPr>
          <w:rFonts w:ascii="Times New Roman" w:hAnsi="Times New Roman" w:cs="Times New Roman"/>
          <w:i/>
          <w:iCs/>
        </w:rPr>
        <w:t>.</w:t>
      </w:r>
      <w:r w:rsidR="00057EE9" w:rsidRPr="00B1180C">
        <w:rPr>
          <w:rFonts w:ascii="Times New Roman" w:hAnsi="Times New Roman" w:cs="Times New Roman"/>
          <w:i/>
          <w:iCs/>
        </w:rPr>
        <w:t xml:space="preserve"> septempunctata</w:t>
      </w:r>
      <w:r w:rsidR="00057EE9">
        <w:rPr>
          <w:rFonts w:ascii="Times New Roman" w:hAnsi="Times New Roman" w:cs="Times New Roman"/>
        </w:rPr>
        <w:t xml:space="preserve"> in this table were obtained through annotation by our pipeline, </w:t>
      </w:r>
      <w:r w:rsidR="00346E05">
        <w:rPr>
          <w:rFonts w:ascii="Times New Roman" w:hAnsi="Times New Roman" w:cs="Times New Roman"/>
        </w:rPr>
        <w:t>we selected the NCBI RefSeq annotations of these two species for the downstream analyses.</w:t>
      </w:r>
    </w:p>
    <w:p w:rsidR="001A05AB" w:rsidRDefault="001A05AB" w:rsidP="005A4828">
      <w:pPr>
        <w:rPr>
          <w:rFonts w:ascii="Times New Roman" w:hAnsi="Times New Roman" w:cs="Times New Roman"/>
        </w:rPr>
      </w:pPr>
    </w:p>
    <w:p w:rsidR="001A05AB" w:rsidRDefault="00701466" w:rsidP="005A4828">
      <w:pPr>
        <w:widowControl/>
        <w:rPr>
          <w:rFonts w:ascii="Times New Roman" w:hAnsi="Times New Roman" w:cs="Times New Roman"/>
        </w:rPr>
      </w:pPr>
      <w:r>
        <w:rPr>
          <w:rFonts w:ascii="Times New Roman" w:hAnsi="Times New Roman" w:cs="Times New Roman"/>
        </w:rPr>
        <w:br w:type="page"/>
      </w:r>
    </w:p>
    <w:p w:rsidR="0004311D" w:rsidRDefault="004B02F7" w:rsidP="005A4828">
      <w:pPr>
        <w:rPr>
          <w:rFonts w:ascii="Times New Roman" w:hAnsi="Times New Roman" w:cs="Times New Roman"/>
        </w:rPr>
      </w:pPr>
      <w:r w:rsidRPr="004B02F7">
        <w:rPr>
          <w:rFonts w:ascii="Times New Roman" w:hAnsi="Times New Roman" w:cs="Times New Roman" w:hint="eastAsia"/>
          <w:noProof/>
          <w:lang w:val="en-PH" w:eastAsia="en-PH"/>
        </w:rPr>
        <w:lastRenderedPageBreak/>
        <w:drawing>
          <wp:inline distT="0" distB="0" distL="0" distR="0" wp14:anchorId="67E81A84" wp14:editId="4E4E3775">
            <wp:extent cx="5274310" cy="2966720"/>
            <wp:effectExtent l="0" t="0" r="2540" b="5080"/>
            <wp:docPr id="19959619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rsidR="0004311D" w:rsidRPr="00FC4828" w:rsidRDefault="0004311D" w:rsidP="005A4828">
      <w:pPr>
        <w:rPr>
          <w:rFonts w:ascii="Times New Roman" w:hAnsi="Times New Roman" w:cs="Times New Roman"/>
        </w:rPr>
      </w:pPr>
      <w:r w:rsidRPr="00FC4828">
        <w:rPr>
          <w:rFonts w:ascii="Times New Roman" w:hAnsi="Times New Roman" w:cs="Times New Roman"/>
        </w:rPr>
        <w:t>Figure S</w:t>
      </w:r>
      <w:r w:rsidR="00CD65F8" w:rsidRPr="00FC4828">
        <w:rPr>
          <w:rFonts w:ascii="Times New Roman" w:hAnsi="Times New Roman" w:cs="Times New Roman"/>
        </w:rPr>
        <w:t>1.1</w:t>
      </w:r>
      <w:r w:rsidRPr="00FC4828">
        <w:rPr>
          <w:rFonts w:ascii="Times New Roman" w:hAnsi="Times New Roman" w:cs="Times New Roman"/>
        </w:rPr>
        <w:t xml:space="preserve"> Design of the datasets for different analyses.</w:t>
      </w:r>
      <w:r w:rsidR="00A64F07" w:rsidRPr="00FC4828">
        <w:rPr>
          <w:rFonts w:ascii="Times New Roman" w:hAnsi="Times New Roman" w:cs="Times New Roman"/>
        </w:rPr>
        <w:t xml:space="preserve"> </w:t>
      </w:r>
      <w:proofErr w:type="gramStart"/>
      <w:r w:rsidR="00A64F07" w:rsidRPr="00FC4828">
        <w:rPr>
          <w:rFonts w:ascii="Times New Roman" w:hAnsi="Times New Roman" w:cs="Times New Roman"/>
        </w:rPr>
        <w:t>a</w:t>
      </w:r>
      <w:proofErr w:type="gramEnd"/>
      <w:r w:rsidR="00A64F07" w:rsidRPr="00FC4828">
        <w:rPr>
          <w:rFonts w:ascii="Times New Roman" w:hAnsi="Times New Roman" w:cs="Times New Roman"/>
        </w:rPr>
        <w:t xml:space="preserve">: </w:t>
      </w:r>
      <w:r w:rsidR="00FC4828" w:rsidRPr="00FC4828">
        <w:rPr>
          <w:rFonts w:ascii="Times New Roman" w:hAnsi="Times New Roman" w:cs="Times New Roman"/>
        </w:rPr>
        <w:t>g</w:t>
      </w:r>
      <w:r w:rsidR="00A64F07" w:rsidRPr="00FC4828">
        <w:rPr>
          <w:rFonts w:ascii="Times New Roman" w:hAnsi="Times New Roman" w:cs="Times New Roman"/>
        </w:rPr>
        <w:t xml:space="preserve">enomes of </w:t>
      </w:r>
      <w:r w:rsidR="00FC4828" w:rsidRPr="00FC4828">
        <w:rPr>
          <w:rFonts w:ascii="Times New Roman" w:hAnsi="Times New Roman" w:cs="Times New Roman"/>
        </w:rPr>
        <w:t>10</w:t>
      </w:r>
      <w:r w:rsidR="00A64F07" w:rsidRPr="00FC4828">
        <w:rPr>
          <w:rFonts w:ascii="Times New Roman" w:hAnsi="Times New Roman" w:cs="Times New Roman"/>
        </w:rPr>
        <w:t xml:space="preserve"> ladybirds and </w:t>
      </w:r>
      <w:r w:rsidR="00FC4828" w:rsidRPr="00FC4828">
        <w:rPr>
          <w:rFonts w:ascii="Times New Roman" w:hAnsi="Times New Roman" w:cs="Times New Roman"/>
        </w:rPr>
        <w:t>chromosome-level genomes of 4</w:t>
      </w:r>
      <w:r w:rsidR="00A64F07" w:rsidRPr="00FC4828">
        <w:rPr>
          <w:rFonts w:ascii="Times New Roman" w:hAnsi="Times New Roman" w:cs="Times New Roman"/>
        </w:rPr>
        <w:t xml:space="preserve"> outgroup beetles were involved; </w:t>
      </w:r>
      <w:r w:rsidR="00A01BCF">
        <w:rPr>
          <w:rFonts w:ascii="Times New Roman" w:hAnsi="Times New Roman" w:cs="Times New Roman"/>
        </w:rPr>
        <w:t>b</w:t>
      </w:r>
      <w:r w:rsidR="00A64F07" w:rsidRPr="00FC4828">
        <w:rPr>
          <w:rFonts w:ascii="Times New Roman" w:hAnsi="Times New Roman" w:cs="Times New Roman"/>
        </w:rPr>
        <w:t xml:space="preserve">: PJAPO was excluded from detection of single-copy ortholog groups (OGs) due to large amount of gene duplications; </w:t>
      </w:r>
      <w:r w:rsidR="00A01BCF">
        <w:rPr>
          <w:rFonts w:ascii="Times New Roman" w:hAnsi="Times New Roman" w:cs="Times New Roman" w:hint="eastAsia"/>
        </w:rPr>
        <w:t>c</w:t>
      </w:r>
      <w:r w:rsidR="00A64F07" w:rsidRPr="00FC4828">
        <w:rPr>
          <w:rFonts w:ascii="Times New Roman" w:hAnsi="Times New Roman" w:cs="Times New Roman"/>
        </w:rPr>
        <w:t xml:space="preserve">: </w:t>
      </w:r>
      <w:r w:rsidR="00732781" w:rsidRPr="00FC4828">
        <w:rPr>
          <w:rFonts w:ascii="Times New Roman" w:hAnsi="Times New Roman" w:cs="Times New Roman"/>
        </w:rPr>
        <w:t>PJAPO was excluded from CAFE analysis of expansions and contractions due to large amount of gene duplications.</w:t>
      </w:r>
      <w:r w:rsidR="00CB37B4">
        <w:rPr>
          <w:rFonts w:ascii="Times New Roman" w:hAnsi="Times New Roman" w:cs="Times New Roman"/>
        </w:rPr>
        <w:t xml:space="preserve"> </w:t>
      </w:r>
      <w:bookmarkStart w:id="53" w:name="_Hlk159098929"/>
      <w:r w:rsidR="00CB37B4">
        <w:rPr>
          <w:rFonts w:ascii="Times New Roman" w:hAnsi="Times New Roman" w:cs="Times New Roman" w:hint="eastAsia"/>
        </w:rPr>
        <w:t>A</w:t>
      </w:r>
      <w:r w:rsidR="00CB37B4">
        <w:rPr>
          <w:rFonts w:ascii="Times New Roman" w:hAnsi="Times New Roman" w:cs="Times New Roman"/>
        </w:rPr>
        <w:t xml:space="preserve"> high-quality figure can be downloaded from </w:t>
      </w:r>
      <w:r w:rsidR="00CB37B4" w:rsidRPr="00CB37B4">
        <w:rPr>
          <w:rFonts w:ascii="Times New Roman" w:hAnsi="Times New Roman" w:cs="Times New Roman"/>
        </w:rPr>
        <w:t>https://github.com/huangyh45/ladybird-genomes-supplementary-figures</w:t>
      </w:r>
      <w:r w:rsidR="00CB37B4">
        <w:rPr>
          <w:rFonts w:ascii="Times New Roman" w:hAnsi="Times New Roman" w:cs="Times New Roman"/>
        </w:rPr>
        <w:t>.</w:t>
      </w:r>
      <w:bookmarkEnd w:id="53"/>
    </w:p>
    <w:p w:rsidR="002650E2" w:rsidRDefault="004B02F7" w:rsidP="005A4828">
      <w:pPr>
        <w:rPr>
          <w:rFonts w:ascii="Times New Roman" w:hAnsi="Times New Roman" w:cs="Times New Roman"/>
        </w:rPr>
      </w:pPr>
      <w:r w:rsidRPr="004B02F7">
        <w:rPr>
          <w:rFonts w:ascii="Times New Roman" w:hAnsi="Times New Roman" w:cs="Times New Roman" w:hint="eastAsia"/>
          <w:noProof/>
          <w:lang w:val="en-PH" w:eastAsia="en-PH"/>
        </w:rPr>
        <w:lastRenderedPageBreak/>
        <w:drawing>
          <wp:inline distT="0" distB="0" distL="0" distR="0" wp14:anchorId="29B266DC" wp14:editId="3C20DA37">
            <wp:extent cx="5274310" cy="5274310"/>
            <wp:effectExtent l="0" t="0" r="2540" b="2540"/>
            <wp:docPr id="12182786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2650E2" w:rsidRPr="00CB37B4" w:rsidRDefault="00701466" w:rsidP="005A4828">
      <w:pPr>
        <w:rPr>
          <w:rFonts w:ascii="Times New Roman" w:hAnsi="Times New Roman" w:cs="Times New Roman"/>
        </w:rPr>
      </w:pPr>
      <w:bookmarkStart w:id="54" w:name="_Hlk126421803"/>
      <w:bookmarkStart w:id="55" w:name="_Hlk143385526"/>
      <w:r>
        <w:rPr>
          <w:rFonts w:ascii="Times New Roman" w:hAnsi="Times New Roman" w:cs="Times New Roman" w:hint="eastAsia"/>
        </w:rPr>
        <w:t>F</w:t>
      </w:r>
      <w:r>
        <w:rPr>
          <w:rFonts w:ascii="Times New Roman" w:hAnsi="Times New Roman" w:cs="Times New Roman"/>
        </w:rPr>
        <w:t>igure S</w:t>
      </w:r>
      <w:r w:rsidR="00CD65F8">
        <w:rPr>
          <w:rFonts w:ascii="Times New Roman" w:hAnsi="Times New Roman" w:cs="Times New Roman"/>
        </w:rPr>
        <w:t>1.2</w:t>
      </w:r>
      <w:r>
        <w:rPr>
          <w:rFonts w:ascii="Times New Roman" w:hAnsi="Times New Roman" w:cs="Times New Roman"/>
        </w:rPr>
        <w:t xml:space="preserve"> </w:t>
      </w:r>
      <w:r w:rsidRPr="00701466">
        <w:rPr>
          <w:rFonts w:ascii="Times New Roman" w:hAnsi="Times New Roman" w:cs="Times New Roman"/>
        </w:rPr>
        <w:t xml:space="preserve">Hi-C contact </w:t>
      </w:r>
      <w:r w:rsidR="001F2781">
        <w:rPr>
          <w:rFonts w:ascii="Times New Roman" w:hAnsi="Times New Roman" w:cs="Times New Roman"/>
        </w:rPr>
        <w:t>heat</w:t>
      </w:r>
      <w:r w:rsidRPr="00701466">
        <w:rPr>
          <w:rFonts w:ascii="Times New Roman" w:hAnsi="Times New Roman" w:cs="Times New Roman"/>
        </w:rPr>
        <w:t>map of</w:t>
      </w:r>
      <w:bookmarkEnd w:id="54"/>
      <w:r w:rsidRPr="00701466">
        <w:rPr>
          <w:rFonts w:ascii="Times New Roman" w:hAnsi="Times New Roman" w:cs="Times New Roman"/>
        </w:rPr>
        <w:t xml:space="preserve"> the </w:t>
      </w:r>
      <w:r w:rsidRPr="00FA2D51">
        <w:rPr>
          <w:rFonts w:ascii="Times New Roman" w:hAnsi="Times New Roman" w:cs="Times New Roman"/>
        </w:rPr>
        <w:t>chromosome-level</w:t>
      </w:r>
      <w:r>
        <w:rPr>
          <w:rFonts w:ascii="Times New Roman" w:hAnsi="Times New Roman" w:cs="Times New Roman"/>
        </w:rPr>
        <w:t xml:space="preserve"> genome of </w:t>
      </w:r>
      <w:r w:rsidRPr="00FA2D51">
        <w:rPr>
          <w:rFonts w:ascii="Times New Roman" w:hAnsi="Times New Roman" w:cs="Times New Roman"/>
          <w:i/>
          <w:iCs/>
        </w:rPr>
        <w:t>C. montrouzieri</w:t>
      </w:r>
      <w:r w:rsidR="00CB37B4">
        <w:rPr>
          <w:rFonts w:ascii="Times New Roman" w:hAnsi="Times New Roman" w:cs="Times New Roman"/>
        </w:rPr>
        <w:t xml:space="preserve">. </w:t>
      </w:r>
      <w:r w:rsidR="00CB37B4" w:rsidRPr="00CB37B4">
        <w:rPr>
          <w:rFonts w:ascii="Times New Roman" w:hAnsi="Times New Roman" w:cs="Times New Roman"/>
        </w:rPr>
        <w:t>A high-quality figure can be downloaded from https://github.com/huangyh45/ladybird-genomes-supplementary-figures.</w:t>
      </w:r>
    </w:p>
    <w:p w:rsidR="00953D11" w:rsidRDefault="00953D11" w:rsidP="005A4828">
      <w:pPr>
        <w:rPr>
          <w:rFonts w:ascii="Times New Roman" w:hAnsi="Times New Roman" w:cs="Times New Roman"/>
        </w:rPr>
      </w:pPr>
    </w:p>
    <w:bookmarkEnd w:id="55"/>
    <w:p w:rsidR="00B06990" w:rsidRDefault="00E34A67" w:rsidP="00B06990">
      <w:pPr>
        <w:widowControl/>
        <w:rPr>
          <w:rFonts w:ascii="Times New Roman" w:hAnsi="Times New Roman" w:cs="Times New Roman"/>
        </w:rPr>
      </w:pPr>
      <w:r>
        <w:rPr>
          <w:rFonts w:ascii="Times New Roman" w:hAnsi="Times New Roman" w:cs="Times New Roman"/>
        </w:rPr>
        <w:br w:type="page"/>
      </w:r>
    </w:p>
    <w:p w:rsidR="00B06990" w:rsidRDefault="00B8616B" w:rsidP="00B06990">
      <w:pPr>
        <w:widowControl/>
        <w:rPr>
          <w:rFonts w:ascii="Times New Roman" w:hAnsi="Times New Roman" w:cs="Times New Roman"/>
        </w:rPr>
      </w:pPr>
      <w:r w:rsidRPr="00B8616B">
        <w:rPr>
          <w:rFonts w:ascii="Times New Roman" w:hAnsi="Times New Roman" w:cs="Times New Roman" w:hint="eastAsia"/>
          <w:noProof/>
          <w:lang w:val="en-PH" w:eastAsia="en-PH"/>
        </w:rPr>
        <w:lastRenderedPageBreak/>
        <w:drawing>
          <wp:inline distT="0" distB="0" distL="0" distR="0" wp14:anchorId="53605715" wp14:editId="31F99812">
            <wp:extent cx="5274000" cy="8114400"/>
            <wp:effectExtent l="0" t="0" r="3175" b="1270"/>
            <wp:docPr id="379227537"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000" cy="8114400"/>
                    </a:xfrm>
                    <a:prstGeom prst="rect">
                      <a:avLst/>
                    </a:prstGeom>
                    <a:noFill/>
                    <a:ln>
                      <a:noFill/>
                    </a:ln>
                  </pic:spPr>
                </pic:pic>
              </a:graphicData>
            </a:graphic>
          </wp:inline>
        </w:drawing>
      </w:r>
    </w:p>
    <w:p w:rsidR="00B06990" w:rsidRDefault="00B06990" w:rsidP="00B06990">
      <w:pPr>
        <w:widowControl/>
        <w:rPr>
          <w:rFonts w:ascii="Times New Roman" w:hAnsi="Times New Roman" w:cs="Times New Roman"/>
        </w:rPr>
      </w:pPr>
      <w:r w:rsidRPr="004B3EE4">
        <w:rPr>
          <w:rFonts w:ascii="Times New Roman" w:hAnsi="Times New Roman" w:cs="Times New Roman"/>
        </w:rPr>
        <w:t>Figure S</w:t>
      </w:r>
      <w:r>
        <w:rPr>
          <w:rFonts w:ascii="Times New Roman" w:hAnsi="Times New Roman" w:cs="Times New Roman"/>
        </w:rPr>
        <w:t xml:space="preserve">1.3 </w:t>
      </w:r>
      <w:r w:rsidRPr="00D33BE6">
        <w:rPr>
          <w:rFonts w:ascii="Times New Roman" w:hAnsi="Times New Roman" w:cs="Times New Roman"/>
        </w:rPr>
        <w:t xml:space="preserve">Whole-genome synteny </w:t>
      </w:r>
      <w:r>
        <w:rPr>
          <w:rFonts w:ascii="Times New Roman" w:hAnsi="Times New Roman" w:cs="Times New Roman" w:hint="eastAsia"/>
        </w:rPr>
        <w:t>among</w:t>
      </w:r>
      <w:r w:rsidRPr="00D33BE6">
        <w:rPr>
          <w:rFonts w:ascii="Times New Roman" w:hAnsi="Times New Roman" w:cs="Times New Roman"/>
        </w:rPr>
        <w:t xml:space="preserve"> </w:t>
      </w:r>
      <w:r>
        <w:rPr>
          <w:rFonts w:ascii="Times New Roman" w:hAnsi="Times New Roman" w:cs="Times New Roman"/>
        </w:rPr>
        <w:t xml:space="preserve">multiple </w:t>
      </w:r>
      <w:r w:rsidRPr="00D33BE6">
        <w:rPr>
          <w:rFonts w:ascii="Times New Roman" w:hAnsi="Times New Roman" w:cs="Times New Roman"/>
        </w:rPr>
        <w:t>species of ladybirds or outgroup beetles.</w:t>
      </w:r>
      <w:r>
        <w:rPr>
          <w:rFonts w:ascii="Times New Roman" w:hAnsi="Times New Roman" w:cs="Times New Roman"/>
        </w:rPr>
        <w:t xml:space="preserve"> The color of the chromosomes, scaffold or contigs and the links are mainly based on the </w:t>
      </w:r>
      <w:r w:rsidRPr="00D33BE6">
        <w:rPr>
          <w:rFonts w:ascii="Times New Roman" w:hAnsi="Times New Roman" w:cs="Times New Roman"/>
        </w:rPr>
        <w:t>homology</w:t>
      </w:r>
      <w:r>
        <w:rPr>
          <w:rFonts w:ascii="Times New Roman" w:hAnsi="Times New Roman" w:cs="Times New Roman"/>
        </w:rPr>
        <w:t xml:space="preserve"> with first species TDICH and then the last species above. For the four species on the bottom with </w:t>
      </w:r>
      <w:r>
        <w:rPr>
          <w:rFonts w:ascii="Times New Roman" w:hAnsi="Times New Roman" w:cs="Times New Roman"/>
        </w:rPr>
        <w:lastRenderedPageBreak/>
        <w:t xml:space="preserve">contig-level (NPUMI, HVIGI, MDISC) or scaffold-level (CIMPU) genomes, only the longest 20 </w:t>
      </w:r>
      <w:r w:rsidRPr="00DF25F1">
        <w:rPr>
          <w:rFonts w:ascii="Times New Roman" w:hAnsi="Times New Roman" w:cs="Times New Roman"/>
        </w:rPr>
        <w:t xml:space="preserve">sequences &gt;= 1 Mb are </w:t>
      </w:r>
      <w:r>
        <w:rPr>
          <w:rFonts w:ascii="Times New Roman" w:hAnsi="Times New Roman" w:cs="Times New Roman"/>
        </w:rPr>
        <w:t>visualiz</w:t>
      </w:r>
      <w:r w:rsidRPr="00DF25F1">
        <w:rPr>
          <w:rFonts w:ascii="Times New Roman" w:hAnsi="Times New Roman" w:cs="Times New Roman"/>
        </w:rPr>
        <w:t>ed.</w:t>
      </w:r>
      <w:r w:rsidR="00CB37B4">
        <w:rPr>
          <w:rFonts w:ascii="Times New Roman" w:hAnsi="Times New Roman" w:cs="Times New Roman"/>
        </w:rPr>
        <w:t xml:space="preserve"> </w:t>
      </w:r>
      <w:r w:rsidR="00CB37B4" w:rsidRPr="00CB37B4">
        <w:rPr>
          <w:rFonts w:ascii="Times New Roman" w:hAnsi="Times New Roman" w:cs="Times New Roman"/>
        </w:rPr>
        <w:t>A high-quality figure can be downloaded from https://github.com/huangyh45/ladybird-genomes-supplementary-figures.</w:t>
      </w:r>
    </w:p>
    <w:p w:rsidR="00B06990" w:rsidRDefault="00B06990" w:rsidP="00B06990">
      <w:pPr>
        <w:widowControl/>
        <w:rPr>
          <w:rFonts w:ascii="Times New Roman" w:hAnsi="Times New Roman" w:cs="Times New Roman"/>
        </w:rPr>
      </w:pPr>
    </w:p>
    <w:p w:rsidR="00B06990" w:rsidRDefault="00B06990" w:rsidP="00B06990">
      <w:pPr>
        <w:widowControl/>
        <w:rPr>
          <w:rFonts w:ascii="Times New Roman" w:hAnsi="Times New Roman" w:cs="Times New Roman"/>
        </w:rPr>
      </w:pPr>
      <w:r>
        <w:rPr>
          <w:rFonts w:ascii="Times New Roman" w:hAnsi="Times New Roman" w:cs="Times New Roman"/>
        </w:rPr>
        <w:br w:type="page"/>
      </w:r>
    </w:p>
    <w:p w:rsidR="00B06990" w:rsidRDefault="00B8616B" w:rsidP="00B06990">
      <w:pPr>
        <w:widowControl/>
        <w:rPr>
          <w:rFonts w:ascii="Times New Roman" w:hAnsi="Times New Roman" w:cs="Times New Roman"/>
        </w:rPr>
      </w:pPr>
      <w:r w:rsidRPr="00B8616B">
        <w:rPr>
          <w:rFonts w:ascii="Times New Roman" w:hAnsi="Times New Roman" w:cs="Times New Roman" w:hint="eastAsia"/>
          <w:noProof/>
          <w:lang w:val="en-PH" w:eastAsia="en-PH"/>
        </w:rPr>
        <w:lastRenderedPageBreak/>
        <w:drawing>
          <wp:inline distT="0" distB="0" distL="0" distR="0" wp14:anchorId="4F4BC367" wp14:editId="28943098">
            <wp:extent cx="5274310" cy="6482715"/>
            <wp:effectExtent l="0" t="0" r="2540" b="0"/>
            <wp:docPr id="4588631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6482715"/>
                    </a:xfrm>
                    <a:prstGeom prst="rect">
                      <a:avLst/>
                    </a:prstGeom>
                    <a:noFill/>
                    <a:ln>
                      <a:noFill/>
                    </a:ln>
                  </pic:spPr>
                </pic:pic>
              </a:graphicData>
            </a:graphic>
          </wp:inline>
        </w:drawing>
      </w:r>
    </w:p>
    <w:p w:rsidR="00B06990" w:rsidRDefault="00B06990" w:rsidP="00B06990">
      <w:pPr>
        <w:widowControl/>
        <w:rPr>
          <w:rFonts w:ascii="Times New Roman" w:hAnsi="Times New Roman" w:cs="Times New Roman"/>
        </w:rPr>
      </w:pPr>
      <w:r w:rsidRPr="004B3EE4">
        <w:rPr>
          <w:rFonts w:ascii="Times New Roman" w:hAnsi="Times New Roman" w:cs="Times New Roman"/>
        </w:rPr>
        <w:t>Figure S</w:t>
      </w:r>
      <w:r>
        <w:rPr>
          <w:rFonts w:ascii="Times New Roman" w:hAnsi="Times New Roman" w:cs="Times New Roman"/>
        </w:rPr>
        <w:t xml:space="preserve">1.4 </w:t>
      </w:r>
      <w:r w:rsidRPr="008E1C08">
        <w:rPr>
          <w:rFonts w:ascii="Times New Roman" w:hAnsi="Times New Roman" w:cs="Times New Roman"/>
        </w:rPr>
        <w:t>Whole-genome synteny</w:t>
      </w:r>
      <w:r w:rsidRPr="00190067">
        <w:rPr>
          <w:rFonts w:ascii="Times New Roman" w:hAnsi="Times New Roman" w:cs="Times New Roman"/>
        </w:rPr>
        <w:t xml:space="preserve"> between </w:t>
      </w:r>
      <w:r>
        <w:rPr>
          <w:rFonts w:ascii="Times New Roman" w:hAnsi="Times New Roman" w:cs="Times New Roman"/>
        </w:rPr>
        <w:t xml:space="preserve">each pair of two species of ladybirds or outgroup beetles. Genomes of NPUMI, CIMPU, HVIGI and MDISC are scaffold-level or contig-level, in which only sequences &gt;= 1 Mb are analyzed. The sequences of CIMPU, HVIGI and MDISC are too </w:t>
      </w:r>
      <w:r w:rsidRPr="00982110">
        <w:rPr>
          <w:rFonts w:ascii="Times New Roman" w:hAnsi="Times New Roman" w:cs="Times New Roman"/>
        </w:rPr>
        <w:t>fragmented</w:t>
      </w:r>
      <w:r>
        <w:rPr>
          <w:rFonts w:ascii="Times New Roman" w:hAnsi="Times New Roman" w:cs="Times New Roman"/>
        </w:rPr>
        <w:t xml:space="preserve"> and their genome synteny results are only visualized by coloring another genome.</w:t>
      </w:r>
      <w:r w:rsidR="00CB37B4">
        <w:rPr>
          <w:rFonts w:ascii="Times New Roman" w:hAnsi="Times New Roman" w:cs="Times New Roman"/>
        </w:rPr>
        <w:t xml:space="preserve"> </w:t>
      </w:r>
      <w:bookmarkStart w:id="56" w:name="_Hlk159099926"/>
      <w:r w:rsidR="00CB37B4" w:rsidRPr="00CB37B4">
        <w:rPr>
          <w:rFonts w:ascii="Times New Roman" w:hAnsi="Times New Roman" w:cs="Times New Roman"/>
        </w:rPr>
        <w:t>A high-quality figure can be downloaded from https://github.com/huangyh45/ladybird-genomes-supplementary-figures.</w:t>
      </w:r>
      <w:bookmarkEnd w:id="56"/>
    </w:p>
    <w:p w:rsidR="00821C35" w:rsidRDefault="00821C35" w:rsidP="005A4828">
      <w:pPr>
        <w:widowControl/>
        <w:rPr>
          <w:rFonts w:ascii="Times New Roman" w:hAnsi="Times New Roman" w:cs="Times New Roman"/>
        </w:rPr>
      </w:pPr>
    </w:p>
    <w:p w:rsidR="00B06990" w:rsidRPr="00B06990" w:rsidRDefault="00B06990" w:rsidP="00B06990">
      <w:pPr>
        <w:widowControl/>
        <w:jc w:val="left"/>
        <w:rPr>
          <w:rFonts w:ascii="Times New Roman" w:hAnsi="Times New Roman" w:cs="Times New Roman"/>
        </w:rPr>
      </w:pPr>
      <w:r>
        <w:rPr>
          <w:rFonts w:ascii="Times New Roman" w:hAnsi="Times New Roman" w:cs="Times New Roman"/>
        </w:rPr>
        <w:br w:type="page"/>
      </w:r>
    </w:p>
    <w:p w:rsidR="00D274C0" w:rsidRDefault="004602B0" w:rsidP="005A4828">
      <w:pPr>
        <w:pStyle w:val="Heading1"/>
      </w:pPr>
      <w:bookmarkStart w:id="57" w:name="_Toc148913156"/>
      <w:bookmarkStart w:id="58" w:name="_Hlk103983825"/>
      <w:r>
        <w:lastRenderedPageBreak/>
        <w:t xml:space="preserve">2 </w:t>
      </w:r>
      <w:r w:rsidR="00E34A67" w:rsidRPr="00301093">
        <w:t xml:space="preserve">Species </w:t>
      </w:r>
      <w:r w:rsidR="00301093" w:rsidRPr="00301093">
        <w:rPr>
          <w:rFonts w:eastAsiaTheme="minorEastAsia"/>
        </w:rPr>
        <w:t>p</w:t>
      </w:r>
      <w:r w:rsidR="00E34A67" w:rsidRPr="00301093">
        <w:t>hylogeny</w:t>
      </w:r>
      <w:bookmarkEnd w:id="57"/>
    </w:p>
    <w:p w:rsidR="00E34A67" w:rsidRDefault="00E34A67" w:rsidP="005A4828">
      <w:pPr>
        <w:rPr>
          <w:rFonts w:ascii="Times New Roman" w:hAnsi="Times New Roman" w:cs="Times New Roman"/>
        </w:rPr>
      </w:pPr>
    </w:p>
    <w:p w:rsidR="00861766" w:rsidRDefault="00A11E80" w:rsidP="005A4828">
      <w:pPr>
        <w:pStyle w:val="Heading2"/>
      </w:pPr>
      <w:bookmarkStart w:id="59" w:name="_Toc148913157"/>
      <w:r>
        <w:t xml:space="preserve">2.1 </w:t>
      </w:r>
      <w:r w:rsidR="00861766">
        <w:t>M</w:t>
      </w:r>
      <w:r w:rsidR="00861766">
        <w:rPr>
          <w:rFonts w:hint="eastAsia"/>
        </w:rPr>
        <w:t>ater</w:t>
      </w:r>
      <w:r w:rsidR="00861766">
        <w:t xml:space="preserve">ials and </w:t>
      </w:r>
      <w:r w:rsidR="00301093">
        <w:t>m</w:t>
      </w:r>
      <w:r w:rsidR="00861766">
        <w:t>ethods</w:t>
      </w:r>
      <w:bookmarkEnd w:id="59"/>
    </w:p>
    <w:p w:rsidR="00A11E80" w:rsidRDefault="00A11E80" w:rsidP="005A4828"/>
    <w:p w:rsidR="00A40C38" w:rsidRDefault="00A40C38" w:rsidP="005A4828">
      <w:pPr>
        <w:pStyle w:val="Heading3"/>
      </w:pPr>
      <w:bookmarkStart w:id="60" w:name="_Toc148913158"/>
      <w:bookmarkStart w:id="61" w:name="_Hlk122799807"/>
      <w:r>
        <w:t>2.1.1 Phylogeny inference</w:t>
      </w:r>
      <w:bookmarkEnd w:id="60"/>
    </w:p>
    <w:bookmarkEnd w:id="61"/>
    <w:p w:rsidR="00A40C38" w:rsidRPr="00A11E80" w:rsidRDefault="00A40C38" w:rsidP="005A4828"/>
    <w:p w:rsidR="00A11E80" w:rsidRDefault="0015082B" w:rsidP="005A4828">
      <w:pPr>
        <w:rPr>
          <w:rFonts w:ascii="Times New Roman" w:hAnsi="Times New Roman" w:cs="Times New Roman"/>
        </w:rPr>
      </w:pPr>
      <w:r w:rsidRPr="0015082B">
        <w:rPr>
          <w:rFonts w:ascii="Times New Roman" w:hAnsi="Times New Roman" w:cs="Times New Roman"/>
        </w:rPr>
        <w:t>308</w:t>
      </w:r>
      <w:r w:rsidR="00A11E80" w:rsidRPr="00447D0F">
        <w:rPr>
          <w:rFonts w:ascii="Times New Roman" w:hAnsi="Times New Roman" w:cs="Times New Roman"/>
        </w:rPr>
        <w:t xml:space="preserve"> </w:t>
      </w:r>
      <w:r w:rsidR="00A11E80">
        <w:rPr>
          <w:rFonts w:ascii="Times New Roman" w:hAnsi="Times New Roman" w:cs="Times New Roman"/>
        </w:rPr>
        <w:t>OG</w:t>
      </w:r>
      <w:r w:rsidR="00A11E80" w:rsidRPr="00447D0F">
        <w:rPr>
          <w:rFonts w:ascii="Times New Roman" w:hAnsi="Times New Roman" w:cs="Times New Roman"/>
        </w:rPr>
        <w:t>s with minimum of</w:t>
      </w:r>
      <w:r w:rsidR="00CA5D15">
        <w:rPr>
          <w:rFonts w:ascii="Times New Roman" w:hAnsi="Times New Roman" w:cs="Times New Roman"/>
        </w:rPr>
        <w:t xml:space="preserve"> </w:t>
      </w:r>
      <w:r>
        <w:rPr>
          <w:rFonts w:ascii="Times New Roman" w:hAnsi="Times New Roman" w:cs="Times New Roman"/>
        </w:rPr>
        <w:t>74</w:t>
      </w:r>
      <w:r w:rsidR="00A11E80">
        <w:rPr>
          <w:rFonts w:ascii="Times New Roman" w:hAnsi="Times New Roman" w:cs="Times New Roman"/>
        </w:rPr>
        <w:t xml:space="preserve"> (</w:t>
      </w:r>
      <w:r w:rsidR="00A11E80" w:rsidRPr="00447D0F">
        <w:rPr>
          <w:rFonts w:ascii="Times New Roman" w:hAnsi="Times New Roman" w:cs="Times New Roman"/>
        </w:rPr>
        <w:t>8</w:t>
      </w:r>
      <w:r>
        <w:rPr>
          <w:rFonts w:ascii="Times New Roman" w:hAnsi="Times New Roman" w:cs="Times New Roman"/>
        </w:rPr>
        <w:t>5.06</w:t>
      </w:r>
      <w:r w:rsidR="00A11E80">
        <w:rPr>
          <w:rFonts w:ascii="Times New Roman" w:hAnsi="Times New Roman" w:cs="Times New Roman"/>
        </w:rPr>
        <w:t>%)</w:t>
      </w:r>
      <w:r w:rsidR="00A11E80" w:rsidRPr="00447D0F">
        <w:rPr>
          <w:rFonts w:ascii="Times New Roman" w:hAnsi="Times New Roman" w:cs="Times New Roman"/>
        </w:rPr>
        <w:t xml:space="preserve"> species</w:t>
      </w:r>
      <w:r w:rsidR="00A11E80">
        <w:rPr>
          <w:rFonts w:ascii="Times New Roman" w:hAnsi="Times New Roman" w:cs="Times New Roman"/>
        </w:rPr>
        <w:t xml:space="preserve"> </w:t>
      </w:r>
      <w:r w:rsidR="00A11E80" w:rsidRPr="00447D0F">
        <w:rPr>
          <w:rFonts w:ascii="Times New Roman" w:hAnsi="Times New Roman" w:cs="Times New Roman"/>
        </w:rPr>
        <w:t>having single-copy genes</w:t>
      </w:r>
      <w:r w:rsidR="00A11E80">
        <w:rPr>
          <w:rFonts w:ascii="Times New Roman" w:hAnsi="Times New Roman" w:cs="Times New Roman"/>
        </w:rPr>
        <w:t xml:space="preserve"> </w:t>
      </w:r>
      <w:r w:rsidR="00A11E80" w:rsidRPr="00447D0F">
        <w:rPr>
          <w:rFonts w:ascii="Times New Roman" w:hAnsi="Times New Roman" w:cs="Times New Roman"/>
        </w:rPr>
        <w:t>in the extended dataset</w:t>
      </w:r>
      <w:r w:rsidR="00A11E80">
        <w:rPr>
          <w:rFonts w:ascii="Times New Roman" w:hAnsi="Times New Roman" w:cs="Times New Roman"/>
        </w:rPr>
        <w:t xml:space="preserve"> were selected by </w:t>
      </w:r>
      <w:r w:rsidR="00A11E80" w:rsidRPr="00447D0F">
        <w:rPr>
          <w:rFonts w:ascii="Times New Roman" w:hAnsi="Times New Roman" w:cs="Times New Roman"/>
        </w:rPr>
        <w:t>OrthoFinder</w:t>
      </w:r>
      <w:r w:rsidR="00A11E80">
        <w:rPr>
          <w:rFonts w:ascii="Times New Roman" w:hAnsi="Times New Roman" w:cs="Times New Roman"/>
        </w:rPr>
        <w:t xml:space="preserve"> for species tree</w:t>
      </w:r>
      <w:bookmarkEnd w:id="58"/>
      <w:r>
        <w:rPr>
          <w:rFonts w:ascii="Times New Roman" w:hAnsi="Times New Roman" w:cs="Times New Roman"/>
        </w:rPr>
        <w:t>.</w:t>
      </w:r>
      <w:r w:rsidR="00845035">
        <w:rPr>
          <w:rFonts w:ascii="Times New Roman" w:hAnsi="Times New Roman" w:cs="Times New Roman"/>
        </w:rPr>
        <w:t xml:space="preserve"> Combining these OGs with those OGs with single-copy genes among all the 24 beetle genomes except PJAPO (due to </w:t>
      </w:r>
      <w:r w:rsidR="00845035" w:rsidRPr="00845035">
        <w:rPr>
          <w:rFonts w:ascii="Times New Roman" w:hAnsi="Times New Roman" w:cs="Times New Roman"/>
        </w:rPr>
        <w:t xml:space="preserve">large amount of gene duplications </w:t>
      </w:r>
      <w:r w:rsidR="00845035">
        <w:rPr>
          <w:rFonts w:ascii="Times New Roman" w:hAnsi="Times New Roman" w:cs="Times New Roman"/>
        </w:rPr>
        <w:t xml:space="preserve">displayed in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6A7D25">
        <w:rPr>
          <w:rFonts w:ascii="Times New Roman" w:hAnsi="Times New Roman" w:cs="Times New Roman"/>
        </w:rPr>
        <w:t>1</w:t>
      </w:r>
      <w:r w:rsidR="00845035" w:rsidRPr="00845035">
        <w:rPr>
          <w:rFonts w:ascii="Times New Roman" w:hAnsi="Times New Roman" w:cs="Times New Roman"/>
        </w:rPr>
        <w:t xml:space="preserve"> and detailed in Section </w:t>
      </w:r>
      <w:r w:rsidR="006A7D25">
        <w:rPr>
          <w:rFonts w:ascii="Times New Roman" w:hAnsi="Times New Roman" w:cs="Times New Roman"/>
        </w:rPr>
        <w:t>1.2.3</w:t>
      </w:r>
      <w:r w:rsidR="00845035">
        <w:rPr>
          <w:rFonts w:ascii="Times New Roman" w:hAnsi="Times New Roman" w:cs="Times New Roman"/>
        </w:rPr>
        <w:t>),</w:t>
      </w:r>
      <w:r w:rsidR="00A11E80">
        <w:rPr>
          <w:rFonts w:ascii="Times New Roman" w:hAnsi="Times New Roman" w:cs="Times New Roman"/>
        </w:rPr>
        <w:t xml:space="preserve"> </w:t>
      </w:r>
      <w:r w:rsidR="00845035">
        <w:rPr>
          <w:rFonts w:ascii="Times New Roman" w:hAnsi="Times New Roman" w:cs="Times New Roman"/>
        </w:rPr>
        <w:t xml:space="preserve">which are likely to be indeed single-copy genes among the beetles, we used single-copy genes from </w:t>
      </w:r>
      <w:r w:rsidR="00845035" w:rsidRPr="00845035">
        <w:rPr>
          <w:rFonts w:ascii="Times New Roman" w:hAnsi="Times New Roman" w:cs="Times New Roman"/>
        </w:rPr>
        <w:t xml:space="preserve">totally </w:t>
      </w:r>
      <w:r w:rsidR="00845035">
        <w:rPr>
          <w:rFonts w:ascii="Times New Roman" w:hAnsi="Times New Roman" w:cs="Times New Roman"/>
        </w:rPr>
        <w:t xml:space="preserve">770 OGs, </w:t>
      </w:r>
      <w:r w:rsidR="00A11E80">
        <w:rPr>
          <w:rFonts w:ascii="Times New Roman" w:hAnsi="Times New Roman" w:cs="Times New Roman"/>
        </w:rPr>
        <w:t xml:space="preserve">to </w:t>
      </w:r>
      <w:bookmarkStart w:id="62" w:name="_Hlk103095452"/>
      <w:r w:rsidR="00A11E80" w:rsidRPr="006719C7">
        <w:rPr>
          <w:rFonts w:ascii="Times New Roman" w:hAnsi="Times New Roman" w:cs="Times New Roman"/>
        </w:rPr>
        <w:t>concatenate</w:t>
      </w:r>
      <w:bookmarkEnd w:id="62"/>
      <w:r w:rsidR="00A11E80" w:rsidRPr="006719C7">
        <w:rPr>
          <w:rFonts w:ascii="Times New Roman" w:hAnsi="Times New Roman" w:cs="Times New Roman"/>
        </w:rPr>
        <w:t xml:space="preserve"> into </w:t>
      </w:r>
      <w:r w:rsidR="00A11E80">
        <w:rPr>
          <w:rFonts w:ascii="Times New Roman" w:hAnsi="Times New Roman" w:cs="Times New Roman"/>
        </w:rPr>
        <w:t xml:space="preserve">a protein sequence </w:t>
      </w:r>
      <w:r w:rsidR="00A11E80" w:rsidRPr="006719C7">
        <w:rPr>
          <w:rFonts w:ascii="Times New Roman" w:hAnsi="Times New Roman" w:cs="Times New Roman"/>
        </w:rPr>
        <w:t xml:space="preserve">supermatrix </w:t>
      </w:r>
      <w:r w:rsidR="00A11E80">
        <w:rPr>
          <w:rFonts w:ascii="Times New Roman" w:hAnsi="Times New Roman" w:cs="Times New Roman"/>
        </w:rPr>
        <w:t xml:space="preserve">and infer the species phylogeny. Sequences of </w:t>
      </w:r>
      <w:r w:rsidR="00845035">
        <w:rPr>
          <w:rFonts w:ascii="Times New Roman" w:hAnsi="Times New Roman" w:cs="Times New Roman"/>
        </w:rPr>
        <w:t>these 770</w:t>
      </w:r>
      <w:r w:rsidR="00A11E80">
        <w:rPr>
          <w:rFonts w:ascii="Times New Roman" w:hAnsi="Times New Roman" w:cs="Times New Roman"/>
        </w:rPr>
        <w:t xml:space="preserve"> OG</w:t>
      </w:r>
      <w:r w:rsidR="00845035">
        <w:rPr>
          <w:rFonts w:ascii="Times New Roman" w:hAnsi="Times New Roman" w:cs="Times New Roman"/>
        </w:rPr>
        <w:t>s</w:t>
      </w:r>
      <w:r w:rsidR="00A11E80">
        <w:rPr>
          <w:rFonts w:ascii="Times New Roman" w:hAnsi="Times New Roman" w:cs="Times New Roman"/>
        </w:rPr>
        <w:t xml:space="preserve"> containing single-copy genes were aligned using </w:t>
      </w:r>
      <w:r w:rsidR="00A11E80" w:rsidRPr="00F41299">
        <w:rPr>
          <w:rFonts w:ascii="Times New Roman" w:hAnsi="Times New Roman" w:cs="Times New Roman"/>
        </w:rPr>
        <w:t>L-INS-i</w:t>
      </w:r>
      <w:r w:rsidR="00A11E80">
        <w:rPr>
          <w:rFonts w:ascii="Times New Roman" w:hAnsi="Times New Roman" w:cs="Times New Roman"/>
        </w:rPr>
        <w:t xml:space="preserve"> mode of </w:t>
      </w:r>
      <w:r w:rsidR="00A11E80" w:rsidRPr="00F41299">
        <w:rPr>
          <w:rFonts w:ascii="Times New Roman" w:hAnsi="Times New Roman" w:cs="Times New Roman"/>
        </w:rPr>
        <w:t>MAFFT v7.480</w:t>
      </w:r>
      <w:r w:rsidR="00A11E80">
        <w:rPr>
          <w:rFonts w:ascii="Times New Roman" w:hAnsi="Times New Roman" w:cs="Times New Roman"/>
        </w:rPr>
        <w:t xml:space="preserve"> </w:t>
      </w:r>
      <w:r w:rsidR="00A11E80">
        <w:rPr>
          <w:rFonts w:ascii="Times New Roman" w:hAnsi="Times New Roman" w:cs="Times New Roman"/>
        </w:rPr>
        <w:fldChar w:fldCharType="begin">
          <w:fldData xml:space="preserve">PEVuZE5vdGU+PENpdGU+PEF1dGhvcj5LYXRvaDwvQXV0aG9yPjxZZWFyPjIwMTM8L1llYXI+PFJl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PEVuZE5vdGU+PENpdGU+PEF1dGhvcj5LYXRvaDwvQXV0aG9yPjxZZWFyPjIwMTM8L1llYXI+PFJl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11E80">
        <w:rPr>
          <w:rFonts w:ascii="Times New Roman" w:hAnsi="Times New Roman" w:cs="Times New Roman"/>
        </w:rPr>
      </w:r>
      <w:r w:rsidR="00A11E80">
        <w:rPr>
          <w:rFonts w:ascii="Times New Roman" w:hAnsi="Times New Roman" w:cs="Times New Roman"/>
        </w:rPr>
        <w:fldChar w:fldCharType="separate"/>
      </w:r>
      <w:r w:rsidR="00E4226F">
        <w:rPr>
          <w:rFonts w:ascii="Times New Roman" w:hAnsi="Times New Roman" w:cs="Times New Roman"/>
          <w:noProof/>
        </w:rPr>
        <w:t>(Katoh and Standley, 2013)</w:t>
      </w:r>
      <w:r w:rsidR="00A11E80">
        <w:rPr>
          <w:rFonts w:ascii="Times New Roman" w:hAnsi="Times New Roman" w:cs="Times New Roman"/>
        </w:rPr>
        <w:fldChar w:fldCharType="end"/>
      </w:r>
      <w:r w:rsidR="00A11E80">
        <w:rPr>
          <w:rFonts w:ascii="Times New Roman" w:hAnsi="Times New Roman" w:cs="Times New Roman"/>
        </w:rPr>
        <w:t xml:space="preserve"> and the alignments </w:t>
      </w:r>
      <w:bookmarkStart w:id="63" w:name="_GoBack"/>
      <w:bookmarkEnd w:id="63"/>
      <w:r w:rsidR="00A11E80">
        <w:rPr>
          <w:rFonts w:ascii="Times New Roman" w:hAnsi="Times New Roman" w:cs="Times New Roman"/>
        </w:rPr>
        <w:t xml:space="preserve">were trimmed by </w:t>
      </w:r>
      <w:r w:rsidR="00A11E80" w:rsidRPr="00505680">
        <w:rPr>
          <w:rFonts w:ascii="Times New Roman" w:hAnsi="Times New Roman" w:cs="Times New Roman"/>
        </w:rPr>
        <w:t>trimAl v1.4</w:t>
      </w:r>
      <w:r w:rsidR="00A11E80">
        <w:rPr>
          <w:rFonts w:ascii="Times New Roman" w:hAnsi="Times New Roman" w:cs="Times New Roman"/>
        </w:rPr>
        <w:t xml:space="preserve"> </w:t>
      </w:r>
      <w:r w:rsidR="00A11E80">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&lt;EndNote&gt;&lt;Cite&gt;&lt;Author&gt;Capella-Gutierrez&lt;/Author&gt;&lt;Year&gt;2009&lt;/Year&gt;&lt;RecNum&gt;41777&lt;/RecNum&gt;&lt;DisplayText&gt;(Capella-Gutierrez et al., 2009)&lt;/DisplayText&gt;&lt;record&gt;&lt;rec-number&gt;41777&lt;/rec-number&gt;&lt;foreign-keys&gt;&lt;key app="EN" db-id="0dfrzw9x5x5s9ue0fvjxtxfdzv9x5wpxfavx" timestamp="1652173726"&gt;41777&lt;/key&gt;&lt;/foreign-keys&gt;&lt;ref-type name="Journal Article"&gt;17&lt;/ref-type&gt;&lt;contributors&gt;&lt;authors&gt;&lt;author&gt;Capella-Gutierrez, S.&lt;/author&gt;&lt;author&gt;Silla-Martinez, J. M.&lt;/author&gt;&lt;author&gt;Gabaldon, T.&lt;/author&gt;&lt;/authors&gt;&lt;translated-authors&gt;&lt;author&gt;2&lt;/author&gt;&lt;/translated-authors&gt;&lt;/contributors&gt;&lt;auth-address&gt;Ctr Genom Regulat CRG, Comparat Genom Grp, Bioinformat &amp;amp; Genom Programme, Barcelona 08003, Spain&lt;/auth-address&gt;&lt;titles&gt;&lt;title&gt;trimAl: a tool for automated alignment trimming in large-scale phylogenetic analys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1972-1973&lt;/pages&gt;&lt;volume&gt;25&lt;/volume&gt;&lt;number&gt;15&lt;/number&gt;&lt;keywords&gt;&lt;keyword&gt;sequence alignments&lt;/keyword&gt;&lt;keyword&gt;blocks&lt;/keyword&gt;&lt;/keywords&gt;&lt;dates&gt;&lt;year&gt;2009&lt;/year&gt;&lt;pub-dates&gt;&lt;date&gt;Aug 1&lt;/date&gt;&lt;/pub-dates&gt;&lt;/dates&gt;&lt;isbn&gt;1367-4803&lt;/isbn&gt;&lt;accession-num&gt;WOS:000268107100022&lt;/accession-num&gt;&lt;urls&gt;&lt;related-urls&gt;&lt;url&gt;&lt;style face="underline" font="default" size="100%"&gt;&amp;lt;Go to ISI&amp;gt;://WOS:000268107100022&lt;/style&gt;&lt;/url&gt;&lt;/related-urls&gt;&lt;/urls&gt;&lt;electronic-resource-num&gt;10.1093/bioinformatics/btp348&lt;/electronic-resource-num&gt;&lt;research-notes&gt;trimAl v1.4 v1.5.rev0&lt;/research-notes&gt;&lt;language&gt;English&lt;/language&gt;&lt;/record&gt;&lt;/Cite&gt;&lt;/EndNote&gt;</w:instrText>
      </w:r>
      <w:r w:rsidR="00A11E80">
        <w:rPr>
          <w:rFonts w:ascii="Times New Roman" w:hAnsi="Times New Roman" w:cs="Times New Roman"/>
        </w:rPr>
        <w:fldChar w:fldCharType="separate"/>
      </w:r>
      <w:r w:rsidR="00E4226F">
        <w:rPr>
          <w:rFonts w:ascii="Times New Roman" w:hAnsi="Times New Roman" w:cs="Times New Roman"/>
          <w:noProof/>
        </w:rPr>
        <w:t>(Capella-Gutierrez et al., 2009)</w:t>
      </w:r>
      <w:r w:rsidR="00A11E80">
        <w:rPr>
          <w:rFonts w:ascii="Times New Roman" w:hAnsi="Times New Roman" w:cs="Times New Roman"/>
        </w:rPr>
        <w:fldChar w:fldCharType="end"/>
      </w:r>
      <w:r w:rsidR="00A11E80">
        <w:rPr>
          <w:rFonts w:ascii="Times New Roman" w:hAnsi="Times New Roman" w:cs="Times New Roman"/>
        </w:rPr>
        <w:t xml:space="preserve"> with </w:t>
      </w:r>
      <w:r w:rsidR="00A11E80" w:rsidRPr="00505680">
        <w:rPr>
          <w:rFonts w:ascii="Times New Roman" w:hAnsi="Times New Roman" w:cs="Times New Roman"/>
        </w:rPr>
        <w:t>the “automated1” option</w:t>
      </w:r>
      <w:r w:rsidR="00A11E80">
        <w:rPr>
          <w:rFonts w:ascii="Times New Roman" w:hAnsi="Times New Roman" w:cs="Times New Roman"/>
        </w:rPr>
        <w:t xml:space="preserve">, separately, which aimed to remove the poorly aligned regions. Then the </w:t>
      </w:r>
      <w:r w:rsidR="00A11E80" w:rsidRPr="00DE2F22">
        <w:rPr>
          <w:rFonts w:ascii="Times New Roman" w:hAnsi="Times New Roman" w:cs="Times New Roman"/>
        </w:rPr>
        <w:t>concatenate</w:t>
      </w:r>
      <w:r w:rsidR="00A11E80">
        <w:rPr>
          <w:rFonts w:ascii="Times New Roman" w:hAnsi="Times New Roman" w:cs="Times New Roman"/>
        </w:rPr>
        <w:t>d</w:t>
      </w:r>
      <w:r w:rsidR="00A11E80" w:rsidRPr="00DE2F22">
        <w:rPr>
          <w:rFonts w:ascii="Times New Roman" w:hAnsi="Times New Roman" w:cs="Times New Roman"/>
        </w:rPr>
        <w:t xml:space="preserve"> </w:t>
      </w:r>
      <w:r w:rsidR="00A11E80">
        <w:rPr>
          <w:rFonts w:ascii="Times New Roman" w:hAnsi="Times New Roman" w:cs="Times New Roman"/>
        </w:rPr>
        <w:t xml:space="preserve">supermatrix of </w:t>
      </w:r>
      <w:r w:rsidR="00845035">
        <w:rPr>
          <w:rFonts w:ascii="Times New Roman" w:hAnsi="Times New Roman" w:cs="Times New Roman"/>
        </w:rPr>
        <w:t>770</w:t>
      </w:r>
      <w:r w:rsidR="00A11E80">
        <w:rPr>
          <w:rFonts w:ascii="Times New Roman" w:hAnsi="Times New Roman" w:cs="Times New Roman"/>
        </w:rPr>
        <w:t xml:space="preserve"> alignments was imported into </w:t>
      </w:r>
      <w:bookmarkStart w:id="64" w:name="_Hlk103107972"/>
      <w:r w:rsidR="00A11E80">
        <w:rPr>
          <w:rFonts w:ascii="Times New Roman" w:hAnsi="Times New Roman" w:cs="Times New Roman"/>
        </w:rPr>
        <w:t>the “</w:t>
      </w:r>
      <w:r w:rsidR="00A11E80" w:rsidRPr="00CB4D8E">
        <w:rPr>
          <w:rFonts w:ascii="Times New Roman" w:hAnsi="Times New Roman" w:cs="Times New Roman"/>
        </w:rPr>
        <w:t>MFP+MERGE</w:t>
      </w:r>
      <w:r w:rsidR="00A11E80">
        <w:rPr>
          <w:rFonts w:ascii="Times New Roman" w:hAnsi="Times New Roman" w:cs="Times New Roman"/>
        </w:rPr>
        <w:t xml:space="preserve">” mode of </w:t>
      </w:r>
      <w:r w:rsidR="00A11E80" w:rsidRPr="00654160">
        <w:rPr>
          <w:rFonts w:ascii="Times New Roman" w:hAnsi="Times New Roman" w:cs="Times New Roman"/>
        </w:rPr>
        <w:t>IQ-TREE</w:t>
      </w:r>
      <w:bookmarkEnd w:id="64"/>
      <w:r w:rsidR="00A11E80" w:rsidRPr="00654160">
        <w:rPr>
          <w:rFonts w:ascii="Times New Roman" w:hAnsi="Times New Roman" w:cs="Times New Roman"/>
        </w:rPr>
        <w:t xml:space="preserve"> </w:t>
      </w:r>
      <w:r w:rsidR="00A11E80">
        <w:rPr>
          <w:rFonts w:ascii="Times New Roman" w:hAnsi="Times New Roman" w:cs="Times New Roman"/>
        </w:rPr>
        <w:t>v</w:t>
      </w:r>
      <w:r w:rsidR="00A11E80" w:rsidRPr="00654160">
        <w:rPr>
          <w:rFonts w:ascii="Times New Roman" w:hAnsi="Times New Roman" w:cs="Times New Roman"/>
        </w:rPr>
        <w:t>2.1.4-beta</w:t>
      </w:r>
      <w:r w:rsidR="00A11E80">
        <w:rPr>
          <w:rFonts w:ascii="Times New Roman" w:hAnsi="Times New Roman" w:cs="Times New Roman"/>
        </w:rPr>
        <w:t xml:space="preserve"> </w:t>
      </w:r>
      <w:r w:rsidR="00A11E80">
        <w:rPr>
          <w:rFonts w:ascii="Times New Roman" w:hAnsi="Times New Roman" w:cs="Times New Roman"/>
        </w:rPr>
        <w:fldChar w:fldCharType="begin">
          <w:fldData xml:space="preserve">PEVuZE5vdGU+PENpdGU+PEF1dGhvcj5NaW5oPC9BdXRob3I+PFllYXI+MjAyMDwvWWVhcj48UmVj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PEVuZE5vdGU+PENpdGU+PEF1dGhvcj5NaW5oPC9BdXRob3I+PFllYXI+MjAyMDwvWWVhcj48UmVj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11E80">
        <w:rPr>
          <w:rFonts w:ascii="Times New Roman" w:hAnsi="Times New Roman" w:cs="Times New Roman"/>
        </w:rPr>
      </w:r>
      <w:r w:rsidR="00A11E80">
        <w:rPr>
          <w:rFonts w:ascii="Times New Roman" w:hAnsi="Times New Roman" w:cs="Times New Roman"/>
        </w:rPr>
        <w:fldChar w:fldCharType="separate"/>
      </w:r>
      <w:r w:rsidR="00E4226F">
        <w:rPr>
          <w:rFonts w:ascii="Times New Roman" w:hAnsi="Times New Roman" w:cs="Times New Roman"/>
          <w:noProof/>
        </w:rPr>
        <w:t>(Minh et al., 2020)</w:t>
      </w:r>
      <w:r w:rsidR="00A11E80">
        <w:rPr>
          <w:rFonts w:ascii="Times New Roman" w:hAnsi="Times New Roman" w:cs="Times New Roman"/>
        </w:rPr>
        <w:fldChar w:fldCharType="end"/>
      </w:r>
      <w:r w:rsidR="00A11E80">
        <w:rPr>
          <w:rFonts w:ascii="Times New Roman" w:hAnsi="Times New Roman" w:cs="Times New Roman"/>
        </w:rPr>
        <w:t xml:space="preserve"> to </w:t>
      </w:r>
      <w:r w:rsidR="00A11E80" w:rsidRPr="00654160">
        <w:rPr>
          <w:rFonts w:ascii="Times New Roman" w:hAnsi="Times New Roman" w:cs="Times New Roman"/>
        </w:rPr>
        <w:t>search for the best partition scheme and the best models</w:t>
      </w:r>
      <w:r w:rsidR="00A11E80">
        <w:rPr>
          <w:rFonts w:ascii="Times New Roman" w:hAnsi="Times New Roman" w:cs="Times New Roman"/>
        </w:rPr>
        <w:t xml:space="preserve"> and reconstruct the phylogeny of the </w:t>
      </w:r>
      <w:r w:rsidR="004D443B">
        <w:rPr>
          <w:rFonts w:ascii="Times New Roman" w:hAnsi="Times New Roman" w:cs="Times New Roman"/>
        </w:rPr>
        <w:t>87</w:t>
      </w:r>
      <w:r w:rsidR="00A11E80">
        <w:rPr>
          <w:rFonts w:ascii="Times New Roman" w:hAnsi="Times New Roman" w:cs="Times New Roman"/>
        </w:rPr>
        <w:t xml:space="preserve"> species with 1,000 </w:t>
      </w:r>
      <w:r w:rsidR="00A11E80" w:rsidRPr="005754E0">
        <w:rPr>
          <w:rFonts w:ascii="Times New Roman" w:hAnsi="Times New Roman" w:cs="Times New Roman"/>
        </w:rPr>
        <w:t>ultrafast bootstrap (UFBoot)</w:t>
      </w:r>
      <w:r w:rsidR="00A11E80">
        <w:rPr>
          <w:rFonts w:ascii="Times New Roman" w:hAnsi="Times New Roman" w:cs="Times New Roman"/>
        </w:rPr>
        <w:t xml:space="preserve"> </w:t>
      </w:r>
      <w:r w:rsidR="00A11E80" w:rsidRPr="00CF33F6">
        <w:rPr>
          <w:rFonts w:ascii="Times New Roman" w:hAnsi="Times New Roman" w:cs="Times New Roman"/>
        </w:rPr>
        <w:t>replicates</w:t>
      </w:r>
      <w:r w:rsidR="00A11E80">
        <w:rPr>
          <w:rFonts w:ascii="Times New Roman" w:hAnsi="Times New Roman" w:cs="Times New Roman"/>
        </w:rPr>
        <w:t xml:space="preserve">. Finally, the species tree was rooted with </w:t>
      </w:r>
      <w:r w:rsidR="00A11E80" w:rsidRPr="008437A8">
        <w:rPr>
          <w:rFonts w:ascii="Times New Roman" w:hAnsi="Times New Roman" w:cs="Times New Roman"/>
          <w:i/>
          <w:iCs/>
        </w:rPr>
        <w:t>Nebria ingens</w:t>
      </w:r>
      <w:r w:rsidR="00A11E80" w:rsidRPr="008437A8">
        <w:rPr>
          <w:rFonts w:ascii="Times New Roman" w:hAnsi="Times New Roman" w:cs="Times New Roman"/>
        </w:rPr>
        <w:t xml:space="preserve"> </w:t>
      </w:r>
      <w:r w:rsidR="00A11E80">
        <w:rPr>
          <w:rFonts w:ascii="Times New Roman" w:hAnsi="Times New Roman" w:cs="Times New Roman"/>
        </w:rPr>
        <w:t xml:space="preserve">(NINGE) belonging to Adephaga according to the tree of </w:t>
      </w:r>
      <w:r w:rsidR="00A11E80">
        <w:rPr>
          <w:rFonts w:ascii="Times New Roman" w:hAnsi="Times New Roman" w:cs="Times New Roman"/>
        </w:rPr>
        <w:fldChar w:fldCharType="begin">
          <w:fldData xml:space="preserve">PEVuZE5vdGU+PENpdGUgQXV0aG9yWWVhcj0iMSI+PEF1dGhvcj5aaGFuZzwvQXV0aG9yPjxZZWFy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PEVuZE5vdGU+PENpdGUgQXV0aG9yWWVhcj0iMSI+PEF1dGhvcj5aaGFuZzwvQXV0aG9yPjxZZWFy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11E80">
        <w:rPr>
          <w:rFonts w:ascii="Times New Roman" w:hAnsi="Times New Roman" w:cs="Times New Roman"/>
        </w:rPr>
      </w:r>
      <w:r w:rsidR="00A11E80">
        <w:rPr>
          <w:rFonts w:ascii="Times New Roman" w:hAnsi="Times New Roman" w:cs="Times New Roman"/>
        </w:rPr>
        <w:fldChar w:fldCharType="separate"/>
      </w:r>
      <w:r w:rsidR="00637B4F">
        <w:rPr>
          <w:rFonts w:ascii="Times New Roman" w:hAnsi="Times New Roman" w:cs="Times New Roman"/>
          <w:noProof/>
        </w:rPr>
        <w:t>Zhang et al. (2018)</w:t>
      </w:r>
      <w:r w:rsidR="00A11E80">
        <w:rPr>
          <w:rFonts w:ascii="Times New Roman" w:hAnsi="Times New Roman" w:cs="Times New Roman"/>
        </w:rPr>
        <w:fldChar w:fldCharType="end"/>
      </w:r>
      <w:r w:rsidR="00A11E80">
        <w:rPr>
          <w:rFonts w:ascii="Times New Roman" w:hAnsi="Times New Roman" w:cs="Times New Roman"/>
        </w:rPr>
        <w:t xml:space="preserve">, using the </w:t>
      </w:r>
      <w:r w:rsidR="00A11E80" w:rsidRPr="008437A8">
        <w:rPr>
          <w:rFonts w:ascii="Times New Roman" w:hAnsi="Times New Roman" w:cs="Times New Roman"/>
        </w:rPr>
        <w:t>Python</w:t>
      </w:r>
      <w:r w:rsidR="00A11E80">
        <w:rPr>
          <w:rFonts w:ascii="Times New Roman" w:hAnsi="Times New Roman" w:cs="Times New Roman"/>
        </w:rPr>
        <w:t xml:space="preserve"> </w:t>
      </w:r>
      <w:r w:rsidR="00A11E80" w:rsidRPr="00FC270D">
        <w:rPr>
          <w:rFonts w:ascii="Times New Roman" w:hAnsi="Times New Roman" w:cs="Times New Roman"/>
        </w:rPr>
        <w:t>ETE</w:t>
      </w:r>
      <w:r w:rsidR="00A11E80">
        <w:rPr>
          <w:rFonts w:ascii="Times New Roman" w:hAnsi="Times New Roman" w:cs="Times New Roman"/>
        </w:rPr>
        <w:t xml:space="preserve"> 3</w:t>
      </w:r>
      <w:r w:rsidR="00A11E80" w:rsidRPr="00FC270D">
        <w:rPr>
          <w:rFonts w:ascii="Times New Roman" w:hAnsi="Times New Roman" w:cs="Times New Roman"/>
        </w:rPr>
        <w:t xml:space="preserve"> Toolkit</w:t>
      </w:r>
      <w:r w:rsidR="00A11E80">
        <w:rPr>
          <w:rFonts w:ascii="Times New Roman" w:hAnsi="Times New Roman" w:cs="Times New Roman"/>
        </w:rPr>
        <w:t xml:space="preserve"> </w:t>
      </w:r>
      <w:r w:rsidR="00A11E80">
        <w:rPr>
          <w:rFonts w:ascii="Times New Roman" w:hAnsi="Times New Roman" w:cs="Times New Roman"/>
        </w:rPr>
        <w:fldChar w:fldCharType="begin">
          <w:fldData xml:space="preserve">PEVuZE5vdGU+PENpdGU+PEF1dGhvcj5IdWVydGEtQ2VwYXM8L0F1dGhvcj48WWVhcj4yMDE2PC9Z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PEVuZE5vdGU+PENpdGU+PEF1dGhvcj5IdWVydGEtQ2VwYXM8L0F1dGhvcj48WWVhcj4yMDE2PC9Z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11E80">
        <w:rPr>
          <w:rFonts w:ascii="Times New Roman" w:hAnsi="Times New Roman" w:cs="Times New Roman"/>
        </w:rPr>
      </w:r>
      <w:r w:rsidR="00A11E80">
        <w:rPr>
          <w:rFonts w:ascii="Times New Roman" w:hAnsi="Times New Roman" w:cs="Times New Roman"/>
        </w:rPr>
        <w:fldChar w:fldCharType="separate"/>
      </w:r>
      <w:r w:rsidR="00E4226F">
        <w:rPr>
          <w:rFonts w:ascii="Times New Roman" w:hAnsi="Times New Roman" w:cs="Times New Roman"/>
          <w:noProof/>
        </w:rPr>
        <w:t>(Huerta-Cepas et al., 2016)</w:t>
      </w:r>
      <w:r w:rsidR="00A11E80">
        <w:rPr>
          <w:rFonts w:ascii="Times New Roman" w:hAnsi="Times New Roman" w:cs="Times New Roman"/>
        </w:rPr>
        <w:fldChar w:fldCharType="end"/>
      </w:r>
      <w:r w:rsidR="00A11E80">
        <w:rPr>
          <w:rFonts w:ascii="Times New Roman" w:hAnsi="Times New Roman" w:cs="Times New Roman"/>
        </w:rPr>
        <w:t>.</w:t>
      </w:r>
      <w:r w:rsidR="00E570A0">
        <w:rPr>
          <w:rFonts w:ascii="Times New Roman" w:hAnsi="Times New Roman" w:cs="Times New Roman"/>
        </w:rPr>
        <w:t xml:space="preserve"> Additionally, those </w:t>
      </w:r>
      <w:r w:rsidR="00091131">
        <w:rPr>
          <w:rFonts w:ascii="Times New Roman" w:hAnsi="Times New Roman" w:cs="Times New Roman"/>
        </w:rPr>
        <w:t>770</w:t>
      </w:r>
      <w:r w:rsidR="00E570A0">
        <w:rPr>
          <w:rFonts w:ascii="Times New Roman" w:hAnsi="Times New Roman" w:cs="Times New Roman"/>
        </w:rPr>
        <w:t xml:space="preserve"> trimmed alignments of the single-copy genes were also used to build the trees by IQ-TREE respectively. Then all the</w:t>
      </w:r>
      <w:r w:rsidR="00A40C38">
        <w:rPr>
          <w:rFonts w:ascii="Times New Roman" w:hAnsi="Times New Roman" w:cs="Times New Roman"/>
        </w:rPr>
        <w:t xml:space="preserve"> </w:t>
      </w:r>
      <w:r w:rsidR="00091131">
        <w:rPr>
          <w:rFonts w:ascii="Times New Roman" w:hAnsi="Times New Roman" w:cs="Times New Roman"/>
        </w:rPr>
        <w:t>770</w:t>
      </w:r>
      <w:r w:rsidR="00E570A0">
        <w:rPr>
          <w:rFonts w:ascii="Times New Roman" w:hAnsi="Times New Roman" w:cs="Times New Roman"/>
        </w:rPr>
        <w:t xml:space="preserve"> gene trees were input to </w:t>
      </w:r>
      <w:bookmarkStart w:id="65" w:name="_Hlk122972124"/>
      <w:r w:rsidR="00E570A0" w:rsidRPr="00554C40">
        <w:rPr>
          <w:rFonts w:ascii="Times New Roman" w:hAnsi="Times New Roman" w:cs="Times New Roman"/>
        </w:rPr>
        <w:t>ASTRAL-Pro</w:t>
      </w:r>
      <w:bookmarkEnd w:id="65"/>
      <w:r w:rsidR="00E570A0" w:rsidRPr="00554C40">
        <w:rPr>
          <w:rFonts w:ascii="Times New Roman" w:hAnsi="Times New Roman" w:cs="Times New Roman"/>
        </w:rPr>
        <w:t xml:space="preserve"> </w:t>
      </w:r>
      <w:r w:rsidR="00E570A0">
        <w:rPr>
          <w:rFonts w:ascii="Times New Roman" w:hAnsi="Times New Roman" w:cs="Times New Roman"/>
        </w:rPr>
        <w:t>v</w:t>
      </w:r>
      <w:r w:rsidR="00E570A0" w:rsidRPr="00554C40">
        <w:rPr>
          <w:rFonts w:ascii="Times New Roman" w:hAnsi="Times New Roman" w:cs="Times New Roman"/>
        </w:rPr>
        <w:t>1.1.6</w:t>
      </w:r>
      <w:r w:rsidR="00E570A0">
        <w:rPr>
          <w:rFonts w:ascii="Times New Roman" w:hAnsi="Times New Roman" w:cs="Times New Roman"/>
        </w:rPr>
        <w:t xml:space="preserve"> </w:t>
      </w:r>
      <w:r w:rsidR="00E570A0">
        <w:rPr>
          <w:rFonts w:ascii="Times New Roman" w:hAnsi="Times New Roman" w:cs="Times New Roman"/>
        </w:rPr>
        <w:fldChar w:fldCharType="begin">
          <w:fldData xml:space="preserve">PEVuZE5vdGU+PENpdGU+PEF1dGhvcj5aaGFuZzwvQXV0aG9yPjxZZWFyPjIwMjA8L1llYXI+PFJl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==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PEVuZE5vdGU+PENpdGU+PEF1dGhvcj5aaGFuZzwvQXV0aG9yPjxZZWFyPjIwMjA8L1llYXI+PFJl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==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570A0">
        <w:rPr>
          <w:rFonts w:ascii="Times New Roman" w:hAnsi="Times New Roman" w:cs="Times New Roman"/>
        </w:rPr>
      </w:r>
      <w:r w:rsidR="00E570A0">
        <w:rPr>
          <w:rFonts w:ascii="Times New Roman" w:hAnsi="Times New Roman" w:cs="Times New Roman"/>
        </w:rPr>
        <w:fldChar w:fldCharType="separate"/>
      </w:r>
      <w:r w:rsidR="00E4226F">
        <w:rPr>
          <w:rFonts w:ascii="Times New Roman" w:hAnsi="Times New Roman" w:cs="Times New Roman"/>
          <w:noProof/>
        </w:rPr>
        <w:t>(Zhang et al., 2020a)</w:t>
      </w:r>
      <w:r w:rsidR="00E570A0">
        <w:rPr>
          <w:rFonts w:ascii="Times New Roman" w:hAnsi="Times New Roman" w:cs="Times New Roman"/>
        </w:rPr>
        <w:fldChar w:fldCharType="end"/>
      </w:r>
      <w:r w:rsidR="00E570A0">
        <w:rPr>
          <w:rFonts w:ascii="Times New Roman" w:hAnsi="Times New Roman" w:cs="Times New Roman"/>
        </w:rPr>
        <w:t xml:space="preserve"> to generate a species tree</w:t>
      </w:r>
      <w:r w:rsidR="00E570A0" w:rsidRPr="00A126D9">
        <w:rPr>
          <w:rFonts w:ascii="Times New Roman" w:hAnsi="Times New Roman" w:cs="Times New Roman"/>
        </w:rPr>
        <w:t xml:space="preserve"> under the coalescent model</w:t>
      </w:r>
      <w:r w:rsidR="00E570A0">
        <w:rPr>
          <w:rFonts w:ascii="Times New Roman" w:hAnsi="Times New Roman" w:cs="Times New Roman"/>
        </w:rPr>
        <w:t>, which was subs</w:t>
      </w:r>
      <w:r w:rsidR="00A40C38">
        <w:rPr>
          <w:rFonts w:ascii="Times New Roman" w:hAnsi="Times New Roman" w:cs="Times New Roman"/>
        </w:rPr>
        <w:t>e</w:t>
      </w:r>
      <w:r w:rsidR="00E570A0">
        <w:rPr>
          <w:rFonts w:ascii="Times New Roman" w:hAnsi="Times New Roman" w:cs="Times New Roman"/>
        </w:rPr>
        <w:t xml:space="preserve">quently </w:t>
      </w:r>
      <w:r w:rsidR="00A40C38">
        <w:rPr>
          <w:rFonts w:ascii="Times New Roman" w:hAnsi="Times New Roman" w:cs="Times New Roman"/>
        </w:rPr>
        <w:t>rooted using the same method as described above.</w:t>
      </w:r>
    </w:p>
    <w:p w:rsidR="00A40C38" w:rsidRDefault="00A40C38" w:rsidP="005A4828">
      <w:pPr>
        <w:rPr>
          <w:rFonts w:ascii="Times New Roman" w:hAnsi="Times New Roman" w:cs="Times New Roman"/>
        </w:rPr>
      </w:pPr>
    </w:p>
    <w:p w:rsidR="00A40C38" w:rsidRPr="00A40C38" w:rsidRDefault="00A40C38" w:rsidP="005A4828">
      <w:pPr>
        <w:pStyle w:val="Heading3"/>
      </w:pPr>
      <w:bookmarkStart w:id="66" w:name="_Toc148913159"/>
      <w:r>
        <w:t>2.1.2 Divergence time estimation</w:t>
      </w:r>
      <w:bookmarkEnd w:id="66"/>
    </w:p>
    <w:p w:rsidR="00A40C38" w:rsidRDefault="00A40C38" w:rsidP="005A4828">
      <w:pPr>
        <w:rPr>
          <w:rFonts w:ascii="Times New Roman" w:hAnsi="Times New Roman" w:cs="Times New Roman"/>
        </w:rPr>
      </w:pPr>
    </w:p>
    <w:p w:rsidR="00A11E80" w:rsidRPr="00615E56" w:rsidRDefault="00A11E80" w:rsidP="005A4828">
      <w:pPr>
        <w:rPr>
          <w:rFonts w:ascii="Times New Roman" w:hAnsi="Times New Roman" w:cs="Times New Roman"/>
        </w:rPr>
      </w:pPr>
      <w:bookmarkStart w:id="67" w:name="_Hlk103185295"/>
      <w:r w:rsidRPr="00615E56">
        <w:rPr>
          <w:rFonts w:ascii="Times New Roman" w:hAnsi="Times New Roman" w:cs="Times New Roman"/>
        </w:rPr>
        <w:t>Divergence time</w:t>
      </w:r>
      <w:bookmarkEnd w:id="67"/>
      <w:r w:rsidRPr="00615E56">
        <w:rPr>
          <w:rFonts w:ascii="Times New Roman" w:hAnsi="Times New Roman" w:cs="Times New Roman"/>
        </w:rPr>
        <w:t xml:space="preserve"> estimation was conducted by using</w:t>
      </w:r>
      <w:r>
        <w:rPr>
          <w:rFonts w:ascii="Times New Roman" w:hAnsi="Times New Roman" w:cs="Times New Roman" w:hint="eastAsia"/>
        </w:rPr>
        <w:t xml:space="preserve"> </w:t>
      </w:r>
      <w:r w:rsidRPr="00615E56">
        <w:rPr>
          <w:rFonts w:ascii="Times New Roman" w:hAnsi="Times New Roman" w:cs="Times New Roman"/>
        </w:rPr>
        <w:t>MCMCTREE in PAML v4.8a</w:t>
      </w:r>
      <w:r>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&lt;EndNote&gt;&lt;Cite&gt;&lt;Author&gt;Yang&lt;/Author&gt;&lt;Year&gt;2007&lt;/Year&gt;&lt;RecNum&gt;37795&lt;/RecNum&gt;&lt;DisplayText&gt;(Yang, 2007)&lt;/DisplayText&gt;&lt;record&gt;&lt;rec-number&gt;37795&lt;/rec-number&gt;&lt;foreign-keys&gt;&lt;key app="EN" db-id="0dfrzw9x5x5s9ue0fvjxtxfdzv9x5wpxfavx" timestamp="1587716657"&gt;37795&lt;/key&gt;&lt;/foreign-keys&gt;&lt;ref-type name="Journal Article"&gt;17&lt;/ref-type&gt;&lt;contributors&gt;&lt;authors&gt;&lt;author&gt;Yang, Z. H.&lt;/author&gt;&lt;/authors&gt;&lt;translated-authors&gt;&lt;author&gt;2&lt;/author&gt;&lt;/translated-authors&gt;&lt;/contributors&gt;&lt;auth-address&gt;UCL, Dept Biol, Galton Lab, London, England&lt;/auth-address&gt;&lt;titles&gt;&lt;title&gt;PAML 4: Phylogenetic analysis by maximum likelihood&lt;/title&gt;&lt;secondary-title&gt;Molecular Biology and Evolution&lt;/secondary-title&gt;&lt;alt-title&gt;Mol Biol Evol&lt;/alt-title&gt;&lt;/titles&gt;&lt;periodical&gt;&lt;full-title&gt;Molecular Biology and Evolution&lt;/full-title&gt;&lt;abbr-1&gt;Mol Biol Evol&lt;/abbr-1&gt;&lt;/periodical&gt;&lt;alt-periodical&gt;&lt;full-title&gt;Molecular Biology and Evolution&lt;/full-title&gt;&lt;abbr-1&gt;Mol Biol Evol&lt;/abbr-1&gt;&lt;/alt-periodical&gt;&lt;pages&gt;1586-1591&lt;/pages&gt;&lt;volume&gt;24&lt;/volume&gt;&lt;number&gt;8&lt;/number&gt;&lt;keywords&gt;&lt;keyword&gt;codon models&lt;/keyword&gt;&lt;keyword&gt;likelihood&lt;/keyword&gt;&lt;keyword&gt;paml&lt;/keyword&gt;&lt;keyword&gt;phylogenetic analysis&lt;/keyword&gt;&lt;keyword&gt;software&lt;/keyword&gt;&lt;keyword&gt;detecting positive selection&lt;/keyword&gt;&lt;keyword&gt;codon-substitution models&lt;/keyword&gt;&lt;keyword&gt;amino-acid sites&lt;/keyword&gt;&lt;keyword&gt;episodic adaptive evolution&lt;/keyword&gt;&lt;keyword&gt;nucleotide substitution&lt;/keyword&gt;&lt;keyword&gt;divergence times&lt;/keyword&gt;&lt;keyword&gt;molecular evolution&lt;/keyword&gt;&lt;keyword&gt;statistical-methods&lt;/keyword&gt;&lt;keyword&gt;bayesian-estimation&lt;/keyword&gt;&lt;keyword&gt;ratio tests&lt;/keyword&gt;&lt;/keywords&gt;&lt;dates&gt;&lt;year&gt;2007&lt;/year&gt;&lt;pub-dates&gt;&lt;date&gt;Aug&lt;/date&gt;&lt;/pub-dates&gt;&lt;/dates&gt;&lt;isbn&gt;0737-4038&lt;/isbn&gt;&lt;accession-num&gt;ISI:000248848400003&lt;/accession-num&gt;&lt;urls&gt;&lt;related-urls&gt;&lt;url&gt;&lt;style face="underline" font="default" size="100%"&gt;&amp;lt;Go to ISI&amp;gt;://000248848400003&lt;/style&gt;&lt;/url&gt;&lt;/related-urls&gt;&lt;/urls&gt;&lt;electronic-resource-num&gt;10.1093/molbev/msm088&lt;/electronic-resource-num&gt;&lt;research-notes&gt;PAML v4.8a v4.9i v4.10.7&lt;/research-notes&gt;&lt;language&gt;English&lt;/language&gt;&lt;/record&gt;&lt;/Cite&gt;&lt;/EndNote&gt;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(Yang, 2007)</w:t>
      </w:r>
      <w:r>
        <w:rPr>
          <w:rFonts w:ascii="Times New Roman" w:hAnsi="Times New Roman" w:cs="Times New Roman"/>
        </w:rPr>
        <w:fldChar w:fldCharType="end"/>
      </w:r>
      <w:r w:rsidR="004C6FC8">
        <w:rPr>
          <w:rFonts w:ascii="Times New Roman" w:hAnsi="Times New Roman" w:cs="Times New Roman"/>
        </w:rPr>
        <w:t xml:space="preserve"> </w:t>
      </w:r>
      <w:r w:rsidR="004C6FC8">
        <w:rPr>
          <w:rFonts w:ascii="Times New Roman" w:hAnsi="Times New Roman" w:cs="Times New Roman" w:hint="eastAsia"/>
        </w:rPr>
        <w:t>based</w:t>
      </w:r>
      <w:r w:rsidR="004C6FC8">
        <w:rPr>
          <w:rFonts w:ascii="Times New Roman" w:hAnsi="Times New Roman" w:cs="Times New Roman"/>
        </w:rPr>
        <w:t xml:space="preserve"> on the maximum likelihood species tree built by IQ-TREE</w:t>
      </w:r>
      <w:r w:rsidRPr="00615E56">
        <w:rPr>
          <w:rFonts w:ascii="Times New Roman" w:hAnsi="Times New Roman" w:cs="Times New Roman"/>
        </w:rPr>
        <w:t>. The uncorrelated rate</w:t>
      </w:r>
      <w:r>
        <w:rPr>
          <w:rFonts w:ascii="Times New Roman" w:hAnsi="Times New Roman" w:cs="Times New Roman" w:hint="eastAsia"/>
        </w:rPr>
        <w:t xml:space="preserve"> </w:t>
      </w:r>
      <w:r w:rsidRPr="00615E56">
        <w:rPr>
          <w:rFonts w:ascii="Times New Roman" w:hAnsi="Times New Roman" w:cs="Times New Roman"/>
        </w:rPr>
        <w:t xml:space="preserve">model (clock=2) was used, and </w:t>
      </w:r>
      <w:r w:rsidR="00D54240">
        <w:rPr>
          <w:rFonts w:ascii="Times New Roman" w:hAnsi="Times New Roman" w:cs="Times New Roman"/>
        </w:rPr>
        <w:t>eleven</w:t>
      </w:r>
      <w:r w:rsidRPr="00615E56">
        <w:rPr>
          <w:rFonts w:ascii="Times New Roman" w:hAnsi="Times New Roman" w:cs="Times New Roman"/>
        </w:rPr>
        <w:t xml:space="preserve"> fossils were chosen to</w:t>
      </w:r>
      <w:r>
        <w:rPr>
          <w:rFonts w:ascii="Times New Roman" w:hAnsi="Times New Roman" w:cs="Times New Roman" w:hint="eastAsia"/>
        </w:rPr>
        <w:t xml:space="preserve"> </w:t>
      </w:r>
      <w:r w:rsidRPr="00615E56">
        <w:rPr>
          <w:rFonts w:ascii="Times New Roman" w:hAnsi="Times New Roman" w:cs="Times New Roman"/>
        </w:rPr>
        <w:t>calibrate the clock (Table S</w:t>
      </w:r>
      <w:r w:rsidR="00727351">
        <w:rPr>
          <w:rFonts w:ascii="Times New Roman" w:hAnsi="Times New Roman" w:cs="Times New Roman"/>
        </w:rPr>
        <w:t>2.1</w:t>
      </w:r>
      <w:r w:rsidRPr="00615E56">
        <w:rPr>
          <w:rFonts w:ascii="Times New Roman" w:hAnsi="Times New Roman" w:cs="Times New Roman"/>
        </w:rPr>
        <w:t>).</w:t>
      </w:r>
      <w:r>
        <w:rPr>
          <w:rFonts w:ascii="Times New Roman" w:hAnsi="Times New Roman" w:cs="Times New Roman" w:hint="eastAsia"/>
        </w:rPr>
        <w:t xml:space="preserve"> </w:t>
      </w:r>
      <w:r w:rsidRPr="00615E56">
        <w:rPr>
          <w:rFonts w:ascii="Times New Roman" w:hAnsi="Times New Roman" w:cs="Times New Roman"/>
        </w:rPr>
        <w:t>We constrained the maximum bound for the root</w:t>
      </w:r>
      <w:r>
        <w:rPr>
          <w:rFonts w:ascii="Times New Roman" w:hAnsi="Times New Roman" w:cs="Times New Roman" w:hint="eastAsia"/>
        </w:rPr>
        <w:t xml:space="preserve"> </w:t>
      </w:r>
      <w:r w:rsidRPr="00615E56">
        <w:rPr>
          <w:rFonts w:ascii="Times New Roman" w:hAnsi="Times New Roman" w:cs="Times New Roman"/>
        </w:rPr>
        <w:t xml:space="preserve">(crown Coleoptera) to 323.2 </w:t>
      </w:r>
      <w:r w:rsidRPr="00E418FA">
        <w:rPr>
          <w:rFonts w:ascii="Times New Roman" w:hAnsi="Times New Roman" w:cs="Times New Roman"/>
        </w:rPr>
        <w:t xml:space="preserve">million years ago </w:t>
      </w:r>
      <w:r>
        <w:rPr>
          <w:rFonts w:ascii="Times New Roman" w:hAnsi="Times New Roman" w:cs="Times New Roman"/>
        </w:rPr>
        <w:t>(</w:t>
      </w:r>
      <w:r w:rsidRPr="00615E56">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w:t>
      </w:r>
      <w:r w:rsidRPr="00615E56">
        <w:rPr>
          <w:rFonts w:ascii="Times New Roman" w:hAnsi="Times New Roman" w:cs="Times New Roman"/>
        </w:rPr>
        <w:t>, according to the</w:t>
      </w:r>
      <w:r>
        <w:rPr>
          <w:rFonts w:ascii="Times New Roman" w:hAnsi="Times New Roman" w:cs="Times New Roman" w:hint="eastAsia"/>
        </w:rPr>
        <w:t xml:space="preserve"> </w:t>
      </w:r>
      <w:r w:rsidRPr="00615E56">
        <w:rPr>
          <w:rFonts w:ascii="Times New Roman" w:hAnsi="Times New Roman" w:cs="Times New Roman"/>
        </w:rPr>
        <w:t>maximum age of the Coleoptera-Neuropterida split set</w:t>
      </w:r>
      <w:r>
        <w:rPr>
          <w:rFonts w:ascii="Times New Roman" w:hAnsi="Times New Roman" w:cs="Times New Roman" w:hint="eastAsia"/>
        </w:rPr>
        <w:t xml:space="preserve"> </w:t>
      </w:r>
      <w:r w:rsidRPr="00615E56">
        <w:rPr>
          <w:rFonts w:ascii="Times New Roman" w:hAnsi="Times New Roman" w:cs="Times New Roman"/>
        </w:rPr>
        <w:t xml:space="preserve">by </w:t>
      </w:r>
      <w:r>
        <w:rPr>
          <w:rFonts w:ascii="Times New Roman" w:hAnsi="Times New Roman" w:cs="Times New Roman"/>
        </w:rPr>
        <w:fldChar w:fldCharType="begin">
          <w:fldData xml:space="preserve">PEVuZE5vdGU+PENpdGUgQXV0aG9yWWVhcj0iMSI+PEF1dGhvcj5aaGFuZzwvQXV0aG9yPjxZZWFy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PEVuZE5vdGU+PENpdGUgQXV0aG9yWWVhcj0iMSI+PEF1dGhvcj5aaGFuZzwvQXV0aG9yPjxZZWFy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37B4F">
        <w:rPr>
          <w:rFonts w:ascii="Times New Roman" w:hAnsi="Times New Roman" w:cs="Times New Roman"/>
          <w:noProof/>
        </w:rPr>
        <w:t>Zhang et al. (2018)</w:t>
      </w:r>
      <w:r>
        <w:rPr>
          <w:rFonts w:ascii="Times New Roman" w:hAnsi="Times New Roman" w:cs="Times New Roman"/>
        </w:rPr>
        <w:fldChar w:fldCharType="end"/>
      </w:r>
      <w:r w:rsidRPr="00615E56">
        <w:rPr>
          <w:rFonts w:ascii="Times New Roman" w:hAnsi="Times New Roman" w:cs="Times New Roman"/>
        </w:rPr>
        <w:t>, because no holometabolous insect</w:t>
      </w:r>
      <w:r>
        <w:rPr>
          <w:rFonts w:ascii="Times New Roman" w:hAnsi="Times New Roman" w:cs="Times New Roman" w:hint="eastAsia"/>
        </w:rPr>
        <w:t xml:space="preserve"> </w:t>
      </w:r>
      <w:r w:rsidRPr="00615E56">
        <w:rPr>
          <w:rFonts w:ascii="Times New Roman" w:hAnsi="Times New Roman" w:cs="Times New Roman"/>
        </w:rPr>
        <w:t xml:space="preserve">was found </w:t>
      </w:r>
      <w:r w:rsidR="005D2F53">
        <w:rPr>
          <w:rFonts w:ascii="Times New Roman" w:hAnsi="Times New Roman" w:cs="Times New Roman" w:hint="eastAsia"/>
        </w:rPr>
        <w:t>before</w:t>
      </w:r>
      <w:r w:rsidRPr="00615E56">
        <w:rPr>
          <w:rFonts w:ascii="Times New Roman" w:hAnsi="Times New Roman" w:cs="Times New Roman"/>
        </w:rPr>
        <w:t xml:space="preserve"> the Pennsylvanian, which began at this</w:t>
      </w:r>
      <w:r>
        <w:rPr>
          <w:rFonts w:ascii="Times New Roman" w:hAnsi="Times New Roman" w:cs="Times New Roman" w:hint="eastAsia"/>
        </w:rPr>
        <w:t xml:space="preserve"> </w:t>
      </w:r>
      <w:r w:rsidRPr="00615E56">
        <w:rPr>
          <w:rFonts w:ascii="Times New Roman" w:hAnsi="Times New Roman" w:cs="Times New Roman"/>
        </w:rPr>
        <w:t>time.</w:t>
      </w:r>
    </w:p>
    <w:p w:rsidR="00A11E80" w:rsidRDefault="00A11E80" w:rsidP="005A4828">
      <w:pPr>
        <w:rPr>
          <w:rFonts w:ascii="Times New Roman" w:hAnsi="Times New Roman" w:cs="Times New Roman"/>
        </w:rPr>
      </w:pPr>
      <w:r w:rsidRPr="00615E56">
        <w:rPr>
          <w:rFonts w:ascii="Times New Roman" w:hAnsi="Times New Roman" w:cs="Times New Roman"/>
        </w:rPr>
        <w:t xml:space="preserve">Referring to the oldest beetle fossil </w:t>
      </w:r>
      <w:r w:rsidRPr="00487A2C">
        <w:rPr>
          <w:rFonts w:ascii="Times New Roman" w:hAnsi="Times New Roman" w:cs="Times New Roman"/>
          <w:i/>
          <w:iCs/>
        </w:rPr>
        <w:t>Coleopsis archaica</w:t>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PEVuZE5vdGU+PENpdGU+PEF1dGhvcj5LaXJlanRzaHVrPC9BdXRob3I+PFllYXI+MjAxNDwvWWVh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PEVuZE5vdGU+PENpdGU+PEF1dGhvcj5LaXJlanRzaHVrPC9BdXRob3I+PFllYXI+MjAxNDwvWWVh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(Kirejtshuk et al., 2014)</w:t>
      </w:r>
      <w:r>
        <w:rPr>
          <w:rFonts w:ascii="Times New Roman" w:hAnsi="Times New Roman" w:cs="Times New Roman"/>
        </w:rPr>
        <w:fldChar w:fldCharType="end"/>
      </w:r>
      <w:r w:rsidRPr="00615E56">
        <w:rPr>
          <w:rFonts w:ascii="Times New Roman" w:hAnsi="Times New Roman" w:cs="Times New Roman"/>
        </w:rPr>
        <w:t xml:space="preserve"> and the time tree estimated by </w:t>
      </w:r>
      <w:r>
        <w:rPr>
          <w:rFonts w:ascii="Times New Roman" w:hAnsi="Times New Roman" w:cs="Times New Roman"/>
        </w:rPr>
        <w:fldChar w:fldCharType="begin">
          <w:fldData xml:space="preserve">PEVuZE5vdGU+PENpdGUgQXV0aG9yWWVhcj0iMSI+PEF1dGhvcj5aaGFuZzwvQXV0aG9yPjxZZWFy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PEVuZE5vdGU+PENpdGUgQXV0aG9yWWVhcj0iMSI+PEF1dGhvcj5aaGFuZzwvQXV0aG9yPjxZZWFy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37B4F">
        <w:rPr>
          <w:rFonts w:ascii="Times New Roman" w:hAnsi="Times New Roman" w:cs="Times New Roman"/>
          <w:noProof/>
        </w:rPr>
        <w:t>Zhang et al. (2018)</w:t>
      </w:r>
      <w:r>
        <w:rPr>
          <w:rFonts w:ascii="Times New Roman" w:hAnsi="Times New Roman" w:cs="Times New Roman"/>
        </w:rPr>
        <w:fldChar w:fldCharType="end"/>
      </w:r>
      <w:r w:rsidRPr="00615E56">
        <w:rPr>
          <w:rFonts w:ascii="Times New Roman" w:hAnsi="Times New Roman" w:cs="Times New Roman"/>
        </w:rPr>
        <w:t>,</w:t>
      </w:r>
      <w:r>
        <w:rPr>
          <w:rFonts w:ascii="Times New Roman" w:hAnsi="Times New Roman" w:cs="Times New Roman" w:hint="eastAsia"/>
        </w:rPr>
        <w:t xml:space="preserve"> </w:t>
      </w:r>
      <w:r w:rsidRPr="00615E56">
        <w:rPr>
          <w:rFonts w:ascii="Times New Roman" w:hAnsi="Times New Roman" w:cs="Times New Roman"/>
        </w:rPr>
        <w:t>295 M</w:t>
      </w:r>
      <w:r w:rsidR="00E930DD">
        <w:rPr>
          <w:rFonts w:ascii="Times New Roman" w:hAnsi="Times New Roman" w:cs="Times New Roman"/>
        </w:rPr>
        <w:t>a</w:t>
      </w:r>
      <w:r w:rsidRPr="00615E56">
        <w:rPr>
          <w:rFonts w:ascii="Times New Roman" w:hAnsi="Times New Roman" w:cs="Times New Roman"/>
        </w:rPr>
        <w:t xml:space="preserve"> was set as the root age (crown Coleoptera) to</w:t>
      </w:r>
      <w:r>
        <w:rPr>
          <w:rFonts w:ascii="Times New Roman" w:hAnsi="Times New Roman" w:cs="Times New Roman" w:hint="eastAsia"/>
        </w:rPr>
        <w:t xml:space="preserve"> </w:t>
      </w:r>
      <w:r w:rsidRPr="00615E56">
        <w:rPr>
          <w:rFonts w:ascii="Times New Roman" w:hAnsi="Times New Roman" w:cs="Times New Roman"/>
        </w:rPr>
        <w:t>calculate the prior on the overall substitution rate with</w:t>
      </w:r>
      <w:r>
        <w:rPr>
          <w:rFonts w:ascii="Times New Roman" w:hAnsi="Times New Roman" w:cs="Times New Roman" w:hint="eastAsia"/>
        </w:rPr>
        <w:t xml:space="preserve"> </w:t>
      </w:r>
      <w:r w:rsidRPr="00615E56">
        <w:rPr>
          <w:rFonts w:ascii="Times New Roman" w:hAnsi="Times New Roman" w:cs="Times New Roman"/>
        </w:rPr>
        <w:t>the CODEML program in the PAML package</w:t>
      </w:r>
      <w:r w:rsidRPr="002709C6">
        <w:t xml:space="preserve"> </w:t>
      </w:r>
      <w:r w:rsidRPr="002709C6">
        <w:rPr>
          <w:rFonts w:ascii="Times New Roman" w:hAnsi="Times New Roman" w:cs="Times New Roman"/>
        </w:rPr>
        <w:t xml:space="preserve">under the </w:t>
      </w:r>
      <w:r>
        <w:rPr>
          <w:rFonts w:ascii="Times New Roman" w:hAnsi="Times New Roman" w:cs="Times New Roman"/>
        </w:rPr>
        <w:t>JTT</w:t>
      </w:r>
      <w:r w:rsidRPr="002709C6">
        <w:rPr>
          <w:rFonts w:ascii="Times New Roman" w:hAnsi="Times New Roman" w:cs="Times New Roman"/>
        </w:rPr>
        <w:t xml:space="preserve"> + F + GAMMA model</w:t>
      </w:r>
      <w:r>
        <w:rPr>
          <w:rFonts w:ascii="Times New Roman" w:hAnsi="Times New Roman" w:cs="Times New Roman"/>
        </w:rPr>
        <w:t xml:space="preserve"> </w:t>
      </w:r>
      <w:r w:rsidRPr="002709C6">
        <w:rPr>
          <w:rFonts w:ascii="Times New Roman" w:hAnsi="Times New Roman" w:cs="Times New Roman"/>
        </w:rPr>
        <w:t>with four rate</w:t>
      </w:r>
      <w:r>
        <w:rPr>
          <w:rFonts w:ascii="Times New Roman" w:hAnsi="Times New Roman" w:cs="Times New Roman" w:hint="eastAsia"/>
        </w:rPr>
        <w:t xml:space="preserve"> </w:t>
      </w:r>
      <w:r w:rsidRPr="002709C6">
        <w:rPr>
          <w:rFonts w:ascii="Times New Roman" w:hAnsi="Times New Roman" w:cs="Times New Roman"/>
        </w:rPr>
        <w:t>categories</w:t>
      </w:r>
      <w:r w:rsidRPr="00615E56">
        <w:rPr>
          <w:rFonts w:ascii="Times New Roman" w:hAnsi="Times New Roman" w:cs="Times New Roman"/>
        </w:rPr>
        <w:t>. The ML</w:t>
      </w:r>
      <w:r>
        <w:rPr>
          <w:rFonts w:ascii="Times New Roman" w:hAnsi="Times New Roman" w:cs="Times New Roman" w:hint="eastAsia"/>
        </w:rPr>
        <w:t xml:space="preserve"> </w:t>
      </w:r>
      <w:r w:rsidRPr="00615E56">
        <w:rPr>
          <w:rFonts w:ascii="Times New Roman" w:hAnsi="Times New Roman" w:cs="Times New Roman"/>
        </w:rPr>
        <w:t>estimates of the branch lengths were also calculated by</w:t>
      </w:r>
      <w:r>
        <w:rPr>
          <w:rFonts w:ascii="Times New Roman" w:hAnsi="Times New Roman" w:cs="Times New Roman" w:hint="eastAsia"/>
        </w:rPr>
        <w:t xml:space="preserve"> </w:t>
      </w:r>
      <w:r w:rsidRPr="00615E56">
        <w:rPr>
          <w:rFonts w:ascii="Times New Roman" w:hAnsi="Times New Roman" w:cs="Times New Roman"/>
        </w:rPr>
        <w:t>CODEML</w:t>
      </w:r>
      <w:r>
        <w:rPr>
          <w:rFonts w:ascii="Times New Roman" w:hAnsi="Times New Roman" w:cs="Times New Roman"/>
        </w:rPr>
        <w:t xml:space="preserve"> using </w:t>
      </w:r>
      <w:r w:rsidR="00772155">
        <w:rPr>
          <w:rFonts w:ascii="Times New Roman" w:hAnsi="Times New Roman" w:cs="Times New Roman"/>
        </w:rPr>
        <w:t>66</w:t>
      </w:r>
      <w:r>
        <w:rPr>
          <w:rFonts w:ascii="Times New Roman" w:hAnsi="Times New Roman" w:cs="Times New Roman"/>
        </w:rPr>
        <w:t xml:space="preserve"> </w:t>
      </w:r>
      <w:r w:rsidRPr="00550597">
        <w:rPr>
          <w:rFonts w:ascii="Times New Roman" w:hAnsi="Times New Roman" w:cs="Times New Roman"/>
        </w:rPr>
        <w:t>partitions</w:t>
      </w:r>
      <w:r>
        <w:rPr>
          <w:rFonts w:ascii="Times New Roman" w:hAnsi="Times New Roman" w:cs="Times New Roman"/>
        </w:rPr>
        <w:t xml:space="preserve"> from the protein supermatrix divided by </w:t>
      </w:r>
      <w:r w:rsidRPr="00550597">
        <w:rPr>
          <w:rFonts w:ascii="Times New Roman" w:hAnsi="Times New Roman" w:cs="Times New Roman"/>
        </w:rPr>
        <w:t>IQ-TREE</w:t>
      </w:r>
      <w:r w:rsidRPr="00615E56">
        <w:rPr>
          <w:rFonts w:ascii="Times New Roman" w:hAnsi="Times New Roman" w:cs="Times New Roman"/>
        </w:rPr>
        <w:t>. The gamma-Dirichlet prior for</w:t>
      </w:r>
      <w:r>
        <w:rPr>
          <w:rFonts w:ascii="Times New Roman" w:hAnsi="Times New Roman" w:cs="Times New Roman" w:hint="eastAsia"/>
        </w:rPr>
        <w:t xml:space="preserve"> </w:t>
      </w:r>
      <w:r w:rsidRPr="00615E56">
        <w:rPr>
          <w:rFonts w:ascii="Times New Roman" w:hAnsi="Times New Roman" w:cs="Times New Roman"/>
        </w:rPr>
        <w:t>overall rate for genes (rgene gamma) was set at G (1,</w:t>
      </w:r>
      <w:r>
        <w:rPr>
          <w:rFonts w:ascii="Times New Roman" w:hAnsi="Times New Roman" w:cs="Times New Roman" w:hint="eastAsia"/>
        </w:rPr>
        <w:t xml:space="preserve"> </w:t>
      </w:r>
      <w:r w:rsidR="00772155">
        <w:rPr>
          <w:rFonts w:ascii="Times New Roman" w:hAnsi="Times New Roman" w:cs="Times New Roman"/>
        </w:rPr>
        <w:t>4.59</w:t>
      </w:r>
      <w:r w:rsidRPr="00615E56">
        <w:rPr>
          <w:rFonts w:ascii="Times New Roman" w:hAnsi="Times New Roman" w:cs="Times New Roman"/>
        </w:rPr>
        <w:t>), and the gamma-Dirichlet prior for sigma^2 (sigma2</w:t>
      </w:r>
      <w:r>
        <w:rPr>
          <w:rFonts w:ascii="Times New Roman" w:hAnsi="Times New Roman" w:cs="Times New Roman" w:hint="eastAsia"/>
        </w:rPr>
        <w:t xml:space="preserve"> </w:t>
      </w:r>
      <w:r w:rsidRPr="00615E56">
        <w:rPr>
          <w:rFonts w:ascii="Times New Roman" w:hAnsi="Times New Roman" w:cs="Times New Roman"/>
        </w:rPr>
        <w:t>gamma) was set at G (1, 4.5). Then, the MCMCTREE</w:t>
      </w:r>
      <w:r>
        <w:rPr>
          <w:rFonts w:ascii="Times New Roman" w:hAnsi="Times New Roman" w:cs="Times New Roman" w:hint="eastAsia"/>
        </w:rPr>
        <w:t xml:space="preserve"> </w:t>
      </w:r>
      <w:r w:rsidRPr="00615E56">
        <w:rPr>
          <w:rFonts w:ascii="Times New Roman" w:hAnsi="Times New Roman" w:cs="Times New Roman"/>
        </w:rPr>
        <w:t>program in PAML estimated the divergence times by</w:t>
      </w:r>
      <w:r>
        <w:rPr>
          <w:rFonts w:ascii="Times New Roman" w:hAnsi="Times New Roman" w:cs="Times New Roman" w:hint="eastAsia"/>
        </w:rPr>
        <w:t xml:space="preserve"> </w:t>
      </w:r>
      <w:r w:rsidRPr="00615E56">
        <w:rPr>
          <w:rFonts w:ascii="Times New Roman" w:hAnsi="Times New Roman" w:cs="Times New Roman"/>
        </w:rPr>
        <w:t xml:space="preserve">using a Monte Carlo algorithm. Burn-in was set as </w:t>
      </w:r>
      <w:r w:rsidR="001F0DF0">
        <w:rPr>
          <w:rFonts w:ascii="Times New Roman" w:hAnsi="Times New Roman" w:cs="Times New Roman"/>
        </w:rPr>
        <w:t>5</w:t>
      </w:r>
      <w:r>
        <w:rPr>
          <w:rFonts w:ascii="Times New Roman" w:hAnsi="Times New Roman" w:cs="Times New Roman"/>
        </w:rPr>
        <w:t>0,000</w:t>
      </w:r>
      <w:r w:rsidRPr="00615E56">
        <w:rPr>
          <w:rFonts w:ascii="Times New Roman" w:hAnsi="Times New Roman" w:cs="Times New Roman"/>
        </w:rPr>
        <w:t xml:space="preserve">, meaning the first </w:t>
      </w:r>
      <w:r w:rsidR="001F0DF0">
        <w:rPr>
          <w:rFonts w:ascii="Times New Roman" w:hAnsi="Times New Roman" w:cs="Times New Roman"/>
        </w:rPr>
        <w:t>5</w:t>
      </w:r>
      <w:r>
        <w:rPr>
          <w:rFonts w:ascii="Times New Roman" w:hAnsi="Times New Roman" w:cs="Times New Roman"/>
        </w:rPr>
        <w:t>0</w:t>
      </w:r>
      <w:r w:rsidRPr="00615E56">
        <w:rPr>
          <w:rFonts w:ascii="Times New Roman" w:hAnsi="Times New Roman" w:cs="Times New Roman"/>
        </w:rPr>
        <w:t xml:space="preserve">,000 iterations were discarded. Next, the </w:t>
      </w:r>
      <w:r w:rsidRPr="00615E56">
        <w:rPr>
          <w:rFonts w:ascii="Times New Roman" w:hAnsi="Times New Roman" w:cs="Times New Roman"/>
        </w:rPr>
        <w:lastRenderedPageBreak/>
        <w:t xml:space="preserve">samples were recorded every </w:t>
      </w:r>
      <w:r w:rsidR="001F0DF0">
        <w:rPr>
          <w:rFonts w:ascii="Times New Roman" w:hAnsi="Times New Roman" w:cs="Times New Roman"/>
        </w:rPr>
        <w:t>5</w:t>
      </w:r>
      <w:r>
        <w:rPr>
          <w:rFonts w:ascii="Times New Roman" w:hAnsi="Times New Roman" w:cs="Times New Roman"/>
        </w:rPr>
        <w:t>0</w:t>
      </w:r>
      <w:r w:rsidRPr="00615E56">
        <w:rPr>
          <w:rFonts w:ascii="Times New Roman" w:hAnsi="Times New Roman" w:cs="Times New Roman"/>
        </w:rPr>
        <w:t xml:space="preserve"> iterations until 10,000 samples were obtained. Another run</w:t>
      </w:r>
      <w:r>
        <w:rPr>
          <w:rFonts w:ascii="Times New Roman" w:hAnsi="Times New Roman" w:cs="Times New Roman" w:hint="eastAsia"/>
        </w:rPr>
        <w:t xml:space="preserve"> </w:t>
      </w:r>
      <w:r w:rsidRPr="00615E56">
        <w:rPr>
          <w:rFonts w:ascii="Times New Roman" w:hAnsi="Times New Roman" w:cs="Times New Roman"/>
        </w:rPr>
        <w:t>was started from different seeds following the same</w:t>
      </w:r>
      <w:r>
        <w:rPr>
          <w:rFonts w:ascii="Times New Roman" w:hAnsi="Times New Roman" w:cs="Times New Roman" w:hint="eastAsia"/>
        </w:rPr>
        <w:t xml:space="preserve"> </w:t>
      </w:r>
      <w:r w:rsidRPr="00615E56">
        <w:rPr>
          <w:rFonts w:ascii="Times New Roman" w:hAnsi="Times New Roman" w:cs="Times New Roman"/>
        </w:rPr>
        <w:t>steps. Finally, to check the convergence of the result, we</w:t>
      </w:r>
      <w:r>
        <w:rPr>
          <w:rFonts w:ascii="Times New Roman" w:hAnsi="Times New Roman" w:cs="Times New Roman" w:hint="eastAsia"/>
        </w:rPr>
        <w:t xml:space="preserve"> </w:t>
      </w:r>
      <w:r w:rsidRPr="00615E56">
        <w:rPr>
          <w:rFonts w:ascii="Times New Roman" w:hAnsi="Times New Roman" w:cs="Times New Roman"/>
        </w:rPr>
        <w:t>used Tracer v1.7.</w:t>
      </w:r>
      <w:r>
        <w:rPr>
          <w:rFonts w:ascii="Times New Roman" w:hAnsi="Times New Roman" w:cs="Times New Roman"/>
        </w:rPr>
        <w:t>2</w:t>
      </w:r>
      <w:r w:rsidRPr="00615E56">
        <w:rPr>
          <w:rFonts w:ascii="Times New Roman" w:hAnsi="Times New Roman" w:cs="Times New Roman"/>
        </w:rPr>
        <w:t xml:space="preserve"> </w:t>
      </w:r>
      <w:r>
        <w:rPr>
          <w:rFonts w:ascii="Times New Roman" w:hAnsi="Times New Roman" w:cs="Times New Roman"/>
        </w:rPr>
        <w:fldChar w:fldCharType="begin">
          <w:fldData xml:space="preserve">PEVuZE5vdGU+PENpdGU+PEF1dGhvcj5SYW1iYXV0PC9BdXRob3I+PFllYXI+MjAxODwvWWVhcj48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PEVuZE5vdGU+PENpdGU+PEF1dGhvcj5SYW1iYXV0PC9BdXRob3I+PFllYXI+MjAxODwvWWVhcj48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(Rambaut et al., 2018)</w:t>
      </w:r>
      <w:r>
        <w:rPr>
          <w:rFonts w:ascii="Times New Roman" w:hAnsi="Times New Roman" w:cs="Times New Roman"/>
        </w:rPr>
        <w:fldChar w:fldCharType="end"/>
      </w:r>
      <w:r w:rsidRPr="00615E56">
        <w:rPr>
          <w:rFonts w:ascii="Times New Roman" w:hAnsi="Times New Roman" w:cs="Times New Roman"/>
        </w:rPr>
        <w:t xml:space="preserve"> to ensure that all parameters</w:t>
      </w:r>
      <w:r>
        <w:rPr>
          <w:rFonts w:ascii="Times New Roman" w:hAnsi="Times New Roman" w:cs="Times New Roman" w:hint="eastAsia"/>
        </w:rPr>
        <w:t xml:space="preserve"> </w:t>
      </w:r>
      <w:r w:rsidRPr="00615E56">
        <w:rPr>
          <w:rFonts w:ascii="Times New Roman" w:hAnsi="Times New Roman" w:cs="Times New Roman"/>
        </w:rPr>
        <w:t>were similar between two runs and that their effective</w:t>
      </w:r>
      <w:r>
        <w:rPr>
          <w:rFonts w:ascii="Times New Roman" w:hAnsi="Times New Roman" w:cs="Times New Roman" w:hint="eastAsia"/>
        </w:rPr>
        <w:t xml:space="preserve"> </w:t>
      </w:r>
      <w:r w:rsidRPr="00615E56">
        <w:rPr>
          <w:rFonts w:ascii="Times New Roman" w:hAnsi="Times New Roman" w:cs="Times New Roman"/>
        </w:rPr>
        <w:t>sample sizes (ESSs) were all larger than 200.</w:t>
      </w:r>
      <w:r>
        <w:rPr>
          <w:rFonts w:ascii="Times New Roman" w:hAnsi="Times New Roman" w:cs="Times New Roman"/>
        </w:rPr>
        <w:t xml:space="preserve"> </w:t>
      </w:r>
    </w:p>
    <w:p w:rsidR="00A40C38" w:rsidRDefault="00A40C38" w:rsidP="005A4828">
      <w:pPr>
        <w:rPr>
          <w:rFonts w:ascii="Times New Roman" w:hAnsi="Times New Roman" w:cs="Times New Roman"/>
        </w:rPr>
      </w:pPr>
    </w:p>
    <w:p w:rsidR="00A40C38" w:rsidRDefault="00A40C38" w:rsidP="005A4828">
      <w:pPr>
        <w:pStyle w:val="Heading3"/>
      </w:pPr>
      <w:bookmarkStart w:id="68" w:name="_Toc148913160"/>
      <w:bookmarkStart w:id="69" w:name="_Hlk123244007"/>
      <w:r>
        <w:t>2.1.3</w:t>
      </w:r>
      <w:bookmarkStart w:id="70" w:name="_Hlk122982800"/>
      <w:r>
        <w:t xml:space="preserve"> </w:t>
      </w:r>
      <w:bookmarkStart w:id="71" w:name="OLE_LINK18"/>
      <w:r>
        <w:t xml:space="preserve">Ancestral </w:t>
      </w:r>
      <w:r w:rsidR="004C6FC8" w:rsidRPr="004C6FC8">
        <w:t>character</w:t>
      </w:r>
      <w:r>
        <w:t xml:space="preserve"> reconstruction</w:t>
      </w:r>
      <w:bookmarkEnd w:id="68"/>
      <w:bookmarkEnd w:id="70"/>
      <w:bookmarkEnd w:id="71"/>
    </w:p>
    <w:bookmarkEnd w:id="69"/>
    <w:p w:rsidR="00A40C38" w:rsidRDefault="00A40C38" w:rsidP="005A4828"/>
    <w:p w:rsidR="00A40C38" w:rsidRDefault="00A40C38" w:rsidP="005A4828">
      <w:r>
        <w:rPr>
          <w:rFonts w:ascii="Times New Roman" w:hAnsi="Times New Roman" w:cs="Times New Roman"/>
        </w:rPr>
        <w:t xml:space="preserve">We reconstructed the ancestral </w:t>
      </w:r>
      <w:r w:rsidR="004C6FC8" w:rsidRPr="004C6FC8">
        <w:rPr>
          <w:rFonts w:ascii="Times New Roman" w:hAnsi="Times New Roman" w:cs="Times New Roman"/>
        </w:rPr>
        <w:t>character</w:t>
      </w:r>
      <w:r w:rsidR="004C6FC8">
        <w:rPr>
          <w:rFonts w:ascii="Times New Roman" w:hAnsi="Times New Roman" w:cs="Times New Roman"/>
        </w:rPr>
        <w:t xml:space="preserve"> </w:t>
      </w:r>
      <w:r>
        <w:rPr>
          <w:rFonts w:ascii="Times New Roman" w:hAnsi="Times New Roman" w:cs="Times New Roman"/>
        </w:rPr>
        <w:t>state of feeding habits</w:t>
      </w:r>
      <w:r w:rsidRPr="00DE5110">
        <w:rPr>
          <w:rFonts w:ascii="Times New Roman" w:hAnsi="Times New Roman" w:cs="Times New Roman"/>
        </w:rPr>
        <w:t xml:space="preserve"> </w:t>
      </w:r>
      <w:r w:rsidR="00772155">
        <w:rPr>
          <w:rFonts w:ascii="Times New Roman" w:hAnsi="Times New Roman" w:cs="Times New Roman"/>
        </w:rPr>
        <w:t>at</w:t>
      </w:r>
      <w:r w:rsidRPr="00DE5110">
        <w:rPr>
          <w:rFonts w:ascii="Times New Roman" w:hAnsi="Times New Roman" w:cs="Times New Roman"/>
        </w:rPr>
        <w:t xml:space="preserve"> the </w:t>
      </w:r>
      <w:r>
        <w:rPr>
          <w:rFonts w:ascii="Times New Roman" w:hAnsi="Times New Roman" w:cs="Times New Roman"/>
        </w:rPr>
        <w:t xml:space="preserve">internal nodes of the ladybirds in the species </w:t>
      </w:r>
      <w:r w:rsidR="001F71EF">
        <w:rPr>
          <w:rFonts w:ascii="Times New Roman" w:hAnsi="Times New Roman" w:cs="Times New Roman"/>
        </w:rPr>
        <w:t xml:space="preserve">time </w:t>
      </w:r>
      <w:r>
        <w:rPr>
          <w:rFonts w:ascii="Times New Roman" w:hAnsi="Times New Roman" w:cs="Times New Roman"/>
        </w:rPr>
        <w:t>tree</w:t>
      </w:r>
      <w:r w:rsidR="006848B6">
        <w:rPr>
          <w:rFonts w:ascii="Times New Roman" w:hAnsi="Times New Roman" w:cs="Times New Roman"/>
        </w:rPr>
        <w:t xml:space="preserve">, using the part of </w:t>
      </w:r>
      <w:r w:rsidR="004D443B">
        <w:rPr>
          <w:rFonts w:ascii="Times New Roman" w:hAnsi="Times New Roman" w:cs="Times New Roman"/>
        </w:rPr>
        <w:t>73</w:t>
      </w:r>
      <w:r w:rsidR="006848B6">
        <w:rPr>
          <w:rFonts w:ascii="Times New Roman" w:hAnsi="Times New Roman" w:cs="Times New Roman"/>
        </w:rPr>
        <w:t xml:space="preserve"> Coccinelloidea species</w:t>
      </w:r>
      <w:r>
        <w:rPr>
          <w:rFonts w:ascii="Times New Roman" w:hAnsi="Times New Roman" w:cs="Times New Roman"/>
        </w:rPr>
        <w:t>.</w:t>
      </w:r>
      <w:r w:rsidR="00D309F8">
        <w:rPr>
          <w:rFonts w:ascii="Times New Roman" w:hAnsi="Times New Roman" w:cs="Times New Roman"/>
        </w:rPr>
        <w:t xml:space="preserve"> Information of </w:t>
      </w:r>
      <w:r w:rsidR="007A5837">
        <w:rPr>
          <w:rFonts w:ascii="Times New Roman" w:hAnsi="Times New Roman" w:cs="Times New Roman"/>
        </w:rPr>
        <w:t>diet</w:t>
      </w:r>
      <w:r w:rsidR="00D309F8">
        <w:rPr>
          <w:rFonts w:ascii="Times New Roman" w:hAnsi="Times New Roman" w:cs="Times New Roman"/>
        </w:rPr>
        <w:t xml:space="preserve"> was obtained from several descriptive books</w:t>
      </w:r>
      <w:r w:rsidR="009755A9">
        <w:rPr>
          <w:rFonts w:ascii="Times New Roman" w:hAnsi="Times New Roman" w:cs="Times New Roman"/>
        </w:rPr>
        <w:t xml:space="preserve"> </w:t>
      </w:r>
      <w:r w:rsidR="009A2F7C">
        <w:rPr>
          <w:rFonts w:ascii="Times New Roman" w:hAnsi="Times New Roman" w:cs="Times New Roman"/>
        </w:rPr>
        <w:fldChar w:fldCharType="begin">
          <w:fldData xml:space="preserve">PEVuZE5vdGU+PENpdGU+PEF1dGhvcj5Ib2RlazwvQXV0aG9yPjxZZWFyPjIwMTI8L1llYXI+PFJl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PEVuZE5vdGU+PENpdGU+PEF1dGhvcj5Ib2RlazwvQXV0aG9yPjxZZWFyPjIwMTI8L1llYXI+PFJl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9A2F7C">
        <w:rPr>
          <w:rFonts w:ascii="Times New Roman" w:hAnsi="Times New Roman" w:cs="Times New Roman"/>
        </w:rPr>
      </w:r>
      <w:r w:rsidR="009A2F7C">
        <w:rPr>
          <w:rFonts w:ascii="Times New Roman" w:hAnsi="Times New Roman" w:cs="Times New Roman"/>
        </w:rPr>
        <w:fldChar w:fldCharType="separate"/>
      </w:r>
      <w:r w:rsidR="00E4226F">
        <w:rPr>
          <w:rFonts w:ascii="Times New Roman" w:hAnsi="Times New Roman" w:cs="Times New Roman"/>
          <w:noProof/>
        </w:rPr>
        <w:t>(Hodek, 1973; Hodek et al., 2012; Lundgren, 2009; Ren et al., 2009; Ślipiński, 2007; Ślipiński et al., 2020)</w:t>
      </w:r>
      <w:r w:rsidR="009A2F7C">
        <w:rPr>
          <w:rFonts w:ascii="Times New Roman" w:hAnsi="Times New Roman" w:cs="Times New Roman"/>
        </w:rPr>
        <w:fldChar w:fldCharType="end"/>
      </w:r>
      <w:r w:rsidR="00D309F8">
        <w:rPr>
          <w:rFonts w:ascii="Times New Roman" w:hAnsi="Times New Roman" w:cs="Times New Roman"/>
        </w:rPr>
        <w:t xml:space="preserve"> and some articles </w:t>
      </w:r>
      <w:r w:rsidR="00BA3961">
        <w:rPr>
          <w:rFonts w:ascii="Times New Roman" w:hAnsi="Times New Roman" w:cs="Times New Roman"/>
        </w:rPr>
        <w:t>concentrat</w:t>
      </w:r>
      <w:r w:rsidR="00D309F8">
        <w:rPr>
          <w:rFonts w:ascii="Times New Roman" w:hAnsi="Times New Roman" w:cs="Times New Roman"/>
        </w:rPr>
        <w:t>ing</w:t>
      </w:r>
      <w:r w:rsidR="00BA3961">
        <w:rPr>
          <w:rFonts w:ascii="Times New Roman" w:hAnsi="Times New Roman" w:cs="Times New Roman"/>
        </w:rPr>
        <w:t xml:space="preserve"> on</w:t>
      </w:r>
      <w:r w:rsidR="00D309F8">
        <w:rPr>
          <w:rFonts w:ascii="Times New Roman" w:hAnsi="Times New Roman" w:cs="Times New Roman"/>
        </w:rPr>
        <w:t xml:space="preserve"> feeding habits</w:t>
      </w:r>
      <w:r w:rsidR="009755A9">
        <w:rPr>
          <w:rFonts w:ascii="Times New Roman" w:hAnsi="Times New Roman" w:cs="Times New Roman"/>
        </w:rPr>
        <w:t xml:space="preserve"> </w:t>
      </w:r>
      <w:bookmarkStart w:id="72" w:name="_Hlk185612212"/>
      <w:r w:rsidR="009755A9">
        <w:rPr>
          <w:rFonts w:ascii="Times New Roman" w:hAnsi="Times New Roman" w:cs="Times New Roman"/>
        </w:rPr>
        <w:fldChar w:fldCharType="begin">
          <w:fldData xml:space="preserve">PEVuZE5vdGU+PENpdGU+PEF1dGhvcj5Fc2NhbG9uYTwvQXV0aG9yPjxZZWFyPjIwMTc8L1llYXI+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PEVuZE5vdGU+PENpdGU+PEF1dGhvcj5Fc2NhbG9uYTwvQXV0aG9yPjxZZWFyPjIwMTc8L1llYXI+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9755A9">
        <w:rPr>
          <w:rFonts w:ascii="Times New Roman" w:hAnsi="Times New Roman" w:cs="Times New Roman"/>
        </w:rPr>
      </w:r>
      <w:r w:rsidR="009755A9">
        <w:rPr>
          <w:rFonts w:ascii="Times New Roman" w:hAnsi="Times New Roman" w:cs="Times New Roman"/>
        </w:rPr>
        <w:fldChar w:fldCharType="separate"/>
      </w:r>
      <w:r w:rsidR="00E4226F">
        <w:rPr>
          <w:rFonts w:ascii="Times New Roman" w:hAnsi="Times New Roman" w:cs="Times New Roman"/>
          <w:noProof/>
        </w:rPr>
        <w:t>(Biddinger et al., 2009; Escalona and Ślipiński, 2012; Escalona et al., 2017; Giorgi et al., 2009; Hodek and Honěk, 2009; Magro et al., 2010; Nattier et al., 2021; Seago et al., 2011; Song et al., 2020; Sutherland and Parrella, 2009)</w:t>
      </w:r>
      <w:r w:rsidR="009755A9">
        <w:rPr>
          <w:rFonts w:ascii="Times New Roman" w:hAnsi="Times New Roman" w:cs="Times New Roman"/>
        </w:rPr>
        <w:fldChar w:fldCharType="end"/>
      </w:r>
      <w:bookmarkEnd w:id="72"/>
      <w:r w:rsidR="00D309F8">
        <w:rPr>
          <w:rFonts w:ascii="Times New Roman" w:hAnsi="Times New Roman" w:cs="Times New Roman"/>
        </w:rPr>
        <w:t>.</w:t>
      </w:r>
      <w:r w:rsidR="00BA3961">
        <w:rPr>
          <w:rFonts w:ascii="Times New Roman" w:hAnsi="Times New Roman" w:cs="Times New Roman"/>
        </w:rPr>
        <w:t xml:space="preserve"> For those ladybirds with unknown </w:t>
      </w:r>
      <w:r w:rsidR="007A5837">
        <w:rPr>
          <w:rFonts w:ascii="Times New Roman" w:hAnsi="Times New Roman" w:cs="Times New Roman"/>
        </w:rPr>
        <w:t>diets</w:t>
      </w:r>
      <w:r w:rsidR="00BA3961">
        <w:rPr>
          <w:rFonts w:ascii="Times New Roman" w:hAnsi="Times New Roman" w:cs="Times New Roman"/>
        </w:rPr>
        <w:t xml:space="preserve">, we also tried to infer the information based on </w:t>
      </w:r>
      <w:r w:rsidR="00772155">
        <w:rPr>
          <w:rFonts w:ascii="Times New Roman" w:hAnsi="Times New Roman" w:cs="Times New Roman"/>
        </w:rPr>
        <w:t xml:space="preserve">observation of </w:t>
      </w:r>
      <w:r w:rsidR="00BA3961" w:rsidRPr="00BA3961">
        <w:rPr>
          <w:rFonts w:ascii="Times New Roman" w:hAnsi="Times New Roman" w:cs="Times New Roman"/>
        </w:rPr>
        <w:t>surrounding</w:t>
      </w:r>
      <w:r w:rsidR="00BA3961">
        <w:rPr>
          <w:rFonts w:ascii="Times New Roman" w:hAnsi="Times New Roman" w:cs="Times New Roman"/>
        </w:rPr>
        <w:t xml:space="preserve"> environments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727351">
        <w:rPr>
          <w:rFonts w:ascii="Times New Roman" w:hAnsi="Times New Roman" w:cs="Times New Roman"/>
        </w:rPr>
        <w:t>1</w:t>
      </w:r>
      <w:r w:rsidR="00BA3961">
        <w:rPr>
          <w:rFonts w:ascii="Times New Roman" w:hAnsi="Times New Roman" w:cs="Times New Roman"/>
        </w:rPr>
        <w:t xml:space="preserve">), but these </w:t>
      </w:r>
      <w:r w:rsidR="00F623CF">
        <w:rPr>
          <w:rFonts w:ascii="Times New Roman" w:hAnsi="Times New Roman" w:cs="Times New Roman" w:hint="eastAsia"/>
        </w:rPr>
        <w:t>species</w:t>
      </w:r>
      <w:r w:rsidR="00F623CF">
        <w:rPr>
          <w:rFonts w:ascii="Times New Roman" w:hAnsi="Times New Roman" w:cs="Times New Roman"/>
        </w:rPr>
        <w:t xml:space="preserve"> </w:t>
      </w:r>
      <w:r w:rsidR="00BA3961">
        <w:rPr>
          <w:rFonts w:ascii="Times New Roman" w:hAnsi="Times New Roman" w:cs="Times New Roman"/>
        </w:rPr>
        <w:t>were not involved in the a</w:t>
      </w:r>
      <w:r w:rsidR="00BA3961" w:rsidRPr="00BA3961">
        <w:rPr>
          <w:rFonts w:ascii="Times New Roman" w:hAnsi="Times New Roman" w:cs="Times New Roman"/>
        </w:rPr>
        <w:t>ncestral character reconstruction</w:t>
      </w:r>
      <w:r w:rsidR="00F623CF">
        <w:rPr>
          <w:rFonts w:ascii="Times New Roman" w:hAnsi="Times New Roman" w:cs="Times New Roman"/>
        </w:rPr>
        <w:t xml:space="preserve"> and pruned from the species tree, remaining 61 species available</w:t>
      </w:r>
      <w:r w:rsidR="00BA3961">
        <w:rPr>
          <w:rFonts w:ascii="Times New Roman" w:hAnsi="Times New Roman" w:cs="Times New Roman"/>
        </w:rPr>
        <w:t xml:space="preserve">. </w:t>
      </w:r>
      <w:r w:rsidR="00F623CF">
        <w:rPr>
          <w:rFonts w:ascii="Times New Roman" w:hAnsi="Times New Roman" w:cs="Times New Roman"/>
        </w:rPr>
        <w:t>Some species have p</w:t>
      </w:r>
      <w:r w:rsidR="00F623CF" w:rsidRPr="00F623CF">
        <w:rPr>
          <w:rFonts w:ascii="Times New Roman" w:hAnsi="Times New Roman" w:cs="Times New Roman"/>
        </w:rPr>
        <w:t xml:space="preserve">olymorphic </w:t>
      </w:r>
      <w:r w:rsidR="007A5837">
        <w:rPr>
          <w:rFonts w:ascii="Times New Roman" w:hAnsi="Times New Roman" w:cs="Times New Roman"/>
        </w:rPr>
        <w:t>diet</w:t>
      </w:r>
      <w:r w:rsidR="00F623CF">
        <w:rPr>
          <w:rFonts w:ascii="Times New Roman" w:hAnsi="Times New Roman" w:cs="Times New Roman"/>
        </w:rPr>
        <w:t xml:space="preserve">s in our data, such as aphids + pollen, aphids + whiteflies and aphids + coccids. Therefore, we designed five index matrices of the models to fit the data. </w:t>
      </w:r>
      <w:r w:rsidR="000141A7">
        <w:rPr>
          <w:rFonts w:ascii="Times New Roman" w:hAnsi="Times New Roman" w:cs="Times New Roman"/>
        </w:rPr>
        <w:t xml:space="preserve">In our models, those </w:t>
      </w:r>
      <w:r w:rsidR="000141A7" w:rsidRPr="000141A7">
        <w:rPr>
          <w:rFonts w:ascii="Times New Roman" w:hAnsi="Times New Roman" w:cs="Times New Roman"/>
        </w:rPr>
        <w:t>polymorphic</w:t>
      </w:r>
      <w:r w:rsidR="00036F09">
        <w:rPr>
          <w:rFonts w:ascii="Times New Roman" w:hAnsi="Times New Roman" w:cs="Times New Roman"/>
        </w:rPr>
        <w:t xml:space="preserve"> state</w:t>
      </w:r>
      <w:r w:rsidR="005169DC">
        <w:rPr>
          <w:rFonts w:ascii="Times New Roman" w:hAnsi="Times New Roman" w:cs="Times New Roman"/>
        </w:rPr>
        <w:t xml:space="preserve">s could only be obtained from diet expansion with the single </w:t>
      </w:r>
      <w:r w:rsidR="00036F09">
        <w:rPr>
          <w:rFonts w:ascii="Times New Roman" w:hAnsi="Times New Roman" w:cs="Times New Roman"/>
        </w:rPr>
        <w:t>state</w:t>
      </w:r>
      <w:r w:rsidR="005169DC">
        <w:rPr>
          <w:rFonts w:ascii="Times New Roman" w:hAnsi="Times New Roman" w:cs="Times New Roman"/>
        </w:rPr>
        <w:t>s, for example, aphids + coccids could only be obtained from ‘aphids’ or ‘coccids’</w:t>
      </w:r>
      <w:r w:rsidR="000141A7">
        <w:rPr>
          <w:rFonts w:ascii="Times New Roman" w:hAnsi="Times New Roman" w:cs="Times New Roman"/>
        </w:rPr>
        <w:t xml:space="preserve">. </w:t>
      </w:r>
      <w:r w:rsidR="005169DC">
        <w:rPr>
          <w:rFonts w:ascii="Times New Roman" w:hAnsi="Times New Roman" w:cs="Times New Roman"/>
        </w:rPr>
        <w:t>The fi</w:t>
      </w:r>
      <w:r w:rsidR="00036F09">
        <w:rPr>
          <w:rFonts w:ascii="Times New Roman" w:hAnsi="Times New Roman" w:cs="Times New Roman"/>
        </w:rPr>
        <w:t xml:space="preserve">ve models included: </w:t>
      </w:r>
      <w:r w:rsidR="00036F09" w:rsidRPr="00036F09">
        <w:rPr>
          <w:rFonts w:ascii="Times New Roman" w:hAnsi="Times New Roman" w:cs="Times New Roman"/>
        </w:rPr>
        <w:t>equal rates for all permitted transitions</w:t>
      </w:r>
      <w:r w:rsidR="00036F09">
        <w:rPr>
          <w:rFonts w:ascii="Times New Roman" w:hAnsi="Times New Roman" w:cs="Times New Roman"/>
        </w:rPr>
        <w:t xml:space="preserve"> (ER), two different rates between diet shift of single states and diet expansion (DR), three </w:t>
      </w:r>
      <w:r w:rsidR="00036F09" w:rsidRPr="00036F09">
        <w:rPr>
          <w:rFonts w:ascii="Times New Roman" w:hAnsi="Times New Roman" w:cs="Times New Roman"/>
        </w:rPr>
        <w:t>different rates between diet shift of single states</w:t>
      </w:r>
      <w:r w:rsidR="00036F09">
        <w:rPr>
          <w:rFonts w:ascii="Times New Roman" w:hAnsi="Times New Roman" w:cs="Times New Roman"/>
        </w:rPr>
        <w:t xml:space="preserve">, </w:t>
      </w:r>
      <w:r w:rsidR="00036F09" w:rsidRPr="00036F09">
        <w:rPr>
          <w:rFonts w:ascii="Times New Roman" w:hAnsi="Times New Roman" w:cs="Times New Roman"/>
        </w:rPr>
        <w:t>acquisition</w:t>
      </w:r>
      <w:r w:rsidR="00036F09">
        <w:rPr>
          <w:rFonts w:ascii="Times New Roman" w:hAnsi="Times New Roman" w:cs="Times New Roman"/>
        </w:rPr>
        <w:t xml:space="preserve"> and loss</w:t>
      </w:r>
      <w:r w:rsidR="00036F09" w:rsidRPr="00036F09">
        <w:rPr>
          <w:rFonts w:ascii="Times New Roman" w:hAnsi="Times New Roman" w:cs="Times New Roman"/>
        </w:rPr>
        <w:t xml:space="preserve"> of polymorphism</w:t>
      </w:r>
      <w:r w:rsidR="00036F09">
        <w:rPr>
          <w:rFonts w:ascii="Times New Roman" w:hAnsi="Times New Roman" w:cs="Times New Roman"/>
        </w:rPr>
        <w:t xml:space="preserve"> in</w:t>
      </w:r>
      <w:r w:rsidR="00036F09" w:rsidRPr="00036F09">
        <w:rPr>
          <w:rFonts w:ascii="Times New Roman" w:hAnsi="Times New Roman" w:cs="Times New Roman"/>
        </w:rPr>
        <w:t xml:space="preserve"> diet expansion</w:t>
      </w:r>
      <w:r w:rsidR="00036F09">
        <w:rPr>
          <w:rFonts w:ascii="Times New Roman" w:hAnsi="Times New Roman" w:cs="Times New Roman"/>
        </w:rPr>
        <w:t xml:space="preserve"> (TR), </w:t>
      </w:r>
      <w:r w:rsidR="00036F09" w:rsidRPr="00036F09">
        <w:rPr>
          <w:rFonts w:ascii="Times New Roman" w:hAnsi="Times New Roman" w:cs="Times New Roman"/>
        </w:rPr>
        <w:t>symmetric backward &amp; forward rates for all permitted transitions</w:t>
      </w:r>
      <w:r w:rsidR="00036F09">
        <w:rPr>
          <w:rFonts w:ascii="Times New Roman" w:hAnsi="Times New Roman" w:cs="Times New Roman"/>
        </w:rPr>
        <w:t xml:space="preserve"> (SYM) and </w:t>
      </w:r>
      <w:r w:rsidR="00036F09" w:rsidRPr="00036F09">
        <w:rPr>
          <w:rFonts w:ascii="Times New Roman" w:hAnsi="Times New Roman" w:cs="Times New Roman"/>
        </w:rPr>
        <w:t>all-rates-different for permitted transitions</w:t>
      </w:r>
      <w:r w:rsidR="00036F09">
        <w:rPr>
          <w:rFonts w:ascii="Times New Roman" w:hAnsi="Times New Roman" w:cs="Times New Roman"/>
        </w:rPr>
        <w:t xml:space="preserve"> (ARD)</w:t>
      </w:r>
      <w:r w:rsidR="005169DC">
        <w:rPr>
          <w:rFonts w:ascii="Times New Roman" w:hAnsi="Times New Roman" w:cs="Times New Roman"/>
        </w:rPr>
        <w:t xml:space="preserve">. </w:t>
      </w:r>
      <w:r w:rsidR="00036F09">
        <w:rPr>
          <w:rFonts w:ascii="Times New Roman" w:hAnsi="Times New Roman" w:cs="Times New Roman"/>
        </w:rPr>
        <w:t xml:space="preserve">We first use </w:t>
      </w:r>
      <w:r w:rsidR="00036F09" w:rsidRPr="00036F09">
        <w:rPr>
          <w:rFonts w:ascii="Times New Roman" w:hAnsi="Times New Roman" w:cs="Times New Roman"/>
        </w:rPr>
        <w:t>fitMk</w:t>
      </w:r>
      <w:r w:rsidR="00036F09">
        <w:rPr>
          <w:rFonts w:ascii="Times New Roman" w:hAnsi="Times New Roman" w:cs="Times New Roman"/>
        </w:rPr>
        <w:t xml:space="preserve"> function in the R package phytools</w:t>
      </w:r>
      <w:r w:rsidR="00611620">
        <w:rPr>
          <w:rFonts w:ascii="Times New Roman" w:hAnsi="Times New Roman" w:cs="Times New Roman"/>
        </w:rPr>
        <w:t xml:space="preserve"> </w:t>
      </w:r>
      <w:r w:rsidR="00611620">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&lt;EndNote&gt;&lt;Cite&gt;&lt;Author&gt;Revell&lt;/Author&gt;&lt;Year&gt;2012&lt;/Year&gt;&lt;RecNum&gt;43395&lt;/RecNum&gt;&lt;DisplayText&gt;(Revell, 2012)&lt;/DisplayText&gt;&lt;record&gt;&lt;rec-number&gt;43395&lt;/rec-number&gt;&lt;foreign-keys&gt;&lt;key app="EN" db-id="0dfrzw9x5x5s9ue0fvjxtxfdzv9x5wpxfavx" timestamp="1671295939"&gt;43395&lt;/key&gt;&lt;/foreign-keys&gt;&lt;ref-type name="Journal Article"&gt;17&lt;/ref-type&gt;&lt;contributors&gt;&lt;authors&gt;&lt;author&gt;Revell, L. J.&lt;/author&gt;&lt;/authors&gt;&lt;translated-authors&gt;&lt;author&gt;2&lt;/author&gt;&lt;/translated-authors&gt;&lt;/contributors&gt;&lt;auth-address&gt;Univ Massachusetts, Dept Biol, Boston, MA 02125 USA&lt;/auth-address&gt;&lt;titles&gt;&lt;title&gt;phytools: an R package for phylogenetic comparative biology (and other things)&lt;/title&gt;&lt;secondary-title&gt;Methods in Ecology and Evolution&lt;/secondary-title&gt;&lt;alt-title&gt;Methods Ecol Evol&lt;/alt-title&gt;&lt;/titles&gt;&lt;periodical&gt;&lt;full-title&gt;Methods in Ecology and Evolution&lt;/full-title&gt;&lt;abbr-1&gt;Methods Ecol Evol&lt;/abbr-1&gt;&lt;/periodical&gt;&lt;alt-periodical&gt;&lt;full-title&gt;Methods in Ecology and Evolution&lt;/full-title&gt;&lt;abbr-1&gt;Methods Ecol Evol&lt;/abbr-1&gt;&lt;/alt-periodical&gt;&lt;pages&gt;217-223&lt;/pages&gt;&lt;volume&gt;3&lt;/volume&gt;&lt;number&gt;2&lt;/number&gt;&lt;keywords&gt;&lt;keyword&gt;blogging&lt;/keyword&gt;&lt;keyword&gt;computational biology&lt;/keyword&gt;&lt;keyword&gt;evolution&lt;/keyword&gt;&lt;keyword&gt;phylogeny&lt;/keyword&gt;&lt;keyword&gt;statistics&lt;/keyword&gt;&lt;keyword&gt;evolution&lt;/keyword&gt;&lt;keyword&gt;models&lt;/keyword&gt;&lt;keyword&gt;signal&lt;/keyword&gt;&lt;keyword&gt;trees&lt;/keyword&gt;&lt;keyword&gt;diversification&lt;/keyword&gt;&lt;keyword&gt;likelihood&lt;/keyword&gt;&lt;keyword&gt;inference&lt;/keyword&gt;&lt;keyword&gt;traits&lt;/keyword&gt;&lt;/keywords&gt;&lt;dates&gt;&lt;year&gt;2012&lt;/year&gt;&lt;pub-dates&gt;&lt;date&gt;Apr&lt;/date&gt;&lt;/pub-dates&gt;&lt;/dates&gt;&lt;isbn&gt;2041-210x&lt;/isbn&gt;&lt;accession-num&gt;WOS:000302538500001&lt;/accession-num&gt;&lt;urls&gt;&lt;related-urls&gt;&lt;url&gt;&lt;style face="underline" font="default" size="100%"&gt;&amp;lt;Go to ISI&amp;gt;://WOS:000302538500001&lt;/style&gt;&lt;/url&gt;&lt;/related-urls&gt;&lt;/urls&gt;&lt;electronic-resource-num&gt;10.1</w:instrText>
      </w:r>
      <w:r w:rsidR="00637B4F">
        <w:rPr>
          <w:rFonts w:ascii="Times New Roman" w:hAnsi="Times New Roman" w:cs="Times New Roman" w:hint="eastAsia"/>
        </w:rPr>
        <w:instrText>111/j.2041-210X.2011.00169.x&lt;/electronic-resource-num&gt;&lt;research-notes&gt;&lt;style face="normal" font="default" size="100%"&gt;phytools&lt;/style&gt;&lt;style face="normal" font="default" charset="134" size="100%"&gt;</w:instrText>
      </w:r>
      <w:r w:rsidR="00637B4F">
        <w:rPr>
          <w:rFonts w:ascii="Times New Roman" w:hAnsi="Times New Roman" w:cs="Times New Roman" w:hint="eastAsia"/>
        </w:rPr>
        <w:instrText>包</w:instrText>
      </w:r>
      <w:r w:rsidR="00637B4F">
        <w:rPr>
          <w:rFonts w:ascii="Times New Roman" w:hAnsi="Times New Roman" w:cs="Times New Roman" w:hint="eastAsia"/>
        </w:rPr>
        <w:instrText>&lt;/style&gt;&lt;/research-notes&gt;&lt;language&gt;English&lt;/language&gt;&lt;/rec</w:instrText>
      </w:r>
      <w:r w:rsidR="00637B4F">
        <w:rPr>
          <w:rFonts w:ascii="Times New Roman" w:hAnsi="Times New Roman" w:cs="Times New Roman"/>
        </w:rPr>
        <w:instrText>ord&gt;&lt;/Cite&gt;&lt;/EndNote&gt;</w:instrText>
      </w:r>
      <w:r w:rsidR="00611620">
        <w:rPr>
          <w:rFonts w:ascii="Times New Roman" w:hAnsi="Times New Roman" w:cs="Times New Roman"/>
        </w:rPr>
        <w:fldChar w:fldCharType="separate"/>
      </w:r>
      <w:r w:rsidR="00E4226F">
        <w:rPr>
          <w:rFonts w:ascii="Times New Roman" w:hAnsi="Times New Roman" w:cs="Times New Roman"/>
          <w:noProof/>
        </w:rPr>
        <w:t>(Revell, 2012)</w:t>
      </w:r>
      <w:r w:rsidR="00611620">
        <w:rPr>
          <w:rFonts w:ascii="Times New Roman" w:hAnsi="Times New Roman" w:cs="Times New Roman"/>
        </w:rPr>
        <w:fldChar w:fldCharType="end"/>
      </w:r>
      <w:r w:rsidR="00036F09">
        <w:rPr>
          <w:rFonts w:ascii="Times New Roman" w:hAnsi="Times New Roman" w:cs="Times New Roman"/>
        </w:rPr>
        <w:t xml:space="preserve"> to fit these five</w:t>
      </w:r>
      <w:r w:rsidR="00036F09" w:rsidRPr="00036F09">
        <w:rPr>
          <w:rFonts w:ascii="Times New Roman" w:hAnsi="Times New Roman" w:cs="Times New Roman"/>
        </w:rPr>
        <w:t xml:space="preserve"> model</w:t>
      </w:r>
      <w:r w:rsidR="00036F09">
        <w:rPr>
          <w:rFonts w:ascii="Times New Roman" w:hAnsi="Times New Roman" w:cs="Times New Roman"/>
        </w:rPr>
        <w:t xml:space="preserve">s. </w:t>
      </w:r>
      <w:r w:rsidR="000D173E">
        <w:rPr>
          <w:rFonts w:ascii="Times New Roman" w:hAnsi="Times New Roman" w:cs="Times New Roman"/>
        </w:rPr>
        <w:t xml:space="preserve">Then the </w:t>
      </w:r>
      <w:r w:rsidR="000D173E" w:rsidRPr="000D173E">
        <w:rPr>
          <w:rFonts w:ascii="Times New Roman" w:hAnsi="Times New Roman" w:cs="Times New Roman"/>
        </w:rPr>
        <w:t>customized</w:t>
      </w:r>
      <w:r w:rsidR="000D173E">
        <w:rPr>
          <w:rFonts w:ascii="Times New Roman" w:hAnsi="Times New Roman" w:cs="Times New Roman"/>
        </w:rPr>
        <w:t xml:space="preserve"> anova function of fitMk was used to compare the five models. The model with lowest </w:t>
      </w:r>
      <w:r w:rsidR="000D173E" w:rsidRPr="000D173E">
        <w:rPr>
          <w:rFonts w:ascii="Times New Roman" w:hAnsi="Times New Roman" w:cs="Times New Roman"/>
        </w:rPr>
        <w:t>Akaike information criterion</w:t>
      </w:r>
      <w:r w:rsidR="000D173E">
        <w:rPr>
          <w:rFonts w:ascii="Times New Roman" w:hAnsi="Times New Roman" w:cs="Times New Roman"/>
        </w:rPr>
        <w:t xml:space="preserve"> (AIC) value</w:t>
      </w:r>
      <w:r w:rsidR="00723D0E">
        <w:rPr>
          <w:rFonts w:ascii="Times New Roman" w:hAnsi="Times New Roman" w:cs="Times New Roman"/>
        </w:rPr>
        <w:t xml:space="preserve"> (DR model, detail in Figure S</w:t>
      </w:r>
      <w:r w:rsidR="00727351">
        <w:rPr>
          <w:rFonts w:ascii="Times New Roman" w:hAnsi="Times New Roman" w:cs="Times New Roman"/>
        </w:rPr>
        <w:t>2.5</w:t>
      </w:r>
      <w:r w:rsidR="00723D0E">
        <w:rPr>
          <w:rFonts w:ascii="Times New Roman" w:hAnsi="Times New Roman" w:cs="Times New Roman"/>
        </w:rPr>
        <w:t>)</w:t>
      </w:r>
      <w:r w:rsidR="000D173E">
        <w:rPr>
          <w:rFonts w:ascii="Times New Roman" w:hAnsi="Times New Roman" w:cs="Times New Roman"/>
        </w:rPr>
        <w:t xml:space="preserve"> was input to </w:t>
      </w:r>
      <w:r w:rsidR="000D173E" w:rsidRPr="000D173E">
        <w:rPr>
          <w:rFonts w:ascii="Times New Roman" w:hAnsi="Times New Roman" w:cs="Times New Roman"/>
        </w:rPr>
        <w:t>make.simmap</w:t>
      </w:r>
      <w:r w:rsidR="000D173E">
        <w:rPr>
          <w:rFonts w:ascii="Times New Roman" w:hAnsi="Times New Roman" w:cs="Times New Roman"/>
        </w:rPr>
        <w:t xml:space="preserve"> function in phytools, in order to </w:t>
      </w:r>
      <w:r w:rsidR="000D173E" w:rsidRPr="000D173E">
        <w:rPr>
          <w:rFonts w:ascii="Times New Roman" w:hAnsi="Times New Roman" w:cs="Times New Roman"/>
        </w:rPr>
        <w:t>perform stochastic mapping</w:t>
      </w:r>
      <w:r w:rsidR="000D173E">
        <w:rPr>
          <w:rFonts w:ascii="Times New Roman" w:hAnsi="Times New Roman" w:cs="Times New Roman"/>
        </w:rPr>
        <w:t xml:space="preserve"> on the species tree. 100 </w:t>
      </w:r>
      <w:r w:rsidR="000D173E" w:rsidRPr="000D173E">
        <w:rPr>
          <w:rFonts w:ascii="Times New Roman" w:hAnsi="Times New Roman" w:cs="Times New Roman"/>
        </w:rPr>
        <w:t>simulations</w:t>
      </w:r>
      <w:r w:rsidR="000D173E">
        <w:rPr>
          <w:rFonts w:ascii="Times New Roman" w:hAnsi="Times New Roman" w:cs="Times New Roman"/>
        </w:rPr>
        <w:t xml:space="preserve"> were conducted and summarized to </w:t>
      </w:r>
      <w:proofErr w:type="gramStart"/>
      <w:r w:rsidR="000D173E">
        <w:rPr>
          <w:rFonts w:ascii="Times New Roman" w:hAnsi="Times New Roman" w:cs="Times New Roman"/>
        </w:rPr>
        <w:t>obtained</w:t>
      </w:r>
      <w:proofErr w:type="gramEnd"/>
      <w:r w:rsidR="000D173E">
        <w:rPr>
          <w:rFonts w:ascii="Times New Roman" w:hAnsi="Times New Roman" w:cs="Times New Roman"/>
        </w:rPr>
        <w:t xml:space="preserve"> the </w:t>
      </w:r>
      <w:r w:rsidR="00543489">
        <w:rPr>
          <w:rFonts w:ascii="Times New Roman" w:hAnsi="Times New Roman" w:cs="Times New Roman"/>
        </w:rPr>
        <w:t>state</w:t>
      </w:r>
      <w:r w:rsidR="000D173E" w:rsidRPr="000D173E">
        <w:rPr>
          <w:rFonts w:ascii="Times New Roman" w:hAnsi="Times New Roman" w:cs="Times New Roman"/>
        </w:rPr>
        <w:t xml:space="preserve"> probabilit</w:t>
      </w:r>
      <w:r w:rsidR="000D173E">
        <w:rPr>
          <w:rFonts w:ascii="Times New Roman" w:hAnsi="Times New Roman" w:cs="Times New Roman"/>
        </w:rPr>
        <w:t>ies</w:t>
      </w:r>
      <w:r w:rsidR="00543489">
        <w:rPr>
          <w:rFonts w:ascii="Times New Roman" w:hAnsi="Times New Roman" w:cs="Times New Roman"/>
        </w:rPr>
        <w:t xml:space="preserve"> (SPs)</w:t>
      </w:r>
      <w:r w:rsidR="000D173E">
        <w:rPr>
          <w:rFonts w:ascii="Times New Roman" w:hAnsi="Times New Roman" w:cs="Times New Roman"/>
        </w:rPr>
        <w:t xml:space="preserve"> of each state at the internal nodes. </w:t>
      </w:r>
    </w:p>
    <w:p w:rsidR="0041689D" w:rsidRDefault="0041689D" w:rsidP="005A4828">
      <w:pPr>
        <w:rPr>
          <w:rFonts w:ascii="Times New Roman" w:hAnsi="Times New Roman" w:cs="Times New Roman"/>
        </w:rPr>
      </w:pPr>
    </w:p>
    <w:p w:rsidR="00A11E80" w:rsidRPr="00BE27E9" w:rsidRDefault="00A11E80" w:rsidP="005A4828">
      <w:pPr>
        <w:pStyle w:val="Heading2"/>
      </w:pPr>
      <w:bookmarkStart w:id="73" w:name="_Toc148913161"/>
      <w:bookmarkStart w:id="74" w:name="_Hlk103179852"/>
      <w:r>
        <w:t>2.2 Result</w:t>
      </w:r>
      <w:r w:rsidRPr="00BE27E9">
        <w:rPr>
          <w:rFonts w:hint="eastAsia"/>
        </w:rPr>
        <w:t>s</w:t>
      </w:r>
      <w:bookmarkEnd w:id="73"/>
    </w:p>
    <w:bookmarkEnd w:id="74"/>
    <w:p w:rsidR="004C6FC8" w:rsidRDefault="004C6FC8" w:rsidP="005A4828"/>
    <w:p w:rsidR="00603D07" w:rsidRDefault="00603D07" w:rsidP="005A4828">
      <w:pPr>
        <w:pStyle w:val="Heading3"/>
      </w:pPr>
      <w:bookmarkStart w:id="75" w:name="_Toc148913162"/>
      <w:r>
        <w:t xml:space="preserve">2.2.1 </w:t>
      </w:r>
      <w:r w:rsidRPr="00603D07">
        <w:t xml:space="preserve">Phylogenetic tree of </w:t>
      </w:r>
      <w:r w:rsidR="004835C6">
        <w:t>69</w:t>
      </w:r>
      <w:r w:rsidRPr="00603D07">
        <w:t xml:space="preserve"> ladybird species and 1</w:t>
      </w:r>
      <w:r w:rsidR="004835C6">
        <w:t>8</w:t>
      </w:r>
      <w:r w:rsidRPr="00603D07">
        <w:t xml:space="preserve"> outgroup species</w:t>
      </w:r>
      <w:bookmarkEnd w:id="75"/>
    </w:p>
    <w:p w:rsidR="00603D07" w:rsidRPr="00A11E80" w:rsidRDefault="00603D07" w:rsidP="005A4828"/>
    <w:p w:rsidR="00A823A6" w:rsidRDefault="00A11E80" w:rsidP="005A4828">
      <w:pPr>
        <w:spacing w:after="200"/>
        <w:contextualSpacing/>
        <w:rPr>
          <w:rFonts w:ascii="Times New Roman" w:hAnsi="Times New Roman" w:cs="Times New Roman"/>
        </w:rPr>
      </w:pPr>
      <w:r>
        <w:rPr>
          <w:rFonts w:ascii="Times New Roman" w:hAnsi="Times New Roman" w:cs="Times New Roman"/>
        </w:rPr>
        <w:t xml:space="preserve">To reconstruct the phylogeny of </w:t>
      </w:r>
      <w:r w:rsidR="004835C6">
        <w:rPr>
          <w:rFonts w:ascii="Times New Roman" w:hAnsi="Times New Roman" w:cs="Times New Roman"/>
        </w:rPr>
        <w:t>87</w:t>
      </w:r>
      <w:r>
        <w:rPr>
          <w:rFonts w:ascii="Times New Roman" w:hAnsi="Times New Roman" w:cs="Times New Roman"/>
        </w:rPr>
        <w:t xml:space="preserve"> species of the extended data, </w:t>
      </w:r>
      <w:r w:rsidR="00C54A6E">
        <w:rPr>
          <w:rFonts w:ascii="Times New Roman" w:hAnsi="Times New Roman" w:cs="Times New Roman"/>
        </w:rPr>
        <w:t>770</w:t>
      </w:r>
      <w:r w:rsidRPr="00F726E7">
        <w:rPr>
          <w:rFonts w:ascii="Times New Roman" w:hAnsi="Times New Roman" w:cs="Times New Roman"/>
        </w:rPr>
        <w:t xml:space="preserve"> OGs </w:t>
      </w:r>
      <w:r w:rsidR="00C54A6E">
        <w:rPr>
          <w:rFonts w:ascii="Times New Roman" w:hAnsi="Times New Roman" w:cs="Times New Roman"/>
        </w:rPr>
        <w:t>containing available</w:t>
      </w:r>
      <w:r w:rsidRPr="00F726E7">
        <w:rPr>
          <w:rFonts w:ascii="Times New Roman" w:hAnsi="Times New Roman" w:cs="Times New Roman"/>
        </w:rPr>
        <w:t xml:space="preserve"> single-copy genes</w:t>
      </w:r>
      <w:r>
        <w:rPr>
          <w:rFonts w:ascii="Times New Roman" w:hAnsi="Times New Roman" w:cs="Times New Roman"/>
        </w:rPr>
        <w:t xml:space="preserve"> were </w:t>
      </w:r>
      <w:bookmarkStart w:id="76" w:name="_Hlk129476994"/>
      <w:r w:rsidRPr="00757187">
        <w:rPr>
          <w:rFonts w:ascii="Times New Roman" w:hAnsi="Times New Roman" w:cs="Times New Roman"/>
        </w:rPr>
        <w:t>concatenate</w:t>
      </w:r>
      <w:r>
        <w:rPr>
          <w:rFonts w:ascii="Times New Roman" w:hAnsi="Times New Roman" w:cs="Times New Roman"/>
        </w:rPr>
        <w:t>d</w:t>
      </w:r>
      <w:bookmarkEnd w:id="76"/>
      <w:r w:rsidRPr="00757187">
        <w:rPr>
          <w:rFonts w:ascii="Times New Roman" w:hAnsi="Times New Roman" w:cs="Times New Roman"/>
        </w:rPr>
        <w:t xml:space="preserve"> into a protein sequence supermatrix</w:t>
      </w:r>
      <w:r>
        <w:rPr>
          <w:rFonts w:ascii="Times New Roman" w:hAnsi="Times New Roman" w:cs="Times New Roman"/>
        </w:rPr>
        <w:t xml:space="preserve"> with </w:t>
      </w:r>
      <w:r w:rsidR="00BB2C78">
        <w:rPr>
          <w:rFonts w:ascii="Times New Roman" w:hAnsi="Times New Roman" w:cs="Times New Roman" w:hint="eastAsia"/>
        </w:rPr>
        <w:t>the</w:t>
      </w:r>
      <w:r w:rsidR="00BB2C78">
        <w:rPr>
          <w:rFonts w:ascii="Times New Roman" w:hAnsi="Times New Roman" w:cs="Times New Roman"/>
        </w:rPr>
        <w:t xml:space="preserve"> </w:t>
      </w:r>
      <w:r w:rsidR="00ED0F31">
        <w:rPr>
          <w:rFonts w:ascii="Times New Roman" w:hAnsi="Times New Roman" w:cs="Times New Roman"/>
        </w:rPr>
        <w:t xml:space="preserve">length of </w:t>
      </w:r>
      <w:r w:rsidR="00C54A6E">
        <w:rPr>
          <w:rFonts w:ascii="Times New Roman" w:hAnsi="Times New Roman" w:cs="Times New Roman"/>
        </w:rPr>
        <w:t>295,332</w:t>
      </w:r>
      <w:r>
        <w:rPr>
          <w:rFonts w:ascii="Times New Roman" w:hAnsi="Times New Roman" w:cs="Times New Roman"/>
        </w:rPr>
        <w:t xml:space="preserve"> amino acids. IQ-TREE </w:t>
      </w:r>
      <w:r>
        <w:rPr>
          <w:rFonts w:ascii="Times New Roman" w:hAnsi="Times New Roman" w:cs="Times New Roman"/>
        </w:rPr>
        <w:fldChar w:fldCharType="begin">
          <w:fldData xml:space="preserve">PEVuZE5vdGU+PENpdGU+PEF1dGhvcj5NaW5oPC9BdXRob3I+PFllYXI+MjAyMDwvWWVhcj48UmVj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PEVuZE5vdGU+PENpdGU+PEF1dGhvcj5NaW5oPC9BdXRob3I+PFllYXI+MjAyMDwvWWVhcj48UmVj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(Minh et al., 2020)</w:t>
      </w:r>
      <w:r>
        <w:rPr>
          <w:rFonts w:ascii="Times New Roman" w:hAnsi="Times New Roman" w:cs="Times New Roman"/>
        </w:rPr>
        <w:fldChar w:fldCharType="end"/>
      </w:r>
      <w:r>
        <w:rPr>
          <w:rFonts w:ascii="Times New Roman" w:hAnsi="Times New Roman" w:cs="Times New Roman"/>
        </w:rPr>
        <w:t xml:space="preserve"> divided the supermatrix into </w:t>
      </w:r>
      <w:r w:rsidR="00C54A6E">
        <w:rPr>
          <w:rFonts w:ascii="Times New Roman" w:hAnsi="Times New Roman" w:cs="Times New Roman"/>
        </w:rPr>
        <w:t>66</w:t>
      </w:r>
      <w:r>
        <w:rPr>
          <w:rFonts w:ascii="Times New Roman" w:hAnsi="Times New Roman" w:cs="Times New Roman"/>
        </w:rPr>
        <w:t xml:space="preserve"> partitions and </w:t>
      </w:r>
      <w:proofErr w:type="gramStart"/>
      <w:r>
        <w:rPr>
          <w:rFonts w:ascii="Times New Roman" w:hAnsi="Times New Roman" w:cs="Times New Roman"/>
        </w:rPr>
        <w:t>infer</w:t>
      </w:r>
      <w:proofErr w:type="gramEnd"/>
      <w:r>
        <w:rPr>
          <w:rFonts w:ascii="Times New Roman" w:hAnsi="Times New Roman" w:cs="Times New Roman"/>
        </w:rPr>
        <w:t xml:space="preserve"> a best tree of the </w:t>
      </w:r>
      <w:r w:rsidR="004835C6">
        <w:rPr>
          <w:rFonts w:ascii="Times New Roman" w:hAnsi="Times New Roman" w:cs="Times New Roman"/>
        </w:rPr>
        <w:t>69</w:t>
      </w:r>
      <w:r>
        <w:rPr>
          <w:rFonts w:ascii="Times New Roman" w:hAnsi="Times New Roman" w:cs="Times New Roman"/>
        </w:rPr>
        <w:t xml:space="preserve"> ladybird (Coccinellidae) species and 1</w:t>
      </w:r>
      <w:r w:rsidR="004835C6">
        <w:rPr>
          <w:rFonts w:ascii="Times New Roman" w:hAnsi="Times New Roman" w:cs="Times New Roman"/>
        </w:rPr>
        <w:t>8</w:t>
      </w:r>
      <w:r>
        <w:rPr>
          <w:rFonts w:ascii="Times New Roman" w:hAnsi="Times New Roman" w:cs="Times New Roman"/>
        </w:rPr>
        <w:t xml:space="preserve"> outgroup species </w:t>
      </w:r>
      <w:bookmarkStart w:id="77" w:name="_Hlk103194261"/>
      <w:r>
        <w:rPr>
          <w:rFonts w:ascii="Times New Roman" w:hAnsi="Times New Roman" w:cs="Times New Roman" w:hint="eastAsia"/>
        </w:rPr>
        <w:t>(</w:t>
      </w:r>
      <w:r>
        <w:rPr>
          <w:rFonts w:ascii="Times New Roman" w:hAnsi="Times New Roman" w:cs="Times New Roman"/>
        </w:rPr>
        <w:t>Figure S</w:t>
      </w:r>
      <w:r w:rsidR="00727351">
        <w:rPr>
          <w:rFonts w:ascii="Times New Roman" w:hAnsi="Times New Roman" w:cs="Times New Roman"/>
        </w:rPr>
        <w:t>2.1</w:t>
      </w:r>
      <w:r>
        <w:rPr>
          <w:rFonts w:ascii="Times New Roman" w:hAnsi="Times New Roman" w:cs="Times New Roman"/>
        </w:rPr>
        <w:t>)</w:t>
      </w:r>
      <w:bookmarkEnd w:id="77"/>
      <w:r>
        <w:rPr>
          <w:rFonts w:ascii="Times New Roman" w:hAnsi="Times New Roman" w:cs="Times New Roman"/>
        </w:rPr>
        <w:t xml:space="preserve">. </w:t>
      </w:r>
      <w:r w:rsidR="00747329">
        <w:rPr>
          <w:rFonts w:ascii="Times New Roman" w:hAnsi="Times New Roman" w:cs="Times New Roman"/>
        </w:rPr>
        <w:t>73</w:t>
      </w:r>
      <w:r>
        <w:rPr>
          <w:rFonts w:ascii="Times New Roman" w:hAnsi="Times New Roman" w:cs="Times New Roman"/>
        </w:rPr>
        <w:t xml:space="preserve"> of </w:t>
      </w:r>
      <w:r w:rsidR="00747329">
        <w:rPr>
          <w:rFonts w:ascii="Times New Roman" w:hAnsi="Times New Roman" w:cs="Times New Roman"/>
        </w:rPr>
        <w:t>84</w:t>
      </w:r>
      <w:r>
        <w:rPr>
          <w:rFonts w:ascii="Times New Roman" w:hAnsi="Times New Roman" w:cs="Times New Roman"/>
        </w:rPr>
        <w:t xml:space="preserve"> internal nodes of the species tree have a </w:t>
      </w:r>
      <w:bookmarkStart w:id="78" w:name="_Hlk103180004"/>
      <w:r w:rsidRPr="00574690">
        <w:rPr>
          <w:rFonts w:ascii="Times New Roman" w:hAnsi="Times New Roman" w:cs="Times New Roman"/>
        </w:rPr>
        <w:t>UFBoot</w:t>
      </w:r>
      <w:bookmarkEnd w:id="78"/>
      <w:r>
        <w:rPr>
          <w:rFonts w:ascii="Times New Roman" w:hAnsi="Times New Roman" w:cs="Times New Roman"/>
        </w:rPr>
        <w:t xml:space="preserve"> support value of 100</w:t>
      </w:r>
      <w:r w:rsidR="00ED0F31">
        <w:rPr>
          <w:rFonts w:ascii="Times New Roman" w:hAnsi="Times New Roman" w:cs="Times New Roman"/>
        </w:rPr>
        <w:t xml:space="preserve">, while other </w:t>
      </w:r>
      <w:r w:rsidR="00747329">
        <w:rPr>
          <w:rFonts w:ascii="Times New Roman" w:hAnsi="Times New Roman" w:cs="Times New Roman" w:hint="eastAsia"/>
        </w:rPr>
        <w:t>one</w:t>
      </w:r>
      <w:r w:rsidR="00ED0F31">
        <w:rPr>
          <w:rFonts w:ascii="Times New Roman" w:hAnsi="Times New Roman" w:cs="Times New Roman"/>
        </w:rPr>
        <w:t xml:space="preserve"> node ha</w:t>
      </w:r>
      <w:r w:rsidR="00747329">
        <w:rPr>
          <w:rFonts w:ascii="Times New Roman" w:hAnsi="Times New Roman" w:cs="Times New Roman"/>
        </w:rPr>
        <w:t>s</w:t>
      </w:r>
      <w:r w:rsidR="00ED0F31">
        <w:rPr>
          <w:rFonts w:ascii="Times New Roman" w:hAnsi="Times New Roman" w:cs="Times New Roman"/>
        </w:rPr>
        <w:t xml:space="preserve"> a UFBoot support value larger than 95</w:t>
      </w:r>
      <w:r>
        <w:rPr>
          <w:rFonts w:ascii="Times New Roman" w:hAnsi="Times New Roman" w:cs="Times New Roman"/>
        </w:rPr>
        <w:t>. Additionally, the relationships between the outgroup species conform to the former researches of coleopteran phylogeny</w:t>
      </w:r>
      <w:r w:rsidR="00747329">
        <w:rPr>
          <w:rFonts w:ascii="Times New Roman" w:hAnsi="Times New Roman" w:cs="Times New Roman"/>
        </w:rPr>
        <w:t xml:space="preserve"> except the </w:t>
      </w:r>
      <w:r w:rsidR="00747329" w:rsidRPr="00747329">
        <w:rPr>
          <w:rFonts w:ascii="Times New Roman" w:hAnsi="Times New Roman" w:cs="Times New Roman"/>
        </w:rPr>
        <w:t>debatable</w:t>
      </w:r>
      <w:r w:rsidR="00747329">
        <w:rPr>
          <w:rFonts w:ascii="Times New Roman" w:hAnsi="Times New Roman" w:cs="Times New Roman"/>
        </w:rPr>
        <w:t xml:space="preserve"> position</w:t>
      </w:r>
      <w:r w:rsidR="00D23BA9">
        <w:rPr>
          <w:rFonts w:ascii="Times New Roman" w:hAnsi="Times New Roman" w:cs="Times New Roman"/>
        </w:rPr>
        <w:t xml:space="preserve"> of </w:t>
      </w:r>
      <w:r w:rsidR="00D23BA9" w:rsidRPr="00D23BA9">
        <w:rPr>
          <w:rFonts w:ascii="Times New Roman" w:hAnsi="Times New Roman" w:cs="Times New Roman"/>
        </w:rPr>
        <w:t>Cleroidea</w:t>
      </w:r>
      <w:r w:rsidR="00D23BA9">
        <w:rPr>
          <w:rFonts w:ascii="Times New Roman" w:hAnsi="Times New Roman" w:cs="Times New Roman"/>
        </w:rPr>
        <w:t xml:space="preserve"> (represented by </w:t>
      </w:r>
      <w:bookmarkStart w:id="79" w:name="_Hlk129478099"/>
      <w:r w:rsidR="00D23BA9" w:rsidRPr="00D23BA9">
        <w:rPr>
          <w:rFonts w:ascii="Times New Roman" w:hAnsi="Times New Roman" w:cs="Times New Roman"/>
          <w:i/>
          <w:iCs/>
        </w:rPr>
        <w:t>Malachius bipustulatus</w:t>
      </w:r>
      <w:r w:rsidR="00D23BA9">
        <w:rPr>
          <w:rFonts w:ascii="Times New Roman" w:hAnsi="Times New Roman" w:cs="Times New Roman"/>
        </w:rPr>
        <w:t xml:space="preserve"> (MBIPU)</w:t>
      </w:r>
      <w:bookmarkEnd w:id="79"/>
      <w:r w:rsidR="00D23BA9">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PEVuZE5vdGU+PENpdGU+PEF1dGhvcj5aaGFuZzwvQXV0aG9yPjxZZWFyPjIwMTg8L1llYXI+PFJl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cGFnZXM+MjQ3MjktMjQ3Mzc8L3BhZ2VzPjx2b2x1bWU+MTE2PC92b2x1bWU+PG51bWJlcj40OTwv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PEVuZE5vdGU+PENpdGU+PEF1dGhvcj5aaGFuZzwvQXV0aG9yPjxZZWFyPjIwMTg8L1llYXI+PFJl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cGFnZXM+MjQ3MjktMjQ3Mzc8L3BhZ2VzPjx2b2x1bWU+MTE2PC92b2x1bWU+PG51bWJlcj40OTwv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 xml:space="preserve">(Li et al., 2021b; </w:t>
      </w:r>
      <w:r w:rsidR="00E4226F">
        <w:rPr>
          <w:rFonts w:ascii="Times New Roman" w:hAnsi="Times New Roman" w:cs="Times New Roman"/>
          <w:noProof/>
        </w:rPr>
        <w:lastRenderedPageBreak/>
        <w:t>McKenna et al., 2019; Zhang et al., 2018)</w:t>
      </w:r>
      <w:r>
        <w:rPr>
          <w:rFonts w:ascii="Times New Roman" w:hAnsi="Times New Roman" w:cs="Times New Roman"/>
        </w:rPr>
        <w:fldChar w:fldCharType="end"/>
      </w:r>
      <w:r>
        <w:rPr>
          <w:rFonts w:ascii="Times New Roman" w:hAnsi="Times New Roman" w:cs="Times New Roman"/>
        </w:rPr>
        <w:t xml:space="preserve">. Both these </w:t>
      </w:r>
      <w:r w:rsidRPr="00C3446A">
        <w:rPr>
          <w:rFonts w:ascii="Times New Roman" w:hAnsi="Times New Roman" w:cs="Times New Roman"/>
        </w:rPr>
        <w:t>reveal relatively reliable topology of the species tree.</w:t>
      </w:r>
      <w:r w:rsidR="00E7000E">
        <w:rPr>
          <w:rFonts w:ascii="Times New Roman" w:hAnsi="Times New Roman" w:cs="Times New Roman"/>
        </w:rPr>
        <w:t xml:space="preserve"> Similarly, </w:t>
      </w:r>
      <w:r w:rsidR="00E7000E" w:rsidRPr="00E7000E">
        <w:rPr>
          <w:rFonts w:ascii="Times New Roman" w:hAnsi="Times New Roman" w:cs="Times New Roman"/>
        </w:rPr>
        <w:t>ASTRAL-Pro</w:t>
      </w:r>
      <w:r w:rsidR="00E7000E">
        <w:rPr>
          <w:rFonts w:ascii="Times New Roman" w:hAnsi="Times New Roman" w:cs="Times New Roman"/>
        </w:rPr>
        <w:t xml:space="preserve"> constructed a </w:t>
      </w:r>
      <w:r w:rsidR="00E7000E" w:rsidRPr="00E7000E">
        <w:rPr>
          <w:rFonts w:ascii="Times New Roman" w:hAnsi="Times New Roman" w:cs="Times New Roman"/>
        </w:rPr>
        <w:t>coalescent</w:t>
      </w:r>
      <w:r w:rsidR="00E7000E">
        <w:rPr>
          <w:rFonts w:ascii="Times New Roman" w:hAnsi="Times New Roman" w:cs="Times New Roman"/>
        </w:rPr>
        <w:t xml:space="preserve"> species tree based on gene trees of these </w:t>
      </w:r>
      <w:r w:rsidR="00C54A6E">
        <w:rPr>
          <w:rFonts w:ascii="Times New Roman" w:hAnsi="Times New Roman" w:cs="Times New Roman"/>
        </w:rPr>
        <w:t>770</w:t>
      </w:r>
      <w:r w:rsidR="00E7000E">
        <w:rPr>
          <w:rFonts w:ascii="Times New Roman" w:hAnsi="Times New Roman" w:cs="Times New Roman"/>
        </w:rPr>
        <w:t xml:space="preserve"> OGs, with </w:t>
      </w:r>
      <w:r w:rsidR="00491D7F">
        <w:rPr>
          <w:rFonts w:ascii="Times New Roman" w:hAnsi="Times New Roman" w:cs="Times New Roman"/>
        </w:rPr>
        <w:t>76</w:t>
      </w:r>
      <w:r w:rsidR="00234B9C">
        <w:rPr>
          <w:rFonts w:ascii="Times New Roman" w:hAnsi="Times New Roman" w:cs="Times New Roman"/>
        </w:rPr>
        <w:t>/</w:t>
      </w:r>
      <w:r w:rsidR="00491D7F">
        <w:rPr>
          <w:rFonts w:ascii="Times New Roman" w:hAnsi="Times New Roman" w:cs="Times New Roman"/>
        </w:rPr>
        <w:t>85</w:t>
      </w:r>
      <w:r w:rsidR="00234B9C">
        <w:rPr>
          <w:rFonts w:ascii="Times New Roman" w:hAnsi="Times New Roman" w:cs="Times New Roman"/>
        </w:rPr>
        <w:t xml:space="preserve"> internal nodes having a </w:t>
      </w:r>
      <w:r w:rsidR="00234B9C" w:rsidRPr="00234B9C">
        <w:rPr>
          <w:rFonts w:ascii="Times New Roman" w:hAnsi="Times New Roman" w:cs="Times New Roman"/>
        </w:rPr>
        <w:t>local posterior probabilit</w:t>
      </w:r>
      <w:r w:rsidR="00234B9C">
        <w:rPr>
          <w:rFonts w:ascii="Times New Roman" w:hAnsi="Times New Roman" w:cs="Times New Roman"/>
        </w:rPr>
        <w:t>y</w:t>
      </w:r>
      <w:r w:rsidR="00A2058F">
        <w:rPr>
          <w:rFonts w:ascii="Times New Roman" w:hAnsi="Times New Roman" w:cs="Times New Roman"/>
        </w:rPr>
        <w:t xml:space="preserve"> (LPP)</w:t>
      </w:r>
      <w:r w:rsidR="00234B9C">
        <w:rPr>
          <w:rFonts w:ascii="Times New Roman" w:hAnsi="Times New Roman" w:cs="Times New Roman"/>
        </w:rPr>
        <w:t xml:space="preserve"> larger than 0.95 and the same topology of </w:t>
      </w:r>
      <w:proofErr w:type="gramStart"/>
      <w:r w:rsidR="00234B9C">
        <w:rPr>
          <w:rFonts w:ascii="Times New Roman" w:hAnsi="Times New Roman" w:cs="Times New Roman"/>
        </w:rPr>
        <w:t>the outgroups</w:t>
      </w:r>
      <w:proofErr w:type="gramEnd"/>
      <w:r w:rsidR="00234B9C">
        <w:rPr>
          <w:rFonts w:ascii="Times New Roman" w:hAnsi="Times New Roman" w:cs="Times New Roman"/>
        </w:rPr>
        <w:t xml:space="preserve"> (Figure S</w:t>
      </w:r>
      <w:r w:rsidR="00727351">
        <w:rPr>
          <w:rFonts w:ascii="Times New Roman" w:hAnsi="Times New Roman" w:cs="Times New Roman"/>
        </w:rPr>
        <w:t>2.2</w:t>
      </w:r>
      <w:r w:rsidR="00234B9C">
        <w:rPr>
          <w:rFonts w:ascii="Times New Roman" w:hAnsi="Times New Roman" w:cs="Times New Roman"/>
        </w:rPr>
        <w:t>)</w:t>
      </w:r>
      <w:r w:rsidR="00E7000E">
        <w:rPr>
          <w:rFonts w:ascii="Times New Roman" w:hAnsi="Times New Roman" w:cs="Times New Roman"/>
        </w:rPr>
        <w:t>.</w:t>
      </w:r>
      <w:r>
        <w:rPr>
          <w:rFonts w:ascii="Times New Roman" w:hAnsi="Times New Roman" w:cs="Times New Roman"/>
        </w:rPr>
        <w:t xml:space="preserve"> </w:t>
      </w:r>
    </w:p>
    <w:p w:rsidR="00A823A6" w:rsidRDefault="00A11E80" w:rsidP="005A4828">
      <w:pPr>
        <w:spacing w:after="200"/>
        <w:contextualSpacing/>
        <w:rPr>
          <w:rFonts w:ascii="Times New Roman" w:hAnsi="Times New Roman" w:cs="Times New Roman"/>
        </w:rPr>
      </w:pPr>
      <w:r>
        <w:rPr>
          <w:rFonts w:ascii="Times New Roman" w:hAnsi="Times New Roman" w:cs="Times New Roman"/>
        </w:rPr>
        <w:t xml:space="preserve">The </w:t>
      </w:r>
      <w:r w:rsidRPr="008B70A5">
        <w:rPr>
          <w:rFonts w:ascii="Times New Roman" w:hAnsi="Times New Roman" w:cs="Times New Roman"/>
        </w:rPr>
        <w:t>monophyly</w:t>
      </w:r>
      <w:r>
        <w:rPr>
          <w:rFonts w:ascii="Times New Roman" w:hAnsi="Times New Roman" w:cs="Times New Roman"/>
        </w:rPr>
        <w:t xml:space="preserve"> of </w:t>
      </w:r>
      <w:r w:rsidRPr="00B22377">
        <w:rPr>
          <w:rFonts w:ascii="Times New Roman" w:hAnsi="Times New Roman" w:cs="Times New Roman"/>
        </w:rPr>
        <w:t>Coccinelloidea</w:t>
      </w:r>
      <w:r>
        <w:rPr>
          <w:rFonts w:ascii="Times New Roman" w:hAnsi="Times New Roman" w:cs="Times New Roman"/>
        </w:rPr>
        <w:t xml:space="preserve">, </w:t>
      </w:r>
      <w:r w:rsidRPr="00B22377">
        <w:rPr>
          <w:rFonts w:ascii="Times New Roman" w:hAnsi="Times New Roman" w:cs="Times New Roman"/>
        </w:rPr>
        <w:t>Coccinellidae</w:t>
      </w:r>
      <w:r>
        <w:rPr>
          <w:rFonts w:ascii="Times New Roman" w:hAnsi="Times New Roman" w:cs="Times New Roman"/>
        </w:rPr>
        <w:t xml:space="preserve">, </w:t>
      </w:r>
      <w:r w:rsidRPr="00B22377">
        <w:rPr>
          <w:rFonts w:ascii="Times New Roman" w:hAnsi="Times New Roman" w:cs="Times New Roman"/>
        </w:rPr>
        <w:t>Coccinellinae</w:t>
      </w:r>
      <w:r>
        <w:rPr>
          <w:rFonts w:ascii="Times New Roman" w:hAnsi="Times New Roman" w:cs="Times New Roman"/>
        </w:rPr>
        <w:t xml:space="preserve">, </w:t>
      </w:r>
      <w:bookmarkStart w:id="80" w:name="_Hlk122701567"/>
      <w:r w:rsidRPr="00B22377">
        <w:rPr>
          <w:rFonts w:ascii="Times New Roman" w:hAnsi="Times New Roman" w:cs="Times New Roman"/>
        </w:rPr>
        <w:t>Microweiseinae</w:t>
      </w:r>
      <w:bookmarkEnd w:id="80"/>
      <w:r>
        <w:rPr>
          <w:rFonts w:ascii="Times New Roman" w:hAnsi="Times New Roman" w:cs="Times New Roman"/>
        </w:rPr>
        <w:t xml:space="preserve">, </w:t>
      </w:r>
      <w:r w:rsidR="00EF1306">
        <w:rPr>
          <w:rFonts w:ascii="Times New Roman" w:hAnsi="Times New Roman" w:cs="Times New Roman"/>
        </w:rPr>
        <w:t xml:space="preserve">Serangiini, </w:t>
      </w:r>
      <w:r w:rsidRPr="00B22377">
        <w:rPr>
          <w:rFonts w:ascii="Times New Roman" w:hAnsi="Times New Roman" w:cs="Times New Roman"/>
        </w:rPr>
        <w:t>Coccinellini</w:t>
      </w:r>
      <w:r>
        <w:rPr>
          <w:rFonts w:ascii="Times New Roman" w:hAnsi="Times New Roman" w:cs="Times New Roman"/>
        </w:rPr>
        <w:t xml:space="preserve">, </w:t>
      </w:r>
      <w:bookmarkStart w:id="81" w:name="_Hlk103180727"/>
      <w:r w:rsidRPr="00B22377">
        <w:rPr>
          <w:rFonts w:ascii="Times New Roman" w:hAnsi="Times New Roman" w:cs="Times New Roman"/>
        </w:rPr>
        <w:t>Epilachnini</w:t>
      </w:r>
      <w:bookmarkEnd w:id="81"/>
      <w:r>
        <w:rPr>
          <w:rFonts w:ascii="Times New Roman" w:hAnsi="Times New Roman" w:cs="Times New Roman"/>
        </w:rPr>
        <w:t xml:space="preserve">, </w:t>
      </w:r>
      <w:bookmarkStart w:id="82" w:name="_Hlk103180650"/>
      <w:r w:rsidRPr="00C3446A">
        <w:rPr>
          <w:rFonts w:ascii="Times New Roman" w:hAnsi="Times New Roman" w:cs="Times New Roman"/>
        </w:rPr>
        <w:t>Stethorini</w:t>
      </w:r>
      <w:bookmarkEnd w:id="82"/>
      <w:r w:rsidR="00491D7F">
        <w:rPr>
          <w:rFonts w:ascii="Times New Roman" w:hAnsi="Times New Roman" w:cs="Times New Roman"/>
        </w:rPr>
        <w:t>,</w:t>
      </w:r>
      <w:r>
        <w:rPr>
          <w:rFonts w:ascii="Times New Roman" w:hAnsi="Times New Roman" w:cs="Times New Roman"/>
        </w:rPr>
        <w:t xml:space="preserve"> </w:t>
      </w:r>
      <w:r w:rsidRPr="00C65303">
        <w:rPr>
          <w:rFonts w:ascii="Times New Roman" w:hAnsi="Times New Roman" w:cs="Times New Roman"/>
        </w:rPr>
        <w:t>Scymnini</w:t>
      </w:r>
      <w:r w:rsidR="00491D7F">
        <w:rPr>
          <w:rFonts w:ascii="Times New Roman" w:hAnsi="Times New Roman" w:cs="Times New Roman"/>
        </w:rPr>
        <w:t xml:space="preserve"> and </w:t>
      </w:r>
      <w:r w:rsidR="00491D7F" w:rsidRPr="00491D7F">
        <w:rPr>
          <w:rFonts w:ascii="Times New Roman" w:hAnsi="Times New Roman" w:cs="Times New Roman"/>
        </w:rPr>
        <w:t>Chilocorini</w:t>
      </w:r>
      <w:r>
        <w:rPr>
          <w:rFonts w:ascii="Times New Roman" w:hAnsi="Times New Roman" w:cs="Times New Roman"/>
        </w:rPr>
        <w:t xml:space="preserve"> was </w:t>
      </w:r>
      <w:r w:rsidR="00A823A6">
        <w:rPr>
          <w:rFonts w:ascii="Times New Roman" w:hAnsi="Times New Roman" w:cs="Times New Roman"/>
        </w:rPr>
        <w:t xml:space="preserve">confirmed and </w:t>
      </w:r>
      <w:r>
        <w:rPr>
          <w:rFonts w:ascii="Times New Roman" w:hAnsi="Times New Roman" w:cs="Times New Roman"/>
        </w:rPr>
        <w:t>highly supported (</w:t>
      </w:r>
      <w:r w:rsidRPr="00C65303">
        <w:rPr>
          <w:rFonts w:ascii="Times New Roman" w:hAnsi="Times New Roman" w:cs="Times New Roman"/>
        </w:rPr>
        <w:t>UFBoot</w:t>
      </w:r>
      <w:r>
        <w:rPr>
          <w:rFonts w:ascii="Times New Roman" w:hAnsi="Times New Roman" w:cs="Times New Roman"/>
        </w:rPr>
        <w:t xml:space="preserve"> = 100%</w:t>
      </w:r>
      <w:r w:rsidR="00A2058F">
        <w:rPr>
          <w:rFonts w:ascii="Times New Roman" w:hAnsi="Times New Roman" w:cs="Times New Roman"/>
        </w:rPr>
        <w:t xml:space="preserve"> and LPP = 1</w:t>
      </w:r>
      <w:r>
        <w:rPr>
          <w:rFonts w:ascii="Times New Roman" w:hAnsi="Times New Roman" w:cs="Times New Roman"/>
        </w:rPr>
        <w:t>) in our data</w:t>
      </w:r>
      <w:r w:rsidR="00A823A6">
        <w:rPr>
          <w:rFonts w:ascii="Times New Roman" w:hAnsi="Times New Roman" w:cs="Times New Roman"/>
        </w:rPr>
        <w:t xml:space="preserve">, as same as the results of most phylogenetic researches of the ladybirds </w:t>
      </w:r>
      <w:r w:rsidR="00A823A6">
        <w:rPr>
          <w:rFonts w:ascii="Times New Roman" w:hAnsi="Times New Roman" w:cs="Times New Roman"/>
        </w:rPr>
        <w:fldChar w:fldCharType="begin">
          <w:fldData xml:space="preserve">PEVuZE5vdGU+PENpdGU+PEF1dGhvcj5Sb2JlcnRzb248L0F1dGhvcj48WWVhcj4yMDE1PC9ZZWFy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PEVuZE5vdGU+PENpdGU+PEF1dGhvcj5Sb2JlcnRzb248L0F1dGhvcj48WWVhcj4yMDE1PC9ZZWFy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823A6">
        <w:rPr>
          <w:rFonts w:ascii="Times New Roman" w:hAnsi="Times New Roman" w:cs="Times New Roman"/>
        </w:rPr>
      </w:r>
      <w:r w:rsidR="00A823A6">
        <w:rPr>
          <w:rFonts w:ascii="Times New Roman" w:hAnsi="Times New Roman" w:cs="Times New Roman"/>
        </w:rPr>
        <w:fldChar w:fldCharType="separate"/>
      </w:r>
      <w:r w:rsidR="00E4226F">
        <w:rPr>
          <w:rFonts w:ascii="Times New Roman" w:hAnsi="Times New Roman" w:cs="Times New Roman"/>
          <w:noProof/>
        </w:rPr>
        <w:t>(Che et al., 2021; Escalona et al., 2017; Giorgi et al., 2009; Nattier et al., 2021; Robertson et al., 2015; Seago et al., 2011; Szawaryn et al., 2015; Tomaszewska et al., 2021)</w:t>
      </w:r>
      <w:r w:rsidR="00A823A6">
        <w:rPr>
          <w:rFonts w:ascii="Times New Roman" w:hAnsi="Times New Roman" w:cs="Times New Roman"/>
        </w:rPr>
        <w:fldChar w:fldCharType="end"/>
      </w:r>
      <w:r>
        <w:rPr>
          <w:rFonts w:ascii="Times New Roman" w:hAnsi="Times New Roman" w:cs="Times New Roman"/>
        </w:rPr>
        <w:t xml:space="preserve">. </w:t>
      </w:r>
      <w:r w:rsidR="004F1FFD">
        <w:rPr>
          <w:rFonts w:ascii="Times New Roman" w:hAnsi="Times New Roman" w:cs="Times New Roman"/>
        </w:rPr>
        <w:t xml:space="preserve">The </w:t>
      </w:r>
      <w:r w:rsidR="004F1FFD" w:rsidRPr="004F1FFD">
        <w:rPr>
          <w:rFonts w:ascii="Times New Roman" w:hAnsi="Times New Roman" w:cs="Times New Roman"/>
        </w:rPr>
        <w:t xml:space="preserve">monophyly of </w:t>
      </w:r>
      <w:r w:rsidR="004F1FFD">
        <w:rPr>
          <w:rFonts w:ascii="Times New Roman" w:hAnsi="Times New Roman" w:cs="Times New Roman"/>
        </w:rPr>
        <w:t xml:space="preserve">ABDHP and CSPS clade reported in Che et al. (2021) were also highly supported in our tree </w:t>
      </w:r>
      <w:r w:rsidR="004F1FFD" w:rsidRPr="004F1FFD">
        <w:rPr>
          <w:rFonts w:ascii="Times New Roman" w:hAnsi="Times New Roman" w:cs="Times New Roman"/>
        </w:rPr>
        <w:t>(UFBoot = 100% and LPP = 1)</w:t>
      </w:r>
      <w:r w:rsidR="004F1FFD">
        <w:rPr>
          <w:rFonts w:ascii="Times New Roman" w:hAnsi="Times New Roman" w:cs="Times New Roman"/>
        </w:rPr>
        <w:t xml:space="preserve">, though not all the tribes in these two clades were included in our data. Additionally, the three species of </w:t>
      </w:r>
      <w:r w:rsidR="004F1FFD" w:rsidRPr="004F1FFD">
        <w:rPr>
          <w:rFonts w:ascii="Times New Roman" w:hAnsi="Times New Roman" w:cs="Times New Roman"/>
        </w:rPr>
        <w:t>Coccidulini</w:t>
      </w:r>
      <w:r w:rsidR="004F1FFD">
        <w:rPr>
          <w:rFonts w:ascii="Times New Roman" w:hAnsi="Times New Roman" w:cs="Times New Roman"/>
        </w:rPr>
        <w:t xml:space="preserve"> were clustered into a monophyletic clade in both </w:t>
      </w:r>
      <w:r w:rsidR="004F1FFD" w:rsidRPr="004F1FFD">
        <w:rPr>
          <w:rFonts w:ascii="Times New Roman" w:hAnsi="Times New Roman" w:cs="Times New Roman"/>
        </w:rPr>
        <w:t xml:space="preserve">concatenated </w:t>
      </w:r>
      <w:r w:rsidR="004F1FFD">
        <w:rPr>
          <w:rFonts w:ascii="Times New Roman" w:hAnsi="Times New Roman" w:cs="Times New Roman"/>
        </w:rPr>
        <w:t xml:space="preserve">and </w:t>
      </w:r>
      <w:r w:rsidR="004F1FFD" w:rsidRPr="004F1FFD">
        <w:rPr>
          <w:rFonts w:ascii="Times New Roman" w:hAnsi="Times New Roman" w:cs="Times New Roman"/>
        </w:rPr>
        <w:t>coalescent species tree</w:t>
      </w:r>
      <w:r w:rsidR="004F1FFD">
        <w:rPr>
          <w:rFonts w:ascii="Times New Roman" w:hAnsi="Times New Roman" w:cs="Times New Roman"/>
        </w:rPr>
        <w:t>, but with relatively low support values (</w:t>
      </w:r>
      <w:r w:rsidR="004F1FFD" w:rsidRPr="004F1FFD">
        <w:rPr>
          <w:rFonts w:ascii="Times New Roman" w:hAnsi="Times New Roman" w:cs="Times New Roman"/>
        </w:rPr>
        <w:t xml:space="preserve">UFBoot = </w:t>
      </w:r>
      <w:r w:rsidR="004F1FFD">
        <w:rPr>
          <w:rFonts w:ascii="Times New Roman" w:hAnsi="Times New Roman" w:cs="Times New Roman"/>
        </w:rPr>
        <w:t>56</w:t>
      </w:r>
      <w:r w:rsidR="004F1FFD" w:rsidRPr="004F1FFD">
        <w:rPr>
          <w:rFonts w:ascii="Times New Roman" w:hAnsi="Times New Roman" w:cs="Times New Roman"/>
        </w:rPr>
        <w:t xml:space="preserve">% and LPP = </w:t>
      </w:r>
      <w:r w:rsidR="004F1FFD">
        <w:rPr>
          <w:rFonts w:ascii="Times New Roman" w:hAnsi="Times New Roman" w:cs="Times New Roman"/>
        </w:rPr>
        <w:t xml:space="preserve">0.75) and completely different topology within the clade. </w:t>
      </w:r>
      <w:r w:rsidR="00A823A6">
        <w:rPr>
          <w:rFonts w:ascii="Times New Roman" w:hAnsi="Times New Roman" w:cs="Times New Roman"/>
        </w:rPr>
        <w:t>However, different from the monophyletic</w:t>
      </w:r>
      <w:r w:rsidR="00A823A6" w:rsidRPr="00BA7A62">
        <w:t xml:space="preserve"> </w:t>
      </w:r>
      <w:r w:rsidR="00A823A6">
        <w:rPr>
          <w:rFonts w:ascii="Times New Roman" w:hAnsi="Times New Roman" w:cs="Times New Roman"/>
        </w:rPr>
        <w:t xml:space="preserve">clade in our analysis, </w:t>
      </w:r>
      <w:r w:rsidR="00A823A6" w:rsidRPr="00490CA9">
        <w:rPr>
          <w:rFonts w:ascii="Times New Roman" w:hAnsi="Times New Roman" w:cs="Times New Roman"/>
        </w:rPr>
        <w:t>Scymnini</w:t>
      </w:r>
      <w:r w:rsidR="00A823A6">
        <w:rPr>
          <w:rFonts w:ascii="Times New Roman" w:hAnsi="Times New Roman" w:cs="Times New Roman"/>
        </w:rPr>
        <w:t xml:space="preserve"> </w:t>
      </w:r>
      <w:r w:rsidR="00A45AF2">
        <w:rPr>
          <w:rFonts w:ascii="Times New Roman" w:hAnsi="Times New Roman" w:cs="Times New Roman"/>
        </w:rPr>
        <w:t xml:space="preserve">and </w:t>
      </w:r>
      <w:r w:rsidR="00A45AF2" w:rsidRPr="00A45AF2">
        <w:rPr>
          <w:rFonts w:ascii="Times New Roman" w:hAnsi="Times New Roman" w:cs="Times New Roman"/>
        </w:rPr>
        <w:t xml:space="preserve">Coccidulini </w:t>
      </w:r>
      <w:r w:rsidR="00A823A6">
        <w:rPr>
          <w:rFonts w:ascii="Times New Roman" w:hAnsi="Times New Roman" w:cs="Times New Roman"/>
        </w:rPr>
        <w:t>w</w:t>
      </w:r>
      <w:r w:rsidR="00A45AF2">
        <w:rPr>
          <w:rFonts w:ascii="Times New Roman" w:hAnsi="Times New Roman" w:cs="Times New Roman"/>
        </w:rPr>
        <w:t>ere</w:t>
      </w:r>
      <w:r w:rsidR="00A823A6">
        <w:rPr>
          <w:rFonts w:ascii="Times New Roman" w:hAnsi="Times New Roman" w:cs="Times New Roman"/>
        </w:rPr>
        <w:t xml:space="preserve"> sometimes found to be paraphyletic </w:t>
      </w:r>
      <w:r w:rsidR="00A823A6">
        <w:rPr>
          <w:rFonts w:ascii="Times New Roman" w:hAnsi="Times New Roman" w:cs="Times New Roman"/>
        </w:rPr>
        <w:fldChar w:fldCharType="begin">
          <w:fldData xml:space="preserve">PEVuZE5vdGU+PENpdGU+PEF1dGhvcj5DaGU8L0F1dGhvcj48WWVhcj4yMDIxPC9ZZWFyPjxSZWNO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=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PEVuZE5vdGU+PENpdGU+PEF1dGhvcj5DaGU8L0F1dGhvcj48WWVhcj4yMDIxPC9ZZWFyPjxSZWNO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=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823A6">
        <w:rPr>
          <w:rFonts w:ascii="Times New Roman" w:hAnsi="Times New Roman" w:cs="Times New Roman"/>
        </w:rPr>
      </w:r>
      <w:r w:rsidR="00A823A6">
        <w:rPr>
          <w:rFonts w:ascii="Times New Roman" w:hAnsi="Times New Roman" w:cs="Times New Roman"/>
        </w:rPr>
        <w:fldChar w:fldCharType="separate"/>
      </w:r>
      <w:r w:rsidR="00E4226F">
        <w:rPr>
          <w:rFonts w:ascii="Times New Roman" w:hAnsi="Times New Roman" w:cs="Times New Roman"/>
          <w:noProof/>
        </w:rPr>
        <w:t>(Che et al., 2021)</w:t>
      </w:r>
      <w:r w:rsidR="00A823A6">
        <w:rPr>
          <w:rFonts w:ascii="Times New Roman" w:hAnsi="Times New Roman" w:cs="Times New Roman"/>
        </w:rPr>
        <w:fldChar w:fldCharType="end"/>
      </w:r>
      <w:r w:rsidR="00A823A6">
        <w:rPr>
          <w:rFonts w:ascii="Times New Roman" w:hAnsi="Times New Roman" w:cs="Times New Roman"/>
        </w:rPr>
        <w:t xml:space="preserve">, possibly due to limited species in our study. </w:t>
      </w:r>
    </w:p>
    <w:p w:rsidR="00FB0326" w:rsidRDefault="00A11E80" w:rsidP="005A4828">
      <w:pPr>
        <w:spacing w:after="200"/>
        <w:contextualSpacing/>
        <w:rPr>
          <w:rFonts w:ascii="Times New Roman" w:hAnsi="Times New Roman" w:cs="Times New Roman"/>
        </w:rPr>
      </w:pPr>
      <w:r>
        <w:rPr>
          <w:rFonts w:ascii="Times New Roman" w:hAnsi="Times New Roman" w:cs="Times New Roman"/>
        </w:rPr>
        <w:t xml:space="preserve">Within </w:t>
      </w:r>
      <w:r w:rsidRPr="00FD2D43">
        <w:rPr>
          <w:rFonts w:ascii="Times New Roman" w:hAnsi="Times New Roman" w:cs="Times New Roman"/>
        </w:rPr>
        <w:t>Coccinellinae</w:t>
      </w:r>
      <w:r>
        <w:rPr>
          <w:rFonts w:ascii="Times New Roman" w:hAnsi="Times New Roman" w:cs="Times New Roman"/>
        </w:rPr>
        <w:t xml:space="preserve">, </w:t>
      </w:r>
      <w:bookmarkStart w:id="83" w:name="_Hlk103180698"/>
      <w:r w:rsidRPr="00454D3A">
        <w:rPr>
          <w:rFonts w:ascii="Times New Roman" w:hAnsi="Times New Roman" w:cs="Times New Roman"/>
          <w:i/>
          <w:iCs/>
        </w:rPr>
        <w:t>N</w:t>
      </w:r>
      <w:r>
        <w:rPr>
          <w:rFonts w:ascii="Times New Roman" w:hAnsi="Times New Roman" w:cs="Times New Roman"/>
          <w:i/>
          <w:iCs/>
        </w:rPr>
        <w:t>.</w:t>
      </w:r>
      <w:r w:rsidRPr="00454D3A">
        <w:rPr>
          <w:rFonts w:ascii="Times New Roman" w:hAnsi="Times New Roman" w:cs="Times New Roman"/>
          <w:i/>
          <w:iCs/>
        </w:rPr>
        <w:t xml:space="preserve"> pumilus</w:t>
      </w:r>
      <w:bookmarkEnd w:id="83"/>
      <w:r>
        <w:rPr>
          <w:rFonts w:ascii="Times New Roman" w:hAnsi="Times New Roman" w:cs="Times New Roman"/>
        </w:rPr>
        <w:t xml:space="preserve"> (NPUMI) is the sister clade of other species.</w:t>
      </w:r>
      <w:r w:rsidR="00A823A6" w:rsidRPr="00A823A6">
        <w:rPr>
          <w:rFonts w:ascii="Times New Roman" w:hAnsi="Times New Roman" w:cs="Times New Roman"/>
        </w:rPr>
        <w:t xml:space="preserve"> </w:t>
      </w:r>
      <w:r w:rsidR="00A823A6">
        <w:rPr>
          <w:rFonts w:ascii="Times New Roman" w:hAnsi="Times New Roman" w:cs="Times New Roman"/>
        </w:rPr>
        <w:t xml:space="preserve">This first basal clade Noviini (represented by NPUMI) within </w:t>
      </w:r>
      <w:r w:rsidR="00A823A6" w:rsidRPr="00005FF2">
        <w:rPr>
          <w:rFonts w:ascii="Times New Roman" w:hAnsi="Times New Roman" w:cs="Times New Roman"/>
        </w:rPr>
        <w:t xml:space="preserve">Coccinellinae </w:t>
      </w:r>
      <w:r w:rsidR="00A823A6">
        <w:rPr>
          <w:rFonts w:ascii="Times New Roman" w:hAnsi="Times New Roman" w:cs="Times New Roman"/>
        </w:rPr>
        <w:t xml:space="preserve">in our result, were also placed in the basal position of </w:t>
      </w:r>
      <w:r w:rsidR="00A823A6" w:rsidRPr="00005FF2">
        <w:rPr>
          <w:rFonts w:ascii="Times New Roman" w:hAnsi="Times New Roman" w:cs="Times New Roman"/>
        </w:rPr>
        <w:t>Coccinellinae</w:t>
      </w:r>
      <w:r w:rsidR="00A823A6">
        <w:rPr>
          <w:rFonts w:ascii="Times New Roman" w:hAnsi="Times New Roman" w:cs="Times New Roman"/>
        </w:rPr>
        <w:t xml:space="preserve"> in some researches </w:t>
      </w:r>
      <w:r w:rsidR="00A823A6">
        <w:rPr>
          <w:rFonts w:ascii="Times New Roman" w:hAnsi="Times New Roman" w:cs="Times New Roman"/>
        </w:rPr>
        <w:fldChar w:fldCharType="begin">
          <w:fldData xml:space="preserve">PEVuZE5vdGU+PENpdGU+PEF1dGhvcj5Sb2JlcnRzb248L0F1dGhvcj48WWVhcj4yMDE1PC9ZZWFy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PEVuZE5vdGU+PENpdGU+PEF1dGhvcj5Sb2JlcnRzb248L0F1dGhvcj48WWVhcj4yMDE1PC9ZZWFy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823A6">
        <w:rPr>
          <w:rFonts w:ascii="Times New Roman" w:hAnsi="Times New Roman" w:cs="Times New Roman"/>
        </w:rPr>
      </w:r>
      <w:r w:rsidR="00A823A6">
        <w:rPr>
          <w:rFonts w:ascii="Times New Roman" w:hAnsi="Times New Roman" w:cs="Times New Roman"/>
        </w:rPr>
        <w:fldChar w:fldCharType="separate"/>
      </w:r>
      <w:r w:rsidR="00E4226F">
        <w:rPr>
          <w:rFonts w:ascii="Times New Roman" w:hAnsi="Times New Roman" w:cs="Times New Roman"/>
          <w:noProof/>
        </w:rPr>
        <w:t>(Che et al., 2021; Robertson et al., 2015)</w:t>
      </w:r>
      <w:r w:rsidR="00A823A6">
        <w:rPr>
          <w:rFonts w:ascii="Times New Roman" w:hAnsi="Times New Roman" w:cs="Times New Roman"/>
        </w:rPr>
        <w:fldChar w:fldCharType="end"/>
      </w:r>
      <w:r w:rsidR="00A823A6">
        <w:rPr>
          <w:rFonts w:ascii="Times New Roman" w:hAnsi="Times New Roman" w:cs="Times New Roman"/>
        </w:rPr>
        <w:t>.</w:t>
      </w:r>
      <w:r>
        <w:rPr>
          <w:rFonts w:ascii="Times New Roman" w:hAnsi="Times New Roman" w:cs="Times New Roman"/>
        </w:rPr>
        <w:t xml:space="preserve"> </w:t>
      </w:r>
      <w:r w:rsidR="00AB6539" w:rsidRPr="00AB6539">
        <w:rPr>
          <w:rFonts w:ascii="Times New Roman" w:hAnsi="Times New Roman" w:cs="Times New Roman"/>
        </w:rPr>
        <w:t>Coccinellini is the sister clade of</w:t>
      </w:r>
      <w:r w:rsidR="00AB6539">
        <w:rPr>
          <w:rFonts w:ascii="Times New Roman" w:hAnsi="Times New Roman" w:cs="Times New Roman"/>
        </w:rPr>
        <w:t xml:space="preserve"> </w:t>
      </w:r>
      <w:r w:rsidR="00A45AF2">
        <w:rPr>
          <w:rFonts w:ascii="Times New Roman" w:hAnsi="Times New Roman" w:cs="Times New Roman"/>
        </w:rPr>
        <w:t xml:space="preserve">CSPS clade </w:t>
      </w:r>
      <w:r w:rsidR="00EC13E3">
        <w:rPr>
          <w:rFonts w:ascii="Times New Roman" w:hAnsi="Times New Roman" w:cs="Times New Roman"/>
        </w:rPr>
        <w:fldChar w:fldCharType="begin">
          <w:fldData xml:space="preserve">PEVuZE5vdGU+PENpdGU+PEF1dGhvcj5DaGU8L0F1dGhvcj48WWVhcj4yMDIxPC9ZZWFyPjxSZWNO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=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PEVuZE5vdGU+PENpdGU+PEF1dGhvcj5DaGU8L0F1dGhvcj48WWVhcj4yMDIxPC9ZZWFyPjxSZWNO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=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C13E3">
        <w:rPr>
          <w:rFonts w:ascii="Times New Roman" w:hAnsi="Times New Roman" w:cs="Times New Roman"/>
        </w:rPr>
      </w:r>
      <w:r w:rsidR="00EC13E3">
        <w:rPr>
          <w:rFonts w:ascii="Times New Roman" w:hAnsi="Times New Roman" w:cs="Times New Roman"/>
        </w:rPr>
        <w:fldChar w:fldCharType="separate"/>
      </w:r>
      <w:r w:rsidR="00E4226F">
        <w:rPr>
          <w:rFonts w:ascii="Times New Roman" w:hAnsi="Times New Roman" w:cs="Times New Roman"/>
          <w:noProof/>
        </w:rPr>
        <w:t>(Che et al., 2021)</w:t>
      </w:r>
      <w:r w:rsidR="00EC13E3">
        <w:rPr>
          <w:rFonts w:ascii="Times New Roman" w:hAnsi="Times New Roman" w:cs="Times New Roman"/>
        </w:rPr>
        <w:fldChar w:fldCharType="end"/>
      </w:r>
      <w:r w:rsidR="00A45AF2">
        <w:rPr>
          <w:rFonts w:ascii="Times New Roman" w:hAnsi="Times New Roman" w:cs="Times New Roman"/>
        </w:rPr>
        <w:t xml:space="preserve"> containing </w:t>
      </w:r>
      <w:r w:rsidR="00A45AF2" w:rsidRPr="00A45AF2">
        <w:rPr>
          <w:rFonts w:ascii="Times New Roman" w:hAnsi="Times New Roman" w:cs="Times New Roman"/>
        </w:rPr>
        <w:t>Chilocorini</w:t>
      </w:r>
      <w:r>
        <w:rPr>
          <w:rFonts w:ascii="Times New Roman" w:hAnsi="Times New Roman" w:cs="Times New Roman"/>
        </w:rPr>
        <w:t xml:space="preserve"> and </w:t>
      </w:r>
      <w:r w:rsidR="00A45AF2" w:rsidRPr="00A45AF2">
        <w:rPr>
          <w:rFonts w:ascii="Times New Roman" w:hAnsi="Times New Roman" w:cs="Times New Roman"/>
        </w:rPr>
        <w:t>Sticholotidini</w:t>
      </w:r>
      <w:r>
        <w:rPr>
          <w:rFonts w:ascii="Times New Roman" w:hAnsi="Times New Roman" w:cs="Times New Roman"/>
        </w:rPr>
        <w:t xml:space="preserve">. </w:t>
      </w:r>
      <w:r w:rsidR="00A823A6">
        <w:rPr>
          <w:rFonts w:ascii="Times New Roman" w:hAnsi="Times New Roman" w:cs="Times New Roman"/>
        </w:rPr>
        <w:t>Th</w:t>
      </w:r>
      <w:r w:rsidR="00EC13E3">
        <w:rPr>
          <w:rFonts w:ascii="Times New Roman" w:hAnsi="Times New Roman" w:cs="Times New Roman"/>
        </w:rPr>
        <w:t>is</w:t>
      </w:r>
      <w:r w:rsidR="00A823A6">
        <w:rPr>
          <w:rFonts w:ascii="Times New Roman" w:hAnsi="Times New Roman" w:cs="Times New Roman"/>
        </w:rPr>
        <w:t xml:space="preserve"> t</w:t>
      </w:r>
      <w:r w:rsidR="00EC13E3">
        <w:rPr>
          <w:rFonts w:ascii="Times New Roman" w:hAnsi="Times New Roman" w:cs="Times New Roman"/>
        </w:rPr>
        <w:t>opology</w:t>
      </w:r>
      <w:r w:rsidR="00A823A6">
        <w:rPr>
          <w:rFonts w:ascii="Times New Roman" w:hAnsi="Times New Roman" w:cs="Times New Roman"/>
        </w:rPr>
        <w:t xml:space="preserve">, which is </w:t>
      </w:r>
      <w:r w:rsidR="00A823A6" w:rsidRPr="000B5751">
        <w:rPr>
          <w:rFonts w:ascii="Times New Roman" w:hAnsi="Times New Roman" w:cs="Times New Roman"/>
        </w:rPr>
        <w:t>contrasted</w:t>
      </w:r>
      <w:r w:rsidR="00A823A6">
        <w:rPr>
          <w:rFonts w:ascii="Times New Roman" w:hAnsi="Times New Roman" w:cs="Times New Roman"/>
        </w:rPr>
        <w:t xml:space="preserve"> with the main o</w:t>
      </w:r>
      <w:r w:rsidR="00A823A6" w:rsidRPr="000B5751">
        <w:rPr>
          <w:rFonts w:ascii="Times New Roman" w:hAnsi="Times New Roman" w:cs="Times New Roman"/>
        </w:rPr>
        <w:t>pinion</w:t>
      </w:r>
      <w:r w:rsidR="00A823A6">
        <w:rPr>
          <w:rFonts w:ascii="Times New Roman" w:hAnsi="Times New Roman" w:cs="Times New Roman"/>
        </w:rPr>
        <w:t xml:space="preserve"> that </w:t>
      </w:r>
      <w:r w:rsidR="00A823A6" w:rsidRPr="000B5751">
        <w:rPr>
          <w:rFonts w:ascii="Times New Roman" w:hAnsi="Times New Roman" w:cs="Times New Roman"/>
        </w:rPr>
        <w:t>Chilocorini</w:t>
      </w:r>
      <w:r w:rsidR="00A823A6">
        <w:rPr>
          <w:rFonts w:ascii="Times New Roman" w:hAnsi="Times New Roman" w:cs="Times New Roman"/>
        </w:rPr>
        <w:t xml:space="preserve"> is the sister group of </w:t>
      </w:r>
      <w:r w:rsidR="00A823A6" w:rsidRPr="000B5751">
        <w:rPr>
          <w:rFonts w:ascii="Times New Roman" w:hAnsi="Times New Roman" w:cs="Times New Roman"/>
        </w:rPr>
        <w:t>Coccinellini</w:t>
      </w:r>
      <w:r w:rsidR="00A823A6">
        <w:rPr>
          <w:rFonts w:ascii="Times New Roman" w:hAnsi="Times New Roman" w:cs="Times New Roman"/>
        </w:rPr>
        <w:t xml:space="preserve">, always with species in </w:t>
      </w:r>
      <w:r w:rsidR="00A823A6" w:rsidRPr="00FC4D69">
        <w:rPr>
          <w:rFonts w:ascii="Times New Roman" w:hAnsi="Times New Roman" w:cs="Times New Roman"/>
        </w:rPr>
        <w:t>Sticholotidini</w:t>
      </w:r>
      <w:r w:rsidR="00A823A6">
        <w:rPr>
          <w:rFonts w:ascii="Times New Roman" w:hAnsi="Times New Roman" w:cs="Times New Roman"/>
        </w:rPr>
        <w:t xml:space="preserve"> placed in a close clade </w:t>
      </w:r>
      <w:r w:rsidR="00A823A6">
        <w:rPr>
          <w:rFonts w:ascii="Times New Roman" w:hAnsi="Times New Roman" w:cs="Times New Roman"/>
        </w:rPr>
        <w:fldChar w:fldCharType="begin">
          <w:fldData xml:space="preserve">PEVuZE5vdGU+PENpdGU+PEF1dGhvcj5Sb2JlcnRzb248L0F1dGhvcj48WWVhcj4yMDE1PC9ZZWFy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PEVuZE5vdGU+PENpdGU+PEF1dGhvcj5Sb2JlcnRzb248L0F1dGhvcj48WWVhcj4yMDE1PC9ZZWFy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823A6">
        <w:rPr>
          <w:rFonts w:ascii="Times New Roman" w:hAnsi="Times New Roman" w:cs="Times New Roman"/>
        </w:rPr>
      </w:r>
      <w:r w:rsidR="00A823A6">
        <w:rPr>
          <w:rFonts w:ascii="Times New Roman" w:hAnsi="Times New Roman" w:cs="Times New Roman"/>
        </w:rPr>
        <w:fldChar w:fldCharType="separate"/>
      </w:r>
      <w:r w:rsidR="00E4226F">
        <w:rPr>
          <w:rFonts w:ascii="Times New Roman" w:hAnsi="Times New Roman" w:cs="Times New Roman"/>
          <w:noProof/>
        </w:rPr>
        <w:t>(Escalona et al., 2017; Nattier et al., 2021; Robertson et al., 2015)</w:t>
      </w:r>
      <w:r w:rsidR="00A823A6">
        <w:rPr>
          <w:rFonts w:ascii="Times New Roman" w:hAnsi="Times New Roman" w:cs="Times New Roman"/>
        </w:rPr>
        <w:fldChar w:fldCharType="end"/>
      </w:r>
      <w:r w:rsidR="00A823A6">
        <w:rPr>
          <w:rFonts w:ascii="Times New Roman" w:hAnsi="Times New Roman" w:cs="Times New Roman"/>
        </w:rPr>
        <w:t xml:space="preserve">. But the contradiction occurred in other phylogenetic researches with different positions </w:t>
      </w:r>
      <w:r w:rsidR="00A823A6">
        <w:rPr>
          <w:rFonts w:ascii="Times New Roman" w:hAnsi="Times New Roman" w:cs="Times New Roman"/>
        </w:rPr>
        <w:fldChar w:fldCharType="begin">
          <w:fldData xml:space="preserve">PEVuZE5vdGU+PENpdGU+PEF1dGhvcj5DaGU8L0F1dGhvcj48WWVhcj4yMDIxPC9ZZWFyPjxSZWNO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PEVuZE5vdGU+PENpdGU+PEF1dGhvcj5DaGU8L0F1dGhvcj48WWVhcj4yMDIxPC9ZZWFyPjxSZWNO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823A6">
        <w:rPr>
          <w:rFonts w:ascii="Times New Roman" w:hAnsi="Times New Roman" w:cs="Times New Roman"/>
        </w:rPr>
      </w:r>
      <w:r w:rsidR="00A823A6">
        <w:rPr>
          <w:rFonts w:ascii="Times New Roman" w:hAnsi="Times New Roman" w:cs="Times New Roman"/>
        </w:rPr>
        <w:fldChar w:fldCharType="separate"/>
      </w:r>
      <w:r w:rsidR="00E4226F">
        <w:rPr>
          <w:rFonts w:ascii="Times New Roman" w:hAnsi="Times New Roman" w:cs="Times New Roman"/>
          <w:noProof/>
        </w:rPr>
        <w:t>(Che et al., 2021; Giorgi et al., 2009; Seago et al., 2011; Tomaszewska et al., 2021)</w:t>
      </w:r>
      <w:r w:rsidR="00A823A6">
        <w:rPr>
          <w:rFonts w:ascii="Times New Roman" w:hAnsi="Times New Roman" w:cs="Times New Roman"/>
        </w:rPr>
        <w:fldChar w:fldCharType="end"/>
      </w:r>
      <w:r w:rsidR="00A823A6">
        <w:rPr>
          <w:rFonts w:ascii="Times New Roman" w:hAnsi="Times New Roman" w:cs="Times New Roman"/>
        </w:rPr>
        <w:t xml:space="preserve">. </w:t>
      </w:r>
    </w:p>
    <w:p w:rsidR="00FB0326" w:rsidRDefault="00A11E80" w:rsidP="005A4828">
      <w:pPr>
        <w:spacing w:after="200"/>
        <w:contextualSpacing/>
        <w:rPr>
          <w:rFonts w:ascii="Times New Roman" w:hAnsi="Times New Roman" w:cs="Times New Roman"/>
        </w:rPr>
      </w:pPr>
      <w:r>
        <w:rPr>
          <w:rFonts w:ascii="Times New Roman" w:hAnsi="Times New Roman" w:cs="Times New Roman"/>
        </w:rPr>
        <w:t xml:space="preserve">Among the species in </w:t>
      </w:r>
      <w:r w:rsidRPr="00C1708C">
        <w:rPr>
          <w:rFonts w:ascii="Times New Roman" w:hAnsi="Times New Roman" w:cs="Times New Roman"/>
        </w:rPr>
        <w:t>Coccinellini</w:t>
      </w:r>
      <w:r>
        <w:rPr>
          <w:rFonts w:ascii="Times New Roman" w:hAnsi="Times New Roman" w:cs="Times New Roman"/>
        </w:rPr>
        <w:t xml:space="preserve">, </w:t>
      </w:r>
      <w:r w:rsidR="00FB0326">
        <w:rPr>
          <w:rFonts w:ascii="Times New Roman" w:hAnsi="Times New Roman" w:cs="Times New Roman"/>
        </w:rPr>
        <w:t xml:space="preserve">the current </w:t>
      </w:r>
      <w:r w:rsidR="00FB0326" w:rsidRPr="00EA7E55">
        <w:rPr>
          <w:rFonts w:ascii="Times New Roman" w:hAnsi="Times New Roman" w:cs="Times New Roman"/>
        </w:rPr>
        <w:t>phylogenetic researches</w:t>
      </w:r>
      <w:r w:rsidR="00FB0326">
        <w:rPr>
          <w:rFonts w:ascii="Times New Roman" w:hAnsi="Times New Roman" w:cs="Times New Roman"/>
        </w:rPr>
        <w:t xml:space="preserve"> of </w:t>
      </w:r>
      <w:r w:rsidR="00FB0326" w:rsidRPr="00EA7E55">
        <w:rPr>
          <w:rFonts w:ascii="Times New Roman" w:hAnsi="Times New Roman" w:cs="Times New Roman"/>
        </w:rPr>
        <w:t>Coccinellini</w:t>
      </w:r>
      <w:r w:rsidR="00FB0326">
        <w:rPr>
          <w:rFonts w:ascii="Times New Roman" w:hAnsi="Times New Roman" w:cs="Times New Roman"/>
        </w:rPr>
        <w:t xml:space="preserve"> identified four clades within the tribe </w:t>
      </w:r>
      <w:r w:rsidR="00FB0326">
        <w:rPr>
          <w:rFonts w:ascii="Times New Roman" w:hAnsi="Times New Roman" w:cs="Times New Roman"/>
        </w:rPr>
        <w:fldChar w:fldCharType="begin">
          <w:fldData xml:space="preserve">PEVuZE5vdGU+PENpdGU+PEF1dGhvcj5OYXR0aWVyPC9BdXRob3I+PFllYXI+MjAyMTwvWWVhcj48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PEVuZE5vdGU+PENpdGU+PEF1dGhvcj5OYXR0aWVyPC9BdXRob3I+PFllYXI+MjAyMTwvWWVhcj48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FB0326">
        <w:rPr>
          <w:rFonts w:ascii="Times New Roman" w:hAnsi="Times New Roman" w:cs="Times New Roman"/>
        </w:rPr>
      </w:r>
      <w:r w:rsidR="00FB0326">
        <w:rPr>
          <w:rFonts w:ascii="Times New Roman" w:hAnsi="Times New Roman" w:cs="Times New Roman"/>
        </w:rPr>
        <w:fldChar w:fldCharType="separate"/>
      </w:r>
      <w:r w:rsidR="00E4226F">
        <w:rPr>
          <w:rFonts w:ascii="Times New Roman" w:hAnsi="Times New Roman" w:cs="Times New Roman"/>
          <w:noProof/>
        </w:rPr>
        <w:t>(Nattier et al., 2021; Tomaszewska et al., 2021)</w:t>
      </w:r>
      <w:r w:rsidR="00FB0326">
        <w:rPr>
          <w:rFonts w:ascii="Times New Roman" w:hAnsi="Times New Roman" w:cs="Times New Roman"/>
        </w:rPr>
        <w:fldChar w:fldCharType="end"/>
      </w:r>
      <w:r w:rsidR="00FB0326">
        <w:rPr>
          <w:rFonts w:ascii="Times New Roman" w:hAnsi="Times New Roman" w:cs="Times New Roman"/>
        </w:rPr>
        <w:t>, which can also be found in our tree based on their genera. Our result supports the topology of (((A</w:t>
      </w:r>
      <w:proofErr w:type="gramStart"/>
      <w:r w:rsidR="00FB0326">
        <w:rPr>
          <w:rFonts w:ascii="Times New Roman" w:hAnsi="Times New Roman" w:cs="Times New Roman"/>
        </w:rPr>
        <w:t>,B</w:t>
      </w:r>
      <w:proofErr w:type="gramEnd"/>
      <w:r w:rsidR="00FB0326">
        <w:rPr>
          <w:rFonts w:ascii="Times New Roman" w:hAnsi="Times New Roman" w:cs="Times New Roman"/>
        </w:rPr>
        <w:t xml:space="preserve">),C),D) reported by </w:t>
      </w:r>
      <w:r w:rsidR="00FB0326">
        <w:rPr>
          <w:rFonts w:ascii="Times New Roman" w:hAnsi="Times New Roman" w:cs="Times New Roman"/>
        </w:rPr>
        <w:fldChar w:fldCharType="begin">
          <w:fldData xml:space="preserve">PEVuZE5vdGU+PENpdGUgQXV0aG9yWWVhcj0iMSI+PEF1dGhvcj5OYXR0aWVyPC9BdXRob3I+PFll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==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PEVuZE5vdGU+PENpdGUgQXV0aG9yWWVhcj0iMSI+PEF1dGhvcj5OYXR0aWVyPC9BdXRob3I+PFll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==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FB0326">
        <w:rPr>
          <w:rFonts w:ascii="Times New Roman" w:hAnsi="Times New Roman" w:cs="Times New Roman"/>
        </w:rPr>
      </w:r>
      <w:r w:rsidR="00FB0326">
        <w:rPr>
          <w:rFonts w:ascii="Times New Roman" w:hAnsi="Times New Roman" w:cs="Times New Roman"/>
        </w:rPr>
        <w:fldChar w:fldCharType="separate"/>
      </w:r>
      <w:r w:rsidR="00637B4F">
        <w:rPr>
          <w:rFonts w:ascii="Times New Roman" w:hAnsi="Times New Roman" w:cs="Times New Roman"/>
          <w:noProof/>
        </w:rPr>
        <w:t>Nattier et al. (2021)</w:t>
      </w:r>
      <w:r w:rsidR="00FB0326">
        <w:rPr>
          <w:rFonts w:ascii="Times New Roman" w:hAnsi="Times New Roman" w:cs="Times New Roman"/>
        </w:rPr>
        <w:fldChar w:fldCharType="end"/>
      </w:r>
      <w:r w:rsidR="00FB0326">
        <w:rPr>
          <w:rFonts w:ascii="Times New Roman" w:hAnsi="Times New Roman" w:cs="Times New Roman"/>
        </w:rPr>
        <w:t xml:space="preserve"> but not (A,(B,(C,D))) reported by </w:t>
      </w:r>
      <w:r w:rsidR="00FB0326">
        <w:rPr>
          <w:rFonts w:ascii="Times New Roman" w:hAnsi="Times New Roman" w:cs="Times New Roman"/>
        </w:rPr>
        <w:fldChar w:fldCharType="begin">
          <w:fldData xml:space="preserve">PEVuZE5vdGU+PENpdGUgQXV0aG9yWWVhcj0iMSI+PEF1dGhvcj5Ub21hc3pld3NrYTwvQXV0aG9y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PEVuZE5vdGU+PENpdGUgQXV0aG9yWWVhcj0iMSI+PEF1dGhvcj5Ub21hc3pld3NrYTwvQXV0aG9y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FB0326">
        <w:rPr>
          <w:rFonts w:ascii="Times New Roman" w:hAnsi="Times New Roman" w:cs="Times New Roman"/>
        </w:rPr>
      </w:r>
      <w:r w:rsidR="00FB0326">
        <w:rPr>
          <w:rFonts w:ascii="Times New Roman" w:hAnsi="Times New Roman" w:cs="Times New Roman"/>
        </w:rPr>
        <w:fldChar w:fldCharType="separate"/>
      </w:r>
      <w:r w:rsidR="00637B4F">
        <w:rPr>
          <w:rFonts w:ascii="Times New Roman" w:hAnsi="Times New Roman" w:cs="Times New Roman"/>
          <w:noProof/>
        </w:rPr>
        <w:t>Tomaszewska et al. (2021)</w:t>
      </w:r>
      <w:r w:rsidR="00FB0326">
        <w:rPr>
          <w:rFonts w:ascii="Times New Roman" w:hAnsi="Times New Roman" w:cs="Times New Roman"/>
        </w:rPr>
        <w:fldChar w:fldCharType="end"/>
      </w:r>
      <w:r w:rsidR="00FB0326">
        <w:rPr>
          <w:rFonts w:ascii="Times New Roman" w:hAnsi="Times New Roman" w:cs="Times New Roman"/>
        </w:rPr>
        <w:t>. T</w:t>
      </w:r>
      <w:r>
        <w:rPr>
          <w:rFonts w:ascii="Times New Roman" w:hAnsi="Times New Roman" w:cs="Times New Roman"/>
        </w:rPr>
        <w:t xml:space="preserve">he </w:t>
      </w:r>
      <w:r w:rsidR="00EC13E3">
        <w:rPr>
          <w:rFonts w:ascii="Times New Roman" w:hAnsi="Times New Roman" w:cs="Times New Roman"/>
        </w:rPr>
        <w:t>four</w:t>
      </w:r>
      <w:r>
        <w:rPr>
          <w:rFonts w:ascii="Times New Roman" w:hAnsi="Times New Roman" w:cs="Times New Roman"/>
        </w:rPr>
        <w:t xml:space="preserve"> </w:t>
      </w:r>
      <w:r w:rsidR="00A37B55">
        <w:rPr>
          <w:rFonts w:ascii="Times New Roman" w:hAnsi="Times New Roman" w:cs="Times New Roman"/>
        </w:rPr>
        <w:t>fungivor</w:t>
      </w:r>
      <w:r w:rsidRPr="00581330">
        <w:rPr>
          <w:rFonts w:ascii="Times New Roman" w:hAnsi="Times New Roman" w:cs="Times New Roman"/>
        </w:rPr>
        <w:t>ous</w:t>
      </w:r>
      <w:r>
        <w:rPr>
          <w:rFonts w:ascii="Times New Roman" w:hAnsi="Times New Roman" w:cs="Times New Roman"/>
        </w:rPr>
        <w:t xml:space="preserve"> ladybirds (Group A, former </w:t>
      </w:r>
      <w:r w:rsidRPr="00581330">
        <w:rPr>
          <w:rFonts w:ascii="Times New Roman" w:hAnsi="Times New Roman" w:cs="Times New Roman"/>
        </w:rPr>
        <w:t>Psylloborini</w:t>
      </w:r>
      <w:r>
        <w:rPr>
          <w:rFonts w:ascii="Times New Roman" w:hAnsi="Times New Roman" w:cs="Times New Roman"/>
        </w:rPr>
        <w:t xml:space="preserve">) and the </w:t>
      </w:r>
      <w:r w:rsidR="00EC13E3">
        <w:rPr>
          <w:rFonts w:ascii="Times New Roman" w:hAnsi="Times New Roman" w:cs="Times New Roman"/>
        </w:rPr>
        <w:t>four</w:t>
      </w:r>
      <w:r>
        <w:rPr>
          <w:rFonts w:ascii="Times New Roman" w:hAnsi="Times New Roman" w:cs="Times New Roman"/>
        </w:rPr>
        <w:t xml:space="preserve"> </w:t>
      </w:r>
      <w:r w:rsidRPr="00581330">
        <w:rPr>
          <w:rFonts w:ascii="Times New Roman" w:hAnsi="Times New Roman" w:cs="Times New Roman"/>
        </w:rPr>
        <w:t>omnivorous ladybird</w:t>
      </w:r>
      <w:r>
        <w:rPr>
          <w:rFonts w:ascii="Times New Roman" w:hAnsi="Times New Roman" w:cs="Times New Roman"/>
        </w:rPr>
        <w:t xml:space="preserve">s (Group B) are </w:t>
      </w:r>
      <w:r w:rsidR="00FB0326">
        <w:rPr>
          <w:rFonts w:ascii="Times New Roman" w:hAnsi="Times New Roman" w:cs="Times New Roman"/>
        </w:rPr>
        <w:t xml:space="preserve">confirmed as </w:t>
      </w:r>
      <w:r>
        <w:rPr>
          <w:rFonts w:ascii="Times New Roman" w:hAnsi="Times New Roman" w:cs="Times New Roman"/>
        </w:rPr>
        <w:t>monophyletic</w:t>
      </w:r>
      <w:r w:rsidR="00FB0326">
        <w:rPr>
          <w:rFonts w:ascii="Times New Roman" w:hAnsi="Times New Roman" w:cs="Times New Roman"/>
        </w:rPr>
        <w:t xml:space="preserve"> clade</w:t>
      </w:r>
      <w:r>
        <w:rPr>
          <w:rFonts w:ascii="Times New Roman" w:hAnsi="Times New Roman" w:cs="Times New Roman"/>
        </w:rPr>
        <w:t xml:space="preserve"> (UFBoot = 100%</w:t>
      </w:r>
      <w:r w:rsidR="00A2058F">
        <w:rPr>
          <w:rFonts w:ascii="Times New Roman" w:hAnsi="Times New Roman" w:cs="Times New Roman"/>
        </w:rPr>
        <w:t xml:space="preserve"> and LPP = 1</w:t>
      </w:r>
      <w:r>
        <w:rPr>
          <w:rFonts w:ascii="Times New Roman" w:hAnsi="Times New Roman" w:cs="Times New Roman"/>
        </w:rPr>
        <w:t xml:space="preserve">), separately </w:t>
      </w:r>
      <w:r w:rsidRPr="001F5D10">
        <w:rPr>
          <w:rFonts w:ascii="Times New Roman" w:hAnsi="Times New Roman" w:cs="Times New Roman"/>
        </w:rPr>
        <w:t>(Figure S</w:t>
      </w:r>
      <w:r w:rsidR="00727351">
        <w:rPr>
          <w:rFonts w:ascii="Times New Roman" w:hAnsi="Times New Roman" w:cs="Times New Roman"/>
        </w:rPr>
        <w:t>2.1, S2.2</w:t>
      </w:r>
      <w:r w:rsidRPr="001F5D10">
        <w:rPr>
          <w:rFonts w:ascii="Times New Roman" w:hAnsi="Times New Roman" w:cs="Times New Roman"/>
        </w:rPr>
        <w:t>)</w:t>
      </w:r>
      <w:r>
        <w:rPr>
          <w:rFonts w:ascii="Times New Roman" w:hAnsi="Times New Roman" w:cs="Times New Roman"/>
        </w:rPr>
        <w:t>.</w:t>
      </w:r>
      <w:r w:rsidR="00A2058F">
        <w:rPr>
          <w:rFonts w:ascii="Times New Roman" w:hAnsi="Times New Roman" w:cs="Times New Roman"/>
        </w:rPr>
        <w:t xml:space="preserve"> </w:t>
      </w:r>
    </w:p>
    <w:p w:rsidR="00A11E80" w:rsidRDefault="00A2058F" w:rsidP="005A4828">
      <w:pPr>
        <w:spacing w:after="200"/>
        <w:contextualSpacing/>
        <w:rPr>
          <w:rFonts w:ascii="Times New Roman" w:hAnsi="Times New Roman" w:cs="Times New Roman"/>
        </w:rPr>
      </w:pPr>
      <w:r>
        <w:rPr>
          <w:rFonts w:ascii="Times New Roman" w:hAnsi="Times New Roman" w:cs="Times New Roman"/>
        </w:rPr>
        <w:t>However, the two species tree</w:t>
      </w:r>
      <w:r w:rsidR="00FB0326">
        <w:rPr>
          <w:rFonts w:ascii="Times New Roman" w:hAnsi="Times New Roman" w:cs="Times New Roman"/>
        </w:rPr>
        <w:t xml:space="preserve"> from different methods</w:t>
      </w:r>
      <w:r>
        <w:rPr>
          <w:rFonts w:ascii="Times New Roman" w:hAnsi="Times New Roman" w:cs="Times New Roman"/>
        </w:rPr>
        <w:t xml:space="preserve"> are partly different, mainly including the position of </w:t>
      </w:r>
      <w:r w:rsidR="00EC13E3" w:rsidRPr="00D23BA9">
        <w:rPr>
          <w:rFonts w:ascii="Times New Roman" w:hAnsi="Times New Roman" w:cs="Times New Roman"/>
          <w:i/>
          <w:iCs/>
        </w:rPr>
        <w:t>M</w:t>
      </w:r>
      <w:r w:rsidR="00EC13E3">
        <w:rPr>
          <w:rFonts w:ascii="Times New Roman" w:hAnsi="Times New Roman" w:cs="Times New Roman"/>
          <w:i/>
          <w:iCs/>
        </w:rPr>
        <w:t>.</w:t>
      </w:r>
      <w:r w:rsidR="00EC13E3" w:rsidRPr="00D23BA9">
        <w:rPr>
          <w:rFonts w:ascii="Times New Roman" w:hAnsi="Times New Roman" w:cs="Times New Roman"/>
          <w:i/>
          <w:iCs/>
        </w:rPr>
        <w:t xml:space="preserve"> bipustulatus</w:t>
      </w:r>
      <w:r w:rsidR="00EC13E3">
        <w:rPr>
          <w:rFonts w:ascii="Times New Roman" w:hAnsi="Times New Roman" w:cs="Times New Roman"/>
        </w:rPr>
        <w:t xml:space="preserve"> (MBIPU), </w:t>
      </w:r>
      <w:r w:rsidRPr="00A2058F">
        <w:rPr>
          <w:rFonts w:ascii="Times New Roman" w:hAnsi="Times New Roman" w:cs="Times New Roman"/>
        </w:rPr>
        <w:t>Stethorini</w:t>
      </w:r>
      <w:r>
        <w:rPr>
          <w:rFonts w:ascii="Times New Roman" w:hAnsi="Times New Roman" w:cs="Times New Roman"/>
        </w:rPr>
        <w:t>,</w:t>
      </w:r>
      <w:r w:rsidRPr="00A2058F">
        <w:rPr>
          <w:rFonts w:ascii="Times New Roman" w:hAnsi="Times New Roman" w:cs="Times New Roman"/>
        </w:rPr>
        <w:t xml:space="preserve"> Scymnini</w:t>
      </w:r>
      <w:r>
        <w:rPr>
          <w:rFonts w:ascii="Times New Roman" w:hAnsi="Times New Roman" w:cs="Times New Roman"/>
        </w:rPr>
        <w:t xml:space="preserve">, </w:t>
      </w:r>
      <w:r w:rsidRPr="00A2058F">
        <w:rPr>
          <w:rFonts w:ascii="Times New Roman" w:hAnsi="Times New Roman" w:cs="Times New Roman"/>
          <w:i/>
          <w:iCs/>
        </w:rPr>
        <w:t>Diomus ementitor</w:t>
      </w:r>
      <w:r>
        <w:rPr>
          <w:rFonts w:ascii="Times New Roman" w:hAnsi="Times New Roman" w:cs="Times New Roman"/>
        </w:rPr>
        <w:t xml:space="preserve"> (</w:t>
      </w:r>
      <w:r w:rsidRPr="00A2058F">
        <w:rPr>
          <w:rFonts w:ascii="Times New Roman" w:hAnsi="Times New Roman" w:cs="Times New Roman"/>
        </w:rPr>
        <w:t>Tran_DEMEN</w:t>
      </w:r>
      <w:r>
        <w:rPr>
          <w:rFonts w:ascii="Times New Roman" w:hAnsi="Times New Roman" w:cs="Times New Roman"/>
        </w:rPr>
        <w:t xml:space="preserve">) and the </w:t>
      </w:r>
      <w:r w:rsidR="00A37B55">
        <w:rPr>
          <w:rFonts w:ascii="Times New Roman" w:hAnsi="Times New Roman" w:cs="Times New Roman"/>
        </w:rPr>
        <w:t>fungivor</w:t>
      </w:r>
      <w:r w:rsidR="00A37B55" w:rsidRPr="00581330">
        <w:rPr>
          <w:rFonts w:ascii="Times New Roman" w:hAnsi="Times New Roman" w:cs="Times New Roman"/>
        </w:rPr>
        <w:t>ous</w:t>
      </w:r>
      <w:r>
        <w:rPr>
          <w:rFonts w:ascii="Times New Roman" w:hAnsi="Times New Roman" w:cs="Times New Roman"/>
        </w:rPr>
        <w:t xml:space="preserve"> ladybirds</w:t>
      </w:r>
      <w:r w:rsidR="001F71EF">
        <w:rPr>
          <w:rFonts w:ascii="Times New Roman" w:hAnsi="Times New Roman" w:cs="Times New Roman"/>
        </w:rPr>
        <w:t xml:space="preserve"> (Figure S</w:t>
      </w:r>
      <w:r w:rsidR="00727351">
        <w:rPr>
          <w:rFonts w:ascii="Times New Roman" w:hAnsi="Times New Roman" w:cs="Times New Roman"/>
        </w:rPr>
        <w:t>2.3</w:t>
      </w:r>
      <w:r w:rsidR="001F71EF">
        <w:rPr>
          <w:rFonts w:ascii="Times New Roman" w:hAnsi="Times New Roman" w:cs="Times New Roman"/>
        </w:rPr>
        <w:t xml:space="preserve">). </w:t>
      </w:r>
      <w:r w:rsidR="0011356C">
        <w:rPr>
          <w:rFonts w:ascii="Times New Roman" w:hAnsi="Times New Roman" w:cs="Times New Roman"/>
        </w:rPr>
        <w:t xml:space="preserve">In addition, </w:t>
      </w:r>
      <w:r w:rsidR="00CF1FAC">
        <w:rPr>
          <w:rFonts w:ascii="Times New Roman" w:hAnsi="Times New Roman" w:cs="Times New Roman"/>
        </w:rPr>
        <w:t xml:space="preserve">although the cluster of ABDHP clade, two </w:t>
      </w:r>
      <w:r w:rsidR="00CF1FAC" w:rsidRPr="00CF1FAC">
        <w:rPr>
          <w:rFonts w:ascii="Times New Roman" w:hAnsi="Times New Roman" w:cs="Times New Roman"/>
        </w:rPr>
        <w:t>Azyini</w:t>
      </w:r>
      <w:r w:rsidR="00CF1FAC">
        <w:rPr>
          <w:rFonts w:ascii="Times New Roman" w:hAnsi="Times New Roman" w:cs="Times New Roman"/>
        </w:rPr>
        <w:t xml:space="preserve"> species, </w:t>
      </w:r>
      <w:r w:rsidR="00CF1FAC" w:rsidRPr="00CF1FAC">
        <w:rPr>
          <w:rFonts w:ascii="Times New Roman" w:hAnsi="Times New Roman" w:cs="Times New Roman"/>
        </w:rPr>
        <w:t>Coccidulini</w:t>
      </w:r>
      <w:r w:rsidR="00CF1FAC">
        <w:rPr>
          <w:rFonts w:ascii="Times New Roman" w:hAnsi="Times New Roman" w:cs="Times New Roman"/>
        </w:rPr>
        <w:t xml:space="preserve">, </w:t>
      </w:r>
      <w:r w:rsidR="00CF1FAC" w:rsidRPr="00792D0C">
        <w:rPr>
          <w:rFonts w:ascii="Times New Roman" w:hAnsi="Times New Roman" w:cs="Times New Roman"/>
          <w:i/>
          <w:iCs/>
        </w:rPr>
        <w:t xml:space="preserve">Chaetolotis </w:t>
      </w:r>
      <w:proofErr w:type="gramStart"/>
      <w:r w:rsidR="00CF1FAC" w:rsidRPr="00792D0C">
        <w:rPr>
          <w:rFonts w:ascii="Times New Roman" w:hAnsi="Times New Roman" w:cs="Times New Roman"/>
          <w:i/>
          <w:iCs/>
        </w:rPr>
        <w:t>amy</w:t>
      </w:r>
      <w:proofErr w:type="gramEnd"/>
      <w:r w:rsidR="00CF1FAC">
        <w:rPr>
          <w:rFonts w:ascii="Times New Roman" w:hAnsi="Times New Roman" w:cs="Times New Roman"/>
        </w:rPr>
        <w:t xml:space="preserve"> (Tran_CHAMY) and </w:t>
      </w:r>
      <w:r w:rsidR="00CF1FAC" w:rsidRPr="00CF1FAC">
        <w:rPr>
          <w:rFonts w:ascii="Times New Roman" w:hAnsi="Times New Roman" w:cs="Times New Roman"/>
        </w:rPr>
        <w:t>Epilachnini</w:t>
      </w:r>
      <w:r w:rsidR="00CF1FAC">
        <w:rPr>
          <w:rFonts w:ascii="Times New Roman" w:hAnsi="Times New Roman" w:cs="Times New Roman"/>
        </w:rPr>
        <w:t xml:space="preserve"> is highly supported in both species trees (</w:t>
      </w:r>
      <w:r w:rsidR="00CF1FAC" w:rsidRPr="00CF1FAC">
        <w:rPr>
          <w:rFonts w:ascii="Times New Roman" w:hAnsi="Times New Roman" w:cs="Times New Roman"/>
        </w:rPr>
        <w:t xml:space="preserve">UFBoot = 100% and LPP = </w:t>
      </w:r>
      <w:r w:rsidR="00792D0C">
        <w:rPr>
          <w:rFonts w:ascii="Times New Roman" w:hAnsi="Times New Roman" w:cs="Times New Roman"/>
        </w:rPr>
        <w:t>0.96</w:t>
      </w:r>
      <w:r w:rsidR="00CF1FAC">
        <w:rPr>
          <w:rFonts w:ascii="Times New Roman" w:hAnsi="Times New Roman" w:cs="Times New Roman"/>
        </w:rPr>
        <w:t>)</w:t>
      </w:r>
      <w:r w:rsidR="00792D0C">
        <w:rPr>
          <w:rFonts w:ascii="Times New Roman" w:hAnsi="Times New Roman" w:cs="Times New Roman"/>
        </w:rPr>
        <w:t xml:space="preserve">, the relationship and position among these members are still unclear because of </w:t>
      </w:r>
      <w:r w:rsidR="00792D0C" w:rsidRPr="00792D0C">
        <w:rPr>
          <w:rFonts w:ascii="Times New Roman" w:hAnsi="Times New Roman" w:cs="Times New Roman"/>
        </w:rPr>
        <w:t>contradiction</w:t>
      </w:r>
      <w:r w:rsidR="00792D0C">
        <w:rPr>
          <w:rFonts w:ascii="Times New Roman" w:hAnsi="Times New Roman" w:cs="Times New Roman"/>
        </w:rPr>
        <w:t xml:space="preserve"> between the two trees</w:t>
      </w:r>
      <w:r w:rsidR="0011356C">
        <w:rPr>
          <w:rFonts w:ascii="Times New Roman" w:hAnsi="Times New Roman" w:cs="Times New Roman"/>
        </w:rPr>
        <w:t xml:space="preserve">. </w:t>
      </w:r>
      <w:r w:rsidR="001F71EF">
        <w:rPr>
          <w:rFonts w:ascii="Times New Roman" w:hAnsi="Times New Roman" w:cs="Times New Roman"/>
        </w:rPr>
        <w:t xml:space="preserve">But these differences do not have impact on the relative position of </w:t>
      </w:r>
      <w:r w:rsidR="001A216C">
        <w:rPr>
          <w:rFonts w:ascii="Times New Roman" w:hAnsi="Times New Roman" w:cs="Times New Roman"/>
        </w:rPr>
        <w:t>the ladybird</w:t>
      </w:r>
      <w:r w:rsidR="001F71EF">
        <w:rPr>
          <w:rFonts w:ascii="Times New Roman" w:hAnsi="Times New Roman" w:cs="Times New Roman"/>
        </w:rPr>
        <w:t xml:space="preserve"> species with genomes and </w:t>
      </w:r>
      <w:r w:rsidR="001A216C">
        <w:rPr>
          <w:rFonts w:ascii="Times New Roman" w:hAnsi="Times New Roman" w:cs="Times New Roman"/>
        </w:rPr>
        <w:t>most outgroup species</w:t>
      </w:r>
      <w:r w:rsidR="00792D0C">
        <w:rPr>
          <w:rFonts w:ascii="Times New Roman" w:hAnsi="Times New Roman" w:cs="Times New Roman"/>
        </w:rPr>
        <w:t xml:space="preserve"> (except MBIPU) and the main phylogeny of the genome dataset</w:t>
      </w:r>
      <w:r w:rsidR="001F71EF">
        <w:rPr>
          <w:rFonts w:ascii="Times New Roman" w:hAnsi="Times New Roman" w:cs="Times New Roman"/>
        </w:rPr>
        <w:t xml:space="preserve">, we thus </w:t>
      </w:r>
      <w:r w:rsidR="001F71EF" w:rsidRPr="001F71EF">
        <w:rPr>
          <w:rFonts w:ascii="Times New Roman" w:hAnsi="Times New Roman" w:cs="Times New Roman"/>
        </w:rPr>
        <w:t>intuitively</w:t>
      </w:r>
      <w:r w:rsidR="001F71EF">
        <w:rPr>
          <w:rFonts w:ascii="Times New Roman" w:hAnsi="Times New Roman" w:cs="Times New Roman"/>
        </w:rPr>
        <w:t xml:space="preserve"> used the maximum likelihood species tree built by </w:t>
      </w:r>
      <w:r w:rsidR="001F71EF" w:rsidRPr="001F71EF">
        <w:rPr>
          <w:rFonts w:ascii="Times New Roman" w:hAnsi="Times New Roman" w:cs="Times New Roman"/>
        </w:rPr>
        <w:t>IQ-TREE</w:t>
      </w:r>
      <w:r w:rsidR="001F71EF">
        <w:rPr>
          <w:rFonts w:ascii="Times New Roman" w:hAnsi="Times New Roman" w:cs="Times New Roman"/>
        </w:rPr>
        <w:t xml:space="preserve"> for the downstream analyses</w:t>
      </w:r>
      <w:r w:rsidR="001A216C">
        <w:rPr>
          <w:rFonts w:ascii="Times New Roman" w:hAnsi="Times New Roman" w:cs="Times New Roman"/>
        </w:rPr>
        <w:t xml:space="preserve"> according to </w:t>
      </w:r>
      <w:r w:rsidR="00573B89">
        <w:rPr>
          <w:rFonts w:ascii="Times New Roman" w:hAnsi="Times New Roman" w:cs="Times New Roman" w:hint="eastAsia"/>
        </w:rPr>
        <w:t>easier</w:t>
      </w:r>
      <w:r w:rsidR="00573B89">
        <w:rPr>
          <w:rFonts w:ascii="Times New Roman" w:hAnsi="Times New Roman" w:cs="Times New Roman"/>
        </w:rPr>
        <w:t xml:space="preserve"> </w:t>
      </w:r>
      <w:r w:rsidR="00573B89" w:rsidRPr="00573B89">
        <w:rPr>
          <w:rFonts w:ascii="Times New Roman" w:hAnsi="Times New Roman" w:cs="Times New Roman"/>
        </w:rPr>
        <w:t>explainability</w:t>
      </w:r>
      <w:r w:rsidR="00573B89">
        <w:rPr>
          <w:rFonts w:ascii="Times New Roman" w:hAnsi="Times New Roman" w:cs="Times New Roman"/>
        </w:rPr>
        <w:t xml:space="preserve"> of the branch lengths</w:t>
      </w:r>
      <w:r w:rsidR="001F71EF">
        <w:rPr>
          <w:rFonts w:ascii="Times New Roman" w:hAnsi="Times New Roman" w:cs="Times New Roman"/>
        </w:rPr>
        <w:t>.</w:t>
      </w:r>
    </w:p>
    <w:p w:rsidR="00603D07" w:rsidRDefault="00603D07" w:rsidP="005A4828">
      <w:pPr>
        <w:spacing w:after="200"/>
        <w:contextualSpacing/>
        <w:rPr>
          <w:rFonts w:ascii="Times New Roman" w:hAnsi="Times New Roman" w:cs="Times New Roman"/>
        </w:rPr>
      </w:pPr>
    </w:p>
    <w:p w:rsidR="00603D07" w:rsidRPr="00603D07" w:rsidRDefault="00603D07" w:rsidP="005A4828">
      <w:pPr>
        <w:pStyle w:val="Heading3"/>
      </w:pPr>
      <w:bookmarkStart w:id="84" w:name="_Toc148913163"/>
      <w:r>
        <w:lastRenderedPageBreak/>
        <w:t xml:space="preserve">2.2.2 </w:t>
      </w:r>
      <w:r w:rsidRPr="00603D07">
        <w:t>Divergence time</w:t>
      </w:r>
      <w:r>
        <w:t xml:space="preserve"> of the ladybirds</w:t>
      </w:r>
      <w:bookmarkEnd w:id="84"/>
    </w:p>
    <w:p w:rsidR="00603D07" w:rsidRDefault="00603D07" w:rsidP="005A4828">
      <w:pPr>
        <w:spacing w:after="200"/>
        <w:contextualSpacing/>
        <w:rPr>
          <w:rFonts w:ascii="Times New Roman" w:hAnsi="Times New Roman" w:cs="Times New Roman"/>
        </w:rPr>
      </w:pPr>
    </w:p>
    <w:p w:rsidR="003433CA" w:rsidRDefault="00A11E80" w:rsidP="005A4828">
      <w:pPr>
        <w:spacing w:after="200"/>
        <w:contextualSpacing/>
        <w:rPr>
          <w:rFonts w:ascii="Times New Roman" w:hAnsi="Times New Roman" w:cs="Times New Roman"/>
        </w:rPr>
      </w:pPr>
      <w:r>
        <w:rPr>
          <w:rFonts w:ascii="Times New Roman" w:hAnsi="Times New Roman" w:cs="Times New Roman"/>
        </w:rPr>
        <w:t xml:space="preserve">Through MCMCTREE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&lt;EndNote&gt;&lt;Cite&gt;&lt;Author&gt;Yang&lt;/Author&gt;&lt;Year&gt;2007&lt;/Year&gt;&lt;RecNum&gt;37795&lt;/RecNum&gt;&lt;DisplayText&gt;(Yang, 2007)&lt;/DisplayText&gt;&lt;record&gt;&lt;rec-number&gt;37795&lt;/rec-number&gt;&lt;foreign-keys&gt;&lt;key app="EN" db-id="0dfrzw9x5x5s9ue0fvjxtxfdzv9x5wpxfavx" timestamp="1587716657"&gt;37795&lt;/key&gt;&lt;/foreign-keys&gt;&lt;ref-type name="Journal Article"&gt;17&lt;/ref-type&gt;&lt;contributors&gt;&lt;authors&gt;&lt;author&gt;Yang, Z. H.&lt;/author&gt;&lt;/authors&gt;&lt;translated-authors&gt;&lt;author&gt;2&lt;/author&gt;&lt;/translated-authors&gt;&lt;/contributors&gt;&lt;auth-address&gt;UCL, Dept Biol, Galton Lab, London, England&lt;/auth-address&gt;&lt;titles&gt;&lt;title&gt;PAML 4: Phylogenetic analysis by maximum likelihood&lt;/title&gt;&lt;secondary-title&gt;Molecular Biology and Evolution&lt;/secondary-title&gt;&lt;alt-title&gt;Mol Biol Evol&lt;/alt-title&gt;&lt;/titles&gt;&lt;periodical&gt;&lt;full-title&gt;Molecular Biology and Evolution&lt;/full-title&gt;&lt;abbr-1&gt;Mol Biol Evol&lt;/abbr-1&gt;&lt;/periodical&gt;&lt;alt-periodical&gt;&lt;full-title&gt;Molecular Biology and Evolution&lt;/full-title&gt;&lt;abbr-1&gt;Mol Biol Evol&lt;/abbr-1&gt;&lt;/alt-periodical&gt;&lt;pages&gt;1586-1591&lt;/pages&gt;&lt;volume&gt;24&lt;/volume&gt;&lt;number&gt;8&lt;/number&gt;&lt;keywords&gt;&lt;keyword&gt;codon models&lt;/keyword&gt;&lt;keyword&gt;likelihood&lt;/keyword&gt;&lt;keyword&gt;paml&lt;/keyword&gt;&lt;keyword&gt;phylogenetic analysis&lt;/keyword&gt;&lt;keyword&gt;software&lt;/keyword&gt;&lt;keyword&gt;detecting positive selection&lt;/keyword&gt;&lt;keyword&gt;codon-substitution models&lt;/keyword&gt;&lt;keyword&gt;amino-acid sites&lt;/keyword&gt;&lt;keyword&gt;episodic adaptive evolution&lt;/keyword&gt;&lt;keyword&gt;nucleotide substitution&lt;/keyword&gt;&lt;keyword&gt;divergence times&lt;/keyword&gt;&lt;keyword&gt;molecular evolution&lt;/keyword&gt;&lt;keyword&gt;statistical-methods&lt;/keyword&gt;&lt;keyword&gt;bayesian-estimation&lt;/keyword&gt;&lt;keyword&gt;ratio tests&lt;/keyword&gt;&lt;/keywords&gt;&lt;dates&gt;&lt;year&gt;2007&lt;/year&gt;&lt;pub-dates&gt;&lt;date&gt;Aug&lt;/date&gt;&lt;/pub-dates&gt;&lt;/dates&gt;&lt;isbn&gt;0737-4038&lt;/isbn&gt;&lt;accession-num&gt;ISI:000248848400003&lt;/accession-num&gt;&lt;urls&gt;&lt;related-urls&gt;&lt;url&gt;&lt;style face="underline" font="default" size="100%"&gt;&amp;lt;Go to ISI&amp;gt;://000248848400003&lt;/style&gt;&lt;/url&gt;&lt;/related-urls&gt;&lt;/urls&gt;&lt;electronic-resource-num&gt;10.1093/molbev/msm088&lt;/electronic-resource-num&gt;&lt;research-notes&gt;PAML v4.8a v4.9i v4.10.7&lt;/research-notes&gt;&lt;language&gt;English&lt;/language&gt;&lt;/record&gt;&lt;/Cite&gt;&lt;/EndNote&gt;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(Yang, 2007)</w:t>
      </w:r>
      <w:r>
        <w:rPr>
          <w:rFonts w:ascii="Times New Roman" w:hAnsi="Times New Roman" w:cs="Times New Roman"/>
        </w:rPr>
        <w:fldChar w:fldCharType="end"/>
      </w:r>
      <w:r>
        <w:rPr>
          <w:rFonts w:ascii="Times New Roman" w:hAnsi="Times New Roman" w:cs="Times New Roman"/>
        </w:rPr>
        <w:t xml:space="preserve"> d</w:t>
      </w:r>
      <w:r w:rsidRPr="0083546F">
        <w:rPr>
          <w:rFonts w:ascii="Times New Roman" w:hAnsi="Times New Roman" w:cs="Times New Roman"/>
        </w:rPr>
        <w:t>ivergence time</w:t>
      </w:r>
      <w:r>
        <w:rPr>
          <w:rFonts w:ascii="Times New Roman" w:hAnsi="Times New Roman" w:cs="Times New Roman"/>
        </w:rPr>
        <w:t xml:space="preserve"> estimation with </w:t>
      </w:r>
      <w:r w:rsidR="00D54240">
        <w:rPr>
          <w:rFonts w:ascii="Times New Roman" w:hAnsi="Times New Roman" w:cs="Times New Roman"/>
        </w:rPr>
        <w:t>eleven</w:t>
      </w:r>
      <w:r>
        <w:rPr>
          <w:rFonts w:ascii="Times New Roman" w:hAnsi="Times New Roman" w:cs="Times New Roman"/>
        </w:rPr>
        <w:t xml:space="preserve"> fossil calibrations</w:t>
      </w:r>
      <w:r w:rsidR="003433CA">
        <w:rPr>
          <w:rFonts w:ascii="Times New Roman" w:hAnsi="Times New Roman" w:cs="Times New Roman"/>
        </w:rPr>
        <w:t xml:space="preserve"> (Table S</w:t>
      </w:r>
      <w:r w:rsidR="00727351">
        <w:rPr>
          <w:rFonts w:ascii="Times New Roman" w:hAnsi="Times New Roman" w:cs="Times New Roman"/>
        </w:rPr>
        <w:t>2.1</w:t>
      </w:r>
      <w:r w:rsidR="003433CA">
        <w:rPr>
          <w:rFonts w:ascii="Times New Roman" w:hAnsi="Times New Roman" w:cs="Times New Roman"/>
        </w:rPr>
        <w:t>)</w:t>
      </w:r>
      <w:r>
        <w:rPr>
          <w:rFonts w:ascii="Times New Roman" w:hAnsi="Times New Roman" w:cs="Times New Roman"/>
        </w:rPr>
        <w:t xml:space="preserve">, the result suggests that </w:t>
      </w:r>
      <w:r w:rsidRPr="0083546F">
        <w:rPr>
          <w:rFonts w:ascii="Times New Roman" w:hAnsi="Times New Roman" w:cs="Times New Roman"/>
        </w:rPr>
        <w:t xml:space="preserve">Coccinellidae originated in the </w:t>
      </w:r>
      <w:r w:rsidR="005D4B9B" w:rsidRPr="005D4B9B">
        <w:rPr>
          <w:rFonts w:ascii="Times New Roman" w:hAnsi="Times New Roman" w:cs="Times New Roman"/>
        </w:rPr>
        <w:t>Early Cretaceous</w:t>
      </w:r>
      <w:r>
        <w:rPr>
          <w:rFonts w:ascii="Times New Roman" w:hAnsi="Times New Roman" w:cs="Times New Roman"/>
        </w:rPr>
        <w:t xml:space="preserve"> at </w:t>
      </w:r>
      <w:r w:rsidR="001F0DF0" w:rsidRPr="00C213DD">
        <w:rPr>
          <w:rStyle w:val="Heading3Char"/>
        </w:rPr>
        <w:t>1</w:t>
      </w:r>
      <w:r w:rsidR="005D4B9B">
        <w:rPr>
          <w:rStyle w:val="Heading3Char"/>
        </w:rPr>
        <w:t>41.</w:t>
      </w:r>
      <w:r w:rsidR="00775C05">
        <w:rPr>
          <w:rStyle w:val="Heading3Char"/>
          <w:rFonts w:hint="eastAsia"/>
        </w:rPr>
        <w:t>71</w:t>
      </w:r>
      <w:r w:rsidR="00775C05">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 xml:space="preserve"> </w:t>
      </w:r>
      <w:r w:rsidRPr="008067B6">
        <w:rPr>
          <w:rFonts w:ascii="Times New Roman" w:hAnsi="Times New Roman" w:cs="Times New Roman"/>
        </w:rPr>
        <w:t xml:space="preserve">(95% credibility interval </w:t>
      </w:r>
      <w:r>
        <w:rPr>
          <w:rFonts w:ascii="Times New Roman" w:hAnsi="Times New Roman" w:cs="Times New Roman"/>
        </w:rPr>
        <w:t>(</w:t>
      </w:r>
      <w:r w:rsidRPr="008067B6">
        <w:rPr>
          <w:rFonts w:ascii="Times New Roman" w:hAnsi="Times New Roman" w:cs="Times New Roman"/>
        </w:rPr>
        <w:t>CI</w:t>
      </w:r>
      <w:r>
        <w:rPr>
          <w:rFonts w:ascii="Times New Roman" w:hAnsi="Times New Roman" w:cs="Times New Roman"/>
        </w:rPr>
        <w:t>):</w:t>
      </w:r>
      <w:r>
        <w:rPr>
          <w:rFonts w:ascii="Times New Roman" w:hAnsi="Times New Roman" w:cs="Times New Roman" w:hint="eastAsia"/>
        </w:rPr>
        <w:t xml:space="preserve"> </w:t>
      </w:r>
      <w:r w:rsidR="001F0DF0" w:rsidRPr="001F0DF0">
        <w:rPr>
          <w:rFonts w:ascii="Times New Roman" w:hAnsi="Times New Roman" w:cs="Times New Roman"/>
        </w:rPr>
        <w:t>1</w:t>
      </w:r>
      <w:r w:rsidR="005D4B9B">
        <w:rPr>
          <w:rFonts w:ascii="Times New Roman" w:hAnsi="Times New Roman" w:cs="Times New Roman"/>
        </w:rPr>
        <w:t>3</w:t>
      </w:r>
      <w:r w:rsidR="00775C05">
        <w:rPr>
          <w:rFonts w:ascii="Times New Roman" w:hAnsi="Times New Roman" w:cs="Times New Roman" w:hint="eastAsia"/>
        </w:rPr>
        <w:t>0.59</w:t>
      </w:r>
      <w:r w:rsidR="001F0DF0">
        <w:rPr>
          <w:rFonts w:ascii="Times New Roman" w:hAnsi="Times New Roman" w:cs="Times New Roman"/>
        </w:rPr>
        <w:t>-</w:t>
      </w:r>
      <w:r w:rsidR="001F0DF0" w:rsidRPr="001F0DF0">
        <w:rPr>
          <w:rFonts w:ascii="Times New Roman" w:hAnsi="Times New Roman" w:cs="Times New Roman"/>
        </w:rPr>
        <w:t>1</w:t>
      </w:r>
      <w:r w:rsidR="005D4B9B">
        <w:rPr>
          <w:rFonts w:ascii="Times New Roman" w:hAnsi="Times New Roman" w:cs="Times New Roman"/>
        </w:rPr>
        <w:t>56.</w:t>
      </w:r>
      <w:r w:rsidR="00775C05">
        <w:rPr>
          <w:rFonts w:ascii="Times New Roman" w:hAnsi="Times New Roman" w:cs="Times New Roman" w:hint="eastAsia"/>
        </w:rPr>
        <w:t>07</w:t>
      </w:r>
      <w:r w:rsidR="00775C05" w:rsidRPr="008067B6">
        <w:rPr>
          <w:rFonts w:ascii="Times New Roman" w:hAnsi="Times New Roman" w:cs="Times New Roman"/>
        </w:rPr>
        <w:t xml:space="preserve"> </w:t>
      </w:r>
      <w:r w:rsidRPr="008067B6">
        <w:rPr>
          <w:rFonts w:ascii="Times New Roman" w:hAnsi="Times New Roman" w:cs="Times New Roman"/>
        </w:rPr>
        <w:t>M</w:t>
      </w:r>
      <w:r w:rsidR="00E930DD">
        <w:rPr>
          <w:rFonts w:ascii="Times New Roman" w:hAnsi="Times New Roman" w:cs="Times New Roman"/>
        </w:rPr>
        <w:t>a</w:t>
      </w:r>
      <w:r w:rsidRPr="008067B6">
        <w:rPr>
          <w:rFonts w:ascii="Times New Roman" w:hAnsi="Times New Roman" w:cs="Times New Roman"/>
        </w:rPr>
        <w:t>)</w:t>
      </w:r>
      <w:r>
        <w:rPr>
          <w:rFonts w:ascii="Times New Roman" w:hAnsi="Times New Roman" w:cs="Times New Roman"/>
        </w:rPr>
        <w:t xml:space="preserve"> </w:t>
      </w:r>
      <w:r w:rsidRPr="001A0F40">
        <w:rPr>
          <w:rFonts w:ascii="Times New Roman" w:hAnsi="Times New Roman" w:cs="Times New Roman"/>
        </w:rPr>
        <w:t>(Figure S</w:t>
      </w:r>
      <w:r w:rsidR="00727351">
        <w:rPr>
          <w:rFonts w:ascii="Times New Roman" w:hAnsi="Times New Roman" w:cs="Times New Roman"/>
        </w:rPr>
        <w:t>2.4</w:t>
      </w:r>
      <w:r w:rsidRPr="001A0F40">
        <w:rPr>
          <w:rFonts w:ascii="Times New Roman" w:hAnsi="Times New Roman" w:cs="Times New Roman"/>
        </w:rPr>
        <w:t>)</w:t>
      </w:r>
      <w:r>
        <w:rPr>
          <w:rFonts w:ascii="Times New Roman" w:hAnsi="Times New Roman" w:cs="Times New Roman"/>
        </w:rPr>
        <w:t xml:space="preserve">. </w:t>
      </w:r>
      <w:r w:rsidR="003433CA">
        <w:rPr>
          <w:rFonts w:ascii="Times New Roman" w:hAnsi="Times New Roman" w:cs="Times New Roman"/>
        </w:rPr>
        <w:t xml:space="preserve">It is </w:t>
      </w:r>
      <w:r w:rsidR="005D4B9B">
        <w:rPr>
          <w:rFonts w:ascii="Times New Roman" w:hAnsi="Times New Roman" w:cs="Times New Roman"/>
        </w:rPr>
        <w:t>similar with</w:t>
      </w:r>
      <w:r w:rsidR="003433CA">
        <w:rPr>
          <w:rFonts w:ascii="Times New Roman" w:hAnsi="Times New Roman" w:cs="Times New Roman"/>
        </w:rPr>
        <w:t xml:space="preserve"> most estimated times ranging from 118-143 Ma, mostly in the </w:t>
      </w:r>
      <w:r w:rsidR="003433CA" w:rsidRPr="00577D2F">
        <w:rPr>
          <w:rFonts w:ascii="Times New Roman" w:hAnsi="Times New Roman" w:cs="Times New Roman"/>
        </w:rPr>
        <w:t xml:space="preserve">Early </w:t>
      </w:r>
      <w:bookmarkStart w:id="85" w:name="OLE_LINK20"/>
      <w:r w:rsidR="003433CA" w:rsidRPr="00577D2F">
        <w:rPr>
          <w:rFonts w:ascii="Times New Roman" w:hAnsi="Times New Roman" w:cs="Times New Roman"/>
        </w:rPr>
        <w:t>Cretaceous</w:t>
      </w:r>
      <w:bookmarkEnd w:id="85"/>
      <w:r w:rsidR="003433CA">
        <w:rPr>
          <w:rFonts w:ascii="Times New Roman" w:hAnsi="Times New Roman" w:cs="Times New Roman"/>
          <w:color w:val="FF0000"/>
        </w:rPr>
        <w:t xml:space="preserve"> </w:t>
      </w:r>
      <w:r w:rsidR="003433CA" w:rsidRPr="00063D66">
        <w:rPr>
          <w:rFonts w:ascii="Times New Roman" w:hAnsi="Times New Roman" w:cs="Times New Roman"/>
        </w:rPr>
        <w:fldChar w:fldCharType="begin">
          <w:fldData xml:space="preserve">PEVuZE5vdGU+PENpdGU+PEF1dGhvcj5DaGU8L0F1dGhvcj48WWVhcj4yMDIxPC9ZZWFyPjxSZWNO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PEVuZE5vdGU+PENpdGU+PEF1dGhvcj5DaGU8L0F1dGhvcj48WWVhcj4yMDIxPC9ZZWFyPjxSZWNO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433CA" w:rsidRPr="00063D66">
        <w:rPr>
          <w:rFonts w:ascii="Times New Roman" w:hAnsi="Times New Roman" w:cs="Times New Roman"/>
        </w:rPr>
      </w:r>
      <w:r w:rsidR="003433CA" w:rsidRPr="00063D66">
        <w:rPr>
          <w:rFonts w:ascii="Times New Roman" w:hAnsi="Times New Roman" w:cs="Times New Roman"/>
        </w:rPr>
        <w:fldChar w:fldCharType="separate"/>
      </w:r>
      <w:r w:rsidR="00E4226F">
        <w:rPr>
          <w:rFonts w:ascii="Times New Roman" w:hAnsi="Times New Roman" w:cs="Times New Roman"/>
          <w:noProof/>
        </w:rPr>
        <w:t>(Che et al., 2021; McKenna et al., 2019; Mckenna et al., 2015; Nattier et al., 2021; Tomaszewska et al., 2021; Zhang et al., 2018)</w:t>
      </w:r>
      <w:r w:rsidR="003433CA" w:rsidRPr="00063D66">
        <w:rPr>
          <w:rFonts w:ascii="Times New Roman" w:hAnsi="Times New Roman" w:cs="Times New Roman"/>
        </w:rPr>
        <w:fldChar w:fldCharType="end"/>
      </w:r>
      <w:r w:rsidR="003433CA">
        <w:rPr>
          <w:rFonts w:ascii="Times New Roman" w:hAnsi="Times New Roman" w:cs="Times New Roman"/>
        </w:rPr>
        <w:t xml:space="preserve">, except 168.46 Ma estimated by </w:t>
      </w:r>
      <w:r w:rsidR="003433CA">
        <w:rPr>
          <w:rFonts w:ascii="Times New Roman" w:hAnsi="Times New Roman" w:cs="Times New Roman"/>
        </w:rPr>
        <w:fldChar w:fldCharType="begin">
          <w:fldData xml:space="preserve">PEVuZE5vdGU+PENpdGUgQXV0aG9yWWVhcj0iMSI+PEF1dGhvcj5MaTwvQXV0aG9yPjxZZWFyPjIw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PEVuZE5vdGU+PENpdGUgQXV0aG9yWWVhcj0iMSI+PEF1dGhvcj5MaTwvQXV0aG9yPjxZZWFyPjIw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433CA">
        <w:rPr>
          <w:rFonts w:ascii="Times New Roman" w:hAnsi="Times New Roman" w:cs="Times New Roman"/>
        </w:rPr>
      </w:r>
      <w:r w:rsidR="003433CA">
        <w:rPr>
          <w:rFonts w:ascii="Times New Roman" w:hAnsi="Times New Roman" w:cs="Times New Roman"/>
        </w:rPr>
        <w:fldChar w:fldCharType="separate"/>
      </w:r>
      <w:r w:rsidR="00637B4F">
        <w:rPr>
          <w:rFonts w:ascii="Times New Roman" w:hAnsi="Times New Roman" w:cs="Times New Roman"/>
          <w:noProof/>
        </w:rPr>
        <w:t>Li et al. (2020)</w:t>
      </w:r>
      <w:r w:rsidR="003433CA">
        <w:rPr>
          <w:rFonts w:ascii="Times New Roman" w:hAnsi="Times New Roman" w:cs="Times New Roman"/>
        </w:rPr>
        <w:fldChar w:fldCharType="end"/>
      </w:r>
      <w:r w:rsidR="003433CA">
        <w:rPr>
          <w:rFonts w:ascii="Times New Roman" w:hAnsi="Times New Roman" w:cs="Times New Roman"/>
        </w:rPr>
        <w:t xml:space="preserve"> </w:t>
      </w:r>
      <w:r w:rsidR="003433CA">
        <w:rPr>
          <w:rFonts w:ascii="Times New Roman" w:hAnsi="Times New Roman" w:cs="Times New Roman" w:hint="eastAsia"/>
        </w:rPr>
        <w:t>and</w:t>
      </w:r>
      <w:r w:rsidR="003433CA">
        <w:rPr>
          <w:rFonts w:ascii="Times New Roman" w:hAnsi="Times New Roman" w:cs="Times New Roman"/>
        </w:rPr>
        <w:t xml:space="preserve"> 196 Ma </w:t>
      </w:r>
      <w:r w:rsidR="003433CA" w:rsidRPr="0010576D">
        <w:rPr>
          <w:rFonts w:ascii="Times New Roman" w:hAnsi="Times New Roman" w:cs="Times New Roman"/>
        </w:rPr>
        <w:t>estimated by</w:t>
      </w:r>
      <w:r w:rsidR="003433CA">
        <w:rPr>
          <w:rFonts w:ascii="Times New Roman" w:hAnsi="Times New Roman" w:cs="Times New Roman"/>
        </w:rPr>
        <w:t xml:space="preserve"> </w:t>
      </w:r>
      <w:r w:rsidR="003433CA">
        <w:rPr>
          <w:rFonts w:ascii="Times New Roman" w:hAnsi="Times New Roman" w:cs="Times New Roman"/>
        </w:rPr>
        <w:fldChar w:fldCharType="begin">
          <w:fldData xml:space="preserve">PEVuZE5vdGU+PENpdGUgQXV0aG9yWWVhcj0iMSI+PEF1dGhvcj5Ub3Vzc2FpbnQ8L0F1dGhvcj48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=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PEVuZE5vdGU+PENpdGUgQXV0aG9yWWVhcj0iMSI+PEF1dGhvcj5Ub3Vzc2FpbnQ8L0F1dGhvcj48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=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433CA">
        <w:rPr>
          <w:rFonts w:ascii="Times New Roman" w:hAnsi="Times New Roman" w:cs="Times New Roman"/>
        </w:rPr>
      </w:r>
      <w:r w:rsidR="003433CA">
        <w:rPr>
          <w:rFonts w:ascii="Times New Roman" w:hAnsi="Times New Roman" w:cs="Times New Roman"/>
        </w:rPr>
        <w:fldChar w:fldCharType="separate"/>
      </w:r>
      <w:r w:rsidR="00637B4F">
        <w:rPr>
          <w:rFonts w:ascii="Times New Roman" w:hAnsi="Times New Roman" w:cs="Times New Roman"/>
          <w:noProof/>
        </w:rPr>
        <w:t>Toussaint et al. (2017)</w:t>
      </w:r>
      <w:r w:rsidR="003433CA">
        <w:rPr>
          <w:rFonts w:ascii="Times New Roman" w:hAnsi="Times New Roman" w:cs="Times New Roman"/>
        </w:rPr>
        <w:fldChar w:fldCharType="end"/>
      </w:r>
      <w:r w:rsidR="003433CA">
        <w:rPr>
          <w:rFonts w:ascii="Times New Roman" w:hAnsi="Times New Roman" w:cs="Times New Roman"/>
        </w:rPr>
        <w:t>.</w:t>
      </w:r>
      <w:r w:rsidR="00B77619">
        <w:rPr>
          <w:rFonts w:ascii="Times New Roman" w:hAnsi="Times New Roman" w:cs="Times New Roman"/>
        </w:rPr>
        <w:t xml:space="preserve"> </w:t>
      </w:r>
    </w:p>
    <w:p w:rsidR="003433CA" w:rsidRDefault="00A11E80" w:rsidP="005A4828">
      <w:pPr>
        <w:spacing w:after="200"/>
        <w:contextualSpacing/>
        <w:rPr>
          <w:rFonts w:ascii="Times New Roman" w:hAnsi="Times New Roman" w:cs="Times New Roman"/>
        </w:rPr>
      </w:pPr>
      <w:r>
        <w:rPr>
          <w:rFonts w:ascii="Times New Roman" w:hAnsi="Times New Roman" w:cs="Times New Roman"/>
        </w:rPr>
        <w:t>T</w:t>
      </w:r>
      <w:r w:rsidRPr="008067B6">
        <w:rPr>
          <w:rFonts w:ascii="Times New Roman" w:hAnsi="Times New Roman" w:cs="Times New Roman"/>
        </w:rPr>
        <w:t xml:space="preserve">he origin of </w:t>
      </w:r>
      <w:r w:rsidRPr="001517D8">
        <w:rPr>
          <w:rFonts w:ascii="Times New Roman" w:hAnsi="Times New Roman" w:cs="Times New Roman"/>
        </w:rPr>
        <w:t>Coccinellinae</w:t>
      </w:r>
      <w:r>
        <w:rPr>
          <w:rFonts w:ascii="Times New Roman" w:hAnsi="Times New Roman" w:cs="Times New Roman"/>
        </w:rPr>
        <w:t xml:space="preserve"> </w:t>
      </w:r>
      <w:r w:rsidRPr="008067B6">
        <w:rPr>
          <w:rFonts w:ascii="Times New Roman" w:hAnsi="Times New Roman" w:cs="Times New Roman"/>
        </w:rPr>
        <w:t xml:space="preserve">occurred in the </w:t>
      </w:r>
      <w:r>
        <w:rPr>
          <w:rFonts w:ascii="Times New Roman" w:hAnsi="Times New Roman" w:cs="Times New Roman" w:hint="eastAsia"/>
        </w:rPr>
        <w:t>Early</w:t>
      </w:r>
      <w:r w:rsidRPr="008067B6">
        <w:rPr>
          <w:rFonts w:ascii="Times New Roman" w:hAnsi="Times New Roman" w:cs="Times New Roman"/>
        </w:rPr>
        <w:t xml:space="preserve"> Cretaceous at </w:t>
      </w:r>
      <w:bookmarkStart w:id="86" w:name="_Hlk103209833"/>
      <w:r w:rsidR="001F0DF0" w:rsidRPr="001F0DF0">
        <w:rPr>
          <w:rFonts w:ascii="Times New Roman" w:hAnsi="Times New Roman" w:cs="Times New Roman"/>
        </w:rPr>
        <w:t>1</w:t>
      </w:r>
      <w:r w:rsidR="005D4B9B">
        <w:rPr>
          <w:rFonts w:ascii="Times New Roman" w:hAnsi="Times New Roman" w:cs="Times New Roman"/>
        </w:rPr>
        <w:t>09.</w:t>
      </w:r>
      <w:r w:rsidR="00775C05">
        <w:rPr>
          <w:rFonts w:ascii="Times New Roman" w:hAnsi="Times New Roman" w:cs="Times New Roman"/>
        </w:rPr>
        <w:t>8</w:t>
      </w:r>
      <w:r w:rsidR="00775C05">
        <w:rPr>
          <w:rFonts w:ascii="Times New Roman" w:hAnsi="Times New Roman" w:cs="Times New Roman" w:hint="eastAsia"/>
        </w:rPr>
        <w:t>2</w:t>
      </w:r>
      <w:r w:rsidR="00775C05">
        <w:rPr>
          <w:rFonts w:ascii="Times New Roman" w:hAnsi="Times New Roman" w:cs="Times New Roman"/>
        </w:rPr>
        <w:t xml:space="preserve"> </w:t>
      </w:r>
      <w:r>
        <w:rPr>
          <w:rFonts w:ascii="Times New Roman" w:hAnsi="Times New Roman" w:cs="Times New Roman"/>
        </w:rPr>
        <w:t>M</w:t>
      </w:r>
      <w:bookmarkEnd w:id="86"/>
      <w:r w:rsidR="00E930DD">
        <w:rPr>
          <w:rFonts w:ascii="Times New Roman" w:hAnsi="Times New Roman" w:cs="Times New Roman"/>
        </w:rPr>
        <w:t>a</w:t>
      </w:r>
      <w:r>
        <w:rPr>
          <w:rFonts w:ascii="Times New Roman" w:hAnsi="Times New Roman" w:cs="Times New Roman"/>
        </w:rPr>
        <w:t xml:space="preserve"> (95% CI: </w:t>
      </w:r>
      <w:r w:rsidR="00775C05" w:rsidRPr="001F0DF0">
        <w:rPr>
          <w:rFonts w:ascii="Times New Roman" w:hAnsi="Times New Roman" w:cs="Times New Roman"/>
        </w:rPr>
        <w:t>1</w:t>
      </w:r>
      <w:r w:rsidR="00775C05">
        <w:rPr>
          <w:rFonts w:ascii="Times New Roman" w:hAnsi="Times New Roman" w:cs="Times New Roman"/>
        </w:rPr>
        <w:t>0</w:t>
      </w:r>
      <w:r w:rsidR="00775C05">
        <w:rPr>
          <w:rFonts w:ascii="Times New Roman" w:hAnsi="Times New Roman" w:cs="Times New Roman" w:hint="eastAsia"/>
        </w:rPr>
        <w:t>0</w:t>
      </w:r>
      <w:r w:rsidR="005D4B9B">
        <w:rPr>
          <w:rFonts w:ascii="Times New Roman" w:hAnsi="Times New Roman" w:cs="Times New Roman"/>
        </w:rPr>
        <w:t>.</w:t>
      </w:r>
      <w:r w:rsidR="00775C05">
        <w:rPr>
          <w:rFonts w:ascii="Times New Roman" w:hAnsi="Times New Roman" w:cs="Times New Roman" w:hint="eastAsia"/>
        </w:rPr>
        <w:t>95</w:t>
      </w:r>
      <w:r w:rsidR="001F0DF0">
        <w:rPr>
          <w:rFonts w:ascii="Times New Roman" w:hAnsi="Times New Roman" w:cs="Times New Roman"/>
        </w:rPr>
        <w:t>-</w:t>
      </w:r>
      <w:r w:rsidR="001F0DF0" w:rsidRPr="001F0DF0">
        <w:rPr>
          <w:rFonts w:ascii="Times New Roman" w:hAnsi="Times New Roman" w:cs="Times New Roman"/>
        </w:rPr>
        <w:t>1</w:t>
      </w:r>
      <w:r w:rsidR="005D4B9B">
        <w:rPr>
          <w:rFonts w:ascii="Times New Roman" w:hAnsi="Times New Roman" w:cs="Times New Roman"/>
        </w:rPr>
        <w:t>2</w:t>
      </w:r>
      <w:r w:rsidR="00775C05">
        <w:rPr>
          <w:rFonts w:ascii="Times New Roman" w:hAnsi="Times New Roman" w:cs="Times New Roman" w:hint="eastAsia"/>
        </w:rPr>
        <w:t>0.93</w:t>
      </w:r>
      <w:r>
        <w:rPr>
          <w:rFonts w:ascii="Times New Roman" w:hAnsi="Times New Roman" w:cs="Times New Roman"/>
        </w:rPr>
        <w:t xml:space="preserve"> M</w:t>
      </w:r>
      <w:r w:rsidR="00E930DD">
        <w:rPr>
          <w:rFonts w:ascii="Times New Roman" w:hAnsi="Times New Roman" w:cs="Times New Roman"/>
        </w:rPr>
        <w:t>a</w:t>
      </w:r>
      <w:r>
        <w:rPr>
          <w:rFonts w:ascii="Times New Roman" w:hAnsi="Times New Roman" w:cs="Times New Roman"/>
        </w:rPr>
        <w:t>)</w:t>
      </w:r>
      <w:r w:rsidR="001F0DF0">
        <w:rPr>
          <w:rFonts w:ascii="Times New Roman" w:hAnsi="Times New Roman" w:cs="Times New Roman"/>
        </w:rPr>
        <w:t xml:space="preserve">, while </w:t>
      </w:r>
      <w:r w:rsidR="008F1A59">
        <w:rPr>
          <w:rFonts w:ascii="Times New Roman" w:hAnsi="Times New Roman" w:cs="Times New Roman"/>
        </w:rPr>
        <w:t xml:space="preserve">that of </w:t>
      </w:r>
      <w:r w:rsidR="001F0DF0" w:rsidRPr="001F0DF0">
        <w:rPr>
          <w:rFonts w:ascii="Times New Roman" w:hAnsi="Times New Roman" w:cs="Times New Roman"/>
        </w:rPr>
        <w:t>Microweiseinae</w:t>
      </w:r>
      <w:r w:rsidR="001F0DF0">
        <w:rPr>
          <w:rFonts w:ascii="Times New Roman" w:hAnsi="Times New Roman" w:cs="Times New Roman"/>
        </w:rPr>
        <w:t xml:space="preserve"> </w:t>
      </w:r>
      <w:r w:rsidR="008F1A59">
        <w:rPr>
          <w:rFonts w:ascii="Times New Roman" w:hAnsi="Times New Roman" w:cs="Times New Roman"/>
        </w:rPr>
        <w:t>took place</w:t>
      </w:r>
      <w:r w:rsidR="00767D36">
        <w:rPr>
          <w:rFonts w:ascii="Times New Roman" w:hAnsi="Times New Roman" w:cs="Times New Roman"/>
        </w:rPr>
        <w:t xml:space="preserve"> </w:t>
      </w:r>
      <w:r w:rsidR="001F0DF0" w:rsidRPr="001F0DF0">
        <w:rPr>
          <w:rFonts w:ascii="Times New Roman" w:hAnsi="Times New Roman" w:cs="Times New Roman"/>
        </w:rPr>
        <w:t xml:space="preserve">in the </w:t>
      </w:r>
      <w:r w:rsidR="005D4B9B">
        <w:rPr>
          <w:rFonts w:ascii="Times New Roman" w:hAnsi="Times New Roman" w:cs="Times New Roman"/>
        </w:rPr>
        <w:t>Late</w:t>
      </w:r>
      <w:r w:rsidR="00B36174" w:rsidRPr="00B36174">
        <w:rPr>
          <w:rFonts w:ascii="Times New Roman" w:hAnsi="Times New Roman" w:cs="Times New Roman"/>
        </w:rPr>
        <w:t xml:space="preserve"> Cretaceous</w:t>
      </w:r>
      <w:r w:rsidR="001F0DF0" w:rsidRPr="001F0DF0">
        <w:rPr>
          <w:rFonts w:ascii="Times New Roman" w:hAnsi="Times New Roman" w:cs="Times New Roman"/>
        </w:rPr>
        <w:t xml:space="preserve"> at </w:t>
      </w:r>
      <w:r w:rsidR="005D4B9B" w:rsidRPr="005D4B9B">
        <w:rPr>
          <w:rFonts w:ascii="Times New Roman" w:hAnsi="Times New Roman" w:cs="Times New Roman"/>
        </w:rPr>
        <w:t>92.</w:t>
      </w:r>
      <w:r w:rsidR="00552416">
        <w:rPr>
          <w:rFonts w:ascii="Times New Roman" w:hAnsi="Times New Roman" w:cs="Times New Roman" w:hint="eastAsia"/>
        </w:rPr>
        <w:t>70</w:t>
      </w:r>
      <w:r w:rsidR="00552416" w:rsidRPr="005D4B9B">
        <w:rPr>
          <w:rFonts w:ascii="Times New Roman" w:hAnsi="Times New Roman" w:cs="Times New Roman"/>
        </w:rPr>
        <w:t xml:space="preserve"> </w:t>
      </w:r>
      <w:r w:rsidR="005D4B9B" w:rsidRPr="005D4B9B">
        <w:rPr>
          <w:rFonts w:ascii="Times New Roman" w:hAnsi="Times New Roman" w:cs="Times New Roman"/>
        </w:rPr>
        <w:t>Ma (95% CI: 8</w:t>
      </w:r>
      <w:r w:rsidR="00552416">
        <w:rPr>
          <w:rFonts w:ascii="Times New Roman" w:hAnsi="Times New Roman" w:cs="Times New Roman" w:hint="eastAsia"/>
        </w:rPr>
        <w:t>4.84</w:t>
      </w:r>
      <w:r w:rsidR="005D4B9B" w:rsidRPr="005D4B9B">
        <w:rPr>
          <w:rFonts w:ascii="Times New Roman" w:hAnsi="Times New Roman" w:cs="Times New Roman"/>
        </w:rPr>
        <w:t>-102.</w:t>
      </w:r>
      <w:r w:rsidR="00552416">
        <w:rPr>
          <w:rFonts w:ascii="Times New Roman" w:hAnsi="Times New Roman" w:cs="Times New Roman" w:hint="eastAsia"/>
        </w:rPr>
        <w:t>35</w:t>
      </w:r>
      <w:r w:rsidR="001F0DF0" w:rsidRPr="001F0DF0">
        <w:rPr>
          <w:rFonts w:ascii="Times New Roman" w:hAnsi="Times New Roman" w:cs="Times New Roman"/>
        </w:rPr>
        <w:t>)</w:t>
      </w:r>
      <w:r w:rsidR="001F0DF0">
        <w:rPr>
          <w:rFonts w:ascii="Times New Roman" w:hAnsi="Times New Roman" w:cs="Times New Roman"/>
        </w:rPr>
        <w:t xml:space="preserve"> in our data</w:t>
      </w:r>
      <w:r>
        <w:rPr>
          <w:rFonts w:ascii="Times New Roman" w:hAnsi="Times New Roman" w:cs="Times New Roman"/>
        </w:rPr>
        <w:t xml:space="preserve">. </w:t>
      </w:r>
      <w:r w:rsidR="003433CA" w:rsidRPr="00663A58">
        <w:rPr>
          <w:rFonts w:ascii="Times New Roman" w:hAnsi="Times New Roman" w:cs="Times New Roman"/>
        </w:rPr>
        <w:t>The divergence time of Coccinelli</w:t>
      </w:r>
      <w:r w:rsidR="003433CA">
        <w:rPr>
          <w:rFonts w:ascii="Times New Roman" w:hAnsi="Times New Roman" w:cs="Times New Roman"/>
        </w:rPr>
        <w:t>n</w:t>
      </w:r>
      <w:r w:rsidR="003433CA" w:rsidRPr="00663A58">
        <w:rPr>
          <w:rFonts w:ascii="Times New Roman" w:hAnsi="Times New Roman" w:cs="Times New Roman"/>
        </w:rPr>
        <w:t>ae</w:t>
      </w:r>
      <w:r w:rsidR="003433CA">
        <w:rPr>
          <w:rFonts w:ascii="Times New Roman" w:hAnsi="Times New Roman" w:cs="Times New Roman"/>
        </w:rPr>
        <w:t xml:space="preserve">, </w:t>
      </w:r>
      <w:r w:rsidR="003433CA" w:rsidRPr="0048594D">
        <w:rPr>
          <w:rFonts w:ascii="Times New Roman" w:hAnsi="Times New Roman" w:cs="Times New Roman"/>
        </w:rPr>
        <w:t>1</w:t>
      </w:r>
      <w:r w:rsidR="005D4B9B">
        <w:rPr>
          <w:rFonts w:ascii="Times New Roman" w:hAnsi="Times New Roman" w:cs="Times New Roman"/>
        </w:rPr>
        <w:t>09.</w:t>
      </w:r>
      <w:r w:rsidR="00552416">
        <w:rPr>
          <w:rFonts w:ascii="Times New Roman" w:hAnsi="Times New Roman" w:cs="Times New Roman" w:hint="eastAsia"/>
        </w:rPr>
        <w:t>82</w:t>
      </w:r>
      <w:r w:rsidR="00552416" w:rsidRPr="00663A58">
        <w:rPr>
          <w:rFonts w:ascii="Times New Roman" w:hAnsi="Times New Roman" w:cs="Times New Roman"/>
        </w:rPr>
        <w:t xml:space="preserve"> </w:t>
      </w:r>
      <w:r w:rsidR="003433CA" w:rsidRPr="00663A58">
        <w:rPr>
          <w:rFonts w:ascii="Times New Roman" w:hAnsi="Times New Roman" w:cs="Times New Roman"/>
        </w:rPr>
        <w:t>M</w:t>
      </w:r>
      <w:r w:rsidR="003433CA">
        <w:rPr>
          <w:rFonts w:ascii="Times New Roman" w:hAnsi="Times New Roman" w:cs="Times New Roman"/>
        </w:rPr>
        <w:t>a,</w:t>
      </w:r>
      <w:r w:rsidR="003433CA" w:rsidRPr="00E63DAF">
        <w:rPr>
          <w:rFonts w:ascii="Times New Roman" w:hAnsi="Times New Roman" w:cs="Times New Roman"/>
        </w:rPr>
        <w:t xml:space="preserve"> </w:t>
      </w:r>
      <w:r w:rsidR="003433CA">
        <w:rPr>
          <w:rFonts w:ascii="Times New Roman" w:hAnsi="Times New Roman" w:cs="Times New Roman"/>
        </w:rPr>
        <w:t xml:space="preserve">is </w:t>
      </w:r>
      <w:r w:rsidR="005D4B9B">
        <w:rPr>
          <w:rFonts w:ascii="Times New Roman" w:hAnsi="Times New Roman" w:cs="Times New Roman"/>
        </w:rPr>
        <w:t>a little</w:t>
      </w:r>
      <w:r w:rsidR="003433CA">
        <w:rPr>
          <w:rFonts w:ascii="Times New Roman" w:hAnsi="Times New Roman" w:cs="Times New Roman"/>
        </w:rPr>
        <w:t xml:space="preserve"> earlier than the reported ~100 Ma </w:t>
      </w:r>
      <w:r w:rsidR="003433CA">
        <w:rPr>
          <w:rFonts w:ascii="Times New Roman" w:hAnsi="Times New Roman" w:cs="Times New Roman"/>
        </w:rPr>
        <w:fldChar w:fldCharType="begin">
          <w:fldData xml:space="preserve">PEVuZE5vdGU+PENpdGU+PEF1dGhvcj5NY2tlbm5hPC9BdXRob3I+PFllYXI+MjAxNTwvWWVhcj48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PjxhYmJyLTE+UCBOYXRsIEFjYWQgU2NpIFVTQTwvYWJici0xPjwvcGVyaW9kaWNhbD48YWx0LXBl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PEVuZE5vdGU+PENpdGU+PEF1dGhvcj5NY2tlbm5hPC9BdXRob3I+PFllYXI+MjAxNTwvWWVhcj48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PjxhYmJyLTE+UCBOYXRsIEFjYWQgU2NpIFVTQTwvYWJici0xPjwvcGVyaW9kaWNhbD48YWx0LXBl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433CA">
        <w:rPr>
          <w:rFonts w:ascii="Times New Roman" w:hAnsi="Times New Roman" w:cs="Times New Roman"/>
        </w:rPr>
      </w:r>
      <w:r w:rsidR="003433CA">
        <w:rPr>
          <w:rFonts w:ascii="Times New Roman" w:hAnsi="Times New Roman" w:cs="Times New Roman"/>
        </w:rPr>
        <w:fldChar w:fldCharType="separate"/>
      </w:r>
      <w:r w:rsidR="00E4226F">
        <w:rPr>
          <w:rFonts w:ascii="Times New Roman" w:hAnsi="Times New Roman" w:cs="Times New Roman"/>
          <w:noProof/>
        </w:rPr>
        <w:t>(Che et al., 2021; McKenna et al., 2019; Mckenna et al., 2015)</w:t>
      </w:r>
      <w:r w:rsidR="003433CA">
        <w:rPr>
          <w:rFonts w:ascii="Times New Roman" w:hAnsi="Times New Roman" w:cs="Times New Roman"/>
        </w:rPr>
        <w:fldChar w:fldCharType="end"/>
      </w:r>
      <w:r w:rsidR="003433CA">
        <w:rPr>
          <w:rFonts w:ascii="Times New Roman" w:hAnsi="Times New Roman" w:cs="Times New Roman"/>
        </w:rPr>
        <w:t xml:space="preserve">. </w:t>
      </w:r>
      <w:r w:rsidR="003433CA">
        <w:rPr>
          <w:rFonts w:ascii="Times New Roman" w:hAnsi="Times New Roman" w:cs="Times New Roman" w:hint="eastAsia"/>
        </w:rPr>
        <w:t>After</w:t>
      </w:r>
      <w:r w:rsidR="003433CA">
        <w:rPr>
          <w:rFonts w:ascii="Times New Roman" w:hAnsi="Times New Roman" w:cs="Times New Roman"/>
        </w:rPr>
        <w:t xml:space="preserve"> that, a rapid radiation within </w:t>
      </w:r>
      <w:r w:rsidR="003433CA" w:rsidRPr="00B5375B">
        <w:rPr>
          <w:rFonts w:ascii="Times New Roman" w:hAnsi="Times New Roman" w:cs="Times New Roman"/>
        </w:rPr>
        <w:t>Coccinellinae</w:t>
      </w:r>
      <w:r w:rsidR="003433CA">
        <w:rPr>
          <w:rFonts w:ascii="Times New Roman" w:hAnsi="Times New Roman" w:cs="Times New Roman"/>
        </w:rPr>
        <w:t xml:space="preserve"> followed at about 70-120 Ma, parallel with the </w:t>
      </w:r>
      <w:r w:rsidR="003433CA" w:rsidRPr="00B5375B">
        <w:rPr>
          <w:rFonts w:ascii="Times New Roman" w:hAnsi="Times New Roman" w:cs="Times New Roman"/>
        </w:rPr>
        <w:t xml:space="preserve">angiosperm </w:t>
      </w:r>
      <w:r w:rsidR="003433CA">
        <w:rPr>
          <w:rFonts w:ascii="Times New Roman" w:hAnsi="Times New Roman" w:cs="Times New Roman"/>
        </w:rPr>
        <w:t>explosion</w:t>
      </w:r>
      <w:r w:rsidR="003433CA" w:rsidRPr="007A4C9F">
        <w:rPr>
          <w:rFonts w:ascii="Times New Roman" w:hAnsi="Times New Roman" w:cs="Times New Roman"/>
        </w:rPr>
        <w:t xml:space="preserve"> at the same time</w:t>
      </w:r>
      <w:r w:rsidR="003433CA">
        <w:rPr>
          <w:rFonts w:ascii="Times New Roman" w:hAnsi="Times New Roman" w:cs="Times New Roman"/>
        </w:rPr>
        <w:t xml:space="preserve"> </w:t>
      </w:r>
      <w:r w:rsidR="003433CA">
        <w:rPr>
          <w:rFonts w:ascii="Times New Roman" w:hAnsi="Times New Roman" w:cs="Times New Roman"/>
        </w:rPr>
        <w:fldChar w:fldCharType="begin">
          <w:fldData xml:space="preserve">PEVuZE5vdGU+PENpdGU+PEF1dGhvcj5CZWxsPC9BdXRob3I+PFllYXI+MjAxMDwvWWVhcj48UmVj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PEVuZE5vdGU+PENpdGU+PEF1dGhvcj5CZWxsPC9BdXRob3I+PFllYXI+MjAxMDwvWWVhcj48UmVj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433CA">
        <w:rPr>
          <w:rFonts w:ascii="Times New Roman" w:hAnsi="Times New Roman" w:cs="Times New Roman"/>
        </w:rPr>
      </w:r>
      <w:r w:rsidR="003433CA">
        <w:rPr>
          <w:rFonts w:ascii="Times New Roman" w:hAnsi="Times New Roman" w:cs="Times New Roman"/>
        </w:rPr>
        <w:fldChar w:fldCharType="separate"/>
      </w:r>
      <w:r w:rsidR="00E4226F">
        <w:rPr>
          <w:rFonts w:ascii="Times New Roman" w:hAnsi="Times New Roman" w:cs="Times New Roman"/>
          <w:noProof/>
        </w:rPr>
        <w:t>(Bell et al., 2010; Foster et al., 2017)</w:t>
      </w:r>
      <w:r w:rsidR="003433CA">
        <w:rPr>
          <w:rFonts w:ascii="Times New Roman" w:hAnsi="Times New Roman" w:cs="Times New Roman"/>
        </w:rPr>
        <w:fldChar w:fldCharType="end"/>
      </w:r>
      <w:r w:rsidR="003433CA">
        <w:rPr>
          <w:rFonts w:ascii="Times New Roman" w:hAnsi="Times New Roman" w:cs="Times New Roman"/>
        </w:rPr>
        <w:t xml:space="preserve">, which supports the current conclusions </w:t>
      </w:r>
      <w:r w:rsidR="003433CA">
        <w:rPr>
          <w:rFonts w:ascii="Times New Roman" w:hAnsi="Times New Roman" w:cs="Times New Roman"/>
        </w:rPr>
        <w:fldChar w:fldCharType="begin">
          <w:fldData xml:space="preserve">PEVuZE5vdGU+PENpdGU+PEF1dGhvcj5MaTwvQXV0aG9yPjxZZWFyPjIwMjE8L1llYXI+PFJlY051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==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bT4zODE2NzwvUmVjTnVtPjxEaXNwbGF5VGV4dD4oQ2hlIGV0IGFsLiwgMjAyMTsgTGkgZXQgYWwu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==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433CA">
        <w:rPr>
          <w:rFonts w:ascii="Times New Roman" w:hAnsi="Times New Roman" w:cs="Times New Roman"/>
        </w:rPr>
      </w:r>
      <w:r w:rsidR="003433CA">
        <w:rPr>
          <w:rFonts w:ascii="Times New Roman" w:hAnsi="Times New Roman" w:cs="Times New Roman"/>
        </w:rPr>
        <w:fldChar w:fldCharType="separate"/>
      </w:r>
      <w:r w:rsidR="00E4226F">
        <w:rPr>
          <w:rFonts w:ascii="Times New Roman" w:hAnsi="Times New Roman" w:cs="Times New Roman"/>
          <w:noProof/>
        </w:rPr>
        <w:t>(Che et al., 2021; Li et al., 2021b)</w:t>
      </w:r>
      <w:r w:rsidR="003433CA">
        <w:rPr>
          <w:rFonts w:ascii="Times New Roman" w:hAnsi="Times New Roman" w:cs="Times New Roman"/>
        </w:rPr>
        <w:fldChar w:fldCharType="end"/>
      </w:r>
      <w:r w:rsidR="003433CA">
        <w:rPr>
          <w:rFonts w:ascii="Times New Roman" w:hAnsi="Times New Roman" w:cs="Times New Roman"/>
        </w:rPr>
        <w:t>. I</w:t>
      </w:r>
      <w:r w:rsidR="003433CA" w:rsidRPr="00193D89">
        <w:rPr>
          <w:rFonts w:ascii="Times New Roman" w:hAnsi="Times New Roman" w:cs="Times New Roman"/>
        </w:rPr>
        <w:t>n the meantime</w:t>
      </w:r>
      <w:r w:rsidR="003433CA">
        <w:rPr>
          <w:rFonts w:ascii="Times New Roman" w:hAnsi="Times New Roman" w:cs="Times New Roman"/>
        </w:rPr>
        <w:t>,</w:t>
      </w:r>
      <w:r w:rsidR="003433CA" w:rsidRPr="00193D89">
        <w:rPr>
          <w:rFonts w:ascii="Times New Roman" w:hAnsi="Times New Roman" w:cs="Times New Roman"/>
        </w:rPr>
        <w:t xml:space="preserve"> </w:t>
      </w:r>
      <w:r w:rsidR="003433CA">
        <w:rPr>
          <w:rFonts w:ascii="Times New Roman" w:hAnsi="Times New Roman" w:cs="Times New Roman"/>
        </w:rPr>
        <w:t xml:space="preserve">the main prey of several clades in </w:t>
      </w:r>
      <w:r w:rsidR="003433CA" w:rsidRPr="00822ED9">
        <w:rPr>
          <w:rFonts w:ascii="Times New Roman" w:hAnsi="Times New Roman" w:cs="Times New Roman"/>
        </w:rPr>
        <w:t>Coccinellinae</w:t>
      </w:r>
      <w:r w:rsidR="003433CA">
        <w:rPr>
          <w:rFonts w:ascii="Times New Roman" w:hAnsi="Times New Roman" w:cs="Times New Roman"/>
        </w:rPr>
        <w:t>, the aphids (90</w:t>
      </w:r>
      <w:r w:rsidR="003433CA">
        <w:rPr>
          <w:rFonts w:ascii="Times New Roman" w:hAnsi="Times New Roman" w:cs="Times New Roman" w:hint="eastAsia"/>
        </w:rPr>
        <w:t>-</w:t>
      </w:r>
      <w:r w:rsidR="003433CA">
        <w:rPr>
          <w:rFonts w:ascii="Times New Roman" w:hAnsi="Times New Roman" w:cs="Times New Roman"/>
        </w:rPr>
        <w:t xml:space="preserve">106 Ma) </w:t>
      </w:r>
      <w:r w:rsidR="003433CA">
        <w:rPr>
          <w:rFonts w:ascii="Times New Roman" w:hAnsi="Times New Roman" w:cs="Times New Roman"/>
        </w:rPr>
        <w:fldChar w:fldCharType="begin">
          <w:fldData xml:space="preserve">PEVuZE5vdGU+PENpdGU+PEF1dGhvcj5Kb2huc29uPC9BdXRob3I+PFllYXI+MjAxODwvWWVhcj48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PjxhYmJyLTE+UCBOYXRsIEFjYWQgU2NpIFVTQTwvYWJici0xPjwvcGVyaW9kaWNhbD48YWx0LXBl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PEVuZE5vdGU+PENpdGU+PEF1dGhvcj5Kb2huc29uPC9BdXRob3I+PFllYXI+MjAxODwvWWVhcj48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PjxhYmJyLTE+UCBOYXRsIEFjYWQgU2NpIFVTQTwvYWJici0xPjwvcGVyaW9kaWNhbD48YWx0LXBl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433CA">
        <w:rPr>
          <w:rFonts w:ascii="Times New Roman" w:hAnsi="Times New Roman" w:cs="Times New Roman"/>
        </w:rPr>
      </w:r>
      <w:r w:rsidR="003433CA">
        <w:rPr>
          <w:rFonts w:ascii="Times New Roman" w:hAnsi="Times New Roman" w:cs="Times New Roman"/>
        </w:rPr>
        <w:fldChar w:fldCharType="separate"/>
      </w:r>
      <w:r w:rsidR="00E4226F">
        <w:rPr>
          <w:rFonts w:ascii="Times New Roman" w:hAnsi="Times New Roman" w:cs="Times New Roman"/>
          <w:noProof/>
        </w:rPr>
        <w:t>(Johnson et al., 2018; Vea and Grimaldi, 2016)</w:t>
      </w:r>
      <w:r w:rsidR="003433CA">
        <w:rPr>
          <w:rFonts w:ascii="Times New Roman" w:hAnsi="Times New Roman" w:cs="Times New Roman"/>
        </w:rPr>
        <w:fldChar w:fldCharType="end"/>
      </w:r>
      <w:r w:rsidR="003433CA">
        <w:rPr>
          <w:rFonts w:ascii="Times New Roman" w:hAnsi="Times New Roman" w:cs="Times New Roman"/>
        </w:rPr>
        <w:t xml:space="preserve">, and the guard of prey of </w:t>
      </w:r>
      <w:r w:rsidR="003433CA" w:rsidRPr="00822ED9">
        <w:rPr>
          <w:rFonts w:ascii="Times New Roman" w:hAnsi="Times New Roman" w:cs="Times New Roman"/>
        </w:rPr>
        <w:t>Coccinellinae</w:t>
      </w:r>
      <w:r w:rsidR="003433CA">
        <w:rPr>
          <w:rFonts w:ascii="Times New Roman" w:hAnsi="Times New Roman" w:cs="Times New Roman"/>
        </w:rPr>
        <w:t xml:space="preserve">, the ants (~120 Ma) </w:t>
      </w:r>
      <w:r w:rsidR="003433CA">
        <w:rPr>
          <w:rFonts w:ascii="Times New Roman" w:hAnsi="Times New Roman" w:cs="Times New Roman"/>
        </w:rPr>
        <w:fldChar w:fldCharType="begin">
          <w:fldData xml:space="preserve">PEVuZE5vdGU+PENpdGU+PEF1dGhvcj5CcmFuc3RldHRlcjwvQXV0aG9yPjxZZWFyPjIwMTc8L1ll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PEVuZE5vdGU+PENpdGU+PEF1dGhvcj5CcmFuc3RldHRlcjwvQXV0aG9yPjxZZWFyPjIwMTc8L1ll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433CA">
        <w:rPr>
          <w:rFonts w:ascii="Times New Roman" w:hAnsi="Times New Roman" w:cs="Times New Roman"/>
        </w:rPr>
      </w:r>
      <w:r w:rsidR="003433CA">
        <w:rPr>
          <w:rFonts w:ascii="Times New Roman" w:hAnsi="Times New Roman" w:cs="Times New Roman"/>
        </w:rPr>
        <w:fldChar w:fldCharType="separate"/>
      </w:r>
      <w:r w:rsidR="00E4226F">
        <w:rPr>
          <w:rFonts w:ascii="Times New Roman" w:hAnsi="Times New Roman" w:cs="Times New Roman"/>
          <w:noProof/>
        </w:rPr>
        <w:t>(Branstetter et al., 2017)</w:t>
      </w:r>
      <w:r w:rsidR="003433CA">
        <w:rPr>
          <w:rFonts w:ascii="Times New Roman" w:hAnsi="Times New Roman" w:cs="Times New Roman"/>
        </w:rPr>
        <w:fldChar w:fldCharType="end"/>
      </w:r>
      <w:r w:rsidR="003433CA">
        <w:rPr>
          <w:rFonts w:ascii="Times New Roman" w:hAnsi="Times New Roman" w:cs="Times New Roman"/>
        </w:rPr>
        <w:t>, originated and diversified, which reveals possible co-evolution driving the change of the feeding habits.</w:t>
      </w:r>
    </w:p>
    <w:p w:rsidR="00E2297F" w:rsidRDefault="00A11E80" w:rsidP="005A4828">
      <w:pPr>
        <w:spacing w:after="200"/>
        <w:contextualSpacing/>
        <w:rPr>
          <w:rFonts w:ascii="Times New Roman" w:hAnsi="Times New Roman" w:cs="Times New Roman"/>
        </w:rPr>
      </w:pPr>
      <w:r w:rsidRPr="00622CA6">
        <w:rPr>
          <w:rFonts w:ascii="Times New Roman" w:hAnsi="Times New Roman" w:cs="Times New Roman"/>
        </w:rPr>
        <w:t>The crown age</w:t>
      </w:r>
      <w:r>
        <w:rPr>
          <w:rFonts w:ascii="Times New Roman" w:hAnsi="Times New Roman" w:cs="Times New Roman"/>
        </w:rPr>
        <w:t>s</w:t>
      </w:r>
      <w:r w:rsidRPr="00622CA6">
        <w:rPr>
          <w:rFonts w:ascii="Times New Roman" w:hAnsi="Times New Roman" w:cs="Times New Roman"/>
        </w:rPr>
        <w:t xml:space="preserve"> of</w:t>
      </w:r>
      <w:r>
        <w:rPr>
          <w:rFonts w:ascii="Times New Roman" w:hAnsi="Times New Roman" w:cs="Times New Roman"/>
        </w:rPr>
        <w:t xml:space="preserve"> </w:t>
      </w:r>
      <w:bookmarkStart w:id="87" w:name="_Hlk123174188"/>
      <w:bookmarkStart w:id="88" w:name="_Hlk129560089"/>
      <w:r w:rsidR="008F1A59" w:rsidRPr="008F1A59">
        <w:rPr>
          <w:rFonts w:ascii="Times New Roman" w:hAnsi="Times New Roman" w:cs="Times New Roman"/>
        </w:rPr>
        <w:t>Serangiini</w:t>
      </w:r>
      <w:bookmarkEnd w:id="87"/>
      <w:r w:rsidR="008F1A59">
        <w:rPr>
          <w:rFonts w:ascii="Times New Roman" w:hAnsi="Times New Roman" w:cs="Times New Roman"/>
        </w:rPr>
        <w:t xml:space="preserve">, </w:t>
      </w:r>
      <w:r w:rsidRPr="00622CA6">
        <w:rPr>
          <w:rFonts w:ascii="Times New Roman" w:hAnsi="Times New Roman" w:cs="Times New Roman"/>
        </w:rPr>
        <w:t xml:space="preserve">Coccinellini, </w:t>
      </w:r>
      <w:bookmarkStart w:id="89" w:name="_Hlk103270307"/>
      <w:r w:rsidRPr="00622CA6">
        <w:rPr>
          <w:rFonts w:ascii="Times New Roman" w:hAnsi="Times New Roman" w:cs="Times New Roman"/>
        </w:rPr>
        <w:t>Epilachnini</w:t>
      </w:r>
      <w:bookmarkEnd w:id="89"/>
      <w:r w:rsidRPr="00622CA6">
        <w:rPr>
          <w:rFonts w:ascii="Times New Roman" w:hAnsi="Times New Roman" w:cs="Times New Roman"/>
        </w:rPr>
        <w:t>, Stethorini</w:t>
      </w:r>
      <w:r w:rsidR="00A47EE7">
        <w:rPr>
          <w:rFonts w:ascii="Times New Roman" w:hAnsi="Times New Roman" w:cs="Times New Roman"/>
        </w:rPr>
        <w:t>,</w:t>
      </w:r>
      <w:r w:rsidRPr="00622CA6">
        <w:rPr>
          <w:rFonts w:ascii="Times New Roman" w:hAnsi="Times New Roman" w:cs="Times New Roman"/>
        </w:rPr>
        <w:t xml:space="preserve"> </w:t>
      </w:r>
      <w:bookmarkStart w:id="90" w:name="OLE_LINK2"/>
      <w:r w:rsidR="005266B2" w:rsidRPr="005266B2">
        <w:rPr>
          <w:rFonts w:ascii="Times New Roman" w:hAnsi="Times New Roman" w:cs="Times New Roman"/>
        </w:rPr>
        <w:t>Chilocorini</w:t>
      </w:r>
      <w:bookmarkEnd w:id="88"/>
      <w:r w:rsidR="005266B2">
        <w:rPr>
          <w:rFonts w:ascii="Times New Roman" w:hAnsi="Times New Roman" w:cs="Times New Roman"/>
        </w:rPr>
        <w:t>,</w:t>
      </w:r>
      <w:r w:rsidR="005266B2" w:rsidRPr="005266B2">
        <w:rPr>
          <w:rFonts w:ascii="Times New Roman" w:hAnsi="Times New Roman" w:cs="Times New Roman"/>
        </w:rPr>
        <w:t xml:space="preserve"> </w:t>
      </w:r>
      <w:r w:rsidRPr="00622CA6">
        <w:rPr>
          <w:rFonts w:ascii="Times New Roman" w:hAnsi="Times New Roman" w:cs="Times New Roman"/>
        </w:rPr>
        <w:t>Scymnini</w:t>
      </w:r>
      <w:bookmarkEnd w:id="90"/>
      <w:r w:rsidR="00A47EE7">
        <w:rPr>
          <w:rFonts w:ascii="Times New Roman" w:hAnsi="Times New Roman" w:cs="Times New Roman"/>
        </w:rPr>
        <w:t xml:space="preserve"> and </w:t>
      </w:r>
      <w:r w:rsidR="00A47EE7" w:rsidRPr="00A47EE7">
        <w:rPr>
          <w:rFonts w:ascii="Times New Roman" w:hAnsi="Times New Roman" w:cs="Times New Roman"/>
        </w:rPr>
        <w:t xml:space="preserve">Coccidulini </w:t>
      </w:r>
      <w:r>
        <w:rPr>
          <w:rFonts w:ascii="Times New Roman" w:hAnsi="Times New Roman" w:cs="Times New Roman"/>
        </w:rPr>
        <w:t xml:space="preserve">are </w:t>
      </w:r>
      <w:r w:rsidR="00A47EE7">
        <w:rPr>
          <w:rFonts w:ascii="Times New Roman" w:hAnsi="Times New Roman" w:cs="Times New Roman"/>
        </w:rPr>
        <w:t>59.</w:t>
      </w:r>
      <w:r w:rsidR="00552416">
        <w:rPr>
          <w:rFonts w:ascii="Times New Roman" w:hAnsi="Times New Roman" w:cs="Times New Roman" w:hint="eastAsia"/>
        </w:rPr>
        <w:t>00</w:t>
      </w:r>
      <w:r w:rsidR="00552416">
        <w:rPr>
          <w:rFonts w:ascii="Times New Roman" w:hAnsi="Times New Roman" w:cs="Times New Roman"/>
        </w:rPr>
        <w:t xml:space="preserve"> </w:t>
      </w:r>
      <w:r w:rsidR="008F1A59">
        <w:rPr>
          <w:rFonts w:ascii="Times New Roman" w:hAnsi="Times New Roman" w:cs="Times New Roman"/>
        </w:rPr>
        <w:t xml:space="preserve">Ma (95%CI: </w:t>
      </w:r>
      <w:r w:rsidR="008F1A59" w:rsidRPr="008F1A59">
        <w:rPr>
          <w:rFonts w:ascii="Times New Roman" w:hAnsi="Times New Roman" w:cs="Times New Roman"/>
        </w:rPr>
        <w:t>5</w:t>
      </w:r>
      <w:r w:rsidR="00A47EE7">
        <w:rPr>
          <w:rFonts w:ascii="Times New Roman" w:hAnsi="Times New Roman" w:cs="Times New Roman"/>
        </w:rPr>
        <w:t>3.</w:t>
      </w:r>
      <w:r w:rsidR="00552416">
        <w:rPr>
          <w:rFonts w:ascii="Times New Roman" w:hAnsi="Times New Roman" w:cs="Times New Roman" w:hint="eastAsia"/>
        </w:rPr>
        <w:t>71</w:t>
      </w:r>
      <w:r w:rsidR="008F1A59">
        <w:rPr>
          <w:rFonts w:ascii="Times New Roman" w:hAnsi="Times New Roman" w:cs="Times New Roman"/>
        </w:rPr>
        <w:t>-</w:t>
      </w:r>
      <w:r w:rsidR="00A47EE7">
        <w:rPr>
          <w:rFonts w:ascii="Times New Roman" w:hAnsi="Times New Roman" w:cs="Times New Roman"/>
        </w:rPr>
        <w:t>65.</w:t>
      </w:r>
      <w:r w:rsidR="00552416">
        <w:rPr>
          <w:rFonts w:ascii="Times New Roman" w:hAnsi="Times New Roman" w:cs="Times New Roman"/>
        </w:rPr>
        <w:t>5</w:t>
      </w:r>
      <w:r w:rsidR="00552416">
        <w:rPr>
          <w:rFonts w:ascii="Times New Roman" w:hAnsi="Times New Roman" w:cs="Times New Roman" w:hint="eastAsia"/>
        </w:rPr>
        <w:t>4</w:t>
      </w:r>
      <w:r w:rsidR="00552416">
        <w:rPr>
          <w:rFonts w:ascii="Times New Roman" w:hAnsi="Times New Roman" w:cs="Times New Roman"/>
        </w:rPr>
        <w:t xml:space="preserve"> </w:t>
      </w:r>
      <w:r w:rsidR="008F1A59">
        <w:rPr>
          <w:rFonts w:ascii="Times New Roman" w:hAnsi="Times New Roman" w:cs="Times New Roman"/>
        </w:rPr>
        <w:t>Ma),</w:t>
      </w:r>
      <w:r w:rsidR="008F1A59" w:rsidRPr="008F1A59">
        <w:rPr>
          <w:rFonts w:ascii="Times New Roman" w:hAnsi="Times New Roman" w:cs="Times New Roman"/>
        </w:rPr>
        <w:t xml:space="preserve"> </w:t>
      </w:r>
      <w:r w:rsidR="005266B2">
        <w:rPr>
          <w:rFonts w:ascii="Times New Roman" w:hAnsi="Times New Roman" w:cs="Times New Roman"/>
        </w:rPr>
        <w:t>54.</w:t>
      </w:r>
      <w:r w:rsidR="00552416">
        <w:rPr>
          <w:rFonts w:ascii="Times New Roman" w:hAnsi="Times New Roman" w:cs="Times New Roman"/>
        </w:rPr>
        <w:t>2</w:t>
      </w:r>
      <w:r w:rsidR="00552416">
        <w:rPr>
          <w:rFonts w:ascii="Times New Roman" w:hAnsi="Times New Roman" w:cs="Times New Roman" w:hint="eastAsia"/>
        </w:rPr>
        <w:t>2</w:t>
      </w:r>
      <w:r w:rsidR="00552416">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 xml:space="preserve"> (95% CI: </w:t>
      </w:r>
      <w:r w:rsidR="00552416">
        <w:rPr>
          <w:rFonts w:ascii="Times New Roman" w:hAnsi="Times New Roman" w:cs="Times New Roman" w:hint="eastAsia"/>
        </w:rPr>
        <w:t>49.78</w:t>
      </w:r>
      <w:r w:rsidR="00B36174">
        <w:rPr>
          <w:rFonts w:ascii="Times New Roman" w:hAnsi="Times New Roman" w:cs="Times New Roman"/>
        </w:rPr>
        <w:t>-</w:t>
      </w:r>
      <w:r w:rsidR="005266B2">
        <w:rPr>
          <w:rFonts w:ascii="Times New Roman" w:hAnsi="Times New Roman" w:cs="Times New Roman"/>
        </w:rPr>
        <w:t>59.</w:t>
      </w:r>
      <w:r w:rsidR="00552416">
        <w:rPr>
          <w:rFonts w:ascii="Times New Roman" w:hAnsi="Times New Roman" w:cs="Times New Roman" w:hint="eastAsia"/>
        </w:rPr>
        <w:t>68</w:t>
      </w:r>
      <w:r w:rsidR="00552416">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 xml:space="preserve">), </w:t>
      </w:r>
      <w:r w:rsidR="005266B2">
        <w:rPr>
          <w:rFonts w:ascii="Times New Roman" w:hAnsi="Times New Roman" w:cs="Times New Roman"/>
        </w:rPr>
        <w:t>48.</w:t>
      </w:r>
      <w:r w:rsidR="00552416">
        <w:rPr>
          <w:rFonts w:ascii="Times New Roman" w:hAnsi="Times New Roman" w:cs="Times New Roman"/>
        </w:rPr>
        <w:t>1</w:t>
      </w:r>
      <w:r w:rsidR="00552416">
        <w:rPr>
          <w:rFonts w:ascii="Times New Roman" w:hAnsi="Times New Roman" w:cs="Times New Roman" w:hint="eastAsia"/>
        </w:rPr>
        <w:t>7</w:t>
      </w:r>
      <w:r w:rsidR="00552416">
        <w:rPr>
          <w:rFonts w:ascii="Times New Roman" w:hAnsi="Times New Roman" w:cs="Times New Roman"/>
        </w:rPr>
        <w:t xml:space="preserve"> </w:t>
      </w:r>
      <w:r>
        <w:rPr>
          <w:rFonts w:ascii="Times New Roman" w:hAnsi="Times New Roman" w:cs="Times New Roman"/>
        </w:rPr>
        <w:t>M</w:t>
      </w:r>
      <w:r w:rsidR="001F0DF0">
        <w:rPr>
          <w:rFonts w:ascii="Times New Roman" w:hAnsi="Times New Roman" w:cs="Times New Roman"/>
        </w:rPr>
        <w:t>a</w:t>
      </w:r>
      <w:r>
        <w:rPr>
          <w:rFonts w:ascii="Times New Roman" w:hAnsi="Times New Roman" w:cs="Times New Roman"/>
        </w:rPr>
        <w:t xml:space="preserve"> (95% CI: </w:t>
      </w:r>
      <w:r w:rsidR="005266B2">
        <w:rPr>
          <w:rFonts w:ascii="Times New Roman" w:hAnsi="Times New Roman" w:cs="Times New Roman"/>
        </w:rPr>
        <w:t>44.</w:t>
      </w:r>
      <w:r w:rsidR="00552416">
        <w:rPr>
          <w:rFonts w:ascii="Times New Roman" w:hAnsi="Times New Roman" w:cs="Times New Roman" w:hint="eastAsia"/>
        </w:rPr>
        <w:t>0</w:t>
      </w:r>
      <w:r w:rsidR="00552416">
        <w:rPr>
          <w:rFonts w:ascii="Times New Roman" w:hAnsi="Times New Roman" w:cs="Times New Roman"/>
        </w:rPr>
        <w:t>3</w:t>
      </w:r>
      <w:r w:rsidR="00B36174">
        <w:rPr>
          <w:rFonts w:ascii="Times New Roman" w:hAnsi="Times New Roman" w:cs="Times New Roman"/>
        </w:rPr>
        <w:t>-</w:t>
      </w:r>
      <w:r w:rsidR="005266B2">
        <w:rPr>
          <w:rFonts w:ascii="Times New Roman" w:hAnsi="Times New Roman" w:cs="Times New Roman"/>
        </w:rPr>
        <w:t>53.</w:t>
      </w:r>
      <w:r w:rsidR="00552416">
        <w:rPr>
          <w:rFonts w:ascii="Times New Roman" w:hAnsi="Times New Roman" w:cs="Times New Roman"/>
        </w:rPr>
        <w:t>2</w:t>
      </w:r>
      <w:r w:rsidR="00552416">
        <w:rPr>
          <w:rFonts w:ascii="Times New Roman" w:hAnsi="Times New Roman" w:cs="Times New Roman" w:hint="eastAsia"/>
        </w:rPr>
        <w:t>2</w:t>
      </w:r>
      <w:r w:rsidR="00552416">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 xml:space="preserve">), </w:t>
      </w:r>
      <w:r w:rsidR="00552416">
        <w:rPr>
          <w:rFonts w:ascii="Times New Roman" w:hAnsi="Times New Roman" w:cs="Times New Roman" w:hint="eastAsia"/>
        </w:rPr>
        <w:t>49.86</w:t>
      </w:r>
      <w:r w:rsidR="005266B2" w:rsidRPr="005266B2">
        <w:rPr>
          <w:rFonts w:ascii="Times New Roman" w:hAnsi="Times New Roman" w:cs="Times New Roman"/>
        </w:rPr>
        <w:t xml:space="preserve"> Ma (95% CI: 45.</w:t>
      </w:r>
      <w:r w:rsidR="00552416">
        <w:rPr>
          <w:rFonts w:ascii="Times New Roman" w:hAnsi="Times New Roman" w:cs="Times New Roman" w:hint="eastAsia"/>
        </w:rPr>
        <w:t>33</w:t>
      </w:r>
      <w:r w:rsidR="005266B2" w:rsidRPr="005266B2">
        <w:rPr>
          <w:rFonts w:ascii="Times New Roman" w:hAnsi="Times New Roman" w:cs="Times New Roman"/>
        </w:rPr>
        <w:t>-55.</w:t>
      </w:r>
      <w:r w:rsidR="00552416">
        <w:rPr>
          <w:rFonts w:ascii="Times New Roman" w:hAnsi="Times New Roman" w:cs="Times New Roman" w:hint="eastAsia"/>
        </w:rPr>
        <w:t>31</w:t>
      </w:r>
      <w:r w:rsidR="00552416" w:rsidRPr="005266B2">
        <w:rPr>
          <w:rFonts w:ascii="Times New Roman" w:hAnsi="Times New Roman" w:cs="Times New Roman"/>
        </w:rPr>
        <w:t xml:space="preserve"> </w:t>
      </w:r>
      <w:r w:rsidR="005266B2" w:rsidRPr="005266B2">
        <w:rPr>
          <w:rFonts w:ascii="Times New Roman" w:hAnsi="Times New Roman" w:cs="Times New Roman"/>
        </w:rPr>
        <w:t>Ma)</w:t>
      </w:r>
      <w:r w:rsidR="005266B2">
        <w:rPr>
          <w:rFonts w:ascii="Times New Roman" w:hAnsi="Times New Roman" w:cs="Times New Roman"/>
        </w:rPr>
        <w:t>, 58.</w:t>
      </w:r>
      <w:r w:rsidR="00552416">
        <w:rPr>
          <w:rFonts w:ascii="Times New Roman" w:hAnsi="Times New Roman" w:cs="Times New Roman"/>
        </w:rPr>
        <w:t>5</w:t>
      </w:r>
      <w:r w:rsidR="00552416">
        <w:rPr>
          <w:rFonts w:ascii="Times New Roman" w:hAnsi="Times New Roman" w:cs="Times New Roman" w:hint="eastAsia"/>
        </w:rPr>
        <w:t>3</w:t>
      </w:r>
      <w:r w:rsidR="00552416">
        <w:rPr>
          <w:rFonts w:ascii="Times New Roman" w:hAnsi="Times New Roman" w:cs="Times New Roman"/>
        </w:rPr>
        <w:t xml:space="preserve"> </w:t>
      </w:r>
      <w:r w:rsidR="005266B2">
        <w:rPr>
          <w:rFonts w:ascii="Times New Roman" w:hAnsi="Times New Roman" w:cs="Times New Roman"/>
        </w:rPr>
        <w:t xml:space="preserve">Ma </w:t>
      </w:r>
      <w:r w:rsidR="005266B2" w:rsidRPr="005266B2">
        <w:rPr>
          <w:rFonts w:ascii="Times New Roman" w:hAnsi="Times New Roman" w:cs="Times New Roman"/>
        </w:rPr>
        <w:t>(95% CI: 5</w:t>
      </w:r>
      <w:r w:rsidR="005266B2">
        <w:rPr>
          <w:rFonts w:ascii="Times New Roman" w:hAnsi="Times New Roman" w:cs="Times New Roman"/>
        </w:rPr>
        <w:t>3.</w:t>
      </w:r>
      <w:r w:rsidR="00552416">
        <w:rPr>
          <w:rFonts w:ascii="Times New Roman" w:hAnsi="Times New Roman" w:cs="Times New Roman" w:hint="eastAsia"/>
        </w:rPr>
        <w:t>59</w:t>
      </w:r>
      <w:r w:rsidR="005266B2" w:rsidRPr="005266B2">
        <w:rPr>
          <w:rFonts w:ascii="Times New Roman" w:hAnsi="Times New Roman" w:cs="Times New Roman"/>
        </w:rPr>
        <w:t>-</w:t>
      </w:r>
      <w:r w:rsidR="005266B2">
        <w:rPr>
          <w:rFonts w:ascii="Times New Roman" w:hAnsi="Times New Roman" w:cs="Times New Roman"/>
        </w:rPr>
        <w:t>64.</w:t>
      </w:r>
      <w:r w:rsidR="00552416">
        <w:rPr>
          <w:rFonts w:ascii="Times New Roman" w:hAnsi="Times New Roman" w:cs="Times New Roman" w:hint="eastAsia"/>
        </w:rPr>
        <w:t>75</w:t>
      </w:r>
      <w:r w:rsidR="00552416" w:rsidRPr="005266B2">
        <w:rPr>
          <w:rFonts w:ascii="Times New Roman" w:hAnsi="Times New Roman" w:cs="Times New Roman"/>
        </w:rPr>
        <w:t xml:space="preserve"> </w:t>
      </w:r>
      <w:r w:rsidR="005266B2" w:rsidRPr="005266B2">
        <w:rPr>
          <w:rFonts w:ascii="Times New Roman" w:hAnsi="Times New Roman" w:cs="Times New Roman"/>
        </w:rPr>
        <w:t>Ma)</w:t>
      </w:r>
      <w:r w:rsidR="005266B2">
        <w:rPr>
          <w:rFonts w:ascii="Times New Roman" w:hAnsi="Times New Roman" w:cs="Times New Roman"/>
        </w:rPr>
        <w:t>,</w:t>
      </w:r>
      <w:r>
        <w:rPr>
          <w:rFonts w:ascii="Times New Roman" w:hAnsi="Times New Roman" w:cs="Times New Roman"/>
        </w:rPr>
        <w:t xml:space="preserve"> </w:t>
      </w:r>
      <w:r w:rsidR="005266B2">
        <w:rPr>
          <w:rFonts w:ascii="Times New Roman" w:hAnsi="Times New Roman" w:cs="Times New Roman"/>
        </w:rPr>
        <w:t>81.</w:t>
      </w:r>
      <w:r w:rsidR="00552416">
        <w:rPr>
          <w:rFonts w:ascii="Times New Roman" w:hAnsi="Times New Roman" w:cs="Times New Roman" w:hint="eastAsia"/>
        </w:rPr>
        <w:t>1</w:t>
      </w:r>
      <w:r w:rsidR="00552416">
        <w:rPr>
          <w:rFonts w:ascii="Times New Roman" w:hAnsi="Times New Roman" w:cs="Times New Roman"/>
        </w:rPr>
        <w:t xml:space="preserve">2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 xml:space="preserve"> (95% CI: </w:t>
      </w:r>
      <w:r w:rsidR="005266B2">
        <w:rPr>
          <w:rFonts w:ascii="Times New Roman" w:hAnsi="Times New Roman" w:cs="Times New Roman"/>
        </w:rPr>
        <w:t>74.</w:t>
      </w:r>
      <w:r w:rsidR="00552416">
        <w:rPr>
          <w:rFonts w:ascii="Times New Roman" w:hAnsi="Times New Roman" w:cs="Times New Roman" w:hint="eastAsia"/>
        </w:rPr>
        <w:t>43</w:t>
      </w:r>
      <w:r w:rsidR="00B36174">
        <w:rPr>
          <w:rFonts w:ascii="Times New Roman" w:hAnsi="Times New Roman" w:cs="Times New Roman"/>
        </w:rPr>
        <w:t>-</w:t>
      </w:r>
      <w:r w:rsidR="005266B2">
        <w:rPr>
          <w:rFonts w:ascii="Times New Roman" w:hAnsi="Times New Roman" w:cs="Times New Roman"/>
        </w:rPr>
        <w:t>89.</w:t>
      </w:r>
      <w:r w:rsidR="001D1E9D">
        <w:rPr>
          <w:rFonts w:ascii="Times New Roman" w:hAnsi="Times New Roman" w:cs="Times New Roman" w:hint="eastAsia"/>
        </w:rPr>
        <w:t>35</w:t>
      </w:r>
      <w:r w:rsidR="001D1E9D">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w:t>
      </w:r>
      <w:r w:rsidR="005266B2">
        <w:rPr>
          <w:rFonts w:ascii="Times New Roman" w:hAnsi="Times New Roman" w:cs="Times New Roman"/>
        </w:rPr>
        <w:t xml:space="preserve"> and 79.</w:t>
      </w:r>
      <w:r w:rsidR="001D1E9D">
        <w:rPr>
          <w:rFonts w:ascii="Times New Roman" w:hAnsi="Times New Roman" w:cs="Times New Roman" w:hint="eastAsia"/>
        </w:rPr>
        <w:t>83</w:t>
      </w:r>
      <w:r w:rsidR="001D1E9D" w:rsidRPr="005266B2">
        <w:rPr>
          <w:rFonts w:ascii="Times New Roman" w:hAnsi="Times New Roman" w:cs="Times New Roman"/>
        </w:rPr>
        <w:t xml:space="preserve"> </w:t>
      </w:r>
      <w:r w:rsidR="005266B2" w:rsidRPr="005266B2">
        <w:rPr>
          <w:rFonts w:ascii="Times New Roman" w:hAnsi="Times New Roman" w:cs="Times New Roman"/>
        </w:rPr>
        <w:t>Ma (95% CI: 7</w:t>
      </w:r>
      <w:r w:rsidR="005266B2">
        <w:rPr>
          <w:rFonts w:ascii="Times New Roman" w:hAnsi="Times New Roman" w:cs="Times New Roman"/>
        </w:rPr>
        <w:t>3.</w:t>
      </w:r>
      <w:r w:rsidR="001D1E9D">
        <w:rPr>
          <w:rFonts w:ascii="Times New Roman" w:hAnsi="Times New Roman" w:cs="Times New Roman" w:hint="eastAsia"/>
        </w:rPr>
        <w:t>32</w:t>
      </w:r>
      <w:r w:rsidR="005266B2" w:rsidRPr="005266B2">
        <w:rPr>
          <w:rFonts w:ascii="Times New Roman" w:hAnsi="Times New Roman" w:cs="Times New Roman"/>
        </w:rPr>
        <w:t>-8</w:t>
      </w:r>
      <w:r w:rsidR="005266B2">
        <w:rPr>
          <w:rFonts w:ascii="Times New Roman" w:hAnsi="Times New Roman" w:cs="Times New Roman"/>
        </w:rPr>
        <w:t>8.</w:t>
      </w:r>
      <w:r w:rsidR="001D1E9D">
        <w:rPr>
          <w:rFonts w:ascii="Times New Roman" w:hAnsi="Times New Roman" w:cs="Times New Roman"/>
        </w:rPr>
        <w:t>0</w:t>
      </w:r>
      <w:r w:rsidR="001D1E9D">
        <w:rPr>
          <w:rFonts w:ascii="Times New Roman" w:hAnsi="Times New Roman" w:cs="Times New Roman" w:hint="eastAsia"/>
        </w:rPr>
        <w:t>1</w:t>
      </w:r>
      <w:r w:rsidR="001D1E9D" w:rsidRPr="005266B2">
        <w:rPr>
          <w:rFonts w:ascii="Times New Roman" w:hAnsi="Times New Roman" w:cs="Times New Roman"/>
        </w:rPr>
        <w:t xml:space="preserve"> </w:t>
      </w:r>
      <w:r w:rsidR="005266B2" w:rsidRPr="005266B2">
        <w:rPr>
          <w:rFonts w:ascii="Times New Roman" w:hAnsi="Times New Roman" w:cs="Times New Roman"/>
        </w:rPr>
        <w:t>Ma)</w:t>
      </w:r>
      <w:r>
        <w:rPr>
          <w:rFonts w:ascii="Times New Roman" w:hAnsi="Times New Roman" w:cs="Times New Roman"/>
        </w:rPr>
        <w:t xml:space="preserve"> </w:t>
      </w:r>
      <w:bookmarkStart w:id="91" w:name="_Hlk103262435"/>
      <w:r w:rsidRPr="00D7748B">
        <w:rPr>
          <w:rFonts w:ascii="Times New Roman" w:hAnsi="Times New Roman" w:cs="Times New Roman"/>
        </w:rPr>
        <w:t>respectively</w:t>
      </w:r>
      <w:bookmarkEnd w:id="91"/>
      <w:r>
        <w:rPr>
          <w:rFonts w:ascii="Times New Roman" w:hAnsi="Times New Roman" w:cs="Times New Roman"/>
        </w:rPr>
        <w:t xml:space="preserve">, </w:t>
      </w:r>
      <w:r w:rsidR="00767D36">
        <w:rPr>
          <w:rFonts w:ascii="Times New Roman" w:hAnsi="Times New Roman" w:cs="Times New Roman"/>
        </w:rPr>
        <w:t>in</w:t>
      </w:r>
      <w:r>
        <w:rPr>
          <w:rFonts w:ascii="Times New Roman" w:hAnsi="Times New Roman" w:cs="Times New Roman"/>
        </w:rPr>
        <w:t xml:space="preserve"> which </w:t>
      </w:r>
      <w:r w:rsidR="00767D36">
        <w:rPr>
          <w:rFonts w:ascii="Times New Roman" w:hAnsi="Times New Roman" w:cs="Times New Roman"/>
        </w:rPr>
        <w:t xml:space="preserve">those of </w:t>
      </w:r>
      <w:r w:rsidR="00D84FAB" w:rsidRPr="00D84FAB">
        <w:rPr>
          <w:rFonts w:ascii="Times New Roman" w:hAnsi="Times New Roman" w:cs="Times New Roman"/>
        </w:rPr>
        <w:t>Serangiini, Coccinellini, Epilachnini, Stethorini, Chilocorini</w:t>
      </w:r>
      <w:r w:rsidR="00767D36" w:rsidRPr="00767D36">
        <w:rPr>
          <w:rFonts w:ascii="Times New Roman" w:hAnsi="Times New Roman" w:cs="Times New Roman"/>
        </w:rPr>
        <w:t xml:space="preserve"> </w:t>
      </w:r>
      <w:r>
        <w:rPr>
          <w:rFonts w:ascii="Times New Roman" w:hAnsi="Times New Roman" w:cs="Times New Roman"/>
        </w:rPr>
        <w:t xml:space="preserve">are in the Paleogene. </w:t>
      </w:r>
      <w:r w:rsidR="00E2297F">
        <w:rPr>
          <w:rFonts w:ascii="Times New Roman" w:hAnsi="Times New Roman" w:cs="Times New Roman"/>
        </w:rPr>
        <w:t xml:space="preserve">However, our </w:t>
      </w:r>
      <w:r w:rsidR="00E2297F" w:rsidRPr="00C2277F">
        <w:rPr>
          <w:rFonts w:ascii="Times New Roman" w:hAnsi="Times New Roman" w:cs="Times New Roman"/>
        </w:rPr>
        <w:t>crown age of Coccinellini</w:t>
      </w:r>
      <w:r w:rsidR="00E2297F">
        <w:rPr>
          <w:rFonts w:ascii="Times New Roman" w:hAnsi="Times New Roman" w:cs="Times New Roman"/>
        </w:rPr>
        <w:t xml:space="preserve"> (</w:t>
      </w:r>
      <w:r w:rsidR="00D84FAB">
        <w:rPr>
          <w:rFonts w:ascii="Times New Roman" w:hAnsi="Times New Roman" w:cs="Times New Roman"/>
        </w:rPr>
        <w:t>54</w:t>
      </w:r>
      <w:r w:rsidR="00E2297F" w:rsidRPr="0048594D">
        <w:rPr>
          <w:rFonts w:ascii="Times New Roman" w:hAnsi="Times New Roman" w:cs="Times New Roman"/>
        </w:rPr>
        <w:t>.</w:t>
      </w:r>
      <w:r w:rsidR="001D1E9D" w:rsidRPr="0048594D">
        <w:rPr>
          <w:rFonts w:ascii="Times New Roman" w:hAnsi="Times New Roman" w:cs="Times New Roman"/>
        </w:rPr>
        <w:t>2</w:t>
      </w:r>
      <w:r w:rsidR="001D1E9D">
        <w:rPr>
          <w:rFonts w:ascii="Times New Roman" w:hAnsi="Times New Roman" w:cs="Times New Roman" w:hint="eastAsia"/>
        </w:rPr>
        <w:t>2</w:t>
      </w:r>
      <w:r w:rsidR="001D1E9D" w:rsidRPr="00C2277F">
        <w:rPr>
          <w:rFonts w:ascii="Times New Roman" w:hAnsi="Times New Roman" w:cs="Times New Roman"/>
        </w:rPr>
        <w:t xml:space="preserve"> </w:t>
      </w:r>
      <w:r w:rsidR="00E2297F" w:rsidRPr="00C2277F">
        <w:rPr>
          <w:rFonts w:ascii="Times New Roman" w:hAnsi="Times New Roman" w:cs="Times New Roman"/>
        </w:rPr>
        <w:t>M</w:t>
      </w:r>
      <w:r w:rsidR="00E2297F">
        <w:rPr>
          <w:rFonts w:ascii="Times New Roman" w:hAnsi="Times New Roman" w:cs="Times New Roman"/>
        </w:rPr>
        <w:t xml:space="preserve">a) is later than reported time of 68-84 </w:t>
      </w:r>
      <w:proofErr w:type="gramStart"/>
      <w:r w:rsidR="00E2297F">
        <w:rPr>
          <w:rFonts w:ascii="Times New Roman" w:hAnsi="Times New Roman" w:cs="Times New Roman"/>
        </w:rPr>
        <w:t>Ma</w:t>
      </w:r>
      <w:proofErr w:type="gramEnd"/>
      <w:r w:rsidR="00E2297F">
        <w:rPr>
          <w:rFonts w:ascii="Times New Roman" w:hAnsi="Times New Roman" w:cs="Times New Roman"/>
        </w:rPr>
        <w:t xml:space="preserve"> in </w:t>
      </w:r>
      <w:r w:rsidR="00E2297F" w:rsidRPr="00C2277F">
        <w:rPr>
          <w:rFonts w:ascii="Times New Roman" w:hAnsi="Times New Roman" w:cs="Times New Roman"/>
        </w:rPr>
        <w:t>the Late Cretaceous</w:t>
      </w:r>
      <w:r w:rsidR="00E2297F">
        <w:rPr>
          <w:rFonts w:ascii="Times New Roman" w:hAnsi="Times New Roman" w:cs="Times New Roman"/>
        </w:rPr>
        <w:t xml:space="preserve"> </w:t>
      </w:r>
      <w:r w:rsidR="00E2297F">
        <w:rPr>
          <w:rFonts w:ascii="Times New Roman" w:hAnsi="Times New Roman" w:cs="Times New Roman"/>
        </w:rPr>
        <w:fldChar w:fldCharType="begin">
          <w:fldData xml:space="preserve">PEVuZE5vdGU+PENpdGU+PEF1dGhvcj5DaGU8L0F1dGhvcj48WWVhcj4yMDIxPC9ZZWFyPjxSZWNO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PEVuZE5vdGU+PENpdGU+PEF1dGhvcj5DaGU8L0F1dGhvcj48WWVhcj4yMDIxPC9ZZWFyPjxSZWNO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2297F">
        <w:rPr>
          <w:rFonts w:ascii="Times New Roman" w:hAnsi="Times New Roman" w:cs="Times New Roman"/>
        </w:rPr>
      </w:r>
      <w:r w:rsidR="00E2297F">
        <w:rPr>
          <w:rFonts w:ascii="Times New Roman" w:hAnsi="Times New Roman" w:cs="Times New Roman"/>
        </w:rPr>
        <w:fldChar w:fldCharType="separate"/>
      </w:r>
      <w:r w:rsidR="00E4226F">
        <w:rPr>
          <w:rFonts w:ascii="Times New Roman" w:hAnsi="Times New Roman" w:cs="Times New Roman"/>
          <w:noProof/>
        </w:rPr>
        <w:t>(Che et al., 2021; Li et al., 2020; Nattier et al., 2021; Tomaszewska et al., 2021)</w:t>
      </w:r>
      <w:r w:rsidR="00E2297F">
        <w:rPr>
          <w:rFonts w:ascii="Times New Roman" w:hAnsi="Times New Roman" w:cs="Times New Roman"/>
        </w:rPr>
        <w:fldChar w:fldCharType="end"/>
      </w:r>
      <w:r w:rsidR="00E2297F">
        <w:rPr>
          <w:rFonts w:ascii="Times New Roman" w:hAnsi="Times New Roman" w:cs="Times New Roman"/>
        </w:rPr>
        <w:t xml:space="preserve">. According to our time, </w:t>
      </w:r>
      <w:r w:rsidR="00E2297F" w:rsidRPr="00397D54">
        <w:rPr>
          <w:rFonts w:ascii="Times New Roman" w:hAnsi="Times New Roman" w:cs="Times New Roman"/>
        </w:rPr>
        <w:t>Coccinellini</w:t>
      </w:r>
      <w:r w:rsidR="00E2297F">
        <w:rPr>
          <w:rFonts w:ascii="Times New Roman" w:hAnsi="Times New Roman" w:cs="Times New Roman"/>
        </w:rPr>
        <w:t xml:space="preserve">, in which the most species is </w:t>
      </w:r>
      <w:r w:rsidR="00E2297F" w:rsidRPr="00D46968">
        <w:rPr>
          <w:rFonts w:ascii="Times New Roman" w:hAnsi="Times New Roman" w:cs="Times New Roman"/>
        </w:rPr>
        <w:t>mainly aphidophagous</w:t>
      </w:r>
      <w:r w:rsidR="00E2297F">
        <w:rPr>
          <w:rFonts w:ascii="Times New Roman" w:hAnsi="Times New Roman" w:cs="Times New Roman"/>
        </w:rPr>
        <w:t xml:space="preserve">, </w:t>
      </w:r>
      <w:r w:rsidR="00E2297F">
        <w:rPr>
          <w:rFonts w:ascii="Times New Roman" w:hAnsi="Times New Roman" w:cs="Times New Roman" w:hint="eastAsia"/>
        </w:rPr>
        <w:t>originate</w:t>
      </w:r>
      <w:r w:rsidR="00E2297F">
        <w:rPr>
          <w:rFonts w:ascii="Times New Roman" w:hAnsi="Times New Roman" w:cs="Times New Roman"/>
        </w:rPr>
        <w:t xml:space="preserve">d later than </w:t>
      </w:r>
      <w:r w:rsidR="00E2297F" w:rsidRPr="00D46968">
        <w:rPr>
          <w:rFonts w:ascii="Times New Roman" w:hAnsi="Times New Roman" w:cs="Times New Roman"/>
        </w:rPr>
        <w:t>Aphidoidea</w:t>
      </w:r>
      <w:r w:rsidR="00E2297F">
        <w:rPr>
          <w:rFonts w:ascii="Times New Roman" w:hAnsi="Times New Roman" w:cs="Times New Roman"/>
        </w:rPr>
        <w:t xml:space="preserve"> that was estimated to </w:t>
      </w:r>
      <w:proofErr w:type="gramStart"/>
      <w:r w:rsidR="00E2297F">
        <w:rPr>
          <w:rFonts w:ascii="Times New Roman" w:hAnsi="Times New Roman" w:cs="Times New Roman"/>
        </w:rPr>
        <w:t>took</w:t>
      </w:r>
      <w:proofErr w:type="gramEnd"/>
      <w:r w:rsidR="00E2297F">
        <w:rPr>
          <w:rFonts w:ascii="Times New Roman" w:hAnsi="Times New Roman" w:cs="Times New Roman"/>
        </w:rPr>
        <w:t xml:space="preserve"> place in the Late </w:t>
      </w:r>
      <w:r w:rsidR="00E2297F" w:rsidRPr="00D46968">
        <w:rPr>
          <w:rFonts w:ascii="Times New Roman" w:hAnsi="Times New Roman" w:cs="Times New Roman"/>
        </w:rPr>
        <w:t>Cretaceous</w:t>
      </w:r>
      <w:r w:rsidR="00E2297F">
        <w:rPr>
          <w:rFonts w:ascii="Times New Roman" w:hAnsi="Times New Roman" w:cs="Times New Roman"/>
        </w:rPr>
        <w:t xml:space="preserve"> </w:t>
      </w:r>
      <w:r w:rsidR="00E2297F">
        <w:rPr>
          <w:rFonts w:ascii="Times New Roman" w:hAnsi="Times New Roman" w:cs="Times New Roman"/>
        </w:rPr>
        <w:fldChar w:fldCharType="begin">
          <w:fldData xml:space="preserve">PEVuZE5vdGU+PENpdGU+PEF1dGhvcj5Kb2huc29uPC9BdXRob3I+PFllYXI+MjAxODwvWWVhcj48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PjxhYmJyLTE+UCBOYXRsIEFjYWQgU2NpIFVTQTwvYWJici0xPjwvcGVyaW9kaWNhbD48YWx0LXBl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PEVuZE5vdGU+PENpdGU+PEF1dGhvcj5Kb2huc29uPC9BdXRob3I+PFllYXI+MjAxODwvWWVhcj48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PjxhYmJyLTE+UCBOYXRsIEFjYWQgU2NpIFVTQTwvYWJici0xPjwvcGVyaW9kaWNhbD48YWx0LXBl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2297F">
        <w:rPr>
          <w:rFonts w:ascii="Times New Roman" w:hAnsi="Times New Roman" w:cs="Times New Roman"/>
        </w:rPr>
      </w:r>
      <w:r w:rsidR="00E2297F">
        <w:rPr>
          <w:rFonts w:ascii="Times New Roman" w:hAnsi="Times New Roman" w:cs="Times New Roman"/>
        </w:rPr>
        <w:fldChar w:fldCharType="separate"/>
      </w:r>
      <w:r w:rsidR="00E4226F">
        <w:rPr>
          <w:rFonts w:ascii="Times New Roman" w:hAnsi="Times New Roman" w:cs="Times New Roman"/>
          <w:noProof/>
        </w:rPr>
        <w:t>(Johnson et al., 2018; Vea and Grimaldi, 2016)</w:t>
      </w:r>
      <w:r w:rsidR="00E2297F">
        <w:rPr>
          <w:rFonts w:ascii="Times New Roman" w:hAnsi="Times New Roman" w:cs="Times New Roman"/>
        </w:rPr>
        <w:fldChar w:fldCharType="end"/>
      </w:r>
      <w:r w:rsidR="00E2297F">
        <w:rPr>
          <w:rFonts w:ascii="Times New Roman" w:hAnsi="Times New Roman" w:cs="Times New Roman"/>
        </w:rPr>
        <w:t>.</w:t>
      </w:r>
      <w:r w:rsidR="003A571A">
        <w:rPr>
          <w:rFonts w:ascii="Times New Roman" w:hAnsi="Times New Roman" w:cs="Times New Roman"/>
        </w:rPr>
        <w:t xml:space="preserve"> A delay can be also observed comparing our time of mite feeding </w:t>
      </w:r>
      <w:r w:rsidR="003A571A" w:rsidRPr="00480C75">
        <w:rPr>
          <w:rFonts w:ascii="Times New Roman" w:hAnsi="Times New Roman" w:cs="Times New Roman"/>
        </w:rPr>
        <w:t>Stethorini</w:t>
      </w:r>
      <w:r w:rsidR="003A571A">
        <w:rPr>
          <w:rFonts w:ascii="Times New Roman" w:hAnsi="Times New Roman" w:cs="Times New Roman"/>
        </w:rPr>
        <w:t xml:space="preserve"> at </w:t>
      </w:r>
      <w:r w:rsidR="001D1E9D">
        <w:rPr>
          <w:rFonts w:ascii="Times New Roman" w:hAnsi="Times New Roman" w:cs="Times New Roman" w:hint="eastAsia"/>
        </w:rPr>
        <w:t>48.86</w:t>
      </w:r>
      <w:r w:rsidR="003A571A" w:rsidRPr="00480C75">
        <w:rPr>
          <w:rFonts w:ascii="Times New Roman" w:hAnsi="Times New Roman" w:cs="Times New Roman"/>
        </w:rPr>
        <w:t xml:space="preserve"> M</w:t>
      </w:r>
      <w:r w:rsidR="003A571A">
        <w:rPr>
          <w:rFonts w:ascii="Times New Roman" w:hAnsi="Times New Roman" w:cs="Times New Roman"/>
        </w:rPr>
        <w:t xml:space="preserve">a with the reported ~65 Ma, while the time of plant feeding </w:t>
      </w:r>
      <w:r w:rsidR="003A571A" w:rsidRPr="00CE2336">
        <w:rPr>
          <w:rFonts w:ascii="Times New Roman" w:hAnsi="Times New Roman" w:cs="Times New Roman"/>
        </w:rPr>
        <w:t>Epilachnini</w:t>
      </w:r>
      <w:r w:rsidR="003A571A">
        <w:rPr>
          <w:rFonts w:ascii="Times New Roman" w:hAnsi="Times New Roman" w:cs="Times New Roman"/>
        </w:rPr>
        <w:t xml:space="preserve"> at </w:t>
      </w:r>
      <w:r w:rsidR="00FF2EC6">
        <w:rPr>
          <w:rFonts w:ascii="Times New Roman" w:hAnsi="Times New Roman" w:cs="Times New Roman"/>
        </w:rPr>
        <w:t>48.</w:t>
      </w:r>
      <w:r w:rsidR="001D1E9D">
        <w:rPr>
          <w:rFonts w:ascii="Times New Roman" w:hAnsi="Times New Roman" w:cs="Times New Roman"/>
        </w:rPr>
        <w:t>1</w:t>
      </w:r>
      <w:r w:rsidR="001D1E9D">
        <w:rPr>
          <w:rFonts w:ascii="Times New Roman" w:hAnsi="Times New Roman" w:cs="Times New Roman" w:hint="eastAsia"/>
        </w:rPr>
        <w:t>7</w:t>
      </w:r>
      <w:r w:rsidR="001D1E9D">
        <w:rPr>
          <w:rFonts w:ascii="Times New Roman" w:hAnsi="Times New Roman" w:cs="Times New Roman"/>
        </w:rPr>
        <w:t xml:space="preserve"> </w:t>
      </w:r>
      <w:r w:rsidR="003A571A">
        <w:rPr>
          <w:rFonts w:ascii="Times New Roman" w:hAnsi="Times New Roman" w:cs="Times New Roman"/>
        </w:rPr>
        <w:t xml:space="preserve">Ma is </w:t>
      </w:r>
      <w:r w:rsidR="00FF2EC6">
        <w:rPr>
          <w:rFonts w:ascii="Times New Roman" w:hAnsi="Times New Roman" w:cs="Times New Roman"/>
        </w:rPr>
        <w:t>similar with</w:t>
      </w:r>
      <w:r w:rsidR="003A571A">
        <w:rPr>
          <w:rFonts w:ascii="Times New Roman" w:hAnsi="Times New Roman" w:cs="Times New Roman"/>
        </w:rPr>
        <w:t xml:space="preserve"> the reported time of ~50 Ma </w:t>
      </w:r>
      <w:r w:rsidR="003A571A">
        <w:rPr>
          <w:rFonts w:ascii="Times New Roman" w:hAnsi="Times New Roman" w:cs="Times New Roman"/>
        </w:rPr>
        <w:fldChar w:fldCharType="begin">
          <w:fldData xml:space="preserve">PEVuZE5vdGU+PENpdGU+PEF1dGhvcj5DaGU8L0F1dGhvcj48WWVhcj4yMDIxPC9ZZWFyPjxSZWNO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=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PEVuZE5vdGU+PENpdGU+PEF1dGhvcj5DaGU8L0F1dGhvcj48WWVhcj4yMDIxPC9ZZWFyPjxSZWNO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=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A571A">
        <w:rPr>
          <w:rFonts w:ascii="Times New Roman" w:hAnsi="Times New Roman" w:cs="Times New Roman"/>
        </w:rPr>
      </w:r>
      <w:r w:rsidR="003A571A">
        <w:rPr>
          <w:rFonts w:ascii="Times New Roman" w:hAnsi="Times New Roman" w:cs="Times New Roman"/>
        </w:rPr>
        <w:fldChar w:fldCharType="separate"/>
      </w:r>
      <w:r w:rsidR="00E4226F">
        <w:rPr>
          <w:rFonts w:ascii="Times New Roman" w:hAnsi="Times New Roman" w:cs="Times New Roman"/>
          <w:noProof/>
        </w:rPr>
        <w:t>(Che et al., 2021)</w:t>
      </w:r>
      <w:r w:rsidR="003A571A">
        <w:rPr>
          <w:rFonts w:ascii="Times New Roman" w:hAnsi="Times New Roman" w:cs="Times New Roman"/>
        </w:rPr>
        <w:fldChar w:fldCharType="end"/>
      </w:r>
      <w:r w:rsidR="003A571A">
        <w:rPr>
          <w:rFonts w:ascii="Times New Roman" w:hAnsi="Times New Roman" w:cs="Times New Roman"/>
        </w:rPr>
        <w:t>.</w:t>
      </w:r>
    </w:p>
    <w:p w:rsidR="00603D07" w:rsidRDefault="00A11E80" w:rsidP="005A4828">
      <w:pPr>
        <w:spacing w:after="200"/>
        <w:contextualSpacing/>
        <w:rPr>
          <w:rFonts w:ascii="Times New Roman" w:hAnsi="Times New Roman" w:cs="Times New Roman"/>
        </w:rPr>
      </w:pPr>
      <w:r>
        <w:rPr>
          <w:rFonts w:ascii="Times New Roman" w:hAnsi="Times New Roman" w:cs="Times New Roman"/>
        </w:rPr>
        <w:t>T</w:t>
      </w:r>
      <w:r w:rsidRPr="004D6449">
        <w:rPr>
          <w:rFonts w:ascii="Times New Roman" w:hAnsi="Times New Roman" w:cs="Times New Roman"/>
        </w:rPr>
        <w:t>he</w:t>
      </w:r>
      <w:r>
        <w:rPr>
          <w:rFonts w:ascii="Times New Roman" w:hAnsi="Times New Roman" w:cs="Times New Roman"/>
        </w:rPr>
        <w:t xml:space="preserve"> ancestor of</w:t>
      </w:r>
      <w:r w:rsidRPr="004D6449">
        <w:rPr>
          <w:rFonts w:ascii="Times New Roman" w:hAnsi="Times New Roman" w:cs="Times New Roman"/>
        </w:rPr>
        <w:t xml:space="preserve"> </w:t>
      </w:r>
      <w:r w:rsidR="00FF2EC6">
        <w:rPr>
          <w:rFonts w:ascii="Times New Roman" w:hAnsi="Times New Roman" w:cs="Times New Roman"/>
        </w:rPr>
        <w:t>four</w:t>
      </w:r>
      <w:r w:rsidRPr="004D6449">
        <w:rPr>
          <w:rFonts w:ascii="Times New Roman" w:hAnsi="Times New Roman" w:cs="Times New Roman"/>
        </w:rPr>
        <w:t xml:space="preserve"> </w:t>
      </w:r>
      <w:r w:rsidR="00A37B55">
        <w:rPr>
          <w:rFonts w:ascii="Times New Roman" w:hAnsi="Times New Roman" w:cs="Times New Roman"/>
        </w:rPr>
        <w:t>fungivor</w:t>
      </w:r>
      <w:r w:rsidR="00A37B55" w:rsidRPr="00581330">
        <w:rPr>
          <w:rFonts w:ascii="Times New Roman" w:hAnsi="Times New Roman" w:cs="Times New Roman"/>
        </w:rPr>
        <w:t>ous</w:t>
      </w:r>
      <w:r w:rsidRPr="004D6449">
        <w:rPr>
          <w:rFonts w:ascii="Times New Roman" w:hAnsi="Times New Roman" w:cs="Times New Roman"/>
        </w:rPr>
        <w:t xml:space="preserve"> ladybirds</w:t>
      </w:r>
      <w:r>
        <w:rPr>
          <w:rFonts w:ascii="Times New Roman" w:hAnsi="Times New Roman" w:cs="Times New Roman"/>
        </w:rPr>
        <w:t xml:space="preserve"> </w:t>
      </w:r>
      <w:r w:rsidRPr="004D6449">
        <w:rPr>
          <w:rFonts w:ascii="Times New Roman" w:hAnsi="Times New Roman" w:cs="Times New Roman"/>
        </w:rPr>
        <w:t>took place at</w:t>
      </w:r>
      <w:r>
        <w:rPr>
          <w:rFonts w:ascii="Times New Roman" w:hAnsi="Times New Roman" w:cs="Times New Roman"/>
        </w:rPr>
        <w:t xml:space="preserve"> </w:t>
      </w:r>
      <w:r w:rsidR="00FF2EC6">
        <w:rPr>
          <w:rFonts w:ascii="Times New Roman" w:hAnsi="Times New Roman" w:cs="Times New Roman"/>
        </w:rPr>
        <w:t>19.</w:t>
      </w:r>
      <w:r w:rsidR="001D1E9D">
        <w:rPr>
          <w:rFonts w:ascii="Times New Roman" w:hAnsi="Times New Roman" w:cs="Times New Roman"/>
        </w:rPr>
        <w:t>2</w:t>
      </w:r>
      <w:r w:rsidR="001D1E9D">
        <w:rPr>
          <w:rFonts w:ascii="Times New Roman" w:hAnsi="Times New Roman" w:cs="Times New Roman" w:hint="eastAsia"/>
        </w:rPr>
        <w:t>0</w:t>
      </w:r>
      <w:r w:rsidR="001D1E9D">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 xml:space="preserve"> (95% CI: </w:t>
      </w:r>
      <w:r w:rsidR="00FF2EC6">
        <w:rPr>
          <w:rFonts w:ascii="Times New Roman" w:hAnsi="Times New Roman" w:cs="Times New Roman"/>
        </w:rPr>
        <w:t>17.</w:t>
      </w:r>
      <w:r w:rsidR="001D1E9D">
        <w:rPr>
          <w:rFonts w:ascii="Times New Roman" w:hAnsi="Times New Roman" w:cs="Times New Roman" w:hint="eastAsia"/>
        </w:rPr>
        <w:t>36</w:t>
      </w:r>
      <w:r w:rsidR="00FF2EC6">
        <w:rPr>
          <w:rFonts w:ascii="Times New Roman" w:hAnsi="Times New Roman" w:cs="Times New Roman"/>
        </w:rPr>
        <w:t>-21.</w:t>
      </w:r>
      <w:r w:rsidR="001D1E9D">
        <w:rPr>
          <w:rFonts w:ascii="Times New Roman" w:hAnsi="Times New Roman" w:cs="Times New Roman" w:hint="eastAsia"/>
        </w:rPr>
        <w:t>37</w:t>
      </w:r>
      <w:r w:rsidR="001D1E9D">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 while t</w:t>
      </w:r>
      <w:r w:rsidRPr="00221F69">
        <w:rPr>
          <w:rFonts w:ascii="Times New Roman" w:hAnsi="Times New Roman" w:cs="Times New Roman"/>
        </w:rPr>
        <w:t>he</w:t>
      </w:r>
      <w:r>
        <w:rPr>
          <w:rFonts w:ascii="Times New Roman" w:hAnsi="Times New Roman" w:cs="Times New Roman" w:hint="eastAsia"/>
        </w:rPr>
        <w:t xml:space="preserve"> </w:t>
      </w:r>
      <w:r w:rsidRPr="00221F69">
        <w:rPr>
          <w:rFonts w:ascii="Times New Roman" w:hAnsi="Times New Roman" w:cs="Times New Roman"/>
        </w:rPr>
        <w:t xml:space="preserve">divergence </w:t>
      </w:r>
      <w:r w:rsidR="00FF2EC6">
        <w:rPr>
          <w:rFonts w:ascii="Times New Roman" w:hAnsi="Times New Roman" w:cs="Times New Roman"/>
        </w:rPr>
        <w:t>among</w:t>
      </w:r>
      <w:r>
        <w:rPr>
          <w:rFonts w:ascii="Times New Roman" w:hAnsi="Times New Roman" w:cs="Times New Roman"/>
        </w:rPr>
        <w:t xml:space="preserve"> </w:t>
      </w:r>
      <w:r w:rsidRPr="00221F69">
        <w:rPr>
          <w:rFonts w:ascii="Times New Roman" w:hAnsi="Times New Roman" w:cs="Times New Roman"/>
        </w:rPr>
        <w:t xml:space="preserve">the </w:t>
      </w:r>
      <w:r w:rsidR="00FF2EC6">
        <w:rPr>
          <w:rFonts w:ascii="Times New Roman" w:hAnsi="Times New Roman" w:cs="Times New Roman"/>
        </w:rPr>
        <w:t>four</w:t>
      </w:r>
      <w:r w:rsidRPr="00221F69">
        <w:rPr>
          <w:rFonts w:ascii="Times New Roman" w:hAnsi="Times New Roman" w:cs="Times New Roman"/>
        </w:rPr>
        <w:t xml:space="preserve"> omnivorous ladybirds</w:t>
      </w:r>
      <w:r>
        <w:rPr>
          <w:rFonts w:ascii="Times New Roman" w:hAnsi="Times New Roman" w:cs="Times New Roman"/>
        </w:rPr>
        <w:t xml:space="preserve"> occurs at </w:t>
      </w:r>
      <w:r w:rsidR="00B36174">
        <w:rPr>
          <w:rFonts w:ascii="Times New Roman" w:hAnsi="Times New Roman" w:cs="Times New Roman"/>
        </w:rPr>
        <w:t>31.</w:t>
      </w:r>
      <w:r w:rsidR="001D1E9D">
        <w:rPr>
          <w:rFonts w:ascii="Times New Roman" w:hAnsi="Times New Roman" w:cs="Times New Roman"/>
        </w:rPr>
        <w:t>4</w:t>
      </w:r>
      <w:r w:rsidR="001D1E9D">
        <w:rPr>
          <w:rFonts w:ascii="Times New Roman" w:hAnsi="Times New Roman" w:cs="Times New Roman" w:hint="eastAsia"/>
        </w:rPr>
        <w:t>9</w:t>
      </w:r>
      <w:r w:rsidR="001D1E9D">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 xml:space="preserve"> (95%CI: </w:t>
      </w:r>
      <w:r w:rsidR="00355BDC" w:rsidRPr="00355BDC">
        <w:rPr>
          <w:rFonts w:ascii="Times New Roman" w:hAnsi="Times New Roman" w:cs="Times New Roman"/>
        </w:rPr>
        <w:t>2</w:t>
      </w:r>
      <w:r w:rsidR="00FF2EC6">
        <w:rPr>
          <w:rFonts w:ascii="Times New Roman" w:hAnsi="Times New Roman" w:cs="Times New Roman"/>
        </w:rPr>
        <w:t>8.</w:t>
      </w:r>
      <w:r w:rsidR="001D1E9D">
        <w:rPr>
          <w:rFonts w:ascii="Times New Roman" w:hAnsi="Times New Roman" w:cs="Times New Roman" w:hint="eastAsia"/>
        </w:rPr>
        <w:t>83</w:t>
      </w:r>
      <w:r w:rsidR="00355BDC">
        <w:rPr>
          <w:rFonts w:ascii="Times New Roman" w:hAnsi="Times New Roman" w:cs="Times New Roman"/>
        </w:rPr>
        <w:t>-</w:t>
      </w:r>
      <w:r w:rsidR="00355BDC" w:rsidRPr="00355BDC">
        <w:rPr>
          <w:rFonts w:ascii="Times New Roman" w:hAnsi="Times New Roman" w:cs="Times New Roman"/>
        </w:rPr>
        <w:t>3</w:t>
      </w:r>
      <w:r w:rsidR="00FF2EC6">
        <w:rPr>
          <w:rFonts w:ascii="Times New Roman" w:hAnsi="Times New Roman" w:cs="Times New Roman"/>
        </w:rPr>
        <w:t>4.</w:t>
      </w:r>
      <w:r w:rsidR="001D1E9D">
        <w:rPr>
          <w:rFonts w:ascii="Times New Roman" w:hAnsi="Times New Roman" w:cs="Times New Roman"/>
        </w:rPr>
        <w:t>7</w:t>
      </w:r>
      <w:r w:rsidR="001D1E9D">
        <w:rPr>
          <w:rFonts w:ascii="Times New Roman" w:hAnsi="Times New Roman" w:cs="Times New Roman" w:hint="eastAsia"/>
        </w:rPr>
        <w:t>1</w:t>
      </w:r>
      <w:r w:rsidR="001D1E9D">
        <w:rPr>
          <w:rFonts w:ascii="Times New Roman" w:hAnsi="Times New Roman" w:cs="Times New Roman"/>
        </w:rPr>
        <w:t xml:space="preserve"> </w:t>
      </w:r>
      <w:r>
        <w:rPr>
          <w:rFonts w:ascii="Times New Roman" w:hAnsi="Times New Roman" w:cs="Times New Roman"/>
        </w:rPr>
        <w:t>M</w:t>
      </w:r>
      <w:r w:rsidR="00E930DD">
        <w:rPr>
          <w:rFonts w:ascii="Times New Roman" w:hAnsi="Times New Roman" w:cs="Times New Roman"/>
        </w:rPr>
        <w:t>a</w:t>
      </w:r>
      <w:r>
        <w:rPr>
          <w:rFonts w:ascii="Times New Roman" w:hAnsi="Times New Roman" w:cs="Times New Roman"/>
        </w:rPr>
        <w:t>).</w:t>
      </w:r>
      <w:r w:rsidR="00501D94">
        <w:rPr>
          <w:rFonts w:ascii="Times New Roman" w:hAnsi="Times New Roman" w:cs="Times New Roman"/>
        </w:rPr>
        <w:t xml:space="preserve"> But the limited species may cause a later time, compare with the time at ~38 Ma of origin of the </w:t>
      </w:r>
      <w:r w:rsidR="00A37B55">
        <w:rPr>
          <w:rFonts w:ascii="Times New Roman" w:hAnsi="Times New Roman" w:cs="Times New Roman"/>
        </w:rPr>
        <w:t>fungivor</w:t>
      </w:r>
      <w:r w:rsidR="00A37B55" w:rsidRPr="00581330">
        <w:rPr>
          <w:rFonts w:ascii="Times New Roman" w:hAnsi="Times New Roman" w:cs="Times New Roman"/>
        </w:rPr>
        <w:t>ous</w:t>
      </w:r>
      <w:r w:rsidR="00501D94">
        <w:rPr>
          <w:rFonts w:ascii="Times New Roman" w:hAnsi="Times New Roman" w:cs="Times New Roman"/>
        </w:rPr>
        <w:t xml:space="preserve"> ladybirds with abundant species </w:t>
      </w:r>
      <w:r w:rsidR="00501D94">
        <w:rPr>
          <w:rFonts w:ascii="Times New Roman" w:hAnsi="Times New Roman" w:cs="Times New Roman"/>
        </w:rPr>
        <w:fldChar w:fldCharType="begin">
          <w:fldData xml:space="preserve">PEVuZE5vdGU+PENpdGU+PEF1dGhvcj5OYXR0aWVyPC9BdXRob3I+PFllYXI+MjAyMTwvWWVhcj48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PEVuZE5vdGU+PENpdGU+PEF1dGhvcj5OYXR0aWVyPC9BdXRob3I+PFllYXI+MjAyMTwvWWVhcj48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501D94">
        <w:rPr>
          <w:rFonts w:ascii="Times New Roman" w:hAnsi="Times New Roman" w:cs="Times New Roman"/>
        </w:rPr>
      </w:r>
      <w:r w:rsidR="00501D94">
        <w:rPr>
          <w:rFonts w:ascii="Times New Roman" w:hAnsi="Times New Roman" w:cs="Times New Roman"/>
        </w:rPr>
        <w:fldChar w:fldCharType="separate"/>
      </w:r>
      <w:r w:rsidR="00E4226F">
        <w:rPr>
          <w:rFonts w:ascii="Times New Roman" w:hAnsi="Times New Roman" w:cs="Times New Roman"/>
          <w:noProof/>
        </w:rPr>
        <w:t>(Nattier et al., 2021; Tomaszewska et al., 2021)</w:t>
      </w:r>
      <w:r w:rsidR="00501D94">
        <w:rPr>
          <w:rFonts w:ascii="Times New Roman" w:hAnsi="Times New Roman" w:cs="Times New Roman"/>
        </w:rPr>
        <w:fldChar w:fldCharType="end"/>
      </w:r>
      <w:r w:rsidR="00501D94">
        <w:rPr>
          <w:rFonts w:ascii="Times New Roman" w:hAnsi="Times New Roman" w:cs="Times New Roman"/>
        </w:rPr>
        <w:t>.</w:t>
      </w:r>
    </w:p>
    <w:p w:rsidR="00603D07" w:rsidRPr="00603D07" w:rsidRDefault="00603D07" w:rsidP="005A4828">
      <w:pPr>
        <w:pStyle w:val="Heading3"/>
      </w:pPr>
      <w:bookmarkStart w:id="92" w:name="_Toc148913164"/>
      <w:r>
        <w:t xml:space="preserve">2.2.3 Ancestral </w:t>
      </w:r>
      <w:r w:rsidRPr="004C6FC8">
        <w:t>character</w:t>
      </w:r>
      <w:r>
        <w:t xml:space="preserve"> reconstruction of the ladybird diets</w:t>
      </w:r>
      <w:bookmarkEnd w:id="92"/>
    </w:p>
    <w:p w:rsidR="00603D07" w:rsidRDefault="00603D07" w:rsidP="005A4828">
      <w:pPr>
        <w:spacing w:after="200"/>
        <w:contextualSpacing/>
        <w:rPr>
          <w:rFonts w:ascii="Times New Roman" w:hAnsi="Times New Roman" w:cs="Times New Roman"/>
        </w:rPr>
      </w:pPr>
    </w:p>
    <w:p w:rsidR="003A571A" w:rsidRDefault="00123264" w:rsidP="005A4828">
      <w:pPr>
        <w:spacing w:after="200"/>
        <w:contextualSpacing/>
        <w:rPr>
          <w:rFonts w:ascii="Times New Roman" w:hAnsi="Times New Roman" w:cs="Times New Roman"/>
        </w:rPr>
      </w:pPr>
      <w:r>
        <w:rPr>
          <w:rFonts w:ascii="Times New Roman" w:hAnsi="Times New Roman" w:cs="Times New Roman" w:hint="eastAsia"/>
        </w:rPr>
        <w:t>According</w:t>
      </w:r>
      <w:r>
        <w:rPr>
          <w:rFonts w:ascii="Times New Roman" w:hAnsi="Times New Roman" w:cs="Times New Roman"/>
        </w:rPr>
        <w:t xml:space="preserve"> to the </w:t>
      </w:r>
      <w:r w:rsidR="00543489" w:rsidRPr="00543489">
        <w:rPr>
          <w:rFonts w:ascii="Times New Roman" w:hAnsi="Times New Roman" w:cs="Times New Roman"/>
        </w:rPr>
        <w:t xml:space="preserve">stochastic </w:t>
      </w:r>
      <w:r w:rsidR="00543489">
        <w:rPr>
          <w:rFonts w:ascii="Times New Roman" w:hAnsi="Times New Roman" w:cs="Times New Roman"/>
        </w:rPr>
        <w:t xml:space="preserve">character </w:t>
      </w:r>
      <w:r w:rsidR="00543489" w:rsidRPr="00543489">
        <w:rPr>
          <w:rFonts w:ascii="Times New Roman" w:hAnsi="Times New Roman" w:cs="Times New Roman"/>
        </w:rPr>
        <w:t>mapping</w:t>
      </w:r>
      <w:r>
        <w:rPr>
          <w:rFonts w:ascii="Times New Roman" w:hAnsi="Times New Roman" w:cs="Times New Roman"/>
        </w:rPr>
        <w:t xml:space="preserve"> by </w:t>
      </w:r>
      <w:r w:rsidR="00543489">
        <w:rPr>
          <w:rFonts w:ascii="Times New Roman" w:hAnsi="Times New Roman" w:cs="Times New Roman"/>
        </w:rPr>
        <w:t>phytools</w:t>
      </w:r>
      <w:r>
        <w:rPr>
          <w:rFonts w:ascii="Times New Roman" w:hAnsi="Times New Roman" w:cs="Times New Roman"/>
        </w:rPr>
        <w:t xml:space="preserve"> package</w:t>
      </w:r>
      <w:r w:rsidR="00727351">
        <w:rPr>
          <w:rFonts w:ascii="Times New Roman" w:hAnsi="Times New Roman" w:cs="Times New Roman"/>
        </w:rPr>
        <w:t xml:space="preserve"> (Figure S2.5)</w:t>
      </w:r>
      <w:r w:rsidR="009170BA">
        <w:rPr>
          <w:rFonts w:ascii="Times New Roman" w:hAnsi="Times New Roman" w:cs="Times New Roman"/>
        </w:rPr>
        <w:t xml:space="preserve"> </w:t>
      </w:r>
      <w:r w:rsidR="009170BA">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&lt;EndNote&gt;&lt;Cite&gt;&lt;Author&gt;Revell&lt;/Author&gt;&lt;Year&gt;2012&lt;/Year&gt;&lt;RecNum&gt;43395&lt;/RecNum&gt;&lt;DisplayText&gt;(Revell, 2012)&lt;/DisplayText&gt;&lt;record&gt;&lt;rec-number&gt;43395&lt;/rec-number&gt;&lt;foreign-keys&gt;&lt;key app="EN" db-id="0dfrzw9x5x5s9ue0fvjxtxfdzv9x5wpxfavx" timestamp="1671295939"&gt;43395&lt;/key&gt;&lt;/foreign-keys&gt;&lt;ref-type name="Journal Article"&gt;17&lt;/ref-type&gt;&lt;contributors&gt;&lt;authors&gt;&lt;author&gt;Revell, L. J.&lt;/author&gt;&lt;/authors&gt;&lt;translated-authors&gt;&lt;author&gt;2&lt;/author&gt;&lt;/translated-authors&gt;&lt;/contributors&gt;&lt;auth-address&gt;Univ Massachusetts, Dept Biol, Boston, MA 02125 USA&lt;/auth-address&gt;&lt;titles&gt;&lt;title&gt;phytools: an R package for phylogenetic comparative biology (and other things)&lt;/title&gt;&lt;secondary-title&gt;Methods in Ecology and Evolution&lt;/secondary-title&gt;&lt;alt-title&gt;Methods Ecol Evol&lt;/alt-title&gt;&lt;/titles&gt;&lt;periodical&gt;&lt;full-title&gt;Methods in Ecology and Evolution&lt;/full-title&gt;&lt;abbr-1&gt;Methods Ecol Evol&lt;/abbr-1&gt;&lt;/periodical&gt;&lt;alt-periodical&gt;&lt;full-title&gt;Methods in Ecology and Evolution&lt;/full-title&gt;&lt;abbr-1&gt;Methods Ecol Evol&lt;/abbr-1&gt;&lt;/alt-periodical&gt;&lt;pages&gt;217-223&lt;/pages&gt;&lt;volume&gt;3&lt;/volume&gt;&lt;number&gt;2&lt;/number&gt;&lt;keywords&gt;&lt;keyword&gt;blogging&lt;/keyword&gt;&lt;keyword&gt;computational biology&lt;/keyword&gt;&lt;keyword&gt;evolution&lt;/keyword&gt;&lt;keyword&gt;phylogeny&lt;/keyword&gt;&lt;keyword&gt;statistics&lt;/keyword&gt;&lt;keyword&gt;evolution&lt;/keyword&gt;&lt;keyword&gt;models&lt;/keyword&gt;&lt;keyword&gt;signal&lt;/keyword&gt;&lt;keyword&gt;trees&lt;/keyword&gt;&lt;keyword&gt;diversification&lt;/keyword&gt;&lt;keyword&gt;likelihood&lt;/keyword&gt;&lt;keyword&gt;inference&lt;/keyword&gt;&lt;keyword&gt;traits&lt;/keyword&gt;&lt;/keywords&gt;&lt;dates&gt;&lt;year&gt;2012&lt;/year&gt;&lt;pub-dates&gt;&lt;date&gt;Apr&lt;/date&gt;&lt;/pub-dates&gt;&lt;/dates&gt;&lt;isbn&gt;2041-210x&lt;/isbn&gt;&lt;accession-num&gt;WOS:000302538500001&lt;/accession-num&gt;&lt;urls&gt;&lt;related-urls&gt;&lt;url&gt;&lt;style face="underline" font="default" size="100%"&gt;&amp;lt;Go to ISI&amp;gt;://WOS:000302538500001&lt;/style&gt;&lt;/url&gt;&lt;/related-urls&gt;&lt;/urls&gt;&lt;electronic-resource-num&gt;10.1</w:instrText>
      </w:r>
      <w:r w:rsidR="00637B4F">
        <w:rPr>
          <w:rFonts w:ascii="Times New Roman" w:hAnsi="Times New Roman" w:cs="Times New Roman" w:hint="eastAsia"/>
        </w:rPr>
        <w:instrText>111/j.2041-210X.2011.00169.x&lt;/electronic-resource-num&gt;&lt;research-notes&gt;&lt;style face="normal" font="default" size="100%"&gt;phytools&lt;/style&gt;&lt;style face="normal" font="default" charset="134" size="100%"&gt;</w:instrText>
      </w:r>
      <w:r w:rsidR="00637B4F">
        <w:rPr>
          <w:rFonts w:ascii="Times New Roman" w:hAnsi="Times New Roman" w:cs="Times New Roman" w:hint="eastAsia"/>
        </w:rPr>
        <w:instrText>包</w:instrText>
      </w:r>
      <w:r w:rsidR="00637B4F">
        <w:rPr>
          <w:rFonts w:ascii="Times New Roman" w:hAnsi="Times New Roman" w:cs="Times New Roman" w:hint="eastAsia"/>
        </w:rPr>
        <w:instrText>&lt;/style&gt;&lt;/research-notes&gt;&lt;language&gt;English&lt;/language&gt;&lt;/rec</w:instrText>
      </w:r>
      <w:r w:rsidR="00637B4F">
        <w:rPr>
          <w:rFonts w:ascii="Times New Roman" w:hAnsi="Times New Roman" w:cs="Times New Roman"/>
        </w:rPr>
        <w:instrText>ord&gt;&lt;/Cite&gt;&lt;/EndNote&gt;</w:instrText>
      </w:r>
      <w:r w:rsidR="009170BA">
        <w:rPr>
          <w:rFonts w:ascii="Times New Roman" w:hAnsi="Times New Roman" w:cs="Times New Roman"/>
        </w:rPr>
        <w:fldChar w:fldCharType="separate"/>
      </w:r>
      <w:r w:rsidR="00E4226F">
        <w:rPr>
          <w:rFonts w:ascii="Times New Roman" w:hAnsi="Times New Roman" w:cs="Times New Roman"/>
          <w:noProof/>
        </w:rPr>
        <w:t>(Revell, 2012)</w:t>
      </w:r>
      <w:r w:rsidR="009170BA">
        <w:rPr>
          <w:rFonts w:ascii="Times New Roman" w:hAnsi="Times New Roman" w:cs="Times New Roman"/>
        </w:rPr>
        <w:fldChar w:fldCharType="end"/>
      </w:r>
      <w:r>
        <w:rPr>
          <w:rFonts w:ascii="Times New Roman" w:hAnsi="Times New Roman" w:cs="Times New Roman"/>
        </w:rPr>
        <w:t xml:space="preserve">, the </w:t>
      </w:r>
      <w:r w:rsidR="007A5837">
        <w:rPr>
          <w:rFonts w:ascii="Times New Roman" w:hAnsi="Times New Roman" w:cs="Times New Roman"/>
        </w:rPr>
        <w:t>diet</w:t>
      </w:r>
      <w:r>
        <w:rPr>
          <w:rFonts w:ascii="Times New Roman" w:hAnsi="Times New Roman" w:cs="Times New Roman"/>
        </w:rPr>
        <w:t xml:space="preserve"> of Coccinellidae ancestor</w:t>
      </w:r>
      <w:r w:rsidR="00B80776">
        <w:rPr>
          <w:rFonts w:ascii="Times New Roman" w:hAnsi="Times New Roman" w:cs="Times New Roman"/>
        </w:rPr>
        <w:t>s</w:t>
      </w:r>
      <w:r>
        <w:rPr>
          <w:rFonts w:ascii="Times New Roman" w:hAnsi="Times New Roman" w:cs="Times New Roman"/>
        </w:rPr>
        <w:t xml:space="preserve"> tend</w:t>
      </w:r>
      <w:r w:rsidR="00B80776">
        <w:rPr>
          <w:rFonts w:ascii="Times New Roman" w:hAnsi="Times New Roman" w:cs="Times New Roman"/>
        </w:rPr>
        <w:t>s</w:t>
      </w:r>
      <w:r>
        <w:rPr>
          <w:rFonts w:ascii="Times New Roman" w:hAnsi="Times New Roman" w:cs="Times New Roman"/>
        </w:rPr>
        <w:t xml:space="preserve"> to be coccidophagy</w:t>
      </w:r>
      <w:r w:rsidR="00B80776">
        <w:rPr>
          <w:rFonts w:ascii="Times New Roman" w:hAnsi="Times New Roman" w:cs="Times New Roman"/>
        </w:rPr>
        <w:t xml:space="preserve"> (</w:t>
      </w:r>
      <w:r w:rsidR="00B80776" w:rsidRPr="00B80776">
        <w:rPr>
          <w:rFonts w:ascii="Times New Roman" w:hAnsi="Times New Roman" w:cs="Times New Roman"/>
        </w:rPr>
        <w:t>state probabilit</w:t>
      </w:r>
      <w:r w:rsidR="00B80776">
        <w:rPr>
          <w:rFonts w:ascii="Times New Roman" w:hAnsi="Times New Roman" w:cs="Times New Roman"/>
        </w:rPr>
        <w:t xml:space="preserve">y (SP) = </w:t>
      </w:r>
      <w:r w:rsidR="00543489">
        <w:rPr>
          <w:rFonts w:ascii="Times New Roman" w:hAnsi="Times New Roman" w:cs="Times New Roman"/>
        </w:rPr>
        <w:t>81</w:t>
      </w:r>
      <w:r w:rsidR="00B80776">
        <w:rPr>
          <w:rFonts w:ascii="Times New Roman" w:hAnsi="Times New Roman" w:cs="Times New Roman"/>
        </w:rPr>
        <w:t xml:space="preserve">%), which is obtained from </w:t>
      </w:r>
      <w:r w:rsidR="00A37B55">
        <w:rPr>
          <w:rFonts w:ascii="Times New Roman" w:hAnsi="Times New Roman" w:cs="Times New Roman"/>
        </w:rPr>
        <w:t>fungivory</w:t>
      </w:r>
      <w:r w:rsidR="00B80776">
        <w:rPr>
          <w:rFonts w:ascii="Times New Roman" w:hAnsi="Times New Roman" w:cs="Times New Roman"/>
        </w:rPr>
        <w:t xml:space="preserve"> of their Coccinelloidea ancestors (Figure S</w:t>
      </w:r>
      <w:r w:rsidR="00727351">
        <w:rPr>
          <w:rFonts w:ascii="Times New Roman" w:hAnsi="Times New Roman" w:cs="Times New Roman"/>
        </w:rPr>
        <w:t>2.6</w:t>
      </w:r>
      <w:r w:rsidR="00B80776">
        <w:rPr>
          <w:rFonts w:ascii="Times New Roman" w:hAnsi="Times New Roman" w:cs="Times New Roman"/>
        </w:rPr>
        <w:t xml:space="preserve">). This result is same to the conclusion of previous researches </w:t>
      </w:r>
      <w:r w:rsidR="00B80776">
        <w:rPr>
          <w:rFonts w:ascii="Times New Roman" w:hAnsi="Times New Roman" w:cs="Times New Roman"/>
        </w:rPr>
        <w:fldChar w:fldCharType="begin">
          <w:fldData xml:space="preserve">PEVuZE5vdGU+PENpdGU+PEF1dGhvcj5Fc2NhbG9uYTwvQXV0aG9yPjxZZWFyPjIwMTc8L1llYXI+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PEVuZE5vdGU+PENpdGU+PEF1dGhvcj5Fc2NhbG9uYTwvQXV0aG9yPjxZZWFyPjIwMTc8L1llYXI+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80776">
        <w:rPr>
          <w:rFonts w:ascii="Times New Roman" w:hAnsi="Times New Roman" w:cs="Times New Roman"/>
        </w:rPr>
      </w:r>
      <w:r w:rsidR="00B80776">
        <w:rPr>
          <w:rFonts w:ascii="Times New Roman" w:hAnsi="Times New Roman" w:cs="Times New Roman"/>
        </w:rPr>
        <w:fldChar w:fldCharType="separate"/>
      </w:r>
      <w:r w:rsidR="00E4226F">
        <w:rPr>
          <w:rFonts w:ascii="Times New Roman" w:hAnsi="Times New Roman" w:cs="Times New Roman"/>
          <w:noProof/>
        </w:rPr>
        <w:t>(Escalona et al., 2017; Giorgi et al., 2009; Leschen, 2000; Seago et al., 2011)</w:t>
      </w:r>
      <w:r w:rsidR="00B80776">
        <w:rPr>
          <w:rFonts w:ascii="Times New Roman" w:hAnsi="Times New Roman" w:cs="Times New Roman"/>
        </w:rPr>
        <w:fldChar w:fldCharType="end"/>
      </w:r>
      <w:r w:rsidR="00B80776">
        <w:rPr>
          <w:rFonts w:ascii="Times New Roman" w:hAnsi="Times New Roman" w:cs="Times New Roman"/>
        </w:rPr>
        <w:t xml:space="preserve">. Furthermore, the </w:t>
      </w:r>
      <w:r w:rsidR="00456035">
        <w:rPr>
          <w:rFonts w:ascii="Times New Roman" w:hAnsi="Times New Roman" w:cs="Times New Roman"/>
        </w:rPr>
        <w:t xml:space="preserve">ancestral states of </w:t>
      </w:r>
      <w:bookmarkStart w:id="93" w:name="_Hlk123252292"/>
      <w:r w:rsidR="00456035" w:rsidRPr="00456035">
        <w:rPr>
          <w:rFonts w:ascii="Times New Roman" w:hAnsi="Times New Roman" w:cs="Times New Roman"/>
        </w:rPr>
        <w:t>Coccinellinae</w:t>
      </w:r>
      <w:bookmarkEnd w:id="93"/>
      <w:r w:rsidR="00456035" w:rsidRPr="00456035">
        <w:rPr>
          <w:rFonts w:ascii="Times New Roman" w:hAnsi="Times New Roman" w:cs="Times New Roman"/>
        </w:rPr>
        <w:t xml:space="preserve"> </w:t>
      </w:r>
      <w:r w:rsidR="00456035">
        <w:rPr>
          <w:rFonts w:ascii="Times New Roman" w:hAnsi="Times New Roman" w:cs="Times New Roman"/>
        </w:rPr>
        <w:t xml:space="preserve">and </w:t>
      </w:r>
      <w:r w:rsidR="00456035" w:rsidRPr="00456035">
        <w:rPr>
          <w:rFonts w:ascii="Times New Roman" w:hAnsi="Times New Roman" w:cs="Times New Roman"/>
        </w:rPr>
        <w:t>Microweiseinae</w:t>
      </w:r>
      <w:r w:rsidR="00456035">
        <w:rPr>
          <w:rFonts w:ascii="Times New Roman" w:hAnsi="Times New Roman" w:cs="Times New Roman"/>
        </w:rPr>
        <w:t xml:space="preserve"> are also </w:t>
      </w:r>
      <w:r w:rsidR="00456035">
        <w:rPr>
          <w:rFonts w:ascii="Times New Roman" w:hAnsi="Times New Roman" w:cs="Times New Roman"/>
        </w:rPr>
        <w:lastRenderedPageBreak/>
        <w:t xml:space="preserve">likely to be coccidophagy, with the SPs of </w:t>
      </w:r>
      <w:r w:rsidR="00543489">
        <w:rPr>
          <w:rFonts w:ascii="Times New Roman" w:hAnsi="Times New Roman" w:cs="Times New Roman"/>
        </w:rPr>
        <w:t>100</w:t>
      </w:r>
      <w:r w:rsidR="00456035">
        <w:rPr>
          <w:rFonts w:ascii="Times New Roman" w:hAnsi="Times New Roman" w:cs="Times New Roman"/>
        </w:rPr>
        <w:t xml:space="preserve">% and </w:t>
      </w:r>
      <w:r w:rsidR="00543489">
        <w:rPr>
          <w:rFonts w:ascii="Times New Roman" w:hAnsi="Times New Roman" w:cs="Times New Roman"/>
        </w:rPr>
        <w:t>73</w:t>
      </w:r>
      <w:r w:rsidR="00456035">
        <w:rPr>
          <w:rFonts w:ascii="Times New Roman" w:hAnsi="Times New Roman" w:cs="Times New Roman"/>
        </w:rPr>
        <w:t xml:space="preserve">%, respectively. And the </w:t>
      </w:r>
      <w:r w:rsidR="00456035" w:rsidRPr="00456035">
        <w:rPr>
          <w:rFonts w:ascii="Times New Roman" w:hAnsi="Times New Roman" w:cs="Times New Roman"/>
        </w:rPr>
        <w:t>trunk</w:t>
      </w:r>
      <w:r w:rsidR="00456035">
        <w:rPr>
          <w:rFonts w:ascii="Times New Roman" w:hAnsi="Times New Roman" w:cs="Times New Roman"/>
        </w:rPr>
        <w:t xml:space="preserve"> of our ladybird species tree is estimated as coccid feeding, shifting to other </w:t>
      </w:r>
      <w:r w:rsidR="007A5837">
        <w:rPr>
          <w:rFonts w:ascii="Times New Roman" w:hAnsi="Times New Roman" w:cs="Times New Roman"/>
        </w:rPr>
        <w:t>diet</w:t>
      </w:r>
      <w:r w:rsidR="00456035">
        <w:rPr>
          <w:rFonts w:ascii="Times New Roman" w:hAnsi="Times New Roman" w:cs="Times New Roman"/>
        </w:rPr>
        <w:t xml:space="preserve">s </w:t>
      </w:r>
      <w:r w:rsidR="00456035" w:rsidRPr="00456035">
        <w:rPr>
          <w:rFonts w:ascii="Times New Roman" w:hAnsi="Times New Roman" w:cs="Times New Roman"/>
        </w:rPr>
        <w:t>sporadically</w:t>
      </w:r>
      <w:r w:rsidR="00456035">
        <w:rPr>
          <w:rFonts w:ascii="Times New Roman" w:hAnsi="Times New Roman" w:cs="Times New Roman"/>
        </w:rPr>
        <w:t xml:space="preserve">, which is similar to most researches with </w:t>
      </w:r>
      <w:r w:rsidR="00456035" w:rsidRPr="00456035">
        <w:rPr>
          <w:rFonts w:ascii="Times New Roman" w:hAnsi="Times New Roman" w:cs="Times New Roman"/>
        </w:rPr>
        <w:t>ancestral character reconstruction</w:t>
      </w:r>
      <w:r w:rsidR="00456035">
        <w:rPr>
          <w:rFonts w:ascii="Times New Roman" w:hAnsi="Times New Roman" w:cs="Times New Roman"/>
        </w:rPr>
        <w:t xml:space="preserve"> in ladybirds </w:t>
      </w:r>
      <w:r w:rsidR="00456035">
        <w:rPr>
          <w:rFonts w:ascii="Times New Roman" w:hAnsi="Times New Roman" w:cs="Times New Roman"/>
        </w:rPr>
        <w:fldChar w:fldCharType="begin">
          <w:fldData xml:space="preserve">PEVuZE5vdGU+PENpdGU+PEF1dGhvcj5Fc2NhbG9uYTwvQXV0aG9yPjxZZWFyPjIwMTc8L1llYXI+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PEVuZE5vdGU+PENpdGU+PEF1dGhvcj5Fc2NhbG9uYTwvQXV0aG9yPjxZZWFyPjIwMTc8L1llYXI+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456035">
        <w:rPr>
          <w:rFonts w:ascii="Times New Roman" w:hAnsi="Times New Roman" w:cs="Times New Roman"/>
        </w:rPr>
      </w:r>
      <w:r w:rsidR="00456035">
        <w:rPr>
          <w:rFonts w:ascii="Times New Roman" w:hAnsi="Times New Roman" w:cs="Times New Roman"/>
        </w:rPr>
        <w:fldChar w:fldCharType="separate"/>
      </w:r>
      <w:r w:rsidR="00E4226F">
        <w:rPr>
          <w:rFonts w:ascii="Times New Roman" w:hAnsi="Times New Roman" w:cs="Times New Roman"/>
          <w:noProof/>
        </w:rPr>
        <w:t>(Escalona et al., 2017; Giorgi et al., 2009; Magro et al., 2010)</w:t>
      </w:r>
      <w:r w:rsidR="00456035">
        <w:rPr>
          <w:rFonts w:ascii="Times New Roman" w:hAnsi="Times New Roman" w:cs="Times New Roman"/>
        </w:rPr>
        <w:fldChar w:fldCharType="end"/>
      </w:r>
      <w:r w:rsidR="00456035">
        <w:rPr>
          <w:rFonts w:ascii="Times New Roman" w:hAnsi="Times New Roman" w:cs="Times New Roman"/>
        </w:rPr>
        <w:t xml:space="preserve">. Actually, </w:t>
      </w:r>
      <w:r w:rsidR="007968F2">
        <w:rPr>
          <w:rFonts w:ascii="Times New Roman" w:hAnsi="Times New Roman" w:cs="Times New Roman"/>
        </w:rPr>
        <w:t xml:space="preserve">about </w:t>
      </w:r>
      <w:r w:rsidR="00456035" w:rsidRPr="00456035">
        <w:rPr>
          <w:rFonts w:ascii="Times New Roman" w:hAnsi="Times New Roman" w:cs="Times New Roman"/>
        </w:rPr>
        <w:t xml:space="preserve">36% of </w:t>
      </w:r>
      <w:r w:rsidR="00456035">
        <w:rPr>
          <w:rFonts w:ascii="Times New Roman" w:hAnsi="Times New Roman" w:cs="Times New Roman"/>
        </w:rPr>
        <w:t>the ladybirds</w:t>
      </w:r>
      <w:r w:rsidR="00456035" w:rsidRPr="00456035">
        <w:rPr>
          <w:rFonts w:ascii="Times New Roman" w:hAnsi="Times New Roman" w:cs="Times New Roman"/>
        </w:rPr>
        <w:t xml:space="preserve"> </w:t>
      </w:r>
      <w:r w:rsidR="007968F2">
        <w:rPr>
          <w:rFonts w:ascii="Times New Roman" w:hAnsi="Times New Roman" w:cs="Times New Roman"/>
        </w:rPr>
        <w:t>prefer</w:t>
      </w:r>
      <w:r w:rsidR="00456035" w:rsidRPr="00456035">
        <w:rPr>
          <w:rFonts w:ascii="Times New Roman" w:hAnsi="Times New Roman" w:cs="Times New Roman"/>
        </w:rPr>
        <w:t xml:space="preserve"> coccids and </w:t>
      </w:r>
      <w:r w:rsidR="007968F2">
        <w:rPr>
          <w:rFonts w:ascii="Times New Roman" w:hAnsi="Times New Roman" w:cs="Times New Roman"/>
        </w:rPr>
        <w:t xml:space="preserve">only </w:t>
      </w:r>
      <w:r w:rsidR="00456035" w:rsidRPr="00456035">
        <w:rPr>
          <w:rFonts w:ascii="Times New Roman" w:hAnsi="Times New Roman" w:cs="Times New Roman"/>
        </w:rPr>
        <w:t xml:space="preserve">20% of </w:t>
      </w:r>
      <w:r w:rsidR="007968F2">
        <w:rPr>
          <w:rFonts w:ascii="Times New Roman" w:hAnsi="Times New Roman" w:cs="Times New Roman"/>
        </w:rPr>
        <w:t>ladybirds</w:t>
      </w:r>
      <w:r w:rsidR="00456035" w:rsidRPr="00456035">
        <w:rPr>
          <w:rFonts w:ascii="Times New Roman" w:hAnsi="Times New Roman" w:cs="Times New Roman"/>
        </w:rPr>
        <w:t xml:space="preserve"> </w:t>
      </w:r>
      <w:r w:rsidR="007968F2">
        <w:rPr>
          <w:rFonts w:ascii="Times New Roman" w:hAnsi="Times New Roman" w:cs="Times New Roman"/>
        </w:rPr>
        <w:t>mainly prey on</w:t>
      </w:r>
      <w:r w:rsidR="00456035" w:rsidRPr="00456035">
        <w:rPr>
          <w:rFonts w:ascii="Times New Roman" w:hAnsi="Times New Roman" w:cs="Times New Roman"/>
        </w:rPr>
        <w:t xml:space="preserve"> aphids</w:t>
      </w:r>
      <w:r w:rsidR="007968F2">
        <w:rPr>
          <w:rFonts w:ascii="Times New Roman" w:hAnsi="Times New Roman" w:cs="Times New Roman"/>
        </w:rPr>
        <w:t xml:space="preserve"> </w:t>
      </w:r>
      <w:r w:rsidR="007968F2">
        <w:rPr>
          <w:rFonts w:ascii="Times New Roman" w:hAnsi="Times New Roman" w:cs="Times New Roman"/>
        </w:rPr>
        <w:fldChar w:fldCharType="begin">
          <w:fldData xml:space="preserve">PEVuZE5vdGU+PENpdGU+PEF1dGhvcj5Ib2RlazwvQXV0aG9yPjxZZWFyPjIwMDk8L1llYXI+PFJl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=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PEVuZE5vdGU+PENpdGU+PEF1dGhvcj5Ib2RlazwvQXV0aG9yPjxZZWFyPjIwMDk8L1llYXI+PFJl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=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7968F2">
        <w:rPr>
          <w:rFonts w:ascii="Times New Roman" w:hAnsi="Times New Roman" w:cs="Times New Roman"/>
        </w:rPr>
      </w:r>
      <w:r w:rsidR="007968F2">
        <w:rPr>
          <w:rFonts w:ascii="Times New Roman" w:hAnsi="Times New Roman" w:cs="Times New Roman"/>
        </w:rPr>
        <w:fldChar w:fldCharType="separate"/>
      </w:r>
      <w:r w:rsidR="00E4226F">
        <w:rPr>
          <w:rFonts w:ascii="Times New Roman" w:hAnsi="Times New Roman" w:cs="Times New Roman"/>
          <w:noProof/>
        </w:rPr>
        <w:t>(Hodek and Honěk, 2009)</w:t>
      </w:r>
      <w:r w:rsidR="007968F2">
        <w:rPr>
          <w:rFonts w:ascii="Times New Roman" w:hAnsi="Times New Roman" w:cs="Times New Roman"/>
        </w:rPr>
        <w:fldChar w:fldCharType="end"/>
      </w:r>
      <w:r w:rsidR="007968F2">
        <w:rPr>
          <w:rFonts w:ascii="Times New Roman" w:hAnsi="Times New Roman" w:cs="Times New Roman"/>
        </w:rPr>
        <w:t xml:space="preserve">, and these results thus seem quite reasonable. </w:t>
      </w:r>
      <w:r w:rsidR="00B548A5">
        <w:rPr>
          <w:rFonts w:ascii="Times New Roman" w:hAnsi="Times New Roman" w:cs="Times New Roman"/>
        </w:rPr>
        <w:t xml:space="preserve">Although the ancestors of the two subfamilies in our study are both estimated to be coccidophagous, </w:t>
      </w:r>
      <w:r w:rsidR="002F1731">
        <w:rPr>
          <w:rFonts w:ascii="Times New Roman" w:hAnsi="Times New Roman" w:cs="Times New Roman"/>
        </w:rPr>
        <w:t>it is reported that</w:t>
      </w:r>
      <w:r w:rsidR="00B548A5">
        <w:rPr>
          <w:rFonts w:ascii="Times New Roman" w:hAnsi="Times New Roman" w:cs="Times New Roman"/>
        </w:rPr>
        <w:t xml:space="preserve">, </w:t>
      </w:r>
      <w:r w:rsidR="00B548A5" w:rsidRPr="00B548A5">
        <w:rPr>
          <w:rFonts w:ascii="Times New Roman" w:hAnsi="Times New Roman" w:cs="Times New Roman"/>
        </w:rPr>
        <w:t>compared with Microweiseinae,</w:t>
      </w:r>
      <w:r w:rsidR="002F1731">
        <w:rPr>
          <w:rFonts w:ascii="Times New Roman" w:hAnsi="Times New Roman" w:cs="Times New Roman"/>
        </w:rPr>
        <w:t xml:space="preserve"> </w:t>
      </w:r>
      <w:r w:rsidR="00B548A5">
        <w:rPr>
          <w:rFonts w:ascii="Times New Roman" w:hAnsi="Times New Roman" w:cs="Times New Roman"/>
        </w:rPr>
        <w:t xml:space="preserve">coccidophagous </w:t>
      </w:r>
      <w:r w:rsidR="002F1731">
        <w:rPr>
          <w:rFonts w:ascii="Times New Roman" w:hAnsi="Times New Roman" w:cs="Times New Roman"/>
        </w:rPr>
        <w:t xml:space="preserve">species in </w:t>
      </w:r>
      <w:r w:rsidR="002F1731" w:rsidRPr="002F1731">
        <w:rPr>
          <w:rFonts w:ascii="Times New Roman" w:hAnsi="Times New Roman" w:cs="Times New Roman"/>
        </w:rPr>
        <w:t>Coccinellinae</w:t>
      </w:r>
      <w:r w:rsidR="002F1731">
        <w:rPr>
          <w:rFonts w:ascii="Times New Roman" w:hAnsi="Times New Roman" w:cs="Times New Roman"/>
        </w:rPr>
        <w:t xml:space="preserve"> prefer those </w:t>
      </w:r>
      <w:r w:rsidR="00B548A5">
        <w:rPr>
          <w:rFonts w:ascii="Times New Roman" w:hAnsi="Times New Roman" w:cs="Times New Roman"/>
        </w:rPr>
        <w:t>prey</w:t>
      </w:r>
      <w:r w:rsidR="002F1731">
        <w:rPr>
          <w:rFonts w:ascii="Times New Roman" w:hAnsi="Times New Roman" w:cs="Times New Roman"/>
        </w:rPr>
        <w:t xml:space="preserve"> </w:t>
      </w:r>
      <w:r w:rsidR="002F1731" w:rsidRPr="002F1731">
        <w:rPr>
          <w:rFonts w:ascii="Times New Roman" w:hAnsi="Times New Roman" w:cs="Times New Roman"/>
        </w:rPr>
        <w:t>with ant guard</w:t>
      </w:r>
      <w:r w:rsidR="002F1731">
        <w:rPr>
          <w:rFonts w:ascii="Times New Roman" w:hAnsi="Times New Roman" w:cs="Times New Roman"/>
        </w:rPr>
        <w:t xml:space="preserve"> and thus obtain some </w:t>
      </w:r>
      <w:r w:rsidR="002F1731" w:rsidRPr="002F1731">
        <w:rPr>
          <w:rFonts w:ascii="Times New Roman" w:hAnsi="Times New Roman" w:cs="Times New Roman"/>
        </w:rPr>
        <w:t>ant-specific larval defense mechanisms</w:t>
      </w:r>
      <w:r w:rsidR="002F1731">
        <w:rPr>
          <w:rFonts w:ascii="Times New Roman" w:hAnsi="Times New Roman" w:cs="Times New Roman"/>
        </w:rPr>
        <w:t xml:space="preserve"> through the drive of co-evolution, such as </w:t>
      </w:r>
      <w:r w:rsidR="00B548A5" w:rsidRPr="00B548A5">
        <w:rPr>
          <w:rFonts w:ascii="Times New Roman" w:hAnsi="Times New Roman" w:cs="Times New Roman"/>
        </w:rPr>
        <w:t>waxy</w:t>
      </w:r>
      <w:r w:rsidR="00B548A5">
        <w:rPr>
          <w:rFonts w:ascii="Times New Roman" w:hAnsi="Times New Roman" w:cs="Times New Roman" w:hint="eastAsia"/>
        </w:rPr>
        <w:t xml:space="preserve"> </w:t>
      </w:r>
      <w:r w:rsidR="00B548A5" w:rsidRPr="00B548A5">
        <w:rPr>
          <w:rFonts w:ascii="Times New Roman" w:hAnsi="Times New Roman" w:cs="Times New Roman"/>
        </w:rPr>
        <w:t>exudates and dorsal defensive glands</w:t>
      </w:r>
      <w:r w:rsidR="00B548A5">
        <w:rPr>
          <w:rFonts w:ascii="Times New Roman" w:hAnsi="Times New Roman" w:cs="Times New Roman"/>
        </w:rPr>
        <w:t xml:space="preserve"> </w:t>
      </w:r>
      <w:r w:rsidR="00B548A5">
        <w:rPr>
          <w:rFonts w:ascii="Times New Roman" w:hAnsi="Times New Roman" w:cs="Times New Roman"/>
        </w:rPr>
        <w:fldChar w:fldCharType="begin">
          <w:fldData xml:space="preserve">PEVuZE5vdGU+PENpdGU+PEF1dGhvcj5TZWFnbzwvQXV0aG9yPjxZZWFyPjIwMTE8L1llYXI+PFJl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PEVuZE5vdGU+PENpdGU+PEF1dGhvcj5TZWFnbzwvQXV0aG9yPjxZZWFyPjIwMTE8L1llYXI+PFJl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548A5">
        <w:rPr>
          <w:rFonts w:ascii="Times New Roman" w:hAnsi="Times New Roman" w:cs="Times New Roman"/>
        </w:rPr>
      </w:r>
      <w:r w:rsidR="00B548A5">
        <w:rPr>
          <w:rFonts w:ascii="Times New Roman" w:hAnsi="Times New Roman" w:cs="Times New Roman"/>
        </w:rPr>
        <w:fldChar w:fldCharType="separate"/>
      </w:r>
      <w:r w:rsidR="00E4226F">
        <w:rPr>
          <w:rFonts w:ascii="Times New Roman" w:hAnsi="Times New Roman" w:cs="Times New Roman"/>
          <w:noProof/>
        </w:rPr>
        <w:t>(Seago et al., 2011)</w:t>
      </w:r>
      <w:r w:rsidR="00B548A5">
        <w:rPr>
          <w:rFonts w:ascii="Times New Roman" w:hAnsi="Times New Roman" w:cs="Times New Roman"/>
        </w:rPr>
        <w:fldChar w:fldCharType="end"/>
      </w:r>
      <w:r w:rsidR="002F1731">
        <w:rPr>
          <w:rFonts w:ascii="Times New Roman" w:hAnsi="Times New Roman" w:cs="Times New Roman"/>
        </w:rPr>
        <w:t>.</w:t>
      </w:r>
    </w:p>
    <w:p w:rsidR="003A571A" w:rsidRDefault="007968F2" w:rsidP="005A4828">
      <w:pPr>
        <w:spacing w:after="200"/>
        <w:contextualSpacing/>
        <w:rPr>
          <w:rFonts w:ascii="Times New Roman" w:hAnsi="Times New Roman" w:cs="Times New Roman"/>
        </w:rPr>
      </w:pPr>
      <w:r>
        <w:rPr>
          <w:rFonts w:ascii="Times New Roman" w:hAnsi="Times New Roman" w:cs="Times New Roman"/>
        </w:rPr>
        <w:t xml:space="preserve">Most </w:t>
      </w:r>
      <w:r w:rsidRPr="007968F2">
        <w:rPr>
          <w:rFonts w:ascii="Times New Roman" w:hAnsi="Times New Roman" w:cs="Times New Roman"/>
        </w:rPr>
        <w:t xml:space="preserve">primary </w:t>
      </w:r>
      <w:r>
        <w:rPr>
          <w:rFonts w:ascii="Times New Roman" w:hAnsi="Times New Roman" w:cs="Times New Roman"/>
        </w:rPr>
        <w:t>diet shifts occur at the ancestors of some tribes</w:t>
      </w:r>
      <w:r w:rsidR="00617FB8">
        <w:rPr>
          <w:rFonts w:ascii="Times New Roman" w:hAnsi="Times New Roman" w:cs="Times New Roman"/>
        </w:rPr>
        <w:t xml:space="preserve"> based on our data</w:t>
      </w:r>
      <w:r>
        <w:rPr>
          <w:rFonts w:ascii="Times New Roman" w:hAnsi="Times New Roman" w:cs="Times New Roman"/>
        </w:rPr>
        <w:t xml:space="preserve">, including whitefly feeding of </w:t>
      </w:r>
      <w:bookmarkStart w:id="94" w:name="_Hlk123252041"/>
      <w:r w:rsidRPr="007968F2">
        <w:rPr>
          <w:rFonts w:ascii="Times New Roman" w:hAnsi="Times New Roman" w:cs="Times New Roman"/>
        </w:rPr>
        <w:t>Serangiini</w:t>
      </w:r>
      <w:bookmarkEnd w:id="94"/>
      <w:r>
        <w:rPr>
          <w:rFonts w:ascii="Times New Roman" w:hAnsi="Times New Roman" w:cs="Times New Roman"/>
        </w:rPr>
        <w:t xml:space="preserve"> (SP = </w:t>
      </w:r>
      <w:r w:rsidR="00617FB8" w:rsidRPr="00617FB8">
        <w:rPr>
          <w:rFonts w:ascii="Times New Roman" w:hAnsi="Times New Roman" w:cs="Times New Roman"/>
        </w:rPr>
        <w:t>96</w:t>
      </w:r>
      <w:r w:rsidR="00617FB8">
        <w:rPr>
          <w:rFonts w:ascii="Times New Roman" w:hAnsi="Times New Roman" w:cs="Times New Roman"/>
        </w:rPr>
        <w:t>%</w:t>
      </w:r>
      <w:r>
        <w:rPr>
          <w:rFonts w:ascii="Times New Roman" w:hAnsi="Times New Roman" w:cs="Times New Roman"/>
        </w:rPr>
        <w:t xml:space="preserve">), </w:t>
      </w:r>
      <w:r w:rsidR="00617FB8">
        <w:rPr>
          <w:rFonts w:ascii="Times New Roman" w:hAnsi="Times New Roman" w:cs="Times New Roman"/>
        </w:rPr>
        <w:t xml:space="preserve">mite feeding of </w:t>
      </w:r>
      <w:r w:rsidR="00617FB8" w:rsidRPr="00617FB8">
        <w:rPr>
          <w:rFonts w:ascii="Times New Roman" w:hAnsi="Times New Roman" w:cs="Times New Roman"/>
        </w:rPr>
        <w:t>Stethorini</w:t>
      </w:r>
      <w:r w:rsidR="00617FB8">
        <w:rPr>
          <w:rFonts w:ascii="Times New Roman" w:hAnsi="Times New Roman" w:cs="Times New Roman"/>
        </w:rPr>
        <w:t xml:space="preserve"> </w:t>
      </w:r>
      <w:r w:rsidR="00617FB8" w:rsidRPr="00617FB8">
        <w:rPr>
          <w:rFonts w:ascii="Times New Roman" w:hAnsi="Times New Roman" w:cs="Times New Roman"/>
        </w:rPr>
        <w:t>(SP = 99%)</w:t>
      </w:r>
      <w:r w:rsidR="00617FB8">
        <w:rPr>
          <w:rFonts w:ascii="Times New Roman" w:hAnsi="Times New Roman" w:cs="Times New Roman"/>
        </w:rPr>
        <w:t xml:space="preserve">, </w:t>
      </w:r>
      <w:r w:rsidR="00A37B55">
        <w:rPr>
          <w:rFonts w:ascii="Times New Roman" w:hAnsi="Times New Roman" w:cs="Times New Roman"/>
        </w:rPr>
        <w:t>herbivor</w:t>
      </w:r>
      <w:r w:rsidR="00617FB8">
        <w:rPr>
          <w:rFonts w:ascii="Times New Roman" w:hAnsi="Times New Roman" w:cs="Times New Roman"/>
        </w:rPr>
        <w:t xml:space="preserve">y of </w:t>
      </w:r>
      <w:r w:rsidR="00617FB8" w:rsidRPr="00617FB8">
        <w:rPr>
          <w:rFonts w:ascii="Times New Roman" w:hAnsi="Times New Roman" w:cs="Times New Roman"/>
        </w:rPr>
        <w:t>Epilachnini</w:t>
      </w:r>
      <w:r w:rsidR="00617FB8">
        <w:rPr>
          <w:rFonts w:ascii="Times New Roman" w:hAnsi="Times New Roman" w:cs="Times New Roman"/>
        </w:rPr>
        <w:t xml:space="preserve"> (SP = </w:t>
      </w:r>
      <w:r w:rsidR="00617FB8" w:rsidRPr="00617FB8">
        <w:rPr>
          <w:rFonts w:ascii="Times New Roman" w:hAnsi="Times New Roman" w:cs="Times New Roman"/>
        </w:rPr>
        <w:t>99</w:t>
      </w:r>
      <w:r w:rsidR="00617FB8">
        <w:rPr>
          <w:rFonts w:ascii="Times New Roman" w:hAnsi="Times New Roman" w:cs="Times New Roman"/>
        </w:rPr>
        <w:t xml:space="preserve">%) and aphidophagy of </w:t>
      </w:r>
      <w:r w:rsidR="00617FB8" w:rsidRPr="00617FB8">
        <w:rPr>
          <w:rFonts w:ascii="Times New Roman" w:hAnsi="Times New Roman" w:cs="Times New Roman"/>
        </w:rPr>
        <w:t>Coccinellini</w:t>
      </w:r>
      <w:r w:rsidR="00617FB8">
        <w:rPr>
          <w:rFonts w:ascii="Times New Roman" w:hAnsi="Times New Roman" w:cs="Times New Roman"/>
        </w:rPr>
        <w:t xml:space="preserve"> (SP = </w:t>
      </w:r>
      <w:r w:rsidR="000469C8">
        <w:rPr>
          <w:rFonts w:ascii="Times New Roman" w:hAnsi="Times New Roman" w:cs="Times New Roman"/>
        </w:rPr>
        <w:t>100</w:t>
      </w:r>
      <w:r w:rsidR="00617FB8">
        <w:rPr>
          <w:rFonts w:ascii="Times New Roman" w:hAnsi="Times New Roman" w:cs="Times New Roman"/>
        </w:rPr>
        <w:t xml:space="preserve">%). Specially, some species seems to obtain the preference of aphids from coccidophagy, including </w:t>
      </w:r>
      <w:r w:rsidR="00617FB8" w:rsidRPr="00B76053">
        <w:rPr>
          <w:rFonts w:ascii="Times New Roman" w:hAnsi="Times New Roman" w:cs="Times New Roman"/>
          <w:i/>
          <w:iCs/>
        </w:rPr>
        <w:t>Platynaspis maculosa</w:t>
      </w:r>
      <w:r w:rsidR="00617FB8">
        <w:rPr>
          <w:rFonts w:ascii="Times New Roman" w:hAnsi="Times New Roman" w:cs="Times New Roman"/>
        </w:rPr>
        <w:t xml:space="preserve"> (</w:t>
      </w:r>
      <w:r w:rsidR="00617FB8" w:rsidRPr="00617FB8">
        <w:rPr>
          <w:rFonts w:ascii="Times New Roman" w:hAnsi="Times New Roman" w:cs="Times New Roman"/>
        </w:rPr>
        <w:t>Tran_PMACU</w:t>
      </w:r>
      <w:r w:rsidR="00617FB8">
        <w:rPr>
          <w:rFonts w:ascii="Times New Roman" w:hAnsi="Times New Roman" w:cs="Times New Roman"/>
        </w:rPr>
        <w:t>)</w:t>
      </w:r>
      <w:r w:rsidR="00B76053">
        <w:rPr>
          <w:rFonts w:ascii="Times New Roman" w:hAnsi="Times New Roman" w:cs="Times New Roman"/>
        </w:rPr>
        <w:t xml:space="preserve">, </w:t>
      </w:r>
      <w:r w:rsidR="00B76053" w:rsidRPr="00B76053">
        <w:rPr>
          <w:rFonts w:ascii="Times New Roman" w:hAnsi="Times New Roman" w:cs="Times New Roman"/>
          <w:i/>
          <w:iCs/>
        </w:rPr>
        <w:t>P. hainanensis</w:t>
      </w:r>
      <w:r w:rsidR="00B76053">
        <w:rPr>
          <w:rFonts w:ascii="Times New Roman" w:hAnsi="Times New Roman" w:cs="Times New Roman"/>
        </w:rPr>
        <w:t xml:space="preserve"> (</w:t>
      </w:r>
      <w:r w:rsidR="00B76053" w:rsidRPr="00B76053">
        <w:rPr>
          <w:rFonts w:ascii="Times New Roman" w:hAnsi="Times New Roman" w:cs="Times New Roman"/>
        </w:rPr>
        <w:t>Tran_PHAIN</w:t>
      </w:r>
      <w:r w:rsidR="00B76053">
        <w:rPr>
          <w:rFonts w:ascii="Times New Roman" w:hAnsi="Times New Roman" w:cs="Times New Roman"/>
        </w:rPr>
        <w:t xml:space="preserve">), </w:t>
      </w:r>
      <w:r w:rsidR="00B76053" w:rsidRPr="00B76053">
        <w:rPr>
          <w:rFonts w:ascii="Times New Roman" w:hAnsi="Times New Roman" w:cs="Times New Roman"/>
          <w:i/>
          <w:iCs/>
        </w:rPr>
        <w:t>Cryptogonus orbiculus</w:t>
      </w:r>
      <w:r w:rsidR="00B76053">
        <w:rPr>
          <w:rFonts w:ascii="Times New Roman" w:hAnsi="Times New Roman" w:cs="Times New Roman"/>
        </w:rPr>
        <w:t xml:space="preserve"> (</w:t>
      </w:r>
      <w:r w:rsidR="00B76053" w:rsidRPr="00B76053">
        <w:rPr>
          <w:rFonts w:ascii="Times New Roman" w:hAnsi="Times New Roman" w:cs="Times New Roman"/>
        </w:rPr>
        <w:t>Tran_CORBI</w:t>
      </w:r>
      <w:r w:rsidR="00B76053">
        <w:rPr>
          <w:rFonts w:ascii="Times New Roman" w:hAnsi="Times New Roman" w:cs="Times New Roman"/>
        </w:rPr>
        <w:t xml:space="preserve">), </w:t>
      </w:r>
      <w:r w:rsidR="00B76053" w:rsidRPr="00B76053">
        <w:rPr>
          <w:rFonts w:ascii="Times New Roman" w:hAnsi="Times New Roman" w:cs="Times New Roman"/>
          <w:i/>
          <w:iCs/>
        </w:rPr>
        <w:t>C. hainanensis</w:t>
      </w:r>
      <w:r w:rsidR="00B76053">
        <w:rPr>
          <w:rFonts w:ascii="Times New Roman" w:hAnsi="Times New Roman" w:cs="Times New Roman"/>
        </w:rPr>
        <w:t xml:space="preserve"> (</w:t>
      </w:r>
      <w:r w:rsidR="00B76053" w:rsidRPr="00B76053">
        <w:rPr>
          <w:rFonts w:ascii="Times New Roman" w:hAnsi="Times New Roman" w:cs="Times New Roman"/>
        </w:rPr>
        <w:t>Tran_CHAIN</w:t>
      </w:r>
      <w:r w:rsidR="00B76053">
        <w:rPr>
          <w:rFonts w:ascii="Times New Roman" w:hAnsi="Times New Roman" w:cs="Times New Roman"/>
        </w:rPr>
        <w:t xml:space="preserve">) and </w:t>
      </w:r>
      <w:r w:rsidR="00B76053" w:rsidRPr="00B76053">
        <w:rPr>
          <w:rFonts w:ascii="Times New Roman" w:hAnsi="Times New Roman" w:cs="Times New Roman"/>
          <w:i/>
          <w:iCs/>
        </w:rPr>
        <w:t>Apolinus lividigaster</w:t>
      </w:r>
      <w:r w:rsidR="00B76053">
        <w:rPr>
          <w:rFonts w:ascii="Times New Roman" w:hAnsi="Times New Roman" w:cs="Times New Roman"/>
        </w:rPr>
        <w:t xml:space="preserve"> (</w:t>
      </w:r>
      <w:r w:rsidR="00B76053" w:rsidRPr="00B76053">
        <w:rPr>
          <w:rFonts w:ascii="Times New Roman" w:hAnsi="Times New Roman" w:cs="Times New Roman"/>
        </w:rPr>
        <w:t>Tran_ALIVI</w:t>
      </w:r>
      <w:r w:rsidR="00B76053">
        <w:rPr>
          <w:rFonts w:ascii="Times New Roman" w:hAnsi="Times New Roman" w:cs="Times New Roman"/>
        </w:rPr>
        <w:t xml:space="preserve">). </w:t>
      </w:r>
      <w:r w:rsidR="00B76053">
        <w:rPr>
          <w:rFonts w:ascii="Times New Roman" w:hAnsi="Times New Roman" w:cs="Times New Roman"/>
        </w:rPr>
        <w:fldChar w:fldCharType="begin">
          <w:fldData xml:space="preserve">PEVuZE5vdGU+PENpdGUgQXV0aG9yWWVhcj0iMSI+PEF1dGhvcj5DaGU8L0F1dGhvcj48WWVhcj4y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</w:fldData>
        </w:fldChar>
      </w:r>
      <w:r w:rsidR="00605A04">
        <w:rPr>
          <w:rFonts w:ascii="Times New Roman" w:hAnsi="Times New Roman" w:cs="Times New Roman"/>
        </w:rPr>
        <w:instrText xml:space="preserve"> ADDIN EN.CITE </w:instrText>
      </w:r>
      <w:r w:rsidR="00605A04">
        <w:rPr>
          <w:rFonts w:ascii="Times New Roman" w:hAnsi="Times New Roman" w:cs="Times New Roman"/>
        </w:rPr>
        <w:fldChar w:fldCharType="begin">
          <w:fldData xml:space="preserve">PEVuZE5vdGU+PENpdGUgQXV0aG9yWWVhcj0iMSI+PEF1dGhvcj5DaGU8L0F1dGhvcj48WWVhcj4y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</w:fldData>
        </w:fldChar>
      </w:r>
      <w:r w:rsidR="00605A04">
        <w:rPr>
          <w:rFonts w:ascii="Times New Roman" w:hAnsi="Times New Roman" w:cs="Times New Roman"/>
        </w:rPr>
        <w:instrText xml:space="preserve"> ADDIN EN.CITE.DATA </w:instrText>
      </w:r>
      <w:r w:rsidR="00605A04">
        <w:rPr>
          <w:rFonts w:ascii="Times New Roman" w:hAnsi="Times New Roman" w:cs="Times New Roman"/>
        </w:rPr>
      </w:r>
      <w:r w:rsidR="00605A04">
        <w:rPr>
          <w:rFonts w:ascii="Times New Roman" w:hAnsi="Times New Roman" w:cs="Times New Roman"/>
        </w:rPr>
        <w:fldChar w:fldCharType="end"/>
      </w:r>
      <w:r w:rsidR="00B76053">
        <w:rPr>
          <w:rFonts w:ascii="Times New Roman" w:hAnsi="Times New Roman" w:cs="Times New Roman"/>
        </w:rPr>
      </w:r>
      <w:r w:rsidR="00B76053">
        <w:rPr>
          <w:rFonts w:ascii="Times New Roman" w:hAnsi="Times New Roman" w:cs="Times New Roman"/>
        </w:rPr>
        <w:fldChar w:fldCharType="separate"/>
      </w:r>
      <w:r w:rsidR="00605A04">
        <w:rPr>
          <w:rFonts w:ascii="Times New Roman" w:hAnsi="Times New Roman" w:cs="Times New Roman"/>
          <w:noProof/>
        </w:rPr>
        <w:t>Che et al. (2021)</w:t>
      </w:r>
      <w:r w:rsidR="00B76053">
        <w:rPr>
          <w:rFonts w:ascii="Times New Roman" w:hAnsi="Times New Roman" w:cs="Times New Roman"/>
        </w:rPr>
        <w:fldChar w:fldCharType="end"/>
      </w:r>
      <w:r w:rsidR="00B76053">
        <w:rPr>
          <w:rFonts w:ascii="Times New Roman" w:hAnsi="Times New Roman" w:cs="Times New Roman"/>
        </w:rPr>
        <w:t xml:space="preserve"> reported the monophyletic </w:t>
      </w:r>
      <w:r w:rsidR="000469C8">
        <w:rPr>
          <w:rFonts w:ascii="Times New Roman" w:hAnsi="Times New Roman" w:cs="Times New Roman"/>
        </w:rPr>
        <w:t xml:space="preserve">ABDHP </w:t>
      </w:r>
      <w:r w:rsidR="00B76053">
        <w:rPr>
          <w:rFonts w:ascii="Times New Roman" w:hAnsi="Times New Roman" w:cs="Times New Roman"/>
        </w:rPr>
        <w:t xml:space="preserve">clade containing the genera of Tran_PMACU, Tran_PHAIN, </w:t>
      </w:r>
      <w:r w:rsidR="00B76053" w:rsidRPr="00B76053">
        <w:rPr>
          <w:rFonts w:ascii="Times New Roman" w:hAnsi="Times New Roman" w:cs="Times New Roman"/>
        </w:rPr>
        <w:t>Tran_DEMEN</w:t>
      </w:r>
      <w:r w:rsidR="00B76053">
        <w:rPr>
          <w:rFonts w:ascii="Times New Roman" w:hAnsi="Times New Roman" w:cs="Times New Roman"/>
        </w:rPr>
        <w:t xml:space="preserve">, Tran_CORBI and Tran_CHAIN and thought it as an aphidophagous clade. However, the node of this shift in our study is unclear, </w:t>
      </w:r>
      <w:r w:rsidR="008A62A9">
        <w:rPr>
          <w:rFonts w:ascii="Times New Roman" w:hAnsi="Times New Roman" w:cs="Times New Roman"/>
        </w:rPr>
        <w:t xml:space="preserve">because </w:t>
      </w:r>
      <w:r w:rsidR="00ED50A7">
        <w:rPr>
          <w:rFonts w:ascii="Times New Roman" w:hAnsi="Times New Roman" w:cs="Times New Roman"/>
        </w:rPr>
        <w:t>the ancestor of ABDHP clade</w:t>
      </w:r>
      <w:r w:rsidR="008A62A9">
        <w:rPr>
          <w:rFonts w:ascii="Times New Roman" w:hAnsi="Times New Roman" w:cs="Times New Roman"/>
        </w:rPr>
        <w:t xml:space="preserve"> are probably coccidophagous</w:t>
      </w:r>
      <w:r w:rsidR="00ED50A7">
        <w:rPr>
          <w:rFonts w:ascii="Times New Roman" w:hAnsi="Times New Roman" w:cs="Times New Roman"/>
        </w:rPr>
        <w:t>,</w:t>
      </w:r>
      <w:r w:rsidR="008A62A9">
        <w:rPr>
          <w:rFonts w:ascii="Times New Roman" w:hAnsi="Times New Roman" w:cs="Times New Roman"/>
        </w:rPr>
        <w:t xml:space="preserve"> aphidophagous</w:t>
      </w:r>
      <w:r w:rsidR="00ED50A7">
        <w:rPr>
          <w:rFonts w:ascii="Times New Roman" w:hAnsi="Times New Roman" w:cs="Times New Roman"/>
        </w:rPr>
        <w:t xml:space="preserve"> or both</w:t>
      </w:r>
      <w:r w:rsidR="008A62A9">
        <w:rPr>
          <w:rFonts w:ascii="Times New Roman" w:hAnsi="Times New Roman" w:cs="Times New Roman"/>
        </w:rPr>
        <w:t xml:space="preserve"> (SP</w:t>
      </w:r>
      <w:r w:rsidR="00ED50A7">
        <w:rPr>
          <w:rFonts w:ascii="Times New Roman" w:hAnsi="Times New Roman" w:cs="Times New Roman"/>
        </w:rPr>
        <w:t>: aphids + coccids = 51%, coccids = 42%, aphids = 7%</w:t>
      </w:r>
      <w:r w:rsidR="008A62A9">
        <w:rPr>
          <w:rFonts w:ascii="Times New Roman" w:hAnsi="Times New Roman" w:cs="Times New Roman"/>
        </w:rPr>
        <w:t>)</w:t>
      </w:r>
      <w:r w:rsidR="00EA386F">
        <w:rPr>
          <w:rFonts w:ascii="Times New Roman" w:hAnsi="Times New Roman" w:cs="Times New Roman"/>
        </w:rPr>
        <w:t xml:space="preserve"> with the reason that information of several key species is missed</w:t>
      </w:r>
      <w:r w:rsidR="008A62A9">
        <w:rPr>
          <w:rFonts w:ascii="Times New Roman" w:hAnsi="Times New Roman" w:cs="Times New Roman"/>
        </w:rPr>
        <w:t xml:space="preserve">, which is similar to the result of </w:t>
      </w:r>
      <w:r w:rsidR="008A62A9">
        <w:rPr>
          <w:rFonts w:ascii="Times New Roman" w:hAnsi="Times New Roman" w:cs="Times New Roman"/>
        </w:rPr>
        <w:fldChar w:fldCharType="begin">
          <w:fldData xml:space="preserve">PEVuZE5vdGU+PENpdGUgQXV0aG9yWWVhcj0iMSI+PEF1dGhvcj5HaW9yZ2k8L0F1dGhvcj48WWVh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</w:fldData>
        </w:fldChar>
      </w:r>
      <w:r w:rsidR="00605A04">
        <w:rPr>
          <w:rFonts w:ascii="Times New Roman" w:hAnsi="Times New Roman" w:cs="Times New Roman"/>
        </w:rPr>
        <w:instrText xml:space="preserve"> ADDIN EN.CITE </w:instrText>
      </w:r>
      <w:r w:rsidR="00605A04">
        <w:rPr>
          <w:rFonts w:ascii="Times New Roman" w:hAnsi="Times New Roman" w:cs="Times New Roman"/>
        </w:rPr>
        <w:fldChar w:fldCharType="begin">
          <w:fldData xml:space="preserve">PEVuZE5vdGU+PENpdGUgQXV0aG9yWWVhcj0iMSI+PEF1dGhvcj5HaW9yZ2k8L0F1dGhvcj48WWVh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</w:fldData>
        </w:fldChar>
      </w:r>
      <w:r w:rsidR="00605A04">
        <w:rPr>
          <w:rFonts w:ascii="Times New Roman" w:hAnsi="Times New Roman" w:cs="Times New Roman"/>
        </w:rPr>
        <w:instrText xml:space="preserve"> ADDIN EN.CITE.DATA </w:instrText>
      </w:r>
      <w:r w:rsidR="00605A04">
        <w:rPr>
          <w:rFonts w:ascii="Times New Roman" w:hAnsi="Times New Roman" w:cs="Times New Roman"/>
        </w:rPr>
      </w:r>
      <w:r w:rsidR="00605A04">
        <w:rPr>
          <w:rFonts w:ascii="Times New Roman" w:hAnsi="Times New Roman" w:cs="Times New Roman"/>
        </w:rPr>
        <w:fldChar w:fldCharType="end"/>
      </w:r>
      <w:r w:rsidR="008A62A9">
        <w:rPr>
          <w:rFonts w:ascii="Times New Roman" w:hAnsi="Times New Roman" w:cs="Times New Roman"/>
        </w:rPr>
      </w:r>
      <w:r w:rsidR="008A62A9">
        <w:rPr>
          <w:rFonts w:ascii="Times New Roman" w:hAnsi="Times New Roman" w:cs="Times New Roman"/>
        </w:rPr>
        <w:fldChar w:fldCharType="separate"/>
      </w:r>
      <w:r w:rsidR="00605A04">
        <w:rPr>
          <w:rFonts w:ascii="Times New Roman" w:hAnsi="Times New Roman" w:cs="Times New Roman"/>
          <w:noProof/>
        </w:rPr>
        <w:t>Giorgi et al. (2009)</w:t>
      </w:r>
      <w:r w:rsidR="008A62A9">
        <w:rPr>
          <w:rFonts w:ascii="Times New Roman" w:hAnsi="Times New Roman" w:cs="Times New Roman"/>
        </w:rPr>
        <w:fldChar w:fldCharType="end"/>
      </w:r>
      <w:r w:rsidR="008A62A9">
        <w:rPr>
          <w:rFonts w:ascii="Times New Roman" w:hAnsi="Times New Roman" w:cs="Times New Roman"/>
        </w:rPr>
        <w:t xml:space="preserve">. </w:t>
      </w:r>
      <w:r w:rsidR="00EA386F">
        <w:rPr>
          <w:rFonts w:ascii="Times New Roman" w:hAnsi="Times New Roman" w:cs="Times New Roman"/>
        </w:rPr>
        <w:t>To solve this problem, m</w:t>
      </w:r>
      <w:r w:rsidR="008A62A9">
        <w:rPr>
          <w:rFonts w:ascii="Times New Roman" w:hAnsi="Times New Roman" w:cs="Times New Roman"/>
        </w:rPr>
        <w:t>ore species and more information of this group are need</w:t>
      </w:r>
      <w:r w:rsidR="003A571A">
        <w:rPr>
          <w:rFonts w:ascii="Times New Roman" w:hAnsi="Times New Roman" w:cs="Times New Roman"/>
        </w:rPr>
        <w:t>ed</w:t>
      </w:r>
      <w:r w:rsidR="008A62A9">
        <w:rPr>
          <w:rFonts w:ascii="Times New Roman" w:hAnsi="Times New Roman" w:cs="Times New Roman"/>
        </w:rPr>
        <w:t xml:space="preserve"> to </w:t>
      </w:r>
      <w:proofErr w:type="gramStart"/>
      <w:r w:rsidR="008A62A9">
        <w:rPr>
          <w:rFonts w:ascii="Times New Roman" w:hAnsi="Times New Roman" w:cs="Times New Roman"/>
        </w:rPr>
        <w:t>considered</w:t>
      </w:r>
      <w:proofErr w:type="gramEnd"/>
      <w:r w:rsidR="008A62A9">
        <w:rPr>
          <w:rFonts w:ascii="Times New Roman" w:hAnsi="Times New Roman" w:cs="Times New Roman"/>
        </w:rPr>
        <w:t xml:space="preserve"> in the future. </w:t>
      </w:r>
    </w:p>
    <w:p w:rsidR="00123264" w:rsidRDefault="008A62A9" w:rsidP="005A4828">
      <w:pPr>
        <w:spacing w:after="200"/>
        <w:contextualSpacing/>
        <w:rPr>
          <w:rFonts w:ascii="Times New Roman" w:hAnsi="Times New Roman" w:cs="Times New Roman"/>
        </w:rPr>
      </w:pPr>
      <w:r>
        <w:rPr>
          <w:rFonts w:ascii="Times New Roman" w:hAnsi="Times New Roman" w:cs="Times New Roman"/>
        </w:rPr>
        <w:t xml:space="preserve">Within Coccinellini, two clear diet shifts or expansions are found. Preference on fungi, exactly, </w:t>
      </w:r>
      <w:r w:rsidRPr="008A62A9">
        <w:rPr>
          <w:rFonts w:ascii="Times New Roman" w:hAnsi="Times New Roman" w:cs="Times New Roman"/>
        </w:rPr>
        <w:t>powdery mildew</w:t>
      </w:r>
      <w:r w:rsidR="003A571A">
        <w:rPr>
          <w:rFonts w:ascii="Times New Roman" w:hAnsi="Times New Roman" w:cs="Times New Roman"/>
        </w:rPr>
        <w:t>,</w:t>
      </w:r>
      <w:r>
        <w:rPr>
          <w:rFonts w:ascii="Times New Roman" w:hAnsi="Times New Roman" w:cs="Times New Roman"/>
        </w:rPr>
        <w:t xml:space="preserve"> </w:t>
      </w:r>
      <w:r w:rsidR="003A571A">
        <w:rPr>
          <w:rFonts w:ascii="Times New Roman" w:hAnsi="Times New Roman" w:cs="Times New Roman"/>
        </w:rPr>
        <w:t>is</w:t>
      </w:r>
      <w:r>
        <w:rPr>
          <w:rFonts w:ascii="Times New Roman" w:hAnsi="Times New Roman" w:cs="Times New Roman"/>
        </w:rPr>
        <w:t xml:space="preserve"> shifted from aphidophagy at the ancestor of </w:t>
      </w:r>
      <w:r w:rsidRPr="008A62A9">
        <w:rPr>
          <w:rFonts w:ascii="Times New Roman" w:hAnsi="Times New Roman" w:cs="Times New Roman"/>
        </w:rPr>
        <w:t xml:space="preserve">Group A </w:t>
      </w:r>
      <w:bookmarkStart w:id="95" w:name="_Hlk123176224"/>
      <w:r w:rsidR="00DD3467" w:rsidRPr="00DD3467">
        <w:rPr>
          <w:rFonts w:ascii="Times New Roman" w:hAnsi="Times New Roman" w:cs="Times New Roman"/>
        </w:rPr>
        <w:t>(Figure S</w:t>
      </w:r>
      <w:r w:rsidR="00727351">
        <w:rPr>
          <w:rFonts w:ascii="Times New Roman" w:hAnsi="Times New Roman" w:cs="Times New Roman"/>
        </w:rPr>
        <w:t>2.6</w:t>
      </w:r>
      <w:r w:rsidR="00DD3467" w:rsidRPr="00DD3467">
        <w:rPr>
          <w:rFonts w:ascii="Times New Roman" w:hAnsi="Times New Roman" w:cs="Times New Roman"/>
        </w:rPr>
        <w:t>)</w:t>
      </w:r>
      <w:bookmarkEnd w:id="95"/>
      <w:r w:rsidR="00DD3467" w:rsidRPr="00DD3467">
        <w:rPr>
          <w:rFonts w:ascii="Times New Roman" w:hAnsi="Times New Roman" w:cs="Times New Roman"/>
        </w:rPr>
        <w:t xml:space="preserve"> </w:t>
      </w:r>
      <w:r>
        <w:rPr>
          <w:rFonts w:ascii="Times New Roman" w:hAnsi="Times New Roman" w:cs="Times New Roman"/>
        </w:rPr>
        <w:t>(</w:t>
      </w:r>
      <w:r w:rsidRPr="008A62A9">
        <w:rPr>
          <w:rFonts w:ascii="Times New Roman" w:hAnsi="Times New Roman" w:cs="Times New Roman"/>
        </w:rPr>
        <w:t>former Psylloborini</w:t>
      </w:r>
      <w:r>
        <w:rPr>
          <w:rFonts w:ascii="Times New Roman" w:hAnsi="Times New Roman" w:cs="Times New Roman"/>
        </w:rPr>
        <w:t xml:space="preserve">, SP = </w:t>
      </w:r>
      <w:r w:rsidR="00ED50A7">
        <w:rPr>
          <w:rFonts w:ascii="Times New Roman" w:hAnsi="Times New Roman" w:cs="Times New Roman"/>
        </w:rPr>
        <w:t>100</w:t>
      </w:r>
      <w:r w:rsidR="00DD3467">
        <w:rPr>
          <w:rFonts w:ascii="Times New Roman" w:hAnsi="Times New Roman" w:cs="Times New Roman"/>
        </w:rPr>
        <w:t>%</w:t>
      </w:r>
      <w:r>
        <w:rPr>
          <w:rFonts w:ascii="Times New Roman" w:hAnsi="Times New Roman" w:cs="Times New Roman"/>
        </w:rPr>
        <w:t>)</w:t>
      </w:r>
      <w:r w:rsidR="00DD3467">
        <w:rPr>
          <w:rFonts w:ascii="Times New Roman" w:hAnsi="Times New Roman" w:cs="Times New Roman"/>
        </w:rPr>
        <w:t xml:space="preserve">. This shift is supported in all previous researches </w:t>
      </w:r>
      <w:r w:rsidR="00DD3467">
        <w:rPr>
          <w:rFonts w:ascii="Times New Roman" w:hAnsi="Times New Roman" w:cs="Times New Roman"/>
        </w:rPr>
        <w:fldChar w:fldCharType="begin">
          <w:fldData xml:space="preserve">PEVuZE5vdGU+PENpdGU+PEF1dGhvcj5Fc2NhbG9uYTwvQXV0aG9yPjxZZWFyPjIwMTc8L1llYXI+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PEVuZE5vdGU+PENpdGU+PEF1dGhvcj5Fc2NhbG9uYTwvQXV0aG9yPjxZZWFyPjIwMTc8L1llYXI+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D3467">
        <w:rPr>
          <w:rFonts w:ascii="Times New Roman" w:hAnsi="Times New Roman" w:cs="Times New Roman"/>
        </w:rPr>
      </w:r>
      <w:r w:rsidR="00DD3467">
        <w:rPr>
          <w:rFonts w:ascii="Times New Roman" w:hAnsi="Times New Roman" w:cs="Times New Roman"/>
        </w:rPr>
        <w:fldChar w:fldCharType="separate"/>
      </w:r>
      <w:r w:rsidR="00E4226F">
        <w:rPr>
          <w:rFonts w:ascii="Times New Roman" w:hAnsi="Times New Roman" w:cs="Times New Roman"/>
          <w:noProof/>
        </w:rPr>
        <w:t>(Escalona et al., 2017; Giorgi et al., 2009; Magro et al., 2010; Nattier et al., 2021; Song et al., 2020)</w:t>
      </w:r>
      <w:r w:rsidR="00DD3467">
        <w:rPr>
          <w:rFonts w:ascii="Times New Roman" w:hAnsi="Times New Roman" w:cs="Times New Roman"/>
        </w:rPr>
        <w:fldChar w:fldCharType="end"/>
      </w:r>
      <w:r w:rsidR="00DD3467">
        <w:rPr>
          <w:rFonts w:ascii="Times New Roman" w:hAnsi="Times New Roman" w:cs="Times New Roman"/>
        </w:rPr>
        <w:t xml:space="preserve">. </w:t>
      </w:r>
      <w:r w:rsidR="00ED50A7">
        <w:rPr>
          <w:rFonts w:ascii="Times New Roman" w:hAnsi="Times New Roman" w:cs="Times New Roman"/>
        </w:rPr>
        <w:t>Additionally</w:t>
      </w:r>
      <w:r w:rsidR="00DD3467">
        <w:rPr>
          <w:rFonts w:ascii="Times New Roman" w:hAnsi="Times New Roman" w:cs="Times New Roman"/>
        </w:rPr>
        <w:t xml:space="preserve">, </w:t>
      </w:r>
      <w:r w:rsidR="00842568" w:rsidRPr="00842568">
        <w:rPr>
          <w:rFonts w:ascii="Times New Roman" w:hAnsi="Times New Roman" w:cs="Times New Roman"/>
        </w:rPr>
        <w:t>omnivory</w:t>
      </w:r>
      <w:r w:rsidR="00842568">
        <w:rPr>
          <w:rFonts w:ascii="Times New Roman" w:hAnsi="Times New Roman" w:cs="Times New Roman"/>
        </w:rPr>
        <w:t xml:space="preserve"> (aphidophagy and </w:t>
      </w:r>
      <w:r w:rsidR="00842568" w:rsidRPr="00842568">
        <w:rPr>
          <w:rFonts w:ascii="Times New Roman" w:hAnsi="Times New Roman" w:cs="Times New Roman"/>
        </w:rPr>
        <w:t>pollinivory</w:t>
      </w:r>
      <w:r w:rsidR="00842568">
        <w:rPr>
          <w:rFonts w:ascii="Times New Roman" w:hAnsi="Times New Roman" w:cs="Times New Roman"/>
        </w:rPr>
        <w:t xml:space="preserve">) is successfully reconstructed at </w:t>
      </w:r>
      <w:r w:rsidR="00ED50A7">
        <w:rPr>
          <w:rFonts w:ascii="Times New Roman" w:hAnsi="Times New Roman" w:cs="Times New Roman"/>
        </w:rPr>
        <w:t>the ancestor Group B</w:t>
      </w:r>
      <w:r w:rsidR="00842568">
        <w:rPr>
          <w:rFonts w:ascii="Times New Roman" w:hAnsi="Times New Roman" w:cs="Times New Roman"/>
        </w:rPr>
        <w:t xml:space="preserve"> (SP = </w:t>
      </w:r>
      <w:r w:rsidR="00ED50A7">
        <w:rPr>
          <w:rFonts w:ascii="Times New Roman" w:hAnsi="Times New Roman" w:cs="Times New Roman"/>
        </w:rPr>
        <w:t>94</w:t>
      </w:r>
      <w:r w:rsidR="00842568">
        <w:rPr>
          <w:rFonts w:ascii="Times New Roman" w:hAnsi="Times New Roman" w:cs="Times New Roman"/>
        </w:rPr>
        <w:t>%) (Figure S</w:t>
      </w:r>
      <w:r w:rsidR="00727351">
        <w:rPr>
          <w:rFonts w:ascii="Times New Roman" w:hAnsi="Times New Roman" w:cs="Times New Roman"/>
        </w:rPr>
        <w:t>2.6</w:t>
      </w:r>
      <w:r w:rsidR="00842568">
        <w:rPr>
          <w:rFonts w:ascii="Times New Roman" w:hAnsi="Times New Roman" w:cs="Times New Roman"/>
        </w:rPr>
        <w:t xml:space="preserve">). This diet expansion is also found in the research by </w:t>
      </w:r>
      <w:r w:rsidR="00842568">
        <w:rPr>
          <w:rFonts w:ascii="Times New Roman" w:hAnsi="Times New Roman" w:cs="Times New Roman"/>
        </w:rPr>
        <w:fldChar w:fldCharType="begin">
          <w:fldData xml:space="preserve">PEVuZE5vdGU+PENpdGUgQXV0aG9yWWVhcj0iMSI+PEF1dGhvcj5HaW9yZ2k8L0F1dGhvcj48WWVh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</w:fldData>
        </w:fldChar>
      </w:r>
      <w:r w:rsidR="00605A04">
        <w:rPr>
          <w:rFonts w:ascii="Times New Roman" w:hAnsi="Times New Roman" w:cs="Times New Roman"/>
        </w:rPr>
        <w:instrText xml:space="preserve"> ADDIN EN.CITE </w:instrText>
      </w:r>
      <w:r w:rsidR="00605A04">
        <w:rPr>
          <w:rFonts w:ascii="Times New Roman" w:hAnsi="Times New Roman" w:cs="Times New Roman"/>
        </w:rPr>
        <w:fldChar w:fldCharType="begin">
          <w:fldData xml:space="preserve">PEVuZE5vdGU+PENpdGUgQXV0aG9yWWVhcj0iMSI+PEF1dGhvcj5HaW9yZ2k8L0F1dGhvcj48WWVh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</w:fldData>
        </w:fldChar>
      </w:r>
      <w:r w:rsidR="00605A04">
        <w:rPr>
          <w:rFonts w:ascii="Times New Roman" w:hAnsi="Times New Roman" w:cs="Times New Roman"/>
        </w:rPr>
        <w:instrText xml:space="preserve"> ADDIN EN.CITE.DATA </w:instrText>
      </w:r>
      <w:r w:rsidR="00605A04">
        <w:rPr>
          <w:rFonts w:ascii="Times New Roman" w:hAnsi="Times New Roman" w:cs="Times New Roman"/>
        </w:rPr>
      </w:r>
      <w:r w:rsidR="00605A04">
        <w:rPr>
          <w:rFonts w:ascii="Times New Roman" w:hAnsi="Times New Roman" w:cs="Times New Roman"/>
        </w:rPr>
        <w:fldChar w:fldCharType="end"/>
      </w:r>
      <w:r w:rsidR="00842568">
        <w:rPr>
          <w:rFonts w:ascii="Times New Roman" w:hAnsi="Times New Roman" w:cs="Times New Roman"/>
        </w:rPr>
      </w:r>
      <w:r w:rsidR="00842568">
        <w:rPr>
          <w:rFonts w:ascii="Times New Roman" w:hAnsi="Times New Roman" w:cs="Times New Roman"/>
        </w:rPr>
        <w:fldChar w:fldCharType="separate"/>
      </w:r>
      <w:r w:rsidR="00605A04">
        <w:rPr>
          <w:rFonts w:ascii="Times New Roman" w:hAnsi="Times New Roman" w:cs="Times New Roman"/>
          <w:noProof/>
        </w:rPr>
        <w:t>Giorgi et al. (2009)</w:t>
      </w:r>
      <w:r w:rsidR="00842568">
        <w:rPr>
          <w:rFonts w:ascii="Times New Roman" w:hAnsi="Times New Roman" w:cs="Times New Roman"/>
        </w:rPr>
        <w:fldChar w:fldCharType="end"/>
      </w:r>
      <w:r w:rsidR="00842568">
        <w:rPr>
          <w:rFonts w:ascii="Times New Roman" w:hAnsi="Times New Roman" w:cs="Times New Roman"/>
        </w:rPr>
        <w:t xml:space="preserve">, but results from other researches </w:t>
      </w:r>
      <w:r w:rsidR="00842568">
        <w:rPr>
          <w:rFonts w:ascii="Times New Roman" w:hAnsi="Times New Roman" w:cs="Times New Roman"/>
        </w:rPr>
        <w:fldChar w:fldCharType="begin">
          <w:fldData xml:space="preserve">PEVuZE5vdGU+PENpdGU+PEF1dGhvcj5Fc2NhbG9uYTwvQXV0aG9yPjxZZWFyPjIwMTc8L1llYXI+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PEVuZE5vdGU+PENpdGU+PEF1dGhvcj5Fc2NhbG9uYTwvQXV0aG9yPjxZZWFyPjIwMTc8L1llYXI+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842568">
        <w:rPr>
          <w:rFonts w:ascii="Times New Roman" w:hAnsi="Times New Roman" w:cs="Times New Roman"/>
        </w:rPr>
      </w:r>
      <w:r w:rsidR="00842568">
        <w:rPr>
          <w:rFonts w:ascii="Times New Roman" w:hAnsi="Times New Roman" w:cs="Times New Roman"/>
        </w:rPr>
        <w:fldChar w:fldCharType="separate"/>
      </w:r>
      <w:r w:rsidR="00E4226F">
        <w:rPr>
          <w:rFonts w:ascii="Times New Roman" w:hAnsi="Times New Roman" w:cs="Times New Roman"/>
          <w:noProof/>
        </w:rPr>
        <w:t>(Escalona et al., 2017; Magro et al., 2010; Nattier et al., 2021; Song et al., 2020)</w:t>
      </w:r>
      <w:r w:rsidR="00842568">
        <w:rPr>
          <w:rFonts w:ascii="Times New Roman" w:hAnsi="Times New Roman" w:cs="Times New Roman"/>
        </w:rPr>
        <w:fldChar w:fldCharType="end"/>
      </w:r>
      <w:r w:rsidR="00842568">
        <w:rPr>
          <w:rFonts w:ascii="Times New Roman" w:hAnsi="Times New Roman" w:cs="Times New Roman"/>
        </w:rPr>
        <w:t xml:space="preserve"> do not support it, which seem to be due to lack of species or diet information in this group.</w:t>
      </w:r>
      <w:r w:rsidR="000B6049">
        <w:rPr>
          <w:rFonts w:ascii="Times New Roman" w:hAnsi="Times New Roman" w:cs="Times New Roman"/>
        </w:rPr>
        <w:t xml:space="preserve"> The genera of these </w:t>
      </w:r>
      <w:r w:rsidR="00ED50A7">
        <w:rPr>
          <w:rFonts w:ascii="Times New Roman" w:hAnsi="Times New Roman" w:cs="Times New Roman"/>
        </w:rPr>
        <w:t>four</w:t>
      </w:r>
      <w:r w:rsidR="000B6049">
        <w:rPr>
          <w:rFonts w:ascii="Times New Roman" w:hAnsi="Times New Roman" w:cs="Times New Roman"/>
        </w:rPr>
        <w:t xml:space="preserve"> species, </w:t>
      </w:r>
      <w:r w:rsidR="000B6049" w:rsidRPr="0057480A">
        <w:rPr>
          <w:rFonts w:ascii="Times New Roman" w:hAnsi="Times New Roman" w:cs="Times New Roman"/>
          <w:i/>
          <w:iCs/>
        </w:rPr>
        <w:t>M. discolor</w:t>
      </w:r>
      <w:r w:rsidR="000B6049">
        <w:rPr>
          <w:rFonts w:ascii="Times New Roman" w:hAnsi="Times New Roman" w:cs="Times New Roman"/>
        </w:rPr>
        <w:t xml:space="preserve"> (MDISC)</w:t>
      </w:r>
      <w:r w:rsidR="00ED50A7">
        <w:rPr>
          <w:rFonts w:ascii="Times New Roman" w:hAnsi="Times New Roman" w:cs="Times New Roman"/>
        </w:rPr>
        <w:t xml:space="preserve">, </w:t>
      </w:r>
      <w:r w:rsidR="00ED50A7" w:rsidRPr="00ED50A7">
        <w:rPr>
          <w:rFonts w:ascii="Times New Roman" w:hAnsi="Times New Roman" w:cs="Times New Roman"/>
          <w:i/>
          <w:iCs/>
        </w:rPr>
        <w:t>M. frenata</w:t>
      </w:r>
      <w:r w:rsidR="00ED50A7">
        <w:rPr>
          <w:rFonts w:ascii="Times New Roman" w:hAnsi="Times New Roman" w:cs="Times New Roman"/>
        </w:rPr>
        <w:t xml:space="preserve"> (Tran_MFREN), </w:t>
      </w:r>
      <w:r w:rsidR="00ED50A7" w:rsidRPr="00097324">
        <w:rPr>
          <w:rFonts w:ascii="Times New Roman" w:hAnsi="Times New Roman" w:cs="Times New Roman"/>
          <w:i/>
          <w:iCs/>
        </w:rPr>
        <w:t>C</w:t>
      </w:r>
      <w:r w:rsidR="00ED50A7">
        <w:rPr>
          <w:rFonts w:ascii="Times New Roman" w:hAnsi="Times New Roman" w:cs="Times New Roman"/>
          <w:i/>
          <w:iCs/>
        </w:rPr>
        <w:t>.</w:t>
      </w:r>
      <w:r w:rsidR="00ED50A7" w:rsidRPr="00097324">
        <w:rPr>
          <w:rFonts w:ascii="Times New Roman" w:hAnsi="Times New Roman" w:cs="Times New Roman"/>
          <w:i/>
          <w:iCs/>
        </w:rPr>
        <w:t xml:space="preserve"> quatuordecimpustulata</w:t>
      </w:r>
      <w:r w:rsidR="00ED50A7">
        <w:rPr>
          <w:rFonts w:ascii="Times New Roman" w:hAnsi="Times New Roman" w:cs="Times New Roman"/>
        </w:rPr>
        <w:t xml:space="preserve"> (</w:t>
      </w:r>
      <w:r w:rsidR="00ED50A7" w:rsidRPr="00097324">
        <w:rPr>
          <w:rFonts w:ascii="Times New Roman" w:hAnsi="Times New Roman" w:cs="Times New Roman"/>
        </w:rPr>
        <w:t>Tran_CQUAT</w:t>
      </w:r>
      <w:r w:rsidR="00ED50A7">
        <w:rPr>
          <w:rFonts w:ascii="Times New Roman" w:hAnsi="Times New Roman" w:cs="Times New Roman"/>
        </w:rPr>
        <w:t>)</w:t>
      </w:r>
      <w:r w:rsidR="000B6049">
        <w:rPr>
          <w:rFonts w:ascii="Times New Roman" w:hAnsi="Times New Roman" w:cs="Times New Roman"/>
        </w:rPr>
        <w:t xml:space="preserve"> and </w:t>
      </w:r>
      <w:r w:rsidR="000B6049" w:rsidRPr="0057480A">
        <w:rPr>
          <w:rFonts w:ascii="Times New Roman" w:hAnsi="Times New Roman" w:cs="Times New Roman"/>
          <w:i/>
          <w:iCs/>
        </w:rPr>
        <w:t>Coleomegilla maculata</w:t>
      </w:r>
      <w:r w:rsidR="000B6049">
        <w:rPr>
          <w:rFonts w:ascii="Times New Roman" w:hAnsi="Times New Roman" w:cs="Times New Roman"/>
        </w:rPr>
        <w:t xml:space="preserve"> (</w:t>
      </w:r>
      <w:r w:rsidR="000B6049">
        <w:rPr>
          <w:rFonts w:ascii="Times New Roman" w:hAnsi="Times New Roman" w:cs="Times New Roman" w:hint="eastAsia"/>
        </w:rPr>
        <w:t>Tran</w:t>
      </w:r>
      <w:r w:rsidR="000B6049">
        <w:rPr>
          <w:rFonts w:ascii="Times New Roman" w:hAnsi="Times New Roman" w:cs="Times New Roman"/>
        </w:rPr>
        <w:t xml:space="preserve">_CMACU), along with </w:t>
      </w:r>
      <w:r w:rsidR="000B6049" w:rsidRPr="000B6049">
        <w:rPr>
          <w:rFonts w:ascii="Times New Roman" w:hAnsi="Times New Roman" w:cs="Times New Roman"/>
          <w:i/>
          <w:iCs/>
        </w:rPr>
        <w:t>Bulaea</w:t>
      </w:r>
      <w:r w:rsidR="000B6049" w:rsidRPr="000B6049">
        <w:rPr>
          <w:rFonts w:ascii="Times New Roman" w:hAnsi="Times New Roman" w:cs="Times New Roman"/>
        </w:rPr>
        <w:t xml:space="preserve">, </w:t>
      </w:r>
      <w:r w:rsidR="00ED50A7">
        <w:rPr>
          <w:rFonts w:ascii="Times New Roman" w:hAnsi="Times New Roman" w:cs="Times New Roman"/>
        </w:rPr>
        <w:t xml:space="preserve">and </w:t>
      </w:r>
      <w:r w:rsidR="000B6049" w:rsidRPr="000B6049">
        <w:rPr>
          <w:rFonts w:ascii="Times New Roman" w:hAnsi="Times New Roman" w:cs="Times New Roman"/>
          <w:i/>
          <w:iCs/>
        </w:rPr>
        <w:t>Tytthaspis</w:t>
      </w:r>
      <w:r w:rsidR="000B6049">
        <w:rPr>
          <w:rFonts w:ascii="Times New Roman" w:hAnsi="Times New Roman" w:cs="Times New Roman"/>
        </w:rPr>
        <w:t>, are</w:t>
      </w:r>
      <w:r w:rsidR="000B6049" w:rsidRPr="000B6049">
        <w:rPr>
          <w:rFonts w:ascii="Times New Roman" w:hAnsi="Times New Roman" w:cs="Times New Roman"/>
        </w:rPr>
        <w:t xml:space="preserve"> known as pollen feeders</w:t>
      </w:r>
      <w:r w:rsidR="000B6049">
        <w:rPr>
          <w:rFonts w:ascii="Times New Roman" w:hAnsi="Times New Roman" w:cs="Times New Roman"/>
        </w:rPr>
        <w:t xml:space="preserve"> and form a group </w:t>
      </w:r>
      <w:r w:rsidR="000B6049">
        <w:rPr>
          <w:rFonts w:ascii="Times New Roman" w:hAnsi="Times New Roman" w:cs="Times New Roman"/>
        </w:rPr>
        <w:fldChar w:fldCharType="begin">
          <w:fldData xml:space="preserve">PEVuZE5vdGU+PENpdGU+PEF1dGhvcj5IdWFuZzwvQXV0aG9yPjxZZWFyPjIwMjI8L1llYXI+PFJl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PEVuZE5vdGU+PENpdGU+PEF1dGhvcj5IdWFuZzwvQXV0aG9yPjxZZWFyPjIwMjI8L1llYXI+PFJl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0B6049">
        <w:rPr>
          <w:rFonts w:ascii="Times New Roman" w:hAnsi="Times New Roman" w:cs="Times New Roman"/>
        </w:rPr>
      </w:r>
      <w:r w:rsidR="000B6049">
        <w:rPr>
          <w:rFonts w:ascii="Times New Roman" w:hAnsi="Times New Roman" w:cs="Times New Roman"/>
        </w:rPr>
        <w:fldChar w:fldCharType="separate"/>
      </w:r>
      <w:r w:rsidR="00E4226F">
        <w:rPr>
          <w:rFonts w:ascii="Times New Roman" w:hAnsi="Times New Roman" w:cs="Times New Roman"/>
          <w:noProof/>
        </w:rPr>
        <w:t>(Escalona et al., 2017; Huang et al., 2022; Nattier et al., 2021; Tomaszewska et al., 2021)</w:t>
      </w:r>
      <w:r w:rsidR="000B6049">
        <w:rPr>
          <w:rFonts w:ascii="Times New Roman" w:hAnsi="Times New Roman" w:cs="Times New Roman"/>
        </w:rPr>
        <w:fldChar w:fldCharType="end"/>
      </w:r>
      <w:r w:rsidR="000B6049">
        <w:rPr>
          <w:rFonts w:ascii="Times New Roman" w:hAnsi="Times New Roman" w:cs="Times New Roman"/>
        </w:rPr>
        <w:t xml:space="preserve">, </w:t>
      </w:r>
      <w:r w:rsidR="000C41C0">
        <w:rPr>
          <w:rFonts w:ascii="Times New Roman" w:hAnsi="Times New Roman" w:cs="Times New Roman"/>
        </w:rPr>
        <w:t>which also support</w:t>
      </w:r>
      <w:r w:rsidR="003A571A">
        <w:rPr>
          <w:rFonts w:ascii="Times New Roman" w:hAnsi="Times New Roman" w:cs="Times New Roman"/>
        </w:rPr>
        <w:t>s</w:t>
      </w:r>
      <w:r w:rsidR="000C41C0">
        <w:rPr>
          <w:rFonts w:ascii="Times New Roman" w:hAnsi="Times New Roman" w:cs="Times New Roman"/>
        </w:rPr>
        <w:t xml:space="preserve"> our result.</w:t>
      </w:r>
    </w:p>
    <w:p w:rsidR="00A11E80" w:rsidRPr="00454D3A" w:rsidRDefault="00A11E80" w:rsidP="005A4828">
      <w:pPr>
        <w:spacing w:after="200"/>
        <w:contextualSpacing/>
        <w:rPr>
          <w:rFonts w:ascii="Times New Roman" w:hAnsi="Times New Roman" w:cs="Times New Roman"/>
        </w:rPr>
      </w:pPr>
    </w:p>
    <w:p w:rsidR="00A11E80" w:rsidRPr="00C65303" w:rsidRDefault="00A11E80" w:rsidP="005A4828">
      <w:pPr>
        <w:pStyle w:val="Heading2"/>
      </w:pPr>
      <w:bookmarkStart w:id="96" w:name="_Toc148913165"/>
      <w:r>
        <w:t xml:space="preserve">2.3 </w:t>
      </w:r>
      <w:r w:rsidR="00E2439F">
        <w:t>Summary</w:t>
      </w:r>
      <w:bookmarkEnd w:id="96"/>
    </w:p>
    <w:p w:rsidR="00A11E80" w:rsidRDefault="00A11E80" w:rsidP="005A4828">
      <w:pPr>
        <w:spacing w:after="200"/>
        <w:contextualSpacing/>
        <w:rPr>
          <w:rFonts w:ascii="Times New Roman" w:hAnsi="Times New Roman" w:cs="Times New Roman"/>
        </w:rPr>
      </w:pPr>
    </w:p>
    <w:p w:rsidR="00A11E80" w:rsidRDefault="00A11E80" w:rsidP="005A4828">
      <w:pPr>
        <w:spacing w:after="200"/>
        <w:contextualSpacing/>
        <w:rPr>
          <w:rFonts w:ascii="Times New Roman" w:hAnsi="Times New Roman" w:cs="Times New Roman"/>
        </w:rPr>
      </w:pPr>
      <w:r>
        <w:rPr>
          <w:rFonts w:ascii="Times New Roman" w:hAnsi="Times New Roman" w:cs="Times New Roman"/>
        </w:rPr>
        <w:t xml:space="preserve">We reconstructed a highly supported phylogeny of the ladybirds using the genomic and transcriptomic data, which covered two subfamilies and </w:t>
      </w:r>
      <w:r w:rsidR="00C178EB">
        <w:rPr>
          <w:rFonts w:ascii="Times New Roman" w:hAnsi="Times New Roman" w:cs="Times New Roman"/>
        </w:rPr>
        <w:t>sixteen</w:t>
      </w:r>
      <w:r>
        <w:rPr>
          <w:rFonts w:ascii="Times New Roman" w:hAnsi="Times New Roman" w:cs="Times New Roman"/>
        </w:rPr>
        <w:t xml:space="preserve"> tribes</w:t>
      </w:r>
      <w:r w:rsidR="00C178EB" w:rsidRPr="00C178EB">
        <w:t xml:space="preserve"> </w:t>
      </w:r>
      <w:r w:rsidR="00C178EB">
        <w:rPr>
          <w:rFonts w:ascii="Times New Roman" w:hAnsi="Times New Roman" w:cs="Times New Roman"/>
        </w:rPr>
        <w:t xml:space="preserve">in </w:t>
      </w:r>
      <w:r w:rsidR="00C178EB" w:rsidRPr="00C178EB">
        <w:rPr>
          <w:rFonts w:ascii="Times New Roman" w:hAnsi="Times New Roman" w:cs="Times New Roman"/>
        </w:rPr>
        <w:t>Coccinellidae</w:t>
      </w:r>
      <w:r>
        <w:rPr>
          <w:rFonts w:ascii="Times New Roman" w:hAnsi="Times New Roman" w:cs="Times New Roman"/>
        </w:rPr>
        <w:t xml:space="preserve">. </w:t>
      </w:r>
      <w:r w:rsidR="002F1731">
        <w:rPr>
          <w:rFonts w:ascii="Times New Roman" w:hAnsi="Times New Roman" w:cs="Times New Roman"/>
        </w:rPr>
        <w:t>Combined with the ancestral character reconst</w:t>
      </w:r>
      <w:r w:rsidR="00100EBB">
        <w:rPr>
          <w:rFonts w:ascii="Times New Roman" w:hAnsi="Times New Roman" w:cs="Times New Roman"/>
        </w:rPr>
        <w:t>r</w:t>
      </w:r>
      <w:r w:rsidR="002F1731">
        <w:rPr>
          <w:rFonts w:ascii="Times New Roman" w:hAnsi="Times New Roman" w:cs="Times New Roman"/>
        </w:rPr>
        <w:t>uction, w</w:t>
      </w:r>
      <w:r>
        <w:rPr>
          <w:rFonts w:ascii="Times New Roman" w:hAnsi="Times New Roman" w:cs="Times New Roman"/>
        </w:rPr>
        <w:t xml:space="preserve">e </w:t>
      </w:r>
      <w:r w:rsidRPr="00E758F9">
        <w:rPr>
          <w:rFonts w:ascii="Times New Roman" w:hAnsi="Times New Roman" w:cs="Times New Roman"/>
        </w:rPr>
        <w:t>confirm</w:t>
      </w:r>
      <w:r>
        <w:rPr>
          <w:rFonts w:ascii="Times New Roman" w:hAnsi="Times New Roman" w:cs="Times New Roman"/>
        </w:rPr>
        <w:t>ed</w:t>
      </w:r>
      <w:r w:rsidRPr="00E758F9">
        <w:rPr>
          <w:rFonts w:ascii="Times New Roman" w:hAnsi="Times New Roman" w:cs="Times New Roman"/>
        </w:rPr>
        <w:t xml:space="preserve"> several monophyletic</w:t>
      </w:r>
      <w:r>
        <w:rPr>
          <w:rFonts w:ascii="Times New Roman" w:hAnsi="Times New Roman" w:cs="Times New Roman"/>
        </w:rPr>
        <w:t xml:space="preserve"> clades with</w:t>
      </w:r>
      <w:r w:rsidRPr="00E758F9">
        <w:rPr>
          <w:rFonts w:ascii="Times New Roman" w:hAnsi="Times New Roman" w:cs="Times New Roman"/>
        </w:rPr>
        <w:t xml:space="preserve"> diet shift or expansion, including Coccinellidae from </w:t>
      </w:r>
      <w:r w:rsidR="00A37B55">
        <w:rPr>
          <w:rFonts w:ascii="Times New Roman" w:hAnsi="Times New Roman" w:cs="Times New Roman"/>
        </w:rPr>
        <w:t>fungivory</w:t>
      </w:r>
      <w:r w:rsidRPr="00E758F9">
        <w:rPr>
          <w:rFonts w:ascii="Times New Roman" w:hAnsi="Times New Roman" w:cs="Times New Roman"/>
        </w:rPr>
        <w:t xml:space="preserve"> to coccidophagy, Coccinellinae from prey without ant guard to ant-guarded prey, Coccinellini from coccidophagy to aphidophagy, Epilachnini</w:t>
      </w:r>
      <w:r>
        <w:rPr>
          <w:rFonts w:ascii="Times New Roman" w:hAnsi="Times New Roman" w:cs="Times New Roman"/>
        </w:rPr>
        <w:t xml:space="preserve"> from </w:t>
      </w:r>
      <w:r w:rsidRPr="00E758F9">
        <w:rPr>
          <w:rFonts w:ascii="Times New Roman" w:hAnsi="Times New Roman" w:cs="Times New Roman"/>
        </w:rPr>
        <w:t>carnivor</w:t>
      </w:r>
      <w:r w:rsidR="00A37B55">
        <w:rPr>
          <w:rFonts w:ascii="Times New Roman" w:hAnsi="Times New Roman" w:cs="Times New Roman"/>
        </w:rPr>
        <w:t>y</w:t>
      </w:r>
      <w:r>
        <w:rPr>
          <w:rFonts w:ascii="Times New Roman" w:hAnsi="Times New Roman" w:cs="Times New Roman"/>
        </w:rPr>
        <w:t xml:space="preserve"> to </w:t>
      </w:r>
      <w:r w:rsidR="00A37B55">
        <w:rPr>
          <w:rFonts w:ascii="Times New Roman" w:hAnsi="Times New Roman" w:cs="Times New Roman"/>
        </w:rPr>
        <w:t>herbivory</w:t>
      </w:r>
      <w:r>
        <w:rPr>
          <w:rFonts w:ascii="Times New Roman" w:hAnsi="Times New Roman" w:cs="Times New Roman"/>
        </w:rPr>
        <w:t xml:space="preserve">, </w:t>
      </w:r>
      <w:r w:rsidRPr="00E758F9">
        <w:rPr>
          <w:rFonts w:ascii="Times New Roman" w:hAnsi="Times New Roman" w:cs="Times New Roman"/>
        </w:rPr>
        <w:t xml:space="preserve">Stethorini </w:t>
      </w:r>
      <w:r>
        <w:rPr>
          <w:rFonts w:ascii="Times New Roman" w:hAnsi="Times New Roman" w:cs="Times New Roman"/>
        </w:rPr>
        <w:t xml:space="preserve">from </w:t>
      </w:r>
      <w:r w:rsidR="002F1731">
        <w:rPr>
          <w:rFonts w:ascii="Times New Roman" w:hAnsi="Times New Roman" w:cs="Times New Roman"/>
        </w:rPr>
        <w:t>coccid</w:t>
      </w:r>
      <w:r>
        <w:rPr>
          <w:rFonts w:ascii="Times New Roman" w:hAnsi="Times New Roman" w:cs="Times New Roman"/>
        </w:rPr>
        <w:t xml:space="preserve"> feeding to mite </w:t>
      </w:r>
      <w:r>
        <w:rPr>
          <w:rFonts w:ascii="Times New Roman" w:hAnsi="Times New Roman" w:cs="Times New Roman"/>
        </w:rPr>
        <w:lastRenderedPageBreak/>
        <w:t xml:space="preserve">feeding, </w:t>
      </w:r>
      <w:r w:rsidR="002F1731" w:rsidRPr="002F1731">
        <w:rPr>
          <w:rFonts w:ascii="Times New Roman" w:hAnsi="Times New Roman" w:cs="Times New Roman"/>
        </w:rPr>
        <w:t xml:space="preserve">Serangiini </w:t>
      </w:r>
      <w:r w:rsidR="002F1731">
        <w:rPr>
          <w:rFonts w:ascii="Times New Roman" w:hAnsi="Times New Roman" w:cs="Times New Roman"/>
        </w:rPr>
        <w:t xml:space="preserve">from coccidophagy to whitefly feeding, </w:t>
      </w:r>
      <w:r>
        <w:rPr>
          <w:rFonts w:ascii="Times New Roman" w:hAnsi="Times New Roman" w:cs="Times New Roman"/>
        </w:rPr>
        <w:t xml:space="preserve">and the nodes from accidophagy to </w:t>
      </w:r>
      <w:r w:rsidR="00A37B55">
        <w:rPr>
          <w:rFonts w:ascii="Times New Roman" w:hAnsi="Times New Roman" w:cs="Times New Roman"/>
        </w:rPr>
        <w:t>fungivory</w:t>
      </w:r>
      <w:r>
        <w:rPr>
          <w:rFonts w:ascii="Times New Roman" w:hAnsi="Times New Roman" w:cs="Times New Roman"/>
        </w:rPr>
        <w:t xml:space="preserve"> </w:t>
      </w:r>
      <w:r w:rsidR="00097324">
        <w:rPr>
          <w:rFonts w:ascii="Times New Roman" w:hAnsi="Times New Roman" w:cs="Times New Roman"/>
        </w:rPr>
        <w:t>or</w:t>
      </w:r>
      <w:r>
        <w:rPr>
          <w:rFonts w:ascii="Times New Roman" w:hAnsi="Times New Roman" w:cs="Times New Roman"/>
        </w:rPr>
        <w:t xml:space="preserve"> </w:t>
      </w:r>
      <w:bookmarkStart w:id="97" w:name="_Hlk103215129"/>
      <w:r>
        <w:rPr>
          <w:rFonts w:ascii="Times New Roman" w:hAnsi="Times New Roman" w:cs="Times New Roman"/>
        </w:rPr>
        <w:t xml:space="preserve">omnivory </w:t>
      </w:r>
      <w:bookmarkEnd w:id="97"/>
      <w:r>
        <w:rPr>
          <w:rFonts w:ascii="Times New Roman" w:hAnsi="Times New Roman" w:cs="Times New Roman"/>
        </w:rPr>
        <w:t xml:space="preserve">within </w:t>
      </w:r>
      <w:r w:rsidRPr="00B934FC">
        <w:rPr>
          <w:rFonts w:ascii="Times New Roman" w:hAnsi="Times New Roman" w:cs="Times New Roman"/>
        </w:rPr>
        <w:t>Coccinellini</w:t>
      </w:r>
      <w:r>
        <w:rPr>
          <w:rFonts w:ascii="Times New Roman" w:hAnsi="Times New Roman" w:cs="Times New Roman"/>
        </w:rPr>
        <w:t xml:space="preserve">. </w:t>
      </w:r>
    </w:p>
    <w:p w:rsidR="00A11E80" w:rsidRDefault="00B548A5" w:rsidP="005A4828">
      <w:pPr>
        <w:spacing w:after="200"/>
        <w:contextualSpacing/>
        <w:rPr>
          <w:rFonts w:ascii="Times New Roman" w:hAnsi="Times New Roman" w:cs="Times New Roman"/>
        </w:rPr>
      </w:pPr>
      <w:r>
        <w:rPr>
          <w:rFonts w:ascii="Times New Roman" w:hAnsi="Times New Roman" w:cs="Times New Roman"/>
        </w:rPr>
        <w:t>Furthermore, t</w:t>
      </w:r>
      <w:r w:rsidR="00A11E80">
        <w:rPr>
          <w:rFonts w:ascii="Times New Roman" w:hAnsi="Times New Roman" w:cs="Times New Roman"/>
        </w:rPr>
        <w:t>he divergence time estimation based on the omic data may locate the time of evolution of feeding habits, and may provide us an aspect to explain the reasons leading to those evolution</w:t>
      </w:r>
      <w:r w:rsidR="00507752">
        <w:rPr>
          <w:rFonts w:ascii="Times New Roman" w:hAnsi="Times New Roman" w:cs="Times New Roman"/>
        </w:rPr>
        <w:t>,</w:t>
      </w:r>
      <w:r w:rsidR="00A11E80">
        <w:rPr>
          <w:rFonts w:ascii="Times New Roman" w:hAnsi="Times New Roman" w:cs="Times New Roman"/>
        </w:rPr>
        <w:t xml:space="preserve"> </w:t>
      </w:r>
      <w:r w:rsidR="00507752">
        <w:rPr>
          <w:rFonts w:ascii="Times New Roman" w:hAnsi="Times New Roman" w:cs="Times New Roman"/>
        </w:rPr>
        <w:t>f</w:t>
      </w:r>
      <w:r w:rsidR="00E93ACD">
        <w:rPr>
          <w:rFonts w:ascii="Times New Roman" w:hAnsi="Times New Roman" w:cs="Times New Roman"/>
        </w:rPr>
        <w:t xml:space="preserve">or example, the possible relation of the </w:t>
      </w:r>
      <w:r w:rsidR="00E93ACD" w:rsidRPr="00B5375B">
        <w:rPr>
          <w:rFonts w:ascii="Times New Roman" w:hAnsi="Times New Roman" w:cs="Times New Roman"/>
        </w:rPr>
        <w:t xml:space="preserve">angiosperm </w:t>
      </w:r>
      <w:r w:rsidR="00E93ACD">
        <w:rPr>
          <w:rFonts w:ascii="Times New Roman" w:hAnsi="Times New Roman" w:cs="Times New Roman"/>
        </w:rPr>
        <w:t xml:space="preserve">explosion, diversification of prey and enemies, and evolution of the ladybirds. </w:t>
      </w:r>
      <w:r w:rsidR="00A11E80" w:rsidRPr="005A25D3">
        <w:rPr>
          <w:rFonts w:ascii="Times New Roman" w:hAnsi="Times New Roman" w:cs="Times New Roman"/>
        </w:rPr>
        <w:t xml:space="preserve">Unfortunately, </w:t>
      </w:r>
      <w:r w:rsidR="00A11E80">
        <w:rPr>
          <w:rFonts w:ascii="Times New Roman" w:hAnsi="Times New Roman" w:cs="Times New Roman"/>
        </w:rPr>
        <w:t>most</w:t>
      </w:r>
      <w:r w:rsidR="00A11E80" w:rsidRPr="005A25D3">
        <w:rPr>
          <w:rFonts w:ascii="Times New Roman" w:hAnsi="Times New Roman" w:cs="Times New Roman"/>
        </w:rPr>
        <w:t xml:space="preserve"> fossils of the lady</w:t>
      </w:r>
      <w:r w:rsidR="00A11E80">
        <w:rPr>
          <w:rFonts w:ascii="Times New Roman" w:hAnsi="Times New Roman" w:cs="Times New Roman"/>
        </w:rPr>
        <w:t>b</w:t>
      </w:r>
      <w:r w:rsidR="00A11E80" w:rsidRPr="005A25D3">
        <w:rPr>
          <w:rFonts w:ascii="Times New Roman" w:hAnsi="Times New Roman" w:cs="Times New Roman"/>
        </w:rPr>
        <w:t xml:space="preserve">irds </w:t>
      </w:r>
      <w:r w:rsidR="00A11E80">
        <w:rPr>
          <w:rFonts w:ascii="Times New Roman" w:hAnsi="Times New Roman" w:cs="Times New Roman"/>
        </w:rPr>
        <w:t>were</w:t>
      </w:r>
      <w:r w:rsidR="00A11E80" w:rsidRPr="005A25D3">
        <w:rPr>
          <w:rFonts w:ascii="Times New Roman" w:hAnsi="Times New Roman" w:cs="Times New Roman"/>
        </w:rPr>
        <w:t xml:space="preserve"> found </w:t>
      </w:r>
      <w:r w:rsidR="00A11E80">
        <w:rPr>
          <w:rFonts w:ascii="Times New Roman" w:hAnsi="Times New Roman" w:cs="Times New Roman"/>
        </w:rPr>
        <w:t xml:space="preserve">from </w:t>
      </w:r>
      <w:r w:rsidR="00A11E80" w:rsidRPr="005A25D3">
        <w:rPr>
          <w:rFonts w:ascii="Times New Roman" w:hAnsi="Times New Roman" w:cs="Times New Roman"/>
        </w:rPr>
        <w:t>Oise (~48.6-56 M</w:t>
      </w:r>
      <w:r w:rsidR="001F0DF0">
        <w:rPr>
          <w:rFonts w:ascii="Times New Roman" w:hAnsi="Times New Roman" w:cs="Times New Roman"/>
        </w:rPr>
        <w:t>a</w:t>
      </w:r>
      <w:r w:rsidR="00A11E80" w:rsidRPr="005A25D3">
        <w:rPr>
          <w:rFonts w:ascii="Times New Roman" w:hAnsi="Times New Roman" w:cs="Times New Roman"/>
        </w:rPr>
        <w:t>) and Baltic (~33.9-47.8 M</w:t>
      </w:r>
      <w:r w:rsidR="001F0DF0">
        <w:rPr>
          <w:rFonts w:ascii="Times New Roman" w:hAnsi="Times New Roman" w:cs="Times New Roman"/>
        </w:rPr>
        <w:t>a</w:t>
      </w:r>
      <w:r w:rsidR="00A11E80" w:rsidRPr="005A25D3">
        <w:rPr>
          <w:rFonts w:ascii="Times New Roman" w:hAnsi="Times New Roman" w:cs="Times New Roman"/>
        </w:rPr>
        <w:t xml:space="preserve">) amber </w:t>
      </w:r>
      <w:r w:rsidR="00A11E80" w:rsidRPr="00ED2892">
        <w:rPr>
          <w:rFonts w:ascii="Times New Roman" w:hAnsi="Times New Roman" w:cs="Times New Roman"/>
        </w:rPr>
        <w:t>deposits</w:t>
      </w:r>
      <w:r w:rsidR="00A11E80">
        <w:rPr>
          <w:rFonts w:ascii="Times New Roman" w:hAnsi="Times New Roman" w:cs="Times New Roman"/>
        </w:rPr>
        <w:t xml:space="preserve"> and no fossils have been found with the time before these periods </w:t>
      </w:r>
      <w:r w:rsidR="00A11E80">
        <w:rPr>
          <w:rFonts w:ascii="Times New Roman" w:hAnsi="Times New Roman" w:cs="Times New Roman"/>
        </w:rPr>
        <w:fldChar w:fldCharType="begin">
          <w:fldData xml:space="preserve">PEVuZE5vdGU+PENpdGU+PEF1dGhvcj5LaXJlanRzaHVrPC9BdXRob3I+PFllYXI+MjAxMjwvWWVh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PEVuZE5vdGU+PENpdGU+PEF1dGhvcj5LaXJlanRzaHVrPC9BdXRob3I+PFllYXI+MjAxMjwvWWVh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11E80">
        <w:rPr>
          <w:rFonts w:ascii="Times New Roman" w:hAnsi="Times New Roman" w:cs="Times New Roman"/>
        </w:rPr>
      </w:r>
      <w:r w:rsidR="00A11E80">
        <w:rPr>
          <w:rFonts w:ascii="Times New Roman" w:hAnsi="Times New Roman" w:cs="Times New Roman"/>
        </w:rPr>
        <w:fldChar w:fldCharType="separate"/>
      </w:r>
      <w:r w:rsidR="00E4226F">
        <w:rPr>
          <w:rFonts w:ascii="Times New Roman" w:hAnsi="Times New Roman" w:cs="Times New Roman"/>
          <w:noProof/>
        </w:rPr>
        <w:t>(Kirejtshuk and Nel, 2012; Szawaryn, 2019; Szawaryn, 2021; Szawaryn and Szwedo, 2018; Szawaryn and Tomaszewska, 2020a; Szawaryn and Tomaszewska, 2020b)</w:t>
      </w:r>
      <w:r w:rsidR="00A11E80">
        <w:rPr>
          <w:rFonts w:ascii="Times New Roman" w:hAnsi="Times New Roman" w:cs="Times New Roman"/>
        </w:rPr>
        <w:fldChar w:fldCharType="end"/>
      </w:r>
      <w:r w:rsidR="00A11E80" w:rsidRPr="005A25D3">
        <w:rPr>
          <w:rFonts w:ascii="Times New Roman" w:hAnsi="Times New Roman" w:cs="Times New Roman"/>
        </w:rPr>
        <w:t xml:space="preserve">, leading to scarce evidence </w:t>
      </w:r>
      <w:r w:rsidR="00A11E80">
        <w:rPr>
          <w:rFonts w:ascii="Times New Roman" w:hAnsi="Times New Roman" w:cs="Times New Roman"/>
        </w:rPr>
        <w:t>for further</w:t>
      </w:r>
      <w:r w:rsidR="00A11E80" w:rsidRPr="005A25D3">
        <w:rPr>
          <w:rFonts w:ascii="Times New Roman" w:hAnsi="Times New Roman" w:cs="Times New Roman"/>
        </w:rPr>
        <w:t xml:space="preserve"> </w:t>
      </w:r>
      <w:r w:rsidR="00A11E80">
        <w:rPr>
          <w:rFonts w:ascii="Times New Roman" w:hAnsi="Times New Roman" w:cs="Times New Roman"/>
        </w:rPr>
        <w:t xml:space="preserve">exploration to the </w:t>
      </w:r>
      <w:r w:rsidR="00A11E80" w:rsidRPr="005A25D3">
        <w:rPr>
          <w:rFonts w:ascii="Times New Roman" w:hAnsi="Times New Roman" w:cs="Times New Roman"/>
        </w:rPr>
        <w:t>time of evolution</w:t>
      </w:r>
      <w:r w:rsidR="00A11E80">
        <w:rPr>
          <w:rFonts w:ascii="Times New Roman" w:hAnsi="Times New Roman" w:cs="Times New Roman"/>
        </w:rPr>
        <w:t xml:space="preserve"> in the ladybirds</w:t>
      </w:r>
      <w:r w:rsidR="00A11E80" w:rsidRPr="005A25D3">
        <w:rPr>
          <w:rFonts w:ascii="Times New Roman" w:hAnsi="Times New Roman" w:cs="Times New Roman"/>
        </w:rPr>
        <w:t>.</w:t>
      </w:r>
    </w:p>
    <w:p w:rsidR="00E93ACD" w:rsidRDefault="00E93ACD" w:rsidP="005A4828">
      <w:pPr>
        <w:spacing w:after="200"/>
        <w:contextualSpacing/>
        <w:rPr>
          <w:rFonts w:ascii="Times New Roman" w:hAnsi="Times New Roman" w:cs="Times New Roman"/>
        </w:rPr>
      </w:pPr>
      <w:r>
        <w:rPr>
          <w:rFonts w:ascii="Times New Roman" w:hAnsi="Times New Roman" w:cs="Times New Roman"/>
        </w:rPr>
        <w:t xml:space="preserve">Overall, our phylo-omic analysis brings a new insight into the Coccinellidae phylogeny and evolution, especially the </w:t>
      </w:r>
      <w:r w:rsidRPr="00E93ACD">
        <w:rPr>
          <w:rFonts w:ascii="Times New Roman" w:hAnsi="Times New Roman" w:cs="Times New Roman"/>
        </w:rPr>
        <w:t>trace</w:t>
      </w:r>
      <w:r>
        <w:rPr>
          <w:rFonts w:ascii="Times New Roman" w:hAnsi="Times New Roman" w:cs="Times New Roman"/>
        </w:rPr>
        <w:t xml:space="preserve"> of diet shifts. And the species tree and the divergence time can be used for the downstream evolutionary analyses.</w:t>
      </w:r>
    </w:p>
    <w:p w:rsidR="00E93ACD" w:rsidRDefault="00E93ACD" w:rsidP="005A4828">
      <w:pPr>
        <w:spacing w:after="200"/>
        <w:contextualSpacing/>
        <w:rPr>
          <w:rFonts w:ascii="Times New Roman" w:hAnsi="Times New Roman" w:cs="Times New Roman"/>
        </w:rPr>
      </w:pPr>
    </w:p>
    <w:p w:rsidR="00A11E80" w:rsidRDefault="00A11E80" w:rsidP="005A4828">
      <w:pPr>
        <w:widowControl/>
        <w:rPr>
          <w:rFonts w:ascii="Times New Roman" w:eastAsia="DengXian" w:hAnsi="Times New Roman" w:cs="Times New Roman"/>
          <w:b/>
          <w:color w:val="000000"/>
          <w:kern w:val="0"/>
          <w:szCs w:val="21"/>
          <w:lang w:eastAsia="en-US"/>
        </w:rPr>
      </w:pPr>
      <w:r>
        <w:rPr>
          <w:rFonts w:ascii="Times New Roman" w:eastAsia="DengXian" w:hAnsi="Times New Roman" w:cs="Times New Roman"/>
          <w:b/>
          <w:color w:val="000000"/>
          <w:kern w:val="0"/>
          <w:szCs w:val="21"/>
          <w:lang w:eastAsia="en-US"/>
        </w:rPr>
        <w:br w:type="page"/>
      </w:r>
    </w:p>
    <w:p w:rsidR="00A11E80" w:rsidRPr="00D41B76" w:rsidRDefault="00A11E80" w:rsidP="005A4828">
      <w:pPr>
        <w:spacing w:after="200"/>
        <w:contextualSpacing/>
        <w:rPr>
          <w:rFonts w:ascii="Times New Roman" w:eastAsia="DengXian" w:hAnsi="Times New Roman" w:cs="Times New Roman"/>
          <w:color w:val="000000"/>
          <w:kern w:val="0"/>
          <w:szCs w:val="21"/>
          <w:lang w:eastAsia="en-US"/>
        </w:rPr>
      </w:pPr>
      <w:r w:rsidRPr="00D41B76">
        <w:rPr>
          <w:rFonts w:ascii="Times New Roman" w:eastAsia="DengXian" w:hAnsi="Times New Roman" w:cs="Times New Roman"/>
          <w:b/>
          <w:color w:val="000000"/>
          <w:kern w:val="0"/>
          <w:szCs w:val="21"/>
          <w:lang w:eastAsia="en-US"/>
        </w:rPr>
        <w:lastRenderedPageBreak/>
        <w:t>Table S</w:t>
      </w:r>
      <w:r w:rsidR="00CD65F8">
        <w:rPr>
          <w:rFonts w:ascii="Times New Roman" w:eastAsia="DengXian" w:hAnsi="Times New Roman" w:cs="Times New Roman"/>
          <w:b/>
          <w:color w:val="000000"/>
          <w:kern w:val="0"/>
          <w:szCs w:val="21"/>
          <w:lang w:eastAsia="en-US"/>
        </w:rPr>
        <w:t>2.1</w:t>
      </w:r>
      <w:r w:rsidRPr="00D41B76">
        <w:rPr>
          <w:rFonts w:ascii="Times New Roman" w:eastAsia="DengXian" w:hAnsi="Times New Roman" w:cs="Times New Roman"/>
          <w:color w:val="000000"/>
          <w:kern w:val="0"/>
          <w:szCs w:val="21"/>
          <w:lang w:eastAsia="en-US"/>
        </w:rPr>
        <w:t xml:space="preserve"> Information of fossils used for calibration points in the species phylogenetic analysis. MRCA: most recent common ancestor.</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5"/>
        <w:gridCol w:w="2127"/>
        <w:gridCol w:w="2546"/>
        <w:gridCol w:w="689"/>
        <w:gridCol w:w="2571"/>
      </w:tblGrid>
      <w:tr w:rsidR="00A11E80" w:rsidRPr="00D41B76" w:rsidTr="00A2489E">
        <w:trPr>
          <w:trHeight w:val="11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No.</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Calibrated node</w:t>
            </w:r>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Note</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Fossil taxa</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Min. age</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rPr>
            </w:pPr>
            <w:r w:rsidRPr="00D41B76">
              <w:rPr>
                <w:rFonts w:ascii="Times New Roman" w:eastAsia="DengXian" w:hAnsi="Times New Roman" w:cs="Times New Roman"/>
                <w:color w:val="000000"/>
                <w:szCs w:val="21"/>
              </w:rPr>
              <w:t>Reference</w:t>
            </w:r>
          </w:p>
        </w:tc>
      </w:tr>
      <w:tr w:rsidR="00A11E80"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1</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900F05" w:rsidP="005A4828">
            <w:pPr>
              <w:rPr>
                <w:rFonts w:ascii="Times New Roman" w:eastAsia="DengXian" w:hAnsi="Times New Roman" w:cs="Times New Roman"/>
                <w:color w:val="000000"/>
                <w:szCs w:val="21"/>
                <w:lang w:eastAsia="en-US"/>
              </w:rPr>
            </w:pPr>
            <w:r w:rsidRPr="00900F05">
              <w:rPr>
                <w:rFonts w:ascii="Times New Roman" w:eastAsia="DengXian" w:hAnsi="Times New Roman" w:cs="Times New Roman"/>
                <w:color w:val="000000"/>
                <w:szCs w:val="21"/>
                <w:lang w:eastAsia="en-US"/>
              </w:rPr>
              <w:t xml:space="preserve">MRCA of </w:t>
            </w:r>
            <w:r w:rsidRPr="00900F05">
              <w:rPr>
                <w:rFonts w:ascii="Times New Roman" w:eastAsia="DengXian" w:hAnsi="Times New Roman" w:cs="Times New Roman" w:hint="eastAsia"/>
                <w:i/>
                <w:iCs/>
                <w:color w:val="000000"/>
                <w:szCs w:val="21"/>
              </w:rPr>
              <w:t>Harmonia</w:t>
            </w:r>
            <w:r w:rsidRPr="00900F05">
              <w:rPr>
                <w:rFonts w:ascii="Times New Roman" w:eastAsia="DengXian" w:hAnsi="Times New Roman" w:cs="Times New Roman"/>
                <w:color w:val="000000"/>
                <w:szCs w:val="21"/>
                <w:lang w:eastAsia="en-US"/>
              </w:rPr>
              <w:t xml:space="preserve"> + </w:t>
            </w:r>
            <w:r w:rsidRPr="00900F05">
              <w:rPr>
                <w:rFonts w:ascii="Times New Roman" w:eastAsia="DengXian" w:hAnsi="Times New Roman" w:cs="Times New Roman"/>
                <w:i/>
                <w:iCs/>
                <w:color w:val="000000"/>
                <w:szCs w:val="21"/>
                <w:lang w:eastAsia="en-US"/>
              </w:rPr>
              <w:t>Hippodamia</w:t>
            </w:r>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900F05" w:rsidP="005A4828">
            <w:pPr>
              <w:rPr>
                <w:rFonts w:ascii="Times New Roman" w:eastAsia="DengXian" w:hAnsi="Times New Roman" w:cs="Times New Roman"/>
                <w:i/>
                <w:color w:val="000000"/>
                <w:szCs w:val="21"/>
                <w:lang w:eastAsia="en-US"/>
              </w:rPr>
            </w:pPr>
            <w:r w:rsidRPr="00900F05">
              <w:rPr>
                <w:rFonts w:ascii="Times New Roman" w:eastAsia="DengXian" w:hAnsi="Times New Roman" w:cs="Times New Roman"/>
                <w:i/>
                <w:color w:val="000000"/>
                <w:szCs w:val="21"/>
                <w:lang w:eastAsia="en-US"/>
              </w:rPr>
              <w:t>Hippodamia olbia</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Coccinellidae - Coccinellini</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913A32"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t>11.63</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913A32" w:rsidP="005A4828">
            <w:pPr>
              <w:rPr>
                <w:rFonts w:ascii="Times New Roman" w:eastAsia="DengXian" w:hAnsi="Times New Roman" w:cs="Times New Roman"/>
                <w:color w:val="000000"/>
                <w:szCs w:val="21"/>
              </w:rPr>
            </w:pPr>
            <w:r>
              <w:rPr>
                <w:rFonts w:ascii="Times New Roman" w:eastAsia="DengXian" w:hAnsi="Times New Roman" w:cs="Times New Roman"/>
                <w:color w:val="000000"/>
                <w:szCs w:val="21"/>
              </w:rPr>
              <w:fldChar w:fldCharType="begin"/>
            </w:r>
            <w:r w:rsidR="00605A04">
              <w:rPr>
                <w:rFonts w:ascii="Times New Roman" w:eastAsia="DengXian" w:hAnsi="Times New Roman" w:cs="Times New Roman"/>
                <w:color w:val="000000"/>
                <w:szCs w:val="21"/>
              </w:rPr>
              <w:instrText xml:space="preserve"> ADDIN EN.CITE &lt;EndNote&gt;&lt;Cite AuthorYear="1"&gt;&lt;Author&gt;Zhang&lt;/Author&gt;&lt;Year&gt;1994&lt;/Year&gt;&lt;RecNum&gt;43565&lt;/RecNum&gt;&lt;DisplayText&gt;Zhang et al. (1994)&lt;/DisplayText&gt;&lt;record&gt;&lt;rec-number&gt;43565&lt;/rec-number&gt;&lt;foreign-keys&gt;&lt;key app="EN" db-id="0dfrzw9x5x5s9ue0fvjxtxfdzv9x5wpxfavx" timestamp="1678083993"&gt;43565&lt;/key&gt;&lt;/foreign-keys&gt;&lt;ref-type name="Book"&gt;6&lt;/ref-type&gt;&lt;contributors&gt;&lt;authors&gt;&lt;author&gt;Zhang, J. F.&lt;/author&gt;&lt;author&gt;Sun, B.&lt;/author&gt;&lt;author&gt;Zhang, X. Y.&lt;/author&gt;&lt;/authors&gt;&lt;translated-authors&gt;&lt;author&gt;2&lt;/author&gt;&lt;/translated-authors&gt;&lt;/contributors&gt;&lt;titles&gt;&lt;title&gt;Miocene Insects and Spiders from Shanwang, Shandong&lt;/title&gt;&lt;/titles&gt;&lt;pages&gt;298&lt;/pages&gt;&lt;section&gt;100-101&lt;/section&gt;&lt;dates&gt;&lt;year&gt;1994&lt;/year&gt;&lt;/dates&gt;&lt;pub-location&gt;Beijing&lt;/pub-location&gt;&lt;publisher&gt;Science Press&lt;/publisher</w:instrText>
            </w:r>
            <w:r w:rsidR="00605A04">
              <w:rPr>
                <w:rFonts w:ascii="Times New Roman" w:eastAsia="DengXian" w:hAnsi="Times New Roman" w:cs="Times New Roman" w:hint="eastAsia"/>
                <w:color w:val="000000"/>
                <w:szCs w:val="21"/>
              </w:rPr>
              <w:instrText>&gt;&lt;urls&gt;&lt;/urls&gt;&lt;research-notes&gt;&lt;style face="normal" font="default" charset="134" size="100%"&gt;</w:instrText>
            </w:r>
            <w:r w:rsidR="00605A04">
              <w:rPr>
                <w:rFonts w:ascii="Times New Roman" w:eastAsia="DengXian" w:hAnsi="Times New Roman" w:cs="Times New Roman" w:hint="eastAsia"/>
                <w:color w:val="000000"/>
                <w:szCs w:val="21"/>
              </w:rPr>
              <w:instrText>长足瓢虫属化石</w:instrText>
            </w:r>
            <w:r w:rsidR="00605A04">
              <w:rPr>
                <w:rFonts w:ascii="Times New Roman" w:eastAsia="DengXian" w:hAnsi="Times New Roman" w:cs="Times New Roman" w:hint="eastAsia"/>
                <w:color w:val="000000"/>
                <w:szCs w:val="21"/>
              </w:rPr>
              <w:instrText>Hippodamia olbia&lt;/style&gt;&lt;/research-notes&gt;&lt;language&gt;English&lt;/language&gt;&lt;/record&gt;&lt;/Cite&gt;&lt;/EndNote&gt;</w:instrText>
            </w:r>
            <w:r>
              <w:rPr>
                <w:rFonts w:ascii="Times New Roman" w:eastAsia="DengXian" w:hAnsi="Times New Roman" w:cs="Times New Roman"/>
                <w:color w:val="000000"/>
                <w:szCs w:val="21"/>
              </w:rPr>
              <w:fldChar w:fldCharType="separate"/>
            </w:r>
            <w:r w:rsidR="00605A04">
              <w:rPr>
                <w:rFonts w:ascii="Times New Roman" w:eastAsia="DengXian" w:hAnsi="Times New Roman" w:cs="Times New Roman"/>
                <w:noProof/>
                <w:color w:val="000000"/>
                <w:szCs w:val="21"/>
              </w:rPr>
              <w:t>Zhang et al. (1994)</w:t>
            </w:r>
            <w:r>
              <w:rPr>
                <w:rFonts w:ascii="Times New Roman" w:eastAsia="DengXian" w:hAnsi="Times New Roman" w:cs="Times New Roman"/>
                <w:color w:val="000000"/>
                <w:szCs w:val="21"/>
              </w:rPr>
              <w:fldChar w:fldCharType="end"/>
            </w:r>
          </w:p>
        </w:tc>
      </w:tr>
      <w:tr w:rsidR="00A11E80" w:rsidRPr="00D41B76" w:rsidTr="00A2489E">
        <w:trPr>
          <w:trHeight w:val="667"/>
          <w:jc w:val="center"/>
        </w:trPr>
        <w:tc>
          <w:tcPr>
            <w:tcW w:w="562" w:type="dxa"/>
            <w:tcBorders>
              <w:top w:val="single" w:sz="4" w:space="0" w:color="auto"/>
              <w:left w:val="single" w:sz="4" w:space="0" w:color="auto"/>
              <w:bottom w:val="single" w:sz="4" w:space="0" w:color="auto"/>
              <w:right w:val="single" w:sz="4" w:space="0" w:color="auto"/>
            </w:tcBorders>
            <w:vAlign w:val="center"/>
          </w:tcPr>
          <w:p w:rsidR="00A11E80" w:rsidRPr="00D41B76" w:rsidRDefault="00A11E80"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2</w:t>
            </w:r>
          </w:p>
        </w:tc>
        <w:tc>
          <w:tcPr>
            <w:tcW w:w="2415" w:type="dxa"/>
            <w:tcBorders>
              <w:top w:val="single" w:sz="4" w:space="0" w:color="auto"/>
              <w:left w:val="single" w:sz="4" w:space="0" w:color="auto"/>
              <w:bottom w:val="single" w:sz="4" w:space="0" w:color="auto"/>
              <w:right w:val="single" w:sz="4" w:space="0" w:color="auto"/>
            </w:tcBorders>
            <w:vAlign w:val="center"/>
          </w:tcPr>
          <w:p w:rsidR="00A11E80" w:rsidRPr="00D41B76" w:rsidRDefault="00A11E80"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M</w:t>
            </w:r>
            <w:r>
              <w:rPr>
                <w:rFonts w:ascii="Times New Roman" w:eastAsia="DengXian" w:hAnsi="Times New Roman" w:cs="Times New Roman"/>
                <w:color w:val="000000"/>
                <w:szCs w:val="21"/>
              </w:rPr>
              <w:t xml:space="preserve">RCA of </w:t>
            </w:r>
            <w:r w:rsidRPr="00C8742A">
              <w:rPr>
                <w:rFonts w:ascii="Times New Roman" w:eastAsia="DengXian" w:hAnsi="Times New Roman" w:cs="Times New Roman"/>
                <w:color w:val="000000"/>
                <w:szCs w:val="21"/>
              </w:rPr>
              <w:t>Sticholotidini</w:t>
            </w:r>
            <w:r>
              <w:rPr>
                <w:rFonts w:ascii="Times New Roman" w:eastAsia="DengXian" w:hAnsi="Times New Roman" w:cs="Times New Roman"/>
                <w:color w:val="000000"/>
                <w:szCs w:val="21"/>
              </w:rPr>
              <w:t xml:space="preserve"> + </w:t>
            </w:r>
            <w:r w:rsidRPr="00C8742A">
              <w:rPr>
                <w:rFonts w:ascii="Times New Roman" w:eastAsia="DengXian" w:hAnsi="Times New Roman" w:cs="Times New Roman"/>
                <w:color w:val="000000"/>
                <w:szCs w:val="21"/>
              </w:rPr>
              <w:t>Chilocor</w:t>
            </w:r>
            <w:r>
              <w:rPr>
                <w:rFonts w:ascii="Times New Roman" w:eastAsia="DengXian" w:hAnsi="Times New Roman" w:cs="Times New Roman"/>
                <w:color w:val="000000"/>
                <w:szCs w:val="21"/>
              </w:rPr>
              <w:t>ini</w:t>
            </w:r>
          </w:p>
        </w:tc>
        <w:tc>
          <w:tcPr>
            <w:tcW w:w="2127" w:type="dxa"/>
            <w:tcBorders>
              <w:top w:val="single" w:sz="4" w:space="0" w:color="auto"/>
              <w:left w:val="single" w:sz="4" w:space="0" w:color="auto"/>
              <w:bottom w:val="single" w:sz="4" w:space="0" w:color="auto"/>
              <w:right w:val="single" w:sz="4" w:space="0" w:color="auto"/>
            </w:tcBorders>
            <w:vAlign w:val="center"/>
          </w:tcPr>
          <w:p w:rsidR="00A11E80" w:rsidRPr="00D41B76" w:rsidRDefault="00A11E80" w:rsidP="005A4828">
            <w:pPr>
              <w:rPr>
                <w:rFonts w:ascii="Times New Roman" w:eastAsia="DengXian" w:hAnsi="Times New Roman" w:cs="Times New Roman"/>
                <w:i/>
                <w:color w:val="000000"/>
                <w:szCs w:val="21"/>
                <w:lang w:eastAsia="en-US"/>
              </w:rPr>
            </w:pPr>
            <w:r w:rsidRPr="00C8742A">
              <w:rPr>
                <w:rFonts w:ascii="Times New Roman" w:eastAsia="DengXian" w:hAnsi="Times New Roman" w:cs="Times New Roman"/>
                <w:i/>
                <w:color w:val="000000"/>
                <w:szCs w:val="21"/>
                <w:lang w:eastAsia="en-US"/>
              </w:rPr>
              <w:t>Electrolotis hoffeinsorum</w:t>
            </w:r>
          </w:p>
        </w:tc>
        <w:tc>
          <w:tcPr>
            <w:tcW w:w="2546" w:type="dxa"/>
            <w:tcBorders>
              <w:top w:val="single" w:sz="4" w:space="0" w:color="auto"/>
              <w:left w:val="single" w:sz="4" w:space="0" w:color="auto"/>
              <w:bottom w:val="single" w:sz="4" w:space="0" w:color="auto"/>
              <w:right w:val="single" w:sz="4" w:space="0" w:color="auto"/>
            </w:tcBorders>
            <w:vAlign w:val="center"/>
          </w:tcPr>
          <w:p w:rsidR="00A11E80" w:rsidRPr="00D41B76" w:rsidRDefault="00A11E80"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C</w:t>
            </w:r>
            <w:r>
              <w:rPr>
                <w:rFonts w:ascii="Times New Roman" w:eastAsia="DengXian" w:hAnsi="Times New Roman" w:cs="Times New Roman"/>
                <w:color w:val="000000"/>
                <w:szCs w:val="21"/>
              </w:rPr>
              <w:t xml:space="preserve">occinellidae - </w:t>
            </w:r>
            <w:r w:rsidRPr="00C8742A">
              <w:rPr>
                <w:rFonts w:ascii="Times New Roman" w:eastAsia="DengXian" w:hAnsi="Times New Roman" w:cs="Times New Roman"/>
                <w:color w:val="000000"/>
                <w:szCs w:val="21"/>
              </w:rPr>
              <w:t>Sticholotidini</w:t>
            </w:r>
          </w:p>
        </w:tc>
        <w:tc>
          <w:tcPr>
            <w:tcW w:w="689" w:type="dxa"/>
            <w:tcBorders>
              <w:top w:val="single" w:sz="4" w:space="0" w:color="auto"/>
              <w:left w:val="single" w:sz="4" w:space="0" w:color="auto"/>
              <w:bottom w:val="single" w:sz="4" w:space="0" w:color="auto"/>
              <w:right w:val="single" w:sz="4" w:space="0" w:color="auto"/>
            </w:tcBorders>
            <w:vAlign w:val="center"/>
          </w:tcPr>
          <w:p w:rsidR="00A11E80" w:rsidRPr="00D41B76" w:rsidRDefault="00A11E80"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3</w:t>
            </w:r>
            <w:r>
              <w:rPr>
                <w:rFonts w:ascii="Times New Roman" w:eastAsia="DengXian" w:hAnsi="Times New Roman" w:cs="Times New Roman"/>
                <w:color w:val="000000"/>
                <w:szCs w:val="21"/>
              </w:rPr>
              <w:t>3.9</w:t>
            </w:r>
          </w:p>
        </w:tc>
        <w:tc>
          <w:tcPr>
            <w:tcW w:w="2571" w:type="dxa"/>
            <w:tcBorders>
              <w:top w:val="single" w:sz="4" w:space="0" w:color="auto"/>
              <w:left w:val="single" w:sz="4" w:space="0" w:color="auto"/>
              <w:bottom w:val="single" w:sz="4" w:space="0" w:color="auto"/>
              <w:right w:val="single" w:sz="4" w:space="0" w:color="auto"/>
            </w:tcBorders>
            <w:vAlign w:val="center"/>
          </w:tcPr>
          <w:p w:rsidR="00A11E80" w:rsidRPr="00D41B76" w:rsidRDefault="00A11E80" w:rsidP="005A4828">
            <w:pPr>
              <w:rPr>
                <w:rFonts w:ascii="Times New Roman" w:eastAsia="DengXian" w:hAnsi="Times New Roman" w:cs="Times New Roman"/>
                <w:color w:val="000000"/>
                <w:szCs w:val="21"/>
              </w:rPr>
            </w:pPr>
            <w:r>
              <w:rPr>
                <w:rFonts w:ascii="Times New Roman" w:eastAsia="DengXian" w:hAnsi="Times New Roman" w:cs="Times New Roman"/>
                <w:color w:val="000000"/>
                <w:szCs w:val="21"/>
              </w:rPr>
              <w:fldChar w:fldCharType="begin">
                <w:fldData xml:space="preserve">PEVuZE5vdGU+PENpdGUgQXV0aG9yWWVhcj0iMSI+PEF1dGhvcj5TemF3YXJ5bjwvQXV0aG9yPjxZ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</w:fldData>
              </w:fldChar>
            </w:r>
            <w:r w:rsidR="00605A04">
              <w:rPr>
                <w:rFonts w:ascii="Times New Roman" w:eastAsia="DengXian" w:hAnsi="Times New Roman" w:cs="Times New Roman"/>
                <w:color w:val="000000"/>
                <w:szCs w:val="21"/>
              </w:rPr>
              <w:instrText xml:space="preserve"> ADDIN EN.CITE </w:instrText>
            </w:r>
            <w:r w:rsidR="00605A04">
              <w:rPr>
                <w:rFonts w:ascii="Times New Roman" w:eastAsia="DengXian" w:hAnsi="Times New Roman" w:cs="Times New Roman"/>
                <w:color w:val="000000"/>
                <w:szCs w:val="21"/>
              </w:rPr>
              <w:fldChar w:fldCharType="begin">
                <w:fldData xml:space="preserve">PEVuZE5vdGU+PENpdGUgQXV0aG9yWWVhcj0iMSI+PEF1dGhvcj5TemF3YXJ5bjwvQXV0aG9yPjxZ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</w:fldData>
              </w:fldChar>
            </w:r>
            <w:r w:rsidR="00605A04">
              <w:rPr>
                <w:rFonts w:ascii="Times New Roman" w:eastAsia="DengXian" w:hAnsi="Times New Roman" w:cs="Times New Roman"/>
                <w:color w:val="000000"/>
                <w:szCs w:val="21"/>
              </w:rPr>
              <w:instrText xml:space="preserve"> ADDIN EN.CITE.DATA </w:instrText>
            </w:r>
            <w:r w:rsidR="00605A04">
              <w:rPr>
                <w:rFonts w:ascii="Times New Roman" w:eastAsia="DengXian" w:hAnsi="Times New Roman" w:cs="Times New Roman"/>
                <w:color w:val="000000"/>
                <w:szCs w:val="21"/>
              </w:rPr>
            </w:r>
            <w:r w:rsidR="00605A04">
              <w:rPr>
                <w:rFonts w:ascii="Times New Roman" w:eastAsia="DengXian" w:hAnsi="Times New Roman" w:cs="Times New Roman"/>
                <w:color w:val="000000"/>
                <w:szCs w:val="21"/>
              </w:rPr>
              <w:fldChar w:fldCharType="end"/>
            </w:r>
            <w:r>
              <w:rPr>
                <w:rFonts w:ascii="Times New Roman" w:eastAsia="DengXian" w:hAnsi="Times New Roman" w:cs="Times New Roman"/>
                <w:color w:val="000000"/>
                <w:szCs w:val="21"/>
              </w:rPr>
            </w:r>
            <w:r>
              <w:rPr>
                <w:rFonts w:ascii="Times New Roman" w:eastAsia="DengXian" w:hAnsi="Times New Roman" w:cs="Times New Roman"/>
                <w:color w:val="000000"/>
                <w:szCs w:val="21"/>
              </w:rPr>
              <w:fldChar w:fldCharType="separate"/>
            </w:r>
            <w:r w:rsidR="00605A04">
              <w:rPr>
                <w:rFonts w:ascii="Times New Roman" w:eastAsia="DengXian" w:hAnsi="Times New Roman" w:cs="Times New Roman"/>
                <w:noProof/>
                <w:color w:val="000000"/>
                <w:szCs w:val="21"/>
              </w:rPr>
              <w:t>Szawaryn and Tomaszewska (2020a)</w:t>
            </w:r>
            <w:r>
              <w:rPr>
                <w:rFonts w:ascii="Times New Roman" w:eastAsia="DengXian" w:hAnsi="Times New Roman" w:cs="Times New Roman"/>
                <w:color w:val="000000"/>
                <w:szCs w:val="21"/>
              </w:rPr>
              <w:fldChar w:fldCharType="end"/>
            </w:r>
          </w:p>
        </w:tc>
      </w:tr>
      <w:tr w:rsidR="00A11E80"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3</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Crown Serangiini</w:t>
            </w:r>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i/>
                <w:color w:val="000000"/>
                <w:szCs w:val="21"/>
                <w:lang w:eastAsia="en-US"/>
              </w:rPr>
            </w:pPr>
            <w:r w:rsidRPr="00D41B76">
              <w:rPr>
                <w:rFonts w:ascii="Times New Roman" w:eastAsia="DengXian" w:hAnsi="Times New Roman" w:cs="Times New Roman"/>
                <w:i/>
                <w:color w:val="000000"/>
                <w:szCs w:val="21"/>
                <w:lang w:eastAsia="en-US"/>
              </w:rPr>
              <w:t>Serangium kalandyki</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Coccinellidae - Serangiini</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33.9</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rPr>
            </w:pPr>
            <w:r>
              <w:rPr>
                <w:rFonts w:ascii="Times New Roman" w:eastAsia="DengXian" w:hAnsi="Times New Roman" w:cs="Times New Roman"/>
                <w:color w:val="000000"/>
                <w:szCs w:val="21"/>
              </w:rPr>
              <w:fldChar w:fldCharType="begin"/>
            </w:r>
            <w:r w:rsidR="00605A04">
              <w:rPr>
                <w:rFonts w:ascii="Times New Roman" w:eastAsia="DengXian" w:hAnsi="Times New Roman" w:cs="Times New Roman"/>
                <w:color w:val="000000"/>
                <w:szCs w:val="21"/>
              </w:rPr>
              <w:instrText xml:space="preserve"> ADDIN EN.CITE &lt;EndNote&gt;&lt;Cite AuthorYear="1"&gt;&lt;Author&gt;Szawaryn&lt;/Author&gt;&lt;Year&gt;2019&lt;/Year&gt;&lt;RecNum&gt;37800&lt;/RecNum&gt;&lt;DisplayText&gt;Szawaryn (2019)&lt;/DisplayText&gt;&lt;record&gt;&lt;rec-number&gt;37800&lt;/rec-number&gt;&lt;foreign-keys&gt;&lt;key app="EN" db-id="0dfrzw9x5x5s9ue0fvjxtxfdzv9x5wpxfavx" timestamp="1587717184"&gt;37800&lt;/key&gt;&lt;/foreign-keys&gt;&lt;ref-type name="Journal Article"&gt;17&lt;/ref-type&gt;&lt;contributors&gt;&lt;authors&gt;&lt;author&gt;Szawaryn, K.&lt;/author&gt;&lt;/authors&gt;&lt;translated-authors&gt;&lt;author&gt;2&lt;/author&gt;&lt;/translated-authors&gt;&lt;/contributors&gt;&lt;auth-address&gt;Polish Acad Sci, Museum &amp;amp; Inst Zool, Wilcza 64, PL-00679 Warsaw, Poland&lt;/auth-address&gt;&lt;titles&gt;&lt;title&gt;&lt;style face="normal" font="default" size="100%"&gt;Unexpected diversity of whitefly predators in Eocene Baltic amber-new fossil &lt;/style&gt;&lt;style face="italic" font="default" size="100%"&gt;Serangium&lt;/style&gt;&lt;style face="normal" font="default" size="100%"&gt; species (Coleoptera: Coccinellidae)&lt;/style&gt;&lt;/title&gt;&lt;secondary-title&gt;Zootaxa&lt;/secondary-title&gt;&lt;alt-title&gt;Zootaxa&lt;/alt-title&gt;&lt;/titles&gt;&lt;periodical&gt;&lt;full-title&gt;Zootaxa&lt;/full-title&gt;&lt;abbr-1&gt;Zootaxa&lt;/abbr-1&gt;&lt;/periodical&gt;&lt;alt-periodical&gt;&lt;full-title&gt;Zootaxa&lt;/full-title&gt;&lt;abbr-1&gt;Zootaxa&lt;/abbr-1&gt;&lt;/alt-periodical&gt;&lt;pages&gt;270-276&lt;/pages&gt;&lt;volume&gt;4571&lt;/volume&gt;&lt;number&gt;2&lt;/number&gt;&lt;keywords&gt;&lt;keyword&gt;amber forest&lt;/keyword&gt;&lt;keyword&gt;climate&lt;/keyword&gt;&lt;keyword&gt;coccinelloidea&lt;/keyword&gt;&lt;keyword&gt;palaeobiology&lt;/keyword&gt;&lt;keyword&gt;serangiini&lt;/keyword&gt;&lt;keyword&gt;aleyrodidae&lt;/keyword&gt;&lt;keyword&gt;lady beetle&lt;/keyword&gt;&lt;keyword&gt;ladybird beetles&lt;/keyword&gt;&lt;/keywords&gt;&lt;dates&gt;&lt;year&gt;2019&lt;/year&gt;&lt;pub-dates&gt;&lt;date&gt;Mar 26&lt;/date&gt;&lt;/pub-dates&gt;&lt;/dates&gt;&lt;isbn&gt;1175-5326&lt;/isbn&gt;&lt;accession-num&gt;ISI:000462436000007&lt;/accession-num&gt;&lt;urls&gt;&lt;related-urls&gt;&lt;url&gt;&lt;style face="underline" font="default" size="100%"&gt;&amp;lt;Go to ISI&amp;gt;://000462436000007&lt;/style&gt;&lt;/url&gt;&lt;/related-urls&gt;&lt;/urls&gt;&lt;el</w:instrText>
            </w:r>
            <w:r w:rsidR="00605A04">
              <w:rPr>
                <w:rFonts w:ascii="Times New Roman" w:eastAsia="DengXian" w:hAnsi="Times New Roman" w:cs="Times New Roman" w:hint="eastAsia"/>
                <w:color w:val="000000"/>
                <w:szCs w:val="21"/>
              </w:rPr>
              <w:instrText>ectronic-resource-num&gt;10.11646/zootaxa.4571.2.7&lt;/electronic-resource-num&gt;&lt;research-notes&gt;&lt;style face="normal" font="default" charset="134" size="100%"&gt;</w:instrText>
            </w:r>
            <w:r w:rsidR="00605A04">
              <w:rPr>
                <w:rFonts w:ascii="Times New Roman" w:eastAsia="DengXian" w:hAnsi="Times New Roman" w:cs="Times New Roman" w:hint="eastAsia"/>
                <w:color w:val="000000"/>
                <w:szCs w:val="21"/>
              </w:rPr>
              <w:instrText>刀角瓢虫族化石</w:instrText>
            </w:r>
            <w:r w:rsidR="00605A04">
              <w:rPr>
                <w:rFonts w:ascii="Times New Roman" w:eastAsia="DengXian" w:hAnsi="Times New Roman" w:cs="Times New Roman" w:hint="eastAsia"/>
                <w:color w:val="000000"/>
                <w:szCs w:val="21"/>
              </w:rPr>
              <w:instrText>Serangium kalandyki&lt;/style&gt;&lt;/research-notes&gt;&lt;language&gt;English&lt;/language&gt;&lt;/record&gt;&lt;/Cite&gt;&lt;/EndNote</w:instrText>
            </w:r>
            <w:r w:rsidR="00605A04">
              <w:rPr>
                <w:rFonts w:ascii="Times New Roman" w:eastAsia="DengXian" w:hAnsi="Times New Roman" w:cs="Times New Roman"/>
                <w:color w:val="000000"/>
                <w:szCs w:val="21"/>
              </w:rPr>
              <w:instrText>&gt;</w:instrText>
            </w:r>
            <w:r>
              <w:rPr>
                <w:rFonts w:ascii="Times New Roman" w:eastAsia="DengXian" w:hAnsi="Times New Roman" w:cs="Times New Roman"/>
                <w:color w:val="000000"/>
                <w:szCs w:val="21"/>
              </w:rPr>
              <w:fldChar w:fldCharType="separate"/>
            </w:r>
            <w:r w:rsidR="00605A04">
              <w:rPr>
                <w:rFonts w:ascii="Times New Roman" w:eastAsia="DengXian" w:hAnsi="Times New Roman" w:cs="Times New Roman"/>
                <w:noProof/>
                <w:color w:val="000000"/>
                <w:szCs w:val="21"/>
              </w:rPr>
              <w:t>Szawaryn (2019)</w:t>
            </w:r>
            <w:r>
              <w:rPr>
                <w:rFonts w:ascii="Times New Roman" w:eastAsia="DengXian" w:hAnsi="Times New Roman" w:cs="Times New Roman"/>
                <w:color w:val="000000"/>
                <w:szCs w:val="21"/>
              </w:rPr>
              <w:fldChar w:fldCharType="end"/>
            </w:r>
          </w:p>
        </w:tc>
      </w:tr>
      <w:tr w:rsidR="00A11E80"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4</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Crown Coccinelli</w:t>
            </w:r>
            <w:r w:rsidR="004C7F49">
              <w:rPr>
                <w:rFonts w:ascii="Times New Roman" w:eastAsia="DengXian" w:hAnsi="Times New Roman" w:cs="Times New Roman" w:hint="eastAsia"/>
                <w:color w:val="000000"/>
                <w:szCs w:val="21"/>
              </w:rPr>
              <w:t>n</w:t>
            </w:r>
            <w:r w:rsidRPr="00D41B76">
              <w:rPr>
                <w:rFonts w:ascii="Times New Roman" w:eastAsia="DengXian" w:hAnsi="Times New Roman" w:cs="Times New Roman"/>
                <w:color w:val="000000"/>
                <w:szCs w:val="21"/>
                <w:lang w:eastAsia="en-US"/>
              </w:rPr>
              <w:t>ae</w:t>
            </w:r>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913A32" w:rsidP="005A4828">
            <w:pPr>
              <w:rPr>
                <w:rFonts w:ascii="Times New Roman" w:eastAsia="DengXian" w:hAnsi="Times New Roman" w:cs="Times New Roman"/>
                <w:i/>
                <w:color w:val="000000"/>
                <w:szCs w:val="21"/>
                <w:lang w:eastAsia="en-US"/>
              </w:rPr>
            </w:pPr>
            <w:r w:rsidRPr="00913A32">
              <w:rPr>
                <w:rFonts w:ascii="Times New Roman" w:eastAsia="DengXian" w:hAnsi="Times New Roman" w:cs="Times New Roman"/>
                <w:i/>
                <w:color w:val="000000"/>
                <w:szCs w:val="21"/>
                <w:lang w:eastAsia="en-US"/>
              </w:rPr>
              <w:t>Nephus</w:t>
            </w:r>
            <w:r w:rsidR="00A11E80" w:rsidRPr="00D41B76">
              <w:rPr>
                <w:rFonts w:ascii="Times New Roman" w:eastAsia="DengXian" w:hAnsi="Times New Roman" w:cs="Times New Roman"/>
                <w:i/>
                <w:color w:val="000000"/>
                <w:szCs w:val="21"/>
                <w:lang w:eastAsia="en-US"/>
              </w:rPr>
              <w:t xml:space="preserve"> </w:t>
            </w:r>
            <w:r w:rsidRPr="00913A32">
              <w:rPr>
                <w:rFonts w:ascii="Times New Roman" w:eastAsia="DengXian" w:hAnsi="Times New Roman" w:cs="Times New Roman"/>
                <w:i/>
                <w:color w:val="000000"/>
                <w:szCs w:val="21"/>
                <w:lang w:eastAsia="en-US"/>
              </w:rPr>
              <w:t>subcircularis</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 xml:space="preserve">Coccinellidae - </w:t>
            </w:r>
            <w:r w:rsidR="00913A32" w:rsidRPr="00913A32">
              <w:rPr>
                <w:rFonts w:ascii="Times New Roman" w:eastAsia="DengXian" w:hAnsi="Times New Roman" w:cs="Times New Roman"/>
                <w:color w:val="000000"/>
                <w:szCs w:val="21"/>
                <w:lang w:eastAsia="en-US"/>
              </w:rPr>
              <w:t>Scymnini</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48.6</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fldChar w:fldCharType="begin"/>
            </w:r>
            <w:r w:rsidR="00605A04">
              <w:rPr>
                <w:rFonts w:ascii="Times New Roman" w:eastAsia="DengXian" w:hAnsi="Times New Roman" w:cs="Times New Roman"/>
                <w:color w:val="000000"/>
                <w:szCs w:val="21"/>
                <w:lang w:eastAsia="en-US"/>
              </w:rPr>
              <w:instrText xml:space="preserve"> ADDIN EN.CITE &lt;EndNote&gt;&lt;Cite AuthorYear="1"&gt;&lt;Author&gt;Kirejtshuk&lt;/Author&gt;&lt;Year&gt;2012&lt;/Year&gt;&lt;RecNum&gt;37801&lt;/RecNum&gt;&lt;DisplayText&gt;Kirejtshuk and Nel (2012)&lt;/DisplayText&gt;&lt;record&gt;&lt;rec-number&gt;37801&lt;/rec-number&gt;&lt;foreign-keys&gt;&lt;key app="EN" db-id="0dfrzw9x5x5s9ue0fvjxtxfdzv9x5wpxfavx" timestamp="1587717354"&gt;37801&lt;/key&gt;&lt;/foreign-keys&gt;&lt;ref-type name="Journal Article"&gt;17&lt;/ref-type&gt;&lt;contributors&gt;&lt;authors&gt;&lt;author&gt;Kirejtshuk, A. G.&lt;/author&gt;&lt;author&gt;Nel, A.&lt;/author&gt;&lt;/authors&gt;&lt;translated-authors&gt;&lt;author&gt;2&lt;/author&gt;&lt;/translated-authors&gt;&lt;/contributors&gt;&lt;titles&gt;&lt;title&gt;The oldest representatives of the family Coccinellidae (Coleoptera: Polyphaga) from the lowermost Eocene Oise amber (France)&lt;/title&gt;&lt;secondary-title&gt;Zoosystematica Rossica&lt;/secondary-title&gt;&lt;/titles&gt;&lt;periodical&gt;&lt;full-</w:instrText>
            </w:r>
            <w:r w:rsidR="00605A04">
              <w:rPr>
                <w:rFonts w:ascii="Times New Roman" w:eastAsia="DengXian" w:hAnsi="Times New Roman" w:cs="Times New Roman" w:hint="eastAsia"/>
                <w:color w:val="000000"/>
                <w:szCs w:val="21"/>
                <w:lang w:eastAsia="en-US"/>
              </w:rPr>
              <w:instrText>title&gt;Zoosystematica Rossica&lt;/full-title&gt;&lt;/periodical&gt;&lt;pages&gt;131-144&lt;/pages&gt;&lt;volume&gt;21&lt;/volume&gt;&lt;number&gt;1&lt;/number&gt;&lt;dates&gt;&lt;year&gt;2012&lt;/year&gt;&lt;/dates&gt;&lt;urls&gt;&lt;/urls&gt;&lt;research-notes&gt;&lt;style face="normal" font="default" charset="134" size="100%"&gt;</w:instrText>
            </w:r>
            <w:r w:rsidR="00605A04">
              <w:rPr>
                <w:rFonts w:ascii="Times New Roman" w:eastAsia="DengXian" w:hAnsi="Times New Roman" w:cs="Times New Roman" w:hint="eastAsia"/>
                <w:color w:val="000000"/>
                <w:szCs w:val="21"/>
                <w:lang w:eastAsia="en-US"/>
              </w:rPr>
              <w:instrText>瓢虫科化石</w:instrText>
            </w:r>
            <w:r w:rsidR="00605A04">
              <w:rPr>
                <w:rFonts w:ascii="Times New Roman" w:eastAsia="DengXian" w:hAnsi="Times New Roman" w:cs="Times New Roman" w:hint="eastAsia"/>
                <w:color w:val="000000"/>
                <w:szCs w:val="21"/>
                <w:lang w:eastAsia="en-US"/>
              </w:rPr>
              <w:instrText>Rhyzobius antiquus</w:instrText>
            </w:r>
            <w:r w:rsidR="00605A04">
              <w:rPr>
                <w:rFonts w:ascii="Times New Roman" w:eastAsia="DengXian" w:hAnsi="Times New Roman" w:cs="Times New Roman" w:hint="eastAsia"/>
                <w:color w:val="000000"/>
                <w:szCs w:val="21"/>
                <w:lang w:eastAsia="en-US"/>
              </w:rPr>
              <w:instrText>和</w:instrText>
            </w:r>
            <w:r w:rsidR="00605A04">
              <w:rPr>
                <w:rFonts w:ascii="Times New Roman" w:eastAsia="DengXian" w:hAnsi="Times New Roman" w:cs="Times New Roman" w:hint="eastAsia"/>
                <w:color w:val="000000"/>
                <w:szCs w:val="21"/>
                <w:lang w:eastAsia="en-US"/>
              </w:rPr>
              <w:instrText>Nephus subcircularis&lt;/style&gt;&lt;/research-notes&gt;&lt;language&gt;English&lt;/language&gt;&lt;/record&gt;&lt;/Cite&gt;&lt;/EndNote&gt;</w:instrText>
            </w:r>
            <w:r>
              <w:rPr>
                <w:rFonts w:ascii="Times New Roman" w:eastAsia="DengXian" w:hAnsi="Times New Roman" w:cs="Times New Roman"/>
                <w:color w:val="000000"/>
                <w:szCs w:val="21"/>
                <w:lang w:eastAsia="en-US"/>
              </w:rPr>
              <w:fldChar w:fldCharType="separate"/>
            </w:r>
            <w:r w:rsidR="00605A04">
              <w:rPr>
                <w:rFonts w:ascii="Times New Roman" w:eastAsia="DengXian" w:hAnsi="Times New Roman" w:cs="Times New Roman"/>
                <w:noProof/>
                <w:color w:val="000000"/>
                <w:szCs w:val="21"/>
                <w:lang w:eastAsia="en-US"/>
              </w:rPr>
              <w:t>Kirejtshuk and Nel (2012)</w:t>
            </w:r>
            <w:r>
              <w:rPr>
                <w:rFonts w:ascii="Times New Roman" w:eastAsia="DengXian" w:hAnsi="Times New Roman" w:cs="Times New Roman"/>
                <w:color w:val="000000"/>
                <w:szCs w:val="21"/>
                <w:lang w:eastAsia="en-US"/>
              </w:rPr>
              <w:fldChar w:fldCharType="end"/>
            </w:r>
          </w:p>
        </w:tc>
      </w:tr>
      <w:tr w:rsidR="00913A32"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13A32" w:rsidRDefault="00913A32"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5</w:t>
            </w:r>
          </w:p>
        </w:tc>
        <w:tc>
          <w:tcPr>
            <w:tcW w:w="2415" w:type="dxa"/>
            <w:tcBorders>
              <w:top w:val="single" w:sz="4" w:space="0" w:color="auto"/>
              <w:left w:val="single" w:sz="4" w:space="0" w:color="auto"/>
              <w:bottom w:val="single" w:sz="4" w:space="0" w:color="auto"/>
              <w:right w:val="single" w:sz="4" w:space="0" w:color="auto"/>
            </w:tcBorders>
            <w:vAlign w:val="center"/>
          </w:tcPr>
          <w:p w:rsidR="00913A32" w:rsidRPr="00D41B76" w:rsidRDefault="00913A32" w:rsidP="005A4828">
            <w:pPr>
              <w:rPr>
                <w:rFonts w:ascii="Times New Roman" w:eastAsia="DengXian" w:hAnsi="Times New Roman" w:cs="Times New Roman"/>
                <w:color w:val="000000"/>
                <w:szCs w:val="21"/>
                <w:lang w:eastAsia="en-US"/>
              </w:rPr>
            </w:pPr>
            <w:r w:rsidRPr="00913A32">
              <w:rPr>
                <w:rFonts w:ascii="Times New Roman" w:eastAsia="DengXian" w:hAnsi="Times New Roman" w:cs="Times New Roman"/>
                <w:color w:val="000000"/>
                <w:szCs w:val="21"/>
                <w:lang w:eastAsia="en-US"/>
              </w:rPr>
              <w:t xml:space="preserve">MRCA of Coccinellidae + </w:t>
            </w:r>
            <w:r w:rsidR="004C7F49" w:rsidRPr="004C7F49">
              <w:rPr>
                <w:rFonts w:ascii="Times New Roman" w:eastAsia="DengXian" w:hAnsi="Times New Roman" w:cs="Times New Roman"/>
                <w:color w:val="000000"/>
                <w:szCs w:val="21"/>
                <w:lang w:eastAsia="en-US"/>
              </w:rPr>
              <w:t>Corylophidae</w:t>
            </w:r>
            <w:r w:rsidR="007B1F55">
              <w:rPr>
                <w:rFonts w:ascii="Times New Roman" w:eastAsia="DengXian" w:hAnsi="Times New Roman" w:cs="Times New Roman"/>
                <w:color w:val="000000"/>
                <w:szCs w:val="21"/>
                <w:lang w:eastAsia="en-US"/>
              </w:rPr>
              <w:t xml:space="preserve"> + </w:t>
            </w:r>
            <w:r w:rsidR="007B1F55" w:rsidRPr="007B1F55">
              <w:rPr>
                <w:rFonts w:ascii="Times New Roman" w:eastAsia="DengXian" w:hAnsi="Times New Roman" w:cs="Times New Roman"/>
                <w:color w:val="000000"/>
                <w:szCs w:val="21"/>
                <w:lang w:eastAsia="en-US"/>
              </w:rPr>
              <w:t>Endomychidae</w:t>
            </w:r>
          </w:p>
        </w:tc>
        <w:tc>
          <w:tcPr>
            <w:tcW w:w="2127" w:type="dxa"/>
            <w:tcBorders>
              <w:top w:val="single" w:sz="4" w:space="0" w:color="auto"/>
              <w:left w:val="single" w:sz="4" w:space="0" w:color="auto"/>
              <w:bottom w:val="single" w:sz="4" w:space="0" w:color="auto"/>
              <w:right w:val="single" w:sz="4" w:space="0" w:color="auto"/>
            </w:tcBorders>
            <w:vAlign w:val="center"/>
          </w:tcPr>
          <w:p w:rsidR="00913A32" w:rsidRPr="00913A32" w:rsidRDefault="007B1F55" w:rsidP="005A4828">
            <w:pPr>
              <w:rPr>
                <w:rFonts w:ascii="Times New Roman" w:eastAsia="DengXian" w:hAnsi="Times New Roman" w:cs="Times New Roman"/>
                <w:i/>
                <w:color w:val="000000"/>
                <w:szCs w:val="21"/>
                <w:lang w:eastAsia="en-US"/>
              </w:rPr>
            </w:pPr>
            <w:r w:rsidRPr="007B1F55">
              <w:rPr>
                <w:rFonts w:ascii="Times New Roman" w:eastAsia="DengXian" w:hAnsi="Times New Roman" w:cs="Times New Roman"/>
                <w:i/>
                <w:color w:val="000000"/>
                <w:szCs w:val="21"/>
                <w:lang w:eastAsia="en-US"/>
              </w:rPr>
              <w:t>Burmalestes albertalleni</w:t>
            </w:r>
          </w:p>
        </w:tc>
        <w:tc>
          <w:tcPr>
            <w:tcW w:w="2546" w:type="dxa"/>
            <w:tcBorders>
              <w:top w:val="single" w:sz="4" w:space="0" w:color="auto"/>
              <w:left w:val="single" w:sz="4" w:space="0" w:color="auto"/>
              <w:bottom w:val="single" w:sz="4" w:space="0" w:color="auto"/>
              <w:right w:val="single" w:sz="4" w:space="0" w:color="auto"/>
            </w:tcBorders>
            <w:vAlign w:val="center"/>
          </w:tcPr>
          <w:p w:rsidR="00913A32" w:rsidRPr="00D41B76" w:rsidRDefault="004C7F49" w:rsidP="005A4828">
            <w:pPr>
              <w:rPr>
                <w:rFonts w:ascii="Times New Roman" w:eastAsia="DengXian" w:hAnsi="Times New Roman" w:cs="Times New Roman"/>
                <w:color w:val="000000"/>
                <w:szCs w:val="21"/>
                <w:lang w:eastAsia="en-US"/>
              </w:rPr>
            </w:pPr>
            <w:r w:rsidRPr="004C7F49">
              <w:rPr>
                <w:rFonts w:ascii="Times New Roman" w:eastAsia="DengXian" w:hAnsi="Times New Roman" w:cs="Times New Roman"/>
                <w:color w:val="000000"/>
                <w:szCs w:val="21"/>
                <w:lang w:eastAsia="en-US"/>
              </w:rPr>
              <w:t>Coccinelloidea</w:t>
            </w:r>
            <w:r>
              <w:rPr>
                <w:rFonts w:ascii="Times New Roman" w:eastAsia="DengXian" w:hAnsi="Times New Roman" w:cs="Times New Roman"/>
                <w:color w:val="000000"/>
                <w:szCs w:val="21"/>
                <w:lang w:eastAsia="en-US"/>
              </w:rPr>
              <w:t xml:space="preserve"> </w:t>
            </w:r>
            <w:r w:rsidRPr="004C7F49">
              <w:rPr>
                <w:rFonts w:ascii="Times New Roman" w:eastAsia="DengXian" w:hAnsi="Times New Roman" w:cs="Times New Roman"/>
                <w:color w:val="000000"/>
                <w:szCs w:val="21"/>
                <w:lang w:eastAsia="en-US"/>
              </w:rPr>
              <w:t>-</w:t>
            </w:r>
            <w:r>
              <w:rPr>
                <w:rFonts w:ascii="Times New Roman" w:eastAsia="DengXian" w:hAnsi="Times New Roman" w:cs="Times New Roman"/>
                <w:color w:val="000000"/>
                <w:szCs w:val="21"/>
                <w:lang w:eastAsia="en-US"/>
              </w:rPr>
              <w:t xml:space="preserve"> </w:t>
            </w:r>
            <w:r w:rsidR="007B1F55" w:rsidRPr="007B1F55">
              <w:rPr>
                <w:rFonts w:ascii="Times New Roman" w:eastAsia="DengXian" w:hAnsi="Times New Roman" w:cs="Times New Roman"/>
                <w:color w:val="000000"/>
                <w:szCs w:val="21"/>
                <w:lang w:eastAsia="en-US"/>
              </w:rPr>
              <w:t>Endomychidae</w:t>
            </w:r>
          </w:p>
        </w:tc>
        <w:tc>
          <w:tcPr>
            <w:tcW w:w="689" w:type="dxa"/>
            <w:tcBorders>
              <w:top w:val="single" w:sz="4" w:space="0" w:color="auto"/>
              <w:left w:val="single" w:sz="4" w:space="0" w:color="auto"/>
              <w:bottom w:val="single" w:sz="4" w:space="0" w:color="auto"/>
              <w:right w:val="single" w:sz="4" w:space="0" w:color="auto"/>
            </w:tcBorders>
            <w:vAlign w:val="center"/>
          </w:tcPr>
          <w:p w:rsidR="00913A32" w:rsidRPr="00D41B76" w:rsidRDefault="004C7F49"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9</w:t>
            </w:r>
            <w:r>
              <w:rPr>
                <w:rFonts w:ascii="Times New Roman" w:eastAsia="DengXian" w:hAnsi="Times New Roman" w:cs="Times New Roman"/>
                <w:color w:val="000000"/>
                <w:szCs w:val="21"/>
              </w:rPr>
              <w:t>3.5</w:t>
            </w:r>
          </w:p>
        </w:tc>
        <w:tc>
          <w:tcPr>
            <w:tcW w:w="2571" w:type="dxa"/>
            <w:tcBorders>
              <w:top w:val="single" w:sz="4" w:space="0" w:color="auto"/>
              <w:left w:val="single" w:sz="4" w:space="0" w:color="auto"/>
              <w:bottom w:val="single" w:sz="4" w:space="0" w:color="auto"/>
              <w:right w:val="single" w:sz="4" w:space="0" w:color="auto"/>
            </w:tcBorders>
            <w:vAlign w:val="center"/>
          </w:tcPr>
          <w:p w:rsidR="00913A32" w:rsidRDefault="007B1F55"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fldChar w:fldCharType="begin">
                <w:fldData xml:space="preserve">PEVuZE5vdGU+PENpdGUgQXV0aG9yWWVhcj0iMSI+PEF1dGhvcj5Ub21hc3pld3NrYTwvQXV0aG9y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</w:fldData>
              </w:fldChar>
            </w:r>
            <w:r w:rsidR="00605A04">
              <w:rPr>
                <w:rFonts w:ascii="Times New Roman" w:eastAsia="DengXian" w:hAnsi="Times New Roman" w:cs="Times New Roman"/>
                <w:color w:val="000000"/>
                <w:szCs w:val="21"/>
                <w:lang w:eastAsia="en-US"/>
              </w:rPr>
              <w:instrText xml:space="preserve"> ADDIN EN.CITE </w:instrText>
            </w:r>
            <w:r w:rsidR="00605A04">
              <w:rPr>
                <w:rFonts w:ascii="Times New Roman" w:eastAsia="DengXian" w:hAnsi="Times New Roman" w:cs="Times New Roman"/>
                <w:color w:val="000000"/>
                <w:szCs w:val="21"/>
                <w:lang w:eastAsia="en-US"/>
              </w:rPr>
              <w:fldChar w:fldCharType="begin">
                <w:fldData xml:space="preserve">PEVuZE5vdGU+PENpdGUgQXV0aG9yWWVhcj0iMSI+PEF1dGhvcj5Ub21hc3pld3NrYTwvQXV0aG9y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</w:fldData>
              </w:fldChar>
            </w:r>
            <w:r w:rsidR="00605A04">
              <w:rPr>
                <w:rFonts w:ascii="Times New Roman" w:eastAsia="DengXian" w:hAnsi="Times New Roman" w:cs="Times New Roman"/>
                <w:color w:val="000000"/>
                <w:szCs w:val="21"/>
                <w:lang w:eastAsia="en-US"/>
              </w:rPr>
              <w:instrText xml:space="preserve"> ADDIN EN.CITE.DATA </w:instrText>
            </w:r>
            <w:r w:rsidR="00605A04">
              <w:rPr>
                <w:rFonts w:ascii="Times New Roman" w:eastAsia="DengXian" w:hAnsi="Times New Roman" w:cs="Times New Roman"/>
                <w:color w:val="000000"/>
                <w:szCs w:val="21"/>
                <w:lang w:eastAsia="en-US"/>
              </w:rPr>
            </w:r>
            <w:r w:rsidR="00605A04">
              <w:rPr>
                <w:rFonts w:ascii="Times New Roman" w:eastAsia="DengXian" w:hAnsi="Times New Roman" w:cs="Times New Roman"/>
                <w:color w:val="000000"/>
                <w:szCs w:val="21"/>
                <w:lang w:eastAsia="en-US"/>
              </w:rPr>
              <w:fldChar w:fldCharType="end"/>
            </w:r>
            <w:r>
              <w:rPr>
                <w:rFonts w:ascii="Times New Roman" w:eastAsia="DengXian" w:hAnsi="Times New Roman" w:cs="Times New Roman"/>
                <w:color w:val="000000"/>
                <w:szCs w:val="21"/>
                <w:lang w:eastAsia="en-US"/>
              </w:rPr>
            </w:r>
            <w:r>
              <w:rPr>
                <w:rFonts w:ascii="Times New Roman" w:eastAsia="DengXian" w:hAnsi="Times New Roman" w:cs="Times New Roman"/>
                <w:color w:val="000000"/>
                <w:szCs w:val="21"/>
                <w:lang w:eastAsia="en-US"/>
              </w:rPr>
              <w:fldChar w:fldCharType="separate"/>
            </w:r>
            <w:r w:rsidR="00605A04">
              <w:rPr>
                <w:rFonts w:ascii="Times New Roman" w:eastAsia="DengXian" w:hAnsi="Times New Roman" w:cs="Times New Roman"/>
                <w:noProof/>
                <w:color w:val="000000"/>
                <w:szCs w:val="21"/>
                <w:lang w:eastAsia="en-US"/>
              </w:rPr>
              <w:t>Tomaszewska et al. (2018)</w:t>
            </w:r>
            <w:r>
              <w:rPr>
                <w:rFonts w:ascii="Times New Roman" w:eastAsia="DengXian" w:hAnsi="Times New Roman" w:cs="Times New Roman"/>
                <w:color w:val="000000"/>
                <w:szCs w:val="21"/>
                <w:lang w:eastAsia="en-US"/>
              </w:rPr>
              <w:fldChar w:fldCharType="end"/>
            </w:r>
          </w:p>
        </w:tc>
      </w:tr>
      <w:tr w:rsidR="00A11E80"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8F34FC"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6</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Crown Coccinelloidea</w:t>
            </w:r>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i/>
                <w:color w:val="000000"/>
                <w:szCs w:val="21"/>
                <w:lang w:eastAsia="en-US"/>
              </w:rPr>
            </w:pPr>
            <w:r w:rsidRPr="00D41B76">
              <w:rPr>
                <w:rFonts w:ascii="Times New Roman" w:eastAsia="DengXian" w:hAnsi="Times New Roman" w:cs="Times New Roman"/>
                <w:i/>
                <w:color w:val="000000"/>
                <w:szCs w:val="21"/>
                <w:lang w:eastAsia="en-US"/>
              </w:rPr>
              <w:t>Archelatrius marinae</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Coccinelloidea</w:t>
            </w:r>
            <w:r w:rsidR="004C7F49">
              <w:rPr>
                <w:rFonts w:ascii="Times New Roman" w:eastAsia="DengXian" w:hAnsi="Times New Roman" w:cs="Times New Roman"/>
                <w:color w:val="000000"/>
                <w:szCs w:val="21"/>
                <w:lang w:eastAsia="en-US"/>
              </w:rPr>
              <w:t xml:space="preserve"> </w:t>
            </w:r>
            <w:r w:rsidRPr="00D41B76">
              <w:rPr>
                <w:rFonts w:ascii="Times New Roman" w:eastAsia="DengXian" w:hAnsi="Times New Roman" w:cs="Times New Roman"/>
                <w:color w:val="000000"/>
                <w:szCs w:val="21"/>
                <w:lang w:eastAsia="en-US"/>
              </w:rPr>
              <w:t>- Latridiidae</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125.5</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fldChar w:fldCharType="begin"/>
            </w:r>
            <w:r w:rsidR="00605A04">
              <w:rPr>
                <w:rFonts w:ascii="Times New Roman" w:eastAsia="DengXian" w:hAnsi="Times New Roman" w:cs="Times New Roman"/>
                <w:color w:val="000000"/>
                <w:szCs w:val="21"/>
                <w:lang w:eastAsia="en-US"/>
              </w:rPr>
              <w:instrText xml:space="preserve"> ADDIN EN.CITE &lt;EndNote&gt;&lt;Cite AuthorYear="1"&gt;&lt;Author&gt;Kirejtshuk&lt;/Author&gt;&lt;Year&gt;2009&lt;/Year&gt;&lt;RecNum&gt;37802&lt;/RecNum&gt;&lt;DisplayText&gt;Kirejtshuk and Azar (2009)&lt;/DisplayText&gt;&lt;record&gt;&lt;rec-number&gt;37802&lt;/rec-number&gt;&lt;foreign-keys&gt;&lt;key app="EN" db-id="0dfrzw9x5x5s9ue0fvjxtxfdzv9x5wpxfavx" timestamp="1587717685"&gt;37802&lt;/key&gt;&lt;/foreign-keys&gt;&lt;ref-type name="Journal Article"&gt;17&lt;/ref-type&gt;&lt;contributors&gt;&lt;authors&gt;&lt;author&gt;Kirejtshuk, A. G.&lt;/author&gt;&lt;author&gt;Azar, D.&lt;/author&gt;&lt;/authors&gt;&lt;translated-authors&gt;&lt;author&gt;2&lt;/author&gt;&lt;/translated-authors&gt;&lt;/contributors&gt;&lt;titles&gt;&lt;title&gt;New beetles of Polyphaga (Coleoptera, Polyphaga) from Lower Cretaceous Lebanese amber&lt;/title&gt;&lt;secondary-title&gt;Denisia&lt;/secondary-title&gt;&lt;/titles&gt;&lt;periodical&gt;&lt;full-title&gt;Denisia&lt;/full-title&gt;&lt;/periodical&gt;&lt;pages&gt;119-13</w:instrText>
            </w:r>
            <w:r w:rsidR="00605A04">
              <w:rPr>
                <w:rFonts w:ascii="Times New Roman" w:eastAsia="DengXian" w:hAnsi="Times New Roman" w:cs="Times New Roman" w:hint="eastAsia"/>
                <w:color w:val="000000"/>
                <w:szCs w:val="21"/>
                <w:lang w:eastAsia="en-US"/>
              </w:rPr>
              <w:instrText>0&lt;/pages&gt;&lt;volume&gt;26&lt;/volume&gt;&lt;dates&gt;&lt;year&gt;2009&lt;/year&gt;&lt;/dates&gt;&lt;urls&gt;&lt;/urls&gt;&lt;research-notes&gt;&lt;style face="normal" font="default" charset="134" size="100%"&gt;</w:instrText>
            </w:r>
            <w:r w:rsidR="00605A04">
              <w:rPr>
                <w:rFonts w:ascii="Times New Roman" w:eastAsia="DengXian" w:hAnsi="Times New Roman" w:cs="Times New Roman" w:hint="eastAsia"/>
                <w:color w:val="000000"/>
                <w:szCs w:val="21"/>
                <w:lang w:eastAsia="en-US"/>
              </w:rPr>
              <w:instrText>瓢虫总科化石</w:instrText>
            </w:r>
            <w:r w:rsidR="00605A04">
              <w:rPr>
                <w:rFonts w:ascii="Times New Roman" w:eastAsia="DengXian" w:hAnsi="Times New Roman" w:cs="Times New Roman" w:hint="eastAsia"/>
                <w:color w:val="000000"/>
                <w:szCs w:val="21"/>
                <w:lang w:eastAsia="en-US"/>
              </w:rPr>
              <w:instrText>Archelatrius marinae&lt;/style&gt;&lt;/research-notes&gt;&lt;language&gt;English&lt;/language&gt;&lt;/record&gt;&lt;/Cite&gt;&lt;/EndNote</w:instrText>
            </w:r>
            <w:r w:rsidR="00605A04">
              <w:rPr>
                <w:rFonts w:ascii="Times New Roman" w:eastAsia="DengXian" w:hAnsi="Times New Roman" w:cs="Times New Roman"/>
                <w:color w:val="000000"/>
                <w:szCs w:val="21"/>
                <w:lang w:eastAsia="en-US"/>
              </w:rPr>
              <w:instrText>&gt;</w:instrText>
            </w:r>
            <w:r>
              <w:rPr>
                <w:rFonts w:ascii="Times New Roman" w:eastAsia="DengXian" w:hAnsi="Times New Roman" w:cs="Times New Roman"/>
                <w:color w:val="000000"/>
                <w:szCs w:val="21"/>
                <w:lang w:eastAsia="en-US"/>
              </w:rPr>
              <w:fldChar w:fldCharType="separate"/>
            </w:r>
            <w:r w:rsidR="00605A04">
              <w:rPr>
                <w:rFonts w:ascii="Times New Roman" w:eastAsia="DengXian" w:hAnsi="Times New Roman" w:cs="Times New Roman"/>
                <w:noProof/>
                <w:color w:val="000000"/>
                <w:szCs w:val="21"/>
                <w:lang w:eastAsia="en-US"/>
              </w:rPr>
              <w:t>Kirejtshuk and Azar (2009)</w:t>
            </w:r>
            <w:r>
              <w:rPr>
                <w:rFonts w:ascii="Times New Roman" w:eastAsia="DengXian" w:hAnsi="Times New Roman" w:cs="Times New Roman"/>
                <w:color w:val="000000"/>
                <w:szCs w:val="21"/>
                <w:lang w:eastAsia="en-US"/>
              </w:rPr>
              <w:fldChar w:fldCharType="end"/>
            </w:r>
          </w:p>
        </w:tc>
      </w:tr>
      <w:tr w:rsidR="00A11E80"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8F34FC"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7</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bookmarkStart w:id="98" w:name="OLE_LINK19"/>
            <w:r w:rsidRPr="00D41B76">
              <w:rPr>
                <w:rFonts w:ascii="Times New Roman" w:eastAsia="DengXian" w:hAnsi="Times New Roman" w:cs="Times New Roman"/>
                <w:color w:val="000000"/>
                <w:szCs w:val="21"/>
                <w:lang w:eastAsia="en-US"/>
              </w:rPr>
              <w:t>Crown Chrysomeloidea</w:t>
            </w:r>
            <w:bookmarkEnd w:id="98"/>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i/>
                <w:color w:val="000000"/>
                <w:szCs w:val="21"/>
                <w:lang w:eastAsia="en-US"/>
              </w:rPr>
            </w:pPr>
            <w:r w:rsidRPr="00D41B76">
              <w:rPr>
                <w:rFonts w:ascii="Times New Roman" w:eastAsia="DengXian" w:hAnsi="Times New Roman" w:cs="Times New Roman"/>
                <w:i/>
                <w:color w:val="000000"/>
                <w:szCs w:val="21"/>
                <w:lang w:eastAsia="en-US"/>
              </w:rPr>
              <w:t>Cretoprionus liutiaogouensis</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Chrysomeloidea - Cerambycidae</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122.5</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fldChar w:fldCharType="begin">
                <w:fldData xml:space="preserve">PEVuZE5vdGU+PENpdGUgQXV0aG9yWWVhcj0iMSI+PEF1dGhvcj5XYW5nPC9BdXRob3I+PFllYXI+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</w:fldData>
              </w:fldChar>
            </w:r>
            <w:r w:rsidR="00605A04">
              <w:rPr>
                <w:rFonts w:ascii="Times New Roman" w:eastAsia="DengXian" w:hAnsi="Times New Roman" w:cs="Times New Roman"/>
                <w:color w:val="000000"/>
                <w:szCs w:val="21"/>
                <w:lang w:eastAsia="en-US"/>
              </w:rPr>
              <w:instrText xml:space="preserve"> ADDIN EN.CITE </w:instrText>
            </w:r>
            <w:r w:rsidR="00605A04">
              <w:rPr>
                <w:rFonts w:ascii="Times New Roman" w:eastAsia="DengXian" w:hAnsi="Times New Roman" w:cs="Times New Roman"/>
                <w:color w:val="000000"/>
                <w:szCs w:val="21"/>
                <w:lang w:eastAsia="en-US"/>
              </w:rPr>
              <w:fldChar w:fldCharType="begin">
                <w:fldData xml:space="preserve">PEVuZE5vdGU+PENpdGUgQXV0aG9yWWVhcj0iMSI+PEF1dGhvcj5XYW5nPC9BdXRob3I+PFllYXI+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</w:fldData>
              </w:fldChar>
            </w:r>
            <w:r w:rsidR="00605A04">
              <w:rPr>
                <w:rFonts w:ascii="Times New Roman" w:eastAsia="DengXian" w:hAnsi="Times New Roman" w:cs="Times New Roman"/>
                <w:color w:val="000000"/>
                <w:szCs w:val="21"/>
                <w:lang w:eastAsia="en-US"/>
              </w:rPr>
              <w:instrText xml:space="preserve"> ADDIN EN.CITE.DATA </w:instrText>
            </w:r>
            <w:r w:rsidR="00605A04">
              <w:rPr>
                <w:rFonts w:ascii="Times New Roman" w:eastAsia="DengXian" w:hAnsi="Times New Roman" w:cs="Times New Roman"/>
                <w:color w:val="000000"/>
                <w:szCs w:val="21"/>
                <w:lang w:eastAsia="en-US"/>
              </w:rPr>
            </w:r>
            <w:r w:rsidR="00605A04">
              <w:rPr>
                <w:rFonts w:ascii="Times New Roman" w:eastAsia="DengXian" w:hAnsi="Times New Roman" w:cs="Times New Roman"/>
                <w:color w:val="000000"/>
                <w:szCs w:val="21"/>
                <w:lang w:eastAsia="en-US"/>
              </w:rPr>
              <w:fldChar w:fldCharType="end"/>
            </w:r>
            <w:r>
              <w:rPr>
                <w:rFonts w:ascii="Times New Roman" w:eastAsia="DengXian" w:hAnsi="Times New Roman" w:cs="Times New Roman"/>
                <w:color w:val="000000"/>
                <w:szCs w:val="21"/>
                <w:lang w:eastAsia="en-US"/>
              </w:rPr>
            </w:r>
            <w:r>
              <w:rPr>
                <w:rFonts w:ascii="Times New Roman" w:eastAsia="DengXian" w:hAnsi="Times New Roman" w:cs="Times New Roman"/>
                <w:color w:val="000000"/>
                <w:szCs w:val="21"/>
                <w:lang w:eastAsia="en-US"/>
              </w:rPr>
              <w:fldChar w:fldCharType="separate"/>
            </w:r>
            <w:r w:rsidR="00605A04">
              <w:rPr>
                <w:rFonts w:ascii="Times New Roman" w:eastAsia="DengXian" w:hAnsi="Times New Roman" w:cs="Times New Roman"/>
                <w:noProof/>
                <w:color w:val="000000"/>
                <w:szCs w:val="21"/>
                <w:lang w:eastAsia="en-US"/>
              </w:rPr>
              <w:t>Wang et al. (2014)</w:t>
            </w:r>
            <w:r>
              <w:rPr>
                <w:rFonts w:ascii="Times New Roman" w:eastAsia="DengXian" w:hAnsi="Times New Roman" w:cs="Times New Roman"/>
                <w:color w:val="000000"/>
                <w:szCs w:val="21"/>
                <w:lang w:eastAsia="en-US"/>
              </w:rPr>
              <w:fldChar w:fldCharType="end"/>
            </w:r>
          </w:p>
        </w:tc>
      </w:tr>
      <w:tr w:rsidR="00F946F8"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F946F8" w:rsidRDefault="00F946F8"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8</w:t>
            </w:r>
          </w:p>
        </w:tc>
        <w:tc>
          <w:tcPr>
            <w:tcW w:w="2415" w:type="dxa"/>
            <w:tcBorders>
              <w:top w:val="single" w:sz="4" w:space="0" w:color="auto"/>
              <w:left w:val="single" w:sz="4" w:space="0" w:color="auto"/>
              <w:bottom w:val="single" w:sz="4" w:space="0" w:color="auto"/>
              <w:right w:val="single" w:sz="4" w:space="0" w:color="auto"/>
            </w:tcBorders>
            <w:vAlign w:val="center"/>
          </w:tcPr>
          <w:p w:rsidR="00F946F8" w:rsidRPr="00D41B76" w:rsidRDefault="00F946F8" w:rsidP="005A4828">
            <w:pPr>
              <w:rPr>
                <w:rFonts w:ascii="Times New Roman" w:eastAsia="DengXian" w:hAnsi="Times New Roman" w:cs="Times New Roman"/>
                <w:color w:val="000000"/>
                <w:szCs w:val="21"/>
                <w:lang w:eastAsia="en-US"/>
              </w:rPr>
            </w:pPr>
            <w:r w:rsidRPr="00F946F8">
              <w:rPr>
                <w:rFonts w:ascii="Times New Roman" w:eastAsia="DengXian" w:hAnsi="Times New Roman" w:cs="Times New Roman"/>
                <w:color w:val="000000"/>
                <w:szCs w:val="21"/>
                <w:lang w:eastAsia="en-US"/>
              </w:rPr>
              <w:t>Crown Curculionidae</w:t>
            </w:r>
          </w:p>
        </w:tc>
        <w:tc>
          <w:tcPr>
            <w:tcW w:w="2127" w:type="dxa"/>
            <w:tcBorders>
              <w:top w:val="single" w:sz="4" w:space="0" w:color="auto"/>
              <w:left w:val="single" w:sz="4" w:space="0" w:color="auto"/>
              <w:bottom w:val="single" w:sz="4" w:space="0" w:color="auto"/>
              <w:right w:val="single" w:sz="4" w:space="0" w:color="auto"/>
            </w:tcBorders>
            <w:vAlign w:val="center"/>
          </w:tcPr>
          <w:p w:rsidR="00F946F8" w:rsidRPr="00D41B76" w:rsidRDefault="00F946F8" w:rsidP="005A4828">
            <w:pPr>
              <w:rPr>
                <w:rFonts w:ascii="Times New Roman" w:eastAsia="DengXian" w:hAnsi="Times New Roman" w:cs="Times New Roman"/>
                <w:i/>
                <w:color w:val="000000"/>
                <w:szCs w:val="21"/>
                <w:lang w:eastAsia="en-US"/>
              </w:rPr>
            </w:pPr>
            <w:r w:rsidRPr="00F946F8">
              <w:rPr>
                <w:rFonts w:ascii="Times New Roman" w:eastAsia="DengXian" w:hAnsi="Times New Roman" w:cs="Times New Roman"/>
                <w:i/>
                <w:color w:val="000000"/>
                <w:szCs w:val="21"/>
                <w:lang w:eastAsia="en-US"/>
              </w:rPr>
              <w:t>Cylindrobrotus pectinatus</w:t>
            </w:r>
          </w:p>
        </w:tc>
        <w:tc>
          <w:tcPr>
            <w:tcW w:w="2546" w:type="dxa"/>
            <w:tcBorders>
              <w:top w:val="single" w:sz="4" w:space="0" w:color="auto"/>
              <w:left w:val="single" w:sz="4" w:space="0" w:color="auto"/>
              <w:bottom w:val="single" w:sz="4" w:space="0" w:color="auto"/>
              <w:right w:val="single" w:sz="4" w:space="0" w:color="auto"/>
            </w:tcBorders>
            <w:vAlign w:val="center"/>
          </w:tcPr>
          <w:p w:rsidR="00F946F8" w:rsidRPr="00D41B76" w:rsidRDefault="00F946F8" w:rsidP="005A4828">
            <w:pPr>
              <w:rPr>
                <w:rFonts w:ascii="Times New Roman" w:eastAsia="DengXian" w:hAnsi="Times New Roman" w:cs="Times New Roman"/>
                <w:color w:val="000000"/>
                <w:szCs w:val="21"/>
                <w:lang w:eastAsia="en-US"/>
              </w:rPr>
            </w:pPr>
            <w:r w:rsidRPr="00F946F8">
              <w:rPr>
                <w:rFonts w:ascii="Times New Roman" w:eastAsia="DengXian" w:hAnsi="Times New Roman" w:cs="Times New Roman"/>
                <w:color w:val="000000"/>
                <w:szCs w:val="21"/>
                <w:lang w:eastAsia="en-US"/>
              </w:rPr>
              <w:t>Curculionidae</w:t>
            </w:r>
            <w:r>
              <w:rPr>
                <w:rFonts w:ascii="Times New Roman" w:eastAsia="DengXian" w:hAnsi="Times New Roman" w:cs="Times New Roman"/>
                <w:color w:val="000000"/>
                <w:szCs w:val="21"/>
                <w:lang w:eastAsia="en-US"/>
              </w:rPr>
              <w:t xml:space="preserve"> - </w:t>
            </w:r>
            <w:r w:rsidRPr="00F946F8">
              <w:rPr>
                <w:rFonts w:ascii="Times New Roman" w:eastAsia="DengXian" w:hAnsi="Times New Roman" w:cs="Times New Roman"/>
                <w:color w:val="000000"/>
                <w:szCs w:val="21"/>
                <w:lang w:eastAsia="en-US"/>
              </w:rPr>
              <w:t>Scolytinae</w:t>
            </w:r>
          </w:p>
        </w:tc>
        <w:tc>
          <w:tcPr>
            <w:tcW w:w="689" w:type="dxa"/>
            <w:tcBorders>
              <w:top w:val="single" w:sz="4" w:space="0" w:color="auto"/>
              <w:left w:val="single" w:sz="4" w:space="0" w:color="auto"/>
              <w:bottom w:val="single" w:sz="4" w:space="0" w:color="auto"/>
              <w:right w:val="single" w:sz="4" w:space="0" w:color="auto"/>
            </w:tcBorders>
            <w:vAlign w:val="center"/>
          </w:tcPr>
          <w:p w:rsidR="00F946F8" w:rsidRPr="00D41B76" w:rsidRDefault="00F946F8"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1</w:t>
            </w:r>
            <w:r>
              <w:rPr>
                <w:rFonts w:ascii="Times New Roman" w:eastAsia="DengXian" w:hAnsi="Times New Roman" w:cs="Times New Roman"/>
                <w:color w:val="000000"/>
                <w:szCs w:val="21"/>
              </w:rPr>
              <w:t>2</w:t>
            </w:r>
            <w:r w:rsidR="009311D4">
              <w:rPr>
                <w:rFonts w:ascii="Times New Roman" w:eastAsia="DengXian" w:hAnsi="Times New Roman" w:cs="Times New Roman"/>
                <w:color w:val="000000"/>
                <w:szCs w:val="21"/>
              </w:rPr>
              <w:t>2.5</w:t>
            </w:r>
          </w:p>
        </w:tc>
        <w:tc>
          <w:tcPr>
            <w:tcW w:w="2571" w:type="dxa"/>
            <w:tcBorders>
              <w:top w:val="single" w:sz="4" w:space="0" w:color="auto"/>
              <w:left w:val="single" w:sz="4" w:space="0" w:color="auto"/>
              <w:bottom w:val="single" w:sz="4" w:space="0" w:color="auto"/>
              <w:right w:val="single" w:sz="4" w:space="0" w:color="auto"/>
            </w:tcBorders>
            <w:vAlign w:val="center"/>
          </w:tcPr>
          <w:p w:rsidR="00F946F8" w:rsidRDefault="00F946F8"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fldChar w:fldCharType="begin">
                <w:fldData xml:space="preserve">PEVuZE5vdGU+PENpdGUgQXV0aG9yWWVhcj0iMSI+PEF1dGhvcj5LaXJlanRzaHVrPC9BdXRob3I+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</w:fldData>
              </w:fldChar>
            </w:r>
            <w:r w:rsidR="00605A04">
              <w:rPr>
                <w:rFonts w:ascii="Times New Roman" w:eastAsia="DengXian" w:hAnsi="Times New Roman" w:cs="Times New Roman"/>
                <w:color w:val="000000"/>
                <w:szCs w:val="21"/>
                <w:lang w:eastAsia="en-US"/>
              </w:rPr>
              <w:instrText xml:space="preserve"> ADDIN EN.CITE </w:instrText>
            </w:r>
            <w:r w:rsidR="00605A04">
              <w:rPr>
                <w:rFonts w:ascii="Times New Roman" w:eastAsia="DengXian" w:hAnsi="Times New Roman" w:cs="Times New Roman"/>
                <w:color w:val="000000"/>
                <w:szCs w:val="21"/>
                <w:lang w:eastAsia="en-US"/>
              </w:rPr>
              <w:fldChar w:fldCharType="begin">
                <w:fldData xml:space="preserve">PEVuZE5vdGU+PENpdGUgQXV0aG9yWWVhcj0iMSI+PEF1dGhvcj5LaXJlanRzaHVrPC9BdXRob3I+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</w:fldData>
              </w:fldChar>
            </w:r>
            <w:r w:rsidR="00605A04">
              <w:rPr>
                <w:rFonts w:ascii="Times New Roman" w:eastAsia="DengXian" w:hAnsi="Times New Roman" w:cs="Times New Roman"/>
                <w:color w:val="000000"/>
                <w:szCs w:val="21"/>
                <w:lang w:eastAsia="en-US"/>
              </w:rPr>
              <w:instrText xml:space="preserve"> ADDIN EN.CITE.DATA </w:instrText>
            </w:r>
            <w:r w:rsidR="00605A04">
              <w:rPr>
                <w:rFonts w:ascii="Times New Roman" w:eastAsia="DengXian" w:hAnsi="Times New Roman" w:cs="Times New Roman"/>
                <w:color w:val="000000"/>
                <w:szCs w:val="21"/>
                <w:lang w:eastAsia="en-US"/>
              </w:rPr>
            </w:r>
            <w:r w:rsidR="00605A04">
              <w:rPr>
                <w:rFonts w:ascii="Times New Roman" w:eastAsia="DengXian" w:hAnsi="Times New Roman" w:cs="Times New Roman"/>
                <w:color w:val="000000"/>
                <w:szCs w:val="21"/>
                <w:lang w:eastAsia="en-US"/>
              </w:rPr>
              <w:fldChar w:fldCharType="end"/>
            </w:r>
            <w:r>
              <w:rPr>
                <w:rFonts w:ascii="Times New Roman" w:eastAsia="DengXian" w:hAnsi="Times New Roman" w:cs="Times New Roman"/>
                <w:color w:val="000000"/>
                <w:szCs w:val="21"/>
                <w:lang w:eastAsia="en-US"/>
              </w:rPr>
            </w:r>
            <w:r>
              <w:rPr>
                <w:rFonts w:ascii="Times New Roman" w:eastAsia="DengXian" w:hAnsi="Times New Roman" w:cs="Times New Roman"/>
                <w:color w:val="000000"/>
                <w:szCs w:val="21"/>
                <w:lang w:eastAsia="en-US"/>
              </w:rPr>
              <w:fldChar w:fldCharType="separate"/>
            </w:r>
            <w:r w:rsidR="00605A04">
              <w:rPr>
                <w:rFonts w:ascii="Times New Roman" w:eastAsia="DengXian" w:hAnsi="Times New Roman" w:cs="Times New Roman"/>
                <w:noProof/>
                <w:color w:val="000000"/>
                <w:szCs w:val="21"/>
                <w:lang w:eastAsia="en-US"/>
              </w:rPr>
              <w:t>Kirejtshuk et al. (2009)</w:t>
            </w:r>
            <w:r>
              <w:rPr>
                <w:rFonts w:ascii="Times New Roman" w:eastAsia="DengXian" w:hAnsi="Times New Roman" w:cs="Times New Roman"/>
                <w:color w:val="000000"/>
                <w:szCs w:val="21"/>
                <w:lang w:eastAsia="en-US"/>
              </w:rPr>
              <w:fldChar w:fldCharType="end"/>
            </w:r>
          </w:p>
        </w:tc>
      </w:tr>
      <w:tr w:rsidR="00A11E80"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9311D4"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9</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t>MRCA of</w:t>
            </w:r>
            <w:r w:rsidRPr="00D41B76">
              <w:rPr>
                <w:rFonts w:ascii="Times New Roman" w:eastAsia="DengXian" w:hAnsi="Times New Roman" w:cs="Times New Roman"/>
                <w:color w:val="000000"/>
                <w:szCs w:val="21"/>
                <w:lang w:eastAsia="en-US"/>
              </w:rPr>
              <w:t xml:space="preserve"> Curculionoidea</w:t>
            </w:r>
            <w:r>
              <w:rPr>
                <w:rFonts w:ascii="Times New Roman" w:eastAsia="DengXian" w:hAnsi="Times New Roman" w:cs="Times New Roman"/>
                <w:color w:val="000000"/>
                <w:szCs w:val="21"/>
                <w:lang w:eastAsia="en-US"/>
              </w:rPr>
              <w:t xml:space="preserve"> + </w:t>
            </w:r>
            <w:r w:rsidRPr="003B4799">
              <w:rPr>
                <w:rFonts w:ascii="Times New Roman" w:eastAsia="DengXian" w:hAnsi="Times New Roman" w:cs="Times New Roman"/>
                <w:color w:val="000000"/>
                <w:szCs w:val="21"/>
                <w:lang w:eastAsia="en-US"/>
              </w:rPr>
              <w:t>Chrysomeloidea</w:t>
            </w:r>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i/>
                <w:color w:val="000000"/>
                <w:szCs w:val="21"/>
                <w:lang w:eastAsia="en-US"/>
              </w:rPr>
            </w:pPr>
            <w:r w:rsidRPr="00D41B76">
              <w:rPr>
                <w:rFonts w:ascii="Times New Roman" w:eastAsia="DengXian" w:hAnsi="Times New Roman" w:cs="Times New Roman"/>
                <w:i/>
                <w:color w:val="000000"/>
                <w:szCs w:val="21"/>
                <w:lang w:eastAsia="en-US"/>
              </w:rPr>
              <w:t>Nanophydes ovatus</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Curculionoidea - Brentidae</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155.7</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fldChar w:fldCharType="begin"/>
            </w:r>
            <w:r w:rsidR="00605A04">
              <w:rPr>
                <w:rFonts w:ascii="Times New Roman" w:eastAsia="DengXian" w:hAnsi="Times New Roman" w:cs="Times New Roman"/>
                <w:color w:val="000000"/>
                <w:szCs w:val="21"/>
                <w:lang w:eastAsia="en-US"/>
              </w:rPr>
              <w:instrText xml:space="preserve"> ADDIN EN.CITE &lt;EndNote&gt;&lt;Cite AuthorYear="1"&gt;&lt;Author&gt;Arnoldi&lt;/Author&gt;&lt;Year&gt;1977&lt;/Year&gt;&lt;RecNum&gt;37804&lt;/RecNum&gt;&lt;DisplayText&gt;Arnoldi (1977)&lt;/DisplayText&gt;&lt;record&gt;&lt;rec-number&gt;37804&lt;/rec-number&gt;&lt;foreign-keys&gt;&lt;key app="EN" db-id="0dfrzw9x5x5s9ue0fvjxtxfdzv9x5wpxfavx" timestamp="1587718396"&gt;37804&lt;/key&gt;&lt;/foreign-keys&gt;&lt;ref-type name="Journal Article"&gt;17&lt;/ref-type&gt;&lt;contributors&gt;&lt;authors&gt;&lt;author&gt;Arnoldi, L. V.&lt;/author&gt;&lt;/authors&gt;&lt;translated-authors&gt;&lt;author&gt;2&lt;/author&gt;&lt;/translated-authors&gt;&lt;/contributors&gt;&lt;titles&gt;&lt;title&gt;Rhynchopora, in Mezozoiskie zhestkokryiye [Mesozoic Coleoptera]&lt;/title&gt;&lt;secondary-title&gt;Trudy Paleontologicheskogo Instituta&lt;/secondary-title&gt;&lt;/titles&gt;&lt;periodical&gt;&lt;full-title&gt;Trudy Paleontologicheskogo instituta&lt;/full-title&gt;&lt;abbr-1&gt;Tr. Paleontol. Inst.&lt;/abb</w:instrText>
            </w:r>
            <w:r w:rsidR="00605A04">
              <w:rPr>
                <w:rFonts w:ascii="Times New Roman" w:eastAsia="DengXian" w:hAnsi="Times New Roman" w:cs="Times New Roman" w:hint="eastAsia"/>
                <w:color w:val="000000"/>
                <w:szCs w:val="21"/>
                <w:lang w:eastAsia="en-US"/>
              </w:rPr>
              <w:instrText>r-1&gt;&lt;abbr-2&gt;Tr Paleontol Inst&lt;/abbr-2&gt;&lt;/periodical&gt;&lt;pages&gt;142-176&lt;/pages&gt;&lt;volume&gt;161&lt;/volume&gt;&lt;dates&gt;&lt;year&gt;1977&lt;/year&gt;&lt;/dates&gt;&lt;urls&gt;&lt;/urls&gt;&lt;research-notes&gt;&lt;style face="normal" font="default" charset="134" size="100%"&gt;</w:instrText>
            </w:r>
            <w:r w:rsidR="00605A04">
              <w:rPr>
                <w:rFonts w:ascii="Times New Roman" w:eastAsia="DengXian" w:hAnsi="Times New Roman" w:cs="Times New Roman" w:hint="eastAsia"/>
                <w:color w:val="000000"/>
                <w:szCs w:val="21"/>
                <w:lang w:eastAsia="en-US"/>
              </w:rPr>
              <w:instrText>三锥象甲科化石</w:instrText>
            </w:r>
            <w:r w:rsidR="00605A04">
              <w:rPr>
                <w:rFonts w:ascii="Times New Roman" w:eastAsia="DengXian" w:hAnsi="Times New Roman" w:cs="Times New Roman" w:hint="eastAsia"/>
                <w:color w:val="000000"/>
                <w:szCs w:val="21"/>
                <w:lang w:eastAsia="en-US"/>
              </w:rPr>
              <w:instrText>Nanophydes ovatus&lt;/style&gt;&lt;/resea</w:instrText>
            </w:r>
            <w:r w:rsidR="00605A04">
              <w:rPr>
                <w:rFonts w:ascii="Times New Roman" w:eastAsia="DengXian" w:hAnsi="Times New Roman" w:cs="Times New Roman"/>
                <w:color w:val="000000"/>
                <w:szCs w:val="21"/>
                <w:lang w:eastAsia="en-US"/>
              </w:rPr>
              <w:instrText>rch-notes&gt;&lt;language&gt;English&lt;/language&gt;&lt;/record&gt;&lt;/Cite&gt;&lt;/EndNote&gt;</w:instrText>
            </w:r>
            <w:r>
              <w:rPr>
                <w:rFonts w:ascii="Times New Roman" w:eastAsia="DengXian" w:hAnsi="Times New Roman" w:cs="Times New Roman"/>
                <w:color w:val="000000"/>
                <w:szCs w:val="21"/>
                <w:lang w:eastAsia="en-US"/>
              </w:rPr>
              <w:fldChar w:fldCharType="separate"/>
            </w:r>
            <w:r w:rsidR="00605A04">
              <w:rPr>
                <w:rFonts w:ascii="Times New Roman" w:eastAsia="DengXian" w:hAnsi="Times New Roman" w:cs="Times New Roman"/>
                <w:noProof/>
                <w:color w:val="000000"/>
                <w:szCs w:val="21"/>
                <w:lang w:eastAsia="en-US"/>
              </w:rPr>
              <w:t>Arnoldi (1977)</w:t>
            </w:r>
            <w:r>
              <w:rPr>
                <w:rFonts w:ascii="Times New Roman" w:eastAsia="DengXian" w:hAnsi="Times New Roman" w:cs="Times New Roman"/>
                <w:color w:val="000000"/>
                <w:szCs w:val="21"/>
                <w:lang w:eastAsia="en-US"/>
              </w:rPr>
              <w:fldChar w:fldCharType="end"/>
            </w:r>
          </w:p>
        </w:tc>
      </w:tr>
      <w:tr w:rsidR="00A11E80"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9311D4"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1</w:t>
            </w:r>
            <w:r>
              <w:rPr>
                <w:rFonts w:ascii="Times New Roman" w:eastAsia="DengXian" w:hAnsi="Times New Roman" w:cs="Times New Roman"/>
                <w:color w:val="000000"/>
                <w:szCs w:val="21"/>
              </w:rPr>
              <w:t>0</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MRCA of</w:t>
            </w:r>
          </w:p>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Staphylinoidea +</w:t>
            </w:r>
          </w:p>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Scarabaeoidea</w:t>
            </w:r>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5D2F53" w:rsidP="005A4828">
            <w:pPr>
              <w:rPr>
                <w:rFonts w:ascii="Times New Roman" w:eastAsia="DengXian" w:hAnsi="Times New Roman" w:cs="Times New Roman"/>
                <w:i/>
                <w:color w:val="000000"/>
                <w:szCs w:val="21"/>
                <w:lang w:eastAsia="en-US"/>
              </w:rPr>
            </w:pPr>
            <w:r w:rsidRPr="005D2F53">
              <w:rPr>
                <w:rFonts w:ascii="Times New Roman" w:eastAsia="DengXian" w:hAnsi="Times New Roman" w:cs="Times New Roman" w:hint="eastAsia"/>
                <w:i/>
                <w:color w:val="000000"/>
                <w:szCs w:val="21"/>
                <w:lang w:eastAsia="en-US"/>
              </w:rPr>
              <w:t>Juraesalus atavus</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5D2F53" w:rsidP="005A4828">
            <w:pPr>
              <w:rPr>
                <w:rFonts w:ascii="Times New Roman" w:eastAsia="DengXian" w:hAnsi="Times New Roman" w:cs="Times New Roman"/>
                <w:color w:val="000000"/>
                <w:szCs w:val="21"/>
                <w:lang w:eastAsia="en-US"/>
              </w:rPr>
            </w:pPr>
            <w:r w:rsidRPr="005D2F53">
              <w:rPr>
                <w:rFonts w:ascii="Times New Roman" w:eastAsia="DengXian" w:hAnsi="Times New Roman" w:cs="Times New Roman" w:hint="eastAsia"/>
                <w:color w:val="000000"/>
                <w:szCs w:val="21"/>
                <w:lang w:eastAsia="en-US"/>
              </w:rPr>
              <w:t>Scarabaeoidea</w:t>
            </w:r>
            <w:r>
              <w:rPr>
                <w:rFonts w:ascii="Times New Roman" w:eastAsia="DengXian" w:hAnsi="Times New Roman" w:cs="Times New Roman" w:hint="eastAsia"/>
                <w:color w:val="000000"/>
                <w:szCs w:val="21"/>
              </w:rPr>
              <w:t xml:space="preserve"> -</w:t>
            </w:r>
            <w:r w:rsidRPr="005D2F53">
              <w:rPr>
                <w:rFonts w:ascii="Times New Roman" w:eastAsia="DengXian" w:hAnsi="Times New Roman" w:cs="Times New Roman" w:hint="eastAsia"/>
                <w:color w:val="000000"/>
                <w:szCs w:val="21"/>
                <w:lang w:eastAsia="en-US"/>
              </w:rPr>
              <w:t xml:space="preserve"> Lucanidae</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5D2F53" w:rsidP="005A4828">
            <w:pPr>
              <w:rPr>
                <w:rFonts w:ascii="Times New Roman" w:eastAsia="DengXian" w:hAnsi="Times New Roman" w:cs="Times New Roman"/>
                <w:color w:val="000000"/>
                <w:szCs w:val="21"/>
                <w:lang w:eastAsia="en-US"/>
              </w:rPr>
            </w:pPr>
            <w:r>
              <w:rPr>
                <w:rFonts w:ascii="Times New Roman" w:eastAsia="DengXian" w:hAnsi="Times New Roman" w:cs="Times New Roman" w:hint="eastAsia"/>
                <w:color w:val="000000"/>
                <w:szCs w:val="21"/>
              </w:rPr>
              <w:t>155.7</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fldChar w:fldCharType="begin"/>
            </w:r>
            <w:r w:rsidR="00605A04">
              <w:rPr>
                <w:rFonts w:ascii="Times New Roman" w:eastAsia="DengXian" w:hAnsi="Times New Roman" w:cs="Times New Roman"/>
                <w:color w:val="000000"/>
                <w:szCs w:val="21"/>
                <w:lang w:eastAsia="en-US"/>
              </w:rPr>
              <w:instrText xml:space="preserve"> ADDIN EN.CITE &lt;EndNote&gt;&lt;Cite AuthorYear="1"&gt;&lt;Author&gt;Nikolajev&lt;/Author&gt;&lt;Year&gt;2011&lt;/Year&gt;&lt;RecNum&gt;37808&lt;/RecNum&gt;&lt;DisplayText&gt;Nikolajev et al. (2011)&lt;/DisplayText&gt;&lt;record&gt;&lt;rec-number&gt;37808&lt;/rec-number&gt;&lt;foreign-keys&gt;&lt;key app="EN" db-id="0dfrzw9x5x5s9ue0fvjxtxfdzv9x5wpxfavx" timestamp="1587719216"&gt;37808&lt;/key&gt;&lt;/foreign-keys&gt;&lt;ref-type name="Journal Article"&gt;17&lt;/ref-type&gt;&lt;contributors&gt;&lt;authors&gt;&lt;author&gt;Nikolajev, G. V.&lt;/author&gt;&lt;author&gt;Wang, B.&lt;/author&gt;&lt;author&gt;Liu, Y.&lt;/author&gt;&lt;author&gt;Zhang, H. C.&lt;/author&gt;&lt;/authors&gt;&lt;translated-authors&gt;&lt;author&gt;2&lt;/author&gt;&lt;/translated-authors&gt;&lt;/contributors&gt;&lt;titles&gt;&lt;title&gt;Stag beetles from the Mesozoic of Inner Mongolia, China (Scarabaeoidea: Lucanidae)&lt;/title&gt;&lt;secondary-title&gt;Acta Palaeontologica Sinica&lt;/secondary-title&gt;&lt;/titles&gt;&lt;peri</w:instrText>
            </w:r>
            <w:r w:rsidR="00605A04">
              <w:rPr>
                <w:rFonts w:ascii="Times New Roman" w:eastAsia="DengXian" w:hAnsi="Times New Roman" w:cs="Times New Roman" w:hint="eastAsia"/>
                <w:color w:val="000000"/>
                <w:szCs w:val="21"/>
                <w:lang w:eastAsia="en-US"/>
              </w:rPr>
              <w:instrText>odical&gt;&lt;full-title&gt;Acta Palaeontologica Sinica&lt;/full-title&gt;&lt;/periodical&gt;&lt;pages&gt;41-47&lt;/pages&gt;&lt;volume&gt;50&lt;/volume&gt;&lt;dates&gt;&lt;year&gt;2011&lt;/year&gt;&lt;/dates&gt;&lt;urls&gt;&lt;/urls&gt;&lt;research-notes&gt;&lt;style face="normal" font="default" charset="134" size="100%"&gt;</w:instrText>
            </w:r>
            <w:r w:rsidR="00605A04">
              <w:rPr>
                <w:rFonts w:ascii="Times New Roman" w:eastAsia="DengXian" w:hAnsi="Times New Roman" w:cs="Times New Roman" w:hint="eastAsia"/>
                <w:color w:val="000000"/>
                <w:szCs w:val="21"/>
                <w:lang w:eastAsia="en-US"/>
              </w:rPr>
              <w:instrText>金龟总科化石</w:instrText>
            </w:r>
            <w:r w:rsidR="00605A04">
              <w:rPr>
                <w:rFonts w:ascii="Times New Roman" w:eastAsia="DengXian" w:hAnsi="Times New Roman" w:cs="Times New Roman" w:hint="eastAsia"/>
                <w:color w:val="000000"/>
                <w:szCs w:val="21"/>
                <w:lang w:eastAsia="en-US"/>
              </w:rPr>
              <w:instrText>Juraesalus atav</w:instrText>
            </w:r>
            <w:r w:rsidR="00605A04">
              <w:rPr>
                <w:rFonts w:ascii="Times New Roman" w:eastAsia="DengXian" w:hAnsi="Times New Roman" w:cs="Times New Roman"/>
                <w:color w:val="000000"/>
                <w:szCs w:val="21"/>
                <w:lang w:eastAsia="en-US"/>
              </w:rPr>
              <w:instrText>us&lt;/style&gt;&lt;/research-notes&gt;&lt;language&gt;English&lt;/language&gt;&lt;/record&gt;&lt;/Cite&gt;&lt;/EndNote&gt;</w:instrText>
            </w:r>
            <w:r>
              <w:rPr>
                <w:rFonts w:ascii="Times New Roman" w:eastAsia="DengXian" w:hAnsi="Times New Roman" w:cs="Times New Roman"/>
                <w:color w:val="000000"/>
                <w:szCs w:val="21"/>
                <w:lang w:eastAsia="en-US"/>
              </w:rPr>
              <w:fldChar w:fldCharType="separate"/>
            </w:r>
            <w:r w:rsidR="00605A04">
              <w:rPr>
                <w:rFonts w:ascii="Times New Roman" w:eastAsia="DengXian" w:hAnsi="Times New Roman" w:cs="Times New Roman"/>
                <w:noProof/>
                <w:color w:val="000000"/>
                <w:szCs w:val="21"/>
                <w:lang w:eastAsia="en-US"/>
              </w:rPr>
              <w:t>Nikolajev et al. (2011)</w:t>
            </w:r>
            <w:r>
              <w:rPr>
                <w:rFonts w:ascii="Times New Roman" w:eastAsia="DengXian" w:hAnsi="Times New Roman" w:cs="Times New Roman"/>
                <w:color w:val="000000"/>
                <w:szCs w:val="21"/>
                <w:lang w:eastAsia="en-US"/>
              </w:rPr>
              <w:fldChar w:fldCharType="end"/>
            </w:r>
          </w:p>
        </w:tc>
      </w:tr>
      <w:tr w:rsidR="00A11E80" w:rsidRPr="00D41B76" w:rsidTr="00A2489E">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8F34FC" w:rsidP="005A4828">
            <w:pPr>
              <w:rPr>
                <w:rFonts w:ascii="Times New Roman" w:eastAsia="DengXian" w:hAnsi="Times New Roman" w:cs="Times New Roman"/>
                <w:color w:val="000000"/>
                <w:szCs w:val="21"/>
              </w:rPr>
            </w:pPr>
            <w:r>
              <w:rPr>
                <w:rFonts w:ascii="Times New Roman" w:eastAsia="DengXian" w:hAnsi="Times New Roman" w:cs="Times New Roman" w:hint="eastAsia"/>
                <w:color w:val="000000"/>
                <w:szCs w:val="21"/>
              </w:rPr>
              <w:t>1</w:t>
            </w:r>
            <w:r w:rsidR="009311D4">
              <w:rPr>
                <w:rFonts w:ascii="Times New Roman" w:eastAsia="DengXian" w:hAnsi="Times New Roman" w:cs="Times New Roman"/>
                <w:color w:val="000000"/>
                <w:szCs w:val="21"/>
              </w:rPr>
              <w:t>1</w:t>
            </w:r>
          </w:p>
        </w:tc>
        <w:tc>
          <w:tcPr>
            <w:tcW w:w="2415"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MRCA of Buprestoidea + Elateroidea</w:t>
            </w:r>
          </w:p>
        </w:tc>
        <w:tc>
          <w:tcPr>
            <w:tcW w:w="2127"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i/>
                <w:color w:val="000000"/>
                <w:szCs w:val="21"/>
                <w:lang w:eastAsia="en-US"/>
              </w:rPr>
            </w:pPr>
            <w:r w:rsidRPr="00D41B76">
              <w:rPr>
                <w:rFonts w:ascii="Times New Roman" w:eastAsia="DengXian" w:hAnsi="Times New Roman" w:cs="Times New Roman"/>
                <w:i/>
                <w:color w:val="000000"/>
                <w:szCs w:val="21"/>
                <w:lang w:eastAsia="en-US"/>
              </w:rPr>
              <w:t>Ancestrimorpha volgensis</w:t>
            </w:r>
          </w:p>
        </w:tc>
        <w:tc>
          <w:tcPr>
            <w:tcW w:w="2546"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Buprestoidea - Buprestidae</w:t>
            </w:r>
          </w:p>
        </w:tc>
        <w:tc>
          <w:tcPr>
            <w:tcW w:w="689"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sidRPr="00D41B76">
              <w:rPr>
                <w:rFonts w:ascii="Times New Roman" w:eastAsia="DengXian" w:hAnsi="Times New Roman" w:cs="Times New Roman"/>
                <w:color w:val="000000"/>
                <w:szCs w:val="21"/>
                <w:lang w:eastAsia="en-US"/>
              </w:rPr>
              <w:t>164.7</w:t>
            </w:r>
          </w:p>
        </w:tc>
        <w:tc>
          <w:tcPr>
            <w:tcW w:w="2571" w:type="dxa"/>
            <w:tcBorders>
              <w:top w:val="single" w:sz="4" w:space="0" w:color="auto"/>
              <w:left w:val="single" w:sz="4" w:space="0" w:color="auto"/>
              <w:bottom w:val="single" w:sz="4" w:space="0" w:color="auto"/>
              <w:right w:val="single" w:sz="4" w:space="0" w:color="auto"/>
            </w:tcBorders>
            <w:vAlign w:val="center"/>
            <w:hideMark/>
          </w:tcPr>
          <w:p w:rsidR="00A11E80" w:rsidRPr="00D41B76" w:rsidRDefault="00A11E80" w:rsidP="005A4828">
            <w:pPr>
              <w:rPr>
                <w:rFonts w:ascii="Times New Roman" w:eastAsia="DengXian" w:hAnsi="Times New Roman" w:cs="Times New Roman"/>
                <w:color w:val="000000"/>
                <w:szCs w:val="21"/>
                <w:lang w:eastAsia="en-US"/>
              </w:rPr>
            </w:pPr>
            <w:r>
              <w:rPr>
                <w:rFonts w:ascii="Times New Roman" w:eastAsia="DengXian" w:hAnsi="Times New Roman" w:cs="Times New Roman"/>
                <w:color w:val="000000"/>
                <w:szCs w:val="21"/>
                <w:lang w:eastAsia="en-US"/>
              </w:rPr>
              <w:fldChar w:fldCharType="begin"/>
            </w:r>
            <w:r w:rsidR="00605A04">
              <w:rPr>
                <w:rFonts w:ascii="Times New Roman" w:eastAsia="DengXian" w:hAnsi="Times New Roman" w:cs="Times New Roman"/>
                <w:color w:val="000000"/>
                <w:szCs w:val="21"/>
                <w:lang w:eastAsia="en-US"/>
              </w:rPr>
              <w:instrText xml:space="preserve"> ADDIN EN.CITE &lt;EndNote&gt;&lt;Cite AuthorYear="1"&gt;&lt;Author&gt;Alekseev&lt;/Author&gt;&lt;Year&gt;1993&lt;/Year&gt;&lt;RecNum&gt;37810&lt;/RecNum&gt;&lt;DisplayText&gt;Alekseev (1993)&lt;/DisplayText&gt;&lt;record&gt;&lt;rec-number&gt;37810&lt;/rec-number&gt;&lt;foreign-keys&gt;&lt;key app="EN" db-id="0dfrzw9x5x5s9ue0fvjxtxfdzv9x5wpxfavx" timestamp="1587720088"&gt;37810&lt;/key&gt;&lt;/foreign-keys&gt;&lt;ref-type name="Journal Article"&gt;17&lt;/ref-type&gt;&lt;contributors&gt;&lt;authors&gt;&lt;author&gt;Alekseev, A. V.&lt;/author&gt;&lt;/authors&gt;&lt;translated-authors&gt;&lt;author&gt;2&lt;/author&gt;&lt;/translated-authors&gt;&lt;/contributors&gt;&lt;titles&gt;&lt;title&gt;Jurassic and Lower Cretaceous Buprestidae (Coleoptera) from Eurasia&lt;/title&gt;&lt;secondary-title&gt;Paleontological Journal&lt;/secondary-title&gt;&lt;/titles&gt;&lt;periodical&gt;&lt;full-title&gt;Paleontological Journal&lt;/full-title&gt;&lt;abbr-1&gt;Paleontol J+&lt;/abbr-1&gt;&lt;/periodical&gt;&lt;pages&gt;9-3</w:instrText>
            </w:r>
            <w:r w:rsidR="00605A04">
              <w:rPr>
                <w:rFonts w:ascii="Times New Roman" w:eastAsia="DengXian" w:hAnsi="Times New Roman" w:cs="Times New Roman" w:hint="eastAsia"/>
                <w:color w:val="000000"/>
                <w:szCs w:val="21"/>
                <w:lang w:eastAsia="en-US"/>
              </w:rPr>
              <w:instrText>4&lt;/pages&gt;&lt;volume&gt;27&lt;/volume&gt;&lt;number&gt;1A&lt;/number&gt;&lt;dates&gt;&lt;year&gt;1993&lt;/year&gt;&lt;/dates&gt;&lt;urls&gt;&lt;/urls&gt;&lt;research-notes&gt;&lt;style face="normal" font="default" charset="134" size="100%"&gt;</w:instrText>
            </w:r>
            <w:r w:rsidR="00605A04">
              <w:rPr>
                <w:rFonts w:ascii="Times New Roman" w:eastAsia="DengXian" w:hAnsi="Times New Roman" w:cs="Times New Roman" w:hint="eastAsia"/>
                <w:color w:val="000000"/>
                <w:szCs w:val="21"/>
                <w:lang w:eastAsia="en-US"/>
              </w:rPr>
              <w:instrText>吉丁总科化石</w:instrText>
            </w:r>
            <w:r w:rsidR="00605A04">
              <w:rPr>
                <w:rFonts w:ascii="Times New Roman" w:eastAsia="DengXian" w:hAnsi="Times New Roman" w:cs="Times New Roman" w:hint="eastAsia"/>
                <w:color w:val="000000"/>
                <w:szCs w:val="21"/>
                <w:lang w:eastAsia="en-US"/>
              </w:rPr>
              <w:instrText>Ancestrimorpha volgensis&lt;/style&gt;&lt;/research-notes&gt;&lt;language&gt;English&lt;/language&gt;&lt;/</w:instrText>
            </w:r>
            <w:r w:rsidR="00605A04">
              <w:rPr>
                <w:rFonts w:ascii="Times New Roman" w:eastAsia="DengXian" w:hAnsi="Times New Roman" w:cs="Times New Roman"/>
                <w:color w:val="000000"/>
                <w:szCs w:val="21"/>
                <w:lang w:eastAsia="en-US"/>
              </w:rPr>
              <w:instrText>record&gt;&lt;/Cite&gt;&lt;/EndNote&gt;</w:instrText>
            </w:r>
            <w:r>
              <w:rPr>
                <w:rFonts w:ascii="Times New Roman" w:eastAsia="DengXian" w:hAnsi="Times New Roman" w:cs="Times New Roman"/>
                <w:color w:val="000000"/>
                <w:szCs w:val="21"/>
                <w:lang w:eastAsia="en-US"/>
              </w:rPr>
              <w:fldChar w:fldCharType="separate"/>
            </w:r>
            <w:r w:rsidR="00605A04">
              <w:rPr>
                <w:rFonts w:ascii="Times New Roman" w:eastAsia="DengXian" w:hAnsi="Times New Roman" w:cs="Times New Roman"/>
                <w:noProof/>
                <w:color w:val="000000"/>
                <w:szCs w:val="21"/>
                <w:lang w:eastAsia="en-US"/>
              </w:rPr>
              <w:t>Alekseev (1993)</w:t>
            </w:r>
            <w:r>
              <w:rPr>
                <w:rFonts w:ascii="Times New Roman" w:eastAsia="DengXian" w:hAnsi="Times New Roman" w:cs="Times New Roman"/>
                <w:color w:val="000000"/>
                <w:szCs w:val="21"/>
                <w:lang w:eastAsia="en-US"/>
              </w:rPr>
              <w:fldChar w:fldCharType="end"/>
            </w:r>
          </w:p>
        </w:tc>
      </w:tr>
    </w:tbl>
    <w:p w:rsidR="00A11E80" w:rsidRDefault="00A11E80" w:rsidP="005A4828">
      <w:pPr>
        <w:rPr>
          <w:rFonts w:ascii="Times New Roman" w:hAnsi="Times New Roman" w:cs="Times New Roman"/>
        </w:rPr>
      </w:pPr>
    </w:p>
    <w:p w:rsidR="00A11E80" w:rsidRDefault="00A11E80" w:rsidP="005A4828">
      <w:pPr>
        <w:rPr>
          <w:rFonts w:ascii="Times New Roman" w:hAnsi="Times New Roman" w:cs="Times New Roman"/>
        </w:rPr>
      </w:pPr>
    </w:p>
    <w:p w:rsidR="00A11E80" w:rsidRDefault="00A11E80" w:rsidP="005A4828">
      <w:pPr>
        <w:rPr>
          <w:rFonts w:ascii="Times New Roman" w:hAnsi="Times New Roman" w:cs="Times New Roman"/>
        </w:rPr>
      </w:pPr>
    </w:p>
    <w:p w:rsidR="00A11E80" w:rsidRDefault="00A11E80" w:rsidP="005A4828">
      <w:pPr>
        <w:widowControl/>
        <w:rPr>
          <w:rFonts w:ascii="Times New Roman" w:hAnsi="Times New Roman" w:cs="Times New Roman"/>
        </w:rPr>
      </w:pPr>
      <w:r>
        <w:rPr>
          <w:rFonts w:ascii="Times New Roman" w:hAnsi="Times New Roman" w:cs="Times New Roman"/>
        </w:rPr>
        <w:br w:type="page"/>
      </w:r>
    </w:p>
    <w:p w:rsidR="00A11E80" w:rsidRDefault="0067125E" w:rsidP="005A4828">
      <w:pPr>
        <w:rPr>
          <w:rFonts w:ascii="Times New Roman" w:hAnsi="Times New Roman" w:cs="Times New Roman"/>
        </w:rPr>
      </w:pPr>
      <w:r w:rsidRPr="0067125E">
        <w:rPr>
          <w:rFonts w:ascii="Times New Roman" w:hAnsi="Times New Roman" w:cs="Times New Roman" w:hint="eastAsia"/>
          <w:noProof/>
          <w:lang w:val="en-PH" w:eastAsia="en-PH"/>
        </w:rPr>
        <w:lastRenderedPageBreak/>
        <w:drawing>
          <wp:inline distT="0" distB="0" distL="0" distR="0" wp14:anchorId="5818F974" wp14:editId="5126C6DC">
            <wp:extent cx="5274310" cy="7911465"/>
            <wp:effectExtent l="0" t="0" r="2540" b="0"/>
            <wp:docPr id="18106284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rsidR="00A11E80" w:rsidRDefault="00A11E80" w:rsidP="005A4828">
      <w:pPr>
        <w:rPr>
          <w:rFonts w:ascii="Times New Roman" w:hAnsi="Times New Roman" w:cs="Times New Roman"/>
        </w:rPr>
      </w:pPr>
      <w:bookmarkStart w:id="99" w:name="_Hlk122972087"/>
      <w:bookmarkStart w:id="100" w:name="_Hlk103370000"/>
      <w:r w:rsidRPr="004B3EE4">
        <w:rPr>
          <w:rFonts w:ascii="Times New Roman" w:hAnsi="Times New Roman" w:cs="Times New Roman"/>
        </w:rPr>
        <w:t>Figure S</w:t>
      </w:r>
      <w:r w:rsidR="00CD65F8">
        <w:rPr>
          <w:rFonts w:ascii="Times New Roman" w:hAnsi="Times New Roman" w:cs="Times New Roman"/>
        </w:rPr>
        <w:t>2.1</w:t>
      </w:r>
      <w:r>
        <w:rPr>
          <w:rFonts w:ascii="Times New Roman" w:hAnsi="Times New Roman" w:cs="Times New Roman"/>
        </w:rPr>
        <w:t xml:space="preserve"> </w:t>
      </w:r>
      <w:bookmarkStart w:id="101" w:name="_Hlk123243842"/>
      <w:r w:rsidRPr="004B3EE4">
        <w:rPr>
          <w:rFonts w:ascii="Times New Roman" w:hAnsi="Times New Roman" w:cs="Times New Roman"/>
        </w:rPr>
        <w:t>Phylogenetic tree of</w:t>
      </w:r>
      <w:r>
        <w:rPr>
          <w:rFonts w:ascii="Times New Roman" w:hAnsi="Times New Roman" w:cs="Times New Roman"/>
        </w:rPr>
        <w:t xml:space="preserve"> </w:t>
      </w:r>
      <w:r w:rsidR="00BA2949">
        <w:rPr>
          <w:rFonts w:ascii="Times New Roman" w:hAnsi="Times New Roman" w:cs="Times New Roman"/>
        </w:rPr>
        <w:t>69</w:t>
      </w:r>
      <w:r>
        <w:rPr>
          <w:rFonts w:ascii="Times New Roman" w:hAnsi="Times New Roman" w:cs="Times New Roman"/>
        </w:rPr>
        <w:t xml:space="preserve"> ladybird (Coccinellidae) species and 1</w:t>
      </w:r>
      <w:r w:rsidR="00BA2949">
        <w:rPr>
          <w:rFonts w:ascii="Times New Roman" w:hAnsi="Times New Roman" w:cs="Times New Roman"/>
        </w:rPr>
        <w:t>8</w:t>
      </w:r>
      <w:r>
        <w:rPr>
          <w:rFonts w:ascii="Times New Roman" w:hAnsi="Times New Roman" w:cs="Times New Roman"/>
        </w:rPr>
        <w:t xml:space="preserve"> outgroup species</w:t>
      </w:r>
      <w:bookmarkEnd w:id="101"/>
      <w:r>
        <w:rPr>
          <w:rFonts w:ascii="Times New Roman" w:hAnsi="Times New Roman" w:cs="Times New Roman"/>
        </w:rPr>
        <w:t xml:space="preserve"> </w:t>
      </w:r>
      <w:r w:rsidRPr="005667C3">
        <w:rPr>
          <w:rFonts w:ascii="Times New Roman" w:hAnsi="Times New Roman" w:cs="Times New Roman"/>
        </w:rPr>
        <w:t>inferred by IQ-TREE</w:t>
      </w:r>
      <w:r>
        <w:rPr>
          <w:rFonts w:ascii="Times New Roman" w:hAnsi="Times New Roman" w:cs="Times New Roman"/>
        </w:rPr>
        <w:t xml:space="preserve">. </w:t>
      </w:r>
      <w:r w:rsidRPr="005667C3">
        <w:rPr>
          <w:rFonts w:ascii="Times New Roman" w:hAnsi="Times New Roman" w:cs="Times New Roman"/>
        </w:rPr>
        <w:t>Numbers beside nodes are IQ-TREE ultrafast</w:t>
      </w:r>
      <w:r>
        <w:rPr>
          <w:rFonts w:ascii="Times New Roman" w:hAnsi="Times New Roman" w:cs="Times New Roman" w:hint="eastAsia"/>
        </w:rPr>
        <w:t xml:space="preserve"> </w:t>
      </w:r>
      <w:r w:rsidRPr="005667C3">
        <w:rPr>
          <w:rFonts w:ascii="Times New Roman" w:hAnsi="Times New Roman" w:cs="Times New Roman"/>
        </w:rPr>
        <w:t>bootstrap (UFBoot) values</w:t>
      </w:r>
      <w:r>
        <w:rPr>
          <w:rFonts w:ascii="Times New Roman" w:hAnsi="Times New Roman" w:cs="Times New Roman"/>
        </w:rPr>
        <w:t xml:space="preserve">. The colored </w:t>
      </w:r>
      <w:r w:rsidR="00A56443">
        <w:rPr>
          <w:rFonts w:ascii="Times New Roman" w:hAnsi="Times New Roman" w:cs="Times New Roman"/>
        </w:rPr>
        <w:t>clade</w:t>
      </w:r>
      <w:r>
        <w:rPr>
          <w:rFonts w:ascii="Times New Roman" w:hAnsi="Times New Roman" w:cs="Times New Roman"/>
        </w:rPr>
        <w:t xml:space="preserve">s represent </w:t>
      </w:r>
      <w:r w:rsidR="00A56443">
        <w:rPr>
          <w:rFonts w:ascii="Times New Roman" w:hAnsi="Times New Roman" w:cs="Times New Roman"/>
        </w:rPr>
        <w:t xml:space="preserve">the </w:t>
      </w:r>
      <w:r w:rsidR="009248F6">
        <w:rPr>
          <w:rFonts w:ascii="Times New Roman" w:hAnsi="Times New Roman" w:cs="Times New Roman" w:hint="eastAsia"/>
        </w:rPr>
        <w:t>six</w:t>
      </w:r>
      <w:r w:rsidR="00A56443">
        <w:rPr>
          <w:rFonts w:ascii="Times New Roman" w:hAnsi="Times New Roman" w:cs="Times New Roman"/>
        </w:rPr>
        <w:t xml:space="preserve"> main tribes</w:t>
      </w:r>
      <w:r w:rsidR="009248F6">
        <w:rPr>
          <w:rFonts w:ascii="Times New Roman" w:hAnsi="Times New Roman" w:cs="Times New Roman"/>
        </w:rPr>
        <w:t xml:space="preserve"> </w:t>
      </w:r>
      <w:r w:rsidR="009248F6">
        <w:rPr>
          <w:rFonts w:ascii="Times New Roman" w:hAnsi="Times New Roman" w:cs="Times New Roman" w:hint="eastAsia"/>
        </w:rPr>
        <w:t>and</w:t>
      </w:r>
      <w:r w:rsidR="009248F6">
        <w:rPr>
          <w:rFonts w:ascii="Times New Roman" w:hAnsi="Times New Roman" w:cs="Times New Roman"/>
        </w:rPr>
        <w:t xml:space="preserve"> two clades </w:t>
      </w:r>
      <w:r w:rsidR="009248F6" w:rsidRPr="009248F6">
        <w:rPr>
          <w:rFonts w:ascii="Times New Roman" w:hAnsi="Times New Roman" w:cs="Times New Roman"/>
        </w:rPr>
        <w:t xml:space="preserve">with a monophyletic origin </w:t>
      </w:r>
      <w:r w:rsidR="009248F6">
        <w:rPr>
          <w:rFonts w:ascii="Times New Roman" w:hAnsi="Times New Roman" w:cs="Times New Roman"/>
        </w:rPr>
        <w:t xml:space="preserve">containing at least three species </w:t>
      </w:r>
      <w:r w:rsidR="00A56443">
        <w:rPr>
          <w:rFonts w:ascii="Times New Roman" w:hAnsi="Times New Roman" w:cs="Times New Roman"/>
        </w:rPr>
        <w:t>in our data</w:t>
      </w:r>
      <w:r>
        <w:rPr>
          <w:rFonts w:ascii="Times New Roman" w:hAnsi="Times New Roman" w:cs="Times New Roman"/>
        </w:rPr>
        <w:t>.</w:t>
      </w:r>
      <w:r w:rsidR="00512615">
        <w:rPr>
          <w:rFonts w:ascii="Times New Roman" w:hAnsi="Times New Roman" w:cs="Times New Roman"/>
        </w:rPr>
        <w:t xml:space="preserve"> </w:t>
      </w:r>
      <w:r w:rsidR="00512615" w:rsidRPr="00512615">
        <w:rPr>
          <w:rFonts w:ascii="Times New Roman" w:hAnsi="Times New Roman" w:cs="Times New Roman"/>
        </w:rPr>
        <w:t>Group A</w:t>
      </w:r>
      <w:r w:rsidR="00512615">
        <w:rPr>
          <w:rFonts w:ascii="Times New Roman" w:hAnsi="Times New Roman" w:cs="Times New Roman"/>
        </w:rPr>
        <w:t>:</w:t>
      </w:r>
      <w:r w:rsidR="00512615" w:rsidRPr="00512615">
        <w:rPr>
          <w:rFonts w:ascii="Times New Roman" w:hAnsi="Times New Roman" w:cs="Times New Roman"/>
        </w:rPr>
        <w:t xml:space="preserve"> the </w:t>
      </w:r>
      <w:r w:rsidR="00A37B55">
        <w:rPr>
          <w:rFonts w:ascii="Times New Roman" w:hAnsi="Times New Roman" w:cs="Times New Roman"/>
        </w:rPr>
        <w:t>fungivor</w:t>
      </w:r>
      <w:r w:rsidR="00A37B55" w:rsidRPr="00581330">
        <w:rPr>
          <w:rFonts w:ascii="Times New Roman" w:hAnsi="Times New Roman" w:cs="Times New Roman"/>
        </w:rPr>
        <w:t>ous</w:t>
      </w:r>
      <w:r w:rsidR="00512615" w:rsidRPr="00512615">
        <w:rPr>
          <w:rFonts w:ascii="Times New Roman" w:hAnsi="Times New Roman" w:cs="Times New Roman"/>
        </w:rPr>
        <w:t xml:space="preserve"> ladybirds (former </w:t>
      </w:r>
      <w:r w:rsidR="00512615" w:rsidRPr="00512615">
        <w:rPr>
          <w:rFonts w:ascii="Times New Roman" w:hAnsi="Times New Roman" w:cs="Times New Roman"/>
        </w:rPr>
        <w:lastRenderedPageBreak/>
        <w:t>Psylloborini)</w:t>
      </w:r>
      <w:r w:rsidR="00512615">
        <w:rPr>
          <w:rFonts w:ascii="Times New Roman" w:hAnsi="Times New Roman" w:cs="Times New Roman"/>
        </w:rPr>
        <w:t>,</w:t>
      </w:r>
      <w:r w:rsidR="00512615" w:rsidRPr="00512615">
        <w:t xml:space="preserve"> </w:t>
      </w:r>
      <w:r w:rsidR="00512615" w:rsidRPr="00512615">
        <w:rPr>
          <w:rFonts w:ascii="Times New Roman" w:hAnsi="Times New Roman" w:cs="Times New Roman"/>
        </w:rPr>
        <w:t>Group B</w:t>
      </w:r>
      <w:r w:rsidR="00512615">
        <w:rPr>
          <w:rFonts w:ascii="Times New Roman" w:hAnsi="Times New Roman" w:cs="Times New Roman"/>
        </w:rPr>
        <w:t>:</w:t>
      </w:r>
      <w:r w:rsidR="00512615" w:rsidRPr="00512615">
        <w:rPr>
          <w:rFonts w:ascii="Times New Roman" w:hAnsi="Times New Roman" w:cs="Times New Roman"/>
        </w:rPr>
        <w:t xml:space="preserve"> the omnivorous ladybirds</w:t>
      </w:r>
      <w:r w:rsidR="00512615">
        <w:rPr>
          <w:rFonts w:ascii="Times New Roman" w:hAnsi="Times New Roman" w:cs="Times New Roman"/>
        </w:rPr>
        <w:t>.</w:t>
      </w:r>
      <w:r w:rsidR="00125857">
        <w:rPr>
          <w:rFonts w:ascii="Times New Roman" w:hAnsi="Times New Roman" w:cs="Times New Roman"/>
        </w:rPr>
        <w:t xml:space="preserve"> </w:t>
      </w:r>
      <w:r w:rsidR="00125857" w:rsidRPr="00125857">
        <w:rPr>
          <w:rFonts w:ascii="Times New Roman" w:hAnsi="Times New Roman" w:cs="Times New Roman"/>
        </w:rPr>
        <w:t>A high-quality figure can be downloaded from https://github.com/huangyh45/ladybird-genomes-supplementary-figures.</w:t>
      </w:r>
    </w:p>
    <w:p w:rsidR="0008191B" w:rsidRDefault="0008191B" w:rsidP="005A4828">
      <w:pPr>
        <w:rPr>
          <w:rFonts w:ascii="Times New Roman" w:hAnsi="Times New Roman" w:cs="Times New Roman"/>
        </w:rPr>
      </w:pPr>
    </w:p>
    <w:p w:rsidR="00A56443" w:rsidRDefault="0008191B" w:rsidP="005A4828">
      <w:pPr>
        <w:widowControl/>
        <w:rPr>
          <w:rFonts w:ascii="Times New Roman" w:hAnsi="Times New Roman" w:cs="Times New Roman"/>
        </w:rPr>
      </w:pPr>
      <w:r>
        <w:rPr>
          <w:rFonts w:ascii="Times New Roman" w:hAnsi="Times New Roman" w:cs="Times New Roman"/>
        </w:rPr>
        <w:br w:type="page"/>
      </w:r>
      <w:bookmarkEnd w:id="99"/>
    </w:p>
    <w:p w:rsidR="00A56443" w:rsidRDefault="0067125E" w:rsidP="005A4828">
      <w:pPr>
        <w:rPr>
          <w:rFonts w:ascii="Times New Roman" w:hAnsi="Times New Roman" w:cs="Times New Roman"/>
        </w:rPr>
      </w:pPr>
      <w:r w:rsidRPr="0067125E">
        <w:rPr>
          <w:rFonts w:ascii="Times New Roman" w:hAnsi="Times New Roman" w:cs="Times New Roman" w:hint="eastAsia"/>
          <w:noProof/>
          <w:lang w:val="en-PH" w:eastAsia="en-PH"/>
        </w:rPr>
        <w:lastRenderedPageBreak/>
        <w:drawing>
          <wp:inline distT="0" distB="0" distL="0" distR="0" wp14:anchorId="57A7B917" wp14:editId="58749905">
            <wp:extent cx="5274310" cy="5274310"/>
            <wp:effectExtent l="0" t="0" r="2540" b="2540"/>
            <wp:docPr id="19812907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A56443" w:rsidRDefault="00A56443" w:rsidP="005A4828">
      <w:pPr>
        <w:rPr>
          <w:rFonts w:ascii="Times New Roman" w:hAnsi="Times New Roman" w:cs="Times New Roman"/>
        </w:rPr>
      </w:pPr>
      <w:r w:rsidRPr="004B3EE4">
        <w:rPr>
          <w:rFonts w:ascii="Times New Roman" w:hAnsi="Times New Roman" w:cs="Times New Roman"/>
        </w:rPr>
        <w:t>Figure S</w:t>
      </w:r>
      <w:r w:rsidR="00CD65F8">
        <w:rPr>
          <w:rFonts w:ascii="Times New Roman" w:hAnsi="Times New Roman" w:cs="Times New Roman"/>
        </w:rPr>
        <w:t>2.2</w:t>
      </w:r>
      <w:r>
        <w:rPr>
          <w:rFonts w:ascii="Times New Roman" w:hAnsi="Times New Roman" w:cs="Times New Roman"/>
        </w:rPr>
        <w:t xml:space="preserve"> </w:t>
      </w:r>
      <w:r w:rsidRPr="004B3EE4">
        <w:rPr>
          <w:rFonts w:ascii="Times New Roman" w:hAnsi="Times New Roman" w:cs="Times New Roman"/>
        </w:rPr>
        <w:t>Phylogenetic tree of</w:t>
      </w:r>
      <w:r>
        <w:rPr>
          <w:rFonts w:ascii="Times New Roman" w:hAnsi="Times New Roman" w:cs="Times New Roman"/>
        </w:rPr>
        <w:t xml:space="preserve"> </w:t>
      </w:r>
      <w:r w:rsidR="00BA2949">
        <w:rPr>
          <w:rFonts w:ascii="Times New Roman" w:hAnsi="Times New Roman" w:cs="Times New Roman"/>
        </w:rPr>
        <w:t>69</w:t>
      </w:r>
      <w:r>
        <w:rPr>
          <w:rFonts w:ascii="Times New Roman" w:hAnsi="Times New Roman" w:cs="Times New Roman"/>
        </w:rPr>
        <w:t xml:space="preserve"> ladybird (Coccinellidae) species and 1</w:t>
      </w:r>
      <w:r w:rsidR="00BA2949">
        <w:rPr>
          <w:rFonts w:ascii="Times New Roman" w:hAnsi="Times New Roman" w:cs="Times New Roman"/>
        </w:rPr>
        <w:t>8</w:t>
      </w:r>
      <w:r>
        <w:rPr>
          <w:rFonts w:ascii="Times New Roman" w:hAnsi="Times New Roman" w:cs="Times New Roman"/>
        </w:rPr>
        <w:t xml:space="preserve"> outgroup species </w:t>
      </w:r>
      <w:r w:rsidRPr="005667C3">
        <w:rPr>
          <w:rFonts w:ascii="Times New Roman" w:hAnsi="Times New Roman" w:cs="Times New Roman"/>
        </w:rPr>
        <w:t xml:space="preserve">inferred by </w:t>
      </w:r>
      <w:r w:rsidRPr="00A56443">
        <w:rPr>
          <w:rFonts w:ascii="Times New Roman" w:hAnsi="Times New Roman" w:cs="Times New Roman"/>
        </w:rPr>
        <w:t>ASTRAL-Pro</w:t>
      </w:r>
      <w:r>
        <w:rPr>
          <w:rFonts w:ascii="Times New Roman" w:hAnsi="Times New Roman" w:cs="Times New Roman"/>
        </w:rPr>
        <w:t xml:space="preserve">. </w:t>
      </w:r>
      <w:r w:rsidRPr="005667C3">
        <w:rPr>
          <w:rFonts w:ascii="Times New Roman" w:hAnsi="Times New Roman" w:cs="Times New Roman"/>
        </w:rPr>
        <w:t xml:space="preserve">Numbers beside nodes are </w:t>
      </w:r>
      <w:bookmarkStart w:id="102" w:name="_Hlk122984823"/>
      <w:r w:rsidRPr="00A56443">
        <w:rPr>
          <w:rFonts w:ascii="Times New Roman" w:hAnsi="Times New Roman" w:cs="Times New Roman"/>
        </w:rPr>
        <w:t>local posterior probabiliti</w:t>
      </w:r>
      <w:bookmarkEnd w:id="102"/>
      <w:r w:rsidRPr="00A56443">
        <w:rPr>
          <w:rFonts w:ascii="Times New Roman" w:hAnsi="Times New Roman" w:cs="Times New Roman"/>
        </w:rPr>
        <w:t>es</w:t>
      </w:r>
      <w:r>
        <w:rPr>
          <w:rFonts w:ascii="Times New Roman" w:hAnsi="Times New Roman" w:cs="Times New Roman"/>
        </w:rPr>
        <w:t>. Internal b</w:t>
      </w:r>
      <w:r w:rsidRPr="00A56443">
        <w:rPr>
          <w:rFonts w:ascii="Times New Roman" w:hAnsi="Times New Roman" w:cs="Times New Roman"/>
        </w:rPr>
        <w:t>ranch lengths</w:t>
      </w:r>
      <w:r>
        <w:rPr>
          <w:rFonts w:ascii="Times New Roman" w:hAnsi="Times New Roman" w:cs="Times New Roman"/>
        </w:rPr>
        <w:t xml:space="preserve"> </w:t>
      </w:r>
      <w:r w:rsidRPr="00A56443">
        <w:rPr>
          <w:rFonts w:ascii="Times New Roman" w:hAnsi="Times New Roman" w:cs="Times New Roman"/>
        </w:rPr>
        <w:t>are in coalescent units</w:t>
      </w:r>
      <w:r>
        <w:rPr>
          <w:rFonts w:ascii="Times New Roman" w:hAnsi="Times New Roman" w:cs="Times New Roman"/>
        </w:rPr>
        <w:t>, which represent</w:t>
      </w:r>
      <w:r w:rsidRPr="00A56443">
        <w:rPr>
          <w:rFonts w:ascii="Times New Roman" w:hAnsi="Times New Roman" w:cs="Times New Roman"/>
        </w:rPr>
        <w:t xml:space="preserve"> a direct measure of the amount of discordance in the gene trees</w:t>
      </w:r>
      <w:r>
        <w:rPr>
          <w:rFonts w:ascii="Times New Roman" w:hAnsi="Times New Roman" w:cs="Times New Roman"/>
        </w:rPr>
        <w:t>, while terminal branch lengths have no sense</w:t>
      </w:r>
      <w:r w:rsidRPr="00A56443">
        <w:rPr>
          <w:rFonts w:ascii="Times New Roman" w:hAnsi="Times New Roman" w:cs="Times New Roman"/>
        </w:rPr>
        <w:t xml:space="preserve">. </w:t>
      </w:r>
      <w:r>
        <w:rPr>
          <w:rFonts w:ascii="Times New Roman" w:hAnsi="Times New Roman" w:cs="Times New Roman"/>
        </w:rPr>
        <w:t xml:space="preserve">The colored clades represent the </w:t>
      </w:r>
      <w:r w:rsidR="009248F6" w:rsidRPr="009248F6">
        <w:rPr>
          <w:rFonts w:ascii="Times New Roman" w:hAnsi="Times New Roman" w:cs="Times New Roman"/>
        </w:rPr>
        <w:t xml:space="preserve">six main tribes and two clades with a monophyletic origin containing at least three species </w:t>
      </w:r>
      <w:r>
        <w:rPr>
          <w:rFonts w:ascii="Times New Roman" w:hAnsi="Times New Roman" w:cs="Times New Roman"/>
        </w:rPr>
        <w:t>in our data.</w:t>
      </w:r>
      <w:r w:rsidR="00512615">
        <w:rPr>
          <w:rFonts w:ascii="Times New Roman" w:hAnsi="Times New Roman" w:cs="Times New Roman"/>
        </w:rPr>
        <w:t xml:space="preserve"> </w:t>
      </w:r>
      <w:r w:rsidR="00512615" w:rsidRPr="00512615">
        <w:rPr>
          <w:rFonts w:ascii="Times New Roman" w:hAnsi="Times New Roman" w:cs="Times New Roman"/>
        </w:rPr>
        <w:t xml:space="preserve">Group A: the </w:t>
      </w:r>
      <w:r w:rsidR="00A37B55">
        <w:rPr>
          <w:rFonts w:ascii="Times New Roman" w:hAnsi="Times New Roman" w:cs="Times New Roman"/>
        </w:rPr>
        <w:t>fungivor</w:t>
      </w:r>
      <w:r w:rsidR="00A37B55" w:rsidRPr="00581330">
        <w:rPr>
          <w:rFonts w:ascii="Times New Roman" w:hAnsi="Times New Roman" w:cs="Times New Roman"/>
        </w:rPr>
        <w:t>ous</w:t>
      </w:r>
      <w:r w:rsidR="00512615" w:rsidRPr="00512615">
        <w:rPr>
          <w:rFonts w:ascii="Times New Roman" w:hAnsi="Times New Roman" w:cs="Times New Roman"/>
        </w:rPr>
        <w:t xml:space="preserve"> ladybirds (former Psylloborini), Group B: the omnivorous ladybirds.</w:t>
      </w:r>
      <w:r w:rsidR="00125857">
        <w:rPr>
          <w:rFonts w:ascii="Times New Roman" w:hAnsi="Times New Roman" w:cs="Times New Roman"/>
        </w:rPr>
        <w:t xml:space="preserve"> </w:t>
      </w:r>
      <w:r w:rsidR="00125857" w:rsidRPr="00125857">
        <w:rPr>
          <w:rFonts w:ascii="Times New Roman" w:hAnsi="Times New Roman" w:cs="Times New Roman"/>
        </w:rPr>
        <w:t>A high-quality figure can be downloaded from https://github.com/huangyh45/ladybird-genomes-supplementary-figures.</w:t>
      </w:r>
    </w:p>
    <w:p w:rsidR="00A56443" w:rsidRDefault="00A56443" w:rsidP="005A4828">
      <w:pPr>
        <w:rPr>
          <w:rFonts w:ascii="Times New Roman" w:hAnsi="Times New Roman" w:cs="Times New Roman"/>
        </w:rPr>
      </w:pPr>
    </w:p>
    <w:p w:rsidR="0008191B" w:rsidRDefault="0008191B" w:rsidP="005A4828">
      <w:pPr>
        <w:widowControl/>
        <w:rPr>
          <w:rFonts w:ascii="Times New Roman" w:hAnsi="Times New Roman" w:cs="Times New Roman"/>
        </w:rPr>
      </w:pPr>
      <w:r>
        <w:rPr>
          <w:rFonts w:ascii="Times New Roman" w:hAnsi="Times New Roman" w:cs="Times New Roman"/>
        </w:rPr>
        <w:br w:type="page"/>
      </w:r>
    </w:p>
    <w:p w:rsidR="00A56443" w:rsidRDefault="0067125E" w:rsidP="005A4828">
      <w:pPr>
        <w:rPr>
          <w:rFonts w:ascii="Times New Roman" w:hAnsi="Times New Roman" w:cs="Times New Roman"/>
        </w:rPr>
      </w:pPr>
      <w:r w:rsidRPr="0067125E">
        <w:rPr>
          <w:rFonts w:ascii="Times New Roman" w:hAnsi="Times New Roman" w:cs="Times New Roman" w:hint="eastAsia"/>
          <w:noProof/>
          <w:lang w:val="en-PH" w:eastAsia="en-PH"/>
        </w:rPr>
        <w:lastRenderedPageBreak/>
        <w:drawing>
          <wp:inline distT="0" distB="0" distL="0" distR="0" wp14:anchorId="0C1F43B7" wp14:editId="2675705D">
            <wp:extent cx="5274310" cy="6593205"/>
            <wp:effectExtent l="0" t="0" r="2540" b="0"/>
            <wp:docPr id="10873550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6593205"/>
                    </a:xfrm>
                    <a:prstGeom prst="rect">
                      <a:avLst/>
                    </a:prstGeom>
                    <a:noFill/>
                    <a:ln>
                      <a:noFill/>
                    </a:ln>
                  </pic:spPr>
                </pic:pic>
              </a:graphicData>
            </a:graphic>
          </wp:inline>
        </w:drawing>
      </w:r>
    </w:p>
    <w:p w:rsidR="00A56443" w:rsidRDefault="00A56443" w:rsidP="005A4828">
      <w:pPr>
        <w:rPr>
          <w:rFonts w:ascii="Times New Roman" w:hAnsi="Times New Roman" w:cs="Times New Roman"/>
        </w:rPr>
      </w:pPr>
      <w:r w:rsidRPr="004B3EE4">
        <w:rPr>
          <w:rFonts w:ascii="Times New Roman" w:hAnsi="Times New Roman" w:cs="Times New Roman"/>
        </w:rPr>
        <w:t>Figure S</w:t>
      </w:r>
      <w:r w:rsidR="00CD65F8">
        <w:rPr>
          <w:rFonts w:ascii="Times New Roman" w:hAnsi="Times New Roman" w:cs="Times New Roman"/>
        </w:rPr>
        <w:t>2.3</w:t>
      </w:r>
      <w:r>
        <w:rPr>
          <w:rFonts w:ascii="Times New Roman" w:hAnsi="Times New Roman" w:cs="Times New Roman"/>
        </w:rPr>
        <w:t xml:space="preserve"> Comparison of the topologies </w:t>
      </w:r>
      <w:r w:rsidR="00D069A9">
        <w:rPr>
          <w:rFonts w:ascii="Times New Roman" w:hAnsi="Times New Roman" w:cs="Times New Roman"/>
        </w:rPr>
        <w:t>of p</w:t>
      </w:r>
      <w:r w:rsidRPr="004B3EE4">
        <w:rPr>
          <w:rFonts w:ascii="Times New Roman" w:hAnsi="Times New Roman" w:cs="Times New Roman"/>
        </w:rPr>
        <w:t>hylogenetic tree</w:t>
      </w:r>
      <w:r w:rsidR="00D47FEE">
        <w:rPr>
          <w:rFonts w:ascii="Times New Roman" w:hAnsi="Times New Roman" w:cs="Times New Roman" w:hint="eastAsia"/>
        </w:rPr>
        <w:t>s</w:t>
      </w:r>
      <w:r>
        <w:rPr>
          <w:rFonts w:ascii="Times New Roman" w:hAnsi="Times New Roman" w:cs="Times New Roman"/>
        </w:rPr>
        <w:t xml:space="preserve"> </w:t>
      </w:r>
      <w:r w:rsidRPr="005667C3">
        <w:rPr>
          <w:rFonts w:ascii="Times New Roman" w:hAnsi="Times New Roman" w:cs="Times New Roman"/>
        </w:rPr>
        <w:t xml:space="preserve">inferred by </w:t>
      </w:r>
      <w:r w:rsidR="00D069A9" w:rsidRPr="00D069A9">
        <w:rPr>
          <w:rFonts w:ascii="Times New Roman" w:hAnsi="Times New Roman" w:cs="Times New Roman"/>
        </w:rPr>
        <w:t>IQ-TREE</w:t>
      </w:r>
      <w:r w:rsidR="00D069A9">
        <w:rPr>
          <w:rFonts w:ascii="Times New Roman" w:hAnsi="Times New Roman" w:cs="Times New Roman"/>
        </w:rPr>
        <w:t xml:space="preserve"> (left)</w:t>
      </w:r>
      <w:r w:rsidR="00D069A9" w:rsidRPr="00D069A9">
        <w:rPr>
          <w:rFonts w:ascii="Times New Roman" w:hAnsi="Times New Roman" w:cs="Times New Roman"/>
        </w:rPr>
        <w:t xml:space="preserve"> </w:t>
      </w:r>
      <w:r w:rsidR="00D069A9">
        <w:rPr>
          <w:rFonts w:ascii="Times New Roman" w:hAnsi="Times New Roman" w:cs="Times New Roman"/>
        </w:rPr>
        <w:t xml:space="preserve">and </w:t>
      </w:r>
      <w:r w:rsidRPr="00A56443">
        <w:rPr>
          <w:rFonts w:ascii="Times New Roman" w:hAnsi="Times New Roman" w:cs="Times New Roman"/>
        </w:rPr>
        <w:t>ASTRAL-Pro</w:t>
      </w:r>
      <w:r w:rsidR="00D069A9">
        <w:rPr>
          <w:rFonts w:ascii="Times New Roman" w:hAnsi="Times New Roman" w:cs="Times New Roman"/>
        </w:rPr>
        <w:t xml:space="preserve"> (right)</w:t>
      </w:r>
      <w:r>
        <w:rPr>
          <w:rFonts w:ascii="Times New Roman" w:hAnsi="Times New Roman" w:cs="Times New Roman"/>
        </w:rPr>
        <w:t>.</w:t>
      </w:r>
      <w:r w:rsidR="00D069A9">
        <w:rPr>
          <w:rFonts w:ascii="Times New Roman" w:hAnsi="Times New Roman" w:cs="Times New Roman"/>
        </w:rPr>
        <w:t xml:space="preserve"> </w:t>
      </w:r>
      <w:r w:rsidR="00D069A9" w:rsidRPr="00D069A9">
        <w:rPr>
          <w:rFonts w:ascii="Times New Roman" w:hAnsi="Times New Roman" w:cs="Times New Roman"/>
        </w:rPr>
        <w:t xml:space="preserve">The colored clades represent </w:t>
      </w:r>
      <w:r w:rsidR="005951CB" w:rsidRPr="005951CB">
        <w:rPr>
          <w:rFonts w:ascii="Times New Roman" w:hAnsi="Times New Roman" w:cs="Times New Roman"/>
        </w:rPr>
        <w:t>the six main tribes and two clades with a monophyletic origin containing at least three species</w:t>
      </w:r>
      <w:r w:rsidR="00D069A9" w:rsidRPr="00D069A9">
        <w:rPr>
          <w:rFonts w:ascii="Times New Roman" w:hAnsi="Times New Roman" w:cs="Times New Roman"/>
        </w:rPr>
        <w:t xml:space="preserve"> in our data.</w:t>
      </w:r>
      <w:r w:rsidR="00D069A9">
        <w:rPr>
          <w:rFonts w:ascii="Times New Roman" w:hAnsi="Times New Roman" w:cs="Times New Roman"/>
        </w:rPr>
        <w:t xml:space="preserve"> The bold branches represent the topologies of the species with the genomes.</w:t>
      </w:r>
      <w:r w:rsidR="00125857">
        <w:rPr>
          <w:rFonts w:ascii="Times New Roman" w:hAnsi="Times New Roman" w:cs="Times New Roman"/>
        </w:rPr>
        <w:t xml:space="preserve"> </w:t>
      </w:r>
      <w:r w:rsidR="00125857" w:rsidRPr="00125857">
        <w:rPr>
          <w:rFonts w:ascii="Times New Roman" w:hAnsi="Times New Roman" w:cs="Times New Roman"/>
        </w:rPr>
        <w:t>A high-quality figure can be downloaded from https://github.com/huangyh45/ladybird-genomes-supplementary-figures.</w:t>
      </w:r>
    </w:p>
    <w:p w:rsidR="0008191B" w:rsidRDefault="0008191B" w:rsidP="005A4828">
      <w:pPr>
        <w:rPr>
          <w:rFonts w:ascii="Times New Roman" w:hAnsi="Times New Roman" w:cs="Times New Roman"/>
        </w:rPr>
      </w:pPr>
    </w:p>
    <w:p w:rsidR="00A56443" w:rsidRPr="00A56443" w:rsidRDefault="0008191B" w:rsidP="005A4828">
      <w:pPr>
        <w:widowControl/>
        <w:rPr>
          <w:rFonts w:ascii="Times New Roman" w:hAnsi="Times New Roman" w:cs="Times New Roman"/>
        </w:rPr>
      </w:pPr>
      <w:r>
        <w:rPr>
          <w:rFonts w:ascii="Times New Roman" w:hAnsi="Times New Roman" w:cs="Times New Roman"/>
        </w:rPr>
        <w:br w:type="page"/>
      </w:r>
    </w:p>
    <w:bookmarkEnd w:id="100"/>
    <w:p w:rsidR="005951CB" w:rsidRPr="001A49C0" w:rsidRDefault="006B71C6" w:rsidP="005A4828">
      <w:r w:rsidRPr="006B71C6">
        <w:rPr>
          <w:rFonts w:ascii="SimSun" w:eastAsia="SimSun" w:hAnsi="SimSun" w:cs="SimSun" w:hint="eastAsia"/>
          <w:kern w:val="0"/>
          <w:sz w:val="24"/>
          <w:szCs w:val="24"/>
        </w:rPr>
        <w:lastRenderedPageBreak/>
        <w:t xml:space="preserve"> </w:t>
      </w:r>
      <w:r w:rsidRPr="006B71C6">
        <w:rPr>
          <w:rFonts w:hint="eastAsia"/>
          <w:noProof/>
          <w:lang w:val="en-PH" w:eastAsia="en-PH"/>
        </w:rPr>
        <w:lastRenderedPageBreak/>
        <w:drawing>
          <wp:inline distT="0" distB="0" distL="0" distR="0" wp14:anchorId="411B648B" wp14:editId="52ED0E3F">
            <wp:extent cx="5274000" cy="8791200"/>
            <wp:effectExtent l="0" t="0" r="3175" b="0"/>
            <wp:docPr id="1096899747"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000" cy="8791200"/>
                    </a:xfrm>
                    <a:prstGeom prst="rect">
                      <a:avLst/>
                    </a:prstGeom>
                    <a:noFill/>
                    <a:ln>
                      <a:noFill/>
                    </a:ln>
                  </pic:spPr>
                </pic:pic>
              </a:graphicData>
            </a:graphic>
          </wp:inline>
        </w:drawing>
      </w:r>
    </w:p>
    <w:p w:rsidR="00A11E80" w:rsidRDefault="00A11E80" w:rsidP="005A4828">
      <w:pPr>
        <w:rPr>
          <w:rFonts w:ascii="Times New Roman" w:hAnsi="Times New Roman" w:cs="Times New Roman"/>
        </w:rPr>
      </w:pPr>
      <w:r w:rsidRPr="00867728">
        <w:rPr>
          <w:rFonts w:ascii="Times New Roman" w:hAnsi="Times New Roman" w:cs="Times New Roman"/>
        </w:rPr>
        <w:lastRenderedPageBreak/>
        <w:t>Figure S</w:t>
      </w:r>
      <w:r w:rsidR="00CD65F8">
        <w:rPr>
          <w:rFonts w:ascii="Times New Roman" w:hAnsi="Times New Roman" w:cs="Times New Roman"/>
        </w:rPr>
        <w:t>2.4</w:t>
      </w:r>
      <w:r w:rsidRPr="00867728">
        <w:rPr>
          <w:rFonts w:ascii="Times New Roman" w:hAnsi="Times New Roman" w:cs="Times New Roman"/>
        </w:rPr>
        <w:t xml:space="preserve"> </w:t>
      </w:r>
      <w:r>
        <w:rPr>
          <w:rFonts w:ascii="Times New Roman" w:hAnsi="Times New Roman" w:cs="Times New Roman"/>
        </w:rPr>
        <w:t>Divergence time</w:t>
      </w:r>
      <w:r w:rsidRPr="00867728">
        <w:rPr>
          <w:rFonts w:ascii="Times New Roman" w:hAnsi="Times New Roman" w:cs="Times New Roman"/>
        </w:rPr>
        <w:t xml:space="preserve"> tree of </w:t>
      </w:r>
      <w:r w:rsidR="00BA2949">
        <w:rPr>
          <w:rFonts w:ascii="Times New Roman" w:hAnsi="Times New Roman" w:cs="Times New Roman"/>
        </w:rPr>
        <w:t>69</w:t>
      </w:r>
      <w:r w:rsidRPr="00867728">
        <w:rPr>
          <w:rFonts w:ascii="Times New Roman" w:hAnsi="Times New Roman" w:cs="Times New Roman"/>
        </w:rPr>
        <w:t xml:space="preserve"> ladybird (Coccinellidae) species and 1</w:t>
      </w:r>
      <w:r w:rsidR="00BA2949">
        <w:rPr>
          <w:rFonts w:ascii="Times New Roman" w:hAnsi="Times New Roman" w:cs="Times New Roman"/>
        </w:rPr>
        <w:t>8</w:t>
      </w:r>
      <w:r w:rsidRPr="00867728">
        <w:rPr>
          <w:rFonts w:ascii="Times New Roman" w:hAnsi="Times New Roman" w:cs="Times New Roman"/>
        </w:rPr>
        <w:t xml:space="preserve"> outgroup species </w:t>
      </w:r>
      <w:r>
        <w:rPr>
          <w:rFonts w:ascii="Times New Roman" w:hAnsi="Times New Roman" w:cs="Times New Roman"/>
        </w:rPr>
        <w:t>estimate</w:t>
      </w:r>
      <w:r w:rsidRPr="00867728">
        <w:rPr>
          <w:rFonts w:ascii="Times New Roman" w:hAnsi="Times New Roman" w:cs="Times New Roman"/>
        </w:rPr>
        <w:t xml:space="preserve">d by </w:t>
      </w:r>
      <w:r>
        <w:rPr>
          <w:rFonts w:ascii="Times New Roman" w:hAnsi="Times New Roman" w:cs="Times New Roman"/>
        </w:rPr>
        <w:t>MCMC</w:t>
      </w:r>
      <w:r w:rsidRPr="00867728">
        <w:rPr>
          <w:rFonts w:ascii="Times New Roman" w:hAnsi="Times New Roman" w:cs="Times New Roman"/>
        </w:rPr>
        <w:t xml:space="preserve">TREE. </w:t>
      </w:r>
      <w:r>
        <w:rPr>
          <w:rFonts w:ascii="Times New Roman" w:hAnsi="Times New Roman" w:cs="Times New Roman"/>
        </w:rPr>
        <w:t>The blue bars on the</w:t>
      </w:r>
      <w:r w:rsidRPr="00867728">
        <w:rPr>
          <w:rFonts w:ascii="Times New Roman" w:hAnsi="Times New Roman" w:cs="Times New Roman"/>
        </w:rPr>
        <w:t xml:space="preserve"> nodes are </w:t>
      </w:r>
      <w:r>
        <w:rPr>
          <w:rFonts w:ascii="Times New Roman" w:hAnsi="Times New Roman" w:cs="Times New Roman"/>
        </w:rPr>
        <w:t xml:space="preserve">the ranges of </w:t>
      </w:r>
      <w:r w:rsidRPr="001D6DC3">
        <w:rPr>
          <w:rFonts w:ascii="Times New Roman" w:hAnsi="Times New Roman" w:cs="Times New Roman"/>
        </w:rPr>
        <w:t>95% credibility interval</w:t>
      </w:r>
      <w:r>
        <w:rPr>
          <w:rFonts w:ascii="Times New Roman" w:hAnsi="Times New Roman" w:cs="Times New Roman"/>
        </w:rPr>
        <w:t xml:space="preserve"> (CI)</w:t>
      </w:r>
      <w:r w:rsidRPr="00867728">
        <w:rPr>
          <w:rFonts w:ascii="Times New Roman" w:hAnsi="Times New Roman" w:cs="Times New Roman"/>
        </w:rPr>
        <w:t xml:space="preserve">. </w:t>
      </w:r>
      <w:r w:rsidR="00D47FEE">
        <w:rPr>
          <w:rFonts w:ascii="Times New Roman" w:hAnsi="Times New Roman" w:cs="Times New Roman"/>
        </w:rPr>
        <w:t xml:space="preserve">The </w:t>
      </w:r>
      <w:proofErr w:type="gramStart"/>
      <w:r w:rsidR="00D47FEE">
        <w:rPr>
          <w:rFonts w:ascii="Times New Roman" w:hAnsi="Times New Roman" w:cs="Times New Roman"/>
        </w:rPr>
        <w:t>text beside the nodes are</w:t>
      </w:r>
      <w:proofErr w:type="gramEnd"/>
      <w:r w:rsidR="00D47FEE">
        <w:rPr>
          <w:rFonts w:ascii="Times New Roman" w:hAnsi="Times New Roman" w:cs="Times New Roman"/>
        </w:rPr>
        <w:t xml:space="preserve"> the exact estimated time and the 95% CI. </w:t>
      </w:r>
      <w:r w:rsidRPr="00867728">
        <w:rPr>
          <w:rFonts w:ascii="Times New Roman" w:hAnsi="Times New Roman" w:cs="Times New Roman"/>
        </w:rPr>
        <w:t xml:space="preserve">The </w:t>
      </w:r>
      <w:r>
        <w:rPr>
          <w:rFonts w:ascii="Times New Roman" w:hAnsi="Times New Roman" w:cs="Times New Roman"/>
        </w:rPr>
        <w:t xml:space="preserve">first row of the blocks on the top means the eras, while the second row of the blocks on the top means the periods. The row of the blocks on the bottom represents the epochs, in which only the epochs in </w:t>
      </w:r>
      <w:r w:rsidR="005951CB" w:rsidRPr="005951CB">
        <w:rPr>
          <w:rFonts w:ascii="Times New Roman" w:hAnsi="Times New Roman" w:cs="Times New Roman"/>
        </w:rPr>
        <w:t>Cretaceous</w:t>
      </w:r>
      <w:r w:rsidR="005951CB">
        <w:rPr>
          <w:rFonts w:ascii="Times New Roman" w:hAnsi="Times New Roman" w:cs="Times New Roman"/>
        </w:rPr>
        <w:t xml:space="preserve"> </w:t>
      </w:r>
      <w:r w:rsidR="005951CB">
        <w:rPr>
          <w:rFonts w:ascii="Times New Roman" w:hAnsi="Times New Roman" w:cs="Times New Roman" w:hint="eastAsia"/>
        </w:rPr>
        <w:t>and</w:t>
      </w:r>
      <w:r w:rsidR="005951CB">
        <w:rPr>
          <w:rFonts w:ascii="Times New Roman" w:hAnsi="Times New Roman" w:cs="Times New Roman"/>
        </w:rPr>
        <w:t xml:space="preserve"> </w:t>
      </w:r>
      <w:r w:rsidR="005951CB">
        <w:rPr>
          <w:rFonts w:ascii="Times New Roman" w:hAnsi="Times New Roman" w:cs="Times New Roman" w:hint="eastAsia"/>
        </w:rPr>
        <w:t>Paleogene</w:t>
      </w:r>
      <w:r>
        <w:rPr>
          <w:rFonts w:ascii="Times New Roman" w:hAnsi="Times New Roman" w:cs="Times New Roman"/>
        </w:rPr>
        <w:t xml:space="preserve"> are </w:t>
      </w:r>
      <w:r w:rsidRPr="00FE0441">
        <w:rPr>
          <w:rFonts w:ascii="Times New Roman" w:hAnsi="Times New Roman" w:cs="Times New Roman"/>
        </w:rPr>
        <w:t>differentiate</w:t>
      </w:r>
      <w:r>
        <w:rPr>
          <w:rFonts w:ascii="Times New Roman" w:hAnsi="Times New Roman" w:cs="Times New Roman"/>
        </w:rPr>
        <w:t>d</w:t>
      </w:r>
      <w:r w:rsidRPr="00FE0441">
        <w:rPr>
          <w:rFonts w:ascii="Times New Roman" w:hAnsi="Times New Roman" w:cs="Times New Roman"/>
        </w:rPr>
        <w:t xml:space="preserve"> </w:t>
      </w:r>
      <w:r>
        <w:rPr>
          <w:rFonts w:ascii="Times New Roman" w:hAnsi="Times New Roman" w:cs="Times New Roman"/>
        </w:rPr>
        <w:t xml:space="preserve">and labeled with </w:t>
      </w:r>
      <w:r w:rsidRPr="00FE0441">
        <w:rPr>
          <w:rFonts w:ascii="Times New Roman" w:hAnsi="Times New Roman" w:cs="Times New Roman"/>
        </w:rPr>
        <w:t>abbreviation</w:t>
      </w:r>
      <w:r>
        <w:rPr>
          <w:rFonts w:ascii="Times New Roman" w:hAnsi="Times New Roman" w:cs="Times New Roman"/>
        </w:rPr>
        <w:t xml:space="preserve">s. EC: Early </w:t>
      </w:r>
      <w:r w:rsidRPr="001F5D10">
        <w:rPr>
          <w:rFonts w:ascii="Times New Roman" w:hAnsi="Times New Roman" w:cs="Times New Roman"/>
        </w:rPr>
        <w:t>Cretaceous</w:t>
      </w:r>
      <w:r>
        <w:rPr>
          <w:rFonts w:ascii="Times New Roman" w:hAnsi="Times New Roman" w:cs="Times New Roman"/>
        </w:rPr>
        <w:t xml:space="preserve">, LC: Late </w:t>
      </w:r>
      <w:r w:rsidRPr="001F5D10">
        <w:rPr>
          <w:rFonts w:ascii="Times New Roman" w:hAnsi="Times New Roman" w:cs="Times New Roman"/>
        </w:rPr>
        <w:t>Cretaceous</w:t>
      </w:r>
      <w:r w:rsidR="005951CB">
        <w:rPr>
          <w:rFonts w:ascii="Times New Roman" w:hAnsi="Times New Roman" w:cs="Times New Roman"/>
        </w:rPr>
        <w:t xml:space="preserve">, Pal: </w:t>
      </w:r>
      <w:r w:rsidR="005951CB" w:rsidRPr="005951CB">
        <w:rPr>
          <w:rFonts w:ascii="Times New Roman" w:hAnsi="Times New Roman" w:cs="Times New Roman"/>
        </w:rPr>
        <w:t>Paleocene</w:t>
      </w:r>
      <w:r w:rsidR="005951CB">
        <w:rPr>
          <w:rFonts w:ascii="Times New Roman" w:hAnsi="Times New Roman" w:cs="Times New Roman"/>
        </w:rPr>
        <w:t xml:space="preserve">, </w:t>
      </w:r>
      <w:proofErr w:type="gramStart"/>
      <w:r w:rsidR="005951CB">
        <w:rPr>
          <w:rFonts w:ascii="Times New Roman" w:hAnsi="Times New Roman" w:cs="Times New Roman"/>
        </w:rPr>
        <w:t>Eo</w:t>
      </w:r>
      <w:proofErr w:type="gramEnd"/>
      <w:r w:rsidR="005951CB">
        <w:rPr>
          <w:rFonts w:ascii="Times New Roman" w:hAnsi="Times New Roman" w:cs="Times New Roman"/>
        </w:rPr>
        <w:t xml:space="preserve">: </w:t>
      </w:r>
      <w:r w:rsidR="005951CB" w:rsidRPr="005951CB">
        <w:rPr>
          <w:rFonts w:ascii="Times New Roman" w:hAnsi="Times New Roman" w:cs="Times New Roman"/>
        </w:rPr>
        <w:t>Eocene</w:t>
      </w:r>
      <w:r w:rsidR="005951CB">
        <w:rPr>
          <w:rFonts w:ascii="Times New Roman" w:hAnsi="Times New Roman" w:cs="Times New Roman"/>
        </w:rPr>
        <w:t xml:space="preserve">, Ol: </w:t>
      </w:r>
      <w:r w:rsidR="005951CB" w:rsidRPr="005951CB">
        <w:rPr>
          <w:rFonts w:ascii="Times New Roman" w:hAnsi="Times New Roman" w:cs="Times New Roman"/>
        </w:rPr>
        <w:t>Oligocene</w:t>
      </w:r>
      <w:r>
        <w:rPr>
          <w:rFonts w:ascii="Times New Roman" w:hAnsi="Times New Roman" w:cs="Times New Roman"/>
        </w:rPr>
        <w:t>.</w:t>
      </w:r>
      <w:r w:rsidR="00125857">
        <w:rPr>
          <w:rFonts w:ascii="Times New Roman" w:hAnsi="Times New Roman" w:cs="Times New Roman"/>
        </w:rPr>
        <w:t xml:space="preserve"> </w:t>
      </w:r>
      <w:r w:rsidR="00125857" w:rsidRPr="00125857">
        <w:rPr>
          <w:rFonts w:ascii="Times New Roman" w:hAnsi="Times New Roman" w:cs="Times New Roman"/>
        </w:rPr>
        <w:t>A high-quality figure can be downloaded from https://github.com/huangyh45/ladybird-genomes-supplementary-figures.</w:t>
      </w:r>
    </w:p>
    <w:p w:rsidR="00A11E80" w:rsidRDefault="00A11E80" w:rsidP="005A4828">
      <w:pPr>
        <w:rPr>
          <w:rFonts w:ascii="Times New Roman" w:hAnsi="Times New Roman" w:cs="Times New Roman"/>
        </w:rPr>
      </w:pPr>
    </w:p>
    <w:p w:rsidR="0008191B" w:rsidRDefault="0008191B" w:rsidP="005A4828">
      <w:pPr>
        <w:widowControl/>
        <w:rPr>
          <w:rFonts w:ascii="Times New Roman" w:hAnsi="Times New Roman" w:cs="Times New Roman"/>
        </w:rPr>
      </w:pPr>
      <w:r>
        <w:rPr>
          <w:rFonts w:ascii="Times New Roman" w:hAnsi="Times New Roman" w:cs="Times New Roman"/>
        </w:rPr>
        <w:br w:type="page"/>
      </w:r>
    </w:p>
    <w:p w:rsidR="00D47FEE" w:rsidRDefault="0067125E" w:rsidP="005A4828">
      <w:pPr>
        <w:rPr>
          <w:rFonts w:ascii="Times New Roman" w:hAnsi="Times New Roman" w:cs="Times New Roman"/>
        </w:rPr>
      </w:pPr>
      <w:r w:rsidRPr="0067125E">
        <w:rPr>
          <w:rFonts w:ascii="Times New Roman" w:hAnsi="Times New Roman" w:cs="Times New Roman" w:hint="eastAsia"/>
          <w:noProof/>
          <w:lang w:val="en-PH" w:eastAsia="en-PH"/>
        </w:rPr>
        <w:lastRenderedPageBreak/>
        <w:drawing>
          <wp:inline distT="0" distB="0" distL="0" distR="0" wp14:anchorId="6B487A59" wp14:editId="568AA503">
            <wp:extent cx="5274310" cy="5274310"/>
            <wp:effectExtent l="0" t="0" r="2540" b="2540"/>
            <wp:docPr id="10844249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D47FEE" w:rsidRDefault="00D47FEE" w:rsidP="005A4828">
      <w:pPr>
        <w:rPr>
          <w:rFonts w:ascii="Times New Roman" w:hAnsi="Times New Roman" w:cs="Times New Roman"/>
        </w:rPr>
      </w:pPr>
      <w:r w:rsidRPr="00867728">
        <w:rPr>
          <w:rFonts w:ascii="Times New Roman" w:hAnsi="Times New Roman" w:cs="Times New Roman"/>
        </w:rPr>
        <w:t>Figure S</w:t>
      </w:r>
      <w:r w:rsidR="00CD65F8">
        <w:rPr>
          <w:rFonts w:ascii="Times New Roman" w:hAnsi="Times New Roman" w:cs="Times New Roman"/>
        </w:rPr>
        <w:t>2.5</w:t>
      </w:r>
      <w:r w:rsidRPr="00867728">
        <w:rPr>
          <w:rFonts w:ascii="Times New Roman" w:hAnsi="Times New Roman" w:cs="Times New Roman"/>
        </w:rPr>
        <w:t xml:space="preserve"> </w:t>
      </w:r>
      <w:r w:rsidR="005A1CFA">
        <w:rPr>
          <w:rFonts w:ascii="Times New Roman" w:hAnsi="Times New Roman" w:cs="Times New Roman"/>
        </w:rPr>
        <w:t>Best model of a</w:t>
      </w:r>
      <w:r w:rsidRPr="00D47FEE">
        <w:rPr>
          <w:rFonts w:ascii="Times New Roman" w:hAnsi="Times New Roman" w:cs="Times New Roman"/>
        </w:rPr>
        <w:t>ncestral character reconstruction</w:t>
      </w:r>
      <w:r>
        <w:rPr>
          <w:rFonts w:ascii="Times New Roman" w:hAnsi="Times New Roman" w:cs="Times New Roman"/>
        </w:rPr>
        <w:t xml:space="preserve"> of </w:t>
      </w:r>
      <w:r w:rsidR="007A5837">
        <w:rPr>
          <w:rFonts w:ascii="Times New Roman" w:hAnsi="Times New Roman" w:cs="Times New Roman"/>
        </w:rPr>
        <w:t>diets</w:t>
      </w:r>
      <w:r w:rsidR="00082ABA">
        <w:rPr>
          <w:rFonts w:ascii="Times New Roman" w:hAnsi="Times New Roman" w:cs="Times New Roman"/>
        </w:rPr>
        <w:t xml:space="preserve"> within Coccinelloidea. The </w:t>
      </w:r>
      <w:r w:rsidR="005A1CFA">
        <w:rPr>
          <w:rFonts w:ascii="Times New Roman" w:hAnsi="Times New Roman" w:cs="Times New Roman"/>
        </w:rPr>
        <w:t>number</w:t>
      </w:r>
      <w:r w:rsidR="00082ABA">
        <w:rPr>
          <w:rFonts w:ascii="Times New Roman" w:hAnsi="Times New Roman" w:cs="Times New Roman"/>
        </w:rPr>
        <w:t xml:space="preserve">s represent </w:t>
      </w:r>
      <w:r w:rsidR="005A1CFA" w:rsidRPr="005A1CFA">
        <w:rPr>
          <w:rFonts w:ascii="Times New Roman" w:hAnsi="Times New Roman" w:cs="Times New Roman"/>
        </w:rPr>
        <w:t>transition rates between character states</w:t>
      </w:r>
      <w:r w:rsidR="00082ABA">
        <w:rPr>
          <w:rFonts w:ascii="Times New Roman" w:hAnsi="Times New Roman" w:cs="Times New Roman"/>
        </w:rPr>
        <w:t>.</w:t>
      </w:r>
      <w:r w:rsidR="00125857">
        <w:rPr>
          <w:rFonts w:ascii="Times New Roman" w:hAnsi="Times New Roman" w:cs="Times New Roman"/>
        </w:rPr>
        <w:t xml:space="preserve"> </w:t>
      </w:r>
      <w:r w:rsidR="00125857" w:rsidRPr="00125857">
        <w:rPr>
          <w:rFonts w:ascii="Times New Roman" w:hAnsi="Times New Roman" w:cs="Times New Roman"/>
        </w:rPr>
        <w:t>A high-quality figure can be downloaded from https://github.com/huangyh45/ladybird-genomes-supplementary-figures.</w:t>
      </w:r>
    </w:p>
    <w:p w:rsidR="00082ABA" w:rsidRDefault="00082ABA" w:rsidP="005A4828">
      <w:pPr>
        <w:rPr>
          <w:rFonts w:ascii="Times New Roman" w:hAnsi="Times New Roman" w:cs="Times New Roman"/>
        </w:rPr>
      </w:pPr>
    </w:p>
    <w:p w:rsidR="0008191B" w:rsidRDefault="0008191B" w:rsidP="005A4828">
      <w:pPr>
        <w:widowControl/>
        <w:rPr>
          <w:rFonts w:ascii="Times New Roman" w:hAnsi="Times New Roman" w:cs="Times New Roman"/>
        </w:rPr>
      </w:pPr>
      <w:r>
        <w:rPr>
          <w:rFonts w:ascii="Times New Roman" w:hAnsi="Times New Roman" w:cs="Times New Roman"/>
        </w:rPr>
        <w:br w:type="page"/>
      </w:r>
    </w:p>
    <w:p w:rsidR="00082ABA" w:rsidRDefault="0067125E" w:rsidP="005A4828">
      <w:pPr>
        <w:rPr>
          <w:rFonts w:ascii="Times New Roman" w:hAnsi="Times New Roman" w:cs="Times New Roman"/>
        </w:rPr>
      </w:pPr>
      <w:r w:rsidRPr="0067125E">
        <w:rPr>
          <w:rFonts w:ascii="Times New Roman" w:hAnsi="Times New Roman" w:cs="Times New Roman" w:hint="eastAsia"/>
          <w:noProof/>
          <w:lang w:val="en-PH" w:eastAsia="en-PH"/>
        </w:rPr>
        <w:lastRenderedPageBreak/>
        <w:drawing>
          <wp:inline distT="0" distB="0" distL="0" distR="0" wp14:anchorId="1FE94786" wp14:editId="53699494">
            <wp:extent cx="5274310" cy="6593205"/>
            <wp:effectExtent l="0" t="0" r="2540" b="0"/>
            <wp:docPr id="72442048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6593205"/>
                    </a:xfrm>
                    <a:prstGeom prst="rect">
                      <a:avLst/>
                    </a:prstGeom>
                    <a:noFill/>
                    <a:ln>
                      <a:noFill/>
                    </a:ln>
                  </pic:spPr>
                </pic:pic>
              </a:graphicData>
            </a:graphic>
          </wp:inline>
        </w:drawing>
      </w:r>
    </w:p>
    <w:p w:rsidR="00082ABA" w:rsidRDefault="00082ABA" w:rsidP="005A4828">
      <w:pPr>
        <w:rPr>
          <w:rFonts w:ascii="Times New Roman" w:hAnsi="Times New Roman" w:cs="Times New Roman"/>
        </w:rPr>
      </w:pPr>
      <w:r w:rsidRPr="00867728">
        <w:rPr>
          <w:rFonts w:ascii="Times New Roman" w:hAnsi="Times New Roman" w:cs="Times New Roman"/>
        </w:rPr>
        <w:t>Figure S</w:t>
      </w:r>
      <w:r w:rsidR="00CD65F8">
        <w:rPr>
          <w:rFonts w:ascii="Times New Roman" w:hAnsi="Times New Roman" w:cs="Times New Roman"/>
        </w:rPr>
        <w:t>2.6</w:t>
      </w:r>
      <w:r w:rsidRPr="00867728">
        <w:rPr>
          <w:rFonts w:ascii="Times New Roman" w:hAnsi="Times New Roman" w:cs="Times New Roman"/>
        </w:rPr>
        <w:t xml:space="preserve"> </w:t>
      </w:r>
      <w:r w:rsidR="003213F0">
        <w:rPr>
          <w:rFonts w:ascii="Times New Roman" w:hAnsi="Times New Roman" w:cs="Times New Roman"/>
        </w:rPr>
        <w:t>S</w:t>
      </w:r>
      <w:r w:rsidR="003213F0" w:rsidRPr="003213F0">
        <w:rPr>
          <w:rFonts w:ascii="Times New Roman" w:hAnsi="Times New Roman" w:cs="Times New Roman"/>
        </w:rPr>
        <w:t>tochastic character mapping</w:t>
      </w:r>
      <w:r>
        <w:rPr>
          <w:rFonts w:ascii="Times New Roman" w:hAnsi="Times New Roman" w:cs="Times New Roman"/>
        </w:rPr>
        <w:t xml:space="preserve"> of </w:t>
      </w:r>
      <w:r w:rsidR="007A5837">
        <w:rPr>
          <w:rFonts w:ascii="Times New Roman" w:hAnsi="Times New Roman" w:cs="Times New Roman"/>
        </w:rPr>
        <w:t>diets</w:t>
      </w:r>
      <w:r>
        <w:rPr>
          <w:rFonts w:ascii="Times New Roman" w:hAnsi="Times New Roman" w:cs="Times New Roman"/>
        </w:rPr>
        <w:t xml:space="preserve"> within Coccinelloidea</w:t>
      </w:r>
      <w:r w:rsidR="00E42C61">
        <w:rPr>
          <w:rFonts w:ascii="Times New Roman" w:hAnsi="Times New Roman" w:cs="Times New Roman"/>
        </w:rPr>
        <w:t xml:space="preserve"> using 61 species with known information</w:t>
      </w:r>
      <w:r>
        <w:rPr>
          <w:rFonts w:ascii="Times New Roman" w:hAnsi="Times New Roman" w:cs="Times New Roman"/>
        </w:rPr>
        <w:t xml:space="preserve">. The </w:t>
      </w:r>
      <w:proofErr w:type="gramStart"/>
      <w:r>
        <w:rPr>
          <w:rFonts w:ascii="Times New Roman" w:hAnsi="Times New Roman" w:cs="Times New Roman"/>
        </w:rPr>
        <w:t>area in the pie charts on the nodes represent</w:t>
      </w:r>
      <w:proofErr w:type="gramEnd"/>
      <w:r>
        <w:rPr>
          <w:rFonts w:ascii="Times New Roman" w:hAnsi="Times New Roman" w:cs="Times New Roman"/>
        </w:rPr>
        <w:t xml:space="preserve"> </w:t>
      </w:r>
      <w:r w:rsidRPr="00082ABA">
        <w:rPr>
          <w:rFonts w:ascii="Times New Roman" w:hAnsi="Times New Roman" w:cs="Times New Roman"/>
        </w:rPr>
        <w:t>the state probabilities</w:t>
      </w:r>
      <w:r>
        <w:rPr>
          <w:rFonts w:ascii="Times New Roman" w:hAnsi="Times New Roman" w:cs="Times New Roman"/>
        </w:rPr>
        <w:t xml:space="preserve"> of each character.</w:t>
      </w:r>
      <w:r w:rsidR="00125857">
        <w:rPr>
          <w:rFonts w:ascii="Times New Roman" w:hAnsi="Times New Roman" w:cs="Times New Roman"/>
        </w:rPr>
        <w:t xml:space="preserve"> </w:t>
      </w:r>
      <w:r w:rsidR="00125857" w:rsidRPr="00125857">
        <w:rPr>
          <w:rFonts w:ascii="Times New Roman" w:hAnsi="Times New Roman" w:cs="Times New Roman"/>
        </w:rPr>
        <w:t>A high-quality figure can be downloaded from https://github.com/huangyh45/ladybird-genomes-supplementary-figures.</w:t>
      </w:r>
    </w:p>
    <w:p w:rsidR="00082ABA" w:rsidRDefault="00082ABA" w:rsidP="005A4828">
      <w:pPr>
        <w:rPr>
          <w:rFonts w:ascii="Times New Roman" w:hAnsi="Times New Roman" w:cs="Times New Roman"/>
        </w:rPr>
      </w:pPr>
    </w:p>
    <w:p w:rsidR="00525A31" w:rsidRDefault="00A11E80" w:rsidP="005A4828">
      <w:pPr>
        <w:widowControl/>
        <w:rPr>
          <w:rFonts w:ascii="Times New Roman" w:hAnsi="Times New Roman" w:cs="Times New Roman"/>
        </w:rPr>
      </w:pPr>
      <w:r>
        <w:rPr>
          <w:rFonts w:ascii="Times New Roman" w:hAnsi="Times New Roman" w:cs="Times New Roman"/>
        </w:rPr>
        <w:br w:type="page"/>
      </w:r>
      <w:bookmarkStart w:id="103" w:name="_Hlk103984976"/>
    </w:p>
    <w:p w:rsidR="00810716" w:rsidRDefault="00046B87" w:rsidP="005A4828">
      <w:pPr>
        <w:pStyle w:val="Heading1"/>
      </w:pPr>
      <w:bookmarkStart w:id="104" w:name="_Toc148913166"/>
      <w:bookmarkEnd w:id="103"/>
      <w:r>
        <w:lastRenderedPageBreak/>
        <w:t>3</w:t>
      </w:r>
      <w:r w:rsidR="00810716">
        <w:t xml:space="preserve"> </w:t>
      </w:r>
      <w:r w:rsidR="000037D8">
        <w:t>S</w:t>
      </w:r>
      <w:r w:rsidR="00810716" w:rsidRPr="00810716">
        <w:t>election pressure</w:t>
      </w:r>
      <w:r w:rsidR="000037D8">
        <w:t xml:space="preserve"> of single-copy genes</w:t>
      </w:r>
      <w:bookmarkEnd w:id="104"/>
    </w:p>
    <w:p w:rsidR="00810716" w:rsidRPr="001A1979" w:rsidRDefault="00810716" w:rsidP="005A4828">
      <w:pPr>
        <w:rPr>
          <w:rFonts w:ascii="Times New Roman" w:hAnsi="Times New Roman" w:cs="Times New Roman"/>
        </w:rPr>
      </w:pPr>
    </w:p>
    <w:p w:rsidR="00810716" w:rsidRDefault="00046B87" w:rsidP="005A4828">
      <w:pPr>
        <w:pStyle w:val="Heading2"/>
      </w:pPr>
      <w:bookmarkStart w:id="105" w:name="_Toc148913167"/>
      <w:bookmarkStart w:id="106" w:name="_Hlk105032688"/>
      <w:r>
        <w:t>3</w:t>
      </w:r>
      <w:r w:rsidR="00810716">
        <w:t>.</w:t>
      </w:r>
      <w:r w:rsidR="00810716">
        <w:rPr>
          <w:rFonts w:hint="eastAsia"/>
        </w:rPr>
        <w:t>1</w:t>
      </w:r>
      <w:r w:rsidR="00810716">
        <w:t xml:space="preserve"> Materials and methods</w:t>
      </w:r>
      <w:bookmarkEnd w:id="105"/>
    </w:p>
    <w:p w:rsidR="00810716" w:rsidRPr="000037D8" w:rsidRDefault="00810716" w:rsidP="005A4828">
      <w:pPr>
        <w:rPr>
          <w:rFonts w:ascii="Times New Roman" w:hAnsi="Times New Roman" w:cs="Times New Roman"/>
        </w:rPr>
      </w:pPr>
      <w:bookmarkStart w:id="107" w:name="_Hlk105032556"/>
    </w:p>
    <w:bookmarkEnd w:id="107"/>
    <w:p w:rsidR="0017048F" w:rsidRPr="00DF3F5F" w:rsidRDefault="003D203C" w:rsidP="005A4828">
      <w:pPr>
        <w:spacing w:after="200"/>
        <w:contextualSpacing/>
        <w:rPr>
          <w:rFonts w:ascii="Times New Roman" w:hAnsi="Times New Roman" w:cs="Times New Roman"/>
        </w:rPr>
      </w:pPr>
      <w:r w:rsidRPr="003D203C">
        <w:rPr>
          <w:rFonts w:ascii="Times New Roman" w:hAnsi="Times New Roman" w:cs="Times New Roman"/>
        </w:rPr>
        <w:t>Selection pressure detection</w:t>
      </w:r>
      <w:r w:rsidR="00810716">
        <w:rPr>
          <w:rFonts w:ascii="Times New Roman" w:hAnsi="Times New Roman" w:cs="Times New Roman"/>
        </w:rPr>
        <w:t xml:space="preserve"> was conducted </w:t>
      </w:r>
      <w:r>
        <w:rPr>
          <w:rFonts w:ascii="Times New Roman" w:hAnsi="Times New Roman" w:cs="Times New Roman"/>
        </w:rPr>
        <w:t>with</w:t>
      </w:r>
      <w:r w:rsidR="00810716">
        <w:rPr>
          <w:rFonts w:ascii="Times New Roman" w:hAnsi="Times New Roman" w:cs="Times New Roman"/>
        </w:rPr>
        <w:t xml:space="preserve"> </w:t>
      </w:r>
      <w:r>
        <w:rPr>
          <w:rFonts w:ascii="Times New Roman" w:hAnsi="Times New Roman" w:cs="Times New Roman"/>
        </w:rPr>
        <w:t xml:space="preserve">the </w:t>
      </w:r>
      <w:r w:rsidRPr="003D203C">
        <w:rPr>
          <w:rFonts w:ascii="Times New Roman" w:hAnsi="Times New Roman" w:cs="Times New Roman"/>
        </w:rPr>
        <w:t xml:space="preserve">single-copy </w:t>
      </w:r>
      <w:r w:rsidR="00DF3F5F">
        <w:rPr>
          <w:rFonts w:ascii="Times New Roman" w:hAnsi="Times New Roman" w:cs="Times New Roman"/>
        </w:rPr>
        <w:t>OG</w:t>
      </w:r>
      <w:r w:rsidRPr="003D203C">
        <w:rPr>
          <w:rFonts w:ascii="Times New Roman" w:hAnsi="Times New Roman" w:cs="Times New Roman"/>
        </w:rPr>
        <w:t xml:space="preserve">s </w:t>
      </w:r>
      <w:r>
        <w:rPr>
          <w:rFonts w:ascii="Times New Roman" w:hAnsi="Times New Roman" w:cs="Times New Roman"/>
        </w:rPr>
        <w:t xml:space="preserve">in </w:t>
      </w:r>
      <w:r w:rsidR="00810716">
        <w:rPr>
          <w:rFonts w:ascii="Times New Roman" w:hAnsi="Times New Roman" w:cs="Times New Roman"/>
        </w:rPr>
        <w:t>the genome dataset</w:t>
      </w:r>
      <w:r>
        <w:rPr>
          <w:rFonts w:ascii="Times New Roman" w:hAnsi="Times New Roman" w:cs="Times New Roman"/>
        </w:rPr>
        <w:t xml:space="preserve">, from which </w:t>
      </w:r>
      <w:r w:rsidR="00810716">
        <w:rPr>
          <w:rFonts w:ascii="Times New Roman" w:hAnsi="Times New Roman" w:cs="Times New Roman"/>
        </w:rPr>
        <w:t xml:space="preserve">PJAPO </w:t>
      </w:r>
      <w:r>
        <w:rPr>
          <w:rFonts w:ascii="Times New Roman" w:hAnsi="Times New Roman" w:cs="Times New Roman"/>
        </w:rPr>
        <w:t xml:space="preserve">was excluded </w:t>
      </w:r>
      <w:r w:rsidR="00810716">
        <w:rPr>
          <w:rFonts w:ascii="Times New Roman" w:hAnsi="Times New Roman" w:cs="Times New Roman"/>
        </w:rPr>
        <w:t xml:space="preserve">as mentioned in Section </w:t>
      </w:r>
      <w:r w:rsidR="006A7D25">
        <w:rPr>
          <w:rFonts w:ascii="Times New Roman" w:hAnsi="Times New Roman" w:cs="Times New Roman"/>
        </w:rPr>
        <w:t>1</w:t>
      </w:r>
      <w:r w:rsidR="00810716">
        <w:rPr>
          <w:rFonts w:ascii="Times New Roman" w:hAnsi="Times New Roman" w:cs="Times New Roman"/>
        </w:rPr>
        <w:t>.3.</w:t>
      </w:r>
      <w:r>
        <w:rPr>
          <w:rFonts w:ascii="Times New Roman" w:hAnsi="Times New Roman" w:cs="Times New Roman"/>
        </w:rPr>
        <w:t xml:space="preserve"> </w:t>
      </w:r>
      <w:r w:rsidR="00F8505E" w:rsidRPr="00F8505E">
        <w:rPr>
          <w:rFonts w:ascii="Times New Roman" w:hAnsi="Times New Roman" w:cs="Times New Roman"/>
        </w:rPr>
        <w:t xml:space="preserve">The species tree used in </w:t>
      </w:r>
      <w:r w:rsidR="00F8505E">
        <w:rPr>
          <w:rFonts w:ascii="Times New Roman" w:hAnsi="Times New Roman" w:cs="Times New Roman"/>
        </w:rPr>
        <w:t>the analysis</w:t>
      </w:r>
      <w:r w:rsidR="00F8505E" w:rsidRPr="00F8505E">
        <w:rPr>
          <w:rFonts w:ascii="Times New Roman" w:hAnsi="Times New Roman" w:cs="Times New Roman"/>
        </w:rPr>
        <w:t xml:space="preserve"> was obtained through pruning the </w:t>
      </w:r>
      <w:r w:rsidR="00F8505E">
        <w:rPr>
          <w:rFonts w:ascii="Times New Roman" w:hAnsi="Times New Roman" w:cs="Times New Roman"/>
        </w:rPr>
        <w:t>species</w:t>
      </w:r>
      <w:r w:rsidR="00F8505E" w:rsidRPr="00F8505E">
        <w:rPr>
          <w:rFonts w:ascii="Times New Roman" w:hAnsi="Times New Roman" w:cs="Times New Roman"/>
        </w:rPr>
        <w:t xml:space="preserve"> tree </w:t>
      </w:r>
      <w:r w:rsidR="00F8505E">
        <w:rPr>
          <w:rFonts w:ascii="Times New Roman" w:hAnsi="Times New Roman" w:cs="Times New Roman"/>
        </w:rPr>
        <w:t>reconstructed</w:t>
      </w:r>
      <w:r w:rsidR="00F8505E" w:rsidRPr="00F8505E">
        <w:rPr>
          <w:rFonts w:ascii="Times New Roman" w:hAnsi="Times New Roman" w:cs="Times New Roman"/>
        </w:rPr>
        <w:t xml:space="preserve"> for the extended dataset in Section 2.</w:t>
      </w:r>
      <w:r w:rsidR="00F8505E">
        <w:rPr>
          <w:rFonts w:ascii="Times New Roman" w:hAnsi="Times New Roman" w:cs="Times New Roman"/>
        </w:rPr>
        <w:t>2</w:t>
      </w:r>
      <w:r w:rsidR="00F8505E" w:rsidRPr="00F8505E">
        <w:rPr>
          <w:rFonts w:ascii="Times New Roman" w:hAnsi="Times New Roman" w:cs="Times New Roman"/>
        </w:rPr>
        <w:t>.</w:t>
      </w:r>
      <w:r w:rsidR="00F8505E">
        <w:rPr>
          <w:rFonts w:ascii="Times New Roman" w:hAnsi="Times New Roman" w:cs="Times New Roman"/>
        </w:rPr>
        <w:t xml:space="preserve"> </w:t>
      </w:r>
      <w:r w:rsidR="00DF3F5F">
        <w:rPr>
          <w:rFonts w:ascii="Times New Roman" w:hAnsi="Times New Roman" w:cs="Times New Roman"/>
        </w:rPr>
        <w:t>Protein s</w:t>
      </w:r>
      <w:r w:rsidR="00DF3F5F" w:rsidRPr="0077707D">
        <w:rPr>
          <w:rFonts w:ascii="Times New Roman" w:hAnsi="Times New Roman" w:cs="Times New Roman"/>
        </w:rPr>
        <w:t xml:space="preserve">equences of </w:t>
      </w:r>
      <w:r w:rsidR="00DF3F5F">
        <w:rPr>
          <w:rFonts w:ascii="Times New Roman" w:hAnsi="Times New Roman" w:cs="Times New Roman"/>
        </w:rPr>
        <w:t>the single-copy</w:t>
      </w:r>
      <w:r w:rsidR="00DF3F5F" w:rsidRPr="0077707D">
        <w:rPr>
          <w:rFonts w:ascii="Times New Roman" w:hAnsi="Times New Roman" w:cs="Times New Roman"/>
        </w:rPr>
        <w:t xml:space="preserve"> OG</w:t>
      </w:r>
      <w:r w:rsidR="00DF3F5F">
        <w:rPr>
          <w:rFonts w:ascii="Times New Roman" w:hAnsi="Times New Roman" w:cs="Times New Roman"/>
        </w:rPr>
        <w:t xml:space="preserve">s were first aligned by </w:t>
      </w:r>
      <w:r w:rsidR="00DF3F5F" w:rsidRPr="0077707D">
        <w:rPr>
          <w:rFonts w:ascii="Times New Roman" w:hAnsi="Times New Roman" w:cs="Times New Roman"/>
        </w:rPr>
        <w:t>L-INS-i mode of MAFFT</w:t>
      </w:r>
      <w:r w:rsidR="00DF3F5F">
        <w:rPr>
          <w:rFonts w:ascii="Times New Roman" w:hAnsi="Times New Roman" w:cs="Times New Roman"/>
        </w:rPr>
        <w:t xml:space="preserve"> </w:t>
      </w:r>
      <w:r w:rsidR="00DF3F5F" w:rsidRPr="0041689D">
        <w:rPr>
          <w:rFonts w:ascii="Times New Roman" w:hAnsi="Times New Roman" w:cs="Times New Roman"/>
        </w:rPr>
        <w:t>v7.480</w:t>
      </w:r>
      <w:r w:rsidR="00DF3F5F">
        <w:rPr>
          <w:rFonts w:ascii="Times New Roman" w:hAnsi="Times New Roman" w:cs="Times New Roman"/>
        </w:rPr>
        <w:t xml:space="preserve"> </w:t>
      </w:r>
      <w:r w:rsidR="00DF3F5F">
        <w:rPr>
          <w:rFonts w:ascii="Times New Roman" w:hAnsi="Times New Roman" w:cs="Times New Roman"/>
        </w:rPr>
        <w:fldChar w:fldCharType="begin">
          <w:fldData xml:space="preserve">PEVuZE5vdGU+PENpdGU+PEF1dGhvcj5LYXRvaDwvQXV0aG9yPjxZZWFyPjIwMTM8L1llYXI+PFJl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PEVuZE5vdGU+PENpdGU+PEF1dGhvcj5LYXRvaDwvQXV0aG9yPjxZZWFyPjIwMTM8L1llYXI+PFJl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F3F5F">
        <w:rPr>
          <w:rFonts w:ascii="Times New Roman" w:hAnsi="Times New Roman" w:cs="Times New Roman"/>
        </w:rPr>
      </w:r>
      <w:r w:rsidR="00DF3F5F">
        <w:rPr>
          <w:rFonts w:ascii="Times New Roman" w:hAnsi="Times New Roman" w:cs="Times New Roman"/>
        </w:rPr>
        <w:fldChar w:fldCharType="separate"/>
      </w:r>
      <w:r w:rsidR="00E4226F">
        <w:rPr>
          <w:rFonts w:ascii="Times New Roman" w:hAnsi="Times New Roman" w:cs="Times New Roman"/>
          <w:noProof/>
        </w:rPr>
        <w:t>(Katoh and Standley, 2013)</w:t>
      </w:r>
      <w:r w:rsidR="00DF3F5F">
        <w:rPr>
          <w:rFonts w:ascii="Times New Roman" w:hAnsi="Times New Roman" w:cs="Times New Roman"/>
        </w:rPr>
        <w:fldChar w:fldCharType="end"/>
      </w:r>
      <w:r w:rsidR="00DF3F5F">
        <w:rPr>
          <w:rFonts w:ascii="Times New Roman" w:hAnsi="Times New Roman" w:cs="Times New Roman"/>
        </w:rPr>
        <w:t>, and</w:t>
      </w:r>
      <w:r w:rsidR="00DF3F5F" w:rsidRPr="0077707D">
        <w:rPr>
          <w:rFonts w:ascii="Times New Roman" w:hAnsi="Times New Roman" w:cs="Times New Roman"/>
        </w:rPr>
        <w:t xml:space="preserve"> </w:t>
      </w:r>
      <w:r w:rsidR="00DF3F5F">
        <w:rPr>
          <w:rFonts w:ascii="Times New Roman" w:hAnsi="Times New Roman" w:cs="Times New Roman"/>
        </w:rPr>
        <w:t>then back</w:t>
      </w:r>
      <w:r w:rsidR="009B7FE7">
        <w:rPr>
          <w:rFonts w:ascii="Times New Roman" w:hAnsi="Times New Roman" w:cs="Times New Roman"/>
        </w:rPr>
        <w:t xml:space="preserve"> </w:t>
      </w:r>
      <w:r w:rsidR="00DF3F5F">
        <w:rPr>
          <w:rFonts w:ascii="Times New Roman" w:hAnsi="Times New Roman" w:cs="Times New Roman"/>
        </w:rPr>
        <w:t>translated to codon alignments and trimmed</w:t>
      </w:r>
      <w:r w:rsidR="00DF3F5F" w:rsidRPr="0077707D">
        <w:rPr>
          <w:rFonts w:ascii="Times New Roman" w:hAnsi="Times New Roman" w:cs="Times New Roman"/>
        </w:rPr>
        <w:t xml:space="preserve"> by trimAl</w:t>
      </w:r>
      <w:r w:rsidR="00DF3F5F">
        <w:rPr>
          <w:rFonts w:ascii="Times New Roman" w:hAnsi="Times New Roman" w:cs="Times New Roman"/>
        </w:rPr>
        <w:t xml:space="preserve"> </w:t>
      </w:r>
      <w:r w:rsidR="00DF3F5F" w:rsidRPr="007A6B48">
        <w:rPr>
          <w:rFonts w:ascii="Times New Roman" w:hAnsi="Times New Roman" w:cs="Times New Roman"/>
        </w:rPr>
        <w:t>v1.4</w:t>
      </w:r>
      <w:r w:rsidR="00DF3F5F">
        <w:rPr>
          <w:rFonts w:ascii="Times New Roman" w:hAnsi="Times New Roman" w:cs="Times New Roman"/>
        </w:rPr>
        <w:t xml:space="preserve"> </w:t>
      </w:r>
      <w:r w:rsidR="00DF3F5F">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&lt;EndNote&gt;&lt;Cite&gt;&lt;Author&gt;Capella-Gutierrez&lt;/Author&gt;&lt;Year&gt;2009&lt;/Year&gt;&lt;RecNum&gt;41777&lt;/RecNum&gt;&lt;DisplayText&gt;(Capella-Gutierrez et al., 2009)&lt;/DisplayText&gt;&lt;record&gt;&lt;rec-number&gt;41777&lt;/rec-number&gt;&lt;foreign-keys&gt;&lt;key app="EN" db-id="0dfrzw9x5x5s9ue0fvjxtxfdzv9x5wpxfavx" timestamp="1652173726"&gt;41777&lt;/key&gt;&lt;/foreign-keys&gt;&lt;ref-type name="Journal Article"&gt;17&lt;/ref-type&gt;&lt;contributors&gt;&lt;authors&gt;&lt;author&gt;Capella-Gutierrez, S.&lt;/author&gt;&lt;author&gt;Silla-Martinez, J. M.&lt;/author&gt;&lt;author&gt;Gabaldon, T.&lt;/author&gt;&lt;/authors&gt;&lt;translated-authors&gt;&lt;author&gt;2&lt;/author&gt;&lt;/translated-authors&gt;&lt;/contributors&gt;&lt;auth-address&gt;Ctr Genom Regulat CRG, Comparat Genom Grp, Bioinformat &amp;amp; Genom Programme, Barcelona 08003, Spain&lt;/auth-address&gt;&lt;titles&gt;&lt;title&gt;trimAl: a tool for automated alignment trimming in large-scale phylogenetic analys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1972-1973&lt;/pages&gt;&lt;volume&gt;25&lt;/volume&gt;&lt;number&gt;15&lt;/number&gt;&lt;keywords&gt;&lt;keyword&gt;sequence alignments&lt;/keyword&gt;&lt;keyword&gt;blocks&lt;/keyword&gt;&lt;/keywords&gt;&lt;dates&gt;&lt;year&gt;2009&lt;/year&gt;&lt;pub-dates&gt;&lt;date&gt;Aug 1&lt;/date&gt;&lt;/pub-dates&gt;&lt;/dates&gt;&lt;isbn&gt;1367-4803&lt;/isbn&gt;&lt;accession-num&gt;WOS:000268107100022&lt;/accession-num&gt;&lt;urls&gt;&lt;related-urls&gt;&lt;url&gt;&lt;style face="underline" font="default" size="100%"&gt;&amp;lt;Go to ISI&amp;gt;://WOS:000268107100022&lt;/style&gt;&lt;/url&gt;&lt;/related-urls&gt;&lt;/urls&gt;&lt;electronic-resource-num&gt;10.1093/bioinformatics/btp348&lt;/electronic-resource-num&gt;&lt;research-notes&gt;trimAl v1.4 v1.5.rev0&lt;/research-notes&gt;&lt;language&gt;English&lt;/language&gt;&lt;/record&gt;&lt;/Cite&gt;&lt;/EndNote&gt;</w:instrText>
      </w:r>
      <w:r w:rsidR="00DF3F5F">
        <w:rPr>
          <w:rFonts w:ascii="Times New Roman" w:hAnsi="Times New Roman" w:cs="Times New Roman"/>
        </w:rPr>
        <w:fldChar w:fldCharType="separate"/>
      </w:r>
      <w:r w:rsidR="00E4226F">
        <w:rPr>
          <w:rFonts w:ascii="Times New Roman" w:hAnsi="Times New Roman" w:cs="Times New Roman"/>
          <w:noProof/>
        </w:rPr>
        <w:t>(Capella-Gutierrez et al., 2009)</w:t>
      </w:r>
      <w:r w:rsidR="00DF3F5F">
        <w:rPr>
          <w:rFonts w:ascii="Times New Roman" w:hAnsi="Times New Roman" w:cs="Times New Roman"/>
        </w:rPr>
        <w:fldChar w:fldCharType="end"/>
      </w:r>
      <w:r w:rsidR="009B7FE7">
        <w:rPr>
          <w:rFonts w:ascii="Times New Roman" w:hAnsi="Times New Roman" w:cs="Times New Roman"/>
        </w:rPr>
        <w:t xml:space="preserve"> for s</w:t>
      </w:r>
      <w:r w:rsidR="009B7FE7" w:rsidRPr="009B7FE7">
        <w:rPr>
          <w:rFonts w:ascii="Times New Roman" w:hAnsi="Times New Roman" w:cs="Times New Roman"/>
        </w:rPr>
        <w:t>election pressure detection</w:t>
      </w:r>
      <w:r w:rsidR="00DF3F5F">
        <w:rPr>
          <w:rFonts w:ascii="Times New Roman" w:hAnsi="Times New Roman" w:cs="Times New Roman"/>
        </w:rPr>
        <w:t xml:space="preserve">. </w:t>
      </w:r>
    </w:p>
    <w:p w:rsidR="00810716" w:rsidRDefault="003D203C" w:rsidP="005A4828">
      <w:pPr>
        <w:widowControl/>
        <w:rPr>
          <w:rFonts w:ascii="Times New Roman" w:hAnsi="Times New Roman" w:cs="Times New Roman"/>
        </w:rPr>
      </w:pPr>
      <w:r w:rsidRPr="003D203C">
        <w:rPr>
          <w:rFonts w:ascii="Times New Roman" w:hAnsi="Times New Roman" w:cs="Times New Roman"/>
        </w:rPr>
        <w:t>We used the branch-site model (parameters: null hypothesis: model = 2, NSsites = 2, fix_omega = 1, omega = 1;</w:t>
      </w:r>
      <w:r>
        <w:rPr>
          <w:rFonts w:ascii="Times New Roman" w:hAnsi="Times New Roman" w:cs="Times New Roman" w:hint="eastAsia"/>
        </w:rPr>
        <w:t xml:space="preserve"> </w:t>
      </w:r>
      <w:r w:rsidRPr="003D203C">
        <w:rPr>
          <w:rFonts w:ascii="Times New Roman" w:hAnsi="Times New Roman" w:cs="Times New Roman"/>
        </w:rPr>
        <w:t xml:space="preserve">alternative </w:t>
      </w:r>
      <w:bookmarkStart w:id="108" w:name="_Hlk105970405"/>
      <w:r w:rsidRPr="003D203C">
        <w:rPr>
          <w:rFonts w:ascii="Times New Roman" w:hAnsi="Times New Roman" w:cs="Times New Roman"/>
        </w:rPr>
        <w:t>hypothesis</w:t>
      </w:r>
      <w:bookmarkEnd w:id="108"/>
      <w:r w:rsidRPr="003D203C">
        <w:rPr>
          <w:rFonts w:ascii="Times New Roman" w:hAnsi="Times New Roman" w:cs="Times New Roman"/>
        </w:rPr>
        <w:t>: model = 2, NSsites = 2, fix_omega = 0, omega = 1) in</w:t>
      </w:r>
      <w:r w:rsidR="009B7FE7">
        <w:rPr>
          <w:rFonts w:ascii="Times New Roman" w:hAnsi="Times New Roman" w:cs="Times New Roman"/>
        </w:rPr>
        <w:t xml:space="preserve"> CODEML of</w:t>
      </w:r>
      <w:r w:rsidRPr="003D203C">
        <w:rPr>
          <w:rFonts w:ascii="Times New Roman" w:hAnsi="Times New Roman" w:cs="Times New Roman"/>
        </w:rPr>
        <w:t xml:space="preserve"> PAML v4.8a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&lt;EndNote&gt;&lt;Cite&gt;&lt;Author&gt;Yang&lt;/Author&gt;&lt;Year&gt;2007&lt;/Year&gt;&lt;RecNum&gt;37795&lt;/RecNum&gt;&lt;DisplayText&gt;(Yang, 2007)&lt;/DisplayText&gt;&lt;record&gt;&lt;rec-number&gt;37795&lt;/rec-number&gt;&lt;foreign-keys&gt;&lt;key app="EN" db-id="0dfrzw9x5x5s9ue0fvjxtxfdzv9x5wpxfavx" timestamp="1587716657"&gt;37795&lt;/key&gt;&lt;/foreign-keys&gt;&lt;ref-type name="Journal Article"&gt;17&lt;/ref-type&gt;&lt;contributors&gt;&lt;authors&gt;&lt;author&gt;Yang, Z. H.&lt;/author&gt;&lt;/authors&gt;&lt;translated-authors&gt;&lt;author&gt;2&lt;/author&gt;&lt;/translated-authors&gt;&lt;/contributors&gt;&lt;auth-address&gt;UCL, Dept Biol, Galton Lab, London, England&lt;/auth-address&gt;&lt;titles&gt;&lt;title&gt;PAML 4: Phylogenetic analysis by maximum likelihood&lt;/title&gt;&lt;secondary-title&gt;Molecular Biology and Evolution&lt;/secondary-title&gt;&lt;alt-title&gt;Mol Biol Evol&lt;/alt-title&gt;&lt;/titles&gt;&lt;periodical&gt;&lt;full-title&gt;Molecular Biology and Evolution&lt;/full-title&gt;&lt;abbr-1&gt;Mol Biol Evol&lt;/abbr-1&gt;&lt;/periodical&gt;&lt;alt-periodical&gt;&lt;full-title&gt;Molecular Biology and Evolution&lt;/full-title&gt;&lt;abbr-1&gt;Mol Biol Evol&lt;/abbr-1&gt;&lt;/alt-periodical&gt;&lt;pages&gt;1586-1591&lt;/pages&gt;&lt;volume&gt;24&lt;/volume&gt;&lt;number&gt;8&lt;/number&gt;&lt;keywords&gt;&lt;keyword&gt;codon models&lt;/keyword&gt;&lt;keyword&gt;likelihood&lt;/keyword&gt;&lt;keyword&gt;paml&lt;/keyword&gt;&lt;keyword&gt;phylogenetic analysis&lt;/keyword&gt;&lt;keyword&gt;software&lt;/keyword&gt;&lt;keyword&gt;detecting positive selection&lt;/keyword&gt;&lt;keyword&gt;codon-substitution models&lt;/keyword&gt;&lt;keyword&gt;amino-acid sites&lt;/keyword&gt;&lt;keyword&gt;episodic adaptive evolution&lt;/keyword&gt;&lt;keyword&gt;nucleotide substitution&lt;/keyword&gt;&lt;keyword&gt;divergence times&lt;/keyword&gt;&lt;keyword&gt;molecular evolution&lt;/keyword&gt;&lt;keyword&gt;statistical-methods&lt;/keyword&gt;&lt;keyword&gt;bayesian-estimation&lt;/keyword&gt;&lt;keyword&gt;ratio tests&lt;/keyword&gt;&lt;/keywords&gt;&lt;dates&gt;&lt;year&gt;2007&lt;/year&gt;&lt;pub-dates&gt;&lt;date&gt;Aug&lt;/date&gt;&lt;/pub-dates&gt;&lt;/dates&gt;&lt;isbn&gt;0737-4038&lt;/isbn&gt;&lt;accession-num&gt;ISI:000248848400003&lt;/accession-num&gt;&lt;urls&gt;&lt;related-urls&gt;&lt;url&gt;&lt;style face="underline" font="default" size="100%"&gt;&amp;lt;Go to ISI&amp;gt;://000248848400003&lt;/style&gt;&lt;/url&gt;&lt;/related-urls&gt;&lt;/urls&gt;&lt;electronic-resource-num&gt;10.1093/molbev/msm088&lt;/electronic-resource-num&gt;&lt;research-notes&gt;PAML v4.8a v4.9i v4.10.7&lt;/research-notes&gt;&lt;language&gt;English&lt;/language&gt;&lt;/record&gt;&lt;/Cite&gt;&lt;/EndNote&gt;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(Yang, 2007)</w:t>
      </w:r>
      <w:r>
        <w:rPr>
          <w:rFonts w:ascii="Times New Roman" w:hAnsi="Times New Roman" w:cs="Times New Roman"/>
        </w:rPr>
        <w:fldChar w:fldCharType="end"/>
      </w:r>
      <w:r w:rsidRPr="003D203C">
        <w:rPr>
          <w:rFonts w:ascii="Times New Roman" w:hAnsi="Times New Roman" w:cs="Times New Roman"/>
        </w:rPr>
        <w:t xml:space="preserve"> to identify</w:t>
      </w:r>
      <w:r>
        <w:rPr>
          <w:rFonts w:ascii="Times New Roman" w:hAnsi="Times New Roman" w:cs="Times New Roman" w:hint="eastAsia"/>
        </w:rPr>
        <w:t xml:space="preserve"> </w:t>
      </w:r>
      <w:r w:rsidRPr="003D203C">
        <w:rPr>
          <w:rFonts w:ascii="Times New Roman" w:hAnsi="Times New Roman" w:cs="Times New Roman"/>
        </w:rPr>
        <w:t xml:space="preserve">the genes with positively selected sites </w:t>
      </w:r>
      <w:r>
        <w:rPr>
          <w:rFonts w:ascii="Times New Roman" w:hAnsi="Times New Roman" w:cs="Times New Roman"/>
        </w:rPr>
        <w:t xml:space="preserve">at </w:t>
      </w:r>
      <w:r w:rsidR="00EC79CF">
        <w:rPr>
          <w:rFonts w:ascii="Times New Roman" w:hAnsi="Times New Roman" w:cs="Times New Roman" w:hint="eastAsia"/>
        </w:rPr>
        <w:t>specific</w:t>
      </w:r>
      <w:r>
        <w:rPr>
          <w:rFonts w:ascii="Times New Roman" w:hAnsi="Times New Roman" w:cs="Times New Roman"/>
        </w:rPr>
        <w:t xml:space="preserve"> node within the clade of ladybirds</w:t>
      </w:r>
      <w:r w:rsidRPr="003D203C">
        <w:rPr>
          <w:rFonts w:ascii="Times New Roman" w:hAnsi="Times New Roman" w:cs="Times New Roman"/>
        </w:rPr>
        <w:t xml:space="preserve"> for single-copy ortholog sequences.</w:t>
      </w:r>
      <w:r w:rsidR="008A1BC2">
        <w:rPr>
          <w:rFonts w:ascii="Times New Roman" w:hAnsi="Times New Roman" w:cs="Times New Roman"/>
        </w:rPr>
        <w:t xml:space="preserve"> The nodes of </w:t>
      </w:r>
      <w:r w:rsidR="00C5291D">
        <w:rPr>
          <w:rFonts w:ascii="Times New Roman" w:hAnsi="Times New Roman" w:cs="Times New Roman"/>
        </w:rPr>
        <w:t>Coccinellidae (Node15 in Figure S</w:t>
      </w:r>
      <w:r w:rsidR="00046B87">
        <w:rPr>
          <w:rFonts w:ascii="Times New Roman" w:hAnsi="Times New Roman" w:cs="Times New Roman"/>
        </w:rPr>
        <w:t>3</w:t>
      </w:r>
      <w:r w:rsidR="0030688D">
        <w:rPr>
          <w:rFonts w:ascii="Times New Roman" w:hAnsi="Times New Roman" w:cs="Times New Roman"/>
        </w:rPr>
        <w:t>.1</w:t>
      </w:r>
      <w:r w:rsidR="00C5291D">
        <w:rPr>
          <w:rFonts w:ascii="Times New Roman" w:hAnsi="Times New Roman" w:cs="Times New Roman"/>
        </w:rPr>
        <w:t>), Coccinellini (Node20), Epilachnini (Node18) and MDISC</w:t>
      </w:r>
      <w:r w:rsidR="00EC79CF">
        <w:rPr>
          <w:rFonts w:ascii="Times New Roman" w:hAnsi="Times New Roman" w:cs="Times New Roman"/>
        </w:rPr>
        <w:t>, along with diet shift or expansion,</w:t>
      </w:r>
      <w:r w:rsidR="008A1BC2">
        <w:rPr>
          <w:rFonts w:ascii="Times New Roman" w:hAnsi="Times New Roman" w:cs="Times New Roman"/>
        </w:rPr>
        <w:t xml:space="preserve"> were labeled as the foreground branch respectively and then l</w:t>
      </w:r>
      <w:r w:rsidR="008A1BC2" w:rsidRPr="008A1BC2">
        <w:rPr>
          <w:rFonts w:ascii="Times New Roman" w:hAnsi="Times New Roman" w:cs="Times New Roman"/>
        </w:rPr>
        <w:t>ikelihood ratio test</w:t>
      </w:r>
      <w:r w:rsidR="008A1BC2">
        <w:rPr>
          <w:rFonts w:ascii="Times New Roman" w:hAnsi="Times New Roman" w:cs="Times New Roman"/>
        </w:rPr>
        <w:t>s</w:t>
      </w:r>
      <w:r w:rsidR="008A1BC2" w:rsidRPr="008A1BC2">
        <w:rPr>
          <w:rFonts w:ascii="Times New Roman" w:hAnsi="Times New Roman" w:cs="Times New Roman"/>
        </w:rPr>
        <w:t xml:space="preserve"> </w:t>
      </w:r>
      <w:r w:rsidR="008A1BC2">
        <w:rPr>
          <w:rFonts w:ascii="Times New Roman" w:hAnsi="Times New Roman" w:cs="Times New Roman"/>
        </w:rPr>
        <w:t>(</w:t>
      </w:r>
      <w:r w:rsidRPr="003D203C">
        <w:rPr>
          <w:rFonts w:ascii="Times New Roman" w:hAnsi="Times New Roman" w:cs="Times New Roman"/>
        </w:rPr>
        <w:t>LRTs</w:t>
      </w:r>
      <w:r w:rsidR="008A1BC2">
        <w:rPr>
          <w:rFonts w:ascii="Times New Roman" w:hAnsi="Times New Roman" w:cs="Times New Roman"/>
        </w:rPr>
        <w:t>)</w:t>
      </w:r>
      <w:r w:rsidRPr="003D203C">
        <w:rPr>
          <w:rFonts w:ascii="Times New Roman" w:hAnsi="Times New Roman" w:cs="Times New Roman"/>
        </w:rPr>
        <w:t xml:space="preserve"> were performed to detect positive selection on the foreground</w:t>
      </w:r>
      <w:r>
        <w:rPr>
          <w:rFonts w:ascii="Times New Roman" w:hAnsi="Times New Roman" w:cs="Times New Roman" w:hint="eastAsia"/>
        </w:rPr>
        <w:t xml:space="preserve"> </w:t>
      </w:r>
      <w:r w:rsidRPr="003D203C">
        <w:rPr>
          <w:rFonts w:ascii="Times New Roman" w:hAnsi="Times New Roman" w:cs="Times New Roman"/>
        </w:rPr>
        <w:t xml:space="preserve">branch. </w:t>
      </w:r>
      <w:r w:rsidR="00287009">
        <w:rPr>
          <w:rFonts w:ascii="Times New Roman" w:hAnsi="Times New Roman" w:cs="Times New Roman"/>
        </w:rPr>
        <w:t xml:space="preserve">LTR </w:t>
      </w:r>
      <w:r w:rsidR="00287009" w:rsidRPr="009A4E7F">
        <w:rPr>
          <w:rFonts w:ascii="Times New Roman" w:hAnsi="Times New Roman" w:cs="Times New Roman"/>
          <w:i/>
          <w:iCs/>
        </w:rPr>
        <w:t>P</w:t>
      </w:r>
      <w:r w:rsidR="00287009" w:rsidRPr="009A4E7F">
        <w:rPr>
          <w:rFonts w:ascii="Times New Roman" w:hAnsi="Times New Roman" w:cs="Times New Roman"/>
        </w:rPr>
        <w:t xml:space="preserve">-values were further adjusted </w:t>
      </w:r>
      <w:proofErr w:type="gramStart"/>
      <w:r w:rsidR="00287009" w:rsidRPr="009A4E7F">
        <w:rPr>
          <w:rFonts w:ascii="Times New Roman" w:hAnsi="Times New Roman" w:cs="Times New Roman"/>
        </w:rPr>
        <w:t>for multiple testing</w:t>
      </w:r>
      <w:r w:rsidR="00287009">
        <w:rPr>
          <w:rFonts w:ascii="Times New Roman" w:hAnsi="Times New Roman" w:cs="Times New Roman" w:hint="eastAsia"/>
        </w:rPr>
        <w:t xml:space="preserve"> </w:t>
      </w:r>
      <w:r w:rsidR="00287009" w:rsidRPr="009A4E7F">
        <w:rPr>
          <w:rFonts w:ascii="Times New Roman" w:hAnsi="Times New Roman" w:cs="Times New Roman"/>
        </w:rPr>
        <w:t>using Benjamini-Hochberg Procedure</w:t>
      </w:r>
      <w:proofErr w:type="gramEnd"/>
      <w:r w:rsidR="00287009">
        <w:rPr>
          <w:rFonts w:ascii="Times New Roman" w:hAnsi="Times New Roman" w:cs="Times New Roman"/>
        </w:rPr>
        <w:t>.</w:t>
      </w:r>
      <w:r w:rsidR="00287009" w:rsidRPr="003D203C">
        <w:rPr>
          <w:rFonts w:ascii="Times New Roman" w:hAnsi="Times New Roman" w:cs="Times New Roman"/>
        </w:rPr>
        <w:t xml:space="preserve"> </w:t>
      </w:r>
      <w:r w:rsidRPr="003D203C">
        <w:rPr>
          <w:rFonts w:ascii="Times New Roman" w:hAnsi="Times New Roman" w:cs="Times New Roman"/>
        </w:rPr>
        <w:t xml:space="preserve">Only those genes with </w:t>
      </w:r>
      <w:r w:rsidR="00287009">
        <w:rPr>
          <w:rFonts w:ascii="Times New Roman" w:hAnsi="Times New Roman" w:cs="Times New Roman"/>
        </w:rPr>
        <w:t xml:space="preserve">adjusted </w:t>
      </w:r>
      <w:r w:rsidR="00287009" w:rsidRPr="00287009">
        <w:rPr>
          <w:rFonts w:ascii="Times New Roman" w:hAnsi="Times New Roman" w:cs="Times New Roman"/>
          <w:i/>
          <w:iCs/>
        </w:rPr>
        <w:t>P</w:t>
      </w:r>
      <w:r w:rsidRPr="003D203C">
        <w:rPr>
          <w:rFonts w:ascii="Times New Roman" w:hAnsi="Times New Roman" w:cs="Times New Roman"/>
        </w:rPr>
        <w:t xml:space="preserve">-values </w:t>
      </w:r>
      <w:r w:rsidR="00287009">
        <w:rPr>
          <w:rFonts w:ascii="Times New Roman" w:hAnsi="Times New Roman" w:cs="Times New Roman"/>
        </w:rPr>
        <w:t>&lt;</w:t>
      </w:r>
      <w:r>
        <w:rPr>
          <w:rFonts w:ascii="Times New Roman" w:hAnsi="Times New Roman" w:cs="Times New Roman" w:hint="eastAsia"/>
        </w:rPr>
        <w:t xml:space="preserve"> </w:t>
      </w:r>
      <w:r w:rsidRPr="003D203C">
        <w:rPr>
          <w:rFonts w:ascii="Times New Roman" w:hAnsi="Times New Roman" w:cs="Times New Roman"/>
        </w:rPr>
        <w:t>0.05 were inferred as positively selected</w:t>
      </w:r>
      <w:r w:rsidR="008D77D6">
        <w:rPr>
          <w:rFonts w:ascii="Times New Roman" w:hAnsi="Times New Roman" w:cs="Times New Roman"/>
        </w:rPr>
        <w:t xml:space="preserve"> genes</w:t>
      </w:r>
      <w:r w:rsidR="00154170">
        <w:rPr>
          <w:rFonts w:ascii="Times New Roman" w:hAnsi="Times New Roman" w:cs="Times New Roman"/>
        </w:rPr>
        <w:t xml:space="preserve"> (genes with positively selected sites) (PSGs)</w:t>
      </w:r>
      <w:r w:rsidRPr="003D203C">
        <w:rPr>
          <w:rFonts w:ascii="Times New Roman" w:hAnsi="Times New Roman" w:cs="Times New Roman"/>
        </w:rPr>
        <w:t>.</w:t>
      </w:r>
    </w:p>
    <w:p w:rsidR="00A073CE" w:rsidRDefault="00C5291D" w:rsidP="005A4828">
      <w:pPr>
        <w:widowControl/>
        <w:rPr>
          <w:rFonts w:ascii="Times New Roman" w:hAnsi="Times New Roman" w:cs="Times New Roman"/>
        </w:rPr>
      </w:pPr>
      <w:r>
        <w:rPr>
          <w:rFonts w:ascii="Times New Roman" w:hAnsi="Times New Roman" w:cs="Times New Roman"/>
        </w:rPr>
        <w:t>In addition</w:t>
      </w:r>
      <w:r w:rsidR="008A20B8">
        <w:rPr>
          <w:rFonts w:ascii="Times New Roman" w:hAnsi="Times New Roman" w:cs="Times New Roman"/>
        </w:rPr>
        <w:t xml:space="preserve">, detection of </w:t>
      </w:r>
      <w:r w:rsidR="003B5148">
        <w:rPr>
          <w:rFonts w:ascii="Times New Roman" w:hAnsi="Times New Roman" w:cs="Times New Roman"/>
        </w:rPr>
        <w:t>selection relaxation or intensification was perform</w:t>
      </w:r>
      <w:r w:rsidR="00C74FAD">
        <w:rPr>
          <w:rFonts w:ascii="Times New Roman" w:hAnsi="Times New Roman" w:cs="Times New Roman" w:hint="eastAsia"/>
        </w:rPr>
        <w:t>ed</w:t>
      </w:r>
      <w:r w:rsidR="003B5148">
        <w:rPr>
          <w:rFonts w:ascii="Times New Roman" w:hAnsi="Times New Roman" w:cs="Times New Roman"/>
        </w:rPr>
        <w:t xml:space="preserve"> between branches of ladybirds with different feeding habits with the branch model (</w:t>
      </w:r>
      <w:r w:rsidR="003B5148" w:rsidRPr="003B5148">
        <w:rPr>
          <w:rFonts w:ascii="Times New Roman" w:hAnsi="Times New Roman" w:cs="Times New Roman"/>
        </w:rPr>
        <w:t>model = 2</w:t>
      </w:r>
      <w:r w:rsidR="003B5148">
        <w:rPr>
          <w:rFonts w:ascii="Times New Roman" w:hAnsi="Times New Roman" w:cs="Times New Roman"/>
        </w:rPr>
        <w:t xml:space="preserve">, </w:t>
      </w:r>
      <w:r w:rsidR="003B5148" w:rsidRPr="003B5148">
        <w:rPr>
          <w:rFonts w:ascii="Times New Roman" w:hAnsi="Times New Roman" w:cs="Times New Roman"/>
        </w:rPr>
        <w:t>NSsites = 0</w:t>
      </w:r>
      <w:r w:rsidR="003B5148">
        <w:rPr>
          <w:rFonts w:ascii="Times New Roman" w:hAnsi="Times New Roman" w:cs="Times New Roman"/>
        </w:rPr>
        <w:t xml:space="preserve">) in </w:t>
      </w:r>
      <w:r w:rsidR="009B7FE7">
        <w:rPr>
          <w:rFonts w:ascii="Times New Roman" w:hAnsi="Times New Roman" w:cs="Times New Roman"/>
        </w:rPr>
        <w:t>CODE</w:t>
      </w:r>
      <w:r w:rsidR="003B5148">
        <w:rPr>
          <w:rFonts w:ascii="Times New Roman" w:hAnsi="Times New Roman" w:cs="Times New Roman"/>
        </w:rPr>
        <w:t xml:space="preserve">ML. The branches are divided into four </w:t>
      </w:r>
      <w:r w:rsidR="00C74FAD">
        <w:rPr>
          <w:rFonts w:ascii="Times New Roman" w:hAnsi="Times New Roman" w:cs="Times New Roman"/>
        </w:rPr>
        <w:t>set</w:t>
      </w:r>
      <w:r w:rsidR="003B5148">
        <w:rPr>
          <w:rFonts w:ascii="Times New Roman" w:hAnsi="Times New Roman" w:cs="Times New Roman"/>
        </w:rPr>
        <w:t>s, including coccidophagous ladybirds</w:t>
      </w:r>
      <w:r w:rsidR="00B131CE">
        <w:rPr>
          <w:rFonts w:ascii="Times New Roman" w:hAnsi="Times New Roman" w:cs="Times New Roman"/>
        </w:rPr>
        <w:t xml:space="preserve"> (C)</w:t>
      </w:r>
      <w:r w:rsidR="003B5148">
        <w:rPr>
          <w:rFonts w:ascii="Times New Roman" w:hAnsi="Times New Roman" w:cs="Times New Roman"/>
        </w:rPr>
        <w:t xml:space="preserve">, </w:t>
      </w:r>
      <w:bookmarkStart w:id="109" w:name="_Hlk123340414"/>
      <w:r w:rsidR="003B5148">
        <w:rPr>
          <w:rFonts w:ascii="Times New Roman" w:hAnsi="Times New Roman" w:cs="Times New Roman"/>
        </w:rPr>
        <w:t>aphidophagous ladybirds (Coccinellini)</w:t>
      </w:r>
      <w:r w:rsidR="00B131CE">
        <w:rPr>
          <w:rFonts w:ascii="Times New Roman" w:hAnsi="Times New Roman" w:cs="Times New Roman"/>
        </w:rPr>
        <w:t xml:space="preserve"> (A)</w:t>
      </w:r>
      <w:bookmarkEnd w:id="109"/>
      <w:r w:rsidR="003B5148">
        <w:rPr>
          <w:rFonts w:ascii="Times New Roman" w:hAnsi="Times New Roman" w:cs="Times New Roman"/>
        </w:rPr>
        <w:t xml:space="preserve">, </w:t>
      </w:r>
      <w:r w:rsidR="00A37B55">
        <w:rPr>
          <w:rFonts w:ascii="Times New Roman" w:hAnsi="Times New Roman" w:cs="Times New Roman"/>
        </w:rPr>
        <w:t>herbivorous</w:t>
      </w:r>
      <w:r w:rsidR="003B5148">
        <w:rPr>
          <w:rFonts w:ascii="Times New Roman" w:hAnsi="Times New Roman" w:cs="Times New Roman"/>
        </w:rPr>
        <w:t xml:space="preserve"> ladybird</w:t>
      </w:r>
      <w:r w:rsidR="00B131CE">
        <w:rPr>
          <w:rFonts w:ascii="Times New Roman" w:hAnsi="Times New Roman" w:cs="Times New Roman"/>
        </w:rPr>
        <w:t>s</w:t>
      </w:r>
      <w:r w:rsidR="000E480E">
        <w:rPr>
          <w:rFonts w:ascii="Times New Roman" w:hAnsi="Times New Roman" w:cs="Times New Roman"/>
        </w:rPr>
        <w:t xml:space="preserve"> (</w:t>
      </w:r>
      <w:r w:rsidR="000E480E" w:rsidRPr="000E480E">
        <w:rPr>
          <w:rFonts w:ascii="Times New Roman" w:hAnsi="Times New Roman" w:cs="Times New Roman"/>
        </w:rPr>
        <w:t>Epilachnini</w:t>
      </w:r>
      <w:r w:rsidR="000E480E">
        <w:rPr>
          <w:rFonts w:ascii="Times New Roman" w:hAnsi="Times New Roman" w:cs="Times New Roman"/>
        </w:rPr>
        <w:t>)</w:t>
      </w:r>
      <w:r w:rsidR="00B131CE">
        <w:rPr>
          <w:rFonts w:ascii="Times New Roman" w:hAnsi="Times New Roman" w:cs="Times New Roman"/>
        </w:rPr>
        <w:t xml:space="preserve"> (P)</w:t>
      </w:r>
      <w:r w:rsidR="003B5148">
        <w:rPr>
          <w:rFonts w:ascii="Times New Roman" w:hAnsi="Times New Roman" w:cs="Times New Roman"/>
        </w:rPr>
        <w:t xml:space="preserve"> and outgroups</w:t>
      </w:r>
      <w:r w:rsidR="00B131CE">
        <w:rPr>
          <w:rFonts w:ascii="Times New Roman" w:hAnsi="Times New Roman" w:cs="Times New Roman"/>
        </w:rPr>
        <w:t xml:space="preserve"> (</w:t>
      </w:r>
      <w:r w:rsidR="006B3897">
        <w:rPr>
          <w:rFonts w:ascii="Times New Roman" w:hAnsi="Times New Roman" w:cs="Times New Roman"/>
        </w:rPr>
        <w:t>O</w:t>
      </w:r>
      <w:r w:rsidR="00B131CE">
        <w:rPr>
          <w:rFonts w:ascii="Times New Roman" w:hAnsi="Times New Roman" w:cs="Times New Roman"/>
        </w:rPr>
        <w:t>)</w:t>
      </w:r>
      <w:r w:rsidR="003B5148">
        <w:rPr>
          <w:rFonts w:ascii="Times New Roman" w:hAnsi="Times New Roman" w:cs="Times New Roman"/>
        </w:rPr>
        <w:t xml:space="preserve"> (F</w:t>
      </w:r>
      <w:r w:rsidR="00E67D37">
        <w:rPr>
          <w:rFonts w:ascii="Times New Roman" w:hAnsi="Times New Roman" w:cs="Times New Roman"/>
        </w:rPr>
        <w:t>i</w:t>
      </w:r>
      <w:r w:rsidR="003B5148">
        <w:rPr>
          <w:rFonts w:ascii="Times New Roman" w:hAnsi="Times New Roman" w:cs="Times New Roman"/>
        </w:rPr>
        <w:t>gure S</w:t>
      </w:r>
      <w:r w:rsidR="00046B87">
        <w:rPr>
          <w:rFonts w:ascii="Times New Roman" w:hAnsi="Times New Roman" w:cs="Times New Roman"/>
        </w:rPr>
        <w:t>3</w:t>
      </w:r>
      <w:r w:rsidR="0030688D">
        <w:rPr>
          <w:rFonts w:ascii="Times New Roman" w:hAnsi="Times New Roman" w:cs="Times New Roman"/>
        </w:rPr>
        <w:t>.1</w:t>
      </w:r>
      <w:r w:rsidR="003B5148">
        <w:rPr>
          <w:rFonts w:ascii="Times New Roman" w:hAnsi="Times New Roman" w:cs="Times New Roman"/>
        </w:rPr>
        <w:t xml:space="preserve">). </w:t>
      </w:r>
      <w:r w:rsidR="00B131CE">
        <w:rPr>
          <w:rFonts w:ascii="Times New Roman" w:hAnsi="Times New Roman" w:cs="Times New Roman"/>
        </w:rPr>
        <w:t xml:space="preserve">Because MDISC is </w:t>
      </w:r>
      <w:r w:rsidR="00B131CE" w:rsidRPr="00B131CE">
        <w:rPr>
          <w:rFonts w:ascii="Times New Roman" w:hAnsi="Times New Roman" w:cs="Times New Roman"/>
        </w:rPr>
        <w:t>omnivorous</w:t>
      </w:r>
      <w:r w:rsidR="00B131CE">
        <w:rPr>
          <w:rFonts w:ascii="Times New Roman" w:hAnsi="Times New Roman" w:cs="Times New Roman"/>
        </w:rPr>
        <w:t>, feeding on both aphids and pollen, we additionally compared branch of this omnivorous ladybird (</w:t>
      </w:r>
      <w:r w:rsidR="006B3897">
        <w:rPr>
          <w:rFonts w:ascii="Times New Roman" w:hAnsi="Times New Roman" w:cs="Times New Roman"/>
        </w:rPr>
        <w:t>A</w:t>
      </w:r>
      <w:r w:rsidR="00B131CE">
        <w:rPr>
          <w:rFonts w:ascii="Times New Roman" w:hAnsi="Times New Roman" w:cs="Times New Roman"/>
        </w:rPr>
        <w:t xml:space="preserve">O) and other branches of </w:t>
      </w:r>
      <w:r w:rsidR="00B131CE" w:rsidRPr="00B131CE">
        <w:rPr>
          <w:rFonts w:ascii="Times New Roman" w:hAnsi="Times New Roman" w:cs="Times New Roman"/>
        </w:rPr>
        <w:t>aphidophagous ladybirds (Coccinellini) (A</w:t>
      </w:r>
      <w:r w:rsidR="006B3897">
        <w:rPr>
          <w:rFonts w:ascii="Times New Roman" w:hAnsi="Times New Roman" w:cs="Times New Roman"/>
        </w:rPr>
        <w:t>A</w:t>
      </w:r>
      <w:r w:rsidR="00B131CE" w:rsidRPr="00B131CE">
        <w:rPr>
          <w:rFonts w:ascii="Times New Roman" w:hAnsi="Times New Roman" w:cs="Times New Roman"/>
        </w:rPr>
        <w:t>)</w:t>
      </w:r>
      <w:r w:rsidR="00B131CE">
        <w:rPr>
          <w:rFonts w:ascii="Times New Roman" w:hAnsi="Times New Roman" w:cs="Times New Roman"/>
        </w:rPr>
        <w:t xml:space="preserve">. </w:t>
      </w:r>
      <w:r w:rsidR="000A1D17">
        <w:rPr>
          <w:rFonts w:ascii="Times New Roman" w:hAnsi="Times New Roman" w:cs="Times New Roman"/>
        </w:rPr>
        <w:t xml:space="preserve">For </w:t>
      </w:r>
      <w:r w:rsidR="000A1D17" w:rsidRPr="000A1D17">
        <w:rPr>
          <w:rFonts w:ascii="Times New Roman" w:hAnsi="Times New Roman" w:cs="Times New Roman"/>
        </w:rPr>
        <w:t>alternative</w:t>
      </w:r>
      <w:r w:rsidR="000A1D17">
        <w:rPr>
          <w:rFonts w:ascii="Times New Roman" w:hAnsi="Times New Roman" w:cs="Times New Roman"/>
        </w:rPr>
        <w:t xml:space="preserve"> </w:t>
      </w:r>
      <w:r w:rsidR="000A1D17" w:rsidRPr="000A1D17">
        <w:rPr>
          <w:rFonts w:ascii="Times New Roman" w:hAnsi="Times New Roman" w:cs="Times New Roman"/>
        </w:rPr>
        <w:t>hypothesis</w:t>
      </w:r>
      <w:r w:rsidR="000A1D17">
        <w:rPr>
          <w:rFonts w:ascii="Times New Roman" w:hAnsi="Times New Roman" w:cs="Times New Roman"/>
        </w:rPr>
        <w:t xml:space="preserve">, the branches of each two </w:t>
      </w:r>
      <w:r w:rsidR="00692F80">
        <w:rPr>
          <w:rFonts w:ascii="Times New Roman" w:hAnsi="Times New Roman" w:cs="Times New Roman"/>
        </w:rPr>
        <w:t>se</w:t>
      </w:r>
      <w:r w:rsidR="000A1D17">
        <w:rPr>
          <w:rFonts w:ascii="Times New Roman" w:hAnsi="Times New Roman" w:cs="Times New Roman"/>
        </w:rPr>
        <w:t xml:space="preserve">ts were labeled with #1 and #2, respectively, and </w:t>
      </w:r>
      <w:r w:rsidR="00B131CE">
        <w:rPr>
          <w:rFonts w:ascii="Times New Roman" w:hAnsi="Times New Roman" w:cs="Times New Roman"/>
        </w:rPr>
        <w:t xml:space="preserve">other </w:t>
      </w:r>
      <w:r w:rsidR="000A1D17">
        <w:rPr>
          <w:rFonts w:ascii="Times New Roman" w:hAnsi="Times New Roman" w:cs="Times New Roman"/>
        </w:rPr>
        <w:t xml:space="preserve">branches were considered as background branches. For null </w:t>
      </w:r>
      <w:r w:rsidR="000A1D17" w:rsidRPr="000A1D17">
        <w:rPr>
          <w:rFonts w:ascii="Times New Roman" w:hAnsi="Times New Roman" w:cs="Times New Roman"/>
        </w:rPr>
        <w:t>hypothesis</w:t>
      </w:r>
      <w:r w:rsidR="000A1D17">
        <w:rPr>
          <w:rFonts w:ascii="Times New Roman" w:hAnsi="Times New Roman" w:cs="Times New Roman"/>
        </w:rPr>
        <w:t xml:space="preserve">, </w:t>
      </w:r>
      <w:r w:rsidR="00E67D37">
        <w:rPr>
          <w:rFonts w:ascii="Times New Roman" w:hAnsi="Times New Roman" w:cs="Times New Roman"/>
        </w:rPr>
        <w:t xml:space="preserve">the branches of two </w:t>
      </w:r>
      <w:r w:rsidR="00692F80">
        <w:rPr>
          <w:rFonts w:ascii="Times New Roman" w:hAnsi="Times New Roman" w:cs="Times New Roman"/>
        </w:rPr>
        <w:t>se</w:t>
      </w:r>
      <w:r w:rsidR="00E67D37">
        <w:rPr>
          <w:rFonts w:ascii="Times New Roman" w:hAnsi="Times New Roman" w:cs="Times New Roman"/>
        </w:rPr>
        <w:t xml:space="preserve">ts in the target pair were both labeled with #1. LTR </w:t>
      </w:r>
      <w:r w:rsidR="00E67D37" w:rsidRPr="009A4E7F">
        <w:rPr>
          <w:rFonts w:ascii="Times New Roman" w:hAnsi="Times New Roman" w:cs="Times New Roman"/>
          <w:i/>
          <w:iCs/>
        </w:rPr>
        <w:t>P</w:t>
      </w:r>
      <w:r w:rsidR="00E67D37" w:rsidRPr="009A4E7F">
        <w:rPr>
          <w:rFonts w:ascii="Times New Roman" w:hAnsi="Times New Roman" w:cs="Times New Roman"/>
        </w:rPr>
        <w:t>-values were adjusted using Benjamini-Hochberg Procedure</w:t>
      </w:r>
      <w:r w:rsidR="00E67D37">
        <w:rPr>
          <w:rFonts w:ascii="Times New Roman" w:hAnsi="Times New Roman" w:cs="Times New Roman"/>
        </w:rPr>
        <w:t xml:space="preserve"> and</w:t>
      </w:r>
      <w:r w:rsidR="00E67D37" w:rsidRPr="003D203C">
        <w:rPr>
          <w:rFonts w:ascii="Times New Roman" w:hAnsi="Times New Roman" w:cs="Times New Roman"/>
        </w:rPr>
        <w:t xml:space="preserve"> </w:t>
      </w:r>
      <w:r w:rsidR="00E67D37">
        <w:rPr>
          <w:rFonts w:ascii="Times New Roman" w:hAnsi="Times New Roman" w:cs="Times New Roman"/>
        </w:rPr>
        <w:t xml:space="preserve">adjusted </w:t>
      </w:r>
      <w:r w:rsidR="00E67D37" w:rsidRPr="00287009">
        <w:rPr>
          <w:rFonts w:ascii="Times New Roman" w:hAnsi="Times New Roman" w:cs="Times New Roman"/>
          <w:i/>
          <w:iCs/>
        </w:rPr>
        <w:t>P</w:t>
      </w:r>
      <w:r w:rsidR="00E67D37" w:rsidRPr="003D203C">
        <w:rPr>
          <w:rFonts w:ascii="Times New Roman" w:hAnsi="Times New Roman" w:cs="Times New Roman"/>
        </w:rPr>
        <w:t xml:space="preserve">-values </w:t>
      </w:r>
      <w:r w:rsidR="00E67D37">
        <w:rPr>
          <w:rFonts w:ascii="Times New Roman" w:hAnsi="Times New Roman" w:cs="Times New Roman"/>
        </w:rPr>
        <w:t>&lt;</w:t>
      </w:r>
      <w:r w:rsidR="00E67D37">
        <w:rPr>
          <w:rFonts w:ascii="Times New Roman" w:hAnsi="Times New Roman" w:cs="Times New Roman" w:hint="eastAsia"/>
        </w:rPr>
        <w:t xml:space="preserve"> </w:t>
      </w:r>
      <w:r w:rsidR="00E67D37" w:rsidRPr="003D203C">
        <w:rPr>
          <w:rFonts w:ascii="Times New Roman" w:hAnsi="Times New Roman" w:cs="Times New Roman"/>
        </w:rPr>
        <w:t xml:space="preserve">0.05 </w:t>
      </w:r>
      <w:r w:rsidR="00E67D37">
        <w:rPr>
          <w:rFonts w:ascii="Times New Roman" w:hAnsi="Times New Roman" w:cs="Times New Roman"/>
        </w:rPr>
        <w:t xml:space="preserve">represent </w:t>
      </w:r>
      <w:r w:rsidR="00AD7142">
        <w:rPr>
          <w:rFonts w:ascii="Times New Roman" w:hAnsi="Times New Roman" w:cs="Times New Roman"/>
        </w:rPr>
        <w:t xml:space="preserve">significant </w:t>
      </w:r>
      <w:r w:rsidR="00E67D37">
        <w:rPr>
          <w:rFonts w:ascii="Times New Roman" w:hAnsi="Times New Roman" w:cs="Times New Roman"/>
        </w:rPr>
        <w:t xml:space="preserve">relaxation or intensification of </w:t>
      </w:r>
      <w:r w:rsidR="000B5B51">
        <w:rPr>
          <w:rFonts w:ascii="Times New Roman" w:hAnsi="Times New Roman" w:cs="Times New Roman"/>
        </w:rPr>
        <w:t xml:space="preserve">selection of the </w:t>
      </w:r>
      <w:r w:rsidR="00692F80">
        <w:rPr>
          <w:rFonts w:ascii="Times New Roman" w:hAnsi="Times New Roman" w:cs="Times New Roman"/>
        </w:rPr>
        <w:t>se</w:t>
      </w:r>
      <w:r w:rsidR="000B5B51">
        <w:rPr>
          <w:rFonts w:ascii="Times New Roman" w:hAnsi="Times New Roman" w:cs="Times New Roman"/>
        </w:rPr>
        <w:t>t pairs</w:t>
      </w:r>
      <w:r w:rsidR="00E67D37" w:rsidRPr="003D203C">
        <w:rPr>
          <w:rFonts w:ascii="Times New Roman" w:hAnsi="Times New Roman" w:cs="Times New Roman"/>
        </w:rPr>
        <w:t>.</w:t>
      </w:r>
      <w:r w:rsidR="00AD7142">
        <w:rPr>
          <w:rFonts w:ascii="Times New Roman" w:hAnsi="Times New Roman" w:cs="Times New Roman"/>
        </w:rPr>
        <w:t xml:space="preserve"> When dN/dS value of the former set was larger than that of the latter set in </w:t>
      </w:r>
      <w:r w:rsidR="00AD7142" w:rsidRPr="00AD7142">
        <w:rPr>
          <w:rFonts w:ascii="Times New Roman" w:hAnsi="Times New Roman" w:cs="Times New Roman"/>
        </w:rPr>
        <w:t>alternative hypothesis</w:t>
      </w:r>
      <w:r w:rsidR="00AD7142">
        <w:rPr>
          <w:rFonts w:ascii="Times New Roman" w:hAnsi="Times New Roman" w:cs="Times New Roman"/>
        </w:rPr>
        <w:t xml:space="preserve"> calculation, it was considered as selection relaxation, while dN/dS of the former set was smaller, it was considered as selection intensification. </w:t>
      </w:r>
      <w:r w:rsidR="008D6420">
        <w:rPr>
          <w:rFonts w:ascii="Times New Roman" w:hAnsi="Times New Roman" w:cs="Times New Roman"/>
        </w:rPr>
        <w:t xml:space="preserve">Furthermore, to avoid impact from extreme values of individual branches in the sets, we calculated the </w:t>
      </w:r>
      <w:r w:rsidR="008D6420" w:rsidRPr="002E4C2B">
        <w:rPr>
          <w:rFonts w:ascii="Times New Roman" w:hAnsi="Times New Roman" w:cs="Times New Roman"/>
        </w:rPr>
        <w:t>root-to-tip dN/dS value</w:t>
      </w:r>
      <w:r w:rsidR="008D6420">
        <w:rPr>
          <w:rFonts w:ascii="Times New Roman" w:hAnsi="Times New Roman" w:cs="Times New Roman"/>
        </w:rPr>
        <w:t xml:space="preserve"> to check the difference between species in different sets. In detail, dN/dS value of each branch in the species tree was calculated by the </w:t>
      </w:r>
      <w:r w:rsidR="008D6420" w:rsidRPr="008A20B8">
        <w:rPr>
          <w:rFonts w:ascii="Times New Roman" w:hAnsi="Times New Roman" w:cs="Times New Roman"/>
        </w:rPr>
        <w:t>free-ratio</w:t>
      </w:r>
      <w:r w:rsidR="008D6420">
        <w:rPr>
          <w:rFonts w:ascii="Times New Roman" w:hAnsi="Times New Roman" w:cs="Times New Roman"/>
        </w:rPr>
        <w:t xml:space="preserve"> </w:t>
      </w:r>
      <w:r w:rsidR="008D6420" w:rsidRPr="008A20B8">
        <w:rPr>
          <w:rFonts w:ascii="Times New Roman" w:hAnsi="Times New Roman" w:cs="Times New Roman"/>
        </w:rPr>
        <w:t>model</w:t>
      </w:r>
      <w:r w:rsidR="008D6420">
        <w:rPr>
          <w:rFonts w:ascii="Times New Roman" w:hAnsi="Times New Roman" w:cs="Times New Roman"/>
        </w:rPr>
        <w:t xml:space="preserve"> </w:t>
      </w:r>
      <w:r w:rsidR="008D6420">
        <w:rPr>
          <w:rFonts w:ascii="Times New Roman" w:hAnsi="Times New Roman" w:cs="Times New Roman" w:hint="eastAsia"/>
        </w:rPr>
        <w:t>(</w:t>
      </w:r>
      <w:r w:rsidR="008D6420" w:rsidRPr="008A20B8">
        <w:rPr>
          <w:rFonts w:ascii="Times New Roman" w:hAnsi="Times New Roman" w:cs="Times New Roman"/>
        </w:rPr>
        <w:t>model = 1</w:t>
      </w:r>
      <w:r w:rsidR="008D6420">
        <w:rPr>
          <w:rFonts w:ascii="Times New Roman" w:hAnsi="Times New Roman" w:cs="Times New Roman"/>
        </w:rPr>
        <w:t xml:space="preserve">, </w:t>
      </w:r>
      <w:r w:rsidR="008D6420" w:rsidRPr="008A20B8">
        <w:rPr>
          <w:rFonts w:ascii="Times New Roman" w:hAnsi="Times New Roman" w:cs="Times New Roman"/>
        </w:rPr>
        <w:t>NSsites = 0</w:t>
      </w:r>
      <w:r w:rsidR="008D6420">
        <w:rPr>
          <w:rFonts w:ascii="Times New Roman" w:hAnsi="Times New Roman" w:cs="Times New Roman"/>
        </w:rPr>
        <w:t xml:space="preserve">) in CODEML. Then root-to-tip dN/dS value of each species was obtained by averaging those dN/dS values of the branches according to the method described in </w:t>
      </w:r>
      <w:r w:rsidR="008D6420">
        <w:rPr>
          <w:rFonts w:ascii="Times New Roman" w:hAnsi="Times New Roman" w:cs="Times New Roman"/>
        </w:rPr>
        <w:fldChar w:fldCharType="begin">
          <w:fldData xml:space="preserve">PEVuZE5vdGU+PENpdGUgQXV0aG9yWWVhcj0iMSI+PEF1dGhvcj5Nb250Z29tZXJ5PC9BdXRob3I+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</w:fldData>
        </w:fldChar>
      </w:r>
      <w:r w:rsidR="00605A04">
        <w:rPr>
          <w:rFonts w:ascii="Times New Roman" w:hAnsi="Times New Roman" w:cs="Times New Roman"/>
        </w:rPr>
        <w:instrText xml:space="preserve"> ADDIN EN.CITE </w:instrText>
      </w:r>
      <w:r w:rsidR="00605A04">
        <w:rPr>
          <w:rFonts w:ascii="Times New Roman" w:hAnsi="Times New Roman" w:cs="Times New Roman"/>
        </w:rPr>
        <w:fldChar w:fldCharType="begin">
          <w:fldData xml:space="preserve">PEVuZE5vdGU+PENpdGUgQXV0aG9yWWVhcj0iMSI+PEF1dGhvcj5Nb250Z29tZXJ5PC9BdXRob3I+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</w:fldData>
        </w:fldChar>
      </w:r>
      <w:r w:rsidR="00605A04">
        <w:rPr>
          <w:rFonts w:ascii="Times New Roman" w:hAnsi="Times New Roman" w:cs="Times New Roman"/>
        </w:rPr>
        <w:instrText xml:space="preserve"> ADDIN EN.CITE.DATA </w:instrText>
      </w:r>
      <w:r w:rsidR="00605A04">
        <w:rPr>
          <w:rFonts w:ascii="Times New Roman" w:hAnsi="Times New Roman" w:cs="Times New Roman"/>
        </w:rPr>
      </w:r>
      <w:r w:rsidR="00605A04">
        <w:rPr>
          <w:rFonts w:ascii="Times New Roman" w:hAnsi="Times New Roman" w:cs="Times New Roman"/>
        </w:rPr>
        <w:fldChar w:fldCharType="end"/>
      </w:r>
      <w:r w:rsidR="008D6420">
        <w:rPr>
          <w:rFonts w:ascii="Times New Roman" w:hAnsi="Times New Roman" w:cs="Times New Roman"/>
        </w:rPr>
      </w:r>
      <w:r w:rsidR="008D6420">
        <w:rPr>
          <w:rFonts w:ascii="Times New Roman" w:hAnsi="Times New Roman" w:cs="Times New Roman"/>
        </w:rPr>
        <w:fldChar w:fldCharType="separate"/>
      </w:r>
      <w:r w:rsidR="00605A04">
        <w:rPr>
          <w:rFonts w:ascii="Times New Roman" w:hAnsi="Times New Roman" w:cs="Times New Roman"/>
          <w:noProof/>
        </w:rPr>
        <w:t>Montgomery et al. (2011)</w:t>
      </w:r>
      <w:r w:rsidR="008D6420">
        <w:rPr>
          <w:rFonts w:ascii="Times New Roman" w:hAnsi="Times New Roman" w:cs="Times New Roman"/>
        </w:rPr>
        <w:fldChar w:fldCharType="end"/>
      </w:r>
      <w:r w:rsidR="008D6420">
        <w:rPr>
          <w:rFonts w:ascii="Times New Roman" w:hAnsi="Times New Roman" w:cs="Times New Roman"/>
        </w:rPr>
        <w:t xml:space="preserve">. </w:t>
      </w:r>
      <w:r w:rsidR="008D6420">
        <w:rPr>
          <w:rFonts w:ascii="Times New Roman" w:hAnsi="Times New Roman" w:cs="Times New Roman" w:hint="eastAsia"/>
        </w:rPr>
        <w:t>If</w:t>
      </w:r>
      <w:r w:rsidR="008D6420">
        <w:rPr>
          <w:rFonts w:ascii="Times New Roman" w:hAnsi="Times New Roman" w:cs="Times New Roman"/>
        </w:rPr>
        <w:t xml:space="preserve"> all the root-to-tip dN/dS values of the species in one set are all larger than those of the species in another set, it </w:t>
      </w:r>
      <w:r w:rsidR="008D6420" w:rsidRPr="008D6420">
        <w:rPr>
          <w:rFonts w:ascii="Times New Roman" w:hAnsi="Times New Roman" w:cs="Times New Roman"/>
        </w:rPr>
        <w:t>was considered as selection relaxation</w:t>
      </w:r>
      <w:r w:rsidR="008D6420">
        <w:rPr>
          <w:rFonts w:ascii="Times New Roman" w:hAnsi="Times New Roman" w:cs="Times New Roman"/>
        </w:rPr>
        <w:t xml:space="preserve"> in this set pair, and if all the root-to-tip dN/dS values are smaller, it was considered as selection intensification</w:t>
      </w:r>
      <w:r w:rsidR="008D6420">
        <w:rPr>
          <w:rFonts w:ascii="Times New Roman" w:hAnsi="Times New Roman" w:cs="Times New Roman" w:hint="eastAsia"/>
        </w:rPr>
        <w:t>.</w:t>
      </w:r>
      <w:r w:rsidR="008D6420">
        <w:rPr>
          <w:rFonts w:ascii="Times New Roman" w:hAnsi="Times New Roman" w:cs="Times New Roman"/>
        </w:rPr>
        <w:t xml:space="preserve"> Only when the result of the branch model test and root-to-</w:t>
      </w:r>
      <w:r w:rsidR="008D6420">
        <w:rPr>
          <w:rFonts w:ascii="Times New Roman" w:hAnsi="Times New Roman" w:cs="Times New Roman"/>
        </w:rPr>
        <w:lastRenderedPageBreak/>
        <w:t xml:space="preserve">tip dN/dS values were detected, it was considered as exact event of selection relaxation or intensification. </w:t>
      </w:r>
      <w:r w:rsidR="00812C75">
        <w:rPr>
          <w:rFonts w:ascii="Times New Roman" w:hAnsi="Times New Roman" w:cs="Times New Roman"/>
        </w:rPr>
        <w:t>When the set or sets</w:t>
      </w:r>
      <w:r w:rsidR="009B49BD">
        <w:rPr>
          <w:rFonts w:ascii="Times New Roman" w:hAnsi="Times New Roman" w:cs="Times New Roman"/>
        </w:rPr>
        <w:t>,</w:t>
      </w:r>
      <w:r w:rsidR="00812C75">
        <w:rPr>
          <w:rFonts w:ascii="Times New Roman" w:hAnsi="Times New Roman" w:cs="Times New Roman"/>
        </w:rPr>
        <w:t xml:space="preserve"> in which </w:t>
      </w:r>
      <w:r w:rsidR="008D6420">
        <w:rPr>
          <w:rFonts w:ascii="Times New Roman" w:hAnsi="Times New Roman" w:cs="Times New Roman"/>
        </w:rPr>
        <w:t>all the ladybird species were contained</w:t>
      </w:r>
      <w:r w:rsidR="003D463C">
        <w:rPr>
          <w:rFonts w:ascii="Times New Roman" w:hAnsi="Times New Roman" w:cs="Times New Roman"/>
        </w:rPr>
        <w:t xml:space="preserve"> (ladybird: Set C </w:t>
      </w:r>
      <w:r w:rsidR="00763314">
        <w:rPr>
          <w:rFonts w:ascii="Times New Roman" w:hAnsi="Times New Roman" w:cs="Times New Roman"/>
        </w:rPr>
        <w:t xml:space="preserve">+ </w:t>
      </w:r>
      <w:r w:rsidR="003D463C">
        <w:rPr>
          <w:rFonts w:ascii="Times New Roman" w:hAnsi="Times New Roman" w:cs="Times New Roman"/>
        </w:rPr>
        <w:t xml:space="preserve">A </w:t>
      </w:r>
      <w:r w:rsidR="00763314">
        <w:rPr>
          <w:rFonts w:ascii="Times New Roman" w:hAnsi="Times New Roman" w:cs="Times New Roman"/>
        </w:rPr>
        <w:t xml:space="preserve">+ </w:t>
      </w:r>
      <w:r w:rsidR="003D463C">
        <w:rPr>
          <w:rFonts w:ascii="Times New Roman" w:hAnsi="Times New Roman" w:cs="Times New Roman"/>
        </w:rPr>
        <w:t>P vs Set O)</w:t>
      </w:r>
      <w:r w:rsidR="008D6420">
        <w:rPr>
          <w:rFonts w:ascii="Times New Roman" w:hAnsi="Times New Roman" w:cs="Times New Roman"/>
        </w:rPr>
        <w:t xml:space="preserve"> or </w:t>
      </w:r>
      <w:r w:rsidR="00812C75">
        <w:rPr>
          <w:rFonts w:ascii="Times New Roman" w:hAnsi="Times New Roman" w:cs="Times New Roman"/>
        </w:rPr>
        <w:t>all the species feed on a specific diet</w:t>
      </w:r>
      <w:r w:rsidR="003D463C">
        <w:rPr>
          <w:rFonts w:ascii="Times New Roman" w:hAnsi="Times New Roman" w:cs="Times New Roman"/>
        </w:rPr>
        <w:t xml:space="preserve"> (coccid: Set C vs Set A + P + O; aphid: Set A vs Set C + P + O; </w:t>
      </w:r>
      <w:r w:rsidR="003D463C" w:rsidRPr="003D463C">
        <w:rPr>
          <w:rFonts w:ascii="Times New Roman" w:hAnsi="Times New Roman" w:cs="Times New Roman"/>
        </w:rPr>
        <w:t>Sternorrhyncha</w:t>
      </w:r>
      <w:r w:rsidR="003D463C">
        <w:rPr>
          <w:rFonts w:ascii="Times New Roman" w:hAnsi="Times New Roman" w:cs="Times New Roman"/>
        </w:rPr>
        <w:t>: Set C + A vs Set P + O)</w:t>
      </w:r>
      <w:r w:rsidR="009B49BD">
        <w:rPr>
          <w:rFonts w:ascii="Times New Roman" w:hAnsi="Times New Roman" w:cs="Times New Roman"/>
        </w:rPr>
        <w:t>,</w:t>
      </w:r>
      <w:r w:rsidR="00812C75">
        <w:rPr>
          <w:rFonts w:ascii="Times New Roman" w:hAnsi="Times New Roman" w:cs="Times New Roman"/>
        </w:rPr>
        <w:t xml:space="preserve"> </w:t>
      </w:r>
      <w:r w:rsidR="003D463C">
        <w:rPr>
          <w:rFonts w:ascii="Times New Roman" w:hAnsi="Times New Roman" w:cs="Times New Roman"/>
        </w:rPr>
        <w:t>were</w:t>
      </w:r>
      <w:r w:rsidR="00812C75">
        <w:rPr>
          <w:rFonts w:ascii="Times New Roman" w:hAnsi="Times New Roman" w:cs="Times New Roman"/>
        </w:rPr>
        <w:t xml:space="preserve"> detected experiencing significant relaxation or intensification compared with all other sets, this OG was considered to e</w:t>
      </w:r>
      <w:r w:rsidR="009B49BD">
        <w:rPr>
          <w:rFonts w:ascii="Times New Roman" w:hAnsi="Times New Roman" w:cs="Times New Roman"/>
        </w:rPr>
        <w:t>xperience</w:t>
      </w:r>
      <w:r w:rsidR="00812C75">
        <w:rPr>
          <w:rFonts w:ascii="Times New Roman" w:hAnsi="Times New Roman" w:cs="Times New Roman"/>
        </w:rPr>
        <w:t xml:space="preserve"> selection relaxation or intensification related to </w:t>
      </w:r>
      <w:r w:rsidR="008D6420">
        <w:rPr>
          <w:rFonts w:ascii="Times New Roman" w:hAnsi="Times New Roman" w:cs="Times New Roman"/>
        </w:rPr>
        <w:t xml:space="preserve">the ladybird clade or </w:t>
      </w:r>
      <w:r w:rsidR="00812C75">
        <w:rPr>
          <w:rFonts w:ascii="Times New Roman" w:hAnsi="Times New Roman" w:cs="Times New Roman"/>
        </w:rPr>
        <w:t>specific diet</w:t>
      </w:r>
      <w:r w:rsidR="009B49BD">
        <w:rPr>
          <w:rFonts w:ascii="Times New Roman" w:hAnsi="Times New Roman" w:cs="Times New Roman"/>
        </w:rPr>
        <w:t xml:space="preserve">. Since several outgroup beetles feed on plant </w:t>
      </w:r>
      <w:r w:rsidR="009B49BD" w:rsidRPr="009B49BD">
        <w:rPr>
          <w:rFonts w:ascii="Times New Roman" w:hAnsi="Times New Roman" w:cs="Times New Roman"/>
        </w:rPr>
        <w:t>tissue</w:t>
      </w:r>
      <w:r w:rsidR="009B49BD">
        <w:rPr>
          <w:rFonts w:ascii="Times New Roman" w:hAnsi="Times New Roman" w:cs="Times New Roman"/>
        </w:rPr>
        <w:t>, OG</w:t>
      </w:r>
      <w:r w:rsidR="00D81DF9">
        <w:rPr>
          <w:rFonts w:ascii="Times New Roman" w:hAnsi="Times New Roman" w:cs="Times New Roman"/>
        </w:rPr>
        <w:t>s</w:t>
      </w:r>
      <w:r w:rsidR="009B49BD">
        <w:rPr>
          <w:rFonts w:ascii="Times New Roman" w:hAnsi="Times New Roman" w:cs="Times New Roman"/>
        </w:rPr>
        <w:t xml:space="preserve"> with </w:t>
      </w:r>
      <w:r w:rsidR="00F45145">
        <w:rPr>
          <w:rFonts w:ascii="Times New Roman" w:hAnsi="Times New Roman" w:cs="Times New Roman"/>
        </w:rPr>
        <w:t xml:space="preserve">significant </w:t>
      </w:r>
      <w:r w:rsidR="009B49BD">
        <w:rPr>
          <w:rFonts w:ascii="Times New Roman" w:hAnsi="Times New Roman" w:cs="Times New Roman"/>
        </w:rPr>
        <w:t xml:space="preserve">selection relaxation/intensification between pair of Set </w:t>
      </w:r>
      <w:r w:rsidR="00B131CE">
        <w:rPr>
          <w:rFonts w:ascii="Times New Roman" w:hAnsi="Times New Roman" w:cs="Times New Roman"/>
        </w:rPr>
        <w:t>C</w:t>
      </w:r>
      <w:r w:rsidR="00D81DF9">
        <w:rPr>
          <w:rFonts w:ascii="Times New Roman" w:hAnsi="Times New Roman" w:cs="Times New Roman"/>
        </w:rPr>
        <w:t xml:space="preserve"> vs </w:t>
      </w:r>
      <w:r w:rsidR="00B131CE">
        <w:rPr>
          <w:rFonts w:ascii="Times New Roman" w:hAnsi="Times New Roman" w:cs="Times New Roman"/>
        </w:rPr>
        <w:t>P</w:t>
      </w:r>
      <w:r w:rsidR="00D81DF9">
        <w:rPr>
          <w:rFonts w:ascii="Times New Roman" w:hAnsi="Times New Roman" w:cs="Times New Roman"/>
        </w:rPr>
        <w:t xml:space="preserve"> and pair of Set </w:t>
      </w:r>
      <w:r w:rsidR="00B131CE">
        <w:rPr>
          <w:rFonts w:ascii="Times New Roman" w:hAnsi="Times New Roman" w:cs="Times New Roman"/>
        </w:rPr>
        <w:t>A</w:t>
      </w:r>
      <w:r w:rsidR="00D81DF9">
        <w:rPr>
          <w:rFonts w:ascii="Times New Roman" w:hAnsi="Times New Roman" w:cs="Times New Roman"/>
        </w:rPr>
        <w:t xml:space="preserve"> vs </w:t>
      </w:r>
      <w:r w:rsidR="00B131CE">
        <w:rPr>
          <w:rFonts w:ascii="Times New Roman" w:hAnsi="Times New Roman" w:cs="Times New Roman"/>
        </w:rPr>
        <w:t>P</w:t>
      </w:r>
      <w:r w:rsidR="003D463C">
        <w:rPr>
          <w:rFonts w:ascii="Times New Roman" w:hAnsi="Times New Roman" w:cs="Times New Roman"/>
        </w:rPr>
        <w:t xml:space="preserve"> (plant: Set P vs Set C + A)</w:t>
      </w:r>
      <w:r w:rsidR="00D81DF9">
        <w:rPr>
          <w:rFonts w:ascii="Times New Roman" w:hAnsi="Times New Roman" w:cs="Times New Roman"/>
        </w:rPr>
        <w:t xml:space="preserve"> were also considered to </w:t>
      </w:r>
      <w:r w:rsidR="00D81DF9" w:rsidRPr="00D81DF9">
        <w:rPr>
          <w:rFonts w:ascii="Times New Roman" w:hAnsi="Times New Roman" w:cs="Times New Roman"/>
        </w:rPr>
        <w:t>experience selection relaxation or intensification related to</w:t>
      </w:r>
      <w:r w:rsidR="00D81DF9">
        <w:rPr>
          <w:rFonts w:ascii="Times New Roman" w:hAnsi="Times New Roman" w:cs="Times New Roman"/>
        </w:rPr>
        <w:t xml:space="preserve"> plant diet in ladybirds.</w:t>
      </w:r>
      <w:r w:rsidR="003D463C">
        <w:rPr>
          <w:rFonts w:ascii="Times New Roman" w:hAnsi="Times New Roman" w:cs="Times New Roman"/>
        </w:rPr>
        <w:t xml:space="preserve"> The </w:t>
      </w:r>
      <w:r w:rsidR="003D463C" w:rsidRPr="003D463C">
        <w:rPr>
          <w:rFonts w:ascii="Times New Roman" w:hAnsi="Times New Roman" w:cs="Times New Roman"/>
        </w:rPr>
        <w:t>omnivorous</w:t>
      </w:r>
      <w:r w:rsidR="003D463C">
        <w:rPr>
          <w:rFonts w:ascii="Times New Roman" w:hAnsi="Times New Roman" w:cs="Times New Roman"/>
        </w:rPr>
        <w:t xml:space="preserve"> </w:t>
      </w:r>
      <w:proofErr w:type="gramStart"/>
      <w:r w:rsidR="003D463C">
        <w:rPr>
          <w:rFonts w:ascii="Times New Roman" w:hAnsi="Times New Roman" w:cs="Times New Roman"/>
        </w:rPr>
        <w:t>ladybird MDISC were</w:t>
      </w:r>
      <w:proofErr w:type="gramEnd"/>
      <w:r w:rsidR="003D463C">
        <w:rPr>
          <w:rFonts w:ascii="Times New Roman" w:hAnsi="Times New Roman" w:cs="Times New Roman"/>
        </w:rPr>
        <w:t xml:space="preserve"> only compared with other Coccinellini species feeding on the aphids</w:t>
      </w:r>
      <w:r w:rsidR="00042F91">
        <w:rPr>
          <w:rFonts w:ascii="Times New Roman" w:hAnsi="Times New Roman" w:cs="Times New Roman"/>
        </w:rPr>
        <w:t xml:space="preserve"> but not pollen</w:t>
      </w:r>
      <w:r w:rsidR="003D463C">
        <w:rPr>
          <w:rFonts w:ascii="Times New Roman" w:hAnsi="Times New Roman" w:cs="Times New Roman"/>
        </w:rPr>
        <w:t xml:space="preserve"> (pollen: Set AO vs AA).</w:t>
      </w:r>
    </w:p>
    <w:p w:rsidR="007B47AB" w:rsidRDefault="007B47AB" w:rsidP="005A4828">
      <w:pPr>
        <w:rPr>
          <w:rFonts w:ascii="Times New Roman" w:hAnsi="Times New Roman" w:cs="Times New Roman"/>
        </w:rPr>
      </w:pPr>
      <w:bookmarkStart w:id="110" w:name="_Hlk116178971"/>
      <w:r>
        <w:rPr>
          <w:rFonts w:ascii="Times New Roman" w:hAnsi="Times New Roman" w:cs="Times New Roman" w:hint="eastAsia"/>
        </w:rPr>
        <w:t>F</w:t>
      </w:r>
      <w:r>
        <w:rPr>
          <w:rFonts w:ascii="Times New Roman" w:hAnsi="Times New Roman" w:cs="Times New Roman"/>
        </w:rPr>
        <w:t xml:space="preserve">unctional enrichment was conducted </w:t>
      </w:r>
      <w:r w:rsidRPr="00206574">
        <w:rPr>
          <w:rFonts w:ascii="Times New Roman" w:hAnsi="Times New Roman" w:cs="Times New Roman"/>
        </w:rPr>
        <w:t>by hypergeometric distribution testing using clusterProfiler package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PEVuZE5vdGU+PENpdGU+PEF1dGhvcj5ZdTwvQXV0aG9yPjxZZWFyPjIwMTI8L1llYXI+PFJlY051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=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PEVuZE5vdGU+PENpdGU+PEF1dGhvcj5ZdTwvQXV0aG9yPjxZZWFyPjIwMTI8L1llYXI+PFJlY051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=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(Yu et al., 2012)</w:t>
      </w:r>
      <w:r>
        <w:rPr>
          <w:rFonts w:ascii="Times New Roman" w:hAnsi="Times New Roman" w:cs="Times New Roman"/>
        </w:rPr>
        <w:fldChar w:fldCharType="end"/>
      </w:r>
      <w:r w:rsidR="00181EBA">
        <w:rPr>
          <w:rFonts w:ascii="Times New Roman" w:hAnsi="Times New Roman" w:cs="Times New Roman"/>
        </w:rPr>
        <w:t>, with a</w:t>
      </w:r>
      <w:r w:rsidR="00181EBA" w:rsidRPr="00181EBA">
        <w:rPr>
          <w:rFonts w:ascii="Times New Roman" w:hAnsi="Times New Roman" w:cs="Times New Roman"/>
        </w:rPr>
        <w:t xml:space="preserve">ll single-copy OGs as background genes and the detected OGs </w:t>
      </w:r>
      <w:r w:rsidR="00181EBA">
        <w:rPr>
          <w:rFonts w:ascii="Times New Roman" w:hAnsi="Times New Roman" w:cs="Times New Roman"/>
        </w:rPr>
        <w:t>as</w:t>
      </w:r>
      <w:r w:rsidR="00181EBA" w:rsidRPr="00181EBA">
        <w:rPr>
          <w:rFonts w:ascii="Times New Roman" w:hAnsi="Times New Roman" w:cs="Times New Roman"/>
        </w:rPr>
        <w:t xml:space="preserve"> foreground genes</w:t>
      </w:r>
      <w:r w:rsidR="00181EBA">
        <w:rPr>
          <w:rFonts w:ascii="Times New Roman" w:hAnsi="Times New Roman" w:cs="Times New Roman"/>
        </w:rPr>
        <w:t>.</w:t>
      </w:r>
      <w:r>
        <w:rPr>
          <w:rFonts w:ascii="Times New Roman" w:hAnsi="Times New Roman" w:cs="Times New Roman"/>
        </w:rPr>
        <w:t xml:space="preserve"> </w:t>
      </w:r>
      <w:r w:rsidR="00181EBA">
        <w:rPr>
          <w:rFonts w:ascii="Times New Roman" w:hAnsi="Times New Roman" w:cs="Times New Roman"/>
        </w:rPr>
        <w:t>On the basis of</w:t>
      </w:r>
      <w:r>
        <w:rPr>
          <w:rFonts w:ascii="Times New Roman" w:hAnsi="Times New Roman" w:cs="Times New Roman"/>
        </w:rPr>
        <w:t xml:space="preserve"> the </w:t>
      </w:r>
      <w:r w:rsidR="002E4C2B">
        <w:rPr>
          <w:rFonts w:ascii="Times New Roman" w:hAnsi="Times New Roman" w:cs="Times New Roman"/>
        </w:rPr>
        <w:t xml:space="preserve">GO and </w:t>
      </w:r>
      <w:r>
        <w:rPr>
          <w:rFonts w:ascii="Times New Roman" w:hAnsi="Times New Roman" w:cs="Times New Roman"/>
        </w:rPr>
        <w:t>Pfam annotations of OGs inferred by KinFin above in Section 1.1.</w:t>
      </w:r>
      <w:r w:rsidR="0006060D">
        <w:rPr>
          <w:rFonts w:ascii="Times New Roman" w:hAnsi="Times New Roman" w:cs="Times New Roman"/>
        </w:rPr>
        <w:t>7</w:t>
      </w:r>
      <w:r w:rsidR="00181EBA">
        <w:rPr>
          <w:rFonts w:ascii="Times New Roman" w:hAnsi="Times New Roman" w:cs="Times New Roman"/>
        </w:rPr>
        <w:t>,</w:t>
      </w:r>
      <w:r>
        <w:rPr>
          <w:rFonts w:ascii="Times New Roman" w:hAnsi="Times New Roman" w:cs="Times New Roman"/>
        </w:rPr>
        <w:t xml:space="preserve"> GO </w:t>
      </w:r>
      <w:r w:rsidR="002E4C2B">
        <w:rPr>
          <w:rFonts w:ascii="Times New Roman" w:hAnsi="Times New Roman" w:cs="Times New Roman"/>
        </w:rPr>
        <w:t xml:space="preserve">or Pfam </w:t>
      </w:r>
      <w:r>
        <w:rPr>
          <w:rFonts w:ascii="Times New Roman" w:hAnsi="Times New Roman" w:cs="Times New Roman"/>
        </w:rPr>
        <w:t xml:space="preserve">enrichment was performed. </w:t>
      </w:r>
      <w:r w:rsidRPr="009A4E7F">
        <w:rPr>
          <w:rFonts w:ascii="Times New Roman" w:hAnsi="Times New Roman" w:cs="Times New Roman"/>
          <w:i/>
          <w:iCs/>
        </w:rPr>
        <w:t>P</w:t>
      </w:r>
      <w:r w:rsidRPr="009A4E7F">
        <w:rPr>
          <w:rFonts w:ascii="Times New Roman" w:hAnsi="Times New Roman" w:cs="Times New Roman"/>
        </w:rPr>
        <w:t xml:space="preserve">-values were further adjusted </w:t>
      </w:r>
      <w:proofErr w:type="gramStart"/>
      <w:r w:rsidRPr="009A4E7F">
        <w:rPr>
          <w:rFonts w:ascii="Times New Roman" w:hAnsi="Times New Roman" w:cs="Times New Roman"/>
        </w:rPr>
        <w:t>for multiple testing</w:t>
      </w:r>
      <w:r>
        <w:rPr>
          <w:rFonts w:ascii="Times New Roman" w:hAnsi="Times New Roman" w:cs="Times New Roman" w:hint="eastAsia"/>
        </w:rPr>
        <w:t xml:space="preserve"> </w:t>
      </w:r>
      <w:r w:rsidRPr="009A4E7F">
        <w:rPr>
          <w:rFonts w:ascii="Times New Roman" w:hAnsi="Times New Roman" w:cs="Times New Roman"/>
        </w:rPr>
        <w:t>using Benjamini-Hochberg Procedure</w:t>
      </w:r>
      <w:r>
        <w:rPr>
          <w:rFonts w:ascii="Times New Roman" w:hAnsi="Times New Roman" w:cs="Times New Roman"/>
        </w:rPr>
        <w:t xml:space="preserve"> without the cutoffs</w:t>
      </w:r>
      <w:proofErr w:type="gramEnd"/>
      <w:r>
        <w:rPr>
          <w:rFonts w:ascii="Times New Roman" w:hAnsi="Times New Roman" w:cs="Times New Roman"/>
        </w:rPr>
        <w:t xml:space="preserve"> in order to observe all the enriched terms.</w:t>
      </w:r>
      <w:r w:rsidR="00BB39F3">
        <w:rPr>
          <w:rFonts w:ascii="Times New Roman" w:hAnsi="Times New Roman" w:cs="Times New Roman"/>
        </w:rPr>
        <w:t xml:space="preserve"> </w:t>
      </w:r>
    </w:p>
    <w:p w:rsidR="00042F91" w:rsidRPr="007B47AB" w:rsidRDefault="00042F91" w:rsidP="005A4828">
      <w:pPr>
        <w:rPr>
          <w:rFonts w:ascii="Times New Roman" w:hAnsi="Times New Roman" w:cs="Times New Roman"/>
        </w:rPr>
      </w:pPr>
      <w:r>
        <w:rPr>
          <w:rFonts w:ascii="Times New Roman" w:hAnsi="Times New Roman" w:cs="Times New Roman"/>
        </w:rPr>
        <w:t>T</w:t>
      </w:r>
      <w:r w:rsidRPr="00042F91">
        <w:rPr>
          <w:rFonts w:ascii="Times New Roman" w:hAnsi="Times New Roman" w:cs="Times New Roman"/>
        </w:rPr>
        <w:t xml:space="preserve">o </w:t>
      </w:r>
      <w:r w:rsidR="00EF5B6B">
        <w:rPr>
          <w:rFonts w:ascii="Times New Roman" w:hAnsi="Times New Roman" w:cs="Times New Roman"/>
        </w:rPr>
        <w:t xml:space="preserve">explore another three nodes with diet shift, </w:t>
      </w:r>
      <w:r>
        <w:rPr>
          <w:rFonts w:ascii="Times New Roman" w:hAnsi="Times New Roman" w:cs="Times New Roman"/>
        </w:rPr>
        <w:t xml:space="preserve">we </w:t>
      </w:r>
      <w:r w:rsidR="00EF5B6B" w:rsidRPr="00EF5B6B">
        <w:rPr>
          <w:rFonts w:ascii="Times New Roman" w:hAnsi="Times New Roman" w:cs="Times New Roman"/>
        </w:rPr>
        <w:t>fully utilize</w:t>
      </w:r>
      <w:r w:rsidR="00EF5B6B">
        <w:rPr>
          <w:rFonts w:ascii="Times New Roman" w:hAnsi="Times New Roman" w:cs="Times New Roman"/>
        </w:rPr>
        <w:t>d</w:t>
      </w:r>
      <w:r w:rsidR="00EF5B6B" w:rsidRPr="00EF5B6B">
        <w:rPr>
          <w:rFonts w:ascii="Times New Roman" w:hAnsi="Times New Roman" w:cs="Times New Roman"/>
        </w:rPr>
        <w:t xml:space="preserve"> the extended dataset,</w:t>
      </w:r>
      <w:r w:rsidR="00EF5B6B">
        <w:rPr>
          <w:rFonts w:ascii="Times New Roman" w:hAnsi="Times New Roman" w:cs="Times New Roman"/>
        </w:rPr>
        <w:t xml:space="preserve"> and </w:t>
      </w:r>
      <w:r>
        <w:rPr>
          <w:rFonts w:ascii="Times New Roman" w:hAnsi="Times New Roman" w:cs="Times New Roman"/>
        </w:rPr>
        <w:t>additionally constructed three small dataset</w:t>
      </w:r>
      <w:r w:rsidR="00122A47">
        <w:rPr>
          <w:rFonts w:ascii="Times New Roman" w:hAnsi="Times New Roman" w:cs="Times New Roman"/>
        </w:rPr>
        <w:t>s</w:t>
      </w:r>
      <w:r>
        <w:rPr>
          <w:rFonts w:ascii="Times New Roman" w:hAnsi="Times New Roman" w:cs="Times New Roman"/>
        </w:rPr>
        <w:t xml:space="preserve"> to detect the selection pressure of other three clades with diet shift: Serangiini (whitefly feeding), </w:t>
      </w:r>
      <w:r w:rsidRPr="00042F91">
        <w:rPr>
          <w:rFonts w:ascii="Times New Roman" w:hAnsi="Times New Roman" w:cs="Times New Roman"/>
        </w:rPr>
        <w:t>Stethorini</w:t>
      </w:r>
      <w:r>
        <w:rPr>
          <w:rFonts w:ascii="Times New Roman" w:hAnsi="Times New Roman" w:cs="Times New Roman"/>
        </w:rPr>
        <w:t xml:space="preserve"> (mite feeding) and </w:t>
      </w:r>
      <w:r w:rsidR="00A37B55">
        <w:rPr>
          <w:rFonts w:ascii="Times New Roman" w:hAnsi="Times New Roman" w:cs="Times New Roman"/>
        </w:rPr>
        <w:t>fungivor</w:t>
      </w:r>
      <w:r w:rsidR="00A37B55" w:rsidRPr="00581330">
        <w:rPr>
          <w:rFonts w:ascii="Times New Roman" w:hAnsi="Times New Roman" w:cs="Times New Roman"/>
        </w:rPr>
        <w:t>ous</w:t>
      </w:r>
      <w:r>
        <w:rPr>
          <w:rFonts w:ascii="Times New Roman" w:hAnsi="Times New Roman" w:cs="Times New Roman"/>
        </w:rPr>
        <w:t xml:space="preserve"> ladybirds, respectively. For each clade, all species within the clade, a closest outgroup species and a closest outgroup species with genome were selected without causing different topology </w:t>
      </w:r>
      <w:r w:rsidR="00375744">
        <w:rPr>
          <w:rFonts w:ascii="Times New Roman" w:hAnsi="Times New Roman" w:cs="Times New Roman"/>
        </w:rPr>
        <w:t xml:space="preserve">between the species trees built by IQ-TREE and </w:t>
      </w:r>
      <w:r w:rsidR="00375744" w:rsidRPr="00375744">
        <w:rPr>
          <w:rFonts w:ascii="Times New Roman" w:hAnsi="Times New Roman" w:cs="Times New Roman"/>
        </w:rPr>
        <w:t>ASTRAL-Pro</w:t>
      </w:r>
      <w:r w:rsidR="00375744">
        <w:rPr>
          <w:rFonts w:ascii="Times New Roman" w:hAnsi="Times New Roman" w:cs="Times New Roman"/>
        </w:rPr>
        <w:t xml:space="preserve"> (Figure S</w:t>
      </w:r>
      <w:r w:rsidR="0030688D">
        <w:rPr>
          <w:rFonts w:ascii="Times New Roman" w:hAnsi="Times New Roman" w:cs="Times New Roman"/>
        </w:rPr>
        <w:t>2.3</w:t>
      </w:r>
      <w:r w:rsidR="00375744">
        <w:rPr>
          <w:rFonts w:ascii="Times New Roman" w:hAnsi="Times New Roman" w:cs="Times New Roman"/>
        </w:rPr>
        <w:t xml:space="preserve">), and then the small datasets were constructed using these species. That is, </w:t>
      </w:r>
      <w:r w:rsidR="00375744" w:rsidRPr="00375744">
        <w:rPr>
          <w:rFonts w:ascii="Times New Roman" w:hAnsi="Times New Roman" w:cs="Times New Roman"/>
        </w:rPr>
        <w:t>((Tran_SCYMN,</w:t>
      </w:r>
      <w:r w:rsidR="00375744">
        <w:rPr>
          <w:rFonts w:ascii="Times New Roman" w:hAnsi="Times New Roman" w:cs="Times New Roman"/>
        </w:rPr>
        <w:t xml:space="preserve"> </w:t>
      </w:r>
      <w:r w:rsidR="00375744" w:rsidRPr="00375744">
        <w:rPr>
          <w:rFonts w:ascii="Times New Roman" w:hAnsi="Times New Roman" w:cs="Times New Roman"/>
        </w:rPr>
        <w:t>((Tran_SMACU,Tran_SJAPO),Tran_DCATA)),NPUMI)</w:t>
      </w:r>
      <w:r w:rsidR="00375744">
        <w:rPr>
          <w:rFonts w:ascii="Times New Roman" w:hAnsi="Times New Roman" w:cs="Times New Roman"/>
        </w:rPr>
        <w:t xml:space="preserve">, </w:t>
      </w:r>
      <w:r w:rsidR="00375744" w:rsidRPr="00375744">
        <w:rPr>
          <w:rFonts w:ascii="Times New Roman" w:hAnsi="Times New Roman" w:cs="Times New Roman"/>
        </w:rPr>
        <w:t>(NPUMI,(((Tran_SCANT,</w:t>
      </w:r>
      <w:r w:rsidR="00375744">
        <w:rPr>
          <w:rFonts w:ascii="Times New Roman" w:hAnsi="Times New Roman" w:cs="Times New Roman"/>
        </w:rPr>
        <w:t xml:space="preserve"> </w:t>
      </w:r>
      <w:r w:rsidR="00375744" w:rsidRPr="00375744">
        <w:rPr>
          <w:rFonts w:ascii="Times New Roman" w:hAnsi="Times New Roman" w:cs="Times New Roman"/>
        </w:rPr>
        <w:t>Tran_STETH),Tran_SPARA),Tran_TELSI))</w:t>
      </w:r>
      <w:r w:rsidR="00375744">
        <w:rPr>
          <w:rFonts w:ascii="Times New Roman" w:hAnsi="Times New Roman" w:cs="Times New Roman"/>
        </w:rPr>
        <w:t xml:space="preserve"> and </w:t>
      </w:r>
      <w:r w:rsidR="00375744" w:rsidRPr="00375744">
        <w:rPr>
          <w:rFonts w:ascii="Times New Roman" w:hAnsi="Times New Roman" w:cs="Times New Roman"/>
        </w:rPr>
        <w:t>(((((Tran_ISHEN,Tran_IKOEB),Tran_ICONF),</w:t>
      </w:r>
      <w:r w:rsidR="00375744">
        <w:rPr>
          <w:rFonts w:ascii="Times New Roman" w:hAnsi="Times New Roman" w:cs="Times New Roman"/>
        </w:rPr>
        <w:t xml:space="preserve"> </w:t>
      </w:r>
      <w:r w:rsidR="00375744" w:rsidRPr="00375744">
        <w:rPr>
          <w:rFonts w:ascii="Times New Roman" w:hAnsi="Times New Roman" w:cs="Times New Roman"/>
        </w:rPr>
        <w:t>Tran_VDUOD),Tran_MDILA),HAXYR)</w:t>
      </w:r>
      <w:r w:rsidR="00375744">
        <w:rPr>
          <w:rFonts w:ascii="Times New Roman" w:hAnsi="Times New Roman" w:cs="Times New Roman"/>
        </w:rPr>
        <w:t xml:space="preserve">, respectively. The PSGs at the nodes of ancestors of these three clades were detected using the same method mentioned above, and selection relaxation or intensification were also detected through comparison with </w:t>
      </w:r>
      <w:proofErr w:type="gramStart"/>
      <w:r w:rsidR="00375744">
        <w:rPr>
          <w:rFonts w:ascii="Times New Roman" w:hAnsi="Times New Roman" w:cs="Times New Roman"/>
        </w:rPr>
        <w:t>the outgroups</w:t>
      </w:r>
      <w:proofErr w:type="gramEnd"/>
      <w:r w:rsidR="00375744">
        <w:rPr>
          <w:rFonts w:ascii="Times New Roman" w:hAnsi="Times New Roman" w:cs="Times New Roman"/>
        </w:rPr>
        <w:t xml:space="preserve"> using the above method. The enrichment analyses were performed by </w:t>
      </w:r>
      <w:r w:rsidR="00375744" w:rsidRPr="00375744">
        <w:rPr>
          <w:rFonts w:ascii="Times New Roman" w:hAnsi="Times New Roman" w:cs="Times New Roman"/>
        </w:rPr>
        <w:t>clusterProfiler with all single-copy OGs</w:t>
      </w:r>
      <w:r w:rsidR="00375744">
        <w:rPr>
          <w:rFonts w:ascii="Times New Roman" w:hAnsi="Times New Roman" w:cs="Times New Roman"/>
        </w:rPr>
        <w:t xml:space="preserve"> of each small dataset</w:t>
      </w:r>
      <w:r w:rsidR="00375744" w:rsidRPr="00375744">
        <w:rPr>
          <w:rFonts w:ascii="Times New Roman" w:hAnsi="Times New Roman" w:cs="Times New Roman"/>
        </w:rPr>
        <w:t xml:space="preserve"> as background genes</w:t>
      </w:r>
      <w:r w:rsidR="00375744">
        <w:rPr>
          <w:rFonts w:ascii="Times New Roman" w:hAnsi="Times New Roman" w:cs="Times New Roman"/>
        </w:rPr>
        <w:t>.</w:t>
      </w:r>
    </w:p>
    <w:bookmarkEnd w:id="106"/>
    <w:bookmarkEnd w:id="110"/>
    <w:p w:rsidR="003D7A3C" w:rsidRPr="000554B9" w:rsidRDefault="003D7A3C" w:rsidP="005A4828">
      <w:pPr>
        <w:rPr>
          <w:rFonts w:ascii="Times New Roman" w:hAnsi="Times New Roman" w:cs="Times New Roman"/>
        </w:rPr>
      </w:pPr>
    </w:p>
    <w:p w:rsidR="000037D8" w:rsidRDefault="00046B87" w:rsidP="005A4828">
      <w:pPr>
        <w:pStyle w:val="Heading2"/>
      </w:pPr>
      <w:bookmarkStart w:id="111" w:name="_Toc148913168"/>
      <w:bookmarkStart w:id="112" w:name="_Hlk105032890"/>
      <w:r>
        <w:t>3</w:t>
      </w:r>
      <w:r w:rsidR="000037D8">
        <w:t>.2 Results</w:t>
      </w:r>
      <w:bookmarkEnd w:id="111"/>
    </w:p>
    <w:p w:rsidR="000037D8" w:rsidRPr="006542B2" w:rsidRDefault="000037D8" w:rsidP="005A4828">
      <w:pPr>
        <w:rPr>
          <w:rFonts w:ascii="Times New Roman" w:hAnsi="Times New Roman" w:cs="Times New Roman"/>
        </w:rPr>
      </w:pPr>
      <w:bookmarkStart w:id="113" w:name="_Hlk115617368"/>
      <w:bookmarkEnd w:id="112"/>
    </w:p>
    <w:bookmarkEnd w:id="113"/>
    <w:p w:rsidR="000037D8" w:rsidRDefault="00552F66" w:rsidP="005A4828">
      <w:pPr>
        <w:widowControl/>
        <w:rPr>
          <w:rFonts w:ascii="Times New Roman" w:hAnsi="Times New Roman" w:cs="Times New Roman"/>
        </w:rPr>
      </w:pPr>
      <w:r>
        <w:rPr>
          <w:rFonts w:ascii="Times New Roman" w:hAnsi="Times New Roman" w:cs="Times New Roman" w:hint="eastAsia"/>
        </w:rPr>
        <w:t>Totally</w:t>
      </w:r>
      <w:r w:rsidR="00CE5A92">
        <w:rPr>
          <w:rFonts w:ascii="Times New Roman" w:hAnsi="Times New Roman" w:cs="Times New Roman"/>
        </w:rPr>
        <w:t xml:space="preserve"> </w:t>
      </w:r>
      <w:r>
        <w:rPr>
          <w:rFonts w:ascii="Times New Roman" w:hAnsi="Times New Roman" w:cs="Times New Roman"/>
        </w:rPr>
        <w:t>55</w:t>
      </w:r>
      <w:r w:rsidR="000A3BD3">
        <w:rPr>
          <w:rFonts w:ascii="Times New Roman" w:hAnsi="Times New Roman" w:cs="Times New Roman"/>
        </w:rPr>
        <w:t>4</w:t>
      </w:r>
      <w:r>
        <w:rPr>
          <w:rFonts w:ascii="Times New Roman" w:hAnsi="Times New Roman" w:cs="Times New Roman"/>
        </w:rPr>
        <w:t xml:space="preserve"> available</w:t>
      </w:r>
      <w:r w:rsidR="000A3BD3">
        <w:rPr>
          <w:rFonts w:ascii="Times New Roman" w:hAnsi="Times New Roman" w:cs="Times New Roman"/>
        </w:rPr>
        <w:t xml:space="preserve"> </w:t>
      </w:r>
      <w:r w:rsidR="000A3BD3" w:rsidRPr="000A3BD3">
        <w:rPr>
          <w:rFonts w:ascii="Times New Roman" w:hAnsi="Times New Roman" w:cs="Times New Roman"/>
        </w:rPr>
        <w:t xml:space="preserve">single-copy </w:t>
      </w:r>
      <w:r w:rsidR="00CE5A92">
        <w:rPr>
          <w:rFonts w:ascii="Times New Roman" w:hAnsi="Times New Roman" w:cs="Times New Roman"/>
        </w:rPr>
        <w:t>OG</w:t>
      </w:r>
      <w:r w:rsidR="000A3BD3" w:rsidRPr="000A3BD3">
        <w:rPr>
          <w:rFonts w:ascii="Times New Roman" w:hAnsi="Times New Roman" w:cs="Times New Roman"/>
        </w:rPr>
        <w:t>s</w:t>
      </w:r>
      <w:r w:rsidR="000A3BD3">
        <w:rPr>
          <w:rFonts w:ascii="Times New Roman" w:hAnsi="Times New Roman" w:cs="Times New Roman"/>
        </w:rPr>
        <w:t xml:space="preserve"> </w:t>
      </w:r>
      <w:r>
        <w:rPr>
          <w:rFonts w:ascii="Times New Roman" w:hAnsi="Times New Roman" w:cs="Times New Roman"/>
        </w:rPr>
        <w:t xml:space="preserve">(three OGs were excluded due to no overlapped regions in the alignments) </w:t>
      </w:r>
      <w:r w:rsidR="000A3BD3">
        <w:rPr>
          <w:rFonts w:ascii="Times New Roman" w:hAnsi="Times New Roman" w:cs="Times New Roman"/>
        </w:rPr>
        <w:t>of the genome dataset without PJAPO</w:t>
      </w:r>
      <w:r w:rsidR="00CE5A92">
        <w:rPr>
          <w:rFonts w:ascii="Times New Roman" w:hAnsi="Times New Roman" w:cs="Times New Roman"/>
        </w:rPr>
        <w:t xml:space="preserve"> were used to detect the selection pressure by CODEML </w:t>
      </w:r>
      <w:r w:rsidR="00CE5A92">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&lt;EndNote&gt;&lt;Cite&gt;&lt;Author&gt;Yang&lt;/Author&gt;&lt;Year&gt;2007&lt;/Year&gt;&lt;RecNum&gt;37795&lt;/RecNum&gt;&lt;DisplayText&gt;(Yang, 2007)&lt;/DisplayText&gt;&lt;record&gt;&lt;rec-number&gt;37795&lt;/rec-number&gt;&lt;foreign-keys&gt;&lt;key app="EN" db-id="0dfrzw9x5x5s9ue0fvjxtxfdzv9x5wpxfavx" timestamp="1587716657"&gt;37795&lt;/key&gt;&lt;/foreign-keys&gt;&lt;ref-type name="Journal Article"&gt;17&lt;/ref-type&gt;&lt;contributors&gt;&lt;authors&gt;&lt;author&gt;Yang, Z. H.&lt;/author&gt;&lt;/authors&gt;&lt;translated-authors&gt;&lt;author&gt;2&lt;/author&gt;&lt;/translated-authors&gt;&lt;/contributors&gt;&lt;auth-address&gt;UCL, Dept Biol, Galton Lab, London, England&lt;/auth-address&gt;&lt;titles&gt;&lt;title&gt;PAML 4: Phylogenetic analysis by maximum likelihood&lt;/title&gt;&lt;secondary-title&gt;Molecular Biology and Evolution&lt;/secondary-title&gt;&lt;alt-title&gt;Mol Biol Evol&lt;/alt-title&gt;&lt;/titles&gt;&lt;periodical&gt;&lt;full-title&gt;Molecular Biology and Evolution&lt;/full-title&gt;&lt;abbr-1&gt;Mol Biol Evol&lt;/abbr-1&gt;&lt;/periodical&gt;&lt;alt-periodical&gt;&lt;full-title&gt;Molecular Biology and Evolution&lt;/full-title&gt;&lt;abbr-1&gt;Mol Biol Evol&lt;/abbr-1&gt;&lt;/alt-periodical&gt;&lt;pages&gt;1586-1591&lt;/pages&gt;&lt;volume&gt;24&lt;/volume&gt;&lt;number&gt;8&lt;/number&gt;&lt;keywords&gt;&lt;keyword&gt;codon models&lt;/keyword&gt;&lt;keyword&gt;likelihood&lt;/keyword&gt;&lt;keyword&gt;paml&lt;/keyword&gt;&lt;keyword&gt;phylogenetic analysis&lt;/keyword&gt;&lt;keyword&gt;software&lt;/keyword&gt;&lt;keyword&gt;detecting positive selection&lt;/keyword&gt;&lt;keyword&gt;codon-substitution models&lt;/keyword&gt;&lt;keyword&gt;amino-acid sites&lt;/keyword&gt;&lt;keyword&gt;episodic adaptive evolution&lt;/keyword&gt;&lt;keyword&gt;nucleotide substitution&lt;/keyword&gt;&lt;keyword&gt;divergence times&lt;/keyword&gt;&lt;keyword&gt;molecular evolution&lt;/keyword&gt;&lt;keyword&gt;statistical-methods&lt;/keyword&gt;&lt;keyword&gt;bayesian-estimation&lt;/keyword&gt;&lt;keyword&gt;ratio tests&lt;/keyword&gt;&lt;/keywords&gt;&lt;dates&gt;&lt;year&gt;2007&lt;/year&gt;&lt;pub-dates&gt;&lt;date&gt;Aug&lt;/date&gt;&lt;/pub-dates&gt;&lt;/dates&gt;&lt;isbn&gt;0737-4038&lt;/isbn&gt;&lt;accession-num&gt;ISI:000248848400003&lt;/accession-num&gt;&lt;urls&gt;&lt;related-urls&gt;&lt;url&gt;&lt;style face="underline" font="default" size="100%"&gt;&amp;lt;Go to ISI&amp;gt;://000248848400003&lt;/style&gt;&lt;/url&gt;&lt;/related-urls&gt;&lt;/urls&gt;&lt;electronic-resource-num&gt;10.1093/molbev/msm088&lt;/electronic-resource-num&gt;&lt;research-notes&gt;PAML v4.8a v4.9i v4.10.7&lt;/research-notes&gt;&lt;language&gt;English&lt;/language&gt;&lt;/record&gt;&lt;/Cite&gt;&lt;/EndNote&gt;</w:instrText>
      </w:r>
      <w:r w:rsidR="00CE5A92">
        <w:rPr>
          <w:rFonts w:ascii="Times New Roman" w:hAnsi="Times New Roman" w:cs="Times New Roman"/>
        </w:rPr>
        <w:fldChar w:fldCharType="separate"/>
      </w:r>
      <w:r w:rsidR="00E4226F">
        <w:rPr>
          <w:rFonts w:ascii="Times New Roman" w:hAnsi="Times New Roman" w:cs="Times New Roman"/>
          <w:noProof/>
        </w:rPr>
        <w:t>(Yang, 2007)</w:t>
      </w:r>
      <w:r w:rsidR="00CE5A92">
        <w:rPr>
          <w:rFonts w:ascii="Times New Roman" w:hAnsi="Times New Roman" w:cs="Times New Roman"/>
        </w:rPr>
        <w:fldChar w:fldCharType="end"/>
      </w:r>
      <w:r w:rsidR="00CE5A92">
        <w:rPr>
          <w:rFonts w:ascii="Times New Roman" w:hAnsi="Times New Roman" w:cs="Times New Roman"/>
        </w:rPr>
        <w:t xml:space="preserve">. </w:t>
      </w:r>
      <w:r w:rsidR="00484C70" w:rsidRPr="00424FFE">
        <w:rPr>
          <w:rFonts w:ascii="Times New Roman" w:hAnsi="Times New Roman" w:cs="Times New Roman"/>
        </w:rPr>
        <w:t xml:space="preserve">Details of results of selection pressure detection of the single-copy OGs can be found </w:t>
      </w:r>
      <w:bookmarkStart w:id="114" w:name="_Hlk133012298"/>
      <w:r w:rsidR="00484C70" w:rsidRPr="00424FFE">
        <w:rPr>
          <w:rFonts w:ascii="Times New Roman" w:hAnsi="Times New Roman" w:cs="Times New Roman"/>
        </w:rPr>
        <w:t xml:space="preserve">in </w:t>
      </w:r>
      <w:bookmarkEnd w:id="114"/>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30688D">
        <w:rPr>
          <w:rFonts w:ascii="Times New Roman" w:hAnsi="Times New Roman" w:cs="Times New Roman"/>
        </w:rPr>
        <w:t>3</w:t>
      </w:r>
      <w:r w:rsidR="00A77A92" w:rsidRPr="00424FFE">
        <w:rPr>
          <w:rFonts w:ascii="Times New Roman" w:hAnsi="Times New Roman" w:cs="Times New Roman"/>
        </w:rPr>
        <w:t xml:space="preserve"> and the corresponding node numbers are shown in Figure S</w:t>
      </w:r>
      <w:r w:rsidR="00046B87">
        <w:rPr>
          <w:rFonts w:ascii="Times New Roman" w:hAnsi="Times New Roman" w:cs="Times New Roman"/>
        </w:rPr>
        <w:t>3</w:t>
      </w:r>
      <w:r w:rsidR="0030688D">
        <w:rPr>
          <w:rFonts w:ascii="Times New Roman" w:hAnsi="Times New Roman" w:cs="Times New Roman"/>
        </w:rPr>
        <w:t>.1</w:t>
      </w:r>
      <w:r w:rsidR="00484C70" w:rsidRPr="00424FFE">
        <w:rPr>
          <w:rFonts w:ascii="Times New Roman" w:hAnsi="Times New Roman" w:cs="Times New Roman"/>
        </w:rPr>
        <w:t>.</w:t>
      </w:r>
    </w:p>
    <w:p w:rsidR="00F30503" w:rsidRDefault="00582778" w:rsidP="005A4828">
      <w:pPr>
        <w:widowControl/>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hrough branch-site mode</w:t>
      </w:r>
      <w:r w:rsidR="00552F66">
        <w:rPr>
          <w:rFonts w:ascii="Times New Roman" w:hAnsi="Times New Roman" w:cs="Times New Roman"/>
        </w:rPr>
        <w:t>l</w:t>
      </w:r>
      <w:r>
        <w:rPr>
          <w:rFonts w:ascii="Times New Roman" w:hAnsi="Times New Roman" w:cs="Times New Roman"/>
        </w:rPr>
        <w:t xml:space="preserve">, </w:t>
      </w:r>
      <w:r w:rsidR="00552F66">
        <w:rPr>
          <w:rFonts w:ascii="Times New Roman" w:hAnsi="Times New Roman" w:cs="Times New Roman"/>
        </w:rPr>
        <w:t>45</w:t>
      </w:r>
      <w:r w:rsidR="00484C70">
        <w:rPr>
          <w:rFonts w:ascii="Times New Roman" w:hAnsi="Times New Roman" w:cs="Times New Roman"/>
        </w:rPr>
        <w:t xml:space="preserve"> OGs</w:t>
      </w:r>
      <w:r w:rsidR="00A31EF4">
        <w:rPr>
          <w:rFonts w:ascii="Times New Roman" w:hAnsi="Times New Roman" w:cs="Times New Roman"/>
        </w:rPr>
        <w:t xml:space="preserve"> </w:t>
      </w:r>
      <w:bookmarkStart w:id="115" w:name="_Hlk106067485"/>
      <w:r w:rsidR="00154170">
        <w:rPr>
          <w:rFonts w:ascii="Times New Roman" w:hAnsi="Times New Roman" w:cs="Times New Roman"/>
        </w:rPr>
        <w:t>are PSGs</w:t>
      </w:r>
      <w:r w:rsidR="00A31EF4">
        <w:rPr>
          <w:rFonts w:ascii="Times New Roman" w:hAnsi="Times New Roman" w:cs="Times New Roman"/>
        </w:rPr>
        <w:t xml:space="preserve"> at the ancestor of </w:t>
      </w:r>
      <w:bookmarkEnd w:id="115"/>
      <w:r w:rsidR="00552F66">
        <w:rPr>
          <w:rFonts w:ascii="Times New Roman" w:hAnsi="Times New Roman" w:cs="Times New Roman"/>
        </w:rPr>
        <w:t>ladybirds</w:t>
      </w:r>
      <w:r w:rsidR="00A31EF4">
        <w:rPr>
          <w:rFonts w:ascii="Times New Roman" w:hAnsi="Times New Roman" w:cs="Times New Roman"/>
        </w:rPr>
        <w:t xml:space="preserve">, </w:t>
      </w:r>
      <w:r w:rsidR="00552F66">
        <w:rPr>
          <w:rFonts w:ascii="Times New Roman" w:hAnsi="Times New Roman" w:cs="Times New Roman"/>
        </w:rPr>
        <w:t>7</w:t>
      </w:r>
      <w:r w:rsidR="00A31EF4">
        <w:rPr>
          <w:rFonts w:ascii="Times New Roman" w:hAnsi="Times New Roman" w:cs="Times New Roman"/>
        </w:rPr>
        <w:t xml:space="preserve"> OGs </w:t>
      </w:r>
      <w:r w:rsidR="00154170">
        <w:rPr>
          <w:rFonts w:ascii="Times New Roman" w:hAnsi="Times New Roman" w:cs="Times New Roman"/>
        </w:rPr>
        <w:t>are PSGs</w:t>
      </w:r>
      <w:r w:rsidR="00A31EF4" w:rsidRPr="00A31EF4">
        <w:rPr>
          <w:rFonts w:ascii="Times New Roman" w:hAnsi="Times New Roman" w:cs="Times New Roman"/>
        </w:rPr>
        <w:t xml:space="preserve"> at the ancestor of Coccinelli</w:t>
      </w:r>
      <w:r w:rsidR="00A31EF4">
        <w:rPr>
          <w:rFonts w:ascii="Times New Roman" w:hAnsi="Times New Roman" w:cs="Times New Roman"/>
        </w:rPr>
        <w:t>ni</w:t>
      </w:r>
      <w:r w:rsidR="00552F66">
        <w:rPr>
          <w:rFonts w:ascii="Times New Roman" w:hAnsi="Times New Roman" w:cs="Times New Roman"/>
        </w:rPr>
        <w:t>,</w:t>
      </w:r>
      <w:r w:rsidR="00A31EF4">
        <w:rPr>
          <w:rFonts w:ascii="Times New Roman" w:hAnsi="Times New Roman" w:cs="Times New Roman"/>
        </w:rPr>
        <w:t xml:space="preserve"> </w:t>
      </w:r>
      <w:r w:rsidR="00552F66">
        <w:rPr>
          <w:rFonts w:ascii="Times New Roman" w:hAnsi="Times New Roman" w:cs="Times New Roman"/>
        </w:rPr>
        <w:t>6</w:t>
      </w:r>
      <w:r w:rsidR="00A31EF4">
        <w:rPr>
          <w:rFonts w:ascii="Times New Roman" w:hAnsi="Times New Roman" w:cs="Times New Roman"/>
        </w:rPr>
        <w:t xml:space="preserve"> OGs </w:t>
      </w:r>
      <w:r w:rsidR="00154170">
        <w:rPr>
          <w:rFonts w:ascii="Times New Roman" w:hAnsi="Times New Roman" w:cs="Times New Roman"/>
        </w:rPr>
        <w:t>are PSGs</w:t>
      </w:r>
      <w:r w:rsidR="00A31EF4" w:rsidRPr="00A31EF4">
        <w:rPr>
          <w:rFonts w:ascii="Times New Roman" w:hAnsi="Times New Roman" w:cs="Times New Roman"/>
        </w:rPr>
        <w:t xml:space="preserve"> at the </w:t>
      </w:r>
      <w:r w:rsidR="00552F66">
        <w:rPr>
          <w:rFonts w:ascii="Times New Roman" w:hAnsi="Times New Roman" w:cs="Times New Roman"/>
        </w:rPr>
        <w:t>ancestor</w:t>
      </w:r>
      <w:r w:rsidR="00A31EF4">
        <w:rPr>
          <w:rFonts w:ascii="Times New Roman" w:hAnsi="Times New Roman" w:cs="Times New Roman"/>
        </w:rPr>
        <w:t xml:space="preserve"> of </w:t>
      </w:r>
      <w:r w:rsidR="00552F66">
        <w:rPr>
          <w:rFonts w:ascii="Times New Roman" w:hAnsi="Times New Roman" w:cs="Times New Roman"/>
        </w:rPr>
        <w:t>Epilachnini and 8 OGs are PSGs at the node of MDISC</w:t>
      </w:r>
      <w:r w:rsidR="006C001D">
        <w:rPr>
          <w:rFonts w:ascii="Times New Roman" w:hAnsi="Times New Roman" w:cs="Times New Roman"/>
        </w:rPr>
        <w:t>.</w:t>
      </w:r>
      <w:r w:rsidR="00484C70">
        <w:rPr>
          <w:rFonts w:ascii="Times New Roman" w:hAnsi="Times New Roman" w:cs="Times New Roman"/>
        </w:rPr>
        <w:t xml:space="preserve"> </w:t>
      </w:r>
      <w:r w:rsidR="00181EBA">
        <w:rPr>
          <w:rFonts w:ascii="Times New Roman" w:hAnsi="Times New Roman" w:cs="Times New Roman"/>
        </w:rPr>
        <w:t xml:space="preserve">These detected </w:t>
      </w:r>
      <w:r w:rsidR="00154170">
        <w:rPr>
          <w:rFonts w:ascii="Times New Roman" w:hAnsi="Times New Roman" w:cs="Times New Roman"/>
        </w:rPr>
        <w:t>PSG</w:t>
      </w:r>
      <w:r w:rsidR="00181EBA">
        <w:rPr>
          <w:rFonts w:ascii="Times New Roman" w:hAnsi="Times New Roman" w:cs="Times New Roman"/>
        </w:rPr>
        <w:t xml:space="preserve">s at </w:t>
      </w:r>
      <w:r w:rsidR="002C47F7">
        <w:rPr>
          <w:rFonts w:ascii="Times New Roman" w:hAnsi="Times New Roman" w:cs="Times New Roman"/>
        </w:rPr>
        <w:t xml:space="preserve">four </w:t>
      </w:r>
      <w:r w:rsidR="00181EBA">
        <w:rPr>
          <w:rFonts w:ascii="Times New Roman" w:hAnsi="Times New Roman" w:cs="Times New Roman"/>
        </w:rPr>
        <w:t xml:space="preserve">ladybird nodes are enriched in GO terms of </w:t>
      </w:r>
      <w:r w:rsidR="00C05AFD" w:rsidRPr="00C05AFD">
        <w:rPr>
          <w:rFonts w:ascii="Times New Roman" w:hAnsi="Times New Roman" w:cs="Times New Roman"/>
        </w:rPr>
        <w:t>protein binding</w:t>
      </w:r>
      <w:r w:rsidR="002C47F7">
        <w:rPr>
          <w:rFonts w:ascii="Times New Roman" w:hAnsi="Times New Roman" w:cs="Times New Roman"/>
        </w:rPr>
        <w:t>,</w:t>
      </w:r>
      <w:r w:rsidR="00C05AFD">
        <w:rPr>
          <w:rFonts w:ascii="Times New Roman" w:hAnsi="Times New Roman" w:cs="Times New Roman"/>
        </w:rPr>
        <w:t xml:space="preserve"> </w:t>
      </w:r>
      <w:r w:rsidR="00C05AFD" w:rsidRPr="00C05AFD">
        <w:rPr>
          <w:rFonts w:ascii="Times New Roman" w:hAnsi="Times New Roman" w:cs="Times New Roman"/>
        </w:rPr>
        <w:t>ATP binding</w:t>
      </w:r>
      <w:r w:rsidR="002C47F7">
        <w:rPr>
          <w:rFonts w:ascii="Times New Roman" w:hAnsi="Times New Roman" w:cs="Times New Roman"/>
        </w:rPr>
        <w:t>, nucleic acid binding and protein kinase activity</w:t>
      </w:r>
      <w:r w:rsidR="00342ADE">
        <w:rPr>
          <w:rFonts w:ascii="Times New Roman" w:hAnsi="Times New Roman" w:cs="Times New Roman"/>
        </w:rPr>
        <w:t xml:space="preserve"> </w:t>
      </w:r>
      <w:r w:rsidR="00AF591A">
        <w:rPr>
          <w:rFonts w:ascii="Times New Roman" w:hAnsi="Times New Roman" w:cs="Times New Roman"/>
        </w:rPr>
        <w:t xml:space="preserve">based on the annotations of OGs </w:t>
      </w:r>
      <w:r w:rsidR="00342ADE">
        <w:rPr>
          <w:rFonts w:ascii="Times New Roman" w:hAnsi="Times New Roman" w:cs="Times New Roman"/>
        </w:rPr>
        <w:t>(Figure S</w:t>
      </w:r>
      <w:r w:rsidR="00046B87">
        <w:rPr>
          <w:rFonts w:ascii="Times New Roman" w:hAnsi="Times New Roman" w:cs="Times New Roman"/>
        </w:rPr>
        <w:t>3</w:t>
      </w:r>
      <w:r w:rsidR="0030688D">
        <w:rPr>
          <w:rFonts w:ascii="Times New Roman" w:hAnsi="Times New Roman" w:cs="Times New Roman"/>
        </w:rPr>
        <w:t>.2</w:t>
      </w:r>
      <w:r w:rsidR="00342ADE">
        <w:rPr>
          <w:rFonts w:ascii="Times New Roman" w:hAnsi="Times New Roman" w:cs="Times New Roman"/>
        </w:rPr>
        <w:t>)</w:t>
      </w:r>
      <w:r w:rsidR="00C05AFD">
        <w:rPr>
          <w:rFonts w:ascii="Times New Roman" w:hAnsi="Times New Roman" w:cs="Times New Roman"/>
        </w:rPr>
        <w:t>.</w:t>
      </w:r>
      <w:r w:rsidR="00342ADE">
        <w:rPr>
          <w:rFonts w:ascii="Times New Roman" w:hAnsi="Times New Roman" w:cs="Times New Roman"/>
        </w:rPr>
        <w:t xml:space="preserve"> </w:t>
      </w:r>
      <w:r w:rsidR="00342ADE" w:rsidRPr="006A5245">
        <w:rPr>
          <w:rFonts w:ascii="Times New Roman" w:hAnsi="Times New Roman" w:cs="Times New Roman" w:hint="eastAsia"/>
        </w:rPr>
        <w:t>A</w:t>
      </w:r>
      <w:r w:rsidR="00342ADE" w:rsidRPr="006A5245">
        <w:rPr>
          <w:rFonts w:ascii="Times New Roman" w:hAnsi="Times New Roman" w:cs="Times New Roman"/>
        </w:rPr>
        <w:t xml:space="preserve">mong the single-copy OGs </w:t>
      </w:r>
      <w:r w:rsidR="00E16A18" w:rsidRPr="006A5245">
        <w:rPr>
          <w:rFonts w:ascii="Times New Roman" w:hAnsi="Times New Roman" w:cs="Times New Roman"/>
        </w:rPr>
        <w:t xml:space="preserve">possibly </w:t>
      </w:r>
      <w:r w:rsidR="00205E74" w:rsidRPr="006A5245">
        <w:rPr>
          <w:rFonts w:ascii="Times New Roman" w:hAnsi="Times New Roman" w:cs="Times New Roman"/>
        </w:rPr>
        <w:t xml:space="preserve">related to </w:t>
      </w:r>
      <w:bookmarkStart w:id="116" w:name="_Hlk106156478"/>
      <w:r w:rsidR="00205E74" w:rsidRPr="006A5245">
        <w:rPr>
          <w:rFonts w:ascii="Times New Roman" w:hAnsi="Times New Roman" w:cs="Times New Roman"/>
        </w:rPr>
        <w:t>chemosens</w:t>
      </w:r>
      <w:r w:rsidR="00E02E33" w:rsidRPr="006A5245">
        <w:rPr>
          <w:rFonts w:ascii="Times New Roman" w:hAnsi="Times New Roman" w:cs="Times New Roman"/>
        </w:rPr>
        <w:t>ation</w:t>
      </w:r>
      <w:r w:rsidR="00205E74" w:rsidRPr="006A5245">
        <w:rPr>
          <w:rFonts w:ascii="Times New Roman" w:hAnsi="Times New Roman" w:cs="Times New Roman"/>
        </w:rPr>
        <w:t xml:space="preserve">, </w:t>
      </w:r>
      <w:r w:rsidR="00205E74" w:rsidRPr="006A5245">
        <w:rPr>
          <w:rFonts w:ascii="Times New Roman" w:hAnsi="Times New Roman" w:cs="Times New Roman"/>
        </w:rPr>
        <w:lastRenderedPageBreak/>
        <w:t>detoxification</w:t>
      </w:r>
      <w:r w:rsidR="00E16A18" w:rsidRPr="006A5245">
        <w:rPr>
          <w:rFonts w:ascii="Times New Roman" w:hAnsi="Times New Roman" w:cs="Times New Roman"/>
        </w:rPr>
        <w:t>,</w:t>
      </w:r>
      <w:r w:rsidR="00205E74" w:rsidRPr="006A5245">
        <w:rPr>
          <w:rFonts w:ascii="Times New Roman" w:hAnsi="Times New Roman" w:cs="Times New Roman"/>
        </w:rPr>
        <w:t xml:space="preserve"> digestion</w:t>
      </w:r>
      <w:bookmarkEnd w:id="116"/>
      <w:r w:rsidR="00E16A18" w:rsidRPr="006A5245">
        <w:rPr>
          <w:rFonts w:ascii="Times New Roman" w:hAnsi="Times New Roman" w:cs="Times New Roman"/>
        </w:rPr>
        <w:t xml:space="preserve"> and immunity</w:t>
      </w:r>
      <w:r w:rsidR="00205E74" w:rsidRPr="006A5245">
        <w:rPr>
          <w:rFonts w:ascii="Times New Roman" w:hAnsi="Times New Roman" w:cs="Times New Roman"/>
        </w:rPr>
        <w:t xml:space="preserve">, </w:t>
      </w:r>
      <w:r w:rsidR="00E16A18" w:rsidRPr="006A5245">
        <w:rPr>
          <w:rFonts w:ascii="Times New Roman" w:hAnsi="Times New Roman" w:cs="Times New Roman"/>
        </w:rPr>
        <w:t>two digestive genes, OG0006870 (lipase) and OG0006992 (</w:t>
      </w:r>
      <w:r w:rsidR="00BA0E39" w:rsidRPr="006A5245">
        <w:rPr>
          <w:rFonts w:ascii="Times New Roman" w:hAnsi="Times New Roman" w:cs="Times New Roman"/>
        </w:rPr>
        <w:t>fatty acid transport protein</w:t>
      </w:r>
      <w:r w:rsidR="00E16A18" w:rsidRPr="006A5245">
        <w:rPr>
          <w:rFonts w:ascii="Times New Roman" w:hAnsi="Times New Roman" w:cs="Times New Roman"/>
        </w:rPr>
        <w:t xml:space="preserve">), are positively selected at the ancestor of Coccinellidae, </w:t>
      </w:r>
      <w:r w:rsidR="00BA0E39" w:rsidRPr="006A5245">
        <w:rPr>
          <w:rFonts w:ascii="Times New Roman" w:hAnsi="Times New Roman" w:cs="Times New Roman"/>
        </w:rPr>
        <w:t>while OG0007827 (</w:t>
      </w:r>
      <w:r w:rsidR="006A5245" w:rsidRPr="006A5245">
        <w:rPr>
          <w:rFonts w:ascii="Times New Roman" w:hAnsi="Times New Roman" w:cs="Times New Roman"/>
        </w:rPr>
        <w:t>chitin binding Peritrophin-A domain</w:t>
      </w:r>
      <w:r w:rsidR="00BA0E39" w:rsidRPr="006A5245">
        <w:rPr>
          <w:rFonts w:ascii="Times New Roman" w:hAnsi="Times New Roman" w:cs="Times New Roman"/>
        </w:rPr>
        <w:t xml:space="preserve">) is detected as PSG at the ancestor of Epilachnini </w:t>
      </w:r>
      <w:r w:rsidR="004C2FDE" w:rsidRPr="006A5245">
        <w:rPr>
          <w:rFonts w:ascii="Times New Roman" w:hAnsi="Times New Roman" w:cs="Times New Roman"/>
        </w:rPr>
        <w:t>(</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30688D">
        <w:rPr>
          <w:rFonts w:ascii="Times New Roman" w:hAnsi="Times New Roman" w:cs="Times New Roman"/>
        </w:rPr>
        <w:t>3</w:t>
      </w:r>
      <w:r w:rsidR="004C2FDE" w:rsidRPr="006A5245">
        <w:rPr>
          <w:rFonts w:ascii="Times New Roman" w:hAnsi="Times New Roman" w:cs="Times New Roman"/>
        </w:rPr>
        <w:t xml:space="preserve">). </w:t>
      </w:r>
      <w:r w:rsidR="00BA0E39">
        <w:rPr>
          <w:rFonts w:ascii="Times New Roman" w:hAnsi="Times New Roman" w:cs="Times New Roman"/>
        </w:rPr>
        <w:t>OG0004069 (</w:t>
      </w:r>
      <w:r w:rsidR="00BA0E39" w:rsidRPr="00BA0E39">
        <w:rPr>
          <w:rFonts w:ascii="Times New Roman" w:hAnsi="Times New Roman" w:cs="Times New Roman"/>
        </w:rPr>
        <w:t>C-type lectin</w:t>
      </w:r>
      <w:r w:rsidR="00BA0E39">
        <w:rPr>
          <w:rFonts w:ascii="Times New Roman" w:hAnsi="Times New Roman" w:cs="Times New Roman"/>
        </w:rPr>
        <w:t xml:space="preserve">, </w:t>
      </w:r>
      <w:r w:rsidR="004D693A">
        <w:rPr>
          <w:rFonts w:ascii="Times New Roman" w:hAnsi="Times New Roman" w:cs="Times New Roman"/>
        </w:rPr>
        <w:t xml:space="preserve">possibly </w:t>
      </w:r>
      <w:r w:rsidR="00BA0E39">
        <w:rPr>
          <w:rFonts w:ascii="Times New Roman" w:hAnsi="Times New Roman" w:cs="Times New Roman"/>
        </w:rPr>
        <w:t>related to immunity) is detected as PSG at both the ancestors of Coccinellidae and Coccinellini.</w:t>
      </w:r>
    </w:p>
    <w:p w:rsidR="00342ADE" w:rsidRDefault="004449D0" w:rsidP="005A4828">
      <w:pPr>
        <w:widowControl/>
        <w:rPr>
          <w:rFonts w:ascii="Times New Roman" w:hAnsi="Times New Roman" w:cs="Times New Roman"/>
        </w:rPr>
      </w:pPr>
      <w:r>
        <w:rPr>
          <w:rFonts w:ascii="Times New Roman" w:hAnsi="Times New Roman" w:cs="Times New Roman" w:hint="eastAsia"/>
        </w:rPr>
        <w:t>Additionally</w:t>
      </w:r>
      <w:r>
        <w:rPr>
          <w:rFonts w:ascii="Times New Roman" w:hAnsi="Times New Roman" w:cs="Times New Roman"/>
        </w:rPr>
        <w:t xml:space="preserve">, </w:t>
      </w:r>
      <w:r w:rsidR="00EE07BC">
        <w:rPr>
          <w:rFonts w:ascii="Times New Roman" w:hAnsi="Times New Roman" w:cs="Times New Roman"/>
        </w:rPr>
        <w:t xml:space="preserve">combining branch model test in CODEML and root-to-tip dN/dS comparison, we found 3 OGs under selection relaxation in the whole ladybird clade compared with outgroup beetles, 21 OGs under selection relaxation and 1 OG under selection intensification in the </w:t>
      </w:r>
      <w:r w:rsidR="00A37B55">
        <w:rPr>
          <w:rFonts w:ascii="Times New Roman" w:hAnsi="Times New Roman" w:cs="Times New Roman"/>
        </w:rPr>
        <w:t>herbivorous</w:t>
      </w:r>
      <w:r w:rsidR="00EE07BC">
        <w:rPr>
          <w:rFonts w:ascii="Times New Roman" w:hAnsi="Times New Roman" w:cs="Times New Roman"/>
        </w:rPr>
        <w:t xml:space="preserve"> ladybirds compared with other ladybirds, 7 OGs under selection relaxation and 4 OGs under selection intensification in MDISC compared with</w:t>
      </w:r>
      <w:r w:rsidR="00C66BF9">
        <w:rPr>
          <w:rFonts w:ascii="Times New Roman" w:hAnsi="Times New Roman" w:cs="Times New Roman"/>
        </w:rPr>
        <w:t xml:space="preserve"> other Coccinellini species that cannot feed on pollen to complete the life circle (Table S</w:t>
      </w:r>
      <w:r w:rsidR="00046B87">
        <w:rPr>
          <w:rFonts w:ascii="Times New Roman" w:hAnsi="Times New Roman" w:cs="Times New Roman"/>
        </w:rPr>
        <w:t>3</w:t>
      </w:r>
      <w:r w:rsidR="0030688D">
        <w:rPr>
          <w:rFonts w:ascii="Times New Roman" w:hAnsi="Times New Roman" w:cs="Times New Roman"/>
        </w:rPr>
        <w:t>.</w:t>
      </w:r>
      <w:r w:rsidR="000554B9">
        <w:rPr>
          <w:rFonts w:ascii="Times New Roman" w:hAnsi="Times New Roman" w:cs="Times New Roman"/>
        </w:rPr>
        <w:t>1</w:t>
      </w:r>
      <w:r w:rsidR="00C66BF9">
        <w:rPr>
          <w:rFonts w:ascii="Times New Roman" w:hAnsi="Times New Roman" w:cs="Times New Roman"/>
        </w:rPr>
        <w:t>, Figure S</w:t>
      </w:r>
      <w:r w:rsidR="00046B87">
        <w:rPr>
          <w:rFonts w:ascii="Times New Roman" w:hAnsi="Times New Roman" w:cs="Times New Roman"/>
        </w:rPr>
        <w:t>3</w:t>
      </w:r>
      <w:r w:rsidR="0030688D">
        <w:rPr>
          <w:rFonts w:ascii="Times New Roman" w:hAnsi="Times New Roman" w:cs="Times New Roman"/>
        </w:rPr>
        <w:t>.3</w:t>
      </w:r>
      <w:r w:rsidR="00C66BF9">
        <w:rPr>
          <w:rFonts w:ascii="Times New Roman" w:hAnsi="Times New Roman" w:cs="Times New Roman"/>
        </w:rPr>
        <w:t>)</w:t>
      </w:r>
      <w:r w:rsidR="00EE07BC">
        <w:rPr>
          <w:rFonts w:ascii="Times New Roman" w:hAnsi="Times New Roman" w:cs="Times New Roman"/>
        </w:rPr>
        <w:t>.</w:t>
      </w:r>
      <w:r w:rsidR="00122A47">
        <w:rPr>
          <w:rFonts w:ascii="Times New Roman" w:hAnsi="Times New Roman" w:cs="Times New Roman"/>
        </w:rPr>
        <w:t xml:space="preserve"> But no selection relaxation or intensification related to aphid, coccid or </w:t>
      </w:r>
      <w:r w:rsidR="00122A47" w:rsidRPr="00122A47">
        <w:rPr>
          <w:rFonts w:ascii="Times New Roman" w:hAnsi="Times New Roman" w:cs="Times New Roman"/>
        </w:rPr>
        <w:t>Sternorrhyncha</w:t>
      </w:r>
      <w:r w:rsidR="00122A47">
        <w:rPr>
          <w:rFonts w:ascii="Times New Roman" w:hAnsi="Times New Roman" w:cs="Times New Roman"/>
        </w:rPr>
        <w:t xml:space="preserve"> diet is found.</w:t>
      </w:r>
      <w:r w:rsidR="00C66BF9">
        <w:rPr>
          <w:rFonts w:ascii="Times New Roman" w:hAnsi="Times New Roman" w:cs="Times New Roman"/>
        </w:rPr>
        <w:t xml:space="preserve"> In those plant-related relaxations, </w:t>
      </w:r>
      <w:r w:rsidR="00A37B55">
        <w:rPr>
          <w:rFonts w:ascii="Times New Roman" w:hAnsi="Times New Roman" w:cs="Times New Roman"/>
        </w:rPr>
        <w:t>herbivorous</w:t>
      </w:r>
      <w:r w:rsidR="00C66BF9">
        <w:rPr>
          <w:rFonts w:ascii="Times New Roman" w:hAnsi="Times New Roman" w:cs="Times New Roman"/>
        </w:rPr>
        <w:t xml:space="preserve"> outgroup beetles (mainly weevils, leaf beetles and </w:t>
      </w:r>
      <w:r w:rsidR="00C66BF9" w:rsidRPr="00C66BF9">
        <w:rPr>
          <w:rFonts w:ascii="Times New Roman" w:hAnsi="Times New Roman" w:cs="Times New Roman"/>
        </w:rPr>
        <w:t>buprestid beetle</w:t>
      </w:r>
      <w:r w:rsidR="00C66BF9">
        <w:rPr>
          <w:rFonts w:ascii="Times New Roman" w:hAnsi="Times New Roman" w:cs="Times New Roman"/>
        </w:rPr>
        <w:t xml:space="preserve">s) also show high root-to-tip dN/dS values, which sometimes leads to close or even higher values than </w:t>
      </w:r>
      <w:r w:rsidR="00A37B55">
        <w:rPr>
          <w:rFonts w:ascii="Times New Roman" w:hAnsi="Times New Roman" w:cs="Times New Roman"/>
        </w:rPr>
        <w:t>herbivorous</w:t>
      </w:r>
      <w:r w:rsidR="00C66BF9">
        <w:rPr>
          <w:rFonts w:ascii="Times New Roman" w:hAnsi="Times New Roman" w:cs="Times New Roman"/>
        </w:rPr>
        <w:t xml:space="preserve"> ladybirds (e.g. OG0003982, OG0005460, OG0005463, OG0005474, OG0005722</w:t>
      </w:r>
      <w:r w:rsidR="003C08A7">
        <w:rPr>
          <w:rFonts w:ascii="Times New Roman" w:hAnsi="Times New Roman" w:cs="Times New Roman"/>
        </w:rPr>
        <w:t xml:space="preserve"> and OG0007369</w:t>
      </w:r>
      <w:r w:rsidR="00C66BF9">
        <w:rPr>
          <w:rFonts w:ascii="Times New Roman" w:hAnsi="Times New Roman" w:cs="Times New Roman"/>
        </w:rPr>
        <w:t>)</w:t>
      </w:r>
      <w:r w:rsidR="003C08A7">
        <w:rPr>
          <w:rFonts w:ascii="Times New Roman" w:hAnsi="Times New Roman" w:cs="Times New Roman"/>
        </w:rPr>
        <w:t xml:space="preserve"> (Figure S</w:t>
      </w:r>
      <w:r w:rsidR="00046B87">
        <w:rPr>
          <w:rFonts w:ascii="Times New Roman" w:hAnsi="Times New Roman" w:cs="Times New Roman"/>
        </w:rPr>
        <w:t>3</w:t>
      </w:r>
      <w:r w:rsidR="0030688D">
        <w:rPr>
          <w:rFonts w:ascii="Times New Roman" w:hAnsi="Times New Roman" w:cs="Times New Roman"/>
        </w:rPr>
        <w:t>.3</w:t>
      </w:r>
      <w:r w:rsidR="003C08A7">
        <w:rPr>
          <w:rFonts w:ascii="Times New Roman" w:hAnsi="Times New Roman" w:cs="Times New Roman"/>
        </w:rPr>
        <w:t>), supporting that these relaxations may be related to plant diet</w:t>
      </w:r>
      <w:r w:rsidR="00C66BF9">
        <w:rPr>
          <w:rFonts w:ascii="Times New Roman" w:hAnsi="Times New Roman" w:cs="Times New Roman"/>
        </w:rPr>
        <w:t>.</w:t>
      </w:r>
      <w:r w:rsidR="003C08A7">
        <w:rPr>
          <w:rFonts w:ascii="Times New Roman" w:hAnsi="Times New Roman" w:cs="Times New Roman"/>
        </w:rPr>
        <w:t xml:space="preserve"> Similarly, OG0006005 (</w:t>
      </w:r>
      <w:r w:rsidR="003C08A7" w:rsidRPr="003C08A7">
        <w:rPr>
          <w:rFonts w:ascii="Times New Roman" w:hAnsi="Times New Roman" w:cs="Times New Roman"/>
        </w:rPr>
        <w:t>C-terminal-binding protein</w:t>
      </w:r>
      <w:r w:rsidR="003C08A7">
        <w:rPr>
          <w:rFonts w:ascii="Times New Roman" w:hAnsi="Times New Roman" w:cs="Times New Roman"/>
        </w:rPr>
        <w:t>) goes through selection relaxation in MDISC and also has highest root-to-tip dN</w:t>
      </w:r>
      <w:r w:rsidR="003C08A7">
        <w:rPr>
          <w:rFonts w:ascii="Times New Roman" w:hAnsi="Times New Roman" w:cs="Times New Roman" w:hint="eastAsia"/>
        </w:rPr>
        <w:t>/</w:t>
      </w:r>
      <w:r w:rsidR="003C08A7">
        <w:rPr>
          <w:rFonts w:ascii="Times New Roman" w:hAnsi="Times New Roman" w:cs="Times New Roman"/>
        </w:rPr>
        <w:t xml:space="preserve">dS values in ATUMI, the outgroup beetle also eating pollen, which supports the relation to ability to </w:t>
      </w:r>
      <w:r w:rsidR="000F41C8">
        <w:rPr>
          <w:rFonts w:ascii="Times New Roman" w:hAnsi="Times New Roman" w:cs="Times New Roman"/>
        </w:rPr>
        <w:t>complete life on</w:t>
      </w:r>
      <w:r w:rsidR="003C08A7">
        <w:rPr>
          <w:rFonts w:ascii="Times New Roman" w:hAnsi="Times New Roman" w:cs="Times New Roman"/>
        </w:rPr>
        <w:t xml:space="preserve"> pollen.</w:t>
      </w:r>
      <w:r w:rsidR="00EB0F17">
        <w:rPr>
          <w:rFonts w:ascii="Times New Roman" w:hAnsi="Times New Roman" w:cs="Times New Roman"/>
        </w:rPr>
        <w:t xml:space="preserve"> However, </w:t>
      </w:r>
      <w:r w:rsidR="000F41C8">
        <w:rPr>
          <w:rFonts w:ascii="Times New Roman" w:hAnsi="Times New Roman" w:cs="Times New Roman"/>
        </w:rPr>
        <w:t xml:space="preserve">all </w:t>
      </w:r>
      <w:r w:rsidR="00EB0F17">
        <w:rPr>
          <w:rFonts w:ascii="Times New Roman" w:hAnsi="Times New Roman" w:cs="Times New Roman"/>
        </w:rPr>
        <w:t>these relaxations</w:t>
      </w:r>
      <w:r w:rsidR="000F41C8">
        <w:rPr>
          <w:rFonts w:ascii="Times New Roman" w:hAnsi="Times New Roman" w:cs="Times New Roman"/>
        </w:rPr>
        <w:t xml:space="preserve"> or intensifications</w:t>
      </w:r>
      <w:r w:rsidR="00EB0F17">
        <w:rPr>
          <w:rFonts w:ascii="Times New Roman" w:hAnsi="Times New Roman" w:cs="Times New Roman"/>
        </w:rPr>
        <w:t xml:space="preserve"> seem be </w:t>
      </w:r>
      <w:r w:rsidR="000F41C8">
        <w:rPr>
          <w:rFonts w:ascii="Times New Roman" w:hAnsi="Times New Roman" w:cs="Times New Roman"/>
        </w:rPr>
        <w:t xml:space="preserve">more </w:t>
      </w:r>
      <w:r w:rsidR="00EB0F17">
        <w:rPr>
          <w:rFonts w:ascii="Times New Roman" w:hAnsi="Times New Roman" w:cs="Times New Roman"/>
        </w:rPr>
        <w:t xml:space="preserve">associated with </w:t>
      </w:r>
      <w:r w:rsidR="000F41C8">
        <w:rPr>
          <w:rFonts w:ascii="Times New Roman" w:hAnsi="Times New Roman" w:cs="Times New Roman"/>
        </w:rPr>
        <w:t xml:space="preserve">general cellular process than adaptation to </w:t>
      </w:r>
      <w:r w:rsidR="00EB0F17">
        <w:rPr>
          <w:rFonts w:ascii="Times New Roman" w:hAnsi="Times New Roman" w:cs="Times New Roman"/>
        </w:rPr>
        <w:t>specific diet of ladybirds</w:t>
      </w:r>
      <w:r w:rsidR="000F41C8">
        <w:rPr>
          <w:rFonts w:ascii="Times New Roman" w:hAnsi="Times New Roman" w:cs="Times New Roman"/>
        </w:rPr>
        <w:t>, such as transcription (</w:t>
      </w:r>
      <w:r w:rsidR="000F41C8" w:rsidRPr="000F41C8">
        <w:rPr>
          <w:rFonts w:ascii="Times New Roman" w:hAnsi="Times New Roman" w:cs="Times New Roman"/>
        </w:rPr>
        <w:t>OG0005722</w:t>
      </w:r>
      <w:r w:rsidR="000F41C8">
        <w:rPr>
          <w:rFonts w:ascii="Times New Roman" w:hAnsi="Times New Roman" w:cs="Times New Roman"/>
        </w:rPr>
        <w:t xml:space="preserve">, </w:t>
      </w:r>
      <w:r w:rsidR="000F41C8" w:rsidRPr="000F41C8">
        <w:rPr>
          <w:rFonts w:ascii="Times New Roman" w:hAnsi="Times New Roman" w:cs="Times New Roman"/>
        </w:rPr>
        <w:t>OG000</w:t>
      </w:r>
      <w:r w:rsidR="000F41C8">
        <w:rPr>
          <w:rFonts w:ascii="Times New Roman" w:hAnsi="Times New Roman" w:cs="Times New Roman"/>
        </w:rPr>
        <w:t>7369), translation</w:t>
      </w:r>
      <w:r w:rsidR="00DC1C77">
        <w:rPr>
          <w:rFonts w:ascii="Times New Roman" w:hAnsi="Times New Roman" w:cs="Times New Roman"/>
        </w:rPr>
        <w:t xml:space="preserve"> (</w:t>
      </w:r>
      <w:r w:rsidR="00DC1C77" w:rsidRPr="00DC1C77">
        <w:rPr>
          <w:rFonts w:ascii="Times New Roman" w:hAnsi="Times New Roman" w:cs="Times New Roman"/>
        </w:rPr>
        <w:t>OG0007878</w:t>
      </w:r>
      <w:r w:rsidR="00DC1C77">
        <w:rPr>
          <w:rFonts w:ascii="Times New Roman" w:hAnsi="Times New Roman" w:cs="Times New Roman"/>
        </w:rPr>
        <w:t>), cell cycle (</w:t>
      </w:r>
      <w:r w:rsidR="00DC1C77" w:rsidRPr="00DC1C77">
        <w:rPr>
          <w:rFonts w:ascii="Times New Roman" w:hAnsi="Times New Roman" w:cs="Times New Roman"/>
        </w:rPr>
        <w:t>OG0007206</w:t>
      </w:r>
      <w:r w:rsidR="00DC1C77">
        <w:rPr>
          <w:rFonts w:ascii="Times New Roman" w:hAnsi="Times New Roman" w:cs="Times New Roman"/>
        </w:rPr>
        <w:t>), mitochondrial process (</w:t>
      </w:r>
      <w:r w:rsidR="00DC1C77" w:rsidRPr="00DC1C77">
        <w:rPr>
          <w:rFonts w:ascii="Times New Roman" w:hAnsi="Times New Roman" w:cs="Times New Roman"/>
        </w:rPr>
        <w:t>OG0001558</w:t>
      </w:r>
      <w:r w:rsidR="00DC1C77">
        <w:rPr>
          <w:rFonts w:ascii="Times New Roman" w:hAnsi="Times New Roman" w:cs="Times New Roman"/>
        </w:rPr>
        <w:t xml:space="preserve">, </w:t>
      </w:r>
      <w:r w:rsidR="00DC1C77" w:rsidRPr="00DC1C77">
        <w:rPr>
          <w:rFonts w:ascii="Times New Roman" w:hAnsi="Times New Roman" w:cs="Times New Roman"/>
        </w:rPr>
        <w:t>OG000</w:t>
      </w:r>
      <w:r w:rsidR="00DC1C77">
        <w:rPr>
          <w:rFonts w:ascii="Times New Roman" w:hAnsi="Times New Roman" w:cs="Times New Roman"/>
        </w:rPr>
        <w:t xml:space="preserve">6242, </w:t>
      </w:r>
      <w:r w:rsidR="00DC1C77" w:rsidRPr="00DC1C77">
        <w:rPr>
          <w:rFonts w:ascii="Times New Roman" w:hAnsi="Times New Roman" w:cs="Times New Roman"/>
        </w:rPr>
        <w:t>OG0007036</w:t>
      </w:r>
      <w:r w:rsidR="00DC1C77">
        <w:rPr>
          <w:rFonts w:ascii="Times New Roman" w:hAnsi="Times New Roman" w:cs="Times New Roman"/>
        </w:rPr>
        <w:t>) and</w:t>
      </w:r>
      <w:r w:rsidR="000F41C8">
        <w:rPr>
          <w:rFonts w:ascii="Times New Roman" w:hAnsi="Times New Roman" w:cs="Times New Roman"/>
        </w:rPr>
        <w:t xml:space="preserve"> </w:t>
      </w:r>
      <w:r w:rsidR="00DC1C77" w:rsidRPr="00DC1C77">
        <w:rPr>
          <w:rFonts w:ascii="Times New Roman" w:hAnsi="Times New Roman" w:cs="Times New Roman"/>
        </w:rPr>
        <w:t>ubiquitin</w:t>
      </w:r>
      <w:r w:rsidR="00DC1C77">
        <w:rPr>
          <w:rFonts w:ascii="Times New Roman" w:hAnsi="Times New Roman" w:cs="Times New Roman"/>
        </w:rPr>
        <w:t>-related process (</w:t>
      </w:r>
      <w:r w:rsidR="00FD16AB" w:rsidRPr="00FD16AB">
        <w:rPr>
          <w:rFonts w:ascii="Times New Roman" w:hAnsi="Times New Roman" w:cs="Times New Roman"/>
        </w:rPr>
        <w:t>OG0003486</w:t>
      </w:r>
      <w:r w:rsidR="00FD16AB">
        <w:rPr>
          <w:rFonts w:ascii="Times New Roman" w:hAnsi="Times New Roman" w:cs="Times New Roman"/>
        </w:rPr>
        <w:t xml:space="preserve">, </w:t>
      </w:r>
      <w:r w:rsidR="00FD16AB" w:rsidRPr="00FD16AB">
        <w:rPr>
          <w:rFonts w:ascii="Times New Roman" w:hAnsi="Times New Roman" w:cs="Times New Roman"/>
        </w:rPr>
        <w:t>OG000</w:t>
      </w:r>
      <w:r w:rsidR="00FD16AB">
        <w:rPr>
          <w:rFonts w:ascii="Times New Roman" w:hAnsi="Times New Roman" w:cs="Times New Roman"/>
        </w:rPr>
        <w:t xml:space="preserve">5474, </w:t>
      </w:r>
      <w:r w:rsidR="00FD16AB" w:rsidRPr="00FD16AB">
        <w:rPr>
          <w:rFonts w:ascii="Times New Roman" w:hAnsi="Times New Roman" w:cs="Times New Roman"/>
        </w:rPr>
        <w:t>OG0005550</w:t>
      </w:r>
      <w:r w:rsidR="00FD16AB">
        <w:rPr>
          <w:rFonts w:ascii="Times New Roman" w:hAnsi="Times New Roman" w:cs="Times New Roman"/>
        </w:rPr>
        <w:t xml:space="preserve">, </w:t>
      </w:r>
      <w:r w:rsidR="00FD16AB" w:rsidRPr="00FD16AB">
        <w:rPr>
          <w:rFonts w:ascii="Times New Roman" w:hAnsi="Times New Roman" w:cs="Times New Roman"/>
        </w:rPr>
        <w:t>OG00055</w:t>
      </w:r>
      <w:r w:rsidR="00FD16AB">
        <w:rPr>
          <w:rFonts w:ascii="Times New Roman" w:hAnsi="Times New Roman" w:cs="Times New Roman"/>
        </w:rPr>
        <w:t xml:space="preserve">63, </w:t>
      </w:r>
      <w:r w:rsidR="00FD16AB" w:rsidRPr="00FD16AB">
        <w:rPr>
          <w:rFonts w:ascii="Times New Roman" w:hAnsi="Times New Roman" w:cs="Times New Roman"/>
        </w:rPr>
        <w:t>OG0005</w:t>
      </w:r>
      <w:r w:rsidR="00FD16AB">
        <w:rPr>
          <w:rFonts w:ascii="Times New Roman" w:hAnsi="Times New Roman" w:cs="Times New Roman"/>
        </w:rPr>
        <w:t xml:space="preserve">619, </w:t>
      </w:r>
      <w:r w:rsidR="00FD16AB" w:rsidRPr="00FD16AB">
        <w:rPr>
          <w:rFonts w:ascii="Times New Roman" w:hAnsi="Times New Roman" w:cs="Times New Roman"/>
        </w:rPr>
        <w:t>OG0005096</w:t>
      </w:r>
      <w:r w:rsidR="00DC1C77">
        <w:rPr>
          <w:rFonts w:ascii="Times New Roman" w:hAnsi="Times New Roman" w:cs="Times New Roman"/>
        </w:rPr>
        <w:t>)</w:t>
      </w:r>
      <w:r w:rsidR="00BC1CAC">
        <w:rPr>
          <w:rFonts w:ascii="Times New Roman" w:hAnsi="Times New Roman" w:cs="Times New Roman"/>
        </w:rPr>
        <w:t>. Therefore, it is possible that these OGs are related to i</w:t>
      </w:r>
      <w:r w:rsidR="00BC1CAC" w:rsidRPr="00BC1CAC">
        <w:rPr>
          <w:rFonts w:ascii="Times New Roman" w:hAnsi="Times New Roman" w:cs="Times New Roman"/>
        </w:rPr>
        <w:t>mportan</w:t>
      </w:r>
      <w:r w:rsidR="009A7A23">
        <w:rPr>
          <w:rFonts w:ascii="Times New Roman" w:hAnsi="Times New Roman" w:cs="Times New Roman" w:hint="eastAsia"/>
        </w:rPr>
        <w:t>t</w:t>
      </w:r>
      <w:r w:rsidR="00BC1CAC">
        <w:rPr>
          <w:rFonts w:ascii="Times New Roman" w:hAnsi="Times New Roman" w:cs="Times New Roman"/>
        </w:rPr>
        <w:t xml:space="preserve"> </w:t>
      </w:r>
      <w:r w:rsidR="00FD16AB">
        <w:rPr>
          <w:rFonts w:ascii="Times New Roman" w:hAnsi="Times New Roman" w:cs="Times New Roman"/>
        </w:rPr>
        <w:t>change</w:t>
      </w:r>
      <w:r w:rsidR="00BC1CAC">
        <w:rPr>
          <w:rFonts w:ascii="Times New Roman" w:hAnsi="Times New Roman" w:cs="Times New Roman"/>
        </w:rPr>
        <w:t xml:space="preserve"> of other character like group-specific </w:t>
      </w:r>
      <w:r w:rsidR="00FD16AB">
        <w:rPr>
          <w:rFonts w:ascii="Times New Roman" w:hAnsi="Times New Roman" w:cs="Times New Roman"/>
        </w:rPr>
        <w:t xml:space="preserve">structure or </w:t>
      </w:r>
      <w:r w:rsidR="00FD16AB" w:rsidRPr="00FD16AB">
        <w:rPr>
          <w:rFonts w:ascii="Times New Roman" w:hAnsi="Times New Roman" w:cs="Times New Roman"/>
        </w:rPr>
        <w:t>speciation</w:t>
      </w:r>
      <w:r w:rsidR="00BC1CAC">
        <w:rPr>
          <w:rFonts w:ascii="Times New Roman" w:hAnsi="Times New Roman" w:cs="Times New Roman"/>
        </w:rPr>
        <w:t xml:space="preserve"> and </w:t>
      </w:r>
      <w:r w:rsidR="001544E1">
        <w:rPr>
          <w:rFonts w:ascii="Times New Roman" w:hAnsi="Times New Roman" w:cs="Times New Roman"/>
        </w:rPr>
        <w:t xml:space="preserve">thus </w:t>
      </w:r>
      <w:r w:rsidR="001544E1" w:rsidRPr="001544E1">
        <w:rPr>
          <w:rFonts w:ascii="Times New Roman" w:hAnsi="Times New Roman" w:cs="Times New Roman"/>
        </w:rPr>
        <w:t>accumulate</w:t>
      </w:r>
      <w:r w:rsidR="001544E1">
        <w:rPr>
          <w:rFonts w:ascii="Times New Roman" w:hAnsi="Times New Roman" w:cs="Times New Roman"/>
        </w:rPr>
        <w:t xml:space="preserve"> </w:t>
      </w:r>
      <w:r w:rsidR="00E41BF2">
        <w:rPr>
          <w:rFonts w:ascii="Times New Roman" w:hAnsi="Times New Roman" w:cs="Times New Roman"/>
        </w:rPr>
        <w:t xml:space="preserve">or decrease </w:t>
      </w:r>
      <w:r w:rsidR="001544E1">
        <w:rPr>
          <w:rFonts w:ascii="Times New Roman" w:hAnsi="Times New Roman" w:cs="Times New Roman"/>
        </w:rPr>
        <w:t xml:space="preserve">relative amounts of harmful </w:t>
      </w:r>
      <w:r w:rsidR="001544E1" w:rsidRPr="001544E1">
        <w:rPr>
          <w:rFonts w:ascii="Times New Roman" w:hAnsi="Times New Roman" w:cs="Times New Roman"/>
        </w:rPr>
        <w:t>nonsynonymous mutation</w:t>
      </w:r>
      <w:r w:rsidR="001544E1">
        <w:rPr>
          <w:rFonts w:ascii="Times New Roman" w:hAnsi="Times New Roman" w:cs="Times New Roman"/>
        </w:rPr>
        <w:t>s</w:t>
      </w:r>
      <w:r w:rsidR="004C5A37">
        <w:rPr>
          <w:rFonts w:ascii="Times New Roman" w:hAnsi="Times New Roman" w:cs="Times New Roman"/>
        </w:rPr>
        <w:t xml:space="preserve"> in the whole clade</w:t>
      </w:r>
      <w:r w:rsidR="001544E1">
        <w:rPr>
          <w:rFonts w:ascii="Times New Roman" w:hAnsi="Times New Roman" w:cs="Times New Roman"/>
        </w:rPr>
        <w:t>.</w:t>
      </w:r>
    </w:p>
    <w:p w:rsidR="009B49BD" w:rsidRDefault="00E41BF2" w:rsidP="005A4828">
      <w:pPr>
        <w:widowControl/>
        <w:rPr>
          <w:rFonts w:ascii="Times New Roman" w:hAnsi="Times New Roman" w:cs="Times New Roman"/>
        </w:rPr>
      </w:pPr>
      <w:r>
        <w:rPr>
          <w:rFonts w:ascii="Times New Roman" w:hAnsi="Times New Roman" w:cs="Times New Roman"/>
        </w:rPr>
        <w:t xml:space="preserve">Using the extended dataset, we also constructed three small datasets to detect the selection pressure in another three nodes with diet shift, including Serangiini, Stethorini and </w:t>
      </w:r>
      <w:r w:rsidR="00A37B55">
        <w:rPr>
          <w:rFonts w:ascii="Times New Roman" w:hAnsi="Times New Roman" w:cs="Times New Roman"/>
        </w:rPr>
        <w:t>fungivor</w:t>
      </w:r>
      <w:r w:rsidR="00A37B55" w:rsidRPr="00581330">
        <w:rPr>
          <w:rFonts w:ascii="Times New Roman" w:hAnsi="Times New Roman" w:cs="Times New Roman"/>
        </w:rPr>
        <w:t>ous</w:t>
      </w:r>
      <w:r>
        <w:rPr>
          <w:rFonts w:ascii="Times New Roman" w:hAnsi="Times New Roman" w:cs="Times New Roman"/>
        </w:rPr>
        <w:t xml:space="preserve"> ladybirds</w:t>
      </w:r>
      <w:r w:rsidR="00935AFA">
        <w:rPr>
          <w:rFonts w:ascii="Times New Roman" w:hAnsi="Times New Roman" w:cs="Times New Roman"/>
        </w:rPr>
        <w:t xml:space="preserve"> (details </w:t>
      </w:r>
      <w:r w:rsidR="00935AFA" w:rsidRPr="00935AFA">
        <w:rPr>
          <w:rFonts w:ascii="Times New Roman" w:hAnsi="Times New Roman" w:cs="Times New Roman"/>
        </w:rPr>
        <w:t xml:space="preserve">in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505E8B">
        <w:rPr>
          <w:rFonts w:ascii="Times New Roman" w:hAnsi="Times New Roman" w:cs="Times New Roman"/>
        </w:rPr>
        <w:t>3</w:t>
      </w:r>
      <w:r w:rsidR="00935AFA">
        <w:rPr>
          <w:rFonts w:ascii="Times New Roman" w:hAnsi="Times New Roman" w:cs="Times New Roman"/>
        </w:rPr>
        <w:t>)</w:t>
      </w:r>
      <w:r>
        <w:rPr>
          <w:rFonts w:ascii="Times New Roman" w:hAnsi="Times New Roman" w:cs="Times New Roman"/>
        </w:rPr>
        <w:t xml:space="preserve">. </w:t>
      </w:r>
      <w:r w:rsidR="00AD5D6D">
        <w:rPr>
          <w:rFonts w:ascii="Times New Roman" w:hAnsi="Times New Roman" w:cs="Times New Roman"/>
        </w:rPr>
        <w:t>Among 3454 available single-copy OGs in the dataset of Serangiini, 86 OGs are identified as PSGs at the ancestor, and 212 and 42 OGs are detected under selection relaxation and intensification respectively</w:t>
      </w:r>
      <w:r>
        <w:rPr>
          <w:rFonts w:ascii="Times New Roman" w:hAnsi="Times New Roman" w:cs="Times New Roman"/>
        </w:rPr>
        <w:t xml:space="preserve">. </w:t>
      </w:r>
      <w:r w:rsidR="00935AFA">
        <w:rPr>
          <w:rFonts w:ascii="Times New Roman" w:hAnsi="Times New Roman" w:cs="Times New Roman"/>
        </w:rPr>
        <w:t xml:space="preserve">In Stethorini feeding on mites, 18/3832 OGs are detected as PSGs at the ancestor, while 828 and 8 OGs are under relaxation and intensification in the whole clade. In </w:t>
      </w:r>
      <w:r w:rsidR="00A37B55">
        <w:rPr>
          <w:rFonts w:ascii="Times New Roman" w:hAnsi="Times New Roman" w:cs="Times New Roman"/>
        </w:rPr>
        <w:t>fungivor</w:t>
      </w:r>
      <w:r w:rsidR="00A37B55" w:rsidRPr="00581330">
        <w:rPr>
          <w:rFonts w:ascii="Times New Roman" w:hAnsi="Times New Roman" w:cs="Times New Roman"/>
        </w:rPr>
        <w:t>ous</w:t>
      </w:r>
      <w:r w:rsidR="00935AFA" w:rsidRPr="00935AFA">
        <w:rPr>
          <w:rFonts w:ascii="Times New Roman" w:hAnsi="Times New Roman" w:cs="Times New Roman"/>
        </w:rPr>
        <w:t xml:space="preserve"> ladybirds</w:t>
      </w:r>
      <w:r w:rsidR="00935AFA">
        <w:rPr>
          <w:rFonts w:ascii="Times New Roman" w:hAnsi="Times New Roman" w:cs="Times New Roman"/>
        </w:rPr>
        <w:t xml:space="preserve">, 3913 single-copy OGs are available, among which 2, 120 and 86 OGs are </w:t>
      </w:r>
      <w:r w:rsidR="00D83DBF">
        <w:rPr>
          <w:rFonts w:ascii="Times New Roman" w:hAnsi="Times New Roman" w:cs="Times New Roman"/>
        </w:rPr>
        <w:t>detected as PSGs, relaxation and intensification respectively</w:t>
      </w:r>
      <w:r w:rsidR="00AD5D6D">
        <w:rPr>
          <w:rFonts w:ascii="Times New Roman" w:hAnsi="Times New Roman" w:cs="Times New Roman"/>
        </w:rPr>
        <w:t xml:space="preserve">. </w:t>
      </w:r>
      <w:r w:rsidR="00D83DBF">
        <w:rPr>
          <w:rFonts w:ascii="Times New Roman" w:hAnsi="Times New Roman" w:cs="Times New Roman"/>
        </w:rPr>
        <w:t xml:space="preserve">These OGs </w:t>
      </w:r>
      <w:r w:rsidR="004D693A">
        <w:rPr>
          <w:rFonts w:ascii="Times New Roman" w:hAnsi="Times New Roman" w:cs="Times New Roman"/>
        </w:rPr>
        <w:t xml:space="preserve">also </w:t>
      </w:r>
      <w:r w:rsidR="00D83DBF">
        <w:rPr>
          <w:rFonts w:ascii="Times New Roman" w:hAnsi="Times New Roman" w:cs="Times New Roman"/>
        </w:rPr>
        <w:t>include ABC transporters, major facilitator superfamily, serine-type endo</w:t>
      </w:r>
      <w:r w:rsidR="00372A3E">
        <w:rPr>
          <w:rFonts w:ascii="Times New Roman" w:hAnsi="Times New Roman" w:cs="Times New Roman"/>
        </w:rPr>
        <w:t>peptidases, trypsins and sugar transporters (Figure S</w:t>
      </w:r>
      <w:r w:rsidR="00046B87">
        <w:rPr>
          <w:rFonts w:ascii="Times New Roman" w:hAnsi="Times New Roman" w:cs="Times New Roman"/>
        </w:rPr>
        <w:t>3</w:t>
      </w:r>
      <w:r w:rsidR="0030688D">
        <w:rPr>
          <w:rFonts w:ascii="Times New Roman" w:hAnsi="Times New Roman" w:cs="Times New Roman"/>
        </w:rPr>
        <w:t>.4</w:t>
      </w:r>
      <w:r w:rsidR="00372A3E">
        <w:rPr>
          <w:rFonts w:ascii="Times New Roman" w:hAnsi="Times New Roman" w:cs="Times New Roman"/>
        </w:rPr>
        <w:t xml:space="preserve">), which are </w:t>
      </w:r>
      <w:r w:rsidR="004D693A">
        <w:rPr>
          <w:rFonts w:ascii="Times New Roman" w:hAnsi="Times New Roman" w:cs="Times New Roman"/>
        </w:rPr>
        <w:t xml:space="preserve">potentially </w:t>
      </w:r>
      <w:r w:rsidR="00372A3E">
        <w:rPr>
          <w:rFonts w:ascii="Times New Roman" w:hAnsi="Times New Roman" w:cs="Times New Roman"/>
        </w:rPr>
        <w:t>connected to digestion and</w:t>
      </w:r>
      <w:r w:rsidR="004D693A">
        <w:rPr>
          <w:rFonts w:ascii="Times New Roman" w:hAnsi="Times New Roman" w:cs="Times New Roman"/>
        </w:rPr>
        <w:t xml:space="preserve"> </w:t>
      </w:r>
      <w:r w:rsidR="00372A3E">
        <w:rPr>
          <w:rFonts w:ascii="Times New Roman" w:hAnsi="Times New Roman" w:cs="Times New Roman"/>
        </w:rPr>
        <w:t>detoxification</w:t>
      </w:r>
      <w:r w:rsidR="00D83DBF">
        <w:rPr>
          <w:rFonts w:ascii="Times New Roman" w:hAnsi="Times New Roman" w:cs="Times New Roman"/>
        </w:rPr>
        <w:t xml:space="preserve">. </w:t>
      </w:r>
    </w:p>
    <w:p w:rsidR="00922853" w:rsidRPr="000554B9" w:rsidRDefault="00922853" w:rsidP="005A4828">
      <w:pPr>
        <w:widowControl/>
        <w:rPr>
          <w:rFonts w:ascii="Times New Roman" w:hAnsi="Times New Roman" w:cs="Times New Roman"/>
        </w:rPr>
      </w:pPr>
    </w:p>
    <w:p w:rsidR="006542B2" w:rsidRDefault="00046B87" w:rsidP="005A4828">
      <w:pPr>
        <w:pStyle w:val="Heading2"/>
      </w:pPr>
      <w:bookmarkStart w:id="117" w:name="_Toc148913169"/>
      <w:r>
        <w:t>3</w:t>
      </w:r>
      <w:r w:rsidR="006542B2">
        <w:t>.3 Summary</w:t>
      </w:r>
      <w:bookmarkEnd w:id="117"/>
    </w:p>
    <w:p w:rsidR="006542B2" w:rsidRPr="00D906AE" w:rsidRDefault="006542B2" w:rsidP="005A4828">
      <w:pPr>
        <w:rPr>
          <w:rFonts w:ascii="Times New Roman" w:eastAsia="Times New Roman" w:hAnsi="Times New Roman" w:cs="Times New Roman"/>
        </w:rPr>
      </w:pPr>
    </w:p>
    <w:p w:rsidR="00810716" w:rsidRDefault="005E0920" w:rsidP="005A4828">
      <w:pPr>
        <w:widowControl/>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 xml:space="preserve">e detected positive selection and selection relaxation/intensification of </w:t>
      </w:r>
      <w:r w:rsidR="004510F3">
        <w:rPr>
          <w:rFonts w:ascii="Times New Roman" w:hAnsi="Times New Roman" w:cs="Times New Roman"/>
        </w:rPr>
        <w:t>554</w:t>
      </w:r>
      <w:r>
        <w:rPr>
          <w:rFonts w:ascii="Times New Roman" w:hAnsi="Times New Roman" w:cs="Times New Roman"/>
        </w:rPr>
        <w:t xml:space="preserve"> nuclear-encoded single-copy OGs</w:t>
      </w:r>
      <w:r w:rsidR="00BF617D">
        <w:rPr>
          <w:rFonts w:ascii="Times New Roman" w:hAnsi="Times New Roman" w:cs="Times New Roman"/>
        </w:rPr>
        <w:t xml:space="preserve">. </w:t>
      </w:r>
      <w:r w:rsidR="004510F3">
        <w:rPr>
          <w:rFonts w:ascii="Times New Roman" w:hAnsi="Times New Roman" w:cs="Times New Roman"/>
        </w:rPr>
        <w:t xml:space="preserve">And we also explore the selection pressure in Serangiini, Stethorini and </w:t>
      </w:r>
      <w:r w:rsidR="00A37B55">
        <w:rPr>
          <w:rFonts w:ascii="Times New Roman" w:hAnsi="Times New Roman" w:cs="Times New Roman"/>
        </w:rPr>
        <w:t>fungivor</w:t>
      </w:r>
      <w:r w:rsidR="00A37B55" w:rsidRPr="00581330">
        <w:rPr>
          <w:rFonts w:ascii="Times New Roman" w:hAnsi="Times New Roman" w:cs="Times New Roman"/>
        </w:rPr>
        <w:t>ous</w:t>
      </w:r>
      <w:r w:rsidR="004510F3">
        <w:rPr>
          <w:rFonts w:ascii="Times New Roman" w:hAnsi="Times New Roman" w:cs="Times New Roman"/>
        </w:rPr>
        <w:t xml:space="preserve"> ladybirds using the extended dataset. </w:t>
      </w:r>
      <w:r w:rsidR="00802131">
        <w:rPr>
          <w:rFonts w:ascii="Times New Roman" w:hAnsi="Times New Roman" w:cs="Times New Roman"/>
        </w:rPr>
        <w:t xml:space="preserve">Among the single-copy OGs, the PSGs and genes with relaxation or intensification related to </w:t>
      </w:r>
      <w:r w:rsidR="007D5D08">
        <w:rPr>
          <w:rFonts w:ascii="Times New Roman" w:hAnsi="Times New Roman" w:cs="Times New Roman"/>
        </w:rPr>
        <w:t xml:space="preserve">clades with </w:t>
      </w:r>
      <w:r w:rsidR="00802131">
        <w:rPr>
          <w:rFonts w:ascii="Times New Roman" w:hAnsi="Times New Roman" w:cs="Times New Roman"/>
        </w:rPr>
        <w:t xml:space="preserve">the specific diet in ladybird seem to </w:t>
      </w:r>
      <w:r w:rsidR="00802131">
        <w:rPr>
          <w:rFonts w:ascii="Times New Roman" w:hAnsi="Times New Roman" w:cs="Times New Roman"/>
        </w:rPr>
        <w:lastRenderedPageBreak/>
        <w:t xml:space="preserve">be mainly with function of general cellular process, which is hard to be explained about the evolution of feeding habits and is </w:t>
      </w:r>
      <w:r w:rsidR="002D45DB">
        <w:rPr>
          <w:rFonts w:ascii="Times New Roman" w:hAnsi="Times New Roman" w:cs="Times New Roman"/>
        </w:rPr>
        <w:t xml:space="preserve">also </w:t>
      </w:r>
      <w:r w:rsidR="00802131">
        <w:rPr>
          <w:rFonts w:ascii="Times New Roman" w:hAnsi="Times New Roman" w:cs="Times New Roman"/>
        </w:rPr>
        <w:t>possibly related to other characters</w:t>
      </w:r>
      <w:r w:rsidR="000455C7">
        <w:rPr>
          <w:rFonts w:ascii="Times New Roman" w:hAnsi="Times New Roman" w:cs="Times New Roman"/>
        </w:rPr>
        <w:t xml:space="preserve"> like u</w:t>
      </w:r>
      <w:r w:rsidR="000455C7" w:rsidRPr="000455C7">
        <w:rPr>
          <w:rFonts w:ascii="Times New Roman" w:hAnsi="Times New Roman" w:cs="Times New Roman"/>
        </w:rPr>
        <w:t>nique structure</w:t>
      </w:r>
      <w:r w:rsidR="000455C7">
        <w:rPr>
          <w:rFonts w:ascii="Times New Roman" w:hAnsi="Times New Roman" w:cs="Times New Roman"/>
        </w:rPr>
        <w:t xml:space="preserve">s and group-specific </w:t>
      </w:r>
      <w:r w:rsidR="000455C7" w:rsidRPr="000455C7">
        <w:rPr>
          <w:rFonts w:ascii="Times New Roman" w:hAnsi="Times New Roman" w:cs="Times New Roman"/>
        </w:rPr>
        <w:t>pheromone</w:t>
      </w:r>
      <w:r w:rsidR="000455C7">
        <w:rPr>
          <w:rFonts w:ascii="Times New Roman" w:hAnsi="Times New Roman" w:cs="Times New Roman"/>
        </w:rPr>
        <w:t>s</w:t>
      </w:r>
      <w:r w:rsidR="00802131">
        <w:rPr>
          <w:rFonts w:ascii="Times New Roman" w:hAnsi="Times New Roman" w:cs="Times New Roman"/>
        </w:rPr>
        <w:t xml:space="preserve">. </w:t>
      </w:r>
      <w:r w:rsidR="007D5D08">
        <w:rPr>
          <w:rFonts w:ascii="Times New Roman" w:hAnsi="Times New Roman" w:cs="Times New Roman"/>
        </w:rPr>
        <w:t xml:space="preserve">Actually, previous research found similar results that the genes under selection within the ladybird lineage were likely to </w:t>
      </w:r>
      <w:r w:rsidR="00F006BC">
        <w:rPr>
          <w:rFonts w:ascii="Times New Roman" w:hAnsi="Times New Roman" w:cs="Times New Roman"/>
        </w:rPr>
        <w:t xml:space="preserve">be </w:t>
      </w:r>
      <w:r w:rsidR="007D5D08">
        <w:rPr>
          <w:rFonts w:ascii="Times New Roman" w:hAnsi="Times New Roman" w:cs="Times New Roman"/>
        </w:rPr>
        <w:t xml:space="preserve">development-related </w:t>
      </w:r>
      <w:r w:rsidR="00F006BC">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&lt;EndNote&gt;&lt;Cite&gt;&lt;Author&gt;Zhu&lt;/Author&gt;&lt;Year&gt;2023&lt;/Year&gt;&lt;RecNum&gt;43427&lt;/RecNum&gt;&lt;DisplayText&gt;(Zhu et al., 2023)&lt;/DisplayText&gt;&lt;record&gt;&lt;rec-number&gt;43427&lt;/rec-number&gt;&lt;foreign-keys&gt;&lt;key app="EN" db-id="0dfrzw9x5x5s9ue0fvjxtxfdzv9x5wpxfavx" timestamp="1675188636"&gt;43427&lt;/key&gt;&lt;/foreign-keys&gt;&lt;ref-type name="Journal Article"&gt;17&lt;/ref-type&gt;&lt;contributors&gt;&lt;authors&gt;&lt;author&gt;Zhu, W. B.&lt;/author&gt;&lt;author&gt;Chi, S. Q.&lt;/author&gt;&lt;author&gt;Wang, Y. C.&lt;/author&gt;&lt;author&gt;Li, H. R.&lt;/author&gt;&lt;author&gt;Wang, Z. K.&lt;/author&gt;&lt;author&gt;Gu, S. D.&lt;/author&gt;&lt;author&gt;Sun, T.&lt;/author&gt;&lt;author&gt;Xiang, H.&lt;/author&gt;&lt;author&gt;You, P.&lt;/author&gt;&lt;author&gt;Ren, Y. D.&lt;/author&gt;&lt;/authors&gt;&lt;translated-authors&gt;&lt;author&gt;2&lt;/author&gt;&lt;/translated-authors&gt;&lt;/contributors&gt;&lt;titles&gt;&lt;title&gt;&lt;style face="normal" font="default" size="100%"&gt;A chromosome-level genome assembly of the &lt;/style&gt;&lt;style face="italic" font="default" size="100%"&gt;Henosepilachna vigintioctomaculata&lt;/style&gt;&lt;style face="normal" font="default" size="100%"&gt; provides insights into the evolution of ladybird beetles&lt;/style&gt;&lt;/title&gt;&lt;secondary-title&gt;DNA Research&lt;/secondary-title&gt;&lt;/titles&gt;&lt;periodical&gt;&lt;full-title&gt;DNA Research&lt;/full-title&gt;&lt;abbr-1&gt;DNA Res&lt;/abbr-1&gt;&lt;/periodical&gt;&lt;pages&gt;dsad001&lt;/pages&gt;&lt;dates&gt;&lt;year&gt;2023&lt;/year&gt;&lt;/dates&gt;&lt;isbn&gt;1756-1663&lt;/isbn&gt;&lt;urls&gt;&lt;related-urls&gt;&lt;url&gt;https://doi.org/10.1093/dnares/dsad001&lt;/url&gt;&lt;/related-urls&gt;&lt;/urls&gt;&lt;custom1&gt;dsad001 %J DNA Research&lt;/custom1&gt;&lt;electronic-resource-num&gt;10.1093/dnares/dsad001&lt;/electronic-resource-num&gt;&lt;research-notes&gt;&lt;style face="normal" font="default" charset="134" size="</w:instrText>
      </w:r>
      <w:r w:rsidR="00637B4F">
        <w:rPr>
          <w:rFonts w:ascii="Times New Roman" w:hAnsi="Times New Roman" w:cs="Times New Roman" w:hint="eastAsia"/>
        </w:rPr>
        <w:instrText>100%"&gt;</w:instrText>
      </w:r>
      <w:r w:rsidR="00637B4F">
        <w:rPr>
          <w:rFonts w:ascii="Times New Roman" w:hAnsi="Times New Roman" w:cs="Times New Roman" w:hint="eastAsia"/>
        </w:rPr>
        <w:instrText>马铃薯瓢虫基因组</w:instrText>
      </w:r>
      <w:r w:rsidR="00637B4F">
        <w:rPr>
          <w:rFonts w:ascii="Times New Roman" w:hAnsi="Times New Roman" w:cs="Times New Roman" w:hint="eastAsia"/>
        </w:rPr>
        <w:instrText>&lt;/style&gt;&lt;/research-notes&gt;&lt;language&gt;English&lt;/language&gt;&lt;access-date&gt;1/31/2023&lt;/access-date&gt;&lt;/record&gt;&lt;/Cite&gt;&lt;/EndNote&gt;</w:instrText>
      </w:r>
      <w:r w:rsidR="00F006BC">
        <w:rPr>
          <w:rFonts w:ascii="Times New Roman" w:hAnsi="Times New Roman" w:cs="Times New Roman"/>
        </w:rPr>
        <w:fldChar w:fldCharType="separate"/>
      </w:r>
      <w:r w:rsidR="00E4226F">
        <w:rPr>
          <w:rFonts w:ascii="Times New Roman" w:hAnsi="Times New Roman" w:cs="Times New Roman"/>
          <w:noProof/>
        </w:rPr>
        <w:t>(Zhu et al., 2023)</w:t>
      </w:r>
      <w:r w:rsidR="00F006BC">
        <w:rPr>
          <w:rFonts w:ascii="Times New Roman" w:hAnsi="Times New Roman" w:cs="Times New Roman"/>
        </w:rPr>
        <w:fldChar w:fldCharType="end"/>
      </w:r>
      <w:r w:rsidR="007D5D08">
        <w:rPr>
          <w:rFonts w:ascii="Times New Roman" w:hAnsi="Times New Roman" w:cs="Times New Roman"/>
        </w:rPr>
        <w:t xml:space="preserve">. </w:t>
      </w:r>
      <w:r w:rsidR="00802131">
        <w:rPr>
          <w:rFonts w:ascii="Times New Roman" w:hAnsi="Times New Roman" w:cs="Times New Roman"/>
        </w:rPr>
        <w:t xml:space="preserve">Only few </w:t>
      </w:r>
      <w:r w:rsidR="000455C7">
        <w:rPr>
          <w:rFonts w:ascii="Times New Roman" w:hAnsi="Times New Roman" w:cs="Times New Roman"/>
        </w:rPr>
        <w:t xml:space="preserve">genes are putatively related to feeding habits with connection of detoxification or digestion, and detected </w:t>
      </w:r>
      <w:r w:rsidR="004510F3">
        <w:rPr>
          <w:rFonts w:ascii="Times New Roman" w:hAnsi="Times New Roman" w:cs="Times New Roman"/>
        </w:rPr>
        <w:t>in selection analyses</w:t>
      </w:r>
      <w:r w:rsidR="00F006BC">
        <w:rPr>
          <w:rFonts w:ascii="Times New Roman" w:hAnsi="Times New Roman" w:cs="Times New Roman"/>
        </w:rPr>
        <w:t xml:space="preserve"> in our study</w:t>
      </w:r>
      <w:r w:rsidR="000455C7">
        <w:rPr>
          <w:rFonts w:ascii="Times New Roman" w:hAnsi="Times New Roman" w:cs="Times New Roman"/>
        </w:rPr>
        <w:t xml:space="preserve">. </w:t>
      </w:r>
    </w:p>
    <w:p w:rsidR="002F63AE" w:rsidRPr="0028203C" w:rsidRDefault="002F63AE" w:rsidP="005A4828">
      <w:pPr>
        <w:widowControl/>
        <w:rPr>
          <w:rFonts w:ascii="Times New Roman" w:hAnsi="Times New Roman" w:cs="Times New Roman"/>
        </w:rPr>
      </w:pPr>
    </w:p>
    <w:p w:rsidR="001A1979" w:rsidRDefault="00810716" w:rsidP="005A4828">
      <w:pPr>
        <w:widowControl/>
        <w:rPr>
          <w:rFonts w:ascii="Times New Roman" w:hAnsi="Times New Roman" w:cs="Times New Roman"/>
        </w:rPr>
      </w:pPr>
      <w:r>
        <w:rPr>
          <w:rFonts w:ascii="Times New Roman" w:hAnsi="Times New Roman" w:cs="Times New Roman"/>
        </w:rPr>
        <w:br w:type="page"/>
      </w:r>
    </w:p>
    <w:p w:rsidR="00DF201F" w:rsidRDefault="00B44CB3" w:rsidP="005A4828">
      <w:pPr>
        <w:widowControl/>
        <w:rPr>
          <w:rFonts w:ascii="Times New Roman" w:hAnsi="Times New Roman" w:cs="Times New Roman"/>
        </w:rPr>
      </w:pPr>
      <w:r>
        <w:rPr>
          <w:rFonts w:ascii="Times New Roman" w:hAnsi="Times New Roman" w:cs="Times New Roman" w:hint="eastAsia"/>
        </w:rPr>
        <w:lastRenderedPageBreak/>
        <w:t>Table</w:t>
      </w:r>
      <w:r>
        <w:rPr>
          <w:rFonts w:ascii="Times New Roman" w:hAnsi="Times New Roman" w:cs="Times New Roman"/>
        </w:rPr>
        <w:t xml:space="preserve"> S</w:t>
      </w:r>
      <w:r w:rsidR="00046B87">
        <w:rPr>
          <w:rFonts w:ascii="Times New Roman" w:hAnsi="Times New Roman" w:cs="Times New Roman"/>
        </w:rPr>
        <w:t>3</w:t>
      </w:r>
      <w:r w:rsidR="0005532E">
        <w:rPr>
          <w:rFonts w:ascii="Times New Roman" w:hAnsi="Times New Roman" w:cs="Times New Roman"/>
        </w:rPr>
        <w:t>.</w:t>
      </w:r>
      <w:r w:rsidR="000554B9">
        <w:rPr>
          <w:rFonts w:ascii="Times New Roman" w:hAnsi="Times New Roman" w:cs="Times New Roman"/>
        </w:rPr>
        <w:t>1</w:t>
      </w:r>
      <w:r w:rsidR="00E5631D">
        <w:rPr>
          <w:rFonts w:ascii="Times New Roman" w:hAnsi="Times New Roman" w:cs="Times New Roman"/>
        </w:rPr>
        <w:t xml:space="preserve"> Candidate</w:t>
      </w:r>
      <w:r w:rsidR="00F055CB">
        <w:rPr>
          <w:rFonts w:ascii="Times New Roman" w:hAnsi="Times New Roman" w:cs="Times New Roman"/>
        </w:rPr>
        <w:t xml:space="preserve"> single-copy orthogroups (OGs) undergoing selection relaxation or intensification related to </w:t>
      </w:r>
      <w:r w:rsidR="00AB7665">
        <w:rPr>
          <w:rFonts w:ascii="Times New Roman" w:hAnsi="Times New Roman" w:cs="Times New Roman"/>
        </w:rPr>
        <w:t xml:space="preserve">whole ladybird clade or </w:t>
      </w:r>
      <w:r w:rsidR="00F055CB">
        <w:rPr>
          <w:rFonts w:ascii="Times New Roman" w:hAnsi="Times New Roman" w:cs="Times New Roman"/>
        </w:rPr>
        <w:t>feeding habits in ladybirds.</w:t>
      </w:r>
    </w:p>
    <w:tbl>
      <w:tblPr>
        <w:tblStyle w:val="TableGrid"/>
        <w:tblW w:w="11483" w:type="dxa"/>
        <w:tblInd w:w="-1565" w:type="dxa"/>
        <w:tblLayout w:type="fixed"/>
        <w:tblLook w:val="04A0" w:firstRow="1" w:lastRow="0" w:firstColumn="1" w:lastColumn="0" w:noHBand="0" w:noVBand="1"/>
      </w:tblPr>
      <w:tblGrid>
        <w:gridCol w:w="1134"/>
        <w:gridCol w:w="993"/>
        <w:gridCol w:w="851"/>
        <w:gridCol w:w="850"/>
        <w:gridCol w:w="851"/>
        <w:gridCol w:w="850"/>
        <w:gridCol w:w="851"/>
        <w:gridCol w:w="850"/>
        <w:gridCol w:w="1134"/>
        <w:gridCol w:w="3119"/>
      </w:tblGrid>
      <w:tr w:rsidR="00410AD5" w:rsidRPr="00BD25F1" w:rsidTr="00BD25F1">
        <w:tc>
          <w:tcPr>
            <w:tcW w:w="1134"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Orthogroup</w:t>
            </w:r>
          </w:p>
        </w:tc>
        <w:tc>
          <w:tcPr>
            <w:tcW w:w="993"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R</w:t>
            </w:r>
            <w:r w:rsidRPr="00BD25F1">
              <w:rPr>
                <w:rFonts w:ascii="Times New Roman" w:hAnsi="Times New Roman" w:cs="Times New Roman"/>
                <w:sz w:val="16"/>
                <w:szCs w:val="16"/>
              </w:rPr>
              <w:t>elated, R/I</w:t>
            </w:r>
          </w:p>
        </w:tc>
        <w:tc>
          <w:tcPr>
            <w:tcW w:w="851"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AvsC</w:t>
            </w:r>
          </w:p>
        </w:tc>
        <w:tc>
          <w:tcPr>
            <w:tcW w:w="850"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PvsC</w:t>
            </w:r>
          </w:p>
        </w:tc>
        <w:tc>
          <w:tcPr>
            <w:tcW w:w="851"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CvsO</w:t>
            </w:r>
          </w:p>
        </w:tc>
        <w:tc>
          <w:tcPr>
            <w:tcW w:w="850"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PvsA</w:t>
            </w:r>
          </w:p>
        </w:tc>
        <w:tc>
          <w:tcPr>
            <w:tcW w:w="851"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AvsO</w:t>
            </w:r>
          </w:p>
        </w:tc>
        <w:tc>
          <w:tcPr>
            <w:tcW w:w="850"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PvsO</w:t>
            </w:r>
          </w:p>
        </w:tc>
        <w:tc>
          <w:tcPr>
            <w:tcW w:w="1134"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OvsAA</w:t>
            </w:r>
          </w:p>
        </w:tc>
        <w:tc>
          <w:tcPr>
            <w:tcW w:w="3119"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Annotation</w:t>
            </w:r>
          </w:p>
        </w:tc>
      </w:tr>
      <w:tr w:rsidR="00410AD5" w:rsidRPr="00BD25F1" w:rsidTr="00BD25F1">
        <w:tc>
          <w:tcPr>
            <w:tcW w:w="1134" w:type="dxa"/>
          </w:tcPr>
          <w:p w:rsidR="00AB7665" w:rsidRPr="00BD25F1" w:rsidRDefault="00AB7665" w:rsidP="005A4828">
            <w:pPr>
              <w:widowControl/>
              <w:rPr>
                <w:rFonts w:ascii="Times New Roman" w:hAnsi="Times New Roman" w:cs="Times New Roman"/>
                <w:sz w:val="16"/>
                <w:szCs w:val="16"/>
              </w:rPr>
            </w:pPr>
            <w:r w:rsidRPr="00BD25F1">
              <w:rPr>
                <w:rFonts w:ascii="Times New Roman" w:hAnsi="Times New Roman" w:cs="Times New Roman"/>
                <w:sz w:val="16"/>
                <w:szCs w:val="16"/>
              </w:rPr>
              <w:t>OG0003592</w:t>
            </w:r>
          </w:p>
        </w:tc>
        <w:tc>
          <w:tcPr>
            <w:tcW w:w="993" w:type="dxa"/>
          </w:tcPr>
          <w:p w:rsidR="00AB7665" w:rsidRPr="00BD25F1" w:rsidRDefault="00AB7665" w:rsidP="005A4828">
            <w:pPr>
              <w:widowControl/>
              <w:rPr>
                <w:rFonts w:ascii="Times New Roman" w:hAnsi="Times New Roman" w:cs="Times New Roman"/>
                <w:sz w:val="16"/>
                <w:szCs w:val="16"/>
              </w:rPr>
            </w:pPr>
            <w:r w:rsidRPr="00BD25F1">
              <w:rPr>
                <w:rFonts w:ascii="Times New Roman" w:hAnsi="Times New Roman" w:cs="Times New Roman"/>
                <w:sz w:val="16"/>
                <w:szCs w:val="16"/>
              </w:rPr>
              <w:t>ladybird, R</w:t>
            </w:r>
          </w:p>
        </w:tc>
        <w:tc>
          <w:tcPr>
            <w:tcW w:w="851" w:type="dxa"/>
          </w:tcPr>
          <w:p w:rsidR="00AB7665" w:rsidRPr="00BD25F1" w:rsidRDefault="00AB7665"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&gt;C</w:t>
            </w:r>
          </w:p>
        </w:tc>
        <w:tc>
          <w:tcPr>
            <w:tcW w:w="850" w:type="dxa"/>
          </w:tcPr>
          <w:p w:rsidR="00AB7665" w:rsidRPr="00BD25F1" w:rsidRDefault="00AB7665"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AB7665" w:rsidRPr="00BD25F1" w:rsidRDefault="00AB7665"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C</w:t>
            </w:r>
            <w:r w:rsidRPr="00BD25F1">
              <w:rPr>
                <w:rFonts w:ascii="Times New Roman" w:hAnsi="Times New Roman" w:cs="Times New Roman"/>
                <w:sz w:val="16"/>
                <w:szCs w:val="16"/>
              </w:rPr>
              <w:t>&gt;O*</w:t>
            </w:r>
          </w:p>
        </w:tc>
        <w:tc>
          <w:tcPr>
            <w:tcW w:w="850" w:type="dxa"/>
          </w:tcPr>
          <w:p w:rsidR="00AB7665" w:rsidRPr="00BD25F1" w:rsidRDefault="00AB7665"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AB7665" w:rsidRPr="00BD25F1" w:rsidRDefault="00AB7665"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 xml:space="preserve">&gt;O, </w:t>
            </w:r>
            <w:r w:rsidR="00CD7ED3" w:rsidRPr="00BD25F1">
              <w:rPr>
                <w:rFonts w:ascii="Times New Roman" w:hAnsi="Times New Roman" w:cs="Times New Roman"/>
                <w:sz w:val="16"/>
                <w:szCs w:val="16"/>
              </w:rPr>
              <w:t>*</w:t>
            </w:r>
            <w:r w:rsidR="00592B8B" w:rsidRPr="00BD25F1">
              <w:rPr>
                <w:rFonts w:ascii="Times New Roman" w:hAnsi="Times New Roman" w:cs="Times New Roman"/>
                <w:sz w:val="16"/>
                <w:szCs w:val="16"/>
              </w:rPr>
              <w:t>**</w:t>
            </w:r>
          </w:p>
        </w:tc>
        <w:tc>
          <w:tcPr>
            <w:tcW w:w="850" w:type="dxa"/>
          </w:tcPr>
          <w:p w:rsidR="00AB7665" w:rsidRPr="00BD25F1" w:rsidRDefault="00CD7ED3"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 xml:space="preserve">&gt;O, </w:t>
            </w:r>
            <w:r w:rsidR="00592B8B" w:rsidRPr="00BD25F1">
              <w:rPr>
                <w:rFonts w:ascii="Times New Roman" w:hAnsi="Times New Roman" w:cs="Times New Roman"/>
                <w:sz w:val="16"/>
                <w:szCs w:val="16"/>
              </w:rPr>
              <w:t>***</w:t>
            </w:r>
          </w:p>
        </w:tc>
        <w:tc>
          <w:tcPr>
            <w:tcW w:w="1134" w:type="dxa"/>
          </w:tcPr>
          <w:p w:rsidR="00AB7665" w:rsidRPr="00BD25F1" w:rsidRDefault="00CD7ED3"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w:t>
            </w:r>
            <w:r w:rsidRPr="00BD25F1">
              <w:rPr>
                <w:rFonts w:ascii="Times New Roman" w:hAnsi="Times New Roman" w:cs="Times New Roman" w:hint="eastAsia"/>
                <w:sz w:val="16"/>
                <w:szCs w:val="16"/>
              </w:rPr>
              <w:t>AA</w:t>
            </w:r>
          </w:p>
        </w:tc>
        <w:tc>
          <w:tcPr>
            <w:tcW w:w="3119" w:type="dxa"/>
          </w:tcPr>
          <w:p w:rsidR="00AB7665"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probable inactive tRNA-specific adenosine deaminase-like protein 3</w:t>
            </w:r>
          </w:p>
        </w:tc>
      </w:tr>
      <w:tr w:rsidR="00410AD5" w:rsidRPr="00BD25F1" w:rsidTr="00BD25F1">
        <w:tc>
          <w:tcPr>
            <w:tcW w:w="1134"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sz w:val="16"/>
                <w:szCs w:val="16"/>
              </w:rPr>
              <w:t>OG0004919</w:t>
            </w:r>
          </w:p>
        </w:tc>
        <w:tc>
          <w:tcPr>
            <w:tcW w:w="993"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sz w:val="16"/>
                <w:szCs w:val="16"/>
              </w:rPr>
              <w:t>ladybird, R</w:t>
            </w:r>
          </w:p>
        </w:tc>
        <w:tc>
          <w:tcPr>
            <w:tcW w:w="851"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1"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C</w:t>
            </w:r>
            <w:r w:rsidRPr="00BD25F1">
              <w:rPr>
                <w:rFonts w:ascii="Times New Roman" w:hAnsi="Times New Roman" w:cs="Times New Roman"/>
                <w:sz w:val="16"/>
                <w:szCs w:val="16"/>
              </w:rPr>
              <w:t xml:space="preserve">&gt;O, </w:t>
            </w:r>
            <w:r w:rsidR="00592B8B" w:rsidRPr="00BD25F1">
              <w:rPr>
                <w:rFonts w:ascii="Times New Roman" w:hAnsi="Times New Roman" w:cs="Times New Roman"/>
                <w:sz w:val="16"/>
                <w:szCs w:val="16"/>
              </w:rPr>
              <w:t>***</w:t>
            </w:r>
          </w:p>
        </w:tc>
        <w:tc>
          <w:tcPr>
            <w:tcW w:w="850"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1"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&gt;O</w:t>
            </w:r>
            <w:r w:rsidR="00592B8B" w:rsidRPr="00BD25F1">
              <w:rPr>
                <w:rFonts w:ascii="Times New Roman" w:hAnsi="Times New Roman" w:cs="Times New Roman"/>
                <w:sz w:val="16"/>
                <w:szCs w:val="16"/>
              </w:rPr>
              <w:t>***</w:t>
            </w:r>
          </w:p>
        </w:tc>
        <w:tc>
          <w:tcPr>
            <w:tcW w:w="850"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&gt;O</w:t>
            </w:r>
            <w:r w:rsidR="00592B8B" w:rsidRPr="00BD25F1">
              <w:rPr>
                <w:rFonts w:ascii="Times New Roman" w:hAnsi="Times New Roman" w:cs="Times New Roman"/>
                <w:sz w:val="16"/>
                <w:szCs w:val="16"/>
              </w:rPr>
              <w:t>***</w:t>
            </w:r>
          </w:p>
        </w:tc>
        <w:tc>
          <w:tcPr>
            <w:tcW w:w="1134" w:type="dxa"/>
          </w:tcPr>
          <w:p w:rsidR="00CD7ED3" w:rsidRPr="00BD25F1" w:rsidRDefault="004656E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CD7ED3"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VPS35 endosomal protein-sorting factor-like</w:t>
            </w:r>
          </w:p>
        </w:tc>
      </w:tr>
      <w:tr w:rsidR="00410AD5" w:rsidRPr="00BD25F1" w:rsidTr="00BD25F1">
        <w:tc>
          <w:tcPr>
            <w:tcW w:w="1134"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OG0007206</w:t>
            </w:r>
          </w:p>
        </w:tc>
        <w:tc>
          <w:tcPr>
            <w:tcW w:w="993"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l</w:t>
            </w:r>
            <w:r w:rsidRPr="00BD25F1">
              <w:rPr>
                <w:rFonts w:ascii="Times New Roman" w:hAnsi="Times New Roman" w:cs="Times New Roman"/>
                <w:sz w:val="16"/>
                <w:szCs w:val="16"/>
              </w:rPr>
              <w:t>adybird, R</w:t>
            </w:r>
          </w:p>
        </w:tc>
        <w:tc>
          <w:tcPr>
            <w:tcW w:w="851"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&lt;C</w:t>
            </w:r>
          </w:p>
        </w:tc>
        <w:tc>
          <w:tcPr>
            <w:tcW w:w="851"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C</w:t>
            </w:r>
            <w:r w:rsidRPr="00BD25F1">
              <w:rPr>
                <w:rFonts w:ascii="Times New Roman" w:hAnsi="Times New Roman" w:cs="Times New Roman"/>
                <w:sz w:val="16"/>
                <w:szCs w:val="16"/>
              </w:rPr>
              <w:t>&gt;O</w:t>
            </w:r>
            <w:r w:rsidR="00592B8B" w:rsidRPr="00BD25F1">
              <w:rPr>
                <w:rFonts w:ascii="Times New Roman" w:hAnsi="Times New Roman" w:cs="Times New Roman"/>
                <w:sz w:val="16"/>
                <w:szCs w:val="16"/>
              </w:rPr>
              <w:t>**</w:t>
            </w:r>
          </w:p>
        </w:tc>
        <w:tc>
          <w:tcPr>
            <w:tcW w:w="850"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&lt;A</w:t>
            </w:r>
          </w:p>
        </w:tc>
        <w:tc>
          <w:tcPr>
            <w:tcW w:w="851"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 xml:space="preserve">&gt;O, </w:t>
            </w:r>
            <w:r w:rsidR="00592B8B" w:rsidRPr="00BD25F1">
              <w:rPr>
                <w:rFonts w:ascii="Times New Roman" w:hAnsi="Times New Roman" w:cs="Times New Roman"/>
                <w:sz w:val="16"/>
                <w:szCs w:val="16"/>
              </w:rPr>
              <w:t>***</w:t>
            </w:r>
          </w:p>
        </w:tc>
        <w:tc>
          <w:tcPr>
            <w:tcW w:w="850"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 xml:space="preserve">&gt;O, </w:t>
            </w:r>
            <w:r w:rsidR="00592B8B" w:rsidRPr="00BD25F1">
              <w:rPr>
                <w:rFonts w:ascii="Times New Roman" w:hAnsi="Times New Roman" w:cs="Times New Roman"/>
                <w:sz w:val="16"/>
                <w:szCs w:val="16"/>
              </w:rPr>
              <w:t>***</w:t>
            </w:r>
          </w:p>
        </w:tc>
        <w:tc>
          <w:tcPr>
            <w:tcW w:w="1134" w:type="dxa"/>
          </w:tcPr>
          <w:p w:rsidR="00A42DFE"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A42DF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cell cycle checkpoint control protein RAD9A-like</w:t>
            </w:r>
          </w:p>
        </w:tc>
      </w:tr>
      <w:tr w:rsidR="00410AD5" w:rsidRPr="00BD25F1" w:rsidTr="00BD25F1">
        <w:tc>
          <w:tcPr>
            <w:tcW w:w="1134" w:type="dxa"/>
          </w:tcPr>
          <w:p w:rsidR="00A42DFE" w:rsidRPr="00BD25F1" w:rsidRDefault="00592B8B" w:rsidP="005A4828">
            <w:pPr>
              <w:widowControl/>
              <w:rPr>
                <w:rFonts w:ascii="Times New Roman" w:hAnsi="Times New Roman" w:cs="Times New Roman"/>
                <w:sz w:val="16"/>
                <w:szCs w:val="16"/>
              </w:rPr>
            </w:pPr>
            <w:r w:rsidRPr="00BD25F1">
              <w:rPr>
                <w:rFonts w:ascii="Times New Roman" w:hAnsi="Times New Roman" w:cs="Times New Roman"/>
                <w:sz w:val="16"/>
                <w:szCs w:val="16"/>
              </w:rPr>
              <w:t>OG0001558</w:t>
            </w:r>
          </w:p>
        </w:tc>
        <w:tc>
          <w:tcPr>
            <w:tcW w:w="993" w:type="dxa"/>
          </w:tcPr>
          <w:p w:rsidR="00A42DFE" w:rsidRPr="00BD25F1" w:rsidRDefault="00592B8B"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A42DFE" w:rsidRPr="00BD25F1" w:rsidRDefault="00592B8B"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&gt;C</w:t>
            </w:r>
          </w:p>
        </w:tc>
        <w:tc>
          <w:tcPr>
            <w:tcW w:w="850" w:type="dxa"/>
          </w:tcPr>
          <w:p w:rsidR="00A42DFE" w:rsidRPr="00BD25F1" w:rsidRDefault="00592B8B"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A42DFE" w:rsidRPr="00BD25F1" w:rsidRDefault="00592B8B"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A42DF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A42DF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A42DF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&gt;O***</w:t>
            </w:r>
          </w:p>
        </w:tc>
        <w:tc>
          <w:tcPr>
            <w:tcW w:w="1134" w:type="dxa"/>
          </w:tcPr>
          <w:p w:rsidR="00A42DF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3119" w:type="dxa"/>
          </w:tcPr>
          <w:p w:rsidR="00A42DF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DNA polymerase subunit gamma-1, mitochondrial</w:t>
            </w:r>
          </w:p>
        </w:tc>
      </w:tr>
      <w:tr w:rsidR="004361AE" w:rsidRPr="00BD25F1" w:rsidTr="00BD25F1">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OG0003486</w:t>
            </w:r>
          </w:p>
        </w:tc>
        <w:tc>
          <w:tcPr>
            <w:tcW w:w="993"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p>
        </w:tc>
        <w:tc>
          <w:tcPr>
            <w:tcW w:w="3119" w:type="dxa"/>
          </w:tcPr>
          <w:p w:rsidR="004361AE" w:rsidRPr="00BD25F1" w:rsidRDefault="00FC4ACD" w:rsidP="005A4828">
            <w:pPr>
              <w:widowControl/>
              <w:rPr>
                <w:rFonts w:ascii="Times New Roman" w:hAnsi="Times New Roman" w:cs="Times New Roman"/>
                <w:sz w:val="16"/>
                <w:szCs w:val="16"/>
              </w:rPr>
            </w:pPr>
            <w:bookmarkStart w:id="118" w:name="_Hlk133010211"/>
            <w:r w:rsidRPr="00BD25F1">
              <w:rPr>
                <w:rFonts w:ascii="Times New Roman" w:hAnsi="Times New Roman" w:cs="Times New Roman"/>
                <w:sz w:val="16"/>
                <w:szCs w:val="16"/>
              </w:rPr>
              <w:t>ubiquitin</w:t>
            </w:r>
            <w:bookmarkEnd w:id="118"/>
            <w:r w:rsidRPr="00BD25F1">
              <w:rPr>
                <w:rFonts w:ascii="Times New Roman" w:hAnsi="Times New Roman" w:cs="Times New Roman"/>
                <w:sz w:val="16"/>
                <w:szCs w:val="16"/>
              </w:rPr>
              <w:t>-conjugating enzyme E2-22 kDa</w:t>
            </w:r>
          </w:p>
        </w:tc>
      </w:tr>
      <w:tr w:rsidR="004361AE" w:rsidRPr="00BD25F1" w:rsidTr="00BD25F1">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OG0003982</w:t>
            </w:r>
          </w:p>
        </w:tc>
        <w:tc>
          <w:tcPr>
            <w:tcW w:w="993"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plant, R</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3119" w:type="dxa"/>
          </w:tcPr>
          <w:p w:rsidR="004361A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serine/threonine-protein kinase Tor</w:t>
            </w:r>
          </w:p>
        </w:tc>
      </w:tr>
      <w:tr w:rsidR="004361AE" w:rsidRPr="00BD25F1" w:rsidTr="00BD25F1">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OG0005460</w:t>
            </w:r>
          </w:p>
        </w:tc>
        <w:tc>
          <w:tcPr>
            <w:tcW w:w="993"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4361A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kinesin-like protein KIF21A</w:t>
            </w:r>
          </w:p>
        </w:tc>
      </w:tr>
      <w:tr w:rsidR="004361AE" w:rsidRPr="00BD25F1" w:rsidTr="00BD25F1">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OG0005463</w:t>
            </w:r>
          </w:p>
        </w:tc>
        <w:tc>
          <w:tcPr>
            <w:tcW w:w="993"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4361A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AN1-type zinc finger protein 2A</w:t>
            </w:r>
          </w:p>
        </w:tc>
      </w:tr>
      <w:tr w:rsidR="004361AE" w:rsidRPr="00BD25F1" w:rsidTr="00BD25F1">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OG0005474</w:t>
            </w:r>
          </w:p>
        </w:tc>
        <w:tc>
          <w:tcPr>
            <w:tcW w:w="993"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4361A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E3 ubiquitin-protein ligase CHIP</w:t>
            </w:r>
          </w:p>
        </w:tc>
      </w:tr>
      <w:tr w:rsidR="004361AE" w:rsidRPr="00BD25F1" w:rsidTr="00BD25F1">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OG0005487</w:t>
            </w:r>
          </w:p>
        </w:tc>
        <w:tc>
          <w:tcPr>
            <w:tcW w:w="993"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&gt;C</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p>
        </w:tc>
        <w:tc>
          <w:tcPr>
            <w:tcW w:w="3119" w:type="dxa"/>
          </w:tcPr>
          <w:p w:rsidR="004361A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uncharacterized protein</w:t>
            </w:r>
          </w:p>
        </w:tc>
      </w:tr>
      <w:tr w:rsidR="004361AE" w:rsidRPr="00BD25F1" w:rsidTr="00BD25F1">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sz w:val="16"/>
                <w:szCs w:val="16"/>
              </w:rPr>
              <w:t>OG0005550</w:t>
            </w:r>
          </w:p>
        </w:tc>
        <w:tc>
          <w:tcPr>
            <w:tcW w:w="993"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4361A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ubiquitin carboxyl-terminal hydrolase</w:t>
            </w:r>
          </w:p>
        </w:tc>
      </w:tr>
      <w:tr w:rsidR="004361AE" w:rsidRPr="00BD25F1" w:rsidTr="00BD25F1">
        <w:tc>
          <w:tcPr>
            <w:tcW w:w="1134" w:type="dxa"/>
          </w:tcPr>
          <w:p w:rsidR="004361AE" w:rsidRPr="00BD25F1" w:rsidRDefault="004361AE" w:rsidP="005A4828">
            <w:pPr>
              <w:widowControl/>
              <w:rPr>
                <w:rFonts w:ascii="Times New Roman" w:hAnsi="Times New Roman" w:cs="Times New Roman"/>
                <w:sz w:val="16"/>
                <w:szCs w:val="16"/>
              </w:rPr>
            </w:pPr>
            <w:bookmarkStart w:id="119" w:name="_Hlk133009559"/>
            <w:r w:rsidRPr="00BD25F1">
              <w:rPr>
                <w:rFonts w:ascii="Times New Roman" w:hAnsi="Times New Roman" w:cs="Times New Roman"/>
                <w:sz w:val="16"/>
                <w:szCs w:val="16"/>
              </w:rPr>
              <w:t>OG0005722</w:t>
            </w:r>
            <w:bookmarkEnd w:id="119"/>
          </w:p>
        </w:tc>
        <w:tc>
          <w:tcPr>
            <w:tcW w:w="993"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&gt;C***</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3119" w:type="dxa"/>
          </w:tcPr>
          <w:p w:rsidR="004361A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general transcription factor IIE subunit 1</w:t>
            </w:r>
          </w:p>
        </w:tc>
      </w:tr>
      <w:tr w:rsidR="004361AE" w:rsidRPr="00BD25F1" w:rsidTr="00BD25F1">
        <w:tc>
          <w:tcPr>
            <w:tcW w:w="1134" w:type="dxa"/>
          </w:tcPr>
          <w:p w:rsidR="004361AE"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OG0006045</w:t>
            </w:r>
          </w:p>
        </w:tc>
        <w:tc>
          <w:tcPr>
            <w:tcW w:w="993" w:type="dxa"/>
          </w:tcPr>
          <w:p w:rsidR="004361AE"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4361AE"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4361AE"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4361AE" w:rsidRPr="00BD25F1" w:rsidRDefault="004361A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3119" w:type="dxa"/>
          </w:tcPr>
          <w:p w:rsidR="004361AE"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nucleoporin SEH1</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OG0006242</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DC6ED8"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probable 39S ribosomal protein L24, mitochondrial</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OG0006589</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3119" w:type="dxa"/>
          </w:tcPr>
          <w:p w:rsidR="00DC6ED8"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immunoglobulin domain and leucine-rich repeat-containing protein 2</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OG0007036</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3119" w:type="dxa"/>
          </w:tcPr>
          <w:p w:rsidR="00DC6ED8" w:rsidRPr="00BD25F1" w:rsidRDefault="00FC4ACD" w:rsidP="005A4828">
            <w:pPr>
              <w:widowControl/>
              <w:rPr>
                <w:rFonts w:ascii="Times New Roman" w:hAnsi="Times New Roman" w:cs="Times New Roman"/>
                <w:sz w:val="16"/>
                <w:szCs w:val="16"/>
              </w:rPr>
            </w:pPr>
            <w:r w:rsidRPr="00BD25F1">
              <w:rPr>
                <w:rFonts w:ascii="Times New Roman" w:hAnsi="Times New Roman" w:cs="Times New Roman"/>
                <w:sz w:val="16"/>
                <w:szCs w:val="16"/>
              </w:rPr>
              <w:t>mitochondrial import inner membrane translocase subunit Tim9</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OG0007230</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&gt;O***</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DC6ED8"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zinc finger protein 277</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OG0007369</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&gt;C</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DC6ED8"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putative mediator of RNA polymerase II transcription subunit 26</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OG0007507</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DC6ED8"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uncharacterized protein</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OG0007526</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&gt;O***</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DC6ED8"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uncharacterized protein</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OG0007702</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p>
        </w:tc>
        <w:tc>
          <w:tcPr>
            <w:tcW w:w="3119" w:type="dxa"/>
          </w:tcPr>
          <w:p w:rsidR="00DC6ED8"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tRNA-uridine aminocarboxypropyltransferase 1</w:t>
            </w:r>
          </w:p>
        </w:tc>
      </w:tr>
      <w:tr w:rsidR="00DC6ED8" w:rsidRPr="00BD25F1" w:rsidTr="00BD25F1">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sz w:val="16"/>
                <w:szCs w:val="16"/>
              </w:rPr>
              <w:t>OG0007748</w:t>
            </w:r>
          </w:p>
        </w:tc>
        <w:tc>
          <w:tcPr>
            <w:tcW w:w="993"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&gt;O***</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DC6ED8"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protein TEX261</w:t>
            </w:r>
          </w:p>
        </w:tc>
      </w:tr>
      <w:tr w:rsidR="00DC6ED8" w:rsidRPr="00BD25F1" w:rsidTr="00BD25F1">
        <w:tc>
          <w:tcPr>
            <w:tcW w:w="1134" w:type="dxa"/>
          </w:tcPr>
          <w:p w:rsidR="00DC6ED8"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sz w:val="16"/>
                <w:szCs w:val="16"/>
              </w:rPr>
              <w:t>OG0007956</w:t>
            </w:r>
          </w:p>
        </w:tc>
        <w:tc>
          <w:tcPr>
            <w:tcW w:w="993" w:type="dxa"/>
          </w:tcPr>
          <w:p w:rsidR="00DC6ED8"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DC6ED8"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DC6ED8"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DC6ED8" w:rsidRPr="00BD25F1" w:rsidRDefault="00DC6ED8"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3119" w:type="dxa"/>
          </w:tcPr>
          <w:p w:rsidR="00DC6ED8"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translocation protein SEC62</w:t>
            </w:r>
          </w:p>
        </w:tc>
      </w:tr>
      <w:tr w:rsidR="008C24C1" w:rsidRPr="00BD25F1" w:rsidTr="00BD25F1">
        <w:tc>
          <w:tcPr>
            <w:tcW w:w="1134"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sz w:val="16"/>
                <w:szCs w:val="16"/>
              </w:rPr>
              <w:t>OG0008503</w:t>
            </w:r>
          </w:p>
        </w:tc>
        <w:tc>
          <w:tcPr>
            <w:tcW w:w="993"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lant, R</w:t>
            </w:r>
          </w:p>
        </w:tc>
        <w:tc>
          <w:tcPr>
            <w:tcW w:w="851"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&gt;C**</w:t>
            </w:r>
          </w:p>
        </w:tc>
        <w:tc>
          <w:tcPr>
            <w:tcW w:w="851"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w:t>
            </w:r>
            <w:r w:rsidRPr="00BD25F1">
              <w:rPr>
                <w:rFonts w:ascii="Times New Roman" w:hAnsi="Times New Roman" w:cs="Times New Roman"/>
                <w:sz w:val="16"/>
                <w:szCs w:val="16"/>
              </w:rPr>
              <w:t>&gt;A*</w:t>
            </w:r>
          </w:p>
        </w:tc>
        <w:tc>
          <w:tcPr>
            <w:tcW w:w="851"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850"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s</w:t>
            </w:r>
            <w:r w:rsidRPr="00BD25F1">
              <w:rPr>
                <w:rFonts w:ascii="Times New Roman" w:hAnsi="Times New Roman" w:cs="Times New Roman"/>
                <w:sz w:val="16"/>
                <w:szCs w:val="16"/>
              </w:rPr>
              <w:t>table</w:t>
            </w:r>
          </w:p>
        </w:tc>
        <w:tc>
          <w:tcPr>
            <w:tcW w:w="1134" w:type="dxa"/>
          </w:tcPr>
          <w:p w:rsidR="008C24C1" w:rsidRPr="00BD25F1" w:rsidRDefault="008C24C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8C24C1"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calcium and integrin-binding protein 1-like</w:t>
            </w:r>
          </w:p>
        </w:tc>
      </w:tr>
      <w:tr w:rsidR="00410AD5" w:rsidRPr="00BD25F1" w:rsidTr="00BD25F1">
        <w:tc>
          <w:tcPr>
            <w:tcW w:w="1134"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OG0005563</w:t>
            </w:r>
          </w:p>
        </w:tc>
        <w:tc>
          <w:tcPr>
            <w:tcW w:w="993"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plant</w:t>
            </w:r>
            <w:r w:rsidRPr="00BD25F1">
              <w:rPr>
                <w:rFonts w:ascii="Times New Roman" w:hAnsi="Times New Roman" w:cs="Times New Roman"/>
                <w:sz w:val="16"/>
                <w:szCs w:val="16"/>
              </w:rPr>
              <w:t>, I</w:t>
            </w:r>
          </w:p>
        </w:tc>
        <w:tc>
          <w:tcPr>
            <w:tcW w:w="851"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A&gt;C</w:t>
            </w:r>
          </w:p>
        </w:tc>
        <w:tc>
          <w:tcPr>
            <w:tcW w:w="850"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P&lt;C*</w:t>
            </w:r>
          </w:p>
        </w:tc>
        <w:tc>
          <w:tcPr>
            <w:tcW w:w="851"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P&lt;A</w:t>
            </w:r>
            <w:r w:rsidR="00592B8B" w:rsidRPr="00BD25F1">
              <w:rPr>
                <w:rFonts w:ascii="Times New Roman" w:hAnsi="Times New Roman" w:cs="Times New Roman"/>
                <w:sz w:val="16"/>
                <w:szCs w:val="16"/>
              </w:rPr>
              <w:t>*</w:t>
            </w:r>
            <w:r w:rsidRPr="00BD25F1">
              <w:rPr>
                <w:rFonts w:ascii="Times New Roman" w:hAnsi="Times New Roman" w:cs="Times New Roman"/>
                <w:sz w:val="16"/>
                <w:szCs w:val="16"/>
              </w:rPr>
              <w:t>*</w:t>
            </w:r>
          </w:p>
        </w:tc>
        <w:tc>
          <w:tcPr>
            <w:tcW w:w="851"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A&gt;O</w:t>
            </w:r>
            <w:r w:rsidR="00592B8B" w:rsidRPr="00BD25F1">
              <w:rPr>
                <w:rFonts w:ascii="Times New Roman" w:hAnsi="Times New Roman" w:cs="Times New Roman"/>
                <w:sz w:val="16"/>
                <w:szCs w:val="16"/>
              </w:rPr>
              <w:t>***</w:t>
            </w:r>
          </w:p>
        </w:tc>
        <w:tc>
          <w:tcPr>
            <w:tcW w:w="850" w:type="dxa"/>
          </w:tcPr>
          <w:p w:rsidR="00CC35EA" w:rsidRPr="00BD25F1" w:rsidRDefault="00CC35EA"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AB7665"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CC35EA"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ubiquitin-conjugating enzyme E2 Q2</w:t>
            </w:r>
          </w:p>
        </w:tc>
      </w:tr>
      <w:tr w:rsidR="00410AD5" w:rsidRPr="00BD25F1" w:rsidTr="00BD25F1">
        <w:tc>
          <w:tcPr>
            <w:tcW w:w="1134"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OG0004541</w:t>
            </w:r>
          </w:p>
        </w:tc>
        <w:tc>
          <w:tcPr>
            <w:tcW w:w="993"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pollen</w:t>
            </w:r>
            <w:r w:rsidR="00CC35EA" w:rsidRPr="00BD25F1">
              <w:rPr>
                <w:rFonts w:ascii="Times New Roman" w:hAnsi="Times New Roman" w:cs="Times New Roman"/>
                <w:sz w:val="16"/>
                <w:szCs w:val="16"/>
              </w:rPr>
              <w:t xml:space="preserve">, </w:t>
            </w:r>
            <w:r w:rsidR="00633587" w:rsidRPr="00BD25F1">
              <w:rPr>
                <w:rFonts w:ascii="Times New Roman" w:hAnsi="Times New Roman" w:cs="Times New Roman"/>
                <w:sz w:val="16"/>
                <w:szCs w:val="16"/>
              </w:rPr>
              <w:t>R</w:t>
            </w:r>
          </w:p>
        </w:tc>
        <w:tc>
          <w:tcPr>
            <w:tcW w:w="851"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A&gt;C</w:t>
            </w:r>
          </w:p>
        </w:tc>
        <w:tc>
          <w:tcPr>
            <w:tcW w:w="850"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P&lt;A</w:t>
            </w:r>
          </w:p>
        </w:tc>
        <w:tc>
          <w:tcPr>
            <w:tcW w:w="851"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A42DFE"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p>
        </w:tc>
        <w:tc>
          <w:tcPr>
            <w:tcW w:w="3119" w:type="dxa"/>
          </w:tcPr>
          <w:p w:rsidR="00CC35EA"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interferon-related developmental regulator</w:t>
            </w:r>
          </w:p>
        </w:tc>
      </w:tr>
      <w:tr w:rsidR="00410AD5" w:rsidRPr="00BD25F1" w:rsidTr="00BD25F1">
        <w:tc>
          <w:tcPr>
            <w:tcW w:w="1134"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OG0005408</w:t>
            </w:r>
          </w:p>
        </w:tc>
        <w:tc>
          <w:tcPr>
            <w:tcW w:w="993"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pollen</w:t>
            </w:r>
            <w:r w:rsidR="00CC35EA" w:rsidRPr="00BD25F1">
              <w:rPr>
                <w:rFonts w:ascii="Times New Roman" w:hAnsi="Times New Roman" w:cs="Times New Roman"/>
                <w:sz w:val="16"/>
                <w:szCs w:val="16"/>
              </w:rPr>
              <w:t xml:space="preserve">, </w:t>
            </w:r>
            <w:r w:rsidRPr="00BD25F1">
              <w:rPr>
                <w:rFonts w:ascii="Times New Roman" w:hAnsi="Times New Roman" w:cs="Times New Roman"/>
                <w:sz w:val="16"/>
                <w:szCs w:val="16"/>
              </w:rPr>
              <w:t>R</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A&gt;C</w:t>
            </w:r>
            <w:r w:rsidR="00592B8B" w:rsidRPr="00BD25F1">
              <w:rPr>
                <w:rFonts w:ascii="Times New Roman" w:hAnsi="Times New Roman" w:cs="Times New Roman"/>
                <w:sz w:val="16"/>
                <w:szCs w:val="16"/>
              </w:rPr>
              <w:t>***</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P&gt;C</w:t>
            </w:r>
            <w:r w:rsidR="00592B8B" w:rsidRPr="00BD25F1">
              <w:rPr>
                <w:rFonts w:ascii="Times New Roman" w:hAnsi="Times New Roman" w:cs="Times New Roman"/>
                <w:sz w:val="16"/>
                <w:szCs w:val="16"/>
              </w:rPr>
              <w:t>*</w:t>
            </w:r>
            <w:r w:rsidRPr="00BD25F1">
              <w:rPr>
                <w:rFonts w:ascii="Times New Roman" w:hAnsi="Times New Roman" w:cs="Times New Roman"/>
                <w:sz w:val="16"/>
                <w:szCs w:val="16"/>
              </w:rPr>
              <w:t>*</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r w:rsidR="00592B8B" w:rsidRPr="00BD25F1">
              <w:rPr>
                <w:rFonts w:ascii="Times New Roman" w:hAnsi="Times New Roman" w:cs="Times New Roman"/>
                <w:sz w:val="16"/>
                <w:szCs w:val="16"/>
              </w:rPr>
              <w:t xml:space="preserve"> </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r w:rsidR="00592B8B" w:rsidRPr="00BD25F1">
              <w:rPr>
                <w:rFonts w:ascii="Times New Roman" w:hAnsi="Times New Roman" w:cs="Times New Roman"/>
                <w:sz w:val="16"/>
                <w:szCs w:val="16"/>
              </w:rPr>
              <w:t>***</w:t>
            </w:r>
          </w:p>
        </w:tc>
        <w:tc>
          <w:tcPr>
            <w:tcW w:w="3119" w:type="dxa"/>
          </w:tcPr>
          <w:p w:rsidR="00CC35EA"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cullin-1</w:t>
            </w:r>
          </w:p>
        </w:tc>
      </w:tr>
      <w:tr w:rsidR="00410AD5" w:rsidRPr="00BD25F1" w:rsidTr="00BD25F1">
        <w:tc>
          <w:tcPr>
            <w:tcW w:w="1134"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OG0005619</w:t>
            </w:r>
          </w:p>
        </w:tc>
        <w:tc>
          <w:tcPr>
            <w:tcW w:w="993"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pollen</w:t>
            </w:r>
            <w:r w:rsidR="00CC35EA" w:rsidRPr="00BD25F1">
              <w:rPr>
                <w:rFonts w:ascii="Times New Roman" w:hAnsi="Times New Roman" w:cs="Times New Roman"/>
                <w:sz w:val="16"/>
                <w:szCs w:val="16"/>
              </w:rPr>
              <w:t xml:space="preserve">, </w:t>
            </w:r>
            <w:r w:rsidRPr="00BD25F1">
              <w:rPr>
                <w:rFonts w:ascii="Times New Roman" w:hAnsi="Times New Roman" w:cs="Times New Roman"/>
                <w:sz w:val="16"/>
                <w:szCs w:val="16"/>
              </w:rPr>
              <w:t>R</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P&gt;C</w:t>
            </w:r>
            <w:r w:rsidR="00592B8B" w:rsidRPr="00BD25F1">
              <w:rPr>
                <w:rFonts w:ascii="Times New Roman" w:hAnsi="Times New Roman" w:cs="Times New Roman"/>
                <w:sz w:val="16"/>
                <w:szCs w:val="16"/>
              </w:rPr>
              <w:t>*</w:t>
            </w:r>
            <w:r w:rsidRPr="00BD25F1">
              <w:rPr>
                <w:rFonts w:ascii="Times New Roman" w:hAnsi="Times New Roman" w:cs="Times New Roman"/>
                <w:sz w:val="16"/>
                <w:szCs w:val="16"/>
              </w:rPr>
              <w:t>*</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P&gt;A</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r w:rsidR="00592B8B" w:rsidRPr="00BD25F1">
              <w:rPr>
                <w:rFonts w:ascii="Times New Roman" w:hAnsi="Times New Roman" w:cs="Times New Roman"/>
                <w:sz w:val="16"/>
                <w:szCs w:val="16"/>
              </w:rPr>
              <w:t>*</w:t>
            </w:r>
            <w:r w:rsidRPr="00BD25F1">
              <w:rPr>
                <w:rFonts w:ascii="Times New Roman" w:hAnsi="Times New Roman" w:cs="Times New Roman"/>
                <w:sz w:val="16"/>
                <w:szCs w:val="16"/>
              </w:rPr>
              <w:t>*</w:t>
            </w:r>
          </w:p>
        </w:tc>
        <w:tc>
          <w:tcPr>
            <w:tcW w:w="3119" w:type="dxa"/>
          </w:tcPr>
          <w:p w:rsidR="00CC35EA" w:rsidRPr="00BD25F1" w:rsidRDefault="00D27A36" w:rsidP="005A4828">
            <w:pPr>
              <w:widowControl/>
              <w:rPr>
                <w:rFonts w:ascii="Times New Roman" w:hAnsi="Times New Roman" w:cs="Times New Roman"/>
                <w:sz w:val="16"/>
                <w:szCs w:val="16"/>
              </w:rPr>
            </w:pPr>
            <w:r w:rsidRPr="00BD25F1">
              <w:rPr>
                <w:rFonts w:ascii="Times New Roman" w:hAnsi="Times New Roman" w:cs="Times New Roman"/>
                <w:sz w:val="16"/>
                <w:szCs w:val="16"/>
              </w:rPr>
              <w:t>(E3-independent) E2 ubiquitin-conjugating enzyme</w:t>
            </w:r>
          </w:p>
        </w:tc>
      </w:tr>
      <w:tr w:rsidR="00410AD5" w:rsidRPr="00BD25F1" w:rsidTr="00BD25F1">
        <w:tc>
          <w:tcPr>
            <w:tcW w:w="1134"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OG0006005</w:t>
            </w:r>
          </w:p>
        </w:tc>
        <w:tc>
          <w:tcPr>
            <w:tcW w:w="993"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pollen</w:t>
            </w:r>
            <w:r w:rsidR="00CC35EA" w:rsidRPr="00BD25F1">
              <w:rPr>
                <w:rFonts w:ascii="Times New Roman" w:hAnsi="Times New Roman" w:cs="Times New Roman"/>
                <w:sz w:val="16"/>
                <w:szCs w:val="16"/>
              </w:rPr>
              <w:t>, R</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P&gt;C</w:t>
            </w:r>
            <w:r w:rsidR="00592B8B" w:rsidRPr="00BD25F1">
              <w:rPr>
                <w:rFonts w:ascii="Times New Roman" w:hAnsi="Times New Roman" w:cs="Times New Roman"/>
                <w:sz w:val="16"/>
                <w:szCs w:val="16"/>
              </w:rPr>
              <w:t>*</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p>
        </w:tc>
        <w:tc>
          <w:tcPr>
            <w:tcW w:w="3119" w:type="dxa"/>
          </w:tcPr>
          <w:p w:rsidR="00CC35EA" w:rsidRPr="00BD25F1" w:rsidRDefault="00945C4C" w:rsidP="005A4828">
            <w:pPr>
              <w:widowControl/>
              <w:rPr>
                <w:rFonts w:ascii="Times New Roman" w:hAnsi="Times New Roman" w:cs="Times New Roman"/>
                <w:sz w:val="16"/>
                <w:szCs w:val="16"/>
              </w:rPr>
            </w:pPr>
            <w:r w:rsidRPr="00BD25F1">
              <w:rPr>
                <w:rFonts w:ascii="Times New Roman" w:hAnsi="Times New Roman" w:cs="Times New Roman"/>
                <w:sz w:val="16"/>
                <w:szCs w:val="16"/>
              </w:rPr>
              <w:t>C-terminal-binding protein</w:t>
            </w:r>
          </w:p>
        </w:tc>
      </w:tr>
      <w:tr w:rsidR="00410AD5" w:rsidRPr="00BD25F1" w:rsidTr="00BD25F1">
        <w:tc>
          <w:tcPr>
            <w:tcW w:w="1134"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OG0006503</w:t>
            </w:r>
          </w:p>
        </w:tc>
        <w:tc>
          <w:tcPr>
            <w:tcW w:w="993"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pollen</w:t>
            </w:r>
            <w:r w:rsidR="00CC35EA" w:rsidRPr="00BD25F1">
              <w:rPr>
                <w:rFonts w:ascii="Times New Roman" w:hAnsi="Times New Roman" w:cs="Times New Roman"/>
                <w:sz w:val="16"/>
                <w:szCs w:val="16"/>
              </w:rPr>
              <w:t>, R</w:t>
            </w:r>
          </w:p>
        </w:tc>
        <w:tc>
          <w:tcPr>
            <w:tcW w:w="851"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33587"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p>
        </w:tc>
        <w:tc>
          <w:tcPr>
            <w:tcW w:w="3119" w:type="dxa"/>
          </w:tcPr>
          <w:p w:rsidR="00CC35EA" w:rsidRPr="00BD25F1" w:rsidRDefault="00945C4C" w:rsidP="005A4828">
            <w:pPr>
              <w:widowControl/>
              <w:rPr>
                <w:rFonts w:ascii="Times New Roman" w:hAnsi="Times New Roman" w:cs="Times New Roman"/>
                <w:sz w:val="16"/>
                <w:szCs w:val="16"/>
              </w:rPr>
            </w:pPr>
            <w:r w:rsidRPr="00BD25F1">
              <w:rPr>
                <w:rFonts w:ascii="Times New Roman" w:hAnsi="Times New Roman" w:cs="Times New Roman"/>
                <w:sz w:val="16"/>
                <w:szCs w:val="16"/>
              </w:rPr>
              <w:t>coatomer subunit beta</w:t>
            </w:r>
          </w:p>
        </w:tc>
      </w:tr>
      <w:tr w:rsidR="00410AD5" w:rsidRPr="00BD25F1" w:rsidTr="00BD25F1">
        <w:tc>
          <w:tcPr>
            <w:tcW w:w="1134"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OG0007040</w:t>
            </w:r>
          </w:p>
        </w:tc>
        <w:tc>
          <w:tcPr>
            <w:tcW w:w="993"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pollen</w:t>
            </w:r>
            <w:r w:rsidR="00CC35EA" w:rsidRPr="00BD25F1">
              <w:rPr>
                <w:rFonts w:ascii="Times New Roman" w:hAnsi="Times New Roman" w:cs="Times New Roman"/>
                <w:sz w:val="16"/>
                <w:szCs w:val="16"/>
              </w:rPr>
              <w:t>, R</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C&gt;O</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P&gt;O</w:t>
            </w:r>
            <w:r w:rsidR="00592B8B" w:rsidRPr="00BD25F1">
              <w:rPr>
                <w:rFonts w:ascii="Times New Roman" w:hAnsi="Times New Roman" w:cs="Times New Roman"/>
                <w:sz w:val="16"/>
                <w:szCs w:val="16"/>
              </w:rPr>
              <w:t>**</w:t>
            </w:r>
            <w:r w:rsidRPr="00BD25F1">
              <w:rPr>
                <w:rFonts w:ascii="Times New Roman" w:hAnsi="Times New Roman" w:cs="Times New Roman"/>
                <w:sz w:val="16"/>
                <w:szCs w:val="16"/>
              </w:rPr>
              <w:t>*</w:t>
            </w:r>
          </w:p>
        </w:tc>
        <w:tc>
          <w:tcPr>
            <w:tcW w:w="1134"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p>
        </w:tc>
        <w:tc>
          <w:tcPr>
            <w:tcW w:w="3119" w:type="dxa"/>
          </w:tcPr>
          <w:p w:rsidR="00CC35EA" w:rsidRPr="00BD25F1" w:rsidRDefault="00945C4C" w:rsidP="005A4828">
            <w:pPr>
              <w:widowControl/>
              <w:rPr>
                <w:rFonts w:ascii="Times New Roman" w:hAnsi="Times New Roman" w:cs="Times New Roman"/>
                <w:sz w:val="16"/>
                <w:szCs w:val="16"/>
              </w:rPr>
            </w:pPr>
            <w:r w:rsidRPr="00BD25F1">
              <w:rPr>
                <w:rFonts w:ascii="Times New Roman" w:hAnsi="Times New Roman" w:cs="Times New Roman"/>
                <w:sz w:val="16"/>
                <w:szCs w:val="16"/>
              </w:rPr>
              <w:t>polypeptide N-acetylgalactosaminyltransferase 1-like</w:t>
            </w:r>
          </w:p>
        </w:tc>
      </w:tr>
      <w:tr w:rsidR="00410AD5" w:rsidRPr="00BD25F1" w:rsidTr="00BD25F1">
        <w:tc>
          <w:tcPr>
            <w:tcW w:w="1134"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OG0007878</w:t>
            </w:r>
          </w:p>
        </w:tc>
        <w:tc>
          <w:tcPr>
            <w:tcW w:w="993"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pollen</w:t>
            </w:r>
            <w:r w:rsidR="00CC35EA" w:rsidRPr="00BD25F1">
              <w:rPr>
                <w:rFonts w:ascii="Times New Roman" w:hAnsi="Times New Roman" w:cs="Times New Roman"/>
                <w:sz w:val="16"/>
                <w:szCs w:val="16"/>
              </w:rPr>
              <w:t>, R</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O&gt;AA*</w:t>
            </w:r>
          </w:p>
        </w:tc>
        <w:tc>
          <w:tcPr>
            <w:tcW w:w="3119" w:type="dxa"/>
          </w:tcPr>
          <w:p w:rsidR="00CC35EA" w:rsidRPr="00BD25F1" w:rsidRDefault="00945C4C" w:rsidP="005A4828">
            <w:pPr>
              <w:widowControl/>
              <w:rPr>
                <w:rFonts w:ascii="Times New Roman" w:hAnsi="Times New Roman" w:cs="Times New Roman"/>
                <w:sz w:val="16"/>
                <w:szCs w:val="16"/>
              </w:rPr>
            </w:pPr>
            <w:r w:rsidRPr="00BD25F1">
              <w:rPr>
                <w:rFonts w:ascii="Times New Roman" w:hAnsi="Times New Roman" w:cs="Times New Roman"/>
                <w:sz w:val="16"/>
                <w:szCs w:val="16"/>
              </w:rPr>
              <w:t>eukaryotic translation initiation factor 2 subunit 2</w:t>
            </w:r>
          </w:p>
        </w:tc>
      </w:tr>
      <w:tr w:rsidR="00410AD5" w:rsidRPr="00BD25F1" w:rsidTr="00BD25F1">
        <w:tc>
          <w:tcPr>
            <w:tcW w:w="1134"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OG0003622</w:t>
            </w:r>
          </w:p>
        </w:tc>
        <w:tc>
          <w:tcPr>
            <w:tcW w:w="993"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pollen, I</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9B0131"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r w:rsidR="00592B8B" w:rsidRPr="00BD25F1">
              <w:rPr>
                <w:rFonts w:ascii="Times New Roman" w:hAnsi="Times New Roman" w:cs="Times New Roman"/>
                <w:sz w:val="16"/>
                <w:szCs w:val="16"/>
              </w:rPr>
              <w:t>**</w:t>
            </w:r>
          </w:p>
        </w:tc>
        <w:tc>
          <w:tcPr>
            <w:tcW w:w="3119" w:type="dxa"/>
          </w:tcPr>
          <w:p w:rsidR="00CC35EA" w:rsidRPr="00BD25F1" w:rsidRDefault="00945C4C" w:rsidP="005A4828">
            <w:pPr>
              <w:widowControl/>
              <w:rPr>
                <w:rFonts w:ascii="Times New Roman" w:hAnsi="Times New Roman" w:cs="Times New Roman"/>
                <w:sz w:val="16"/>
                <w:szCs w:val="16"/>
              </w:rPr>
            </w:pPr>
            <w:r w:rsidRPr="00BD25F1">
              <w:rPr>
                <w:rFonts w:ascii="Times New Roman" w:hAnsi="Times New Roman" w:cs="Times New Roman"/>
                <w:sz w:val="16"/>
                <w:szCs w:val="16"/>
              </w:rPr>
              <w:t>myosin heavy chain, muscle</w:t>
            </w:r>
          </w:p>
        </w:tc>
      </w:tr>
      <w:tr w:rsidR="00410AD5" w:rsidRPr="00BD25F1" w:rsidTr="00BD25F1">
        <w:tc>
          <w:tcPr>
            <w:tcW w:w="1134"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OG0004690</w:t>
            </w:r>
          </w:p>
        </w:tc>
        <w:tc>
          <w:tcPr>
            <w:tcW w:w="993"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pollen</w:t>
            </w:r>
            <w:r w:rsidR="00CC35EA" w:rsidRPr="00BD25F1">
              <w:rPr>
                <w:rFonts w:ascii="Times New Roman" w:hAnsi="Times New Roman" w:cs="Times New Roman"/>
                <w:sz w:val="16"/>
                <w:szCs w:val="16"/>
              </w:rPr>
              <w:t xml:space="preserve">, </w:t>
            </w:r>
            <w:r w:rsidRPr="00BD25F1">
              <w:rPr>
                <w:rFonts w:ascii="Times New Roman" w:hAnsi="Times New Roman" w:cs="Times New Roman"/>
                <w:sz w:val="16"/>
                <w:szCs w:val="16"/>
              </w:rPr>
              <w:t>I</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P&gt;C</w:t>
            </w:r>
            <w:r w:rsidR="00592B8B" w:rsidRPr="00BD25F1">
              <w:rPr>
                <w:rFonts w:ascii="Times New Roman" w:hAnsi="Times New Roman" w:cs="Times New Roman"/>
                <w:sz w:val="16"/>
                <w:szCs w:val="16"/>
              </w:rPr>
              <w:t>*</w:t>
            </w:r>
            <w:r w:rsidRPr="00BD25F1">
              <w:rPr>
                <w:rFonts w:ascii="Times New Roman" w:hAnsi="Times New Roman" w:cs="Times New Roman"/>
                <w:sz w:val="16"/>
                <w:szCs w:val="16"/>
              </w:rPr>
              <w:t>*</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P&gt;A</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CC35EA" w:rsidRPr="00BD25F1" w:rsidRDefault="00945C4C" w:rsidP="005A4828">
            <w:pPr>
              <w:widowControl/>
              <w:rPr>
                <w:rFonts w:ascii="Times New Roman" w:hAnsi="Times New Roman" w:cs="Times New Roman"/>
                <w:sz w:val="16"/>
                <w:szCs w:val="16"/>
              </w:rPr>
            </w:pPr>
            <w:r w:rsidRPr="00BD25F1">
              <w:rPr>
                <w:rFonts w:ascii="Times New Roman" w:hAnsi="Times New Roman" w:cs="Times New Roman"/>
                <w:sz w:val="16"/>
                <w:szCs w:val="16"/>
              </w:rPr>
              <w:t>YLP motif-containing protein 1-like</w:t>
            </w:r>
          </w:p>
        </w:tc>
      </w:tr>
      <w:tr w:rsidR="00410AD5" w:rsidRPr="00BD25F1" w:rsidTr="00BD25F1">
        <w:tc>
          <w:tcPr>
            <w:tcW w:w="1134"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OG0005096</w:t>
            </w:r>
          </w:p>
        </w:tc>
        <w:tc>
          <w:tcPr>
            <w:tcW w:w="993"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pollen, I</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A&gt;C</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P&gt;C</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CC35EA" w:rsidRPr="00BD25F1" w:rsidRDefault="00945C4C" w:rsidP="005A4828">
            <w:pPr>
              <w:widowControl/>
              <w:rPr>
                <w:rFonts w:ascii="Times New Roman" w:hAnsi="Times New Roman" w:cs="Times New Roman"/>
                <w:sz w:val="16"/>
                <w:szCs w:val="16"/>
              </w:rPr>
            </w:pPr>
            <w:r w:rsidRPr="00BD25F1">
              <w:rPr>
                <w:rFonts w:ascii="Times New Roman" w:hAnsi="Times New Roman" w:cs="Times New Roman"/>
                <w:sz w:val="16"/>
                <w:szCs w:val="16"/>
              </w:rPr>
              <w:t>E3 ubiquitin-protein ligase Su(dx)</w:t>
            </w:r>
          </w:p>
        </w:tc>
      </w:tr>
      <w:tr w:rsidR="00410AD5" w:rsidRPr="00BD25F1" w:rsidTr="00BD25F1">
        <w:tc>
          <w:tcPr>
            <w:tcW w:w="1134"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OG0005616</w:t>
            </w:r>
          </w:p>
        </w:tc>
        <w:tc>
          <w:tcPr>
            <w:tcW w:w="993"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pollen, I</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A&gt;C*</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P&gt;C</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P&lt;A</w:t>
            </w:r>
          </w:p>
        </w:tc>
        <w:tc>
          <w:tcPr>
            <w:tcW w:w="851"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850"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sz w:val="16"/>
                <w:szCs w:val="16"/>
              </w:rPr>
              <w:t>stable</w:t>
            </w:r>
          </w:p>
        </w:tc>
        <w:tc>
          <w:tcPr>
            <w:tcW w:w="1134" w:type="dxa"/>
          </w:tcPr>
          <w:p w:rsidR="00CC35EA" w:rsidRPr="00BD25F1" w:rsidRDefault="006F38D3" w:rsidP="005A4828">
            <w:pPr>
              <w:widowControl/>
              <w:rPr>
                <w:rFonts w:ascii="Times New Roman" w:hAnsi="Times New Roman" w:cs="Times New Roman"/>
                <w:sz w:val="16"/>
                <w:szCs w:val="16"/>
              </w:rPr>
            </w:pPr>
            <w:r w:rsidRPr="00BD25F1">
              <w:rPr>
                <w:rFonts w:ascii="Times New Roman" w:hAnsi="Times New Roman" w:cs="Times New Roman" w:hint="eastAsia"/>
                <w:sz w:val="16"/>
                <w:szCs w:val="16"/>
              </w:rPr>
              <w:t>A</w:t>
            </w:r>
            <w:r w:rsidRPr="00BD25F1">
              <w:rPr>
                <w:rFonts w:ascii="Times New Roman" w:hAnsi="Times New Roman" w:cs="Times New Roman"/>
                <w:sz w:val="16"/>
                <w:szCs w:val="16"/>
              </w:rPr>
              <w:t>O&lt;AA*</w:t>
            </w:r>
          </w:p>
        </w:tc>
        <w:tc>
          <w:tcPr>
            <w:tcW w:w="3119" w:type="dxa"/>
          </w:tcPr>
          <w:p w:rsidR="00CC35EA" w:rsidRPr="00BD25F1" w:rsidRDefault="00945C4C" w:rsidP="005A4828">
            <w:pPr>
              <w:widowControl/>
              <w:rPr>
                <w:rFonts w:ascii="Times New Roman" w:hAnsi="Times New Roman" w:cs="Times New Roman"/>
                <w:sz w:val="16"/>
                <w:szCs w:val="16"/>
              </w:rPr>
            </w:pPr>
            <w:r w:rsidRPr="00BD25F1">
              <w:rPr>
                <w:rFonts w:ascii="Times New Roman" w:hAnsi="Times New Roman" w:cs="Times New Roman"/>
                <w:sz w:val="16"/>
                <w:szCs w:val="16"/>
              </w:rPr>
              <w:t>prefoldin subunit 6</w:t>
            </w:r>
          </w:p>
        </w:tc>
      </w:tr>
    </w:tbl>
    <w:p w:rsidR="00410AD5" w:rsidRDefault="006F38D3" w:rsidP="005A4828">
      <w:pPr>
        <w:widowControl/>
        <w:rPr>
          <w:rFonts w:ascii="Times New Roman" w:hAnsi="Times New Roman" w:cs="Times New Roman"/>
        </w:rPr>
      </w:pPr>
      <w:r>
        <w:rPr>
          <w:rFonts w:ascii="Times New Roman" w:hAnsi="Times New Roman" w:cs="Times New Roman"/>
        </w:rPr>
        <w:t xml:space="preserve">‘&gt;’ or ‘&lt;’ </w:t>
      </w:r>
      <w:r w:rsidR="00410AD5">
        <w:rPr>
          <w:rFonts w:ascii="Times New Roman" w:hAnsi="Times New Roman" w:cs="Times New Roman"/>
        </w:rPr>
        <w:t xml:space="preserve">of w (dN/dS) </w:t>
      </w:r>
      <w:r>
        <w:rPr>
          <w:rFonts w:ascii="Times New Roman" w:hAnsi="Times New Roman" w:cs="Times New Roman"/>
        </w:rPr>
        <w:t xml:space="preserve">indicates </w:t>
      </w:r>
      <w:r w:rsidR="00410AD5">
        <w:rPr>
          <w:rFonts w:ascii="Times New Roman" w:hAnsi="Times New Roman" w:cs="Times New Roman"/>
        </w:rPr>
        <w:t>both the whole clade w calculated by the branch model and all root-to-tip w of the species in this set are larger or smaller than those of the latter set</w:t>
      </w:r>
      <w:r w:rsidR="00592B8B">
        <w:rPr>
          <w:rFonts w:ascii="Times New Roman" w:hAnsi="Times New Roman" w:cs="Times New Roman"/>
        </w:rPr>
        <w:t xml:space="preserve"> respectively</w:t>
      </w:r>
      <w:r w:rsidR="00410AD5">
        <w:rPr>
          <w:rFonts w:ascii="Times New Roman" w:hAnsi="Times New Roman" w:cs="Times New Roman" w:hint="eastAsia"/>
        </w:rPr>
        <w:t>,</w:t>
      </w:r>
      <w:r w:rsidR="00410AD5">
        <w:rPr>
          <w:rFonts w:ascii="Times New Roman" w:hAnsi="Times New Roman" w:cs="Times New Roman"/>
        </w:rPr>
        <w:t xml:space="preserve"> otherwise it is ‘stable’</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t>C: coccidophagous ladybirds</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t>A: aphidophagous ladybirds</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t>P: phytophagous ladybirds</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t>O: outgroups</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t>AO: omnivorous ladybirds</w:t>
      </w:r>
    </w:p>
    <w:p w:rsidR="00410AD5" w:rsidRDefault="00410AD5" w:rsidP="005A4828">
      <w:pPr>
        <w:widowControl/>
        <w:rPr>
          <w:rFonts w:ascii="Times New Roman" w:hAnsi="Times New Roman" w:cs="Times New Roman"/>
        </w:rPr>
      </w:pPr>
      <w:r w:rsidRPr="00410AD5">
        <w:rPr>
          <w:rFonts w:ascii="Times New Roman" w:hAnsi="Times New Roman" w:cs="Times New Roman"/>
        </w:rPr>
        <w:t>AA: aphidophagous and not omnivorous ladybirds</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t>R</w:t>
      </w:r>
      <w:r>
        <w:rPr>
          <w:rFonts w:ascii="Times New Roman" w:hAnsi="Times New Roman" w:cs="Times New Roman"/>
        </w:rPr>
        <w:t>:</w:t>
      </w:r>
      <w:r w:rsidRPr="00410AD5">
        <w:rPr>
          <w:rFonts w:ascii="Times New Roman" w:hAnsi="Times New Roman" w:cs="Times New Roman"/>
        </w:rPr>
        <w:t xml:space="preserve"> selection relaxation </w:t>
      </w:r>
    </w:p>
    <w:p w:rsidR="00410AD5" w:rsidRDefault="00410AD5" w:rsidP="005A4828">
      <w:pPr>
        <w:widowControl/>
        <w:rPr>
          <w:rFonts w:ascii="Times New Roman" w:hAnsi="Times New Roman" w:cs="Times New Roman"/>
        </w:rPr>
      </w:pPr>
      <w:r w:rsidRPr="00410AD5">
        <w:rPr>
          <w:rFonts w:ascii="Times New Roman" w:hAnsi="Times New Roman" w:cs="Times New Roman"/>
        </w:rPr>
        <w:t>I</w:t>
      </w:r>
      <w:r>
        <w:rPr>
          <w:rFonts w:ascii="Times New Roman" w:hAnsi="Times New Roman" w:cs="Times New Roman"/>
        </w:rPr>
        <w:t>:</w:t>
      </w:r>
      <w:r w:rsidRPr="00410AD5">
        <w:rPr>
          <w:rFonts w:ascii="Times New Roman" w:hAnsi="Times New Roman" w:cs="Times New Roman"/>
        </w:rPr>
        <w:t xml:space="preserve"> indicates selection intensification</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t>*: adjusted P-value &lt; 0.05 in branch test</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t>**: adjusted P-value &lt; 0.01 in branch test</w:t>
      </w:r>
    </w:p>
    <w:p w:rsidR="00410AD5" w:rsidRPr="00410AD5" w:rsidRDefault="00410AD5" w:rsidP="005A4828">
      <w:pPr>
        <w:widowControl/>
        <w:rPr>
          <w:rFonts w:ascii="Times New Roman" w:hAnsi="Times New Roman" w:cs="Times New Roman"/>
        </w:rPr>
      </w:pPr>
      <w:r w:rsidRPr="00410AD5">
        <w:rPr>
          <w:rFonts w:ascii="Times New Roman" w:hAnsi="Times New Roman" w:cs="Times New Roman"/>
        </w:rPr>
        <w:lastRenderedPageBreak/>
        <w:t>***: adjusted P-value &lt; 0.001 in branch test</w:t>
      </w:r>
    </w:p>
    <w:p w:rsidR="001A1979" w:rsidRDefault="001A1979" w:rsidP="005A4828">
      <w:pPr>
        <w:widowControl/>
        <w:rPr>
          <w:rFonts w:ascii="Times New Roman" w:hAnsi="Times New Roman" w:cs="Times New Roman"/>
        </w:rPr>
      </w:pPr>
      <w:r>
        <w:rPr>
          <w:rFonts w:ascii="Times New Roman" w:hAnsi="Times New Roman" w:cs="Times New Roman"/>
        </w:rPr>
        <w:br w:type="page"/>
      </w:r>
    </w:p>
    <w:p w:rsidR="002B19A4" w:rsidRDefault="0067125E" w:rsidP="005A4828">
      <w:pPr>
        <w:widowControl/>
        <w:rPr>
          <w:rFonts w:ascii="Times New Roman" w:hAnsi="Times New Roman" w:cs="Times New Roman"/>
        </w:rPr>
      </w:pPr>
      <w:r w:rsidRPr="0067125E">
        <w:rPr>
          <w:rFonts w:ascii="Times New Roman" w:hAnsi="Times New Roman" w:cs="Times New Roman" w:hint="eastAsia"/>
          <w:noProof/>
          <w:lang w:val="en-PH" w:eastAsia="en-PH"/>
        </w:rPr>
        <w:lastRenderedPageBreak/>
        <w:drawing>
          <wp:inline distT="0" distB="0" distL="0" distR="0" wp14:anchorId="1475D4C0" wp14:editId="076F7B35">
            <wp:extent cx="5274310" cy="5274310"/>
            <wp:effectExtent l="0" t="0" r="2540" b="2540"/>
            <wp:docPr id="19570699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2B19A4" w:rsidRPr="002B19A4" w:rsidRDefault="002B19A4"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046B87">
        <w:rPr>
          <w:rFonts w:ascii="Times New Roman" w:hAnsi="Times New Roman" w:cs="Times New Roman"/>
        </w:rPr>
        <w:t>3</w:t>
      </w:r>
      <w:r w:rsidR="0005532E">
        <w:rPr>
          <w:rFonts w:ascii="Times New Roman" w:hAnsi="Times New Roman" w:cs="Times New Roman"/>
        </w:rPr>
        <w:t>.1</w:t>
      </w:r>
      <w:r>
        <w:rPr>
          <w:rFonts w:ascii="Times New Roman" w:hAnsi="Times New Roman" w:cs="Times New Roman"/>
        </w:rPr>
        <w:t xml:space="preserve"> Node numbers of the species tree</w:t>
      </w:r>
      <w:r w:rsidR="0072532E">
        <w:rPr>
          <w:rFonts w:ascii="Times New Roman" w:hAnsi="Times New Roman" w:cs="Times New Roman"/>
        </w:rPr>
        <w:t xml:space="preserve"> and d</w:t>
      </w:r>
      <w:r w:rsidR="0072532E" w:rsidRPr="0072532E">
        <w:rPr>
          <w:rFonts w:ascii="Times New Roman" w:hAnsi="Times New Roman" w:cs="Times New Roman"/>
        </w:rPr>
        <w:t>ifferent branch sets of ladybirds with different feeding habits</w:t>
      </w:r>
      <w:r w:rsidR="0072532E">
        <w:rPr>
          <w:rFonts w:ascii="Times New Roman" w:hAnsi="Times New Roman" w:cs="Times New Roman"/>
        </w:rPr>
        <w:t xml:space="preserve"> for the genome dataset. The node numbers are used</w:t>
      </w:r>
      <w:r>
        <w:rPr>
          <w:rFonts w:ascii="Times New Roman" w:hAnsi="Times New Roman" w:cs="Times New Roman"/>
        </w:rPr>
        <w:t xml:space="preserve"> for selection pressure detection, orthogroup (OG) evolution analysis and domain rearrangement analysis.</w:t>
      </w:r>
      <w:r w:rsidR="0072532E">
        <w:rPr>
          <w:rFonts w:ascii="Times New Roman" w:hAnsi="Times New Roman" w:cs="Times New Roman"/>
        </w:rPr>
        <w:t xml:space="preserve"> The branch sets will be used for</w:t>
      </w:r>
      <w:r w:rsidR="0072532E" w:rsidRPr="0072532E">
        <w:rPr>
          <w:rFonts w:ascii="Times New Roman" w:hAnsi="Times New Roman" w:cs="Times New Roman"/>
        </w:rPr>
        <w:t xml:space="preserve"> detection of selection relaxation or intensification.</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A2178E" w:rsidRDefault="00A2178E" w:rsidP="005A4828">
      <w:pPr>
        <w:widowControl/>
        <w:rPr>
          <w:rFonts w:ascii="Times New Roman" w:hAnsi="Times New Roman" w:cs="Times New Roman"/>
        </w:rPr>
      </w:pPr>
    </w:p>
    <w:p w:rsidR="001A1979" w:rsidRDefault="001A1979" w:rsidP="005A4828">
      <w:pPr>
        <w:widowControl/>
        <w:rPr>
          <w:rFonts w:ascii="Times New Roman" w:hAnsi="Times New Roman" w:cs="Times New Roman"/>
        </w:rPr>
      </w:pPr>
      <w:r>
        <w:rPr>
          <w:rFonts w:ascii="Times New Roman" w:hAnsi="Times New Roman" w:cs="Times New Roman"/>
        </w:rPr>
        <w:br w:type="page"/>
      </w:r>
    </w:p>
    <w:p w:rsidR="00A2178E" w:rsidRDefault="00132E25" w:rsidP="005A4828">
      <w:pPr>
        <w:widowControl/>
        <w:rPr>
          <w:rFonts w:ascii="Times New Roman" w:hAnsi="Times New Roman" w:cs="Times New Roman"/>
        </w:rPr>
      </w:pPr>
      <w:r w:rsidRPr="00132E25">
        <w:rPr>
          <w:rFonts w:ascii="Times New Roman" w:hAnsi="Times New Roman" w:cs="Times New Roman" w:hint="eastAsia"/>
          <w:noProof/>
          <w:lang w:val="en-PH" w:eastAsia="en-PH"/>
        </w:rPr>
        <w:lastRenderedPageBreak/>
        <w:drawing>
          <wp:inline distT="0" distB="0" distL="0" distR="0" wp14:anchorId="5AD64F3C" wp14:editId="6AAA865D">
            <wp:extent cx="5274310" cy="3691890"/>
            <wp:effectExtent l="0" t="0" r="2540" b="3810"/>
            <wp:docPr id="4252856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3691890"/>
                    </a:xfrm>
                    <a:prstGeom prst="rect">
                      <a:avLst/>
                    </a:prstGeom>
                    <a:noFill/>
                    <a:ln>
                      <a:noFill/>
                    </a:ln>
                  </pic:spPr>
                </pic:pic>
              </a:graphicData>
            </a:graphic>
          </wp:inline>
        </w:drawing>
      </w:r>
    </w:p>
    <w:p w:rsidR="00A2178E" w:rsidRDefault="00A2178E" w:rsidP="005A4828">
      <w:pPr>
        <w:widowControl/>
        <w:rPr>
          <w:rFonts w:ascii="Times New Roman" w:hAnsi="Times New Roman" w:cs="Times New Roman"/>
        </w:rPr>
      </w:pPr>
      <w:bookmarkStart w:id="120" w:name="_Hlk106373656"/>
      <w:r w:rsidRPr="00A2178E">
        <w:rPr>
          <w:rFonts w:ascii="Times New Roman" w:hAnsi="Times New Roman" w:cs="Times New Roman"/>
        </w:rPr>
        <w:t>Figure S</w:t>
      </w:r>
      <w:r w:rsidR="00046B87">
        <w:rPr>
          <w:rFonts w:ascii="Times New Roman" w:hAnsi="Times New Roman" w:cs="Times New Roman"/>
        </w:rPr>
        <w:t>3</w:t>
      </w:r>
      <w:r w:rsidR="0005532E">
        <w:rPr>
          <w:rFonts w:ascii="Times New Roman" w:hAnsi="Times New Roman" w:cs="Times New Roman"/>
        </w:rPr>
        <w:t>.2</w:t>
      </w:r>
      <w:r w:rsidRPr="00A2178E">
        <w:rPr>
          <w:rFonts w:ascii="Times New Roman" w:hAnsi="Times New Roman" w:cs="Times New Roman"/>
        </w:rPr>
        <w:t xml:space="preserve"> Enrichment of </w:t>
      </w:r>
      <w:r w:rsidR="003058C0">
        <w:rPr>
          <w:rFonts w:ascii="Times New Roman" w:hAnsi="Times New Roman" w:cs="Times New Roman"/>
        </w:rPr>
        <w:t xml:space="preserve">(A) </w:t>
      </w:r>
      <w:r w:rsidRPr="00A2178E">
        <w:rPr>
          <w:rFonts w:ascii="Times New Roman" w:hAnsi="Times New Roman" w:cs="Times New Roman"/>
        </w:rPr>
        <w:t>gene ontology (GO)</w:t>
      </w:r>
      <w:r w:rsidR="003058C0">
        <w:rPr>
          <w:rFonts w:ascii="Times New Roman" w:hAnsi="Times New Roman" w:cs="Times New Roman"/>
        </w:rPr>
        <w:t xml:space="preserve"> and (B) Pfam</w:t>
      </w:r>
      <w:r w:rsidRPr="00A2178E">
        <w:rPr>
          <w:rFonts w:ascii="Times New Roman" w:hAnsi="Times New Roman" w:cs="Times New Roman"/>
        </w:rPr>
        <w:t xml:space="preserve"> annotation of </w:t>
      </w:r>
      <w:r>
        <w:rPr>
          <w:rFonts w:ascii="Times New Roman" w:hAnsi="Times New Roman" w:cs="Times New Roman"/>
        </w:rPr>
        <w:t>OGs with positively selected sites</w:t>
      </w:r>
      <w:r w:rsidRPr="00A2178E">
        <w:rPr>
          <w:rFonts w:ascii="Times New Roman" w:hAnsi="Times New Roman" w:cs="Times New Roman"/>
        </w:rPr>
        <w:t xml:space="preserve"> of ladybirds.</w:t>
      </w:r>
      <w:r w:rsidR="00441490" w:rsidRPr="00441490">
        <w:t xml:space="preserve"> </w:t>
      </w:r>
      <w:r w:rsidR="00441490" w:rsidRPr="00441490">
        <w:rPr>
          <w:rFonts w:ascii="Times New Roman" w:hAnsi="Times New Roman" w:cs="Times New Roman"/>
        </w:rPr>
        <w:t>A high-quality figure can be downloaded from https://github.com</w:t>
      </w:r>
      <w:r w:rsidR="00441490">
        <w:rPr>
          <w:rFonts w:ascii="Times New Roman" w:hAnsi="Times New Roman" w:cs="Times New Roman"/>
        </w:rPr>
        <w:t xml:space="preserve"> </w:t>
      </w:r>
      <w:r w:rsidR="00441490" w:rsidRPr="00441490">
        <w:rPr>
          <w:rFonts w:ascii="Times New Roman" w:hAnsi="Times New Roman" w:cs="Times New Roman"/>
        </w:rPr>
        <w:t>/huangyh45/ladybird-genomes-supplementary-figures.</w:t>
      </w:r>
    </w:p>
    <w:bookmarkEnd w:id="120"/>
    <w:p w:rsidR="003C3173" w:rsidRDefault="003C3173" w:rsidP="005A4828">
      <w:pPr>
        <w:widowControl/>
        <w:rPr>
          <w:rFonts w:ascii="Times New Roman" w:hAnsi="Times New Roman" w:cs="Times New Roman"/>
        </w:rPr>
      </w:pPr>
    </w:p>
    <w:p w:rsidR="001A1979" w:rsidRDefault="001A1979" w:rsidP="005A4828">
      <w:pPr>
        <w:widowControl/>
        <w:rPr>
          <w:rFonts w:ascii="Times New Roman" w:hAnsi="Times New Roman" w:cs="Times New Roman"/>
        </w:rPr>
      </w:pPr>
      <w:r>
        <w:rPr>
          <w:rFonts w:ascii="Times New Roman" w:hAnsi="Times New Roman" w:cs="Times New Roman"/>
        </w:rPr>
        <w:br w:type="page"/>
      </w:r>
    </w:p>
    <w:p w:rsidR="007921CA" w:rsidRDefault="00132E25" w:rsidP="005A4828">
      <w:pPr>
        <w:widowControl/>
        <w:rPr>
          <w:rFonts w:ascii="Times New Roman" w:hAnsi="Times New Roman" w:cs="Times New Roman"/>
        </w:rPr>
      </w:pPr>
      <w:r w:rsidRPr="00132E25">
        <w:rPr>
          <w:rFonts w:ascii="Times New Roman" w:hAnsi="Times New Roman" w:cs="Times New Roman" w:hint="eastAsia"/>
          <w:noProof/>
          <w:lang w:val="en-PH" w:eastAsia="en-PH"/>
        </w:rPr>
        <w:lastRenderedPageBreak/>
        <w:drawing>
          <wp:inline distT="0" distB="0" distL="0" distR="0" wp14:anchorId="2AF18843" wp14:editId="0F052A17">
            <wp:extent cx="5270865" cy="8833757"/>
            <wp:effectExtent l="0" t="0" r="6350" b="5715"/>
            <wp:docPr id="14489374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86930" cy="8860681"/>
                    </a:xfrm>
                    <a:prstGeom prst="rect">
                      <a:avLst/>
                    </a:prstGeom>
                    <a:noFill/>
                    <a:ln>
                      <a:noFill/>
                    </a:ln>
                  </pic:spPr>
                </pic:pic>
              </a:graphicData>
            </a:graphic>
          </wp:inline>
        </w:drawing>
      </w:r>
    </w:p>
    <w:p w:rsidR="00475E9D" w:rsidRDefault="00FE79A6" w:rsidP="005A4828">
      <w:pPr>
        <w:widowControl/>
        <w:rPr>
          <w:rFonts w:ascii="Times New Roman" w:hAnsi="Times New Roman" w:cs="Times New Roman"/>
        </w:rPr>
      </w:pPr>
      <w:r w:rsidRPr="00FE79A6">
        <w:rPr>
          <w:rFonts w:ascii="Times New Roman" w:hAnsi="Times New Roman" w:cs="Times New Roman"/>
        </w:rPr>
        <w:lastRenderedPageBreak/>
        <w:t>Figure S</w:t>
      </w:r>
      <w:r w:rsidR="00046B87">
        <w:rPr>
          <w:rFonts w:ascii="Times New Roman" w:hAnsi="Times New Roman" w:cs="Times New Roman"/>
        </w:rPr>
        <w:t>3</w:t>
      </w:r>
      <w:r w:rsidR="0005532E">
        <w:rPr>
          <w:rFonts w:ascii="Times New Roman" w:hAnsi="Times New Roman" w:cs="Times New Roman"/>
        </w:rPr>
        <w:t>.3</w:t>
      </w:r>
      <w:r w:rsidRPr="00FE79A6">
        <w:rPr>
          <w:rFonts w:ascii="Times New Roman" w:hAnsi="Times New Roman" w:cs="Times New Roman"/>
        </w:rPr>
        <w:t xml:space="preserve"> Root-to-tip dN/dS of each species of </w:t>
      </w:r>
      <w:r>
        <w:rPr>
          <w:rFonts w:ascii="Times New Roman" w:hAnsi="Times New Roman" w:cs="Times New Roman"/>
        </w:rPr>
        <w:t>the candidate single-copy ortholog groups (OGs) under selection relaxation or intensification related to the whole ladybird clade, plant diet or pollen diet in the ladybirds</w:t>
      </w:r>
      <w:r w:rsidRPr="00FE79A6">
        <w:rPr>
          <w:rFonts w:ascii="Times New Roman" w:hAnsi="Times New Roman" w:cs="Times New Roman"/>
        </w:rPr>
        <w:t xml:space="preserve">. The x axis is uneven due to sqrt-transform. </w:t>
      </w:r>
      <w:r>
        <w:rPr>
          <w:rFonts w:ascii="Times New Roman" w:hAnsi="Times New Roman" w:cs="Times New Roman"/>
        </w:rPr>
        <w:t xml:space="preserve">The information of these OGs </w:t>
      </w:r>
      <w:r w:rsidR="00F30503">
        <w:rPr>
          <w:rFonts w:ascii="Times New Roman" w:hAnsi="Times New Roman" w:cs="Times New Roman"/>
        </w:rPr>
        <w:t>is</w:t>
      </w:r>
      <w:r>
        <w:rPr>
          <w:rFonts w:ascii="Times New Roman" w:hAnsi="Times New Roman" w:cs="Times New Roman"/>
        </w:rPr>
        <w:t xml:space="preserve"> in Table S</w:t>
      </w:r>
      <w:r w:rsidR="00046B87">
        <w:rPr>
          <w:rFonts w:ascii="Times New Roman" w:hAnsi="Times New Roman" w:cs="Times New Roman"/>
        </w:rPr>
        <w:t>3</w:t>
      </w:r>
      <w:r w:rsidR="0030688D">
        <w:rPr>
          <w:rFonts w:ascii="Times New Roman" w:hAnsi="Times New Roman" w:cs="Times New Roman"/>
        </w:rPr>
        <w:t>.</w:t>
      </w:r>
      <w:r w:rsidR="000554B9">
        <w:rPr>
          <w:rFonts w:ascii="Times New Roman" w:hAnsi="Times New Roman" w:cs="Times New Roman"/>
        </w:rPr>
        <w:t>1</w:t>
      </w:r>
      <w:r>
        <w:rPr>
          <w:rFonts w:ascii="Times New Roman" w:hAnsi="Times New Roman" w:cs="Times New Roman"/>
        </w:rPr>
        <w:t>.</w:t>
      </w:r>
      <w:r w:rsidR="00441490">
        <w:rPr>
          <w:rFonts w:ascii="Times New Roman" w:hAnsi="Times New Roman" w:cs="Times New Roman"/>
        </w:rPr>
        <w:t xml:space="preserve"> </w:t>
      </w:r>
      <w:r w:rsidR="00441490" w:rsidRPr="00441490">
        <w:rPr>
          <w:rFonts w:ascii="Times New Roman" w:hAnsi="Times New Roman" w:cs="Times New Roman"/>
        </w:rPr>
        <w:t>A high-quality figure can be downloaded from https://github.com/huangyh45/ladybird-genomes-supplementary-figures.</w:t>
      </w:r>
    </w:p>
    <w:p w:rsidR="00FE79A6" w:rsidRDefault="00FE79A6" w:rsidP="005A4828">
      <w:pPr>
        <w:widowControl/>
        <w:rPr>
          <w:rFonts w:ascii="Times New Roman" w:hAnsi="Times New Roman" w:cs="Times New Roman"/>
        </w:rPr>
      </w:pPr>
    </w:p>
    <w:p w:rsidR="001A1979" w:rsidRDefault="001A1979" w:rsidP="005A4828">
      <w:pPr>
        <w:widowControl/>
        <w:rPr>
          <w:rFonts w:ascii="Times New Roman" w:hAnsi="Times New Roman" w:cs="Times New Roman"/>
        </w:rPr>
      </w:pPr>
      <w:r>
        <w:rPr>
          <w:rFonts w:ascii="Times New Roman" w:hAnsi="Times New Roman" w:cs="Times New Roman"/>
        </w:rPr>
        <w:br w:type="page"/>
      </w:r>
    </w:p>
    <w:p w:rsidR="00475E9D" w:rsidRDefault="00132E25" w:rsidP="005A4828">
      <w:pPr>
        <w:widowControl/>
        <w:rPr>
          <w:rFonts w:ascii="Times New Roman" w:hAnsi="Times New Roman" w:cs="Times New Roman"/>
        </w:rPr>
      </w:pPr>
      <w:r w:rsidRPr="00132E25">
        <w:rPr>
          <w:rFonts w:ascii="Times New Roman" w:hAnsi="Times New Roman" w:cs="Times New Roman" w:hint="eastAsia"/>
          <w:noProof/>
          <w:lang w:val="en-PH" w:eastAsia="en-PH"/>
        </w:rPr>
        <w:lastRenderedPageBreak/>
        <w:drawing>
          <wp:inline distT="0" distB="0" distL="0" distR="0" wp14:anchorId="542C6D3A" wp14:editId="47671EBD">
            <wp:extent cx="5274310" cy="5274310"/>
            <wp:effectExtent l="0" t="0" r="2540" b="2540"/>
            <wp:docPr id="13728096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C42389" w:rsidRDefault="00BE4B42" w:rsidP="005A4828">
      <w:pPr>
        <w:widowControl/>
        <w:rPr>
          <w:rFonts w:ascii="Times New Roman" w:hAnsi="Times New Roman" w:cs="Times New Roman"/>
        </w:rPr>
      </w:pPr>
      <w:r w:rsidRPr="00BE4B42">
        <w:rPr>
          <w:rFonts w:ascii="Times New Roman" w:hAnsi="Times New Roman" w:cs="Times New Roman"/>
        </w:rPr>
        <w:t>Figure S</w:t>
      </w:r>
      <w:r w:rsidR="00046B87">
        <w:rPr>
          <w:rFonts w:ascii="Times New Roman" w:hAnsi="Times New Roman" w:cs="Times New Roman"/>
        </w:rPr>
        <w:t>3</w:t>
      </w:r>
      <w:r w:rsidR="0005532E">
        <w:rPr>
          <w:rFonts w:ascii="Times New Roman" w:hAnsi="Times New Roman" w:cs="Times New Roman"/>
        </w:rPr>
        <w:t>.4</w:t>
      </w:r>
      <w:r w:rsidRPr="00BE4B42">
        <w:rPr>
          <w:rFonts w:ascii="Times New Roman" w:hAnsi="Times New Roman" w:cs="Times New Roman"/>
        </w:rPr>
        <w:t xml:space="preserve"> </w:t>
      </w:r>
      <w:r w:rsidR="00B406EE" w:rsidRPr="00B406EE">
        <w:rPr>
          <w:rFonts w:ascii="Times New Roman" w:hAnsi="Times New Roman" w:cs="Times New Roman"/>
        </w:rPr>
        <w:t xml:space="preserve">Enrichment of gene ontology (GO) or Pfam annotation of </w:t>
      </w:r>
      <w:r w:rsidR="00B406EE">
        <w:rPr>
          <w:rFonts w:ascii="Times New Roman" w:hAnsi="Times New Roman" w:cs="Times New Roman" w:hint="eastAsia"/>
        </w:rPr>
        <w:t>the</w:t>
      </w:r>
      <w:r w:rsidR="00B406EE" w:rsidRPr="00B406EE">
        <w:rPr>
          <w:rFonts w:ascii="Times New Roman" w:hAnsi="Times New Roman" w:cs="Times New Roman"/>
        </w:rPr>
        <w:t xml:space="preserve"> ortholog groups (OGs) </w:t>
      </w:r>
      <w:r w:rsidR="00B406EE">
        <w:rPr>
          <w:rFonts w:ascii="Times New Roman" w:hAnsi="Times New Roman" w:cs="Times New Roman"/>
        </w:rPr>
        <w:t xml:space="preserve">undergoing positive selection, selection relaxation or intensification </w:t>
      </w:r>
      <w:r w:rsidR="00B406EE" w:rsidRPr="00B406EE">
        <w:rPr>
          <w:rFonts w:ascii="Times New Roman" w:hAnsi="Times New Roman" w:cs="Times New Roman"/>
        </w:rPr>
        <w:t xml:space="preserve">at the nodes </w:t>
      </w:r>
      <w:r w:rsidR="00B406EE">
        <w:rPr>
          <w:rFonts w:ascii="Times New Roman" w:hAnsi="Times New Roman" w:cs="Times New Roman"/>
        </w:rPr>
        <w:t xml:space="preserve">of Serangiini, Stethorini or </w:t>
      </w:r>
      <w:r w:rsidR="00A37B55">
        <w:rPr>
          <w:rFonts w:ascii="Times New Roman" w:hAnsi="Times New Roman" w:cs="Times New Roman"/>
        </w:rPr>
        <w:t>fungivor</w:t>
      </w:r>
      <w:r w:rsidR="00A37B55" w:rsidRPr="00581330">
        <w:rPr>
          <w:rFonts w:ascii="Times New Roman" w:hAnsi="Times New Roman" w:cs="Times New Roman"/>
        </w:rPr>
        <w:t>ous</w:t>
      </w:r>
      <w:r w:rsidR="00B406EE">
        <w:rPr>
          <w:rFonts w:ascii="Times New Roman" w:hAnsi="Times New Roman" w:cs="Times New Roman"/>
        </w:rPr>
        <w:t xml:space="preserve"> ladybirds</w:t>
      </w:r>
      <w:r w:rsidR="00B406EE" w:rsidRPr="00B406EE">
        <w:rPr>
          <w:rFonts w:ascii="Times New Roman" w:hAnsi="Times New Roman" w:cs="Times New Roman"/>
        </w:rPr>
        <w:t xml:space="preserve"> </w:t>
      </w:r>
      <w:r w:rsidR="00EF5B6B">
        <w:rPr>
          <w:rFonts w:ascii="Times New Roman" w:hAnsi="Times New Roman" w:cs="Times New Roman"/>
        </w:rPr>
        <w:t>using extended dataset</w:t>
      </w:r>
      <w:r w:rsidR="00B406EE" w:rsidRPr="00B406EE">
        <w:rPr>
          <w:rFonts w:ascii="Times New Roman" w:hAnsi="Times New Roman" w:cs="Times New Roman"/>
        </w:rPr>
        <w:t xml:space="preserve">. Only the top </w:t>
      </w:r>
      <w:r w:rsidR="00EF5B6B">
        <w:rPr>
          <w:rFonts w:ascii="Times New Roman" w:hAnsi="Times New Roman" w:cs="Times New Roman"/>
        </w:rPr>
        <w:t>3</w:t>
      </w:r>
      <w:r w:rsidR="00B406EE" w:rsidRPr="00B406EE">
        <w:rPr>
          <w:rFonts w:ascii="Times New Roman" w:hAnsi="Times New Roman" w:cs="Times New Roman"/>
        </w:rPr>
        <w:t>0 GO or Pfam annotations in the enrichment results are shown.</w:t>
      </w:r>
      <w:r w:rsidR="00B706BE">
        <w:rPr>
          <w:rFonts w:ascii="Times New Roman" w:hAnsi="Times New Roman" w:cs="Times New Roman"/>
        </w:rPr>
        <w:t xml:space="preserve"> PSG: </w:t>
      </w:r>
      <w:r w:rsidR="00B706BE" w:rsidRPr="00B706BE">
        <w:rPr>
          <w:rFonts w:ascii="Times New Roman" w:hAnsi="Times New Roman" w:cs="Times New Roman"/>
        </w:rPr>
        <w:t>positively selected genes (genes with positively selected sites)</w:t>
      </w:r>
      <w:r w:rsidR="00B706BE">
        <w:rPr>
          <w:rFonts w:ascii="Times New Roman" w:hAnsi="Times New Roman" w:cs="Times New Roman"/>
        </w:rPr>
        <w:t>.</w:t>
      </w:r>
      <w:r w:rsidR="00441490" w:rsidRPr="00441490">
        <w:t xml:space="preserve"> </w:t>
      </w:r>
      <w:bookmarkStart w:id="121" w:name="_Hlk159102926"/>
      <w:r w:rsidR="00441490" w:rsidRPr="00441490">
        <w:rPr>
          <w:rFonts w:ascii="Times New Roman" w:hAnsi="Times New Roman" w:cs="Times New Roman"/>
        </w:rPr>
        <w:t>A high-quality figure can be downloaded from https://github.com/huangyh45/ladybird-genomes-supplementary-figures.</w:t>
      </w:r>
      <w:bookmarkEnd w:id="121"/>
    </w:p>
    <w:p w:rsidR="00C42389" w:rsidRDefault="00C42389" w:rsidP="005A4828">
      <w:pPr>
        <w:widowControl/>
        <w:rPr>
          <w:rFonts w:ascii="Times New Roman" w:hAnsi="Times New Roman" w:cs="Times New Roman"/>
        </w:rPr>
      </w:pPr>
    </w:p>
    <w:p w:rsidR="00CF14DA" w:rsidRDefault="001A1979" w:rsidP="005A4828">
      <w:pPr>
        <w:widowControl/>
        <w:rPr>
          <w:rFonts w:ascii="Times New Roman" w:hAnsi="Times New Roman" w:cs="Times New Roman"/>
        </w:rPr>
      </w:pPr>
      <w:r>
        <w:rPr>
          <w:rFonts w:ascii="Times New Roman" w:hAnsi="Times New Roman" w:cs="Times New Roman"/>
        </w:rPr>
        <w:br w:type="page"/>
      </w:r>
    </w:p>
    <w:p w:rsidR="002D0FB0" w:rsidRDefault="00046B87" w:rsidP="005A4828">
      <w:pPr>
        <w:pStyle w:val="Heading1"/>
      </w:pPr>
      <w:bookmarkStart w:id="122" w:name="_Toc148913170"/>
      <w:r>
        <w:lastRenderedPageBreak/>
        <w:t>4</w:t>
      </w:r>
      <w:r w:rsidR="00301093">
        <w:t xml:space="preserve"> </w:t>
      </w:r>
      <w:r w:rsidR="00B706BE">
        <w:t>Gene count e</w:t>
      </w:r>
      <w:r w:rsidR="00301093" w:rsidRPr="00301093">
        <w:t>volution</w:t>
      </w:r>
      <w:r w:rsidR="00B706BE">
        <w:t xml:space="preserve"> of o</w:t>
      </w:r>
      <w:r w:rsidR="00B706BE" w:rsidRPr="00B706BE">
        <w:t>rtholog group</w:t>
      </w:r>
      <w:r w:rsidR="00B706BE">
        <w:t>s</w:t>
      </w:r>
      <w:bookmarkEnd w:id="122"/>
    </w:p>
    <w:p w:rsidR="00EE1B05" w:rsidRPr="001A1979" w:rsidRDefault="00EE1B05" w:rsidP="005A4828">
      <w:pPr>
        <w:rPr>
          <w:rFonts w:ascii="Times New Roman" w:hAnsi="Times New Roman" w:cs="Times New Roman"/>
        </w:rPr>
      </w:pPr>
    </w:p>
    <w:p w:rsidR="00301093" w:rsidRDefault="00046B87" w:rsidP="005A4828">
      <w:pPr>
        <w:pStyle w:val="Heading2"/>
      </w:pPr>
      <w:bookmarkStart w:id="123" w:name="_Toc148913171"/>
      <w:r>
        <w:t>4</w:t>
      </w:r>
      <w:r w:rsidR="00301093">
        <w:t>.1 M</w:t>
      </w:r>
      <w:r w:rsidR="00301093">
        <w:rPr>
          <w:rFonts w:hint="eastAsia"/>
        </w:rPr>
        <w:t>ater</w:t>
      </w:r>
      <w:r w:rsidR="00301093">
        <w:t>ials and methods</w:t>
      </w:r>
      <w:bookmarkEnd w:id="123"/>
    </w:p>
    <w:p w:rsidR="0041689D" w:rsidRPr="0041689D" w:rsidRDefault="0041689D" w:rsidP="005A4828">
      <w:pPr>
        <w:rPr>
          <w:rFonts w:ascii="Times New Roman" w:hAnsi="Times New Roman" w:cs="Times New Roman"/>
        </w:rPr>
      </w:pPr>
    </w:p>
    <w:p w:rsidR="002F419D" w:rsidRDefault="00E85AED" w:rsidP="005A4828">
      <w:pPr>
        <w:rPr>
          <w:rFonts w:ascii="Times New Roman" w:hAnsi="Times New Roman" w:cs="Times New Roman"/>
        </w:rPr>
      </w:pPr>
      <w:r>
        <w:rPr>
          <w:rFonts w:ascii="Times New Roman" w:hAnsi="Times New Roman" w:cs="Times New Roman" w:hint="eastAsia"/>
        </w:rPr>
        <w:t>G</w:t>
      </w:r>
      <w:r w:rsidRPr="00E85AED">
        <w:rPr>
          <w:rFonts w:ascii="Times New Roman" w:hAnsi="Times New Roman" w:cs="Times New Roman"/>
        </w:rPr>
        <w:t xml:space="preserve">enome-wide scan of </w:t>
      </w:r>
      <w:r>
        <w:rPr>
          <w:rFonts w:ascii="Times New Roman" w:hAnsi="Times New Roman" w:cs="Times New Roman"/>
        </w:rPr>
        <w:t>OG</w:t>
      </w:r>
      <w:r w:rsidRPr="00E85AED">
        <w:rPr>
          <w:rFonts w:ascii="Times New Roman" w:hAnsi="Times New Roman" w:cs="Times New Roman"/>
        </w:rPr>
        <w:t xml:space="preserve"> evolution was performed</w:t>
      </w:r>
      <w:r>
        <w:rPr>
          <w:rFonts w:ascii="Times New Roman" w:hAnsi="Times New Roman" w:cs="Times New Roman"/>
        </w:rPr>
        <w:t xml:space="preserve"> with the genome dataset. </w:t>
      </w:r>
      <w:r w:rsidR="00497E62">
        <w:rPr>
          <w:rFonts w:ascii="Times New Roman" w:hAnsi="Times New Roman" w:cs="Times New Roman"/>
        </w:rPr>
        <w:t>The gene counts of OGs of the genome dataset</w:t>
      </w:r>
      <w:r w:rsidR="00FA380C">
        <w:rPr>
          <w:rFonts w:ascii="Times New Roman" w:hAnsi="Times New Roman" w:cs="Times New Roman"/>
        </w:rPr>
        <w:t xml:space="preserve">, from which PJAPO was excluded as mentioned in Section </w:t>
      </w:r>
      <w:r w:rsidR="006A7D25">
        <w:rPr>
          <w:rFonts w:ascii="Times New Roman" w:hAnsi="Times New Roman" w:cs="Times New Roman"/>
        </w:rPr>
        <w:t>1</w:t>
      </w:r>
      <w:r w:rsidR="00FA380C">
        <w:rPr>
          <w:rFonts w:ascii="Times New Roman" w:hAnsi="Times New Roman" w:cs="Times New Roman"/>
        </w:rPr>
        <w:t>.3,</w:t>
      </w:r>
      <w:r w:rsidR="00497E62">
        <w:rPr>
          <w:rFonts w:ascii="Times New Roman" w:hAnsi="Times New Roman" w:cs="Times New Roman"/>
        </w:rPr>
        <w:t xml:space="preserve"> were input to </w:t>
      </w:r>
      <w:bookmarkStart w:id="124" w:name="_Hlk137697132"/>
      <w:r w:rsidR="00497E62" w:rsidRPr="00497E62">
        <w:rPr>
          <w:rFonts w:ascii="Times New Roman" w:hAnsi="Times New Roman" w:cs="Times New Roman"/>
        </w:rPr>
        <w:t>CAFE v5.0</w:t>
      </w:r>
      <w:r w:rsidR="00F57920">
        <w:rPr>
          <w:rFonts w:ascii="Times New Roman" w:hAnsi="Times New Roman" w:cs="Times New Roman"/>
        </w:rPr>
        <w:t xml:space="preserve"> </w:t>
      </w:r>
      <w:r w:rsidR="00F57920">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&lt;EndNote&gt;&lt;Cite&gt;&lt;Author&gt;Mendes&lt;/Author&gt;&lt;Year&gt;2020&lt;/Year&gt;&lt;RecNum&gt;41811&lt;/RecNum&gt;&lt;DisplayText&gt;(Mendes et al., 2020)&lt;/DisplayText&gt;&lt;record&gt;&lt;rec-number&gt;41811&lt;/rec-number&gt;&lt;foreign-keys&gt;&lt;key app="EN" db-id="0dfrzw9x5x5s9ue0fvjxtxfdzv9x5wpxfavx" timestamp="1653121561"&gt;41811&lt;/key&gt;&lt;/foreign-keys&gt;&lt;ref-type name="Journal Article"&gt;17&lt;/ref-type&gt;&lt;contributors&gt;&lt;authors&gt;&lt;author&gt;Mendes, F. K.&lt;/author&gt;&lt;author&gt;Vanderpool, D.&lt;/author&gt;&lt;author&gt;Fulton, B.&lt;/author&gt;&lt;author&gt;Hahn, M. W.&lt;/author&gt;&lt;/authors&gt;&lt;translated-authors&gt;&lt;author&gt;2&lt;/author&gt;&lt;/translated-authors&gt;&lt;/contributors&gt;&lt;auth-address&gt;Indiana Univ, Dept Biol, Bloomington, IN 47405 USA&amp;#xD;Univ Auckland, Sch Biol Sci, Auckland 1010, New Zealand&amp;#xD;Indiana Univ, Univ Informat Technol Serv, Bloomington, IN 47405 USA&amp;#xD;Indiana Univ, Dept Comp Sci, Bloomington, IN 47405 USA&lt;/auth-address&gt;&lt;titles&gt;&lt;title&gt;CAFE 5 models variation in evolutionary rates among gene famili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5516-5518&lt;/pages&gt;&lt;volume&gt;36&lt;/volume&gt;&lt;number&gt;22-23&lt;/number&gt;&lt;dates&gt;&lt;year&gt;2020&lt;/year&gt;&lt;pub-dates&gt;&lt;date&gt;Dec 1&lt;/date&gt;&lt;/pub-dates&gt;&lt;/dates&gt;&lt;isbn&gt;1367-4803&lt;/isbn&gt;&lt;accession-num&gt;WOS:000661074700034&lt;/accession-num&gt;&lt;urls&gt;&lt;related-urls&gt;&lt;url&gt;&lt;style face="underline" font="default" size="100%"&gt;&amp;lt;Go to ISI&amp;gt;://WOS:000661074700034&lt;/style&gt;&lt;/url&gt;&lt;/related-urls&gt;&lt;/urls&gt;&lt;electronic-resource-num&gt;10.1093/bioinformatics/btaa1022&lt;/electronic-resource-num&gt;&lt;research-notes&gt;CAFE v5.0 v5.1.1&lt;/research-notes&gt;&lt;language&gt;English&lt;/language&gt;&lt;/record&gt;&lt;/Cite&gt;&lt;/EndNote&gt;</w:instrText>
      </w:r>
      <w:r w:rsidR="00F57920">
        <w:rPr>
          <w:rFonts w:ascii="Times New Roman" w:hAnsi="Times New Roman" w:cs="Times New Roman"/>
        </w:rPr>
        <w:fldChar w:fldCharType="separate"/>
      </w:r>
      <w:r w:rsidR="00E4226F">
        <w:rPr>
          <w:rFonts w:ascii="Times New Roman" w:hAnsi="Times New Roman" w:cs="Times New Roman"/>
          <w:noProof/>
        </w:rPr>
        <w:t>(Mendes et al., 2020)</w:t>
      </w:r>
      <w:r w:rsidR="00F57920">
        <w:rPr>
          <w:rFonts w:ascii="Times New Roman" w:hAnsi="Times New Roman" w:cs="Times New Roman"/>
        </w:rPr>
        <w:fldChar w:fldCharType="end"/>
      </w:r>
      <w:r w:rsidR="00497E62">
        <w:rPr>
          <w:rFonts w:ascii="Times New Roman" w:hAnsi="Times New Roman" w:cs="Times New Roman"/>
        </w:rPr>
        <w:t xml:space="preserve"> </w:t>
      </w:r>
      <w:r w:rsidR="00497E62" w:rsidRPr="00497E62">
        <w:rPr>
          <w:rFonts w:ascii="Times New Roman" w:hAnsi="Times New Roman" w:cs="Times New Roman"/>
        </w:rPr>
        <w:t>to</w:t>
      </w:r>
      <w:r w:rsidR="00497E62">
        <w:rPr>
          <w:rFonts w:ascii="Times New Roman" w:hAnsi="Times New Roman" w:cs="Times New Roman" w:hint="eastAsia"/>
        </w:rPr>
        <w:t xml:space="preserve"> </w:t>
      </w:r>
      <w:r w:rsidR="00497E62" w:rsidRPr="00497E62">
        <w:rPr>
          <w:rFonts w:ascii="Times New Roman" w:hAnsi="Times New Roman" w:cs="Times New Roman"/>
        </w:rPr>
        <w:t xml:space="preserve">assess </w:t>
      </w:r>
      <w:r w:rsidR="00497E62">
        <w:rPr>
          <w:rFonts w:ascii="Times New Roman" w:hAnsi="Times New Roman" w:cs="Times New Roman"/>
        </w:rPr>
        <w:t>the</w:t>
      </w:r>
      <w:r w:rsidR="00497E62" w:rsidRPr="00497E62">
        <w:rPr>
          <w:rFonts w:ascii="Times New Roman" w:hAnsi="Times New Roman" w:cs="Times New Roman"/>
        </w:rPr>
        <w:t xml:space="preserve"> contraction</w:t>
      </w:r>
      <w:r w:rsidR="00497E62">
        <w:rPr>
          <w:rFonts w:ascii="Times New Roman" w:hAnsi="Times New Roman" w:cs="Times New Roman"/>
        </w:rPr>
        <w:t>s</w:t>
      </w:r>
      <w:r w:rsidR="00497E62" w:rsidRPr="00497E62">
        <w:rPr>
          <w:rFonts w:ascii="Times New Roman" w:hAnsi="Times New Roman" w:cs="Times New Roman"/>
        </w:rPr>
        <w:t xml:space="preserve"> and expansion</w:t>
      </w:r>
      <w:r w:rsidR="00497E62">
        <w:rPr>
          <w:rFonts w:ascii="Times New Roman" w:hAnsi="Times New Roman" w:cs="Times New Roman"/>
        </w:rPr>
        <w:t>s</w:t>
      </w:r>
      <w:bookmarkEnd w:id="124"/>
      <w:r w:rsidR="00497E62" w:rsidRPr="00497E62">
        <w:rPr>
          <w:rFonts w:ascii="Times New Roman" w:hAnsi="Times New Roman" w:cs="Times New Roman"/>
        </w:rPr>
        <w:t xml:space="preserve"> using the birth/death parameter (λ)</w:t>
      </w:r>
      <w:r w:rsidR="00ED171E">
        <w:rPr>
          <w:rFonts w:ascii="Times New Roman" w:hAnsi="Times New Roman" w:cs="Times New Roman"/>
        </w:rPr>
        <w:t xml:space="preserve"> without g</w:t>
      </w:r>
      <w:r w:rsidR="00ED171E" w:rsidRPr="00ED171E">
        <w:rPr>
          <w:rFonts w:ascii="Times New Roman" w:hAnsi="Times New Roman" w:cs="Times New Roman"/>
        </w:rPr>
        <w:t>amma modelling</w:t>
      </w:r>
      <w:r w:rsidR="00497E62" w:rsidRPr="00497E62">
        <w:rPr>
          <w:rFonts w:ascii="Times New Roman" w:hAnsi="Times New Roman" w:cs="Times New Roman"/>
        </w:rPr>
        <w:t>.</w:t>
      </w:r>
      <w:r w:rsidR="006B51CA">
        <w:rPr>
          <w:rFonts w:ascii="Times New Roman" w:hAnsi="Times New Roman" w:cs="Times New Roman"/>
        </w:rPr>
        <w:t xml:space="preserve"> </w:t>
      </w:r>
      <w:r w:rsidR="00ED171E">
        <w:rPr>
          <w:rFonts w:ascii="Times New Roman" w:hAnsi="Times New Roman" w:cs="Times New Roman"/>
        </w:rPr>
        <w:t xml:space="preserve">To avoid the impact on </w:t>
      </w:r>
      <w:r w:rsidR="00ED171E" w:rsidRPr="00ED171E">
        <w:rPr>
          <w:rFonts w:ascii="Times New Roman" w:hAnsi="Times New Roman" w:cs="Times New Roman"/>
        </w:rPr>
        <w:t>incorrect gene family counts</w:t>
      </w:r>
      <w:r w:rsidR="00ED171E">
        <w:rPr>
          <w:rFonts w:ascii="Times New Roman" w:hAnsi="Times New Roman" w:cs="Times New Roman"/>
        </w:rPr>
        <w:t xml:space="preserve"> caused by </w:t>
      </w:r>
      <w:r w:rsidR="00ED171E" w:rsidRPr="00ED171E">
        <w:rPr>
          <w:rFonts w:ascii="Times New Roman" w:hAnsi="Times New Roman" w:cs="Times New Roman"/>
        </w:rPr>
        <w:t>assembly quality</w:t>
      </w:r>
      <w:r w:rsidR="00ED171E">
        <w:rPr>
          <w:rFonts w:ascii="Times New Roman" w:hAnsi="Times New Roman" w:cs="Times New Roman"/>
        </w:rPr>
        <w:t xml:space="preserve"> or assignment </w:t>
      </w:r>
      <w:r w:rsidR="00ED171E" w:rsidRPr="00ED171E">
        <w:rPr>
          <w:rFonts w:ascii="Times New Roman" w:hAnsi="Times New Roman" w:cs="Times New Roman"/>
        </w:rPr>
        <w:t>accuracy</w:t>
      </w:r>
      <w:r w:rsidR="00ED171E">
        <w:rPr>
          <w:rFonts w:ascii="Times New Roman" w:hAnsi="Times New Roman" w:cs="Times New Roman"/>
        </w:rPr>
        <w:t xml:space="preserve">, </w:t>
      </w:r>
      <w:r w:rsidR="00ED171E" w:rsidRPr="00ED171E">
        <w:rPr>
          <w:rFonts w:ascii="Times New Roman" w:hAnsi="Times New Roman" w:cs="Times New Roman"/>
        </w:rPr>
        <w:t>error model</w:t>
      </w:r>
      <w:r w:rsidR="00ED171E">
        <w:rPr>
          <w:rFonts w:ascii="Times New Roman" w:hAnsi="Times New Roman" w:cs="Times New Roman"/>
        </w:rPr>
        <w:t xml:space="preserve"> was </w:t>
      </w:r>
      <w:r w:rsidR="00B90149">
        <w:rPr>
          <w:rFonts w:ascii="Times New Roman" w:hAnsi="Times New Roman" w:cs="Times New Roman"/>
        </w:rPr>
        <w:t xml:space="preserve">estimated and </w:t>
      </w:r>
      <w:r w:rsidR="00ED171E">
        <w:rPr>
          <w:rFonts w:ascii="Times New Roman" w:hAnsi="Times New Roman" w:cs="Times New Roman"/>
        </w:rPr>
        <w:t xml:space="preserve">applied to the input data. </w:t>
      </w:r>
      <w:r w:rsidR="00ED171E" w:rsidRPr="00ED171E">
        <w:rPr>
          <w:rFonts w:ascii="Times New Roman" w:hAnsi="Times New Roman" w:cs="Times New Roman"/>
        </w:rPr>
        <w:t>The species tree</w:t>
      </w:r>
      <w:r w:rsidR="00ED171E">
        <w:rPr>
          <w:rFonts w:ascii="Times New Roman" w:hAnsi="Times New Roman" w:cs="Times New Roman" w:hint="eastAsia"/>
        </w:rPr>
        <w:t xml:space="preserve"> </w:t>
      </w:r>
      <w:r w:rsidR="00ED171E" w:rsidRPr="00ED171E">
        <w:rPr>
          <w:rFonts w:ascii="Times New Roman" w:hAnsi="Times New Roman" w:cs="Times New Roman"/>
        </w:rPr>
        <w:t xml:space="preserve">used in CAFE was </w:t>
      </w:r>
      <w:r w:rsidR="0090164A">
        <w:rPr>
          <w:rFonts w:ascii="Times New Roman" w:hAnsi="Times New Roman" w:cs="Times New Roman"/>
        </w:rPr>
        <w:t xml:space="preserve">obtained through </w:t>
      </w:r>
      <w:r w:rsidR="0090164A" w:rsidRPr="0090164A">
        <w:rPr>
          <w:rFonts w:ascii="Times New Roman" w:hAnsi="Times New Roman" w:cs="Times New Roman"/>
        </w:rPr>
        <w:t>prun</w:t>
      </w:r>
      <w:r w:rsidR="0090164A">
        <w:rPr>
          <w:rFonts w:ascii="Times New Roman" w:hAnsi="Times New Roman" w:cs="Times New Roman"/>
        </w:rPr>
        <w:t>ing the</w:t>
      </w:r>
      <w:r w:rsidR="0090164A" w:rsidRPr="0090164A">
        <w:rPr>
          <w:rFonts w:ascii="Times New Roman" w:hAnsi="Times New Roman" w:cs="Times New Roman"/>
        </w:rPr>
        <w:t xml:space="preserve"> time tree</w:t>
      </w:r>
      <w:r w:rsidR="0090164A">
        <w:rPr>
          <w:rFonts w:ascii="Times New Roman" w:hAnsi="Times New Roman" w:cs="Times New Roman"/>
        </w:rPr>
        <w:t xml:space="preserve"> estimated for the extended dataset in </w:t>
      </w:r>
      <w:r w:rsidR="00575F8C">
        <w:rPr>
          <w:rFonts w:ascii="Times New Roman" w:hAnsi="Times New Roman" w:cs="Times New Roman"/>
        </w:rPr>
        <w:t xml:space="preserve">Section </w:t>
      </w:r>
      <w:r w:rsidR="0090164A">
        <w:rPr>
          <w:rFonts w:ascii="Times New Roman" w:hAnsi="Times New Roman" w:cs="Times New Roman"/>
        </w:rPr>
        <w:t>2.</w:t>
      </w:r>
      <w:r w:rsidR="00F8505E">
        <w:rPr>
          <w:rFonts w:ascii="Times New Roman" w:hAnsi="Times New Roman" w:cs="Times New Roman"/>
        </w:rPr>
        <w:t>2</w:t>
      </w:r>
      <w:r w:rsidR="0090164A">
        <w:rPr>
          <w:rFonts w:ascii="Times New Roman" w:hAnsi="Times New Roman" w:cs="Times New Roman"/>
        </w:rPr>
        <w:t xml:space="preserve">. </w:t>
      </w:r>
      <w:r w:rsidR="002F419D">
        <w:rPr>
          <w:rFonts w:ascii="Times New Roman" w:hAnsi="Times New Roman" w:cs="Times New Roman"/>
        </w:rPr>
        <w:t xml:space="preserve">OGs </w:t>
      </w:r>
      <w:r w:rsidR="002F419D" w:rsidRPr="002F419D">
        <w:rPr>
          <w:rFonts w:ascii="Times New Roman" w:hAnsi="Times New Roman" w:cs="Times New Roman"/>
        </w:rPr>
        <w:t>that d</w:t>
      </w:r>
      <w:r w:rsidR="002F419D">
        <w:rPr>
          <w:rFonts w:ascii="Times New Roman" w:hAnsi="Times New Roman" w:cs="Times New Roman"/>
        </w:rPr>
        <w:t>id not</w:t>
      </w:r>
      <w:r w:rsidR="002F419D" w:rsidRPr="002F419D">
        <w:rPr>
          <w:rFonts w:ascii="Times New Roman" w:hAnsi="Times New Roman" w:cs="Times New Roman"/>
        </w:rPr>
        <w:t xml:space="preserve"> exist at the root</w:t>
      </w:r>
      <w:r w:rsidR="002F419D">
        <w:rPr>
          <w:rFonts w:ascii="Times New Roman" w:hAnsi="Times New Roman" w:cs="Times New Roman"/>
        </w:rPr>
        <w:t xml:space="preserve"> were also included in the analysis.</w:t>
      </w:r>
      <w:r w:rsidR="002F419D" w:rsidRPr="002F419D">
        <w:rPr>
          <w:rFonts w:ascii="Times New Roman" w:hAnsi="Times New Roman" w:cs="Times New Roman"/>
        </w:rPr>
        <w:t xml:space="preserve"> </w:t>
      </w:r>
      <w:r w:rsidR="0090164A" w:rsidRPr="0090164A">
        <w:rPr>
          <w:rFonts w:ascii="Times New Roman" w:hAnsi="Times New Roman" w:cs="Times New Roman"/>
        </w:rPr>
        <w:t xml:space="preserve">In each branch, </w:t>
      </w:r>
      <w:r w:rsidR="0090164A">
        <w:rPr>
          <w:rFonts w:ascii="Times New Roman" w:hAnsi="Times New Roman" w:cs="Times New Roman"/>
        </w:rPr>
        <w:t>OG</w:t>
      </w:r>
      <w:r w:rsidR="0090164A" w:rsidRPr="0090164A">
        <w:rPr>
          <w:rFonts w:ascii="Times New Roman" w:hAnsi="Times New Roman" w:cs="Times New Roman"/>
        </w:rPr>
        <w:t xml:space="preserve">s with </w:t>
      </w:r>
      <w:r w:rsidR="009A4E7F">
        <w:rPr>
          <w:rFonts w:ascii="Times New Roman" w:hAnsi="Times New Roman" w:cs="Times New Roman"/>
          <w:i/>
          <w:iCs/>
        </w:rPr>
        <w:t>P</w:t>
      </w:r>
      <w:r w:rsidR="0090164A" w:rsidRPr="0090164A">
        <w:rPr>
          <w:rFonts w:ascii="Times New Roman" w:hAnsi="Times New Roman" w:cs="Times New Roman"/>
        </w:rPr>
        <w:t>-values &lt; 0.05 were considered significant</w:t>
      </w:r>
      <w:r w:rsidR="0090164A">
        <w:rPr>
          <w:rFonts w:ascii="Times New Roman" w:hAnsi="Times New Roman" w:cs="Times New Roman" w:hint="eastAsia"/>
        </w:rPr>
        <w:t xml:space="preserve"> </w:t>
      </w:r>
      <w:r w:rsidR="0090164A" w:rsidRPr="0090164A">
        <w:rPr>
          <w:rFonts w:ascii="Times New Roman" w:hAnsi="Times New Roman" w:cs="Times New Roman"/>
        </w:rPr>
        <w:t>expansions or contractions.</w:t>
      </w:r>
      <w:r w:rsidR="0090164A">
        <w:rPr>
          <w:rFonts w:ascii="Times New Roman" w:hAnsi="Times New Roman" w:cs="Times New Roman"/>
        </w:rPr>
        <w:t xml:space="preserve"> </w:t>
      </w:r>
    </w:p>
    <w:p w:rsidR="00ED171E" w:rsidRDefault="0090164A" w:rsidP="005A4828">
      <w:pPr>
        <w:rPr>
          <w:rFonts w:ascii="Times New Roman" w:hAnsi="Times New Roman" w:cs="Times New Roman"/>
        </w:rPr>
      </w:pPr>
      <w:r>
        <w:rPr>
          <w:rFonts w:ascii="Times New Roman" w:hAnsi="Times New Roman" w:cs="Times New Roman"/>
        </w:rPr>
        <w:t xml:space="preserve">Furthermore, </w:t>
      </w:r>
      <w:r w:rsidR="00B840ED">
        <w:rPr>
          <w:rFonts w:ascii="Times New Roman" w:hAnsi="Times New Roman" w:cs="Times New Roman"/>
        </w:rPr>
        <w:t xml:space="preserve">based on the gene counts of the whole genome dataset (including PJAPO), </w:t>
      </w:r>
      <w:r w:rsidR="000C6044">
        <w:rPr>
          <w:rFonts w:ascii="Times New Roman" w:hAnsi="Times New Roman" w:cs="Times New Roman"/>
        </w:rPr>
        <w:t xml:space="preserve">those OGs with gene counts only in specific species or all species in specific clades were considered </w:t>
      </w:r>
      <w:r w:rsidR="00E26929">
        <w:rPr>
          <w:rFonts w:ascii="Times New Roman" w:hAnsi="Times New Roman" w:cs="Times New Roman"/>
        </w:rPr>
        <w:t xml:space="preserve">as </w:t>
      </w:r>
      <w:r w:rsidR="000C6044" w:rsidRPr="000C6044">
        <w:rPr>
          <w:rFonts w:ascii="Times New Roman" w:hAnsi="Times New Roman" w:cs="Times New Roman"/>
        </w:rPr>
        <w:t>emergence</w:t>
      </w:r>
      <w:r w:rsidR="000C6044">
        <w:rPr>
          <w:rFonts w:ascii="Times New Roman" w:hAnsi="Times New Roman" w:cs="Times New Roman"/>
        </w:rPr>
        <w:t xml:space="preserve">, while </w:t>
      </w:r>
      <w:r w:rsidR="000C6044" w:rsidRPr="000C6044">
        <w:rPr>
          <w:rFonts w:ascii="Times New Roman" w:hAnsi="Times New Roman" w:cs="Times New Roman"/>
        </w:rPr>
        <w:t>those OGs with gene</w:t>
      </w:r>
      <w:r w:rsidR="00383ADF">
        <w:rPr>
          <w:rFonts w:ascii="Times New Roman" w:hAnsi="Times New Roman" w:cs="Times New Roman"/>
        </w:rPr>
        <w:t>s</w:t>
      </w:r>
      <w:r w:rsidR="000C6044" w:rsidRPr="000C6044">
        <w:rPr>
          <w:rFonts w:ascii="Times New Roman" w:hAnsi="Times New Roman" w:cs="Times New Roman"/>
        </w:rPr>
        <w:t xml:space="preserve"> only</w:t>
      </w:r>
      <w:r w:rsidR="00383ADF">
        <w:rPr>
          <w:rFonts w:ascii="Times New Roman" w:hAnsi="Times New Roman" w:cs="Times New Roman"/>
        </w:rPr>
        <w:t xml:space="preserve"> lost</w:t>
      </w:r>
      <w:r w:rsidR="000C6044" w:rsidRPr="000C6044">
        <w:rPr>
          <w:rFonts w:ascii="Times New Roman" w:hAnsi="Times New Roman" w:cs="Times New Roman"/>
        </w:rPr>
        <w:t xml:space="preserve"> in specific species or all species in specific clades were considered </w:t>
      </w:r>
      <w:r w:rsidR="00E26929">
        <w:rPr>
          <w:rFonts w:ascii="Times New Roman" w:hAnsi="Times New Roman" w:cs="Times New Roman"/>
        </w:rPr>
        <w:t xml:space="preserve">as </w:t>
      </w:r>
      <w:r w:rsidR="00383ADF">
        <w:rPr>
          <w:rFonts w:ascii="Times New Roman" w:hAnsi="Times New Roman" w:cs="Times New Roman"/>
        </w:rPr>
        <w:t xml:space="preserve">loss. The </w:t>
      </w:r>
      <w:r w:rsidR="00383ADF" w:rsidRPr="00383ADF">
        <w:rPr>
          <w:rFonts w:ascii="Times New Roman" w:hAnsi="Times New Roman" w:cs="Times New Roman"/>
        </w:rPr>
        <w:t>O</w:t>
      </w:r>
      <w:r w:rsidR="00383ADF">
        <w:rPr>
          <w:rFonts w:ascii="Times New Roman" w:hAnsi="Times New Roman" w:cs="Times New Roman"/>
        </w:rPr>
        <w:t>G</w:t>
      </w:r>
      <w:r w:rsidR="00383ADF" w:rsidRPr="00383ADF">
        <w:rPr>
          <w:rFonts w:ascii="Times New Roman" w:hAnsi="Times New Roman" w:cs="Times New Roman"/>
        </w:rPr>
        <w:t xml:space="preserve">s </w:t>
      </w:r>
      <w:r w:rsidR="00004BC4">
        <w:rPr>
          <w:rFonts w:ascii="Times New Roman" w:hAnsi="Times New Roman" w:cs="Times New Roman"/>
        </w:rPr>
        <w:t>with</w:t>
      </w:r>
      <w:r w:rsidR="00383ADF" w:rsidRPr="00383ADF">
        <w:rPr>
          <w:rFonts w:ascii="Times New Roman" w:hAnsi="Times New Roman" w:cs="Times New Roman"/>
        </w:rPr>
        <w:t xml:space="preserve"> significant expansion</w:t>
      </w:r>
      <w:r w:rsidR="00004BC4">
        <w:rPr>
          <w:rFonts w:ascii="Times New Roman" w:hAnsi="Times New Roman" w:cs="Times New Roman"/>
        </w:rPr>
        <w:t>s</w:t>
      </w:r>
      <w:r w:rsidR="00383ADF" w:rsidRPr="00383ADF">
        <w:rPr>
          <w:rFonts w:ascii="Times New Roman" w:hAnsi="Times New Roman" w:cs="Times New Roman"/>
        </w:rPr>
        <w:t>, significant contraction</w:t>
      </w:r>
      <w:r w:rsidR="00004BC4">
        <w:rPr>
          <w:rFonts w:ascii="Times New Roman" w:hAnsi="Times New Roman" w:cs="Times New Roman"/>
        </w:rPr>
        <w:t>s</w:t>
      </w:r>
      <w:r w:rsidR="00383ADF" w:rsidRPr="00383ADF">
        <w:rPr>
          <w:rFonts w:ascii="Times New Roman" w:hAnsi="Times New Roman" w:cs="Times New Roman"/>
        </w:rPr>
        <w:t>, emergence</w:t>
      </w:r>
      <w:r w:rsidR="00004BC4">
        <w:rPr>
          <w:rFonts w:ascii="Times New Roman" w:hAnsi="Times New Roman" w:cs="Times New Roman"/>
        </w:rPr>
        <w:t>s</w:t>
      </w:r>
      <w:r w:rsidR="00383ADF" w:rsidRPr="00383ADF">
        <w:rPr>
          <w:rFonts w:ascii="Times New Roman" w:hAnsi="Times New Roman" w:cs="Times New Roman"/>
        </w:rPr>
        <w:t xml:space="preserve"> and loss</w:t>
      </w:r>
      <w:r w:rsidR="00004BC4">
        <w:rPr>
          <w:rFonts w:ascii="Times New Roman" w:hAnsi="Times New Roman" w:cs="Times New Roman"/>
        </w:rPr>
        <w:t>es</w:t>
      </w:r>
      <w:r w:rsidR="00383ADF" w:rsidRPr="00383ADF">
        <w:rPr>
          <w:rFonts w:ascii="Times New Roman" w:hAnsi="Times New Roman" w:cs="Times New Roman"/>
        </w:rPr>
        <w:t xml:space="preserve"> </w:t>
      </w:r>
      <w:r w:rsidR="00B90149">
        <w:rPr>
          <w:rFonts w:ascii="Times New Roman" w:hAnsi="Times New Roman" w:cs="Times New Roman"/>
        </w:rPr>
        <w:t>were</w:t>
      </w:r>
      <w:r w:rsidR="00383ADF" w:rsidRPr="00383ADF">
        <w:rPr>
          <w:rFonts w:ascii="Times New Roman" w:hAnsi="Times New Roman" w:cs="Times New Roman"/>
        </w:rPr>
        <w:t xml:space="preserve"> identified as </w:t>
      </w:r>
      <w:r w:rsidR="00CD65F8">
        <w:rPr>
          <w:rFonts w:ascii="Times New Roman" w:hAnsi="Times New Roman" w:cs="Times New Roman"/>
        </w:rPr>
        <w:t>lineage-</w:t>
      </w:r>
      <w:r w:rsidR="001A1979">
        <w:rPr>
          <w:rFonts w:ascii="Times New Roman" w:hAnsi="Times New Roman" w:cs="Times New Roman"/>
        </w:rPr>
        <w:t>specific</w:t>
      </w:r>
      <w:r w:rsidR="00CD65F8" w:rsidRPr="00383ADF">
        <w:rPr>
          <w:rFonts w:ascii="Times New Roman" w:hAnsi="Times New Roman" w:cs="Times New Roman"/>
        </w:rPr>
        <w:t xml:space="preserve"> evolving gene families (</w:t>
      </w:r>
      <w:r w:rsidR="00CD65F8">
        <w:rPr>
          <w:rFonts w:ascii="Times New Roman" w:hAnsi="Times New Roman" w:cs="Times New Roman"/>
        </w:rPr>
        <w:t>L</w:t>
      </w:r>
      <w:r w:rsidR="00CD65F8" w:rsidRPr="00383ADF">
        <w:rPr>
          <w:rFonts w:ascii="Times New Roman" w:hAnsi="Times New Roman" w:cs="Times New Roman"/>
        </w:rPr>
        <w:t>EGFs)</w:t>
      </w:r>
      <w:r w:rsidR="00383ADF" w:rsidRPr="00383ADF">
        <w:rPr>
          <w:rFonts w:ascii="Times New Roman" w:hAnsi="Times New Roman" w:cs="Times New Roman"/>
        </w:rPr>
        <w:t>.</w:t>
      </w:r>
      <w:r w:rsidR="00810DC7">
        <w:rPr>
          <w:rFonts w:ascii="Times New Roman" w:hAnsi="Times New Roman" w:cs="Times New Roman"/>
        </w:rPr>
        <w:t xml:space="preserve"> Additionally, the OGs only present or absent in all </w:t>
      </w:r>
      <w:r w:rsidR="000554B9">
        <w:rPr>
          <w:rFonts w:ascii="Times New Roman" w:hAnsi="Times New Roman" w:cs="Times New Roman"/>
        </w:rPr>
        <w:t>carnivorous</w:t>
      </w:r>
      <w:r w:rsidR="00810DC7">
        <w:rPr>
          <w:rFonts w:ascii="Times New Roman" w:hAnsi="Times New Roman" w:cs="Times New Roman"/>
        </w:rPr>
        <w:t xml:space="preserve"> ladybirds (ladybirds except Epilachnini) or coccidophagous ladybirds (NPUMI and CMONT) in the genome dataset were also explored.</w:t>
      </w:r>
    </w:p>
    <w:p w:rsidR="00383ADF" w:rsidRDefault="00206574" w:rsidP="005A4828">
      <w:pPr>
        <w:rPr>
          <w:rFonts w:ascii="Times New Roman" w:hAnsi="Times New Roman" w:cs="Times New Roman"/>
        </w:rPr>
      </w:pPr>
      <w:bookmarkStart w:id="125" w:name="_Hlk106019603"/>
      <w:r>
        <w:rPr>
          <w:rFonts w:ascii="Times New Roman" w:hAnsi="Times New Roman" w:cs="Times New Roman" w:hint="eastAsia"/>
        </w:rPr>
        <w:t>F</w:t>
      </w:r>
      <w:r>
        <w:rPr>
          <w:rFonts w:ascii="Times New Roman" w:hAnsi="Times New Roman" w:cs="Times New Roman"/>
        </w:rPr>
        <w:t xml:space="preserve">unctional </w:t>
      </w:r>
      <w:bookmarkStart w:id="126" w:name="_Hlk137697417"/>
      <w:r>
        <w:rPr>
          <w:rFonts w:ascii="Times New Roman" w:hAnsi="Times New Roman" w:cs="Times New Roman"/>
        </w:rPr>
        <w:t xml:space="preserve">enrichment of </w:t>
      </w:r>
      <w:r w:rsidR="00004BC4">
        <w:rPr>
          <w:rFonts w:ascii="Times New Roman" w:hAnsi="Times New Roman" w:cs="Times New Roman"/>
        </w:rPr>
        <w:t>L</w:t>
      </w:r>
      <w:r>
        <w:rPr>
          <w:rFonts w:ascii="Times New Roman" w:hAnsi="Times New Roman" w:cs="Times New Roman"/>
        </w:rPr>
        <w:t xml:space="preserve">EGFs was conducted </w:t>
      </w:r>
      <w:r w:rsidRPr="00206574">
        <w:rPr>
          <w:rFonts w:ascii="Times New Roman" w:hAnsi="Times New Roman" w:cs="Times New Roman"/>
        </w:rPr>
        <w:t>by hypergeometric distribution testing using clusterProfiler package</w:t>
      </w:r>
      <w:r w:rsidR="009A4E7F">
        <w:rPr>
          <w:rFonts w:ascii="Times New Roman" w:hAnsi="Times New Roman" w:cs="Times New Roman"/>
        </w:rPr>
        <w:t xml:space="preserve"> </w:t>
      </w:r>
      <w:r w:rsidR="009A4E7F">
        <w:rPr>
          <w:rFonts w:ascii="Times New Roman" w:hAnsi="Times New Roman" w:cs="Times New Roman"/>
        </w:rPr>
        <w:fldChar w:fldCharType="begin">
          <w:fldData xml:space="preserve">PEVuZE5vdGU+PENpdGU+PEF1dGhvcj5ZdTwvQXV0aG9yPjxZZWFyPjIwMTI8L1llYXI+PFJlY051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=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PEVuZE5vdGU+PENpdGU+PEF1dGhvcj5ZdTwvQXV0aG9yPjxZZWFyPjIwMTI8L1llYXI+PFJlY051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=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9A4E7F">
        <w:rPr>
          <w:rFonts w:ascii="Times New Roman" w:hAnsi="Times New Roman" w:cs="Times New Roman"/>
        </w:rPr>
      </w:r>
      <w:r w:rsidR="009A4E7F">
        <w:rPr>
          <w:rFonts w:ascii="Times New Roman" w:hAnsi="Times New Roman" w:cs="Times New Roman"/>
        </w:rPr>
        <w:fldChar w:fldCharType="separate"/>
      </w:r>
      <w:r w:rsidR="00E4226F">
        <w:rPr>
          <w:rFonts w:ascii="Times New Roman" w:hAnsi="Times New Roman" w:cs="Times New Roman"/>
          <w:noProof/>
        </w:rPr>
        <w:t>(Yu et al., 2012)</w:t>
      </w:r>
      <w:r w:rsidR="009A4E7F">
        <w:rPr>
          <w:rFonts w:ascii="Times New Roman" w:hAnsi="Times New Roman" w:cs="Times New Roman"/>
        </w:rPr>
        <w:fldChar w:fldCharType="end"/>
      </w:r>
      <w:bookmarkEnd w:id="126"/>
      <w:r>
        <w:rPr>
          <w:rFonts w:ascii="Times New Roman" w:hAnsi="Times New Roman" w:cs="Times New Roman"/>
        </w:rPr>
        <w:t>, with the Pfam</w:t>
      </w:r>
      <w:r w:rsidR="00B840ED">
        <w:rPr>
          <w:rFonts w:ascii="Times New Roman" w:hAnsi="Times New Roman" w:cs="Times New Roman"/>
        </w:rPr>
        <w:t xml:space="preserve"> and GO</w:t>
      </w:r>
      <w:r>
        <w:rPr>
          <w:rFonts w:ascii="Times New Roman" w:hAnsi="Times New Roman" w:cs="Times New Roman"/>
        </w:rPr>
        <w:t xml:space="preserve"> annotations</w:t>
      </w:r>
      <w:r w:rsidR="0004699C">
        <w:rPr>
          <w:rFonts w:ascii="Times New Roman" w:hAnsi="Times New Roman" w:cs="Times New Roman"/>
        </w:rPr>
        <w:t xml:space="preserve"> respectively</w:t>
      </w:r>
      <w:r>
        <w:rPr>
          <w:rFonts w:ascii="Times New Roman" w:hAnsi="Times New Roman" w:cs="Times New Roman"/>
        </w:rPr>
        <w:t xml:space="preserve"> of OGs infer</w:t>
      </w:r>
      <w:r w:rsidR="009A4E7F">
        <w:rPr>
          <w:rFonts w:ascii="Times New Roman" w:hAnsi="Times New Roman" w:cs="Times New Roman"/>
        </w:rPr>
        <w:t>r</w:t>
      </w:r>
      <w:r>
        <w:rPr>
          <w:rFonts w:ascii="Times New Roman" w:hAnsi="Times New Roman" w:cs="Times New Roman"/>
        </w:rPr>
        <w:t>ed by</w:t>
      </w:r>
      <w:r w:rsidR="009A4E7F">
        <w:rPr>
          <w:rFonts w:ascii="Times New Roman" w:hAnsi="Times New Roman" w:cs="Times New Roman"/>
        </w:rPr>
        <w:t xml:space="preserve"> KinFin above in </w:t>
      </w:r>
      <w:r w:rsidR="00575F8C">
        <w:rPr>
          <w:rFonts w:ascii="Times New Roman" w:hAnsi="Times New Roman" w:cs="Times New Roman"/>
        </w:rPr>
        <w:t xml:space="preserve">Section </w:t>
      </w:r>
      <w:r w:rsidR="009A4E7F">
        <w:rPr>
          <w:rFonts w:ascii="Times New Roman" w:hAnsi="Times New Roman" w:cs="Times New Roman"/>
        </w:rPr>
        <w:t>1.1.</w:t>
      </w:r>
      <w:r w:rsidR="0006060D">
        <w:rPr>
          <w:rFonts w:ascii="Times New Roman" w:hAnsi="Times New Roman" w:cs="Times New Roman"/>
        </w:rPr>
        <w:t>7</w:t>
      </w:r>
      <w:r w:rsidR="009A4E7F">
        <w:rPr>
          <w:rFonts w:ascii="Times New Roman" w:hAnsi="Times New Roman" w:cs="Times New Roman"/>
        </w:rPr>
        <w:t>.</w:t>
      </w:r>
      <w:r w:rsidR="0087283C">
        <w:rPr>
          <w:rFonts w:ascii="Times New Roman" w:hAnsi="Times New Roman" w:cs="Times New Roman"/>
        </w:rPr>
        <w:t xml:space="preserve"> </w:t>
      </w:r>
      <w:bookmarkStart w:id="127" w:name="_Hlk105034716"/>
      <w:r w:rsidR="009A4E7F" w:rsidRPr="009A4E7F">
        <w:rPr>
          <w:rFonts w:ascii="Times New Roman" w:hAnsi="Times New Roman" w:cs="Times New Roman"/>
          <w:i/>
          <w:iCs/>
        </w:rPr>
        <w:t>P</w:t>
      </w:r>
      <w:r w:rsidR="009A4E7F" w:rsidRPr="009A4E7F">
        <w:rPr>
          <w:rFonts w:ascii="Times New Roman" w:hAnsi="Times New Roman" w:cs="Times New Roman"/>
        </w:rPr>
        <w:t xml:space="preserve">-values were further adjusted </w:t>
      </w:r>
      <w:proofErr w:type="gramStart"/>
      <w:r w:rsidR="009A4E7F" w:rsidRPr="009A4E7F">
        <w:rPr>
          <w:rFonts w:ascii="Times New Roman" w:hAnsi="Times New Roman" w:cs="Times New Roman"/>
        </w:rPr>
        <w:t>for multiple testing</w:t>
      </w:r>
      <w:r w:rsidR="009A4E7F">
        <w:rPr>
          <w:rFonts w:ascii="Times New Roman" w:hAnsi="Times New Roman" w:cs="Times New Roman" w:hint="eastAsia"/>
        </w:rPr>
        <w:t xml:space="preserve"> </w:t>
      </w:r>
      <w:r w:rsidR="009A4E7F" w:rsidRPr="009A4E7F">
        <w:rPr>
          <w:rFonts w:ascii="Times New Roman" w:hAnsi="Times New Roman" w:cs="Times New Roman"/>
        </w:rPr>
        <w:t>using Benjamini-Hochberg Procedure</w:t>
      </w:r>
      <w:bookmarkEnd w:id="127"/>
      <w:r w:rsidR="002767BE">
        <w:rPr>
          <w:rFonts w:ascii="Times New Roman" w:hAnsi="Times New Roman" w:cs="Times New Roman"/>
        </w:rPr>
        <w:t xml:space="preserve"> without the cutoffs</w:t>
      </w:r>
      <w:proofErr w:type="gramEnd"/>
      <w:r w:rsidR="002767BE">
        <w:rPr>
          <w:rFonts w:ascii="Times New Roman" w:hAnsi="Times New Roman" w:cs="Times New Roman"/>
        </w:rPr>
        <w:t xml:space="preserve"> in order to observe all the enriched terms</w:t>
      </w:r>
      <w:r w:rsidR="009A4E7F">
        <w:rPr>
          <w:rFonts w:ascii="Times New Roman" w:hAnsi="Times New Roman" w:cs="Times New Roman"/>
        </w:rPr>
        <w:t>.</w:t>
      </w:r>
    </w:p>
    <w:p w:rsidR="00B853D6" w:rsidRPr="00ED171E" w:rsidRDefault="00B853D6" w:rsidP="005A4828">
      <w:pPr>
        <w:rPr>
          <w:rFonts w:ascii="Times New Roman" w:hAnsi="Times New Roman" w:cs="Times New Roman"/>
        </w:rPr>
      </w:pPr>
      <w:r>
        <w:rPr>
          <w:rFonts w:ascii="Times New Roman" w:hAnsi="Times New Roman" w:cs="Times New Roman" w:hint="eastAsia"/>
        </w:rPr>
        <w:t>In</w:t>
      </w:r>
      <w:r>
        <w:rPr>
          <w:rFonts w:ascii="Times New Roman" w:hAnsi="Times New Roman" w:cs="Times New Roman"/>
        </w:rPr>
        <w:t xml:space="preserve"> addition, to fully </w:t>
      </w:r>
      <w:r w:rsidRPr="00B853D6">
        <w:rPr>
          <w:rFonts w:ascii="Times New Roman" w:hAnsi="Times New Roman" w:cs="Times New Roman"/>
        </w:rPr>
        <w:t>utilize</w:t>
      </w:r>
      <w:r>
        <w:rPr>
          <w:rFonts w:ascii="Times New Roman" w:hAnsi="Times New Roman" w:cs="Times New Roman"/>
        </w:rPr>
        <w:t xml:space="preserve"> our transcriptomic data, we also observed the group-specific </w:t>
      </w:r>
      <w:r w:rsidR="00F50285">
        <w:rPr>
          <w:rFonts w:ascii="Times New Roman" w:hAnsi="Times New Roman" w:cs="Times New Roman"/>
        </w:rPr>
        <w:t>emergences</w:t>
      </w:r>
      <w:r>
        <w:rPr>
          <w:rFonts w:ascii="Times New Roman" w:hAnsi="Times New Roman" w:cs="Times New Roman"/>
        </w:rPr>
        <w:t xml:space="preserve"> and </w:t>
      </w:r>
      <w:r w:rsidR="00F50285">
        <w:rPr>
          <w:rFonts w:ascii="Times New Roman" w:hAnsi="Times New Roman" w:cs="Times New Roman"/>
        </w:rPr>
        <w:t>losses</w:t>
      </w:r>
      <w:r>
        <w:rPr>
          <w:rFonts w:ascii="Times New Roman" w:hAnsi="Times New Roman" w:cs="Times New Roman"/>
        </w:rPr>
        <w:t xml:space="preserve"> of the OGs in the extended dataset. The OGs only present or only absent in </w:t>
      </w:r>
      <w:r w:rsidR="00F50285">
        <w:rPr>
          <w:rFonts w:ascii="Times New Roman" w:hAnsi="Times New Roman" w:cs="Times New Roman" w:hint="eastAsia"/>
        </w:rPr>
        <w:t>all</w:t>
      </w:r>
      <w:r w:rsidR="00F50285">
        <w:rPr>
          <w:rFonts w:ascii="Times New Roman" w:hAnsi="Times New Roman" w:cs="Times New Roman"/>
        </w:rPr>
        <w:t xml:space="preserve"> </w:t>
      </w:r>
      <w:r>
        <w:rPr>
          <w:rFonts w:ascii="Times New Roman" w:hAnsi="Times New Roman" w:cs="Times New Roman"/>
        </w:rPr>
        <w:t xml:space="preserve">the ladybirds </w:t>
      </w:r>
      <w:r w:rsidR="00E90CCE">
        <w:rPr>
          <w:rFonts w:ascii="Times New Roman" w:hAnsi="Times New Roman" w:cs="Times New Roman"/>
        </w:rPr>
        <w:t xml:space="preserve">compared with </w:t>
      </w:r>
      <w:proofErr w:type="gramStart"/>
      <w:r w:rsidR="00E90CCE">
        <w:rPr>
          <w:rFonts w:ascii="Times New Roman" w:hAnsi="Times New Roman" w:cs="Times New Roman"/>
        </w:rPr>
        <w:t>the outgroups</w:t>
      </w:r>
      <w:proofErr w:type="gramEnd"/>
      <w:r w:rsidR="00E90CCE">
        <w:rPr>
          <w:rFonts w:ascii="Times New Roman" w:hAnsi="Times New Roman" w:cs="Times New Roman"/>
        </w:rPr>
        <w:t xml:space="preserve"> </w:t>
      </w:r>
      <w:r>
        <w:rPr>
          <w:rFonts w:ascii="Times New Roman" w:hAnsi="Times New Roman" w:cs="Times New Roman"/>
        </w:rPr>
        <w:t>were explored, while t</w:t>
      </w:r>
      <w:r w:rsidRPr="00B853D6">
        <w:rPr>
          <w:rFonts w:ascii="Times New Roman" w:hAnsi="Times New Roman" w:cs="Times New Roman"/>
        </w:rPr>
        <w:t>he OGs only present or only absent</w:t>
      </w:r>
      <w:r>
        <w:rPr>
          <w:rFonts w:ascii="Times New Roman" w:hAnsi="Times New Roman" w:cs="Times New Roman"/>
        </w:rPr>
        <w:t xml:space="preserve"> in</w:t>
      </w:r>
      <w:r w:rsidR="00F50285">
        <w:rPr>
          <w:rFonts w:ascii="Times New Roman" w:hAnsi="Times New Roman" w:cs="Times New Roman"/>
        </w:rPr>
        <w:t xml:space="preserve"> </w:t>
      </w:r>
      <w:r w:rsidR="00724820" w:rsidRPr="00724820">
        <w:rPr>
          <w:rFonts w:ascii="Times New Roman" w:hAnsi="Times New Roman" w:cs="Times New Roman"/>
        </w:rPr>
        <w:t>Coccinellinae</w:t>
      </w:r>
      <w:r w:rsidR="00F50285">
        <w:rPr>
          <w:rFonts w:ascii="Times New Roman" w:hAnsi="Times New Roman" w:cs="Times New Roman"/>
        </w:rPr>
        <w:t xml:space="preserve"> (= reverse results of </w:t>
      </w:r>
      <w:r w:rsidR="00F50285" w:rsidRPr="00F50285">
        <w:rPr>
          <w:rFonts w:ascii="Times New Roman" w:hAnsi="Times New Roman" w:cs="Times New Roman"/>
        </w:rPr>
        <w:t>Microweiseinae</w:t>
      </w:r>
      <w:r w:rsidR="00F50285">
        <w:rPr>
          <w:rFonts w:ascii="Times New Roman" w:hAnsi="Times New Roman" w:cs="Times New Roman"/>
        </w:rPr>
        <w:t>)</w:t>
      </w:r>
      <w:r w:rsidR="00724820">
        <w:rPr>
          <w:rFonts w:ascii="Times New Roman" w:hAnsi="Times New Roman" w:cs="Times New Roman"/>
        </w:rPr>
        <w:t>,</w:t>
      </w:r>
      <w:r w:rsidR="00724820" w:rsidRPr="00724820">
        <w:rPr>
          <w:rFonts w:ascii="Times New Roman" w:hAnsi="Times New Roman" w:cs="Times New Roman"/>
        </w:rPr>
        <w:t xml:space="preserve"> </w:t>
      </w:r>
      <w:r>
        <w:rPr>
          <w:rFonts w:ascii="Times New Roman" w:hAnsi="Times New Roman" w:cs="Times New Roman"/>
        </w:rPr>
        <w:t>Serangiini</w:t>
      </w:r>
      <w:r w:rsidRPr="00B853D6">
        <w:rPr>
          <w:rFonts w:ascii="Times New Roman" w:hAnsi="Times New Roman" w:cs="Times New Roman"/>
        </w:rPr>
        <w:t xml:space="preserve">, </w:t>
      </w:r>
      <w:r w:rsidR="00F50285" w:rsidRPr="00F50285">
        <w:rPr>
          <w:rFonts w:ascii="Times New Roman" w:hAnsi="Times New Roman" w:cs="Times New Roman"/>
        </w:rPr>
        <w:t>Stethorini</w:t>
      </w:r>
      <w:r w:rsidR="00F50285">
        <w:rPr>
          <w:rFonts w:ascii="Times New Roman" w:hAnsi="Times New Roman" w:cs="Times New Roman"/>
        </w:rPr>
        <w:t>,</w:t>
      </w:r>
      <w:r w:rsidR="00F50285" w:rsidRPr="00F50285">
        <w:rPr>
          <w:rFonts w:ascii="Times New Roman" w:hAnsi="Times New Roman" w:cs="Times New Roman"/>
        </w:rPr>
        <w:t xml:space="preserve"> </w:t>
      </w:r>
      <w:r w:rsidRPr="00B853D6">
        <w:rPr>
          <w:rFonts w:ascii="Times New Roman" w:hAnsi="Times New Roman" w:cs="Times New Roman"/>
        </w:rPr>
        <w:t xml:space="preserve">Epilachnini and </w:t>
      </w:r>
      <w:r w:rsidR="00F50285" w:rsidRPr="00F50285">
        <w:rPr>
          <w:rFonts w:ascii="Times New Roman" w:hAnsi="Times New Roman" w:cs="Times New Roman"/>
        </w:rPr>
        <w:t>Coccinellini</w:t>
      </w:r>
      <w:r>
        <w:rPr>
          <w:rFonts w:ascii="Times New Roman" w:hAnsi="Times New Roman" w:cs="Times New Roman"/>
        </w:rPr>
        <w:t xml:space="preserve"> </w:t>
      </w:r>
      <w:r w:rsidR="00E90CCE">
        <w:rPr>
          <w:rFonts w:ascii="Times New Roman" w:hAnsi="Times New Roman" w:cs="Times New Roman"/>
        </w:rPr>
        <w:t xml:space="preserve">respectively </w:t>
      </w:r>
      <w:r>
        <w:rPr>
          <w:rFonts w:ascii="Times New Roman" w:hAnsi="Times New Roman" w:cs="Times New Roman"/>
        </w:rPr>
        <w:t xml:space="preserve">but not in other ladybirds were also found. In consideration of the feeding habits, we additionally observed the OGs only present or absent in </w:t>
      </w:r>
      <w:r w:rsidR="00A37B55">
        <w:rPr>
          <w:rFonts w:ascii="Times New Roman" w:hAnsi="Times New Roman" w:cs="Times New Roman"/>
        </w:rPr>
        <w:t>fungivor</w:t>
      </w:r>
      <w:r w:rsidR="00A37B55" w:rsidRPr="00581330">
        <w:rPr>
          <w:rFonts w:ascii="Times New Roman" w:hAnsi="Times New Roman" w:cs="Times New Roman"/>
        </w:rPr>
        <w:t>ous</w:t>
      </w:r>
      <w:r w:rsidR="00E90CCE">
        <w:rPr>
          <w:rFonts w:ascii="Times New Roman" w:hAnsi="Times New Roman" w:cs="Times New Roman"/>
        </w:rPr>
        <w:t xml:space="preserve"> ladybirds (</w:t>
      </w:r>
      <w:r w:rsidR="00E90CCE" w:rsidRPr="00E90CCE">
        <w:rPr>
          <w:rFonts w:ascii="Times New Roman" w:hAnsi="Times New Roman" w:cs="Times New Roman"/>
        </w:rPr>
        <w:t>former Psylloborini</w:t>
      </w:r>
      <w:r w:rsidR="00E90CCE">
        <w:rPr>
          <w:rFonts w:ascii="Times New Roman" w:hAnsi="Times New Roman" w:cs="Times New Roman"/>
        </w:rPr>
        <w:t xml:space="preserve">) and </w:t>
      </w:r>
      <w:r w:rsidR="00E90CCE" w:rsidRPr="00E90CCE">
        <w:rPr>
          <w:rFonts w:ascii="Times New Roman" w:hAnsi="Times New Roman" w:cs="Times New Roman"/>
        </w:rPr>
        <w:t>omnivorous ladybirds</w:t>
      </w:r>
      <w:r w:rsidR="00E90CCE">
        <w:rPr>
          <w:rFonts w:ascii="Times New Roman" w:hAnsi="Times New Roman" w:cs="Times New Roman"/>
        </w:rPr>
        <w:t xml:space="preserve"> (MDISC</w:t>
      </w:r>
      <w:r w:rsidR="00810DC7">
        <w:rPr>
          <w:rFonts w:ascii="Times New Roman" w:hAnsi="Times New Roman" w:cs="Times New Roman"/>
        </w:rPr>
        <w:t>, Tran_MFREN, Tran_CQUAT</w:t>
      </w:r>
      <w:r w:rsidR="00E90CCE">
        <w:rPr>
          <w:rFonts w:ascii="Times New Roman" w:hAnsi="Times New Roman" w:cs="Times New Roman"/>
        </w:rPr>
        <w:t xml:space="preserve"> and Tran_CMACU) compared with other ladybirds.</w:t>
      </w:r>
    </w:p>
    <w:bookmarkEnd w:id="125"/>
    <w:p w:rsidR="0041689D" w:rsidRPr="00B706BE" w:rsidRDefault="0041689D" w:rsidP="005A4828">
      <w:pPr>
        <w:rPr>
          <w:rFonts w:ascii="Times New Roman" w:hAnsi="Times New Roman" w:cs="Times New Roman"/>
        </w:rPr>
      </w:pPr>
    </w:p>
    <w:p w:rsidR="002F419D" w:rsidRDefault="00046B87" w:rsidP="005A4828">
      <w:pPr>
        <w:pStyle w:val="Heading2"/>
      </w:pPr>
      <w:bookmarkStart w:id="128" w:name="_Toc148913172"/>
      <w:r>
        <w:t>4</w:t>
      </w:r>
      <w:r w:rsidR="002F419D">
        <w:t>.</w:t>
      </w:r>
      <w:r w:rsidR="00E31434">
        <w:t>2</w:t>
      </w:r>
      <w:r w:rsidR="002F419D">
        <w:t xml:space="preserve"> </w:t>
      </w:r>
      <w:r w:rsidR="00E31434">
        <w:t>Result</w:t>
      </w:r>
      <w:r w:rsidR="002F419D">
        <w:t>s</w:t>
      </w:r>
      <w:bookmarkEnd w:id="128"/>
    </w:p>
    <w:p w:rsidR="002F419D" w:rsidRPr="00301093" w:rsidRDefault="002F419D" w:rsidP="005A4828">
      <w:pPr>
        <w:rPr>
          <w:rFonts w:ascii="Times New Roman" w:hAnsi="Times New Roman" w:cs="Times New Roman"/>
        </w:rPr>
      </w:pPr>
    </w:p>
    <w:p w:rsidR="002F419D" w:rsidRDefault="001C4AF3" w:rsidP="005A4828">
      <w:pPr>
        <w:rPr>
          <w:rFonts w:ascii="Times New Roman" w:hAnsi="Times New Roman" w:cs="Times New Roman"/>
        </w:rPr>
      </w:pPr>
      <w:r>
        <w:rPr>
          <w:rFonts w:ascii="Times New Roman" w:hAnsi="Times New Roman" w:cs="Times New Roman" w:hint="eastAsia"/>
        </w:rPr>
        <w:t>Among</w:t>
      </w:r>
      <w:r>
        <w:rPr>
          <w:rFonts w:ascii="Times New Roman" w:hAnsi="Times New Roman" w:cs="Times New Roman"/>
        </w:rPr>
        <w:t xml:space="preserve"> </w:t>
      </w:r>
      <w:r w:rsidR="00E616EC" w:rsidRPr="00E616EC">
        <w:rPr>
          <w:rFonts w:ascii="Times New Roman" w:hAnsi="Times New Roman" w:cs="Times New Roman"/>
        </w:rPr>
        <w:t>20,862</w:t>
      </w:r>
      <w:r w:rsidR="006C20D8">
        <w:rPr>
          <w:rFonts w:ascii="Times New Roman" w:hAnsi="Times New Roman" w:cs="Times New Roman"/>
        </w:rPr>
        <w:t xml:space="preserve"> OGs from </w:t>
      </w:r>
      <w:r w:rsidR="0089612D">
        <w:rPr>
          <w:rFonts w:ascii="Times New Roman" w:hAnsi="Times New Roman" w:cs="Times New Roman"/>
        </w:rPr>
        <w:t>the genome dataset</w:t>
      </w:r>
      <w:r w:rsidR="006C20D8">
        <w:rPr>
          <w:rFonts w:ascii="Times New Roman" w:hAnsi="Times New Roman" w:cs="Times New Roman"/>
        </w:rPr>
        <w:t xml:space="preserve">, CAFE </w:t>
      </w:r>
      <w:r w:rsidR="006C20D8">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&lt;EndNote&gt;&lt;Cite&gt;&lt;Author&gt;Mendes&lt;/Author&gt;&lt;Year&gt;2020&lt;/Year&gt;&lt;RecNum&gt;41811&lt;/RecNum&gt;&lt;DisplayText&gt;(Mendes et al., 2020)&lt;/DisplayText&gt;&lt;record&gt;&lt;rec-number&gt;41811&lt;/rec-number&gt;&lt;foreign-keys&gt;&lt;key app="EN" db-id="0dfrzw9x5x5s9ue0fvjxtxfdzv9x5wpxfavx" timestamp="1653121561"&gt;41811&lt;/key&gt;&lt;/foreign-keys&gt;&lt;ref-type name="Journal Article"&gt;17&lt;/ref-type&gt;&lt;contributors&gt;&lt;authors&gt;&lt;author&gt;Mendes, F. K.&lt;/author&gt;&lt;author&gt;Vanderpool, D.&lt;/author&gt;&lt;author&gt;Fulton, B.&lt;/author&gt;&lt;author&gt;Hahn, M. W.&lt;/author&gt;&lt;/authors&gt;&lt;translated-authors&gt;&lt;author&gt;2&lt;/author&gt;&lt;/translated-authors&gt;&lt;/contributors&gt;&lt;auth-address&gt;Indiana Univ, Dept Biol, Bloomington, IN 47405 USA&amp;#xD;Univ Auckland, Sch Biol Sci, Auckland 1010, New Zealand&amp;#xD;Indiana Univ, Univ Informat Technol Serv, Bloomington, IN 47405 USA&amp;#xD;Indiana Univ, Dept Comp Sci, Bloomington, IN 47405 USA&lt;/auth-address&gt;&lt;titles&gt;&lt;title&gt;CAFE 5 models variation in evolutionary rates among gene famili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5516-5518&lt;/pages&gt;&lt;volume&gt;36&lt;/volume&gt;&lt;number&gt;22-23&lt;/number&gt;&lt;dates&gt;&lt;year&gt;2020&lt;/year&gt;&lt;pub-dates&gt;&lt;date&gt;Dec 1&lt;/date&gt;&lt;/pub-dates&gt;&lt;/dates&gt;&lt;isbn&gt;1367-4803&lt;/isbn&gt;&lt;accession-num&gt;WOS:000661074700034&lt;/accession-num&gt;&lt;urls&gt;&lt;related-urls&gt;&lt;url&gt;&lt;style face="underline" font="default" size="100%"&gt;&amp;lt;Go to ISI&amp;gt;://WOS:000661074700034&lt;/style&gt;&lt;/url&gt;&lt;/related-urls&gt;&lt;/urls&gt;&lt;electronic-resource-num&gt;10.1093/bioinformatics/btaa1022&lt;/electronic-resource-num&gt;&lt;research-notes&gt;CAFE v5.0 v5.1.1&lt;/research-notes&gt;&lt;language&gt;English&lt;/language&gt;&lt;/record&gt;&lt;/Cite&gt;&lt;/EndNote&gt;</w:instrText>
      </w:r>
      <w:r w:rsidR="006C20D8">
        <w:rPr>
          <w:rFonts w:ascii="Times New Roman" w:hAnsi="Times New Roman" w:cs="Times New Roman"/>
        </w:rPr>
        <w:fldChar w:fldCharType="separate"/>
      </w:r>
      <w:r w:rsidR="00E4226F">
        <w:rPr>
          <w:rFonts w:ascii="Times New Roman" w:hAnsi="Times New Roman" w:cs="Times New Roman"/>
          <w:noProof/>
        </w:rPr>
        <w:t>(Mendes et al., 2020)</w:t>
      </w:r>
      <w:r w:rsidR="006C20D8">
        <w:rPr>
          <w:rFonts w:ascii="Times New Roman" w:hAnsi="Times New Roman" w:cs="Times New Roman"/>
        </w:rPr>
        <w:fldChar w:fldCharType="end"/>
      </w:r>
      <w:r w:rsidR="006C20D8">
        <w:rPr>
          <w:rFonts w:ascii="Times New Roman" w:hAnsi="Times New Roman" w:cs="Times New Roman"/>
        </w:rPr>
        <w:t xml:space="preserve"> analysis</w:t>
      </w:r>
      <w:r w:rsidR="0089612D">
        <w:rPr>
          <w:rFonts w:ascii="Times New Roman" w:hAnsi="Times New Roman" w:cs="Times New Roman"/>
        </w:rPr>
        <w:t xml:space="preserve"> (without PJAPO)</w:t>
      </w:r>
      <w:r w:rsidR="001224E9">
        <w:rPr>
          <w:rFonts w:ascii="Times New Roman" w:hAnsi="Times New Roman" w:cs="Times New Roman"/>
        </w:rPr>
        <w:t xml:space="preserve"> and </w:t>
      </w:r>
      <w:r w:rsidR="001224E9" w:rsidRPr="001224E9">
        <w:rPr>
          <w:rFonts w:ascii="Times New Roman" w:hAnsi="Times New Roman" w:cs="Times New Roman"/>
        </w:rPr>
        <w:t>basic statistics</w:t>
      </w:r>
      <w:r w:rsidR="001224E9">
        <w:rPr>
          <w:rFonts w:ascii="Times New Roman" w:hAnsi="Times New Roman" w:cs="Times New Roman"/>
        </w:rPr>
        <w:t xml:space="preserve"> of </w:t>
      </w:r>
      <w:r w:rsidR="001224E9" w:rsidRPr="001224E9">
        <w:rPr>
          <w:rFonts w:ascii="Times New Roman" w:hAnsi="Times New Roman" w:cs="Times New Roman"/>
        </w:rPr>
        <w:t>gene count</w:t>
      </w:r>
      <w:r w:rsidR="001224E9">
        <w:rPr>
          <w:rFonts w:ascii="Times New Roman" w:hAnsi="Times New Roman" w:cs="Times New Roman"/>
        </w:rPr>
        <w:t>s</w:t>
      </w:r>
      <w:r w:rsidR="006C20D8">
        <w:rPr>
          <w:rFonts w:ascii="Times New Roman" w:hAnsi="Times New Roman" w:cs="Times New Roman"/>
        </w:rPr>
        <w:t xml:space="preserve"> found </w:t>
      </w:r>
      <w:r w:rsidR="00D3103E">
        <w:rPr>
          <w:rFonts w:ascii="Times New Roman" w:hAnsi="Times New Roman" w:cs="Times New Roman"/>
        </w:rPr>
        <w:t xml:space="preserve">totally </w:t>
      </w:r>
      <w:r w:rsidR="00E616EC">
        <w:rPr>
          <w:rFonts w:ascii="Times New Roman" w:hAnsi="Times New Roman" w:cs="Times New Roman"/>
        </w:rPr>
        <w:t>13,343</w:t>
      </w:r>
      <w:r w:rsidR="001224E9" w:rsidRPr="001224E9">
        <w:rPr>
          <w:rFonts w:ascii="Times New Roman" w:hAnsi="Times New Roman" w:cs="Times New Roman"/>
        </w:rPr>
        <w:t xml:space="preserve"> (</w:t>
      </w:r>
      <w:r w:rsidR="0089612D">
        <w:rPr>
          <w:rFonts w:ascii="Times New Roman" w:hAnsi="Times New Roman" w:cs="Times New Roman"/>
        </w:rPr>
        <w:t>6</w:t>
      </w:r>
      <w:r w:rsidR="00E616EC">
        <w:rPr>
          <w:rFonts w:ascii="Times New Roman" w:hAnsi="Times New Roman" w:cs="Times New Roman"/>
        </w:rPr>
        <w:t>3.96</w:t>
      </w:r>
      <w:r w:rsidR="001224E9" w:rsidRPr="001224E9">
        <w:rPr>
          <w:rFonts w:ascii="Times New Roman" w:hAnsi="Times New Roman" w:cs="Times New Roman"/>
        </w:rPr>
        <w:t>%)</w:t>
      </w:r>
      <w:r w:rsidR="001224E9">
        <w:rPr>
          <w:rFonts w:ascii="Times New Roman" w:hAnsi="Times New Roman" w:cs="Times New Roman"/>
        </w:rPr>
        <w:t xml:space="preserve"> </w:t>
      </w:r>
      <w:r w:rsidR="00004BC4">
        <w:rPr>
          <w:rFonts w:ascii="Times New Roman" w:hAnsi="Times New Roman" w:cs="Times New Roman"/>
        </w:rPr>
        <w:t>L</w:t>
      </w:r>
      <w:r w:rsidR="001224E9">
        <w:rPr>
          <w:rFonts w:ascii="Times New Roman" w:hAnsi="Times New Roman" w:cs="Times New Roman"/>
        </w:rPr>
        <w:t>EGFs (</w:t>
      </w:r>
      <w:r w:rsidR="001224E9" w:rsidRPr="001224E9">
        <w:rPr>
          <w:rFonts w:ascii="Times New Roman" w:hAnsi="Times New Roman" w:cs="Times New Roman"/>
        </w:rPr>
        <w:t>significant expansion</w:t>
      </w:r>
      <w:r w:rsidR="00004BC4">
        <w:rPr>
          <w:rFonts w:ascii="Times New Roman" w:hAnsi="Times New Roman" w:cs="Times New Roman"/>
        </w:rPr>
        <w:t>s</w:t>
      </w:r>
      <w:r w:rsidR="001224E9" w:rsidRPr="001224E9">
        <w:rPr>
          <w:rFonts w:ascii="Times New Roman" w:hAnsi="Times New Roman" w:cs="Times New Roman"/>
        </w:rPr>
        <w:t>, significant contraction</w:t>
      </w:r>
      <w:r w:rsidR="00004BC4">
        <w:rPr>
          <w:rFonts w:ascii="Times New Roman" w:hAnsi="Times New Roman" w:cs="Times New Roman"/>
        </w:rPr>
        <w:t>s</w:t>
      </w:r>
      <w:r w:rsidR="001224E9" w:rsidRPr="001224E9">
        <w:rPr>
          <w:rFonts w:ascii="Times New Roman" w:hAnsi="Times New Roman" w:cs="Times New Roman"/>
        </w:rPr>
        <w:t>, emergence</w:t>
      </w:r>
      <w:r w:rsidR="00004BC4">
        <w:rPr>
          <w:rFonts w:ascii="Times New Roman" w:hAnsi="Times New Roman" w:cs="Times New Roman"/>
        </w:rPr>
        <w:t>s</w:t>
      </w:r>
      <w:r w:rsidR="001224E9" w:rsidRPr="001224E9">
        <w:rPr>
          <w:rFonts w:ascii="Times New Roman" w:hAnsi="Times New Roman" w:cs="Times New Roman"/>
        </w:rPr>
        <w:t xml:space="preserve"> and loss</w:t>
      </w:r>
      <w:r w:rsidR="00004BC4">
        <w:rPr>
          <w:rFonts w:ascii="Times New Roman" w:hAnsi="Times New Roman" w:cs="Times New Roman"/>
        </w:rPr>
        <w:t>es</w:t>
      </w:r>
      <w:r w:rsidR="001224E9">
        <w:rPr>
          <w:rFonts w:ascii="Times New Roman" w:hAnsi="Times New Roman" w:cs="Times New Roman"/>
        </w:rPr>
        <w:t>)</w:t>
      </w:r>
      <w:r w:rsidR="00D3103E">
        <w:rPr>
          <w:rFonts w:ascii="Times New Roman" w:hAnsi="Times New Roman" w:cs="Times New Roman"/>
        </w:rPr>
        <w:t xml:space="preserve"> of all nodes</w:t>
      </w:r>
      <w:r w:rsidR="001224E9">
        <w:rPr>
          <w:rFonts w:ascii="Times New Roman" w:hAnsi="Times New Roman" w:cs="Times New Roman"/>
        </w:rPr>
        <w:t xml:space="preserve">, including </w:t>
      </w:r>
      <w:r w:rsidR="00E616EC">
        <w:rPr>
          <w:rFonts w:ascii="Times New Roman" w:hAnsi="Times New Roman" w:cs="Times New Roman"/>
        </w:rPr>
        <w:t>7,610</w:t>
      </w:r>
      <w:r w:rsidR="001224E9" w:rsidRPr="001224E9">
        <w:rPr>
          <w:rFonts w:ascii="Times New Roman" w:hAnsi="Times New Roman" w:cs="Times New Roman"/>
        </w:rPr>
        <w:t xml:space="preserve"> (3</w:t>
      </w:r>
      <w:r w:rsidR="00E616EC">
        <w:rPr>
          <w:rFonts w:ascii="Times New Roman" w:hAnsi="Times New Roman" w:cs="Times New Roman"/>
        </w:rPr>
        <w:t>6.48</w:t>
      </w:r>
      <w:r w:rsidR="001224E9" w:rsidRPr="001224E9">
        <w:rPr>
          <w:rFonts w:ascii="Times New Roman" w:hAnsi="Times New Roman" w:cs="Times New Roman"/>
        </w:rPr>
        <w:t>%)</w:t>
      </w:r>
      <w:r w:rsidR="001224E9">
        <w:rPr>
          <w:rFonts w:ascii="Times New Roman" w:hAnsi="Times New Roman" w:cs="Times New Roman"/>
        </w:rPr>
        <w:t xml:space="preserve"> </w:t>
      </w:r>
      <w:r w:rsidR="00004BC4">
        <w:rPr>
          <w:rFonts w:ascii="Times New Roman" w:hAnsi="Times New Roman" w:cs="Times New Roman"/>
        </w:rPr>
        <w:t>L</w:t>
      </w:r>
      <w:r w:rsidR="001224E9">
        <w:rPr>
          <w:rFonts w:ascii="Times New Roman" w:hAnsi="Times New Roman" w:cs="Times New Roman"/>
        </w:rPr>
        <w:t xml:space="preserve">EGFs identified in any </w:t>
      </w:r>
      <w:r w:rsidR="00D3103E">
        <w:rPr>
          <w:rFonts w:ascii="Times New Roman" w:hAnsi="Times New Roman" w:cs="Times New Roman"/>
        </w:rPr>
        <w:t>node</w:t>
      </w:r>
      <w:r w:rsidR="001224E9">
        <w:rPr>
          <w:rFonts w:ascii="Times New Roman" w:hAnsi="Times New Roman" w:cs="Times New Roman"/>
        </w:rPr>
        <w:t>s of ladybirds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E31801">
        <w:rPr>
          <w:rFonts w:ascii="Times New Roman" w:hAnsi="Times New Roman" w:cs="Times New Roman"/>
        </w:rPr>
        <w:t>3</w:t>
      </w:r>
      <w:r w:rsidR="001224E9">
        <w:rPr>
          <w:rFonts w:ascii="Times New Roman" w:hAnsi="Times New Roman" w:cs="Times New Roman"/>
        </w:rPr>
        <w:t>).</w:t>
      </w:r>
    </w:p>
    <w:p w:rsidR="00861766" w:rsidRDefault="00BF4FBE"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mong the terminal nodes, the first </w:t>
      </w:r>
      <w:r w:rsidR="00F84EAC">
        <w:rPr>
          <w:rFonts w:ascii="Times New Roman" w:hAnsi="Times New Roman" w:cs="Times New Roman"/>
        </w:rPr>
        <w:t>ten</w:t>
      </w:r>
      <w:r w:rsidR="000D78A6">
        <w:rPr>
          <w:rFonts w:ascii="Times New Roman" w:hAnsi="Times New Roman" w:cs="Times New Roman"/>
        </w:rPr>
        <w:t xml:space="preserve"> with most </w:t>
      </w:r>
      <w:r w:rsidR="00004BC4">
        <w:rPr>
          <w:rFonts w:ascii="Times New Roman" w:hAnsi="Times New Roman" w:cs="Times New Roman"/>
        </w:rPr>
        <w:t>L</w:t>
      </w:r>
      <w:r w:rsidR="000D78A6">
        <w:rPr>
          <w:rFonts w:ascii="Times New Roman" w:hAnsi="Times New Roman" w:cs="Times New Roman"/>
        </w:rPr>
        <w:t>EGFs</w:t>
      </w:r>
      <w:r>
        <w:rPr>
          <w:rFonts w:ascii="Times New Roman" w:hAnsi="Times New Roman" w:cs="Times New Roman"/>
        </w:rPr>
        <w:t xml:space="preserve"> </w:t>
      </w:r>
      <w:r w:rsidR="00F84EAC">
        <w:rPr>
          <w:rFonts w:ascii="Times New Roman" w:hAnsi="Times New Roman" w:cs="Times New Roman"/>
        </w:rPr>
        <w:t>include</w:t>
      </w:r>
      <w:r>
        <w:rPr>
          <w:rFonts w:ascii="Times New Roman" w:hAnsi="Times New Roman" w:cs="Times New Roman"/>
        </w:rPr>
        <w:t xml:space="preserve"> </w:t>
      </w:r>
      <w:r w:rsidR="00071FCD">
        <w:rPr>
          <w:rFonts w:ascii="Times New Roman" w:hAnsi="Times New Roman" w:cs="Times New Roman"/>
        </w:rPr>
        <w:t xml:space="preserve">seven </w:t>
      </w:r>
      <w:r w:rsidR="00715C1E">
        <w:rPr>
          <w:rFonts w:ascii="Times New Roman" w:hAnsi="Times New Roman" w:cs="Times New Roman"/>
        </w:rPr>
        <w:t xml:space="preserve">nodes of </w:t>
      </w:r>
      <w:r>
        <w:rPr>
          <w:rFonts w:ascii="Times New Roman" w:hAnsi="Times New Roman" w:cs="Times New Roman"/>
        </w:rPr>
        <w:t xml:space="preserve">ladybird </w:t>
      </w:r>
      <w:proofErr w:type="gramStart"/>
      <w:r>
        <w:rPr>
          <w:rFonts w:ascii="Times New Roman" w:hAnsi="Times New Roman" w:cs="Times New Roman"/>
        </w:rPr>
        <w:t>species</w:t>
      </w:r>
      <w:r w:rsidR="00715C1E">
        <w:rPr>
          <w:rFonts w:ascii="Times New Roman" w:hAnsi="Times New Roman" w:cs="Times New Roman"/>
        </w:rPr>
        <w:t>,</w:t>
      </w:r>
      <w:proofErr w:type="gramEnd"/>
      <w:r w:rsidR="00715C1E">
        <w:rPr>
          <w:rFonts w:ascii="Times New Roman" w:hAnsi="Times New Roman" w:cs="Times New Roman"/>
        </w:rPr>
        <w:t xml:space="preserve"> </w:t>
      </w:r>
      <w:r w:rsidR="00F84EAC">
        <w:rPr>
          <w:rFonts w:ascii="Times New Roman" w:hAnsi="Times New Roman" w:cs="Times New Roman"/>
        </w:rPr>
        <w:lastRenderedPageBreak/>
        <w:t>along with</w:t>
      </w:r>
      <w:r w:rsidR="00715C1E">
        <w:rPr>
          <w:rFonts w:ascii="Times New Roman" w:hAnsi="Times New Roman" w:cs="Times New Roman"/>
        </w:rPr>
        <w:t xml:space="preserve"> </w:t>
      </w:r>
      <w:r w:rsidR="00071FCD">
        <w:rPr>
          <w:rFonts w:ascii="Times New Roman" w:hAnsi="Times New Roman" w:cs="Times New Roman"/>
        </w:rPr>
        <w:t xml:space="preserve">three </w:t>
      </w:r>
      <w:r w:rsidR="00054946">
        <w:rPr>
          <w:rFonts w:ascii="Times New Roman" w:hAnsi="Times New Roman" w:cs="Times New Roman"/>
        </w:rPr>
        <w:t xml:space="preserve">nodes of </w:t>
      </w:r>
      <w:r w:rsidR="00071FCD">
        <w:rPr>
          <w:rFonts w:ascii="Times New Roman" w:hAnsi="Times New Roman" w:cs="Times New Roman"/>
        </w:rPr>
        <w:t>c</w:t>
      </w:r>
      <w:r w:rsidR="00071FCD" w:rsidRPr="00071FCD">
        <w:rPr>
          <w:rFonts w:ascii="Times New Roman" w:hAnsi="Times New Roman" w:cs="Times New Roman"/>
        </w:rPr>
        <w:t>arnivorous</w:t>
      </w:r>
      <w:r w:rsidR="00715C1E">
        <w:rPr>
          <w:rFonts w:ascii="Times New Roman" w:hAnsi="Times New Roman" w:cs="Times New Roman"/>
        </w:rPr>
        <w:t xml:space="preserve"> outgroup </w:t>
      </w:r>
      <w:r w:rsidR="00F84EAC">
        <w:rPr>
          <w:rFonts w:ascii="Times New Roman" w:hAnsi="Times New Roman" w:cs="Times New Roman"/>
        </w:rPr>
        <w:t>species</w:t>
      </w:r>
      <w:r w:rsidR="00715C1E">
        <w:rPr>
          <w:rFonts w:ascii="Times New Roman" w:hAnsi="Times New Roman" w:cs="Times New Roman"/>
        </w:rPr>
        <w:t xml:space="preserve">, </w:t>
      </w:r>
      <w:r w:rsidR="00054946">
        <w:rPr>
          <w:rFonts w:ascii="Times New Roman" w:hAnsi="Times New Roman" w:cs="Times New Roman"/>
        </w:rPr>
        <w:t>MBIPU, DHELO</w:t>
      </w:r>
      <w:r w:rsidR="00F84EAC">
        <w:rPr>
          <w:rFonts w:ascii="Times New Roman" w:hAnsi="Times New Roman" w:cs="Times New Roman"/>
        </w:rPr>
        <w:t xml:space="preserve"> and PPYRA</w:t>
      </w:r>
      <w:r w:rsidR="00E26929">
        <w:rPr>
          <w:rFonts w:ascii="Times New Roman" w:hAnsi="Times New Roman" w:cs="Times New Roman"/>
        </w:rPr>
        <w:t xml:space="preserve"> (Figure S</w:t>
      </w:r>
      <w:r w:rsidR="004456B7">
        <w:rPr>
          <w:rFonts w:ascii="Times New Roman" w:hAnsi="Times New Roman" w:cs="Times New Roman"/>
        </w:rPr>
        <w:t>4</w:t>
      </w:r>
      <w:r w:rsidR="00E31801">
        <w:rPr>
          <w:rFonts w:ascii="Times New Roman" w:hAnsi="Times New Roman" w:cs="Times New Roman"/>
        </w:rPr>
        <w:t>.1</w:t>
      </w:r>
      <w:r w:rsidR="00E26929">
        <w:rPr>
          <w:rFonts w:ascii="Times New Roman" w:hAnsi="Times New Roman" w:cs="Times New Roman"/>
        </w:rPr>
        <w:t>)</w:t>
      </w:r>
      <w:r w:rsidR="00715C1E">
        <w:rPr>
          <w:rFonts w:ascii="Times New Roman" w:hAnsi="Times New Roman" w:cs="Times New Roman"/>
        </w:rPr>
        <w:t>.</w:t>
      </w:r>
      <w:r w:rsidR="00F84EAC">
        <w:rPr>
          <w:rFonts w:ascii="Times New Roman" w:hAnsi="Times New Roman" w:cs="Times New Roman"/>
        </w:rPr>
        <w:t xml:space="preserve"> These large amounts of LEGFs </w:t>
      </w:r>
      <w:r w:rsidR="00D41DF5">
        <w:rPr>
          <w:rFonts w:ascii="Times New Roman" w:hAnsi="Times New Roman" w:cs="Times New Roman"/>
        </w:rPr>
        <w:t>are mostly contributed by species-specific emergences.</w:t>
      </w:r>
      <w:r w:rsidR="00715C1E">
        <w:rPr>
          <w:rFonts w:ascii="Times New Roman" w:hAnsi="Times New Roman" w:cs="Times New Roman"/>
        </w:rPr>
        <w:t xml:space="preserve"> </w:t>
      </w:r>
      <w:r w:rsidR="000D78A6">
        <w:rPr>
          <w:rFonts w:ascii="Times New Roman" w:hAnsi="Times New Roman" w:cs="Times New Roman"/>
        </w:rPr>
        <w:t>Additionally, the node</w:t>
      </w:r>
      <w:r w:rsidR="00054946">
        <w:rPr>
          <w:rFonts w:ascii="Times New Roman" w:hAnsi="Times New Roman" w:cs="Times New Roman"/>
        </w:rPr>
        <w:t>s</w:t>
      </w:r>
      <w:r w:rsidR="000D78A6">
        <w:rPr>
          <w:rFonts w:ascii="Times New Roman" w:hAnsi="Times New Roman" w:cs="Times New Roman"/>
        </w:rPr>
        <w:t xml:space="preserve"> of ancestor of </w:t>
      </w:r>
      <w:r w:rsidR="005D2E1A">
        <w:rPr>
          <w:rFonts w:ascii="Times New Roman" w:hAnsi="Times New Roman" w:cs="Times New Roman"/>
        </w:rPr>
        <w:t xml:space="preserve">HVIGI and HVIMA and ancestor of </w:t>
      </w:r>
      <w:r w:rsidR="00D41DF5">
        <w:rPr>
          <w:rFonts w:ascii="Times New Roman" w:hAnsi="Times New Roman" w:cs="Times New Roman"/>
        </w:rPr>
        <w:t>Epilachnini</w:t>
      </w:r>
      <w:r w:rsidR="000D78A6">
        <w:rPr>
          <w:rFonts w:ascii="Times New Roman" w:hAnsi="Times New Roman" w:cs="Times New Roman"/>
        </w:rPr>
        <w:t xml:space="preserve"> </w:t>
      </w:r>
      <w:r w:rsidR="006F04C1">
        <w:rPr>
          <w:rFonts w:ascii="Times New Roman" w:hAnsi="Times New Roman" w:cs="Times New Roman"/>
        </w:rPr>
        <w:t>ha</w:t>
      </w:r>
      <w:r w:rsidR="00F50285">
        <w:rPr>
          <w:rFonts w:ascii="Times New Roman" w:hAnsi="Times New Roman" w:cs="Times New Roman"/>
        </w:rPr>
        <w:t>ve</w:t>
      </w:r>
      <w:r w:rsidR="006F04C1">
        <w:rPr>
          <w:rFonts w:ascii="Times New Roman" w:hAnsi="Times New Roman" w:cs="Times New Roman"/>
        </w:rPr>
        <w:t xml:space="preserve"> the largest number of </w:t>
      </w:r>
      <w:r w:rsidR="00004BC4">
        <w:rPr>
          <w:rFonts w:ascii="Times New Roman" w:hAnsi="Times New Roman" w:cs="Times New Roman"/>
        </w:rPr>
        <w:t>L</w:t>
      </w:r>
      <w:r w:rsidR="006F04C1">
        <w:rPr>
          <w:rFonts w:ascii="Times New Roman" w:hAnsi="Times New Roman" w:cs="Times New Roman"/>
        </w:rPr>
        <w:t xml:space="preserve">EGFs among the inner nodes. </w:t>
      </w:r>
      <w:r w:rsidR="005D2E1A">
        <w:rPr>
          <w:rFonts w:ascii="Times New Roman" w:hAnsi="Times New Roman" w:cs="Times New Roman"/>
        </w:rPr>
        <w:t>The LEGFs at the inner nodes within the ladybird clade are mainly caused by emergences and expansions.</w:t>
      </w:r>
    </w:p>
    <w:p w:rsidR="008F33E1" w:rsidRDefault="002B418D" w:rsidP="005A4828">
      <w:pPr>
        <w:rPr>
          <w:rFonts w:ascii="Times New Roman" w:hAnsi="Times New Roman" w:cs="Times New Roman"/>
        </w:rPr>
      </w:pPr>
      <w:r w:rsidRPr="002B418D">
        <w:rPr>
          <w:rFonts w:ascii="Times New Roman" w:hAnsi="Times New Roman" w:cs="Times New Roman"/>
        </w:rPr>
        <w:t>Subsequently</w:t>
      </w:r>
      <w:r>
        <w:rPr>
          <w:rFonts w:ascii="Times New Roman" w:hAnsi="Times New Roman" w:cs="Times New Roman"/>
        </w:rPr>
        <w:t>, we mainly focused on the LEGFs at the nodes with diet shifts or expansions (the ancestors of Coccinellidae, Epilachnini, Coccinellini and MDISC, respectively), and thus conducted the GO and Pfam enrichments of the OG</w:t>
      </w:r>
      <w:r>
        <w:rPr>
          <w:rFonts w:ascii="Times New Roman" w:hAnsi="Times New Roman" w:cs="Times New Roman" w:hint="eastAsia"/>
        </w:rPr>
        <w:t>s</w:t>
      </w:r>
      <w:r>
        <w:rPr>
          <w:rFonts w:ascii="Times New Roman" w:hAnsi="Times New Roman" w:cs="Times New Roman"/>
        </w:rPr>
        <w:t xml:space="preserve"> with emergences, losses, significant expansions and significant contractions at these four nodes, respectively.</w:t>
      </w:r>
      <w:r w:rsidR="005D2E1A">
        <w:rPr>
          <w:rFonts w:ascii="Times New Roman" w:hAnsi="Times New Roman" w:cs="Times New Roman"/>
        </w:rPr>
        <w:t xml:space="preserve"> And we also performed the enrichment analyses of the OGs only present or absent in </w:t>
      </w:r>
      <w:r w:rsidR="000554B9" w:rsidRPr="000554B9">
        <w:rPr>
          <w:rFonts w:ascii="Times New Roman" w:hAnsi="Times New Roman" w:cs="Times New Roman"/>
        </w:rPr>
        <w:t>carnivorous</w:t>
      </w:r>
      <w:r w:rsidR="005D2E1A">
        <w:rPr>
          <w:rFonts w:ascii="Times New Roman" w:hAnsi="Times New Roman" w:cs="Times New Roman"/>
        </w:rPr>
        <w:t xml:space="preserve"> ladybirds or coccidophagous ladybirds.</w:t>
      </w:r>
      <w:r>
        <w:rPr>
          <w:rFonts w:ascii="Times New Roman" w:hAnsi="Times New Roman" w:cs="Times New Roman"/>
        </w:rPr>
        <w:t xml:space="preserve"> </w:t>
      </w:r>
      <w:r w:rsidR="008F33E1" w:rsidRPr="007929B6">
        <w:rPr>
          <w:rFonts w:ascii="Times New Roman" w:hAnsi="Times New Roman" w:cs="Times New Roman" w:hint="eastAsia"/>
        </w:rPr>
        <w:t>T</w:t>
      </w:r>
      <w:r w:rsidR="008F33E1" w:rsidRPr="007929B6">
        <w:rPr>
          <w:rFonts w:ascii="Times New Roman" w:hAnsi="Times New Roman" w:cs="Times New Roman"/>
        </w:rPr>
        <w:t>he enrichments of GO and Pfam terms reveal that the</w:t>
      </w:r>
      <w:r w:rsidR="005D2E1A" w:rsidRPr="007929B6">
        <w:rPr>
          <w:rFonts w:ascii="Times New Roman" w:hAnsi="Times New Roman" w:cs="Times New Roman"/>
        </w:rPr>
        <w:t>se</w:t>
      </w:r>
      <w:r w:rsidR="008F33E1" w:rsidRPr="007929B6">
        <w:rPr>
          <w:rFonts w:ascii="Times New Roman" w:hAnsi="Times New Roman" w:cs="Times New Roman"/>
        </w:rPr>
        <w:t xml:space="preserve"> </w:t>
      </w:r>
      <w:r w:rsidR="00004BC4" w:rsidRPr="007929B6">
        <w:rPr>
          <w:rFonts w:ascii="Times New Roman" w:hAnsi="Times New Roman" w:cs="Times New Roman"/>
        </w:rPr>
        <w:t>L</w:t>
      </w:r>
      <w:r w:rsidR="008F33E1" w:rsidRPr="007929B6">
        <w:rPr>
          <w:rFonts w:ascii="Times New Roman" w:hAnsi="Times New Roman" w:cs="Times New Roman"/>
        </w:rPr>
        <w:t xml:space="preserve">EGFs </w:t>
      </w:r>
      <w:r w:rsidR="005D2E1A" w:rsidRPr="007929B6">
        <w:rPr>
          <w:rFonts w:ascii="Times New Roman" w:hAnsi="Times New Roman" w:cs="Times New Roman"/>
        </w:rPr>
        <w:t>or present/absent OGs can be</w:t>
      </w:r>
      <w:r w:rsidR="008F33E1" w:rsidRPr="007929B6">
        <w:rPr>
          <w:rFonts w:ascii="Times New Roman" w:hAnsi="Times New Roman" w:cs="Times New Roman"/>
        </w:rPr>
        <w:t xml:space="preserve"> mainly enriched in the functions</w:t>
      </w:r>
      <w:r w:rsidR="009807CC" w:rsidRPr="007929B6">
        <w:rPr>
          <w:rFonts w:ascii="Times New Roman" w:hAnsi="Times New Roman" w:cs="Times New Roman"/>
        </w:rPr>
        <w:t xml:space="preserve"> related to feeding habits,</w:t>
      </w:r>
      <w:r w:rsidR="008F33E1" w:rsidRPr="007929B6">
        <w:rPr>
          <w:rFonts w:ascii="Times New Roman" w:hAnsi="Times New Roman" w:cs="Times New Roman"/>
        </w:rPr>
        <w:t xml:space="preserve"> such as chemosens</w:t>
      </w:r>
      <w:r w:rsidR="008D2BFC" w:rsidRPr="007929B6">
        <w:rPr>
          <w:rFonts w:ascii="Times New Roman" w:hAnsi="Times New Roman" w:cs="Times New Roman"/>
        </w:rPr>
        <w:t>ation</w:t>
      </w:r>
      <w:r w:rsidR="009807CC" w:rsidRPr="007929B6">
        <w:rPr>
          <w:rFonts w:ascii="Times New Roman" w:hAnsi="Times New Roman" w:cs="Times New Roman"/>
        </w:rPr>
        <w:t xml:space="preserve"> (</w:t>
      </w:r>
      <w:r w:rsidR="00921C1E" w:rsidRPr="007929B6">
        <w:rPr>
          <w:rFonts w:ascii="Times New Roman" w:hAnsi="Times New Roman" w:cs="Times New Roman"/>
        </w:rPr>
        <w:t>odorant-binding protein (OBP)</w:t>
      </w:r>
      <w:r w:rsidR="009807CC" w:rsidRPr="007929B6">
        <w:rPr>
          <w:rFonts w:ascii="Times New Roman" w:hAnsi="Times New Roman" w:cs="Times New Roman"/>
        </w:rPr>
        <w:t xml:space="preserve">, </w:t>
      </w:r>
      <w:r w:rsidR="001A47CD" w:rsidRPr="007929B6">
        <w:rPr>
          <w:rFonts w:ascii="Times New Roman" w:hAnsi="Times New Roman" w:cs="Times New Roman"/>
        </w:rPr>
        <w:t>odorant receptor (</w:t>
      </w:r>
      <w:r w:rsidR="009807CC" w:rsidRPr="007929B6">
        <w:rPr>
          <w:rFonts w:ascii="Times New Roman" w:hAnsi="Times New Roman" w:cs="Times New Roman"/>
        </w:rPr>
        <w:t>OR</w:t>
      </w:r>
      <w:r w:rsidR="001A47CD" w:rsidRPr="007929B6">
        <w:rPr>
          <w:rFonts w:ascii="Times New Roman" w:hAnsi="Times New Roman" w:cs="Times New Roman"/>
        </w:rPr>
        <w:t>)</w:t>
      </w:r>
      <w:r w:rsidR="009B057F" w:rsidRPr="007929B6">
        <w:rPr>
          <w:rFonts w:ascii="Times New Roman" w:hAnsi="Times New Roman" w:cs="Times New Roman"/>
        </w:rPr>
        <w:t>, 7tm chemosensory receptor</w:t>
      </w:r>
      <w:r w:rsidR="00E67201" w:rsidRPr="007929B6">
        <w:rPr>
          <w:rFonts w:ascii="Times New Roman" w:hAnsi="Times New Roman" w:cs="Times New Roman"/>
        </w:rPr>
        <w:t>, insect pheromone-binding family</w:t>
      </w:r>
      <w:r w:rsidR="009807CC" w:rsidRPr="007929B6">
        <w:rPr>
          <w:rFonts w:ascii="Times New Roman" w:hAnsi="Times New Roman" w:cs="Times New Roman"/>
        </w:rPr>
        <w:t>)</w:t>
      </w:r>
      <w:r w:rsidR="008F33E1" w:rsidRPr="007929B6">
        <w:rPr>
          <w:rFonts w:ascii="Times New Roman" w:hAnsi="Times New Roman" w:cs="Times New Roman"/>
        </w:rPr>
        <w:t xml:space="preserve">, </w:t>
      </w:r>
      <w:r w:rsidR="009807CC" w:rsidRPr="007929B6">
        <w:rPr>
          <w:rFonts w:ascii="Times New Roman" w:hAnsi="Times New Roman" w:cs="Times New Roman"/>
        </w:rPr>
        <w:t>digestion (several peptidases</w:t>
      </w:r>
      <w:r w:rsidR="009B057F" w:rsidRPr="007929B6">
        <w:rPr>
          <w:rFonts w:ascii="Times New Roman" w:hAnsi="Times New Roman" w:cs="Times New Roman"/>
        </w:rPr>
        <w:t xml:space="preserve">, </w:t>
      </w:r>
      <w:r w:rsidR="009807CC" w:rsidRPr="007929B6">
        <w:rPr>
          <w:rFonts w:ascii="Times New Roman" w:hAnsi="Times New Roman" w:cs="Times New Roman"/>
        </w:rPr>
        <w:t>transporters</w:t>
      </w:r>
      <w:r w:rsidR="009B057F" w:rsidRPr="007929B6">
        <w:rPr>
          <w:rFonts w:ascii="Times New Roman" w:hAnsi="Times New Roman" w:cs="Times New Roman"/>
        </w:rPr>
        <w:t xml:space="preserve"> and symporters, cysteine proteases, trypsins, </w:t>
      </w:r>
      <w:r w:rsidR="007929B6" w:rsidRPr="007929B6">
        <w:rPr>
          <w:rFonts w:ascii="Times New Roman" w:hAnsi="Times New Roman" w:cs="Times New Roman"/>
        </w:rPr>
        <w:t xml:space="preserve">Glycosyl hydrolases family 18 (GH18, chitinase), </w:t>
      </w:r>
      <w:r w:rsidR="009B057F" w:rsidRPr="007929B6">
        <w:rPr>
          <w:rFonts w:ascii="Times New Roman" w:hAnsi="Times New Roman" w:cs="Times New Roman"/>
        </w:rPr>
        <w:t>major facilitator superfamily, chitin binding Peritrophin-A domain (CBPD)</w:t>
      </w:r>
      <w:r w:rsidR="009807CC" w:rsidRPr="007929B6">
        <w:rPr>
          <w:rFonts w:ascii="Times New Roman" w:hAnsi="Times New Roman" w:cs="Times New Roman"/>
        </w:rPr>
        <w:t>), detoxification (</w:t>
      </w:r>
      <w:r w:rsidR="00921C1E" w:rsidRPr="007929B6">
        <w:rPr>
          <w:rFonts w:ascii="Times New Roman" w:hAnsi="Times New Roman" w:cs="Times New Roman"/>
        </w:rPr>
        <w:t>ATP-binding cassette transporter (</w:t>
      </w:r>
      <w:r w:rsidR="009807CC" w:rsidRPr="007929B6">
        <w:rPr>
          <w:rFonts w:ascii="Times New Roman" w:hAnsi="Times New Roman" w:cs="Times New Roman"/>
        </w:rPr>
        <w:t>ABC</w:t>
      </w:r>
      <w:r w:rsidR="00921C1E" w:rsidRPr="007929B6">
        <w:rPr>
          <w:rFonts w:ascii="Times New Roman" w:hAnsi="Times New Roman" w:cs="Times New Roman"/>
        </w:rPr>
        <w:t>)</w:t>
      </w:r>
      <w:r w:rsidR="009807CC" w:rsidRPr="007929B6">
        <w:rPr>
          <w:rFonts w:ascii="Times New Roman" w:hAnsi="Times New Roman" w:cs="Times New Roman"/>
        </w:rPr>
        <w:t xml:space="preserve">, </w:t>
      </w:r>
      <w:r w:rsidR="001A47CD" w:rsidRPr="007929B6">
        <w:rPr>
          <w:rFonts w:ascii="Times New Roman" w:hAnsi="Times New Roman" w:cs="Times New Roman"/>
        </w:rPr>
        <w:t>cytochrome P450 monooxygenase (</w:t>
      </w:r>
      <w:r w:rsidR="009807CC" w:rsidRPr="007929B6">
        <w:rPr>
          <w:rFonts w:ascii="Times New Roman" w:hAnsi="Times New Roman" w:cs="Times New Roman"/>
        </w:rPr>
        <w:t>P450</w:t>
      </w:r>
      <w:r w:rsidR="001A47CD" w:rsidRPr="007929B6">
        <w:rPr>
          <w:rFonts w:ascii="Times New Roman" w:hAnsi="Times New Roman" w:cs="Times New Roman"/>
        </w:rPr>
        <w:t>)</w:t>
      </w:r>
      <w:r w:rsidR="009807CC" w:rsidRPr="007929B6">
        <w:rPr>
          <w:rFonts w:ascii="Times New Roman" w:hAnsi="Times New Roman" w:cs="Times New Roman"/>
        </w:rPr>
        <w:t xml:space="preserve">, </w:t>
      </w:r>
      <w:r w:rsidR="001A47CD" w:rsidRPr="007929B6">
        <w:rPr>
          <w:rFonts w:ascii="Times New Roman" w:hAnsi="Times New Roman" w:cs="Times New Roman"/>
        </w:rPr>
        <w:t>glutathione S-transferase (</w:t>
      </w:r>
      <w:r w:rsidR="009807CC" w:rsidRPr="007929B6">
        <w:rPr>
          <w:rFonts w:ascii="Times New Roman" w:hAnsi="Times New Roman" w:cs="Times New Roman"/>
        </w:rPr>
        <w:t>GST</w:t>
      </w:r>
      <w:r w:rsidR="001A47CD" w:rsidRPr="007929B6">
        <w:rPr>
          <w:rFonts w:ascii="Times New Roman" w:hAnsi="Times New Roman" w:cs="Times New Roman"/>
        </w:rPr>
        <w:t>)</w:t>
      </w:r>
      <w:r w:rsidR="009807CC" w:rsidRPr="007929B6">
        <w:rPr>
          <w:rFonts w:ascii="Times New Roman" w:hAnsi="Times New Roman" w:cs="Times New Roman"/>
        </w:rPr>
        <w:t xml:space="preserve">, </w:t>
      </w:r>
      <w:r w:rsidR="00921C1E" w:rsidRPr="007929B6">
        <w:rPr>
          <w:rFonts w:ascii="Times New Roman" w:hAnsi="Times New Roman" w:cs="Times New Roman"/>
        </w:rPr>
        <w:t>UDP-glucuronosyltransferase (</w:t>
      </w:r>
      <w:r w:rsidR="009807CC" w:rsidRPr="007929B6">
        <w:rPr>
          <w:rFonts w:ascii="Times New Roman" w:hAnsi="Times New Roman" w:cs="Times New Roman"/>
        </w:rPr>
        <w:t>UGT</w:t>
      </w:r>
      <w:r w:rsidR="00921C1E" w:rsidRPr="007929B6">
        <w:rPr>
          <w:rFonts w:ascii="Times New Roman" w:hAnsi="Times New Roman" w:cs="Times New Roman"/>
        </w:rPr>
        <w:t>)</w:t>
      </w:r>
      <w:r w:rsidR="009807CC" w:rsidRPr="007929B6">
        <w:rPr>
          <w:rFonts w:ascii="Times New Roman" w:hAnsi="Times New Roman" w:cs="Times New Roman"/>
        </w:rPr>
        <w:t xml:space="preserve">, </w:t>
      </w:r>
      <w:r w:rsidR="009B057F" w:rsidRPr="007929B6">
        <w:rPr>
          <w:rFonts w:ascii="Times New Roman" w:hAnsi="Times New Roman" w:cs="Times New Roman"/>
        </w:rPr>
        <w:t xml:space="preserve">carboxylesterases, </w:t>
      </w:r>
      <w:r w:rsidR="00921C1E" w:rsidRPr="007929B6">
        <w:rPr>
          <w:rFonts w:ascii="Times New Roman" w:hAnsi="Times New Roman" w:cs="Times New Roman"/>
        </w:rPr>
        <w:t>aldo-keto reductase (</w:t>
      </w:r>
      <w:r w:rsidR="009807CC" w:rsidRPr="007929B6">
        <w:rPr>
          <w:rFonts w:ascii="Times New Roman" w:hAnsi="Times New Roman" w:cs="Times New Roman"/>
        </w:rPr>
        <w:t>AKR</w:t>
      </w:r>
      <w:r w:rsidR="00921C1E" w:rsidRPr="007929B6">
        <w:rPr>
          <w:rFonts w:ascii="Times New Roman" w:hAnsi="Times New Roman" w:cs="Times New Roman"/>
        </w:rPr>
        <w:t>)</w:t>
      </w:r>
      <w:r w:rsidR="009B057F" w:rsidRPr="007929B6">
        <w:rPr>
          <w:rFonts w:ascii="Times New Roman" w:hAnsi="Times New Roman" w:cs="Times New Roman"/>
        </w:rPr>
        <w:t>, GMC oxidoreductase</w:t>
      </w:r>
      <w:r w:rsidR="009807CC" w:rsidRPr="007929B6">
        <w:rPr>
          <w:rFonts w:ascii="Times New Roman" w:hAnsi="Times New Roman" w:cs="Times New Roman"/>
        </w:rPr>
        <w:t>) and immunity (C-type lectin</w:t>
      </w:r>
      <w:r w:rsidR="00921C1E" w:rsidRPr="007929B6">
        <w:rPr>
          <w:rFonts w:ascii="Times New Roman" w:hAnsi="Times New Roman" w:cs="Times New Roman"/>
        </w:rPr>
        <w:t xml:space="preserve"> (CTL)</w:t>
      </w:r>
      <w:r w:rsidR="009B057F" w:rsidRPr="007929B6">
        <w:rPr>
          <w:rFonts w:ascii="Times New Roman" w:hAnsi="Times New Roman" w:cs="Times New Roman"/>
        </w:rPr>
        <w:t>, serpin</w:t>
      </w:r>
      <w:r w:rsidR="009807CC" w:rsidRPr="007929B6">
        <w:rPr>
          <w:rFonts w:ascii="Times New Roman" w:hAnsi="Times New Roman" w:cs="Times New Roman"/>
        </w:rPr>
        <w:t>) (Figure S</w:t>
      </w:r>
      <w:r w:rsidR="004456B7">
        <w:rPr>
          <w:rFonts w:ascii="Times New Roman" w:hAnsi="Times New Roman" w:cs="Times New Roman"/>
        </w:rPr>
        <w:t>4</w:t>
      </w:r>
      <w:r w:rsidR="00E31801">
        <w:rPr>
          <w:rFonts w:ascii="Times New Roman" w:hAnsi="Times New Roman" w:cs="Times New Roman"/>
        </w:rPr>
        <w:t>.2</w:t>
      </w:r>
      <w:r w:rsidR="009807CC" w:rsidRPr="007929B6">
        <w:rPr>
          <w:rFonts w:ascii="Times New Roman" w:hAnsi="Times New Roman" w:cs="Times New Roman"/>
        </w:rPr>
        <w:t>).</w:t>
      </w:r>
    </w:p>
    <w:p w:rsidR="00624AE9" w:rsidRDefault="00624AE9"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or the expanding OGs, </w:t>
      </w:r>
      <w:r w:rsidR="008D1324">
        <w:rPr>
          <w:rFonts w:ascii="Times New Roman" w:hAnsi="Times New Roman" w:cs="Times New Roman"/>
        </w:rPr>
        <w:t xml:space="preserve">24 OGs expand both in Coccinellidae and Epilachnini, including serpin, OBP and sugar transport, while 28 OGs expand both in Epilachnini and the omnivorous MDISC, including UGT, indication important role of </w:t>
      </w:r>
      <w:r w:rsidR="008D1324" w:rsidRPr="008D1324">
        <w:rPr>
          <w:rFonts w:ascii="Times New Roman" w:hAnsi="Times New Roman" w:cs="Times New Roman"/>
        </w:rPr>
        <w:t>detoxifying enzyme</w:t>
      </w:r>
      <w:r w:rsidR="008D1324">
        <w:rPr>
          <w:rFonts w:ascii="Times New Roman" w:hAnsi="Times New Roman" w:cs="Times New Roman"/>
        </w:rPr>
        <w:t>s in plant tissue feeding in the ladybirds (Figure S</w:t>
      </w:r>
      <w:r w:rsidR="004456B7">
        <w:rPr>
          <w:rFonts w:ascii="Times New Roman" w:hAnsi="Times New Roman" w:cs="Times New Roman"/>
        </w:rPr>
        <w:t>4</w:t>
      </w:r>
      <w:r w:rsidR="00E31801">
        <w:rPr>
          <w:rFonts w:ascii="Times New Roman" w:hAnsi="Times New Roman" w:cs="Times New Roman"/>
        </w:rPr>
        <w:t>.3</w:t>
      </w:r>
      <w:r w:rsidR="008D1324">
        <w:rPr>
          <w:rFonts w:ascii="Times New Roman" w:hAnsi="Times New Roman" w:cs="Times New Roman"/>
        </w:rPr>
        <w:t>)</w:t>
      </w:r>
      <w:r w:rsidR="002D3677">
        <w:rPr>
          <w:rFonts w:ascii="Times New Roman" w:hAnsi="Times New Roman" w:cs="Times New Roman"/>
        </w:rPr>
        <w:t xml:space="preserve">. </w:t>
      </w:r>
      <w:r w:rsidR="008D1324">
        <w:rPr>
          <w:rFonts w:ascii="Times New Roman" w:hAnsi="Times New Roman" w:cs="Times New Roman"/>
        </w:rPr>
        <w:t xml:space="preserve">And 136 OGs expand only in Epilachnini, mainly related to </w:t>
      </w:r>
      <w:r w:rsidR="008D1324" w:rsidRPr="008D1324">
        <w:rPr>
          <w:rFonts w:ascii="Times New Roman" w:hAnsi="Times New Roman" w:cs="Times New Roman"/>
        </w:rPr>
        <w:t xml:space="preserve">large amounts of detoxifying genes </w:t>
      </w:r>
      <w:r w:rsidR="008D1324">
        <w:rPr>
          <w:rFonts w:ascii="Times New Roman" w:hAnsi="Times New Roman" w:cs="Times New Roman"/>
        </w:rPr>
        <w:t xml:space="preserve">such as P450, </w:t>
      </w:r>
      <w:r w:rsidR="008D1324" w:rsidRPr="008D1324">
        <w:rPr>
          <w:rFonts w:ascii="Times New Roman" w:hAnsi="Times New Roman" w:cs="Times New Roman"/>
        </w:rPr>
        <w:t>GMC oxidoreductase</w:t>
      </w:r>
      <w:r w:rsidR="008D1324">
        <w:rPr>
          <w:rFonts w:ascii="Times New Roman" w:hAnsi="Times New Roman" w:cs="Times New Roman"/>
        </w:rPr>
        <w:t xml:space="preserve"> and AKR. Additionally, t</w:t>
      </w:r>
      <w:r w:rsidR="002D3677">
        <w:rPr>
          <w:rFonts w:ascii="Times New Roman" w:hAnsi="Times New Roman" w:cs="Times New Roman"/>
        </w:rPr>
        <w:t xml:space="preserve">otally 7,049 OGs are present in all the ten ladybirds, mainly related to general </w:t>
      </w:r>
      <w:r w:rsidR="002D3677" w:rsidRPr="002D3677">
        <w:rPr>
          <w:rFonts w:ascii="Times New Roman" w:hAnsi="Times New Roman" w:cs="Times New Roman"/>
        </w:rPr>
        <w:t>cellular process</w:t>
      </w:r>
      <w:r w:rsidR="002309E8">
        <w:rPr>
          <w:rFonts w:ascii="Times New Roman" w:hAnsi="Times New Roman" w:cs="Times New Roman"/>
        </w:rPr>
        <w:t xml:space="preserve">, such as </w:t>
      </w:r>
      <w:r w:rsidR="002309E8" w:rsidRPr="002309E8">
        <w:rPr>
          <w:rFonts w:ascii="Times New Roman" w:hAnsi="Times New Roman" w:cs="Times New Roman"/>
        </w:rPr>
        <w:t>ATPase family associated with various cellular activities (AAA)</w:t>
      </w:r>
      <w:r w:rsidR="002309E8">
        <w:rPr>
          <w:rFonts w:ascii="Times New Roman" w:hAnsi="Times New Roman" w:cs="Times New Roman"/>
        </w:rPr>
        <w:t xml:space="preserve">, </w:t>
      </w:r>
      <w:r w:rsidR="008D1324">
        <w:rPr>
          <w:rFonts w:ascii="Times New Roman" w:hAnsi="Times New Roman" w:cs="Times New Roman"/>
        </w:rPr>
        <w:t>H</w:t>
      </w:r>
      <w:r w:rsidR="002309E8" w:rsidRPr="002309E8">
        <w:rPr>
          <w:rFonts w:ascii="Times New Roman" w:hAnsi="Times New Roman" w:cs="Times New Roman"/>
        </w:rPr>
        <w:t>elix-loop-helix DNA-binding domain</w:t>
      </w:r>
      <w:r w:rsidR="002309E8">
        <w:rPr>
          <w:rFonts w:ascii="Times New Roman" w:hAnsi="Times New Roman" w:cs="Times New Roman"/>
        </w:rPr>
        <w:t xml:space="preserve">, </w:t>
      </w:r>
      <w:r w:rsidR="002309E8" w:rsidRPr="002309E8">
        <w:rPr>
          <w:rFonts w:ascii="Times New Roman" w:hAnsi="Times New Roman" w:cs="Times New Roman"/>
        </w:rPr>
        <w:t>WD domain, G-beta repeat</w:t>
      </w:r>
      <w:r w:rsidR="002309E8">
        <w:rPr>
          <w:rFonts w:ascii="Times New Roman" w:hAnsi="Times New Roman" w:cs="Times New Roman"/>
        </w:rPr>
        <w:t xml:space="preserve">, </w:t>
      </w:r>
      <w:r w:rsidR="002309E8" w:rsidRPr="002309E8">
        <w:rPr>
          <w:rFonts w:ascii="Times New Roman" w:hAnsi="Times New Roman" w:cs="Times New Roman"/>
        </w:rPr>
        <w:t>Helicase conserved C-terminal domain</w:t>
      </w:r>
      <w:r w:rsidR="002309E8">
        <w:rPr>
          <w:rFonts w:ascii="Times New Roman" w:hAnsi="Times New Roman" w:cs="Times New Roman"/>
        </w:rPr>
        <w:t xml:space="preserve"> and </w:t>
      </w:r>
      <w:r w:rsidR="002309E8" w:rsidRPr="002309E8">
        <w:rPr>
          <w:rFonts w:ascii="Times New Roman" w:hAnsi="Times New Roman" w:cs="Times New Roman"/>
        </w:rPr>
        <w:t>FERM central domain</w:t>
      </w:r>
      <w:r w:rsidR="002C01A1">
        <w:rPr>
          <w:rFonts w:ascii="Times New Roman" w:hAnsi="Times New Roman" w:cs="Times New Roman"/>
        </w:rPr>
        <w:t xml:space="preserve"> (Figure S</w:t>
      </w:r>
      <w:r w:rsidR="004456B7">
        <w:rPr>
          <w:rFonts w:ascii="Times New Roman" w:hAnsi="Times New Roman" w:cs="Times New Roman"/>
        </w:rPr>
        <w:t>4</w:t>
      </w:r>
      <w:r w:rsidR="00E31801">
        <w:rPr>
          <w:rFonts w:ascii="Times New Roman" w:hAnsi="Times New Roman" w:cs="Times New Roman"/>
        </w:rPr>
        <w:t>.4</w:t>
      </w:r>
      <w:r w:rsidR="002C01A1">
        <w:rPr>
          <w:rFonts w:ascii="Times New Roman" w:hAnsi="Times New Roman" w:cs="Times New Roman"/>
        </w:rPr>
        <w:t>)</w:t>
      </w:r>
      <w:r w:rsidR="002309E8">
        <w:rPr>
          <w:rFonts w:ascii="Times New Roman" w:hAnsi="Times New Roman" w:cs="Times New Roman"/>
        </w:rPr>
        <w:t xml:space="preserve">. 221 OGs mainly related to serpin, </w:t>
      </w:r>
      <w:r w:rsidR="002309E8" w:rsidRPr="002309E8">
        <w:rPr>
          <w:rFonts w:ascii="Times New Roman" w:hAnsi="Times New Roman" w:cs="Times New Roman"/>
        </w:rPr>
        <w:t>Haemolymph juvenile hormone binding protein (JHBP)</w:t>
      </w:r>
      <w:r w:rsidR="002309E8">
        <w:rPr>
          <w:rFonts w:ascii="Times New Roman" w:hAnsi="Times New Roman" w:cs="Times New Roman"/>
        </w:rPr>
        <w:t xml:space="preserve">, </w:t>
      </w:r>
      <w:r w:rsidR="002C01A1">
        <w:rPr>
          <w:rFonts w:ascii="Times New Roman" w:hAnsi="Times New Roman" w:cs="Times New Roman"/>
        </w:rPr>
        <w:t>t</w:t>
      </w:r>
      <w:r w:rsidR="002309E8" w:rsidRPr="002309E8">
        <w:rPr>
          <w:rFonts w:ascii="Times New Roman" w:hAnsi="Times New Roman" w:cs="Times New Roman"/>
        </w:rPr>
        <w:t>rypsin</w:t>
      </w:r>
      <w:r w:rsidR="002309E8">
        <w:rPr>
          <w:rFonts w:ascii="Times New Roman" w:hAnsi="Times New Roman" w:cs="Times New Roman"/>
        </w:rPr>
        <w:t xml:space="preserve"> and </w:t>
      </w:r>
      <w:r w:rsidR="002C01A1">
        <w:rPr>
          <w:rFonts w:ascii="Times New Roman" w:hAnsi="Times New Roman" w:cs="Times New Roman"/>
        </w:rPr>
        <w:t>i</w:t>
      </w:r>
      <w:r w:rsidR="002309E8" w:rsidRPr="002309E8">
        <w:rPr>
          <w:rFonts w:ascii="Times New Roman" w:hAnsi="Times New Roman" w:cs="Times New Roman"/>
        </w:rPr>
        <w:t>nsect pheromone-binding family</w:t>
      </w:r>
      <w:r w:rsidR="002309E8">
        <w:rPr>
          <w:rFonts w:ascii="Times New Roman" w:hAnsi="Times New Roman" w:cs="Times New Roman"/>
        </w:rPr>
        <w:t xml:space="preserve"> are only present in three Epilachnini species compared with </w:t>
      </w:r>
      <w:r w:rsidR="000554B9" w:rsidRPr="000554B9">
        <w:rPr>
          <w:rFonts w:ascii="Times New Roman" w:hAnsi="Times New Roman" w:cs="Times New Roman"/>
        </w:rPr>
        <w:t>carnivorous</w:t>
      </w:r>
      <w:r w:rsidR="002309E8">
        <w:rPr>
          <w:rFonts w:ascii="Times New Roman" w:hAnsi="Times New Roman" w:cs="Times New Roman"/>
        </w:rPr>
        <w:t xml:space="preserve"> ladybirds. </w:t>
      </w:r>
      <w:r w:rsidR="004C1054">
        <w:rPr>
          <w:rFonts w:ascii="Times New Roman" w:hAnsi="Times New Roman" w:cs="Times New Roman"/>
        </w:rPr>
        <w:t>8 OGs are only present in Epilachnini and MDISC, without clear function. In five Coccinellini species (including MDISC),</w:t>
      </w:r>
      <w:r w:rsidR="002C01A1">
        <w:rPr>
          <w:rFonts w:ascii="Times New Roman" w:hAnsi="Times New Roman" w:cs="Times New Roman"/>
        </w:rPr>
        <w:t xml:space="preserve"> 50 OGs are absent in other ladybirds, including c</w:t>
      </w:r>
      <w:r w:rsidR="002C01A1" w:rsidRPr="002C01A1">
        <w:rPr>
          <w:rFonts w:ascii="Times New Roman" w:hAnsi="Times New Roman" w:cs="Times New Roman"/>
        </w:rPr>
        <w:t>athepsin propeptide inhibitor</w:t>
      </w:r>
      <w:r w:rsidR="002C01A1">
        <w:rPr>
          <w:rFonts w:ascii="Times New Roman" w:hAnsi="Times New Roman" w:cs="Times New Roman"/>
        </w:rPr>
        <w:t xml:space="preserve"> and OBPs. 25 OGs are specifical in two coccidophagous ladybirds, mainly related to e</w:t>
      </w:r>
      <w:r w:rsidR="002C01A1" w:rsidRPr="002C01A1">
        <w:rPr>
          <w:rFonts w:ascii="Times New Roman" w:hAnsi="Times New Roman" w:cs="Times New Roman"/>
        </w:rPr>
        <w:t>cdysteroid kinase</w:t>
      </w:r>
      <w:r w:rsidR="002C01A1">
        <w:rPr>
          <w:rFonts w:ascii="Times New Roman" w:hAnsi="Times New Roman" w:cs="Times New Roman"/>
        </w:rPr>
        <w:t xml:space="preserve"> and </w:t>
      </w:r>
      <w:r w:rsidR="002C01A1" w:rsidRPr="002C01A1">
        <w:rPr>
          <w:rFonts w:ascii="Times New Roman" w:hAnsi="Times New Roman" w:cs="Times New Roman"/>
        </w:rPr>
        <w:t>THAP domain</w:t>
      </w:r>
      <w:r w:rsidR="002C01A1">
        <w:rPr>
          <w:rFonts w:ascii="Times New Roman" w:hAnsi="Times New Roman" w:cs="Times New Roman"/>
        </w:rPr>
        <w:t>.</w:t>
      </w:r>
      <w:r w:rsidR="008D1324">
        <w:rPr>
          <w:rFonts w:ascii="Times New Roman" w:hAnsi="Times New Roman" w:cs="Times New Roman"/>
        </w:rPr>
        <w:t xml:space="preserve"> These expanding and specifical OGs in groups with different feeding habits include relative amounts of genes </w:t>
      </w:r>
      <w:r w:rsidR="00B96F48">
        <w:rPr>
          <w:rFonts w:ascii="Times New Roman" w:hAnsi="Times New Roman" w:cs="Times New Roman"/>
        </w:rPr>
        <w:t xml:space="preserve">possibly </w:t>
      </w:r>
      <w:r w:rsidR="008D1324">
        <w:rPr>
          <w:rFonts w:ascii="Times New Roman" w:hAnsi="Times New Roman" w:cs="Times New Roman"/>
        </w:rPr>
        <w:t>related to chemosensation, digestion, detoxification and immunity.</w:t>
      </w:r>
    </w:p>
    <w:p w:rsidR="00E90CCE" w:rsidRDefault="00E90CCE" w:rsidP="005A4828">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n the extended dataset, we also found</w:t>
      </w:r>
      <w:r w:rsidR="005B7E1A">
        <w:rPr>
          <w:rFonts w:ascii="Times New Roman" w:hAnsi="Times New Roman" w:cs="Times New Roman"/>
        </w:rPr>
        <w:t xml:space="preserve"> </w:t>
      </w:r>
      <w:r w:rsidR="008B3AE9">
        <w:rPr>
          <w:rFonts w:ascii="Times New Roman" w:hAnsi="Times New Roman" w:cs="Times New Roman"/>
        </w:rPr>
        <w:t>five</w:t>
      </w:r>
      <w:r w:rsidR="00E44D6A">
        <w:rPr>
          <w:rFonts w:ascii="Times New Roman" w:hAnsi="Times New Roman" w:cs="Times New Roman"/>
        </w:rPr>
        <w:t xml:space="preserve"> OGs only</w:t>
      </w:r>
      <w:r w:rsidR="005B7E1A">
        <w:rPr>
          <w:rFonts w:ascii="Times New Roman" w:hAnsi="Times New Roman" w:cs="Times New Roman"/>
        </w:rPr>
        <w:t xml:space="preserve"> </w:t>
      </w:r>
      <w:r w:rsidR="008B3AE9">
        <w:rPr>
          <w:rFonts w:ascii="Times New Roman" w:hAnsi="Times New Roman" w:cs="Times New Roman"/>
        </w:rPr>
        <w:t>los</w:t>
      </w:r>
      <w:r w:rsidR="005B7E1A">
        <w:rPr>
          <w:rFonts w:ascii="Times New Roman" w:hAnsi="Times New Roman" w:cs="Times New Roman"/>
        </w:rPr>
        <w:t xml:space="preserve">t in the ladybirds including </w:t>
      </w:r>
      <w:r w:rsidR="00AC1EDB" w:rsidRPr="007929B6">
        <w:rPr>
          <w:rFonts w:ascii="Times New Roman" w:hAnsi="Times New Roman" w:cs="Times New Roman"/>
        </w:rPr>
        <w:t>genes encoding two transporters with putatively digestive function</w:t>
      </w:r>
      <w:r w:rsidR="00AF4741">
        <w:rPr>
          <w:rFonts w:ascii="Times New Roman" w:hAnsi="Times New Roman" w:cs="Times New Roman"/>
        </w:rPr>
        <w:t xml:space="preserve"> </w:t>
      </w:r>
      <w:r w:rsidR="007929B6" w:rsidRPr="007929B6">
        <w:rPr>
          <w:rFonts w:ascii="Times New Roman" w:hAnsi="Times New Roman" w:cs="Times New Roman"/>
        </w:rPr>
        <w:t>including major facilitator superfamily and Sodium:neurotransmitter symporter family</w:t>
      </w:r>
      <w:r w:rsidR="00AC1EDB">
        <w:rPr>
          <w:rFonts w:ascii="Times New Roman" w:hAnsi="Times New Roman" w:cs="Times New Roman"/>
        </w:rPr>
        <w:t xml:space="preserve"> </w:t>
      </w:r>
      <w:r w:rsidR="00AC1EDB" w:rsidRPr="00AC1EDB">
        <w:rPr>
          <w:rFonts w:ascii="Times New Roman" w:hAnsi="Times New Roman" w:cs="Times New Roman"/>
        </w:rPr>
        <w:t>(</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E31801">
        <w:rPr>
          <w:rFonts w:ascii="Times New Roman" w:hAnsi="Times New Roman" w:cs="Times New Roman"/>
        </w:rPr>
        <w:t>3</w:t>
      </w:r>
      <w:r w:rsidR="00AC1EDB" w:rsidRPr="00AC1EDB">
        <w:rPr>
          <w:rFonts w:ascii="Times New Roman" w:hAnsi="Times New Roman" w:cs="Times New Roman"/>
        </w:rPr>
        <w:t>)</w:t>
      </w:r>
      <w:r w:rsidR="00AC1EDB">
        <w:rPr>
          <w:rFonts w:ascii="Times New Roman" w:hAnsi="Times New Roman" w:cs="Times New Roman"/>
        </w:rPr>
        <w:t>.</w:t>
      </w:r>
      <w:r w:rsidR="00E44D6A">
        <w:rPr>
          <w:rFonts w:ascii="Times New Roman" w:hAnsi="Times New Roman" w:cs="Times New Roman"/>
        </w:rPr>
        <w:t xml:space="preserve"> Furthermore, </w:t>
      </w:r>
      <w:r w:rsidR="008B3AE9">
        <w:rPr>
          <w:rFonts w:ascii="Times New Roman" w:hAnsi="Times New Roman" w:cs="Times New Roman"/>
        </w:rPr>
        <w:t xml:space="preserve">compared with </w:t>
      </w:r>
      <w:r w:rsidR="008B3AE9" w:rsidRPr="008B3AE9">
        <w:rPr>
          <w:rFonts w:ascii="Times New Roman" w:hAnsi="Times New Roman" w:cs="Times New Roman"/>
        </w:rPr>
        <w:t>Microweiseinae</w:t>
      </w:r>
      <w:r w:rsidR="008B3AE9">
        <w:rPr>
          <w:rFonts w:ascii="Times New Roman" w:hAnsi="Times New Roman" w:cs="Times New Roman"/>
        </w:rPr>
        <w:t>, eleven emergent</w:t>
      </w:r>
      <w:r w:rsidR="00E44D6A">
        <w:rPr>
          <w:rFonts w:ascii="Times New Roman" w:hAnsi="Times New Roman" w:cs="Times New Roman"/>
        </w:rPr>
        <w:t xml:space="preserve"> OGs are found in Coccinellinae, </w:t>
      </w:r>
      <w:r w:rsidR="008B3AE9">
        <w:rPr>
          <w:rFonts w:ascii="Times New Roman" w:hAnsi="Times New Roman" w:cs="Times New Roman"/>
        </w:rPr>
        <w:t>while 62 OGs are lost</w:t>
      </w:r>
      <w:r w:rsidR="00E44D6A">
        <w:rPr>
          <w:rFonts w:ascii="Times New Roman" w:hAnsi="Times New Roman" w:cs="Times New Roman"/>
        </w:rPr>
        <w:t>.</w:t>
      </w:r>
      <w:r w:rsidR="00AC1EDB">
        <w:rPr>
          <w:rFonts w:ascii="Times New Roman" w:hAnsi="Times New Roman" w:cs="Times New Roman"/>
        </w:rPr>
        <w:t xml:space="preserve"> In Serangiini which mainly feeds on whiteflies, </w:t>
      </w:r>
      <w:r w:rsidR="008B3AE9">
        <w:rPr>
          <w:rFonts w:ascii="Times New Roman" w:hAnsi="Times New Roman" w:cs="Times New Roman"/>
        </w:rPr>
        <w:t>65</w:t>
      </w:r>
      <w:r w:rsidR="00AC1EDB">
        <w:rPr>
          <w:rFonts w:ascii="Times New Roman" w:hAnsi="Times New Roman" w:cs="Times New Roman"/>
        </w:rPr>
        <w:t xml:space="preserve"> OGs </w:t>
      </w:r>
      <w:r w:rsidR="00500D0C">
        <w:rPr>
          <w:rFonts w:ascii="Times New Roman" w:hAnsi="Times New Roman" w:cs="Times New Roman"/>
        </w:rPr>
        <w:t xml:space="preserve">are </w:t>
      </w:r>
      <w:r w:rsidR="008B3AE9">
        <w:rPr>
          <w:rFonts w:ascii="Times New Roman" w:hAnsi="Times New Roman" w:cs="Times New Roman"/>
        </w:rPr>
        <w:t>emergen</w:t>
      </w:r>
      <w:r w:rsidR="00AC1EDB">
        <w:rPr>
          <w:rFonts w:ascii="Times New Roman" w:hAnsi="Times New Roman" w:cs="Times New Roman"/>
        </w:rPr>
        <w:t xml:space="preserve">t and </w:t>
      </w:r>
      <w:r w:rsidR="008B3AE9">
        <w:rPr>
          <w:rFonts w:ascii="Times New Roman" w:hAnsi="Times New Roman" w:cs="Times New Roman"/>
        </w:rPr>
        <w:t>seven</w:t>
      </w:r>
      <w:r w:rsidR="00AC1EDB">
        <w:rPr>
          <w:rFonts w:ascii="Times New Roman" w:hAnsi="Times New Roman" w:cs="Times New Roman"/>
        </w:rPr>
        <w:t xml:space="preserve"> </w:t>
      </w:r>
      <w:r w:rsidR="00500D0C">
        <w:rPr>
          <w:rFonts w:ascii="Times New Roman" w:hAnsi="Times New Roman" w:cs="Times New Roman"/>
        </w:rPr>
        <w:t xml:space="preserve">are </w:t>
      </w:r>
      <w:r w:rsidR="008B3AE9">
        <w:rPr>
          <w:rFonts w:ascii="Times New Roman" w:hAnsi="Times New Roman" w:cs="Times New Roman"/>
        </w:rPr>
        <w:t>lost</w:t>
      </w:r>
      <w:r w:rsidR="00AC1EDB">
        <w:rPr>
          <w:rFonts w:ascii="Times New Roman" w:hAnsi="Times New Roman" w:cs="Times New Roman"/>
        </w:rPr>
        <w:t xml:space="preserve"> </w:t>
      </w:r>
      <w:r w:rsidR="008B3AE9">
        <w:rPr>
          <w:rFonts w:ascii="Times New Roman" w:hAnsi="Times New Roman" w:cs="Times New Roman"/>
        </w:rPr>
        <w:t>compared with</w:t>
      </w:r>
      <w:r w:rsidR="00AC1EDB">
        <w:rPr>
          <w:rFonts w:ascii="Times New Roman" w:hAnsi="Times New Roman" w:cs="Times New Roman"/>
        </w:rPr>
        <w:t xml:space="preserve"> </w:t>
      </w:r>
      <w:r w:rsidR="00E44D6A">
        <w:rPr>
          <w:rFonts w:ascii="Times New Roman" w:hAnsi="Times New Roman" w:cs="Times New Roman"/>
        </w:rPr>
        <w:t>other ladybirds</w:t>
      </w:r>
      <w:r w:rsidR="00AC1EDB">
        <w:rPr>
          <w:rFonts w:ascii="Times New Roman" w:hAnsi="Times New Roman" w:cs="Times New Roman"/>
        </w:rPr>
        <w:t xml:space="preserve">. </w:t>
      </w:r>
      <w:r w:rsidR="008B3AE9">
        <w:rPr>
          <w:rFonts w:ascii="Times New Roman" w:hAnsi="Times New Roman" w:cs="Times New Roman"/>
        </w:rPr>
        <w:t>Nineteen</w:t>
      </w:r>
      <w:r w:rsidR="00AC1EDB">
        <w:rPr>
          <w:rFonts w:ascii="Times New Roman" w:hAnsi="Times New Roman" w:cs="Times New Roman"/>
        </w:rPr>
        <w:t xml:space="preserve"> OG</w:t>
      </w:r>
      <w:r w:rsidR="00AC1EDB">
        <w:rPr>
          <w:rFonts w:ascii="Times New Roman" w:hAnsi="Times New Roman" w:cs="Times New Roman" w:hint="eastAsia"/>
        </w:rPr>
        <w:t>s</w:t>
      </w:r>
      <w:r w:rsidR="00AC1EDB">
        <w:rPr>
          <w:rFonts w:ascii="Times New Roman" w:hAnsi="Times New Roman" w:cs="Times New Roman"/>
        </w:rPr>
        <w:t xml:space="preserve"> </w:t>
      </w:r>
      <w:r w:rsidR="00500D0C">
        <w:rPr>
          <w:rFonts w:ascii="Times New Roman" w:hAnsi="Times New Roman" w:cs="Times New Roman"/>
        </w:rPr>
        <w:t xml:space="preserve">are </w:t>
      </w:r>
      <w:r w:rsidR="008B3AE9">
        <w:rPr>
          <w:rFonts w:ascii="Times New Roman" w:hAnsi="Times New Roman" w:cs="Times New Roman"/>
        </w:rPr>
        <w:t>emergen</w:t>
      </w:r>
      <w:r w:rsidR="00AC1EDB">
        <w:rPr>
          <w:rFonts w:ascii="Times New Roman" w:hAnsi="Times New Roman" w:cs="Times New Roman"/>
        </w:rPr>
        <w:t xml:space="preserve">t in </w:t>
      </w:r>
      <w:r w:rsidR="00AC1EDB" w:rsidRPr="00AC1EDB">
        <w:rPr>
          <w:rFonts w:ascii="Times New Roman" w:hAnsi="Times New Roman" w:cs="Times New Roman"/>
        </w:rPr>
        <w:t>Stethorini</w:t>
      </w:r>
      <w:r w:rsidR="00AC1EDB">
        <w:rPr>
          <w:rFonts w:ascii="Times New Roman" w:hAnsi="Times New Roman" w:cs="Times New Roman"/>
        </w:rPr>
        <w:t xml:space="preserve">, which feeds on mites, instead of other ladybirds. And </w:t>
      </w:r>
      <w:r w:rsidR="008B3AE9">
        <w:rPr>
          <w:rFonts w:ascii="Times New Roman" w:hAnsi="Times New Roman" w:cs="Times New Roman"/>
        </w:rPr>
        <w:t>eight</w:t>
      </w:r>
      <w:r w:rsidR="00AC1EDB">
        <w:rPr>
          <w:rFonts w:ascii="Times New Roman" w:hAnsi="Times New Roman" w:cs="Times New Roman"/>
        </w:rPr>
        <w:t xml:space="preserve"> OGs</w:t>
      </w:r>
      <w:r w:rsidR="00500D0C">
        <w:rPr>
          <w:rFonts w:ascii="Times New Roman" w:hAnsi="Times New Roman" w:cs="Times New Roman"/>
        </w:rPr>
        <w:t xml:space="preserve"> are</w:t>
      </w:r>
      <w:r w:rsidR="00AC1EDB">
        <w:rPr>
          <w:rFonts w:ascii="Times New Roman" w:hAnsi="Times New Roman" w:cs="Times New Roman"/>
        </w:rPr>
        <w:t xml:space="preserve"> </w:t>
      </w:r>
      <w:r w:rsidR="008B3AE9">
        <w:rPr>
          <w:rFonts w:ascii="Times New Roman" w:hAnsi="Times New Roman" w:cs="Times New Roman"/>
        </w:rPr>
        <w:t>emergent</w:t>
      </w:r>
      <w:r w:rsidR="00AC1EDB">
        <w:rPr>
          <w:rFonts w:ascii="Times New Roman" w:hAnsi="Times New Roman" w:cs="Times New Roman"/>
        </w:rPr>
        <w:t xml:space="preserve"> in </w:t>
      </w:r>
      <w:r w:rsidR="008B3AE9">
        <w:rPr>
          <w:rFonts w:ascii="Times New Roman" w:hAnsi="Times New Roman" w:cs="Times New Roman"/>
        </w:rPr>
        <w:t xml:space="preserve">the </w:t>
      </w:r>
      <w:r w:rsidR="00A37B55">
        <w:rPr>
          <w:rFonts w:ascii="Times New Roman" w:hAnsi="Times New Roman" w:cs="Times New Roman"/>
        </w:rPr>
        <w:t>herbivorous</w:t>
      </w:r>
      <w:r w:rsidR="008B3AE9">
        <w:rPr>
          <w:rFonts w:ascii="Times New Roman" w:hAnsi="Times New Roman" w:cs="Times New Roman"/>
        </w:rPr>
        <w:t xml:space="preserve"> ladybirds, Epilachnini</w:t>
      </w:r>
      <w:r w:rsidR="00500D0C">
        <w:rPr>
          <w:rFonts w:ascii="Times New Roman" w:hAnsi="Times New Roman" w:cs="Times New Roman"/>
        </w:rPr>
        <w:t xml:space="preserve">, while </w:t>
      </w:r>
      <w:r w:rsidR="008B3AE9">
        <w:rPr>
          <w:rFonts w:ascii="Times New Roman" w:hAnsi="Times New Roman" w:cs="Times New Roman"/>
        </w:rPr>
        <w:t>t</w:t>
      </w:r>
      <w:r w:rsidR="00E44D6A">
        <w:rPr>
          <w:rFonts w:ascii="Times New Roman" w:hAnsi="Times New Roman" w:cs="Times New Roman"/>
        </w:rPr>
        <w:t>wo</w:t>
      </w:r>
      <w:r w:rsidR="00500D0C">
        <w:rPr>
          <w:rFonts w:ascii="Times New Roman" w:hAnsi="Times New Roman" w:cs="Times New Roman"/>
        </w:rPr>
        <w:t xml:space="preserve"> OGs are </w:t>
      </w:r>
      <w:r w:rsidR="008B3AE9">
        <w:rPr>
          <w:rFonts w:ascii="Times New Roman" w:hAnsi="Times New Roman" w:cs="Times New Roman"/>
        </w:rPr>
        <w:t>emergen</w:t>
      </w:r>
      <w:r w:rsidR="00500D0C">
        <w:rPr>
          <w:rFonts w:ascii="Times New Roman" w:hAnsi="Times New Roman" w:cs="Times New Roman"/>
        </w:rPr>
        <w:t>t in Coccinellini</w:t>
      </w:r>
      <w:r w:rsidR="00E44D6A">
        <w:rPr>
          <w:rFonts w:ascii="Times New Roman" w:hAnsi="Times New Roman" w:cs="Times New Roman"/>
        </w:rPr>
        <w:t>, without existence in other ladybirds</w:t>
      </w:r>
      <w:r w:rsidR="00500D0C">
        <w:rPr>
          <w:rFonts w:ascii="Times New Roman" w:hAnsi="Times New Roman" w:cs="Times New Roman"/>
        </w:rPr>
        <w:t xml:space="preserve">. Additionally, </w:t>
      </w:r>
      <w:r w:rsidR="008B3AE9">
        <w:rPr>
          <w:rFonts w:ascii="Times New Roman" w:hAnsi="Times New Roman" w:cs="Times New Roman"/>
        </w:rPr>
        <w:t>8</w:t>
      </w:r>
      <w:r w:rsidR="00E44D6A">
        <w:rPr>
          <w:rFonts w:ascii="Times New Roman" w:hAnsi="Times New Roman" w:cs="Times New Roman"/>
        </w:rPr>
        <w:t>9</w:t>
      </w:r>
      <w:r w:rsidR="00500D0C">
        <w:rPr>
          <w:rFonts w:ascii="Times New Roman" w:hAnsi="Times New Roman" w:cs="Times New Roman"/>
        </w:rPr>
        <w:t xml:space="preserve"> and </w:t>
      </w:r>
      <w:r w:rsidR="008B3AE9">
        <w:rPr>
          <w:rFonts w:ascii="Times New Roman" w:hAnsi="Times New Roman" w:cs="Times New Roman"/>
        </w:rPr>
        <w:t>two</w:t>
      </w:r>
      <w:r w:rsidR="00500D0C">
        <w:rPr>
          <w:rFonts w:ascii="Times New Roman" w:hAnsi="Times New Roman" w:cs="Times New Roman"/>
        </w:rPr>
        <w:t xml:space="preserve"> OGs are </w:t>
      </w:r>
      <w:r w:rsidR="008B3AE9">
        <w:rPr>
          <w:rFonts w:ascii="Times New Roman" w:hAnsi="Times New Roman" w:cs="Times New Roman"/>
        </w:rPr>
        <w:t>detected to be emergent</w:t>
      </w:r>
      <w:r w:rsidR="00500D0C">
        <w:rPr>
          <w:rFonts w:ascii="Times New Roman" w:hAnsi="Times New Roman" w:cs="Times New Roman"/>
        </w:rPr>
        <w:t xml:space="preserve"> in </w:t>
      </w:r>
      <w:r w:rsidR="00A37B55">
        <w:rPr>
          <w:rFonts w:ascii="Times New Roman" w:hAnsi="Times New Roman" w:cs="Times New Roman"/>
        </w:rPr>
        <w:t>fungivor</w:t>
      </w:r>
      <w:r w:rsidR="00A37B55" w:rsidRPr="00581330">
        <w:rPr>
          <w:rFonts w:ascii="Times New Roman" w:hAnsi="Times New Roman" w:cs="Times New Roman"/>
        </w:rPr>
        <w:t>ous</w:t>
      </w:r>
      <w:r w:rsidR="00500D0C">
        <w:rPr>
          <w:rFonts w:ascii="Times New Roman" w:hAnsi="Times New Roman" w:cs="Times New Roman"/>
        </w:rPr>
        <w:t xml:space="preserve"> ladybirds and </w:t>
      </w:r>
      <w:r w:rsidR="00500D0C" w:rsidRPr="00500D0C">
        <w:rPr>
          <w:rFonts w:ascii="Times New Roman" w:hAnsi="Times New Roman" w:cs="Times New Roman"/>
        </w:rPr>
        <w:lastRenderedPageBreak/>
        <w:t>omnivorous ladybirds</w:t>
      </w:r>
      <w:r w:rsidR="00500D0C">
        <w:rPr>
          <w:rFonts w:ascii="Times New Roman" w:hAnsi="Times New Roman" w:cs="Times New Roman"/>
        </w:rPr>
        <w:t xml:space="preserve"> respectively. These </w:t>
      </w:r>
      <w:r w:rsidR="00FE100E">
        <w:rPr>
          <w:rFonts w:ascii="Times New Roman" w:hAnsi="Times New Roman" w:cs="Times New Roman"/>
        </w:rPr>
        <w:t>emergent</w:t>
      </w:r>
      <w:r w:rsidR="00500D0C">
        <w:rPr>
          <w:rFonts w:ascii="Times New Roman" w:hAnsi="Times New Roman" w:cs="Times New Roman"/>
        </w:rPr>
        <w:t xml:space="preserve"> or </w:t>
      </w:r>
      <w:r w:rsidR="00FE100E">
        <w:rPr>
          <w:rFonts w:ascii="Times New Roman" w:hAnsi="Times New Roman" w:cs="Times New Roman"/>
        </w:rPr>
        <w:t>los</w:t>
      </w:r>
      <w:r w:rsidR="00500D0C">
        <w:rPr>
          <w:rFonts w:ascii="Times New Roman" w:hAnsi="Times New Roman" w:cs="Times New Roman"/>
        </w:rPr>
        <w:t>t OGs include</w:t>
      </w:r>
      <w:r w:rsidR="00500D0C" w:rsidRPr="00FE100E">
        <w:rPr>
          <w:rFonts w:ascii="Times New Roman" w:hAnsi="Times New Roman" w:cs="Times New Roman"/>
        </w:rPr>
        <w:t xml:space="preserve"> several genes related to chemosensation (OBPs</w:t>
      </w:r>
      <w:r w:rsidR="00FE100E" w:rsidRPr="00FE100E">
        <w:rPr>
          <w:rFonts w:ascii="Times New Roman" w:hAnsi="Times New Roman" w:cs="Times New Roman"/>
        </w:rPr>
        <w:t>, insect pheromone-binding family</w:t>
      </w:r>
      <w:r w:rsidR="00500D0C" w:rsidRPr="00FE100E">
        <w:rPr>
          <w:rFonts w:ascii="Times New Roman" w:hAnsi="Times New Roman" w:cs="Times New Roman"/>
        </w:rPr>
        <w:t>), digestion (transporters and peptidases</w:t>
      </w:r>
      <w:r w:rsidR="00FE100E" w:rsidRPr="00FE100E">
        <w:rPr>
          <w:rFonts w:ascii="Times New Roman" w:hAnsi="Times New Roman" w:cs="Times New Roman"/>
        </w:rPr>
        <w:t>, lipases, CBPDs</w:t>
      </w:r>
      <w:r w:rsidR="00500D0C" w:rsidRPr="00FE100E">
        <w:rPr>
          <w:rFonts w:ascii="Times New Roman" w:hAnsi="Times New Roman" w:cs="Times New Roman"/>
        </w:rPr>
        <w:t xml:space="preserve">), detoxification (UGTs, </w:t>
      </w:r>
      <w:r w:rsidR="00FE100E" w:rsidRPr="00FE100E">
        <w:rPr>
          <w:rFonts w:ascii="Times New Roman" w:hAnsi="Times New Roman" w:cs="Times New Roman"/>
        </w:rPr>
        <w:t>P450</w:t>
      </w:r>
      <w:r w:rsidR="00500D0C" w:rsidRPr="00FE100E">
        <w:rPr>
          <w:rFonts w:ascii="Times New Roman" w:hAnsi="Times New Roman" w:cs="Times New Roman"/>
        </w:rPr>
        <w:t xml:space="preserve">s and </w:t>
      </w:r>
      <w:r w:rsidR="00FE100E" w:rsidRPr="00FE100E">
        <w:rPr>
          <w:rFonts w:ascii="Times New Roman" w:hAnsi="Times New Roman" w:cs="Times New Roman"/>
        </w:rPr>
        <w:t>carboxylesterases</w:t>
      </w:r>
      <w:r w:rsidR="00500D0C" w:rsidRPr="00FE100E">
        <w:rPr>
          <w:rFonts w:ascii="Times New Roman" w:hAnsi="Times New Roman" w:cs="Times New Roman"/>
        </w:rPr>
        <w:t>) and immunity</w:t>
      </w:r>
      <w:r w:rsidR="00FF4124" w:rsidRPr="00FE100E">
        <w:rPr>
          <w:rFonts w:ascii="Times New Roman" w:hAnsi="Times New Roman" w:cs="Times New Roman"/>
        </w:rPr>
        <w:t xml:space="preserve"> (gram-negative binding proteins (GNBPs), </w:t>
      </w:r>
      <w:r w:rsidR="00FE100E" w:rsidRPr="00FE100E">
        <w:rPr>
          <w:rFonts w:ascii="Times New Roman" w:hAnsi="Times New Roman" w:cs="Times New Roman"/>
        </w:rPr>
        <w:t>serpin</w:t>
      </w:r>
      <w:r w:rsidR="00FF4124" w:rsidRPr="00FE100E">
        <w:rPr>
          <w:rFonts w:ascii="Times New Roman" w:hAnsi="Times New Roman" w:cs="Times New Roman"/>
        </w:rPr>
        <w:t>s and I-type lysozymes (ILYSs))</w:t>
      </w:r>
      <w:r w:rsidR="00500D0C">
        <w:rPr>
          <w:rFonts w:ascii="Times New Roman" w:hAnsi="Times New Roman" w:cs="Times New Roman"/>
        </w:rPr>
        <w:t>.</w:t>
      </w:r>
    </w:p>
    <w:p w:rsidR="008259C2" w:rsidRDefault="008259C2" w:rsidP="005A4828">
      <w:pPr>
        <w:rPr>
          <w:rFonts w:ascii="Times New Roman" w:hAnsi="Times New Roman" w:cs="Times New Roman"/>
        </w:rPr>
      </w:pPr>
    </w:p>
    <w:p w:rsidR="001A47CD" w:rsidRDefault="0051639D" w:rsidP="005A4828">
      <w:pPr>
        <w:pStyle w:val="Heading2"/>
      </w:pPr>
      <w:bookmarkStart w:id="129" w:name="_Toc148913173"/>
      <w:r>
        <w:softHyphen/>
      </w:r>
      <w:r>
        <w:softHyphen/>
      </w:r>
      <w:r>
        <w:softHyphen/>
      </w:r>
      <w:r>
        <w:softHyphen/>
      </w:r>
      <w:r w:rsidR="00046B87">
        <w:t>4</w:t>
      </w:r>
      <w:r w:rsidR="001A47CD">
        <w:t>.3 Summary</w:t>
      </w:r>
      <w:bookmarkEnd w:id="129"/>
    </w:p>
    <w:p w:rsidR="001A47CD" w:rsidRPr="00301093" w:rsidRDefault="001A47CD" w:rsidP="005A4828">
      <w:pPr>
        <w:rPr>
          <w:rFonts w:ascii="Times New Roman" w:hAnsi="Times New Roman" w:cs="Times New Roman"/>
        </w:rPr>
      </w:pPr>
    </w:p>
    <w:p w:rsidR="001A47CD" w:rsidRDefault="00DA6936" w:rsidP="005A4828">
      <w:pPr>
        <w:rPr>
          <w:rFonts w:ascii="Times New Roman" w:hAnsi="Times New Roman" w:cs="Times New Roman"/>
        </w:rPr>
      </w:pPr>
      <w:r>
        <w:rPr>
          <w:rFonts w:ascii="Times New Roman" w:hAnsi="Times New Roman" w:cs="Times New Roman"/>
        </w:rPr>
        <w:t>Combining</w:t>
      </w:r>
      <w:r w:rsidR="006C3E44">
        <w:rPr>
          <w:rFonts w:ascii="Times New Roman" w:hAnsi="Times New Roman" w:cs="Times New Roman"/>
        </w:rPr>
        <w:t xml:space="preserve"> OG assignment </w:t>
      </w:r>
      <w:r>
        <w:rPr>
          <w:rFonts w:ascii="Times New Roman" w:hAnsi="Times New Roman" w:cs="Times New Roman"/>
        </w:rPr>
        <w:t>by OrthoFinder with</w:t>
      </w:r>
      <w:r w:rsidR="006C3E44">
        <w:rPr>
          <w:rFonts w:ascii="Times New Roman" w:hAnsi="Times New Roman" w:cs="Times New Roman"/>
        </w:rPr>
        <w:t xml:space="preserve"> CAFE analysis, </w:t>
      </w:r>
      <w:r w:rsidR="00A147D7">
        <w:rPr>
          <w:rFonts w:ascii="Times New Roman" w:hAnsi="Times New Roman" w:cs="Times New Roman"/>
        </w:rPr>
        <w:t xml:space="preserve">we identified </w:t>
      </w:r>
      <w:r w:rsidR="00DF02FC">
        <w:rPr>
          <w:rFonts w:ascii="Times New Roman" w:hAnsi="Times New Roman" w:cs="Times New Roman"/>
        </w:rPr>
        <w:t xml:space="preserve">the </w:t>
      </w:r>
      <w:r w:rsidR="00004BC4">
        <w:rPr>
          <w:rFonts w:ascii="Times New Roman" w:hAnsi="Times New Roman" w:cs="Times New Roman"/>
        </w:rPr>
        <w:t>L</w:t>
      </w:r>
      <w:r w:rsidR="00DF02FC">
        <w:rPr>
          <w:rFonts w:ascii="Times New Roman" w:hAnsi="Times New Roman" w:cs="Times New Roman"/>
        </w:rPr>
        <w:t>E</w:t>
      </w:r>
      <w:r w:rsidR="00DF02FC">
        <w:rPr>
          <w:rFonts w:ascii="Times New Roman" w:hAnsi="Times New Roman" w:cs="Times New Roman" w:hint="eastAsia"/>
        </w:rPr>
        <w:t>GFs</w:t>
      </w:r>
      <w:r w:rsidR="00DF02FC">
        <w:rPr>
          <w:rFonts w:ascii="Times New Roman" w:hAnsi="Times New Roman" w:cs="Times New Roman"/>
        </w:rPr>
        <w:t xml:space="preserve"> on each node of the beetle genomes, including </w:t>
      </w:r>
      <w:r w:rsidR="00DF02FC" w:rsidRPr="00DF02FC">
        <w:rPr>
          <w:rFonts w:ascii="Times New Roman" w:hAnsi="Times New Roman" w:cs="Times New Roman"/>
        </w:rPr>
        <w:t>significant expansion</w:t>
      </w:r>
      <w:r w:rsidR="008D2BFC">
        <w:rPr>
          <w:rFonts w:ascii="Times New Roman" w:hAnsi="Times New Roman" w:cs="Times New Roman"/>
        </w:rPr>
        <w:t>s</w:t>
      </w:r>
      <w:r w:rsidR="00DF02FC" w:rsidRPr="00DF02FC">
        <w:rPr>
          <w:rFonts w:ascii="Times New Roman" w:hAnsi="Times New Roman" w:cs="Times New Roman"/>
        </w:rPr>
        <w:t>, significant contraction</w:t>
      </w:r>
      <w:r w:rsidR="008D2BFC">
        <w:rPr>
          <w:rFonts w:ascii="Times New Roman" w:hAnsi="Times New Roman" w:cs="Times New Roman"/>
        </w:rPr>
        <w:t>s</w:t>
      </w:r>
      <w:r w:rsidR="00DF02FC" w:rsidRPr="00DF02FC">
        <w:rPr>
          <w:rFonts w:ascii="Times New Roman" w:hAnsi="Times New Roman" w:cs="Times New Roman"/>
        </w:rPr>
        <w:t>, emergence</w:t>
      </w:r>
      <w:r w:rsidR="008D2BFC">
        <w:rPr>
          <w:rFonts w:ascii="Times New Roman" w:hAnsi="Times New Roman" w:cs="Times New Roman"/>
        </w:rPr>
        <w:t>s</w:t>
      </w:r>
      <w:r w:rsidR="00DF02FC" w:rsidRPr="00DF02FC">
        <w:rPr>
          <w:rFonts w:ascii="Times New Roman" w:hAnsi="Times New Roman" w:cs="Times New Roman"/>
        </w:rPr>
        <w:t xml:space="preserve"> and loss</w:t>
      </w:r>
      <w:r w:rsidR="008D2BFC">
        <w:rPr>
          <w:rFonts w:ascii="Times New Roman" w:hAnsi="Times New Roman" w:cs="Times New Roman"/>
        </w:rPr>
        <w:t>es</w:t>
      </w:r>
      <w:r w:rsidR="00DF02FC">
        <w:rPr>
          <w:rFonts w:ascii="Times New Roman" w:hAnsi="Times New Roman" w:cs="Times New Roman"/>
        </w:rPr>
        <w:t>.</w:t>
      </w:r>
      <w:r w:rsidR="00FE100E">
        <w:rPr>
          <w:rFonts w:ascii="Times New Roman" w:hAnsi="Times New Roman" w:cs="Times New Roman"/>
        </w:rPr>
        <w:t xml:space="preserve"> </w:t>
      </w:r>
      <w:r w:rsidR="00FE4C07">
        <w:rPr>
          <w:rFonts w:ascii="Times New Roman" w:hAnsi="Times New Roman" w:cs="Times New Roman"/>
        </w:rPr>
        <w:t xml:space="preserve">These </w:t>
      </w:r>
      <w:r w:rsidR="00004BC4">
        <w:rPr>
          <w:rFonts w:ascii="Times New Roman" w:hAnsi="Times New Roman" w:cs="Times New Roman"/>
        </w:rPr>
        <w:t>L</w:t>
      </w:r>
      <w:r w:rsidR="00FE4C07">
        <w:rPr>
          <w:rFonts w:ascii="Times New Roman" w:hAnsi="Times New Roman" w:cs="Times New Roman"/>
        </w:rPr>
        <w:t>EGFs were enriched in the functions like chemosens</w:t>
      </w:r>
      <w:r w:rsidR="00FF4124">
        <w:rPr>
          <w:rFonts w:ascii="Times New Roman" w:hAnsi="Times New Roman" w:cs="Times New Roman"/>
        </w:rPr>
        <w:t>ation</w:t>
      </w:r>
      <w:r w:rsidR="00FE4C07">
        <w:rPr>
          <w:rFonts w:ascii="Times New Roman" w:hAnsi="Times New Roman" w:cs="Times New Roman"/>
        </w:rPr>
        <w:t xml:space="preserve">, digestion, detoxification and </w:t>
      </w:r>
      <w:r w:rsidR="00CE26BC">
        <w:rPr>
          <w:rFonts w:ascii="Times New Roman" w:hAnsi="Times New Roman" w:cs="Times New Roman"/>
        </w:rPr>
        <w:t>immunity</w:t>
      </w:r>
      <w:r w:rsidR="00FE4C07">
        <w:rPr>
          <w:rFonts w:ascii="Times New Roman" w:hAnsi="Times New Roman" w:cs="Times New Roman"/>
        </w:rPr>
        <w:t>, which are possibly related to feeding habits of the ladybirds</w:t>
      </w:r>
      <w:r w:rsidR="00FF4124">
        <w:rPr>
          <w:rFonts w:ascii="Times New Roman" w:hAnsi="Times New Roman" w:cs="Times New Roman"/>
        </w:rPr>
        <w:t xml:space="preserve">. Combining the transcriptomic data from different species, we also found OGs only </w:t>
      </w:r>
      <w:r w:rsidR="00FE100E">
        <w:rPr>
          <w:rFonts w:ascii="Times New Roman" w:hAnsi="Times New Roman" w:cs="Times New Roman"/>
        </w:rPr>
        <w:t>emergen</w:t>
      </w:r>
      <w:r w:rsidR="00FF4124">
        <w:rPr>
          <w:rFonts w:ascii="Times New Roman" w:hAnsi="Times New Roman" w:cs="Times New Roman"/>
        </w:rPr>
        <w:t xml:space="preserve">t or </w:t>
      </w:r>
      <w:r w:rsidR="00FE100E">
        <w:rPr>
          <w:rFonts w:ascii="Times New Roman" w:hAnsi="Times New Roman" w:cs="Times New Roman"/>
        </w:rPr>
        <w:t>los</w:t>
      </w:r>
      <w:r w:rsidR="00FF4124">
        <w:rPr>
          <w:rFonts w:ascii="Times New Roman" w:hAnsi="Times New Roman" w:cs="Times New Roman"/>
        </w:rPr>
        <w:t xml:space="preserve">t in the specific ladybird groups with different feeding habits, which similarly include several OGs with putative function of </w:t>
      </w:r>
      <w:r w:rsidR="00FF4124" w:rsidRPr="00FF4124">
        <w:rPr>
          <w:rFonts w:ascii="Times New Roman" w:hAnsi="Times New Roman" w:cs="Times New Roman"/>
        </w:rPr>
        <w:t>chemosensation, digestion, detoxification and immunity</w:t>
      </w:r>
      <w:r w:rsidR="00FF4124">
        <w:rPr>
          <w:rFonts w:ascii="Times New Roman" w:hAnsi="Times New Roman" w:cs="Times New Roman"/>
        </w:rPr>
        <w:t>. However, because unexpressed genes</w:t>
      </w:r>
      <w:r w:rsidR="008D2BFC">
        <w:rPr>
          <w:rFonts w:ascii="Times New Roman" w:hAnsi="Times New Roman" w:cs="Times New Roman"/>
        </w:rPr>
        <w:t xml:space="preserve"> are absent</w:t>
      </w:r>
      <w:r w:rsidR="00FF4124">
        <w:rPr>
          <w:rFonts w:ascii="Times New Roman" w:hAnsi="Times New Roman" w:cs="Times New Roman"/>
        </w:rPr>
        <w:t xml:space="preserve"> in the transcriptomes, exact </w:t>
      </w:r>
      <w:r w:rsidR="008D2BFC">
        <w:rPr>
          <w:rFonts w:ascii="Times New Roman" w:hAnsi="Times New Roman" w:cs="Times New Roman"/>
        </w:rPr>
        <w:t xml:space="preserve">emergences and </w:t>
      </w:r>
      <w:proofErr w:type="gramStart"/>
      <w:r w:rsidR="008D2BFC">
        <w:rPr>
          <w:rFonts w:ascii="Times New Roman" w:hAnsi="Times New Roman" w:cs="Times New Roman"/>
        </w:rPr>
        <w:t>losses</w:t>
      </w:r>
      <w:r w:rsidR="00FF4124">
        <w:rPr>
          <w:rFonts w:ascii="Times New Roman" w:hAnsi="Times New Roman" w:cs="Times New Roman"/>
        </w:rPr>
        <w:t xml:space="preserve"> of these genes in the ladybird genomes needs</w:t>
      </w:r>
      <w:proofErr w:type="gramEnd"/>
      <w:r w:rsidR="00FF4124">
        <w:rPr>
          <w:rFonts w:ascii="Times New Roman" w:hAnsi="Times New Roman" w:cs="Times New Roman"/>
        </w:rPr>
        <w:t xml:space="preserve"> further</w:t>
      </w:r>
      <w:r w:rsidR="00FF4124" w:rsidRPr="00FF4124">
        <w:t xml:space="preserve"> </w:t>
      </w:r>
      <w:r w:rsidR="00FF4124" w:rsidRPr="00FF4124">
        <w:rPr>
          <w:rFonts w:ascii="Times New Roman" w:hAnsi="Times New Roman" w:cs="Times New Roman"/>
        </w:rPr>
        <w:t>verification</w:t>
      </w:r>
      <w:r w:rsidR="00FF4124">
        <w:rPr>
          <w:rFonts w:ascii="Times New Roman" w:hAnsi="Times New Roman" w:cs="Times New Roman"/>
        </w:rPr>
        <w:t>.</w:t>
      </w:r>
    </w:p>
    <w:p w:rsidR="002D0638" w:rsidRDefault="002D0638" w:rsidP="005A4828">
      <w:pPr>
        <w:rPr>
          <w:rFonts w:ascii="Times New Roman" w:hAnsi="Times New Roman" w:cs="Times New Roman"/>
        </w:rPr>
      </w:pPr>
    </w:p>
    <w:p w:rsidR="00760D7C" w:rsidRDefault="0061690F" w:rsidP="005A4828">
      <w:pPr>
        <w:widowControl/>
        <w:rPr>
          <w:rFonts w:ascii="Times New Roman" w:hAnsi="Times New Roman" w:cs="Times New Roman"/>
        </w:rPr>
      </w:pPr>
      <w:r>
        <w:rPr>
          <w:rFonts w:ascii="Times New Roman" w:hAnsi="Times New Roman" w:cs="Times New Roman"/>
        </w:rPr>
        <w:br w:type="page"/>
      </w:r>
    </w:p>
    <w:p w:rsidR="00152559" w:rsidRDefault="003D3BCD" w:rsidP="005A4828">
      <w:pPr>
        <w:rPr>
          <w:rFonts w:ascii="Times New Roman" w:hAnsi="Times New Roman" w:cs="Times New Roman"/>
        </w:rPr>
      </w:pPr>
      <w:r w:rsidRPr="003D3BCD">
        <w:rPr>
          <w:rFonts w:ascii="Times New Roman" w:hAnsi="Times New Roman" w:cs="Times New Roman" w:hint="eastAsia"/>
          <w:noProof/>
          <w:lang w:val="en-PH" w:eastAsia="en-PH"/>
        </w:rPr>
        <w:lastRenderedPageBreak/>
        <w:drawing>
          <wp:inline distT="0" distB="0" distL="0" distR="0" wp14:anchorId="5A131C3D" wp14:editId="2A2F395C">
            <wp:extent cx="5274310" cy="7534910"/>
            <wp:effectExtent l="0" t="0" r="2540" b="8890"/>
            <wp:docPr id="12207839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7534910"/>
                    </a:xfrm>
                    <a:prstGeom prst="rect">
                      <a:avLst/>
                    </a:prstGeom>
                    <a:noFill/>
                    <a:ln>
                      <a:noFill/>
                    </a:ln>
                  </pic:spPr>
                </pic:pic>
              </a:graphicData>
            </a:graphic>
          </wp:inline>
        </w:drawing>
      </w:r>
    </w:p>
    <w:p w:rsidR="00152559" w:rsidRDefault="00152559" w:rsidP="005A4828">
      <w:pPr>
        <w:rPr>
          <w:rFonts w:ascii="Times New Roman" w:hAnsi="Times New Roman" w:cs="Times New Roman"/>
        </w:rPr>
      </w:pPr>
      <w:r>
        <w:rPr>
          <w:rFonts w:ascii="Times New Roman" w:hAnsi="Times New Roman" w:cs="Times New Roman" w:hint="eastAsia"/>
        </w:rPr>
        <w:t>Fig</w:t>
      </w:r>
      <w:r w:rsidR="00E31801">
        <w:rPr>
          <w:rFonts w:ascii="Times New Roman" w:hAnsi="Times New Roman" w:cs="Times New Roman"/>
        </w:rPr>
        <w:t>u</w:t>
      </w:r>
      <w:r>
        <w:rPr>
          <w:rFonts w:ascii="Times New Roman" w:hAnsi="Times New Roman" w:cs="Times New Roman"/>
        </w:rPr>
        <w:t>re S</w:t>
      </w:r>
      <w:r w:rsidR="004456B7">
        <w:rPr>
          <w:rFonts w:ascii="Times New Roman" w:hAnsi="Times New Roman" w:cs="Times New Roman"/>
        </w:rPr>
        <w:t>4</w:t>
      </w:r>
      <w:r w:rsidR="0005532E">
        <w:rPr>
          <w:rFonts w:ascii="Times New Roman" w:hAnsi="Times New Roman" w:cs="Times New Roman"/>
        </w:rPr>
        <w:t>.1</w:t>
      </w:r>
      <w:r>
        <w:rPr>
          <w:rFonts w:ascii="Times New Roman" w:hAnsi="Times New Roman" w:cs="Times New Roman"/>
        </w:rPr>
        <w:t xml:space="preserve"> </w:t>
      </w:r>
      <w:r w:rsidR="00421C23">
        <w:rPr>
          <w:rFonts w:ascii="Times New Roman" w:hAnsi="Times New Roman" w:cs="Times New Roman"/>
        </w:rPr>
        <w:t>N</w:t>
      </w:r>
      <w:r>
        <w:rPr>
          <w:rFonts w:ascii="Times New Roman" w:hAnsi="Times New Roman" w:cs="Times New Roman"/>
        </w:rPr>
        <w:t>umber of Orthogroups (OGs) with significant expansion</w:t>
      </w:r>
      <w:r w:rsidR="00421C23">
        <w:rPr>
          <w:rFonts w:ascii="Times New Roman" w:hAnsi="Times New Roman" w:cs="Times New Roman"/>
        </w:rPr>
        <w:t>s</w:t>
      </w:r>
      <w:r w:rsidR="00AE3E38">
        <w:rPr>
          <w:rFonts w:ascii="Times New Roman" w:hAnsi="Times New Roman" w:cs="Times New Roman"/>
        </w:rPr>
        <w:t>, significant</w:t>
      </w:r>
      <w:r>
        <w:rPr>
          <w:rFonts w:ascii="Times New Roman" w:hAnsi="Times New Roman" w:cs="Times New Roman"/>
        </w:rPr>
        <w:t xml:space="preserve"> contraction</w:t>
      </w:r>
      <w:r w:rsidR="00421C23">
        <w:rPr>
          <w:rFonts w:ascii="Times New Roman" w:hAnsi="Times New Roman" w:cs="Times New Roman"/>
        </w:rPr>
        <w:t>s</w:t>
      </w:r>
      <w:r w:rsidR="00AE3E38">
        <w:rPr>
          <w:rFonts w:ascii="Times New Roman" w:hAnsi="Times New Roman" w:cs="Times New Roman"/>
        </w:rPr>
        <w:t>,</w:t>
      </w:r>
      <w:r>
        <w:rPr>
          <w:rFonts w:ascii="Times New Roman" w:hAnsi="Times New Roman" w:cs="Times New Roman"/>
        </w:rPr>
        <w:t xml:space="preserve"> emergence</w:t>
      </w:r>
      <w:r w:rsidR="00421C23">
        <w:rPr>
          <w:rFonts w:ascii="Times New Roman" w:hAnsi="Times New Roman" w:cs="Times New Roman"/>
        </w:rPr>
        <w:t>s</w:t>
      </w:r>
      <w:r>
        <w:rPr>
          <w:rFonts w:ascii="Times New Roman" w:hAnsi="Times New Roman" w:cs="Times New Roman"/>
        </w:rPr>
        <w:t xml:space="preserve"> and loss</w:t>
      </w:r>
      <w:r w:rsidR="00421C23">
        <w:rPr>
          <w:rFonts w:ascii="Times New Roman" w:hAnsi="Times New Roman" w:cs="Times New Roman"/>
        </w:rPr>
        <w:t>es</w:t>
      </w:r>
      <w:r>
        <w:rPr>
          <w:rFonts w:ascii="Times New Roman" w:hAnsi="Times New Roman" w:cs="Times New Roman"/>
        </w:rPr>
        <w:t xml:space="preserve"> in each node.</w:t>
      </w:r>
      <w:r w:rsidR="001E5EA3">
        <w:rPr>
          <w:rFonts w:ascii="Times New Roman" w:hAnsi="Times New Roman" w:cs="Times New Roman"/>
        </w:rPr>
        <w:t xml:space="preserve"> </w:t>
      </w:r>
      <w:r w:rsidR="00421C23">
        <w:rPr>
          <w:rFonts w:ascii="Times New Roman" w:hAnsi="Times New Roman" w:cs="Times New Roman"/>
        </w:rPr>
        <w:t xml:space="preserve">The OGs with emergences are not included in the OGs with </w:t>
      </w:r>
      <w:r w:rsidR="00421C23" w:rsidRPr="00421C23">
        <w:rPr>
          <w:rFonts w:ascii="Times New Roman" w:hAnsi="Times New Roman" w:cs="Times New Roman"/>
        </w:rPr>
        <w:t>significant expansions</w:t>
      </w:r>
      <w:r w:rsidR="00421C23">
        <w:rPr>
          <w:rFonts w:ascii="Times New Roman" w:hAnsi="Times New Roman" w:cs="Times New Roman"/>
        </w:rPr>
        <w:t>, and t</w:t>
      </w:r>
      <w:r w:rsidR="00421C23" w:rsidRPr="00421C23">
        <w:rPr>
          <w:rFonts w:ascii="Times New Roman" w:hAnsi="Times New Roman" w:cs="Times New Roman"/>
        </w:rPr>
        <w:t xml:space="preserve">he OGs with </w:t>
      </w:r>
      <w:r w:rsidR="00421C23">
        <w:rPr>
          <w:rFonts w:ascii="Times New Roman" w:hAnsi="Times New Roman" w:cs="Times New Roman"/>
        </w:rPr>
        <w:t>loss</w:t>
      </w:r>
      <w:r w:rsidR="00421C23" w:rsidRPr="00421C23">
        <w:rPr>
          <w:rFonts w:ascii="Times New Roman" w:hAnsi="Times New Roman" w:cs="Times New Roman"/>
        </w:rPr>
        <w:t xml:space="preserve">es are not included in the OGs with significant </w:t>
      </w:r>
      <w:r w:rsidR="00421C23">
        <w:rPr>
          <w:rFonts w:ascii="Times New Roman" w:hAnsi="Times New Roman" w:cs="Times New Roman"/>
        </w:rPr>
        <w:t>contraction</w:t>
      </w:r>
      <w:r w:rsidR="00421C23" w:rsidRPr="00421C23">
        <w:rPr>
          <w:rFonts w:ascii="Times New Roman" w:hAnsi="Times New Roman" w:cs="Times New Roman"/>
        </w:rPr>
        <w:t>s</w:t>
      </w:r>
      <w:r w:rsidR="00421C23">
        <w:rPr>
          <w:rFonts w:ascii="Times New Roman" w:hAnsi="Times New Roman" w:cs="Times New Roman"/>
        </w:rPr>
        <w:t>.</w:t>
      </w:r>
      <w:r w:rsidR="00A77A92">
        <w:rPr>
          <w:rFonts w:ascii="Times New Roman" w:hAnsi="Times New Roman" w:cs="Times New Roman"/>
        </w:rPr>
        <w:t xml:space="preserve"> </w:t>
      </w:r>
      <w:r w:rsidR="00071FCD">
        <w:rPr>
          <w:rFonts w:ascii="Times New Roman" w:hAnsi="Times New Roman" w:cs="Times New Roman"/>
        </w:rPr>
        <w:t>T</w:t>
      </w:r>
      <w:r w:rsidR="00A77A92">
        <w:rPr>
          <w:rFonts w:ascii="Times New Roman" w:hAnsi="Times New Roman" w:cs="Times New Roman"/>
        </w:rPr>
        <w:t xml:space="preserve">he node </w:t>
      </w:r>
      <w:r w:rsidR="00071FCD">
        <w:rPr>
          <w:rFonts w:ascii="Times New Roman" w:hAnsi="Times New Roman" w:cs="Times New Roman"/>
        </w:rPr>
        <w:t xml:space="preserve">IDs </w:t>
      </w:r>
      <w:r w:rsidR="00A77A92">
        <w:rPr>
          <w:rFonts w:ascii="Times New Roman" w:hAnsi="Times New Roman" w:cs="Times New Roman"/>
        </w:rPr>
        <w:t>are shown in Figure S</w:t>
      </w:r>
      <w:r w:rsidR="00046B87">
        <w:rPr>
          <w:rFonts w:ascii="Times New Roman" w:hAnsi="Times New Roman" w:cs="Times New Roman"/>
        </w:rPr>
        <w:t>3</w:t>
      </w:r>
      <w:r w:rsidR="00E31801">
        <w:rPr>
          <w:rFonts w:ascii="Times New Roman" w:hAnsi="Times New Roman" w:cs="Times New Roman"/>
        </w:rPr>
        <w:t>.1</w:t>
      </w:r>
      <w:r w:rsidR="00A77A92">
        <w:rPr>
          <w:rFonts w:ascii="Times New Roman" w:hAnsi="Times New Roman" w:cs="Times New Roman"/>
        </w:rPr>
        <w:t>.</w:t>
      </w:r>
      <w:r w:rsidR="00F84EAC">
        <w:rPr>
          <w:rFonts w:ascii="Times New Roman" w:hAnsi="Times New Roman" w:cs="Times New Roman"/>
        </w:rPr>
        <w:t xml:space="preserve"> *: only emergences and losses were analyzed because PJAPO is excluded fr</w:t>
      </w:r>
      <w:r w:rsidR="00071FCD">
        <w:rPr>
          <w:rFonts w:ascii="Times New Roman" w:hAnsi="Times New Roman" w:cs="Times New Roman"/>
        </w:rPr>
        <w:t>o</w:t>
      </w:r>
      <w:r w:rsidR="00F84EAC">
        <w:rPr>
          <w:rFonts w:ascii="Times New Roman" w:hAnsi="Times New Roman" w:cs="Times New Roman"/>
        </w:rPr>
        <w:t xml:space="preserve">m the expansion and contraction analysis due to large </w:t>
      </w:r>
      <w:r w:rsidR="00F84EAC">
        <w:rPr>
          <w:rFonts w:ascii="Times New Roman" w:hAnsi="Times New Roman" w:cs="Times New Roman"/>
        </w:rPr>
        <w:lastRenderedPageBreak/>
        <w:t>amounts of gene duplications.</w:t>
      </w:r>
      <w:r w:rsidR="00441490" w:rsidRPr="00441490">
        <w:t xml:space="preserve"> </w:t>
      </w:r>
      <w:r w:rsidR="00441490" w:rsidRPr="00441490">
        <w:rPr>
          <w:rFonts w:ascii="Times New Roman" w:hAnsi="Times New Roman" w:cs="Times New Roman"/>
        </w:rPr>
        <w:t>A high-quality figure can be downloaded from https://github.com/huangyh45/</w:t>
      </w:r>
      <w:r w:rsidR="00441490">
        <w:rPr>
          <w:rFonts w:ascii="Times New Roman" w:hAnsi="Times New Roman" w:cs="Times New Roman"/>
        </w:rPr>
        <w:t xml:space="preserve"> </w:t>
      </w:r>
      <w:r w:rsidR="00441490" w:rsidRPr="00441490">
        <w:rPr>
          <w:rFonts w:ascii="Times New Roman" w:hAnsi="Times New Roman" w:cs="Times New Roman"/>
        </w:rPr>
        <w:t>ladybird-genomes-supplementary-figures.</w:t>
      </w:r>
    </w:p>
    <w:p w:rsidR="001E5EA3" w:rsidRDefault="001E5EA3" w:rsidP="005A4828">
      <w:pPr>
        <w:rPr>
          <w:rFonts w:ascii="Times New Roman" w:hAnsi="Times New Roman" w:cs="Times New Roman"/>
        </w:rPr>
      </w:pPr>
    </w:p>
    <w:p w:rsidR="002B0E94" w:rsidRDefault="002B0E94" w:rsidP="005A4828">
      <w:pPr>
        <w:widowControl/>
        <w:rPr>
          <w:rFonts w:ascii="Times New Roman" w:hAnsi="Times New Roman" w:cs="Times New Roman"/>
        </w:rPr>
      </w:pPr>
      <w:r>
        <w:rPr>
          <w:rFonts w:ascii="Times New Roman" w:hAnsi="Times New Roman" w:cs="Times New Roman"/>
        </w:rPr>
        <w:br w:type="page"/>
      </w:r>
    </w:p>
    <w:p w:rsidR="00A77C35" w:rsidRDefault="003D3BCD" w:rsidP="005A4828">
      <w:pPr>
        <w:rPr>
          <w:rFonts w:ascii="Times New Roman" w:hAnsi="Times New Roman" w:cs="Times New Roman"/>
        </w:rPr>
      </w:pPr>
      <w:r w:rsidRPr="003D3BCD">
        <w:rPr>
          <w:rFonts w:ascii="Times New Roman" w:hAnsi="Times New Roman" w:cs="Times New Roman" w:hint="eastAsia"/>
          <w:noProof/>
          <w:lang w:val="en-PH" w:eastAsia="en-PH"/>
        </w:rPr>
        <w:lastRenderedPageBreak/>
        <w:drawing>
          <wp:inline distT="0" distB="0" distL="0" distR="0" wp14:anchorId="70B85928" wp14:editId="6B415275">
            <wp:extent cx="5274000" cy="8838000"/>
            <wp:effectExtent l="0" t="0" r="3175" b="1270"/>
            <wp:docPr id="730404711" name="图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000" cy="8838000"/>
                    </a:xfrm>
                    <a:prstGeom prst="rect">
                      <a:avLst/>
                    </a:prstGeom>
                    <a:noFill/>
                    <a:ln>
                      <a:noFill/>
                    </a:ln>
                  </pic:spPr>
                </pic:pic>
              </a:graphicData>
            </a:graphic>
          </wp:inline>
        </w:drawing>
      </w:r>
    </w:p>
    <w:p w:rsidR="00A77C35" w:rsidRDefault="001C7EAC" w:rsidP="005A4828">
      <w:pPr>
        <w:rPr>
          <w:rFonts w:ascii="Times New Roman" w:hAnsi="Times New Roman" w:cs="Times New Roman"/>
        </w:rPr>
      </w:pPr>
      <w:r>
        <w:rPr>
          <w:rFonts w:ascii="Times New Roman" w:hAnsi="Times New Roman" w:cs="Times New Roman"/>
        </w:rPr>
        <w:lastRenderedPageBreak/>
        <w:t>F</w:t>
      </w:r>
      <w:r>
        <w:rPr>
          <w:rFonts w:ascii="Times New Roman" w:hAnsi="Times New Roman" w:cs="Times New Roman" w:hint="eastAsia"/>
        </w:rPr>
        <w:t>igure</w:t>
      </w:r>
      <w:r>
        <w:rPr>
          <w:rFonts w:ascii="Times New Roman" w:hAnsi="Times New Roman" w:cs="Times New Roman"/>
        </w:rPr>
        <w:t xml:space="preserve"> S</w:t>
      </w:r>
      <w:r w:rsidR="004456B7">
        <w:rPr>
          <w:rFonts w:ascii="Times New Roman" w:hAnsi="Times New Roman" w:cs="Times New Roman"/>
        </w:rPr>
        <w:t>4</w:t>
      </w:r>
      <w:r w:rsidR="0005532E">
        <w:rPr>
          <w:rFonts w:ascii="Times New Roman" w:hAnsi="Times New Roman" w:cs="Times New Roman"/>
        </w:rPr>
        <w:t>.2</w:t>
      </w:r>
      <w:r>
        <w:rPr>
          <w:rFonts w:ascii="Times New Roman" w:hAnsi="Times New Roman" w:cs="Times New Roman"/>
        </w:rPr>
        <w:t xml:space="preserve"> Enrichment of </w:t>
      </w:r>
      <w:r w:rsidR="005D2E1A" w:rsidRPr="005D2E1A">
        <w:rPr>
          <w:rFonts w:ascii="Times New Roman" w:hAnsi="Times New Roman" w:cs="Times New Roman"/>
        </w:rPr>
        <w:t>gene ontology (GO)</w:t>
      </w:r>
      <w:r w:rsidR="005D2E1A">
        <w:rPr>
          <w:rFonts w:ascii="Times New Roman" w:hAnsi="Times New Roman" w:cs="Times New Roman"/>
        </w:rPr>
        <w:t xml:space="preserve"> or </w:t>
      </w:r>
      <w:r>
        <w:rPr>
          <w:rFonts w:ascii="Times New Roman" w:hAnsi="Times New Roman" w:cs="Times New Roman"/>
        </w:rPr>
        <w:t xml:space="preserve">Pfam annotation of </w:t>
      </w:r>
      <w:r w:rsidR="004B363A">
        <w:rPr>
          <w:rFonts w:ascii="Times New Roman" w:hAnsi="Times New Roman" w:cs="Times New Roman"/>
        </w:rPr>
        <w:t>lineage-</w:t>
      </w:r>
      <w:r w:rsidR="001A1979">
        <w:rPr>
          <w:rFonts w:ascii="Times New Roman" w:hAnsi="Times New Roman" w:cs="Times New Roman"/>
        </w:rPr>
        <w:t>specific</w:t>
      </w:r>
      <w:r>
        <w:rPr>
          <w:rFonts w:ascii="Times New Roman" w:hAnsi="Times New Roman" w:cs="Times New Roman"/>
        </w:rPr>
        <w:t xml:space="preserve"> evolving gene families (</w:t>
      </w:r>
      <w:r w:rsidR="004B363A">
        <w:rPr>
          <w:rFonts w:ascii="Times New Roman" w:hAnsi="Times New Roman" w:cs="Times New Roman"/>
        </w:rPr>
        <w:t>L</w:t>
      </w:r>
      <w:r>
        <w:rPr>
          <w:rFonts w:ascii="Times New Roman" w:hAnsi="Times New Roman" w:cs="Times New Roman"/>
        </w:rPr>
        <w:t>EGFs)</w:t>
      </w:r>
      <w:r w:rsidR="005D2E1A">
        <w:rPr>
          <w:rFonts w:ascii="Times New Roman" w:hAnsi="Times New Roman" w:cs="Times New Roman"/>
        </w:rPr>
        <w:t xml:space="preserve"> and present/absent </w:t>
      </w:r>
      <w:r w:rsidR="00C6427E" w:rsidRPr="00C6427E">
        <w:rPr>
          <w:rFonts w:ascii="Times New Roman" w:hAnsi="Times New Roman" w:cs="Times New Roman"/>
        </w:rPr>
        <w:t xml:space="preserve">ortholog groups </w:t>
      </w:r>
      <w:r w:rsidR="00C6427E">
        <w:rPr>
          <w:rFonts w:ascii="Times New Roman" w:hAnsi="Times New Roman" w:cs="Times New Roman"/>
        </w:rPr>
        <w:t>(</w:t>
      </w:r>
      <w:r w:rsidR="005D2E1A">
        <w:rPr>
          <w:rFonts w:ascii="Times New Roman" w:hAnsi="Times New Roman" w:cs="Times New Roman"/>
        </w:rPr>
        <w:t>OGs</w:t>
      </w:r>
      <w:r w:rsidR="00C6427E">
        <w:rPr>
          <w:rFonts w:ascii="Times New Roman" w:hAnsi="Times New Roman" w:cs="Times New Roman"/>
        </w:rPr>
        <w:t>)</w:t>
      </w:r>
      <w:r>
        <w:rPr>
          <w:rFonts w:ascii="Times New Roman" w:hAnsi="Times New Roman" w:cs="Times New Roman"/>
        </w:rPr>
        <w:t xml:space="preserve"> </w:t>
      </w:r>
      <w:r w:rsidR="00C219B5">
        <w:rPr>
          <w:rFonts w:ascii="Times New Roman" w:hAnsi="Times New Roman" w:cs="Times New Roman"/>
        </w:rPr>
        <w:t>at the nodes</w:t>
      </w:r>
      <w:r w:rsidR="0051639D">
        <w:rPr>
          <w:rFonts w:ascii="Times New Roman" w:hAnsi="Times New Roman" w:cs="Times New Roman"/>
        </w:rPr>
        <w:t xml:space="preserve"> or groups</w:t>
      </w:r>
      <w:r w:rsidR="00C219B5">
        <w:rPr>
          <w:rFonts w:ascii="Times New Roman" w:hAnsi="Times New Roman" w:cs="Times New Roman"/>
        </w:rPr>
        <w:t xml:space="preserve"> within</w:t>
      </w:r>
      <w:r>
        <w:rPr>
          <w:rFonts w:ascii="Times New Roman" w:hAnsi="Times New Roman" w:cs="Times New Roman"/>
        </w:rPr>
        <w:t xml:space="preserve"> ladybird</w:t>
      </w:r>
      <w:r w:rsidR="00C219B5">
        <w:rPr>
          <w:rFonts w:ascii="Times New Roman" w:hAnsi="Times New Roman" w:cs="Times New Roman"/>
        </w:rPr>
        <w:t xml:space="preserve"> clade</w:t>
      </w:r>
      <w:r w:rsidR="005D2E1A">
        <w:rPr>
          <w:rFonts w:ascii="Times New Roman" w:hAnsi="Times New Roman" w:cs="Times New Roman"/>
        </w:rPr>
        <w:t xml:space="preserve"> related to diet shift</w:t>
      </w:r>
      <w:r w:rsidR="00E6124F">
        <w:rPr>
          <w:rFonts w:ascii="Times New Roman" w:hAnsi="Times New Roman" w:cs="Times New Roman" w:hint="eastAsia"/>
        </w:rPr>
        <w:t>.</w:t>
      </w:r>
      <w:r w:rsidR="00E6124F">
        <w:rPr>
          <w:rFonts w:ascii="Times New Roman" w:hAnsi="Times New Roman" w:cs="Times New Roman"/>
        </w:rPr>
        <w:t xml:space="preserve"> </w:t>
      </w:r>
      <w:r w:rsidR="00E6124F">
        <w:rPr>
          <w:rFonts w:ascii="Times New Roman" w:hAnsi="Times New Roman" w:cs="Times New Roman" w:hint="eastAsia"/>
        </w:rPr>
        <w:t>Only</w:t>
      </w:r>
      <w:r w:rsidR="00E6124F">
        <w:rPr>
          <w:rFonts w:ascii="Times New Roman" w:hAnsi="Times New Roman" w:cs="Times New Roman"/>
        </w:rPr>
        <w:t xml:space="preserve"> the top 20 </w:t>
      </w:r>
      <w:r w:rsidR="005D2E1A">
        <w:rPr>
          <w:rFonts w:ascii="Times New Roman" w:hAnsi="Times New Roman" w:cs="Times New Roman"/>
        </w:rPr>
        <w:t xml:space="preserve">GO or Pfam annotations in the </w:t>
      </w:r>
      <w:r w:rsidR="00E6124F">
        <w:rPr>
          <w:rFonts w:ascii="Times New Roman" w:hAnsi="Times New Roman" w:cs="Times New Roman"/>
        </w:rPr>
        <w:t>enrichment results are shown.</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624AE9" w:rsidRDefault="00624AE9" w:rsidP="005A4828">
      <w:pPr>
        <w:rPr>
          <w:rFonts w:ascii="Times New Roman" w:hAnsi="Times New Roman" w:cs="Times New Roman"/>
        </w:rPr>
      </w:pPr>
    </w:p>
    <w:p w:rsidR="001A1979" w:rsidRDefault="001A1979" w:rsidP="005A4828">
      <w:pPr>
        <w:widowControl/>
        <w:rPr>
          <w:rFonts w:ascii="Times New Roman" w:hAnsi="Times New Roman" w:cs="Times New Roman"/>
        </w:rPr>
      </w:pPr>
      <w:r>
        <w:rPr>
          <w:rFonts w:ascii="Times New Roman" w:hAnsi="Times New Roman" w:cs="Times New Roman"/>
        </w:rPr>
        <w:br w:type="page"/>
      </w:r>
    </w:p>
    <w:p w:rsidR="00624AE9" w:rsidRDefault="003D3BCD" w:rsidP="005A4828">
      <w:pPr>
        <w:rPr>
          <w:rFonts w:ascii="Times New Roman" w:hAnsi="Times New Roman" w:cs="Times New Roman"/>
        </w:rPr>
      </w:pPr>
      <w:r w:rsidRPr="003D3BCD">
        <w:rPr>
          <w:rFonts w:ascii="Times New Roman" w:hAnsi="Times New Roman" w:cs="Times New Roman" w:hint="eastAsia"/>
          <w:noProof/>
          <w:lang w:val="en-PH" w:eastAsia="en-PH"/>
        </w:rPr>
        <w:lastRenderedPageBreak/>
        <w:drawing>
          <wp:inline distT="0" distB="0" distL="0" distR="0" wp14:anchorId="44054751" wp14:editId="198DCF29">
            <wp:extent cx="5274310" cy="3874135"/>
            <wp:effectExtent l="0" t="0" r="2540" b="0"/>
            <wp:docPr id="185219068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3874135"/>
                    </a:xfrm>
                    <a:prstGeom prst="rect">
                      <a:avLst/>
                    </a:prstGeom>
                    <a:noFill/>
                    <a:ln>
                      <a:noFill/>
                    </a:ln>
                  </pic:spPr>
                </pic:pic>
              </a:graphicData>
            </a:graphic>
          </wp:inline>
        </w:drawing>
      </w:r>
    </w:p>
    <w:p w:rsidR="00BD1DEE" w:rsidRPr="00624AE9" w:rsidRDefault="00624AE9" w:rsidP="005A4828">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igure</w:t>
      </w:r>
      <w:r>
        <w:rPr>
          <w:rFonts w:ascii="Times New Roman" w:hAnsi="Times New Roman" w:cs="Times New Roman"/>
        </w:rPr>
        <w:t xml:space="preserve"> S</w:t>
      </w:r>
      <w:r w:rsidR="004456B7">
        <w:rPr>
          <w:rFonts w:ascii="Times New Roman" w:hAnsi="Times New Roman" w:cs="Times New Roman"/>
        </w:rPr>
        <w:t>4</w:t>
      </w:r>
      <w:r>
        <w:rPr>
          <w:rFonts w:ascii="Times New Roman" w:hAnsi="Times New Roman" w:cs="Times New Roman"/>
        </w:rPr>
        <w:t xml:space="preserve">.3 </w:t>
      </w:r>
      <w:proofErr w:type="gramStart"/>
      <w:r>
        <w:rPr>
          <w:rFonts w:ascii="Times New Roman" w:hAnsi="Times New Roman" w:cs="Times New Roman"/>
        </w:rPr>
        <w:t>T</w:t>
      </w:r>
      <w:r w:rsidRPr="00624AE9">
        <w:rPr>
          <w:rFonts w:ascii="Times New Roman" w:hAnsi="Times New Roman" w:cs="Times New Roman"/>
        </w:rPr>
        <w:t>he</w:t>
      </w:r>
      <w:proofErr w:type="gramEnd"/>
      <w:r w:rsidRPr="00624AE9">
        <w:rPr>
          <w:rFonts w:ascii="Times New Roman" w:hAnsi="Times New Roman" w:cs="Times New Roman"/>
        </w:rPr>
        <w:t xml:space="preserve"> expanding OGs </w:t>
      </w:r>
      <w:r>
        <w:rPr>
          <w:rFonts w:ascii="Times New Roman" w:hAnsi="Times New Roman" w:cs="Times New Roman"/>
        </w:rPr>
        <w:t>and enrichment of Pfam annotation of them at the nodes or groups within ladybird clade related to diet shift</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Only</w:t>
      </w:r>
      <w:r>
        <w:rPr>
          <w:rFonts w:ascii="Times New Roman" w:hAnsi="Times New Roman" w:cs="Times New Roman"/>
        </w:rPr>
        <w:t xml:space="preserve"> the top 5 Pfam annotations in the enrichment results are shown. </w:t>
      </w:r>
      <w:r w:rsidRPr="00624AE9">
        <w:rPr>
          <w:rFonts w:ascii="Times New Roman" w:hAnsi="Times New Roman" w:cs="Times New Roman"/>
        </w:rPr>
        <w:t>*: adjusted P-value &lt; 0.05</w:t>
      </w:r>
      <w:r>
        <w:rPr>
          <w:rFonts w:ascii="Times New Roman" w:hAnsi="Times New Roman" w:cs="Times New Roman" w:hint="eastAsia"/>
        </w:rPr>
        <w:t>,</w:t>
      </w:r>
      <w:r>
        <w:rPr>
          <w:rFonts w:ascii="Times New Roman" w:hAnsi="Times New Roman" w:cs="Times New Roman"/>
        </w:rPr>
        <w:t xml:space="preserve"> </w:t>
      </w:r>
      <w:r w:rsidRPr="00624AE9">
        <w:rPr>
          <w:rFonts w:ascii="Times New Roman" w:hAnsi="Times New Roman" w:cs="Times New Roman"/>
        </w:rPr>
        <w:t>**: adjusted P-value &lt; 0.01</w:t>
      </w:r>
      <w:r>
        <w:rPr>
          <w:rFonts w:ascii="Times New Roman" w:hAnsi="Times New Roman" w:cs="Times New Roman" w:hint="eastAsia"/>
        </w:rPr>
        <w:t>,</w:t>
      </w:r>
      <w:r>
        <w:rPr>
          <w:rFonts w:ascii="Times New Roman" w:hAnsi="Times New Roman" w:cs="Times New Roman"/>
        </w:rPr>
        <w:t xml:space="preserve"> </w:t>
      </w:r>
      <w:r w:rsidRPr="00624AE9">
        <w:rPr>
          <w:rFonts w:ascii="Times New Roman" w:hAnsi="Times New Roman" w:cs="Times New Roman"/>
        </w:rPr>
        <w:t>***: adjusted P-value &lt; 0.001</w:t>
      </w:r>
      <w:r>
        <w:rPr>
          <w:rFonts w:ascii="Times New Roman" w:hAnsi="Times New Roman" w:cs="Times New Roman"/>
        </w:rPr>
        <w:t>.</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624AE9" w:rsidRDefault="00624AE9" w:rsidP="005A4828">
      <w:pPr>
        <w:rPr>
          <w:rFonts w:ascii="Times New Roman" w:hAnsi="Times New Roman" w:cs="Times New Roman"/>
        </w:rPr>
      </w:pPr>
    </w:p>
    <w:p w:rsidR="001A1979" w:rsidRDefault="001A1979" w:rsidP="005A4828">
      <w:pPr>
        <w:widowControl/>
        <w:rPr>
          <w:rFonts w:ascii="Times New Roman" w:hAnsi="Times New Roman" w:cs="Times New Roman"/>
        </w:rPr>
      </w:pPr>
      <w:r>
        <w:rPr>
          <w:rFonts w:ascii="Times New Roman" w:hAnsi="Times New Roman" w:cs="Times New Roman"/>
        </w:rPr>
        <w:br w:type="page"/>
      </w:r>
    </w:p>
    <w:p w:rsidR="002D3677" w:rsidRDefault="003D3BCD" w:rsidP="005A4828">
      <w:pPr>
        <w:rPr>
          <w:rFonts w:ascii="Times New Roman" w:hAnsi="Times New Roman" w:cs="Times New Roman"/>
        </w:rPr>
      </w:pPr>
      <w:r w:rsidRPr="003D3BCD">
        <w:rPr>
          <w:rFonts w:ascii="Times New Roman" w:hAnsi="Times New Roman" w:cs="Times New Roman" w:hint="eastAsia"/>
          <w:noProof/>
          <w:lang w:val="en-PH" w:eastAsia="en-PH"/>
        </w:rPr>
        <w:lastRenderedPageBreak/>
        <w:drawing>
          <wp:inline distT="0" distB="0" distL="0" distR="0" wp14:anchorId="70511E79" wp14:editId="730B0C34">
            <wp:extent cx="5274310" cy="3912870"/>
            <wp:effectExtent l="0" t="0" r="2540" b="0"/>
            <wp:docPr id="16848480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3912870"/>
                    </a:xfrm>
                    <a:prstGeom prst="rect">
                      <a:avLst/>
                    </a:prstGeom>
                    <a:noFill/>
                    <a:ln>
                      <a:noFill/>
                    </a:ln>
                  </pic:spPr>
                </pic:pic>
              </a:graphicData>
            </a:graphic>
          </wp:inline>
        </w:drawing>
      </w:r>
    </w:p>
    <w:p w:rsidR="002D3677" w:rsidRDefault="002D3677" w:rsidP="005A4828">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igure</w:t>
      </w:r>
      <w:r>
        <w:rPr>
          <w:rFonts w:ascii="Times New Roman" w:hAnsi="Times New Roman" w:cs="Times New Roman"/>
        </w:rPr>
        <w:t xml:space="preserve"> S</w:t>
      </w:r>
      <w:r w:rsidR="004456B7">
        <w:rPr>
          <w:rFonts w:ascii="Times New Roman" w:hAnsi="Times New Roman" w:cs="Times New Roman"/>
        </w:rPr>
        <w:t>4</w:t>
      </w:r>
      <w:r>
        <w:rPr>
          <w:rFonts w:ascii="Times New Roman" w:hAnsi="Times New Roman" w:cs="Times New Roman"/>
        </w:rPr>
        <w:t>.4 T</w:t>
      </w:r>
      <w:r w:rsidRPr="00624AE9">
        <w:rPr>
          <w:rFonts w:ascii="Times New Roman" w:hAnsi="Times New Roman" w:cs="Times New Roman"/>
        </w:rPr>
        <w:t>he OG</w:t>
      </w:r>
      <w:r>
        <w:rPr>
          <w:rFonts w:ascii="Times New Roman" w:hAnsi="Times New Roman" w:cs="Times New Roman"/>
        </w:rPr>
        <w:t xml:space="preserve"> existence</w:t>
      </w:r>
      <w:r w:rsidRPr="00624AE9">
        <w:rPr>
          <w:rFonts w:ascii="Times New Roman" w:hAnsi="Times New Roman" w:cs="Times New Roman"/>
        </w:rPr>
        <w:t xml:space="preserve"> </w:t>
      </w:r>
      <w:r>
        <w:rPr>
          <w:rFonts w:ascii="Times New Roman" w:hAnsi="Times New Roman" w:cs="Times New Roman"/>
        </w:rPr>
        <w:t>and enrichment of Pfam annotation of them at the nodes or groups within ladybird clade related to diet shift</w:t>
      </w:r>
      <w:r>
        <w:rPr>
          <w:rFonts w:ascii="Times New Roman" w:hAnsi="Times New Roman" w:cs="Times New Roman" w:hint="eastAsia"/>
        </w:rPr>
        <w:t>.</w:t>
      </w:r>
      <w:r>
        <w:rPr>
          <w:rFonts w:ascii="Times New Roman" w:hAnsi="Times New Roman" w:cs="Times New Roman"/>
        </w:rPr>
        <w:t xml:space="preserve"> For Epilachnini, aphidophagous and coccidophagous ladybirds including several species, only the OGs present or absent in all species are considered in the picture. </w:t>
      </w:r>
      <w:r>
        <w:rPr>
          <w:rFonts w:ascii="Times New Roman" w:hAnsi="Times New Roman" w:cs="Times New Roman" w:hint="eastAsia"/>
        </w:rPr>
        <w:t>Only</w:t>
      </w:r>
      <w:r>
        <w:rPr>
          <w:rFonts w:ascii="Times New Roman" w:hAnsi="Times New Roman" w:cs="Times New Roman"/>
        </w:rPr>
        <w:t xml:space="preserve"> the top 5 Pfam annotations in the enrichment results are shown. </w:t>
      </w:r>
      <w:r w:rsidRPr="00624AE9">
        <w:rPr>
          <w:rFonts w:ascii="Times New Roman" w:hAnsi="Times New Roman" w:cs="Times New Roman"/>
        </w:rPr>
        <w:t>*: adjusted P-value &lt; 0.05</w:t>
      </w:r>
      <w:r>
        <w:rPr>
          <w:rFonts w:ascii="Times New Roman" w:hAnsi="Times New Roman" w:cs="Times New Roman" w:hint="eastAsia"/>
        </w:rPr>
        <w:t>,</w:t>
      </w:r>
      <w:r>
        <w:rPr>
          <w:rFonts w:ascii="Times New Roman" w:hAnsi="Times New Roman" w:cs="Times New Roman"/>
        </w:rPr>
        <w:t xml:space="preserve"> </w:t>
      </w:r>
      <w:r w:rsidRPr="00624AE9">
        <w:rPr>
          <w:rFonts w:ascii="Times New Roman" w:hAnsi="Times New Roman" w:cs="Times New Roman"/>
        </w:rPr>
        <w:t>**: adjusted P-value &lt; 0.01</w:t>
      </w:r>
      <w:r>
        <w:rPr>
          <w:rFonts w:ascii="Times New Roman" w:hAnsi="Times New Roman" w:cs="Times New Roman" w:hint="eastAsia"/>
        </w:rPr>
        <w:t>,</w:t>
      </w:r>
      <w:r>
        <w:rPr>
          <w:rFonts w:ascii="Times New Roman" w:hAnsi="Times New Roman" w:cs="Times New Roman"/>
        </w:rPr>
        <w:t xml:space="preserve"> </w:t>
      </w:r>
      <w:r w:rsidRPr="00624AE9">
        <w:rPr>
          <w:rFonts w:ascii="Times New Roman" w:hAnsi="Times New Roman" w:cs="Times New Roman"/>
        </w:rPr>
        <w:t>***: adjusted P-value &lt; 0.001</w:t>
      </w:r>
      <w:r>
        <w:rPr>
          <w:rFonts w:ascii="Times New Roman" w:hAnsi="Times New Roman" w:cs="Times New Roman"/>
        </w:rPr>
        <w:t>.</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2D3677" w:rsidRDefault="002D3677" w:rsidP="005A4828">
      <w:pPr>
        <w:rPr>
          <w:rFonts w:ascii="Times New Roman" w:hAnsi="Times New Roman" w:cs="Times New Roman"/>
        </w:rPr>
      </w:pPr>
    </w:p>
    <w:p w:rsidR="00E407FD" w:rsidRDefault="00E407FD" w:rsidP="005A4828">
      <w:pPr>
        <w:widowControl/>
        <w:rPr>
          <w:rFonts w:ascii="Times New Roman" w:hAnsi="Times New Roman" w:cs="Times New Roman"/>
        </w:rPr>
      </w:pPr>
      <w:r>
        <w:rPr>
          <w:rFonts w:ascii="Times New Roman" w:hAnsi="Times New Roman" w:cs="Times New Roman"/>
        </w:rPr>
        <w:br w:type="page"/>
      </w:r>
    </w:p>
    <w:p w:rsidR="00C6427E" w:rsidRDefault="003D3BCD" w:rsidP="005A4828">
      <w:pPr>
        <w:rPr>
          <w:rFonts w:ascii="Times New Roman" w:hAnsi="Times New Roman" w:cs="Times New Roman"/>
        </w:rPr>
      </w:pPr>
      <w:r w:rsidRPr="003D3BCD">
        <w:rPr>
          <w:rFonts w:ascii="Times New Roman" w:hAnsi="Times New Roman" w:cs="Times New Roman" w:hint="eastAsia"/>
          <w:noProof/>
          <w:lang w:val="en-PH" w:eastAsia="en-PH"/>
        </w:rPr>
        <w:lastRenderedPageBreak/>
        <w:drawing>
          <wp:inline distT="0" distB="0" distL="0" distR="0" wp14:anchorId="09E017A9" wp14:editId="74F8701B">
            <wp:extent cx="5274310" cy="5274310"/>
            <wp:effectExtent l="0" t="0" r="2540" b="2540"/>
            <wp:docPr id="52359896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C6427E" w:rsidRPr="00C6427E" w:rsidRDefault="00C6427E" w:rsidP="005A4828">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igure</w:t>
      </w:r>
      <w:r>
        <w:rPr>
          <w:rFonts w:ascii="Times New Roman" w:hAnsi="Times New Roman" w:cs="Times New Roman"/>
        </w:rPr>
        <w:t xml:space="preserve"> S</w:t>
      </w:r>
      <w:r w:rsidR="004456B7">
        <w:rPr>
          <w:rFonts w:ascii="Times New Roman" w:hAnsi="Times New Roman" w:cs="Times New Roman"/>
        </w:rPr>
        <w:t>4</w:t>
      </w:r>
      <w:r w:rsidR="0005532E">
        <w:rPr>
          <w:rFonts w:ascii="Times New Roman" w:hAnsi="Times New Roman" w:cs="Times New Roman"/>
        </w:rPr>
        <w:t>.</w:t>
      </w:r>
      <w:r w:rsidR="002D3677">
        <w:rPr>
          <w:rFonts w:ascii="Times New Roman" w:hAnsi="Times New Roman" w:cs="Times New Roman"/>
        </w:rPr>
        <w:t>5</w:t>
      </w:r>
      <w:r>
        <w:rPr>
          <w:rFonts w:ascii="Times New Roman" w:hAnsi="Times New Roman" w:cs="Times New Roman"/>
        </w:rPr>
        <w:t xml:space="preserve"> Enrichment of </w:t>
      </w:r>
      <w:r w:rsidRPr="005D2E1A">
        <w:rPr>
          <w:rFonts w:ascii="Times New Roman" w:hAnsi="Times New Roman" w:cs="Times New Roman"/>
        </w:rPr>
        <w:t>gene ontology (GO)</w:t>
      </w:r>
      <w:r>
        <w:rPr>
          <w:rFonts w:ascii="Times New Roman" w:hAnsi="Times New Roman" w:cs="Times New Roman"/>
        </w:rPr>
        <w:t xml:space="preserve"> or Pfam annotation of </w:t>
      </w:r>
      <w:r>
        <w:rPr>
          <w:rFonts w:ascii="Times New Roman" w:hAnsi="Times New Roman" w:cs="Times New Roman" w:hint="eastAsia"/>
        </w:rPr>
        <w:t>emergent</w:t>
      </w:r>
      <w:r>
        <w:rPr>
          <w:rFonts w:ascii="Times New Roman" w:hAnsi="Times New Roman" w:cs="Times New Roman"/>
        </w:rPr>
        <w:t xml:space="preserve"> or lost o</w:t>
      </w:r>
      <w:r w:rsidRPr="00C6427E">
        <w:rPr>
          <w:rFonts w:ascii="Times New Roman" w:hAnsi="Times New Roman" w:cs="Times New Roman"/>
        </w:rPr>
        <w:t>rtholog group</w:t>
      </w:r>
      <w:r>
        <w:rPr>
          <w:rFonts w:ascii="Times New Roman" w:hAnsi="Times New Roman" w:cs="Times New Roman"/>
        </w:rPr>
        <w:t>s (OGs) at the nodes within ladybird clade related to diet shift using the extended data</w:t>
      </w:r>
      <w:r>
        <w:rPr>
          <w:rFonts w:ascii="Times New Roman" w:hAnsi="Times New Roman" w:cs="Times New Roman" w:hint="eastAsia"/>
        </w:rPr>
        <w:t>.</w:t>
      </w:r>
      <w:r>
        <w:rPr>
          <w:rFonts w:ascii="Times New Roman" w:hAnsi="Times New Roman" w:cs="Times New Roman"/>
        </w:rPr>
        <w:t xml:space="preserve"> The emergent and lost OGs of Coccinellidae are obtained by comparison with </w:t>
      </w:r>
      <w:proofErr w:type="gramStart"/>
      <w:r>
        <w:rPr>
          <w:rFonts w:ascii="Times New Roman" w:hAnsi="Times New Roman" w:cs="Times New Roman"/>
        </w:rPr>
        <w:t>the outgroups</w:t>
      </w:r>
      <w:proofErr w:type="gramEnd"/>
      <w:r>
        <w:rPr>
          <w:rFonts w:ascii="Times New Roman" w:hAnsi="Times New Roman" w:cs="Times New Roman"/>
        </w:rPr>
        <w:t xml:space="preserve">, and the </w:t>
      </w:r>
      <w:r w:rsidRPr="00C6427E">
        <w:rPr>
          <w:rFonts w:ascii="Times New Roman" w:hAnsi="Times New Roman" w:cs="Times New Roman"/>
        </w:rPr>
        <w:t>emergent and lost OGs of</w:t>
      </w:r>
      <w:r>
        <w:rPr>
          <w:rFonts w:ascii="Times New Roman" w:hAnsi="Times New Roman" w:cs="Times New Roman"/>
        </w:rPr>
        <w:t xml:space="preserve"> other nodes are obtained by comparison within the ladybirds.</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C6427E" w:rsidRDefault="00C6427E" w:rsidP="005A4828">
      <w:pPr>
        <w:rPr>
          <w:rFonts w:ascii="Times New Roman" w:hAnsi="Times New Roman" w:cs="Times New Roman"/>
        </w:rPr>
      </w:pPr>
    </w:p>
    <w:p w:rsidR="00CD65F8" w:rsidRPr="003863AC" w:rsidRDefault="00A77C35" w:rsidP="005A4828">
      <w:pPr>
        <w:widowControl/>
        <w:rPr>
          <w:rFonts w:ascii="Times New Roman" w:hAnsi="Times New Roman" w:cs="Times New Roman"/>
        </w:rPr>
      </w:pPr>
      <w:r>
        <w:rPr>
          <w:rFonts w:ascii="Times New Roman" w:hAnsi="Times New Roman" w:cs="Times New Roman"/>
        </w:rPr>
        <w:br w:type="page"/>
      </w:r>
    </w:p>
    <w:p w:rsidR="0015326C" w:rsidRPr="00CB1CEE" w:rsidRDefault="004456B7" w:rsidP="005A4828">
      <w:pPr>
        <w:pStyle w:val="Heading1"/>
      </w:pPr>
      <w:bookmarkStart w:id="130" w:name="_Toc148913174"/>
      <w:r>
        <w:lastRenderedPageBreak/>
        <w:t>5</w:t>
      </w:r>
      <w:r w:rsidR="00D612D1" w:rsidRPr="00CB1CEE">
        <w:t xml:space="preserve"> </w:t>
      </w:r>
      <w:r w:rsidR="00B37105" w:rsidRPr="00CB1CEE">
        <w:t>Diet-specific transcriptome comparison</w:t>
      </w:r>
      <w:bookmarkEnd w:id="130"/>
    </w:p>
    <w:p w:rsidR="00D978C7" w:rsidRDefault="00D978C7" w:rsidP="005A4828">
      <w:pPr>
        <w:rPr>
          <w:rFonts w:ascii="Times New Roman" w:hAnsi="Times New Roman" w:cs="Times New Roman"/>
        </w:rPr>
      </w:pPr>
    </w:p>
    <w:p w:rsidR="00B44FC8" w:rsidRDefault="004456B7" w:rsidP="005A4828">
      <w:pPr>
        <w:pStyle w:val="Heading2"/>
      </w:pPr>
      <w:bookmarkStart w:id="131" w:name="_Toc148913175"/>
      <w:bookmarkStart w:id="132" w:name="_Hlk104077467"/>
      <w:r>
        <w:t>5</w:t>
      </w:r>
      <w:r w:rsidR="00B44FC8">
        <w:t>.1 M</w:t>
      </w:r>
      <w:r w:rsidR="00B44FC8">
        <w:rPr>
          <w:rFonts w:hint="eastAsia"/>
        </w:rPr>
        <w:t>ater</w:t>
      </w:r>
      <w:r w:rsidR="00B44FC8">
        <w:t>ials and methods</w:t>
      </w:r>
      <w:bookmarkEnd w:id="131"/>
    </w:p>
    <w:p w:rsidR="00B44FC8" w:rsidRPr="004456B7" w:rsidRDefault="00B44FC8" w:rsidP="005A4828">
      <w:pPr>
        <w:rPr>
          <w:rFonts w:ascii="Times New Roman" w:hAnsi="Times New Roman" w:cs="Times New Roman"/>
        </w:rPr>
      </w:pPr>
    </w:p>
    <w:p w:rsidR="00B44FC8" w:rsidRDefault="004456B7" w:rsidP="005A4828">
      <w:pPr>
        <w:pStyle w:val="Heading3"/>
      </w:pPr>
      <w:bookmarkStart w:id="133" w:name="_Toc148913176"/>
      <w:bookmarkStart w:id="134" w:name="_Hlk104074907"/>
      <w:r>
        <w:t>5</w:t>
      </w:r>
      <w:r w:rsidR="00B44FC8">
        <w:t xml:space="preserve">.1.1 </w:t>
      </w:r>
      <w:r w:rsidR="00B44FC8" w:rsidRPr="00B44FC8">
        <w:t>Insect rearing</w:t>
      </w:r>
      <w:r w:rsidR="00422382">
        <w:t xml:space="preserve"> and sample collection</w:t>
      </w:r>
      <w:bookmarkEnd w:id="133"/>
    </w:p>
    <w:bookmarkEnd w:id="134"/>
    <w:p w:rsidR="00B44FC8" w:rsidRPr="00A11E80" w:rsidRDefault="00B44FC8" w:rsidP="005A4828"/>
    <w:p w:rsidR="00FB0C88" w:rsidRDefault="00FB0C88" w:rsidP="005A4828">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ive</w:t>
      </w:r>
      <w:r>
        <w:rPr>
          <w:rFonts w:ascii="Times New Roman" w:hAnsi="Times New Roman" w:cs="Times New Roman"/>
        </w:rPr>
        <w:t xml:space="preserve"> </w:t>
      </w:r>
      <w:r w:rsidR="000554B9" w:rsidRPr="000554B9">
        <w:rPr>
          <w:rFonts w:ascii="Times New Roman" w:hAnsi="Times New Roman" w:cs="Times New Roman"/>
        </w:rPr>
        <w:t>carnivorous</w:t>
      </w:r>
      <w:r>
        <w:rPr>
          <w:rFonts w:ascii="Times New Roman" w:hAnsi="Times New Roman" w:cs="Times New Roman"/>
        </w:rPr>
        <w:t xml:space="preserve"> </w:t>
      </w:r>
      <w:bookmarkEnd w:id="132"/>
      <w:r>
        <w:rPr>
          <w:rFonts w:ascii="Times New Roman" w:hAnsi="Times New Roman" w:cs="Times New Roman"/>
        </w:rPr>
        <w:t>ladybird species</w:t>
      </w:r>
      <w:r w:rsidR="00701D8B">
        <w:rPr>
          <w:rFonts w:ascii="Times New Roman" w:hAnsi="Times New Roman" w:cs="Times New Roman"/>
        </w:rPr>
        <w:t xml:space="preserve"> included in the genome dataset, CMONT, PJAPO, MDISC, CSEPT and HAXYR</w:t>
      </w:r>
      <w:r>
        <w:rPr>
          <w:rFonts w:ascii="Times New Roman" w:hAnsi="Times New Roman" w:cs="Times New Roman"/>
        </w:rPr>
        <w:t xml:space="preserve">, </w:t>
      </w:r>
      <w:r w:rsidR="0006060D">
        <w:rPr>
          <w:rFonts w:ascii="Times New Roman" w:hAnsi="Times New Roman" w:cs="Times New Roman"/>
        </w:rPr>
        <w:t xml:space="preserve">and Tran_LSAUC in the extended dataset, </w:t>
      </w:r>
      <w:r w:rsidR="00701D8B">
        <w:rPr>
          <w:rFonts w:ascii="Times New Roman" w:hAnsi="Times New Roman" w:cs="Times New Roman"/>
        </w:rPr>
        <w:t xml:space="preserve">were </w:t>
      </w:r>
      <w:r>
        <w:rPr>
          <w:rFonts w:ascii="Times New Roman" w:hAnsi="Times New Roman" w:cs="Times New Roman"/>
        </w:rPr>
        <w:t>fe</w:t>
      </w:r>
      <w:r w:rsidR="00701D8B">
        <w:rPr>
          <w:rFonts w:ascii="Times New Roman" w:hAnsi="Times New Roman" w:cs="Times New Roman"/>
        </w:rPr>
        <w:t>d different diets</w:t>
      </w:r>
      <w:r w:rsidR="00B94C8D">
        <w:rPr>
          <w:rFonts w:ascii="Times New Roman" w:hAnsi="Times New Roman" w:cs="Times New Roman"/>
        </w:rPr>
        <w:t xml:space="preserve"> respectively</w:t>
      </w:r>
      <w:r w:rsidR="00701D8B">
        <w:rPr>
          <w:rFonts w:ascii="Times New Roman" w:hAnsi="Times New Roman" w:cs="Times New Roman"/>
        </w:rPr>
        <w:t>, including</w:t>
      </w:r>
      <w:r>
        <w:rPr>
          <w:rFonts w:ascii="Times New Roman" w:hAnsi="Times New Roman" w:cs="Times New Roman"/>
        </w:rPr>
        <w:t xml:space="preserve"> APHID (the aphid</w:t>
      </w:r>
      <w:r w:rsidR="00B94C8D">
        <w:rPr>
          <w:rFonts w:ascii="Times New Roman" w:hAnsi="Times New Roman" w:cs="Times New Roman"/>
        </w:rPr>
        <w:t xml:space="preserve"> </w:t>
      </w:r>
      <w:r w:rsidR="00B94C8D" w:rsidRPr="00A722D0">
        <w:rPr>
          <w:rFonts w:ascii="Times New Roman" w:hAnsi="Times New Roman" w:cs="Times New Roman"/>
          <w:i/>
          <w:iCs/>
        </w:rPr>
        <w:t>Aphis craccivora</w:t>
      </w:r>
      <w:r w:rsidR="00B94C8D">
        <w:rPr>
          <w:rFonts w:ascii="Times New Roman" w:hAnsi="Times New Roman" w:cs="Times New Roman" w:hint="eastAsia"/>
        </w:rPr>
        <w:t xml:space="preserve"> </w:t>
      </w:r>
      <w:r>
        <w:rPr>
          <w:rFonts w:ascii="Times New Roman" w:hAnsi="Times New Roman" w:cs="Times New Roman" w:hint="eastAsia"/>
        </w:rPr>
        <w:t>fo</w:t>
      </w:r>
      <w:r>
        <w:rPr>
          <w:rFonts w:ascii="Times New Roman" w:hAnsi="Times New Roman" w:cs="Times New Roman"/>
        </w:rPr>
        <w:t>r MDISC and</w:t>
      </w:r>
      <w:r w:rsidR="00B94C8D">
        <w:rPr>
          <w:rFonts w:ascii="Times New Roman" w:hAnsi="Times New Roman" w:cs="Times New Roman"/>
        </w:rPr>
        <w:t xml:space="preserve"> </w:t>
      </w:r>
      <w:r w:rsidR="00B94C8D" w:rsidRPr="00290532">
        <w:rPr>
          <w:rFonts w:ascii="Times New Roman" w:hAnsi="Times New Roman" w:cs="Times New Roman"/>
          <w:i/>
          <w:iCs/>
        </w:rPr>
        <w:t>Megoura japonica</w:t>
      </w:r>
      <w:r w:rsidR="00B94C8D">
        <w:rPr>
          <w:rFonts w:ascii="Times New Roman" w:hAnsi="Times New Roman" w:cs="Times New Roman"/>
        </w:rPr>
        <w:t xml:space="preserve"> </w:t>
      </w:r>
      <w:r>
        <w:rPr>
          <w:rFonts w:ascii="Times New Roman" w:hAnsi="Times New Roman" w:cs="Times New Roman"/>
        </w:rPr>
        <w:t xml:space="preserve">for the rest), MEALYBUG (the mealybug </w:t>
      </w:r>
      <w:r w:rsidR="001A52B3" w:rsidRPr="001A52B3">
        <w:rPr>
          <w:rFonts w:ascii="Times New Roman" w:hAnsi="Times New Roman" w:cs="Times New Roman"/>
          <w:i/>
          <w:iCs/>
        </w:rPr>
        <w:t>Planococcus citri</w:t>
      </w:r>
      <w:r>
        <w:rPr>
          <w:rFonts w:ascii="Times New Roman" w:hAnsi="Times New Roman" w:cs="Times New Roman"/>
        </w:rPr>
        <w:t>)</w:t>
      </w:r>
      <w:r w:rsidR="0006060D">
        <w:rPr>
          <w:rFonts w:ascii="Times New Roman" w:hAnsi="Times New Roman" w:cs="Times New Roman" w:hint="eastAsia"/>
        </w:rPr>
        <w:t>,</w:t>
      </w:r>
      <w:r>
        <w:rPr>
          <w:rFonts w:ascii="Times New Roman" w:hAnsi="Times New Roman" w:cs="Times New Roman"/>
        </w:rPr>
        <w:t xml:space="preserve"> MOTHEGG (eggs of </w:t>
      </w:r>
      <w:r w:rsidR="00B94C8D" w:rsidRPr="00B94C8D">
        <w:rPr>
          <w:rFonts w:ascii="Times New Roman" w:hAnsi="Times New Roman" w:cs="Times New Roman"/>
        </w:rPr>
        <w:t xml:space="preserve">the flour moth </w:t>
      </w:r>
      <w:r w:rsidR="001A52B3" w:rsidRPr="001A52B3">
        <w:rPr>
          <w:rFonts w:ascii="Times New Roman" w:hAnsi="Times New Roman" w:cs="Times New Roman"/>
          <w:i/>
          <w:iCs/>
        </w:rPr>
        <w:t>Ephestia kuehniella</w:t>
      </w:r>
      <w:r>
        <w:rPr>
          <w:rFonts w:ascii="Times New Roman" w:hAnsi="Times New Roman" w:cs="Times New Roman"/>
        </w:rPr>
        <w:t>)</w:t>
      </w:r>
      <w:r w:rsidR="00B94C8D">
        <w:rPr>
          <w:rFonts w:ascii="Times New Roman" w:hAnsi="Times New Roman" w:cs="Times New Roman"/>
        </w:rPr>
        <w:t xml:space="preserve"> and POLLEN (pollen of </w:t>
      </w:r>
      <w:r w:rsidR="00B94C8D" w:rsidRPr="001535BC">
        <w:rPr>
          <w:rFonts w:ascii="Times New Roman" w:hAnsi="Times New Roman" w:cs="Times New Roman"/>
          <w:i/>
          <w:iCs/>
        </w:rPr>
        <w:t>Brassica campestris</w:t>
      </w:r>
      <w:r w:rsidR="00B94C8D">
        <w:rPr>
          <w:rFonts w:ascii="Times New Roman" w:hAnsi="Times New Roman" w:cs="Times New Roman"/>
        </w:rPr>
        <w:t>)</w:t>
      </w:r>
      <w:r w:rsidR="007F7778">
        <w:rPr>
          <w:rFonts w:ascii="Times New Roman" w:hAnsi="Times New Roman" w:cs="Times New Roman"/>
        </w:rPr>
        <w:t xml:space="preserve"> </w:t>
      </w:r>
      <w:r w:rsidR="007F7778" w:rsidRPr="007F7778">
        <w:rPr>
          <w:rFonts w:ascii="Times New Roman" w:hAnsi="Times New Roman" w:cs="Times New Roman"/>
        </w:rPr>
        <w:t>(</w:t>
      </w:r>
      <w:r w:rsidR="007F7778">
        <w:rPr>
          <w:rFonts w:ascii="Times New Roman" w:hAnsi="Times New Roman" w:cs="Times New Roman"/>
        </w:rPr>
        <w:t>Table S</w:t>
      </w:r>
      <w:r w:rsidR="006A7D25">
        <w:rPr>
          <w:rFonts w:ascii="Times New Roman" w:hAnsi="Times New Roman" w:cs="Times New Roman"/>
        </w:rPr>
        <w:t>5</w:t>
      </w:r>
      <w:r w:rsidR="00E31801">
        <w:rPr>
          <w:rFonts w:ascii="Times New Roman" w:hAnsi="Times New Roman" w:cs="Times New Roman"/>
        </w:rPr>
        <w:t>.1</w:t>
      </w:r>
      <w:r w:rsidR="007F7778">
        <w:rPr>
          <w:rFonts w:ascii="Times New Roman" w:hAnsi="Times New Roman" w:cs="Times New Roman"/>
        </w:rPr>
        <w:t xml:space="preserve">,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E31801">
        <w:rPr>
          <w:rFonts w:ascii="Times New Roman" w:hAnsi="Times New Roman" w:cs="Times New Roman"/>
        </w:rPr>
        <w:t>2</w:t>
      </w:r>
      <w:r w:rsidR="007F7778" w:rsidRPr="007F7778">
        <w:rPr>
          <w:rFonts w:ascii="Times New Roman" w:hAnsi="Times New Roman" w:cs="Times New Roman"/>
        </w:rPr>
        <w:t>)</w:t>
      </w:r>
      <w:r>
        <w:rPr>
          <w:rFonts w:ascii="Times New Roman" w:hAnsi="Times New Roman" w:cs="Times New Roman"/>
        </w:rPr>
        <w:t>.</w:t>
      </w:r>
      <w:r w:rsidR="00043F75">
        <w:rPr>
          <w:rFonts w:ascii="Times New Roman" w:hAnsi="Times New Roman" w:cs="Times New Roman"/>
        </w:rPr>
        <w:t xml:space="preserve"> </w:t>
      </w:r>
      <w:r w:rsidR="00A60A24">
        <w:rPr>
          <w:rFonts w:ascii="Times New Roman" w:hAnsi="Times New Roman" w:cs="Times New Roman"/>
        </w:rPr>
        <w:t xml:space="preserve">These diets were the main or alternative diets from the nature, which could support the life cycle of the ladybirds. </w:t>
      </w:r>
      <w:r w:rsidR="00043F75">
        <w:rPr>
          <w:rFonts w:ascii="Times New Roman" w:hAnsi="Times New Roman" w:cs="Times New Roman"/>
        </w:rPr>
        <w:t>Some of these transcriptomes were published and we added some comparisons in this study.</w:t>
      </w:r>
      <w:r w:rsidR="00B94C8D">
        <w:rPr>
          <w:rFonts w:ascii="Times New Roman" w:hAnsi="Times New Roman" w:cs="Times New Roman"/>
        </w:rPr>
        <w:t xml:space="preserve"> </w:t>
      </w:r>
      <w:r w:rsidR="00363A88" w:rsidRPr="00363A88">
        <w:rPr>
          <w:rFonts w:ascii="Times New Roman" w:hAnsi="Times New Roman" w:cs="Times New Roman"/>
        </w:rPr>
        <w:t xml:space="preserve">In the experiments, newly hatched </w:t>
      </w:r>
      <w:r w:rsidR="00363A88">
        <w:rPr>
          <w:rFonts w:ascii="Times New Roman" w:hAnsi="Times New Roman" w:cs="Times New Roman"/>
        </w:rPr>
        <w:t>ladybird</w:t>
      </w:r>
      <w:r w:rsidR="00363A88" w:rsidRPr="00363A88">
        <w:rPr>
          <w:rFonts w:ascii="Times New Roman" w:hAnsi="Times New Roman" w:cs="Times New Roman"/>
        </w:rPr>
        <w:t xml:space="preserve"> larvae were fed </w:t>
      </w:r>
      <w:r w:rsidR="00363A88">
        <w:rPr>
          <w:rFonts w:ascii="Times New Roman" w:hAnsi="Times New Roman" w:cs="Times New Roman"/>
        </w:rPr>
        <w:t>the diets and</w:t>
      </w:r>
      <w:r w:rsidR="00363A88" w:rsidRPr="00363A88">
        <w:rPr>
          <w:rFonts w:ascii="Times New Roman" w:hAnsi="Times New Roman" w:cs="Times New Roman"/>
        </w:rPr>
        <w:t xml:space="preserve"> </w:t>
      </w:r>
      <w:bookmarkStart w:id="135" w:name="_Hlk115616894"/>
      <w:r w:rsidR="00422382" w:rsidRPr="00422382">
        <w:rPr>
          <w:rFonts w:ascii="Times New Roman" w:hAnsi="Times New Roman" w:cs="Times New Roman"/>
        </w:rPr>
        <w:t>each individual</w:t>
      </w:r>
      <w:r w:rsidR="00422382">
        <w:rPr>
          <w:rFonts w:ascii="Times New Roman" w:hAnsi="Times New Roman" w:cs="Times New Roman"/>
        </w:rPr>
        <w:t xml:space="preserve"> was </w:t>
      </w:r>
      <w:r w:rsidR="00363A88" w:rsidRPr="00363A88">
        <w:rPr>
          <w:rFonts w:ascii="Times New Roman" w:hAnsi="Times New Roman" w:cs="Times New Roman"/>
        </w:rPr>
        <w:t>kept</w:t>
      </w:r>
      <w:bookmarkEnd w:id="135"/>
      <w:r w:rsidR="00363A88" w:rsidRPr="00363A88">
        <w:rPr>
          <w:rFonts w:ascii="Times New Roman" w:hAnsi="Times New Roman" w:cs="Times New Roman"/>
        </w:rPr>
        <w:t xml:space="preserve"> in</w:t>
      </w:r>
      <w:r w:rsidR="00422382">
        <w:rPr>
          <w:rFonts w:ascii="Times New Roman" w:hAnsi="Times New Roman" w:cs="Times New Roman"/>
        </w:rPr>
        <w:t xml:space="preserve"> </w:t>
      </w:r>
      <w:r w:rsidR="00422382" w:rsidRPr="00422382">
        <w:rPr>
          <w:rFonts w:ascii="Times New Roman" w:hAnsi="Times New Roman" w:cs="Times New Roman"/>
        </w:rPr>
        <w:t>a separate plastic Petri dish (3.5 cm diameter and 1.2 cm height)</w:t>
      </w:r>
      <w:r w:rsidR="00422382">
        <w:rPr>
          <w:rFonts w:ascii="Times New Roman" w:hAnsi="Times New Roman" w:cs="Times New Roman"/>
        </w:rPr>
        <w:t xml:space="preserve"> in </w:t>
      </w:r>
      <w:r w:rsidR="00363A88" w:rsidRPr="00363A88">
        <w:rPr>
          <w:rFonts w:ascii="Times New Roman" w:hAnsi="Times New Roman" w:cs="Times New Roman"/>
        </w:rPr>
        <w:t>climatic chambers set at 25 ± 1 °C with a relative humidity (RH) of 75 ± 5% and a photoperiod of 14:10 (L:D) h.</w:t>
      </w:r>
      <w:r w:rsidR="00FD45FA">
        <w:rPr>
          <w:rFonts w:ascii="Times New Roman" w:hAnsi="Times New Roman" w:cs="Times New Roman"/>
        </w:rPr>
        <w:t xml:space="preserve"> Two or three four</w:t>
      </w:r>
      <w:r w:rsidR="00FD45FA" w:rsidRPr="00FD45FA">
        <w:rPr>
          <w:rFonts w:ascii="Times New Roman" w:hAnsi="Times New Roman" w:cs="Times New Roman"/>
        </w:rPr>
        <w:t>th</w:t>
      </w:r>
      <w:r w:rsidR="00FD45FA">
        <w:rPr>
          <w:rFonts w:ascii="Times New Roman" w:hAnsi="Times New Roman" w:cs="Times New Roman"/>
        </w:rPr>
        <w:t xml:space="preserve"> </w:t>
      </w:r>
      <w:r w:rsidR="00FD45FA" w:rsidRPr="00FD45FA">
        <w:rPr>
          <w:rFonts w:ascii="Times New Roman" w:hAnsi="Times New Roman" w:cs="Times New Roman"/>
        </w:rPr>
        <w:t>instar larvae (</w:t>
      </w:r>
      <w:r w:rsidR="00FD45FA">
        <w:rPr>
          <w:rFonts w:ascii="Times New Roman" w:hAnsi="Times New Roman" w:cs="Times New Roman"/>
        </w:rPr>
        <w:t>~</w:t>
      </w:r>
      <w:r w:rsidR="00FD45FA" w:rsidRPr="00FD45FA">
        <w:rPr>
          <w:rFonts w:ascii="Times New Roman" w:hAnsi="Times New Roman" w:cs="Times New Roman"/>
        </w:rPr>
        <w:t xml:space="preserve">24 h after molting) of </w:t>
      </w:r>
      <w:r w:rsidR="00FD45FA">
        <w:rPr>
          <w:rFonts w:ascii="Times New Roman" w:hAnsi="Times New Roman" w:cs="Times New Roman"/>
        </w:rPr>
        <w:t>the ladybirds</w:t>
      </w:r>
      <w:r w:rsidR="00FD45FA" w:rsidRPr="00FD45FA">
        <w:rPr>
          <w:rFonts w:ascii="Times New Roman" w:hAnsi="Times New Roman" w:cs="Times New Roman"/>
        </w:rPr>
        <w:t xml:space="preserve"> from each diet treatment were collected for transcriptome analysis</w:t>
      </w:r>
      <w:r w:rsidR="00594C3C" w:rsidRPr="00594C3C">
        <w:t xml:space="preserve"> </w:t>
      </w:r>
      <w:r w:rsidR="00594C3C" w:rsidRPr="00594C3C">
        <w:rPr>
          <w:rFonts w:ascii="Times New Roman" w:hAnsi="Times New Roman" w:cs="Times New Roman"/>
        </w:rPr>
        <w:t>and frozen in liquid nitrogen or at −80 °C before RNA extraction</w:t>
      </w:r>
      <w:r w:rsidR="00FD45FA" w:rsidRPr="00FD45FA">
        <w:rPr>
          <w:rFonts w:ascii="Times New Roman" w:hAnsi="Times New Roman" w:cs="Times New Roman"/>
        </w:rPr>
        <w:t>.</w:t>
      </w:r>
      <w:r w:rsidR="00FD45FA">
        <w:rPr>
          <w:rFonts w:ascii="Times New Roman" w:hAnsi="Times New Roman" w:cs="Times New Roman"/>
        </w:rPr>
        <w:t xml:space="preserve"> </w:t>
      </w:r>
      <w:r w:rsidR="00A60A24">
        <w:rPr>
          <w:rFonts w:ascii="Times New Roman" w:hAnsi="Times New Roman" w:cs="Times New Roman" w:hint="eastAsia"/>
        </w:rPr>
        <w:t>A</w:t>
      </w:r>
      <w:r w:rsidR="00A60A24">
        <w:rPr>
          <w:rFonts w:ascii="Times New Roman" w:hAnsi="Times New Roman" w:cs="Times New Roman"/>
        </w:rPr>
        <w:t xml:space="preserve">dditionally, we also collected other diet-specific transcriptome comparisons of </w:t>
      </w:r>
      <w:r w:rsidR="000554B9" w:rsidRPr="000554B9">
        <w:rPr>
          <w:rFonts w:ascii="Times New Roman" w:hAnsi="Times New Roman" w:cs="Times New Roman"/>
        </w:rPr>
        <w:t>carnivorous</w:t>
      </w:r>
      <w:r w:rsidR="00A60A24">
        <w:rPr>
          <w:rFonts w:ascii="Times New Roman" w:hAnsi="Times New Roman" w:cs="Times New Roman"/>
        </w:rPr>
        <w:t xml:space="preserve"> ladybirds previously published</w:t>
      </w:r>
      <w:r w:rsidR="00FB40C0">
        <w:rPr>
          <w:rFonts w:ascii="Times New Roman" w:hAnsi="Times New Roman" w:cs="Times New Roman"/>
        </w:rPr>
        <w:t>, in order</w:t>
      </w:r>
      <w:r w:rsidR="00A60A24">
        <w:rPr>
          <w:rFonts w:ascii="Times New Roman" w:hAnsi="Times New Roman" w:cs="Times New Roman"/>
        </w:rPr>
        <w:t xml:space="preserve"> to extend our knowledge.</w:t>
      </w:r>
      <w:r w:rsidR="00FB40C0">
        <w:rPr>
          <w:rFonts w:ascii="Times New Roman" w:hAnsi="Times New Roman" w:cs="Times New Roman"/>
        </w:rPr>
        <w:t xml:space="preserve"> </w:t>
      </w:r>
    </w:p>
    <w:p w:rsidR="009D1E5C" w:rsidRPr="009D1E5C" w:rsidRDefault="009D1E5C" w:rsidP="005A4828">
      <w:pPr>
        <w:rPr>
          <w:rFonts w:ascii="Times New Roman" w:hAnsi="Times New Roman" w:cs="Times New Roman"/>
        </w:rPr>
      </w:pPr>
      <w:r>
        <w:rPr>
          <w:rFonts w:ascii="Times New Roman" w:hAnsi="Times New Roman" w:cs="Times New Roman" w:hint="eastAsia"/>
        </w:rPr>
        <w:t>In</w:t>
      </w:r>
      <w:r>
        <w:rPr>
          <w:rFonts w:ascii="Times New Roman" w:hAnsi="Times New Roman" w:cs="Times New Roman"/>
        </w:rPr>
        <w:t xml:space="preserve"> addition, to explore the </w:t>
      </w:r>
      <w:r w:rsidR="00A37B55">
        <w:rPr>
          <w:rFonts w:ascii="Times New Roman" w:hAnsi="Times New Roman" w:cs="Times New Roman"/>
        </w:rPr>
        <w:t>herbivory</w:t>
      </w:r>
      <w:r>
        <w:rPr>
          <w:rFonts w:ascii="Times New Roman" w:hAnsi="Times New Roman" w:cs="Times New Roman"/>
        </w:rPr>
        <w:t xml:space="preserve"> of HVIGI, we also designed diet-specific experiments. The male adults of the ladybirds which were reared using leaves of </w:t>
      </w:r>
      <w:r w:rsidRPr="009B472A">
        <w:rPr>
          <w:rFonts w:ascii="Times New Roman" w:hAnsi="Times New Roman" w:cs="Times New Roman"/>
          <w:i/>
          <w:iCs/>
        </w:rPr>
        <w:t>Solanum nigrum</w:t>
      </w:r>
      <w:r>
        <w:rPr>
          <w:rFonts w:ascii="Times New Roman" w:hAnsi="Times New Roman" w:cs="Times New Roman"/>
        </w:rPr>
        <w:t xml:space="preserve"> from </w:t>
      </w:r>
      <w:proofErr w:type="gramStart"/>
      <w:r>
        <w:rPr>
          <w:rFonts w:ascii="Times New Roman" w:hAnsi="Times New Roman" w:cs="Times New Roman"/>
        </w:rPr>
        <w:t>larvae,</w:t>
      </w:r>
      <w:proofErr w:type="gramEnd"/>
      <w:r>
        <w:rPr>
          <w:rFonts w:ascii="Times New Roman" w:hAnsi="Times New Roman" w:cs="Times New Roman"/>
        </w:rPr>
        <w:t xml:space="preserve"> were </w:t>
      </w:r>
      <w:r w:rsidRPr="009B472A">
        <w:rPr>
          <w:rFonts w:ascii="Times New Roman" w:hAnsi="Times New Roman" w:cs="Times New Roman"/>
        </w:rPr>
        <w:t>randomly</w:t>
      </w:r>
      <w:r>
        <w:rPr>
          <w:rFonts w:ascii="Times New Roman" w:hAnsi="Times New Roman" w:cs="Times New Roman"/>
        </w:rPr>
        <w:t xml:space="preserve"> divided into three groups and f</w:t>
      </w:r>
      <w:bookmarkStart w:id="136" w:name="_Hlk115625978"/>
      <w:r>
        <w:rPr>
          <w:rFonts w:ascii="Times New Roman" w:hAnsi="Times New Roman" w:cs="Times New Roman"/>
        </w:rPr>
        <w:t xml:space="preserve">ed still leaves of </w:t>
      </w:r>
      <w:r w:rsidRPr="009B472A">
        <w:rPr>
          <w:rFonts w:ascii="Times New Roman" w:hAnsi="Times New Roman" w:cs="Times New Roman"/>
          <w:i/>
          <w:iCs/>
        </w:rPr>
        <w:t>S</w:t>
      </w:r>
      <w:r>
        <w:rPr>
          <w:rFonts w:ascii="Times New Roman" w:hAnsi="Times New Roman" w:cs="Times New Roman"/>
          <w:i/>
          <w:iCs/>
        </w:rPr>
        <w:t>.</w:t>
      </w:r>
      <w:r w:rsidRPr="009B472A">
        <w:rPr>
          <w:rFonts w:ascii="Times New Roman" w:hAnsi="Times New Roman" w:cs="Times New Roman"/>
          <w:i/>
          <w:iCs/>
        </w:rPr>
        <w:t xml:space="preserve"> nigrum</w:t>
      </w:r>
      <w:r>
        <w:rPr>
          <w:rFonts w:ascii="Times New Roman" w:hAnsi="Times New Roman" w:cs="Times New Roman"/>
        </w:rPr>
        <w:t xml:space="preserve"> (PLANT), sugar water for one day (SUGAR1d) and five days</w:t>
      </w:r>
      <w:bookmarkEnd w:id="136"/>
      <w:r>
        <w:rPr>
          <w:rFonts w:ascii="Times New Roman" w:hAnsi="Times New Roman" w:cs="Times New Roman"/>
        </w:rPr>
        <w:t xml:space="preserve"> (SUGAR5d), </w:t>
      </w:r>
      <w:r w:rsidRPr="009B472A">
        <w:rPr>
          <w:rFonts w:ascii="Times New Roman" w:hAnsi="Times New Roman" w:cs="Times New Roman"/>
        </w:rPr>
        <w:t>respectively</w:t>
      </w:r>
      <w:r>
        <w:rPr>
          <w:rFonts w:ascii="Times New Roman" w:hAnsi="Times New Roman" w:cs="Times New Roman"/>
        </w:rPr>
        <w:t>. E</w:t>
      </w:r>
      <w:r w:rsidRPr="009B472A">
        <w:rPr>
          <w:rFonts w:ascii="Times New Roman" w:hAnsi="Times New Roman" w:cs="Times New Roman"/>
        </w:rPr>
        <w:t>ach individual was kept</w:t>
      </w:r>
      <w:r>
        <w:rPr>
          <w:rFonts w:ascii="Times New Roman" w:hAnsi="Times New Roman" w:cs="Times New Roman"/>
        </w:rPr>
        <w:t xml:space="preserve">, collected and frozen in the same way as the </w:t>
      </w:r>
      <w:r w:rsidR="000554B9" w:rsidRPr="000554B9">
        <w:rPr>
          <w:rFonts w:ascii="Times New Roman" w:hAnsi="Times New Roman" w:cs="Times New Roman"/>
        </w:rPr>
        <w:t>carnivorous</w:t>
      </w:r>
      <w:r>
        <w:rPr>
          <w:rFonts w:ascii="Times New Roman" w:hAnsi="Times New Roman" w:cs="Times New Roman"/>
        </w:rPr>
        <w:t xml:space="preserve"> ladybirds.</w:t>
      </w:r>
    </w:p>
    <w:p w:rsidR="00594C3C" w:rsidRDefault="00594C3C" w:rsidP="005A4828">
      <w:pPr>
        <w:rPr>
          <w:rFonts w:ascii="Times New Roman" w:hAnsi="Times New Roman" w:cs="Times New Roman"/>
        </w:rPr>
      </w:pPr>
    </w:p>
    <w:p w:rsidR="00594C3C" w:rsidRDefault="004456B7" w:rsidP="005A4828">
      <w:pPr>
        <w:pStyle w:val="Heading3"/>
      </w:pPr>
      <w:bookmarkStart w:id="137" w:name="_Toc148913177"/>
      <w:r>
        <w:t>5</w:t>
      </w:r>
      <w:r w:rsidR="00594C3C">
        <w:t xml:space="preserve">.1.2 </w:t>
      </w:r>
      <w:r w:rsidR="00594C3C" w:rsidRPr="00594C3C">
        <w:t>Transcriptome sequencing and analysis</w:t>
      </w:r>
      <w:bookmarkEnd w:id="137"/>
    </w:p>
    <w:p w:rsidR="00B37105" w:rsidRDefault="00B37105" w:rsidP="005A4828">
      <w:pPr>
        <w:rPr>
          <w:rFonts w:ascii="Times New Roman" w:hAnsi="Times New Roman" w:cs="Times New Roman"/>
        </w:rPr>
      </w:pPr>
    </w:p>
    <w:p w:rsidR="001A52B3" w:rsidRDefault="00594C3C" w:rsidP="005A4828">
      <w:pPr>
        <w:rPr>
          <w:rFonts w:ascii="Times New Roman" w:hAnsi="Times New Roman" w:cs="Times New Roman"/>
        </w:rPr>
      </w:pPr>
      <w:r w:rsidRPr="00594C3C">
        <w:rPr>
          <w:rFonts w:ascii="Times New Roman" w:hAnsi="Times New Roman" w:cs="Times New Roman"/>
        </w:rPr>
        <w:t xml:space="preserve">RNA was extracted from </w:t>
      </w:r>
      <w:r>
        <w:rPr>
          <w:rFonts w:ascii="Times New Roman" w:hAnsi="Times New Roman" w:cs="Times New Roman"/>
        </w:rPr>
        <w:t>the whole body of each collected</w:t>
      </w:r>
      <w:r w:rsidRPr="00594C3C">
        <w:rPr>
          <w:rFonts w:ascii="Times New Roman" w:hAnsi="Times New Roman" w:cs="Times New Roman"/>
        </w:rPr>
        <w:t xml:space="preserve"> individual, and the libraries were constructed and sequenced on an Illumina HiSeq 2500 platform with a 6-Gb sequencing depth for each </w:t>
      </w:r>
      <w:r w:rsidR="00D05D27" w:rsidRPr="00D05D27">
        <w:rPr>
          <w:rFonts w:ascii="Times New Roman" w:hAnsi="Times New Roman" w:cs="Times New Roman"/>
        </w:rPr>
        <w:t>individual</w:t>
      </w:r>
      <w:r w:rsidRPr="00594C3C">
        <w:rPr>
          <w:rFonts w:ascii="Times New Roman" w:hAnsi="Times New Roman" w:cs="Times New Roman"/>
        </w:rPr>
        <w:t>.</w:t>
      </w:r>
      <w:r w:rsidR="00D05D27">
        <w:rPr>
          <w:rFonts w:ascii="Times New Roman" w:hAnsi="Times New Roman" w:cs="Times New Roman"/>
        </w:rPr>
        <w:t xml:space="preserve"> </w:t>
      </w:r>
      <w:r w:rsidR="00D05D27" w:rsidRPr="00D05D27">
        <w:rPr>
          <w:rFonts w:ascii="Times New Roman" w:hAnsi="Times New Roman" w:cs="Times New Roman"/>
        </w:rPr>
        <w:t>Adaptors and low-quality sequences were removed using the</w:t>
      </w:r>
      <w:r w:rsidR="00D05D27">
        <w:rPr>
          <w:rFonts w:ascii="Times New Roman" w:hAnsi="Times New Roman" w:cs="Times New Roman" w:hint="eastAsia"/>
        </w:rPr>
        <w:t xml:space="preserve"> </w:t>
      </w:r>
      <w:r w:rsidR="00D05D27" w:rsidRPr="00D05D27">
        <w:rPr>
          <w:rFonts w:ascii="Times New Roman" w:hAnsi="Times New Roman" w:cs="Times New Roman"/>
        </w:rPr>
        <w:t>default settings for Trimmomatic v0.3</w:t>
      </w:r>
      <w:r w:rsidR="00D05D27">
        <w:rPr>
          <w:rFonts w:ascii="Times New Roman" w:hAnsi="Times New Roman" w:cs="Times New Roman"/>
        </w:rPr>
        <w:t xml:space="preserve">6 </w:t>
      </w:r>
      <w:r w:rsidR="00D05D27">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&lt;EndNote&gt;&lt;Cite&gt;&lt;Author&gt;Bolger&lt;/Author&gt;&lt;Year&gt;2014&lt;/Year&gt;&lt;RecNum&gt;39941&lt;/RecNum&gt;&lt;DisplayText&gt;(Bolger et al., 2014)&lt;/DisplayText&gt;&lt;record&gt;&lt;rec-number&gt;39941&lt;/rec-number&gt;&lt;foreign-keys&gt;&lt;key app="EN" db-id="0dfrzw9x5x5s9ue0fvjxtxfdzv9x5wpxfavx" timestamp="1635769821"&gt;39941&lt;/key&gt;&lt;/foreign-keys&gt;&lt;ref-type name="Journal Article"&gt;17&lt;/ref-type&gt;&lt;contributors&gt;&lt;authors&gt;&lt;author&gt;Bolger, A. M.&lt;/author&gt;&lt;author&gt;Lohse, M.&lt;/author&gt;&lt;author&gt;Usadel, B.&lt;/author&gt;&lt;/authors&gt;&lt;translated-authors&gt;&lt;author&gt;2&lt;/author&gt;&lt;/translated-authors&gt;&lt;/contributors&gt;&lt;auth-address&gt;Max Planck Inst Mol Plant Physiol, Dept Metab Networks, D-14476 Golm, Germany&amp;#xD;Rhein Westfal TH Aachen, Inst Biol 3, D-52074 Aachen, Germany&amp;#xD;Forschungszentrum Julich, Inst Bio &amp;amp; Geosci Plant Sci, D-52425 Julich, Germany&lt;/auth-address&gt;&lt;titles&gt;&lt;title&gt;Trimmomatic: a flexible trimmer for Illumina sequence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2114-2120&lt;/pages&gt;&lt;volume&gt;30&lt;/volume&gt;&lt;number&gt;15&lt;/number&gt;&lt;keywords&gt;&lt;keyword&gt;read alignment&lt;/keyword&gt;&lt;keyword&gt;algorithms&lt;/keyword&gt;&lt;/keywords&gt;&lt;dates&gt;&lt;year&gt;2014&lt;/year&gt;&lt;pub-dates&gt;&lt;date&gt;Aug 1&lt;/date&gt;&lt;/pub-dates&gt;&lt;/dates&gt;&lt;isbn&gt;1367-4803&lt;/isbn&gt;&lt;accession-num&gt;WOS:000340049100004&lt;/accession-num&gt;&lt;urls&gt;&lt;related-urls&gt;&lt;url&gt;&lt;style face="underline" font="default" size="100%"&gt;&amp;lt;Go to ISI&amp;gt;://WOS:000340049100004&lt;/style&gt;&lt;/url&gt;&lt;/related-urls&gt;&lt;/urls&gt;&lt;electronic-resource-num&gt;10.1093/bioinformatics/btu170&lt;/electronic-resource-num&gt;&lt;research-notes&gt;Trimmomatic v0.36 v0.39&lt;/research-notes&gt;&lt;language&gt;English&lt;/language&gt;&lt;/record&gt;&lt;/Cite&gt;&lt;/EndNote&gt;</w:instrText>
      </w:r>
      <w:r w:rsidR="00D05D27">
        <w:rPr>
          <w:rFonts w:ascii="Times New Roman" w:hAnsi="Times New Roman" w:cs="Times New Roman"/>
        </w:rPr>
        <w:fldChar w:fldCharType="separate"/>
      </w:r>
      <w:r w:rsidR="00E4226F">
        <w:rPr>
          <w:rFonts w:ascii="Times New Roman" w:hAnsi="Times New Roman" w:cs="Times New Roman"/>
          <w:noProof/>
        </w:rPr>
        <w:t>(Bolger et al., 2014)</w:t>
      </w:r>
      <w:r w:rsidR="00D05D27">
        <w:rPr>
          <w:rFonts w:ascii="Times New Roman" w:hAnsi="Times New Roman" w:cs="Times New Roman"/>
        </w:rPr>
        <w:fldChar w:fldCharType="end"/>
      </w:r>
      <w:r w:rsidR="00D05D27" w:rsidRPr="00D05D27">
        <w:rPr>
          <w:rFonts w:ascii="Times New Roman" w:hAnsi="Times New Roman" w:cs="Times New Roman"/>
        </w:rPr>
        <w:t>.</w:t>
      </w:r>
      <w:r w:rsidR="00D05D27">
        <w:rPr>
          <w:rFonts w:ascii="Times New Roman" w:hAnsi="Times New Roman" w:cs="Times New Roman"/>
        </w:rPr>
        <w:t xml:space="preserve"> </w:t>
      </w:r>
    </w:p>
    <w:p w:rsidR="00814672" w:rsidRDefault="00395991" w:rsidP="005A4828">
      <w:pPr>
        <w:rPr>
          <w:rFonts w:ascii="Times New Roman" w:hAnsi="Times New Roman" w:cs="Times New Roman"/>
        </w:rPr>
      </w:pPr>
      <w:r>
        <w:rPr>
          <w:rFonts w:ascii="Times New Roman" w:hAnsi="Times New Roman" w:cs="Times New Roman"/>
        </w:rPr>
        <w:t>S</w:t>
      </w:r>
      <w:r w:rsidR="00814672" w:rsidRPr="00814672">
        <w:rPr>
          <w:rFonts w:ascii="Times New Roman" w:hAnsi="Times New Roman" w:cs="Times New Roman"/>
        </w:rPr>
        <w:t>ubsequently</w:t>
      </w:r>
      <w:r>
        <w:rPr>
          <w:rFonts w:ascii="Times New Roman" w:hAnsi="Times New Roman" w:cs="Times New Roman"/>
        </w:rPr>
        <w:t xml:space="preserve">, </w:t>
      </w:r>
      <w:r w:rsidR="00676468">
        <w:rPr>
          <w:rFonts w:ascii="Times New Roman" w:hAnsi="Times New Roman" w:cs="Times New Roman"/>
        </w:rPr>
        <w:t>t</w:t>
      </w:r>
      <w:r w:rsidRPr="00395991">
        <w:rPr>
          <w:rFonts w:ascii="Times New Roman" w:hAnsi="Times New Roman" w:cs="Times New Roman"/>
        </w:rPr>
        <w:t>he clean reads</w:t>
      </w:r>
      <w:r w:rsidR="00676468">
        <w:rPr>
          <w:rFonts w:ascii="Times New Roman" w:hAnsi="Times New Roman" w:cs="Times New Roman"/>
        </w:rPr>
        <w:t xml:space="preserve"> of each sample</w:t>
      </w:r>
      <w:r w:rsidRPr="00395991">
        <w:rPr>
          <w:rFonts w:ascii="Times New Roman" w:hAnsi="Times New Roman" w:cs="Times New Roman"/>
        </w:rPr>
        <w:t xml:space="preserve"> were mapped to </w:t>
      </w:r>
      <w:r w:rsidR="00676468">
        <w:rPr>
          <w:rFonts w:ascii="Times New Roman" w:hAnsi="Times New Roman" w:cs="Times New Roman"/>
        </w:rPr>
        <w:t xml:space="preserve">the </w:t>
      </w:r>
      <w:r w:rsidRPr="00395991">
        <w:rPr>
          <w:rFonts w:ascii="Times New Roman" w:hAnsi="Times New Roman" w:cs="Times New Roman"/>
        </w:rPr>
        <w:t xml:space="preserve">genome of </w:t>
      </w:r>
      <w:r w:rsidR="00676468" w:rsidRPr="00676468">
        <w:rPr>
          <w:rFonts w:ascii="Times New Roman" w:hAnsi="Times New Roman" w:cs="Times New Roman"/>
        </w:rPr>
        <w:t>corresponding</w:t>
      </w:r>
      <w:r w:rsidR="00676468">
        <w:rPr>
          <w:rFonts w:ascii="Times New Roman" w:hAnsi="Times New Roman" w:cs="Times New Roman"/>
        </w:rPr>
        <w:t xml:space="preserve"> species</w:t>
      </w:r>
      <w:r w:rsidRPr="00395991">
        <w:rPr>
          <w:rFonts w:ascii="Times New Roman" w:hAnsi="Times New Roman" w:cs="Times New Roman"/>
        </w:rPr>
        <w:t xml:space="preserve"> using </w:t>
      </w:r>
      <w:bookmarkStart w:id="138" w:name="_Hlk137698341"/>
      <w:r w:rsidRPr="00395991">
        <w:rPr>
          <w:rFonts w:ascii="Times New Roman" w:hAnsi="Times New Roman" w:cs="Times New Roman"/>
        </w:rPr>
        <w:t>HISAT2 v2.2.</w:t>
      </w:r>
      <w:r w:rsidR="004A52AB">
        <w:rPr>
          <w:rFonts w:ascii="Times New Roman" w:hAnsi="Times New Roman" w:cs="Times New Roman"/>
        </w:rPr>
        <w:t xml:space="preserve">0 </w:t>
      </w:r>
      <w:r w:rsidR="004A52AB">
        <w:rPr>
          <w:rFonts w:ascii="Times New Roman" w:hAnsi="Times New Roman" w:cs="Times New Roman"/>
        </w:rPr>
        <w:fldChar w:fldCharType="begin">
          <w:fldData xml:space="preserve">PEVuZE5vdGU+PENpdGU+PEF1dGhvcj5LaW08L0F1dGhvcj48WWVhcj4yMDE5PC9ZZWFyPjxSZWNO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PEVuZE5vdGU+PENpdGU+PEF1dGhvcj5LaW08L0F1dGhvcj48WWVhcj4yMDE5PC9ZZWFyPjxSZWNO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4A52AB">
        <w:rPr>
          <w:rFonts w:ascii="Times New Roman" w:hAnsi="Times New Roman" w:cs="Times New Roman"/>
        </w:rPr>
      </w:r>
      <w:r w:rsidR="004A52AB">
        <w:rPr>
          <w:rFonts w:ascii="Times New Roman" w:hAnsi="Times New Roman" w:cs="Times New Roman"/>
        </w:rPr>
        <w:fldChar w:fldCharType="separate"/>
      </w:r>
      <w:r w:rsidR="00E4226F">
        <w:rPr>
          <w:rFonts w:ascii="Times New Roman" w:hAnsi="Times New Roman" w:cs="Times New Roman"/>
          <w:noProof/>
        </w:rPr>
        <w:t>(Kim et al., 2019)</w:t>
      </w:r>
      <w:r w:rsidR="004A52AB">
        <w:rPr>
          <w:rFonts w:ascii="Times New Roman" w:hAnsi="Times New Roman" w:cs="Times New Roman"/>
        </w:rPr>
        <w:fldChar w:fldCharType="end"/>
      </w:r>
      <w:bookmarkEnd w:id="138"/>
      <w:r w:rsidRPr="00395991">
        <w:rPr>
          <w:rFonts w:ascii="Times New Roman" w:hAnsi="Times New Roman" w:cs="Times New Roman"/>
        </w:rPr>
        <w:t xml:space="preserve">. </w:t>
      </w:r>
      <w:r w:rsidR="00CA2761">
        <w:rPr>
          <w:rFonts w:ascii="Times New Roman" w:hAnsi="Times New Roman" w:cs="Times New Roman"/>
        </w:rPr>
        <w:t>Gene-level a</w:t>
      </w:r>
      <w:r w:rsidRPr="00395991">
        <w:rPr>
          <w:rFonts w:ascii="Times New Roman" w:hAnsi="Times New Roman" w:cs="Times New Roman"/>
        </w:rPr>
        <w:t xml:space="preserve">bundance estimation was performed using </w:t>
      </w:r>
      <w:bookmarkStart w:id="139" w:name="_Hlk137698373"/>
      <w:r w:rsidRPr="00395991">
        <w:rPr>
          <w:rFonts w:ascii="Times New Roman" w:hAnsi="Times New Roman" w:cs="Times New Roman"/>
        </w:rPr>
        <w:t xml:space="preserve">StringTie v2.1.4 </w:t>
      </w:r>
      <w:r w:rsidR="004A52AB">
        <w:rPr>
          <w:rFonts w:ascii="Times New Roman" w:hAnsi="Times New Roman" w:cs="Times New Roman"/>
        </w:rPr>
        <w:fldChar w:fldCharType="begin">
          <w:fldData xml:space="preserve">PEVuZE5vdGU+PENpdGU+PEF1dGhvcj5Lb3Zha2E8L0F1dGhvcj48WWVhcj4yMDE5PC9ZZWFyPjxS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PEVuZE5vdGU+PENpdGU+PEF1dGhvcj5Lb3Zha2E8L0F1dGhvcj48WWVhcj4yMDE5PC9ZZWFyPjxS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4A52AB">
        <w:rPr>
          <w:rFonts w:ascii="Times New Roman" w:hAnsi="Times New Roman" w:cs="Times New Roman"/>
        </w:rPr>
      </w:r>
      <w:r w:rsidR="004A52AB">
        <w:rPr>
          <w:rFonts w:ascii="Times New Roman" w:hAnsi="Times New Roman" w:cs="Times New Roman"/>
        </w:rPr>
        <w:fldChar w:fldCharType="separate"/>
      </w:r>
      <w:r w:rsidR="00E4226F">
        <w:rPr>
          <w:rFonts w:ascii="Times New Roman" w:hAnsi="Times New Roman" w:cs="Times New Roman"/>
          <w:noProof/>
        </w:rPr>
        <w:t>(Kovaka et al., 2019)</w:t>
      </w:r>
      <w:r w:rsidR="004A52AB">
        <w:rPr>
          <w:rFonts w:ascii="Times New Roman" w:hAnsi="Times New Roman" w:cs="Times New Roman"/>
        </w:rPr>
        <w:fldChar w:fldCharType="end"/>
      </w:r>
      <w:bookmarkEnd w:id="139"/>
      <w:r w:rsidRPr="00395991">
        <w:rPr>
          <w:rFonts w:ascii="Times New Roman" w:hAnsi="Times New Roman" w:cs="Times New Roman"/>
        </w:rPr>
        <w:t xml:space="preserve"> based on genome </w:t>
      </w:r>
      <w:r w:rsidR="0006060D">
        <w:rPr>
          <w:rFonts w:ascii="Times New Roman" w:hAnsi="Times New Roman" w:cs="Times New Roman"/>
        </w:rPr>
        <w:t>predictions</w:t>
      </w:r>
      <w:r w:rsidRPr="00395991">
        <w:rPr>
          <w:rFonts w:ascii="Times New Roman" w:hAnsi="Times New Roman" w:cs="Times New Roman"/>
        </w:rPr>
        <w:t>.</w:t>
      </w:r>
      <w:r w:rsidR="0006060D">
        <w:rPr>
          <w:rFonts w:ascii="Times New Roman" w:hAnsi="Times New Roman" w:cs="Times New Roman"/>
        </w:rPr>
        <w:t xml:space="preserve"> For Tran_LSAUC without genomes, </w:t>
      </w:r>
      <w:r w:rsidR="00E7391A">
        <w:rPr>
          <w:rFonts w:ascii="Times New Roman" w:hAnsi="Times New Roman" w:cs="Times New Roman"/>
        </w:rPr>
        <w:t xml:space="preserve">the coding sequences (CDSs) obtained by </w:t>
      </w:r>
      <w:r w:rsidR="00E7391A" w:rsidRPr="00E7391A">
        <w:rPr>
          <w:rFonts w:ascii="Times New Roman" w:hAnsi="Times New Roman" w:cs="Times New Roman"/>
        </w:rPr>
        <w:t>EvidentialGene</w:t>
      </w:r>
      <w:r w:rsidR="00E7391A">
        <w:rPr>
          <w:rFonts w:ascii="Times New Roman" w:hAnsi="Times New Roman" w:cs="Times New Roman"/>
        </w:rPr>
        <w:t xml:space="preserve"> in Section 1.1.6 was used as reference to map the reads by </w:t>
      </w:r>
      <w:r w:rsidR="00043F75" w:rsidRPr="00043F75">
        <w:rPr>
          <w:rFonts w:ascii="Times New Roman" w:hAnsi="Times New Roman" w:cs="Times New Roman"/>
        </w:rPr>
        <w:t>Bowtie2 v2.3.5</w:t>
      </w:r>
      <w:r w:rsidR="00043F75">
        <w:rPr>
          <w:rFonts w:ascii="Times New Roman" w:hAnsi="Times New Roman" w:cs="Times New Roman"/>
        </w:rPr>
        <w:t xml:space="preserve"> </w:t>
      </w:r>
      <w:r w:rsidR="00043F7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&lt;EndNote&gt;&lt;Cite&gt;&lt;Author&gt;Langmead&lt;/Author&gt;&lt;Year&gt;2012&lt;/Year&gt;&lt;RecNum&gt;41752&lt;/RecNum&gt;&lt;DisplayText&gt;(Langmead and Salzberg, 2012)&lt;/DisplayText&gt;&lt;record&gt;&lt;rec-number&gt;41752&lt;/rec-number&gt;&lt;foreign-keys&gt;&lt;key app="EN" db-id="0dfrzw9x5x5s9ue0fvjxtxfdzv9x5wpxfavx" timestamp="1651677498"&gt;41752&lt;/key&gt;&lt;/foreign-keys&gt;&lt;ref-type name="Journal Article"&gt;17&lt;/ref-type&gt;&lt;contributors&gt;&lt;authors&gt;&lt;author&gt;Langmead, B.&lt;/author&gt;&lt;author&gt;Salzberg, S. L.&lt;/author&gt;&lt;/authors&gt;&lt;translated-authors&gt;&lt;author&gt;2&lt;/author&gt;&lt;/translated-authors&gt;&lt;/contributors&gt;&lt;auth-address&gt;Univ Maryland, Inst Adv Comp Studies, Ctr Bioinformat &amp;amp; Computat Biol, College Pk, MD 20742 USA&amp;#xD;Johns Hopkins Bloomberg Sch Publ Hlth, Dept Biostat, Baltimore, MD USA&amp;#xD;Johns Hopkins Univ, Sch Med, McKusick Nathans Inst Genet Med, Baltimore, MD USA&lt;/auth-address&gt;&lt;titles&gt;&lt;title&gt;Fast gapped-read alignment with Bowtie 2&lt;/title&gt;&lt;secondary-title&gt;Nature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Methods&lt;/abbr-1&gt;&lt;/alt-periodical&gt;&lt;pages&gt;357-U54&lt;/pages&gt;&lt;volume&gt;9&lt;/volume&gt;&lt;number&gt;4&lt;/number&gt;&lt;keywords&gt;&lt;keyword&gt;burrows-wheeler transform&lt;/keyword&gt;&lt;keyword&gt;human genome&lt;/keyword&gt;&lt;keyword&gt;ultrafast&lt;/keyword&gt;&lt;/keywords&gt;&lt;dates&gt;&lt;year&gt;2012&lt;/year&gt;&lt;pub-dates&gt;&lt;date&gt;Apr&lt;/date&gt;&lt;/pub-dates&gt;&lt;/dates&gt;&lt;isbn&gt;1548-7091&lt;/isbn&gt;&lt;accession-num&gt;WOS:000302218500017&lt;/accession-num&gt;&lt;urls&gt;&lt;related-urls&gt;&lt;url&gt;&lt;style face="underline" font="default" size="100%"&gt;&amp;lt;Go to ISI&amp;gt;://WOS:000302218500017&lt;/style&gt;&lt;/url&gt;&lt;/related-urls&gt;&lt;/urls&gt;&lt;electronic-resource-num&gt;10.1038/Nmeth.1923&lt;/electronic-resource-num&gt;&lt;research-notes&gt;Bowtie2 v2.2.5 v2.3.5&lt;/research-notes&gt;&lt;language&gt;English&lt;/language&gt;&lt;/record&gt;&lt;/Cite&gt;&lt;/EndNote&gt;</w:instrText>
      </w:r>
      <w:r w:rsidR="00043F75">
        <w:rPr>
          <w:rFonts w:ascii="Times New Roman" w:hAnsi="Times New Roman" w:cs="Times New Roman"/>
        </w:rPr>
        <w:fldChar w:fldCharType="separate"/>
      </w:r>
      <w:r w:rsidR="00E4226F">
        <w:rPr>
          <w:rFonts w:ascii="Times New Roman" w:hAnsi="Times New Roman" w:cs="Times New Roman"/>
          <w:noProof/>
        </w:rPr>
        <w:t>(Langmead and Salzberg, 2012)</w:t>
      </w:r>
      <w:r w:rsidR="00043F75">
        <w:rPr>
          <w:rFonts w:ascii="Times New Roman" w:hAnsi="Times New Roman" w:cs="Times New Roman"/>
        </w:rPr>
        <w:fldChar w:fldCharType="end"/>
      </w:r>
      <w:r w:rsidR="00E7391A">
        <w:rPr>
          <w:rFonts w:ascii="Times New Roman" w:hAnsi="Times New Roman" w:cs="Times New Roman"/>
        </w:rPr>
        <w:t xml:space="preserve"> and then estimate abundance by RSEM</w:t>
      </w:r>
      <w:r w:rsidR="00043F75">
        <w:rPr>
          <w:rFonts w:ascii="Times New Roman" w:hAnsi="Times New Roman" w:cs="Times New Roman"/>
        </w:rPr>
        <w:t xml:space="preserve"> v1.3.3 </w:t>
      </w:r>
      <w:r w:rsidR="00043F7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&lt;EndNote&gt;&lt;Cite&gt;&lt;Author&gt;Li&lt;/Author&gt;&lt;Year&gt;2011&lt;/Year&gt;&lt;RecNum&gt;40641&lt;/RecNum&gt;&lt;DisplayText&gt;(Li and Dewey, 2011)&lt;/DisplayText&gt;&lt;record&gt;&lt;rec-number&gt;40641&lt;/rec-number&gt;&lt;foreign-keys&gt;&lt;key app="EN" db-id="0dfrzw9x5x5s9ue0fvjxtxfdzv9x5wpxfavx" timestamp="1636120008"&gt;40641&lt;/key&gt;&lt;/foreign-keys&gt;&lt;ref-type name="Journal Article"&gt;17&lt;/ref-type&gt;&lt;contributors&gt;&lt;authors&gt;&lt;author&gt;Li, B.&lt;/author&gt;&lt;author&gt;Dewey, C. N.&lt;/author&gt;&lt;/authors&gt;&lt;translated-authors&gt;&lt;author&gt;2&lt;/author&gt;&lt;/translated-authors&gt;&lt;/contributors&gt;&lt;auth-address&gt;Univ Wisconsin, Dept Comp Sci, Madison, WI 53706 USA&amp;#xD;Univ Wisconsin, Dept Biostat &amp;amp; Med Informat, Madison, WI USA&lt;/auth-address&gt;&lt;titles&gt;&lt;title&gt;RSEM: accurate transcript quantification from RNA-Seq data with or without a reference genome&lt;/title&gt;&lt;secondary-title&gt;BMC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bioinformatics&lt;/abbr-1&gt;&lt;/alt-periodical&gt;&lt;pages&gt;323&lt;/pages&gt;&lt;volume&gt;12&lt;/volume&gt;&lt;keywords&gt;&lt;keyword&gt;differential expression analysis&lt;/keyword&gt;&lt;keyword&gt;short sequence reads&lt;/keyword&gt;&lt;keyword&gt;isoform expression&lt;/keyword&gt;&lt;keyword&gt;splice junctions&lt;/keyword&gt;&lt;keyword&gt;inference&lt;/keyword&gt;&lt;keyword&gt;reproducibility&lt;/keyword&gt;&lt;keyword&gt;browser&lt;/keyword&gt;&lt;keyword&gt;reveals&lt;/keyword&gt;&lt;keyword&gt;ucsc&lt;/keyword&gt;&lt;keyword&gt;tool&lt;/keyword&gt;&lt;/keywords&gt;&lt;dates&gt;&lt;year&gt;2011&lt;/year&gt;&lt;pub-dates&gt;&lt;date&gt;Aug 4&lt;/date&gt;&lt;/pub-dates&gt;&lt;/dates&gt;&lt;isbn&gt;1471-2105&lt;/isbn&gt;&lt;accession-num&gt;WOS:000294361700001&lt;/accession-num&gt;&lt;urls&gt;&lt;related-urls&gt;&lt;url&gt;&lt;style face="underline" font="default" size="100%"&gt;&amp;lt;Go to ISI&amp;gt;://WOS:000294361700001&lt;/style&gt;&lt;/url&gt;&lt;/related-urls&gt;&lt;/urls&gt;&lt;electronic-resource-num&gt;10.1186/1471-2105-12-323&lt;/electronic-resource-num&gt;&lt;research-notes&gt;RSEM v1.3.1 v1.3.3&lt;/research-notes&gt;&lt;language&gt;English&lt;/language&gt;&lt;/record&gt;&lt;/Cite&gt;&lt;/EndNote&gt;</w:instrText>
      </w:r>
      <w:r w:rsidR="00043F75">
        <w:rPr>
          <w:rFonts w:ascii="Times New Roman" w:hAnsi="Times New Roman" w:cs="Times New Roman"/>
        </w:rPr>
        <w:fldChar w:fldCharType="separate"/>
      </w:r>
      <w:r w:rsidR="00E4226F">
        <w:rPr>
          <w:rFonts w:ascii="Times New Roman" w:hAnsi="Times New Roman" w:cs="Times New Roman"/>
          <w:noProof/>
        </w:rPr>
        <w:t>(Li and Dewey, 2011)</w:t>
      </w:r>
      <w:r w:rsidR="00043F75">
        <w:rPr>
          <w:rFonts w:ascii="Times New Roman" w:hAnsi="Times New Roman" w:cs="Times New Roman"/>
        </w:rPr>
        <w:fldChar w:fldCharType="end"/>
      </w:r>
      <w:r w:rsidR="0006060D">
        <w:rPr>
          <w:rFonts w:ascii="Times New Roman" w:hAnsi="Times New Roman" w:cs="Times New Roman"/>
        </w:rPr>
        <w:t>.</w:t>
      </w:r>
      <w:r w:rsidR="004A52AB">
        <w:rPr>
          <w:rFonts w:ascii="Times New Roman" w:hAnsi="Times New Roman" w:cs="Times New Roman"/>
        </w:rPr>
        <w:t xml:space="preserve"> </w:t>
      </w:r>
      <w:r w:rsidR="004A52AB" w:rsidRPr="004A52AB">
        <w:rPr>
          <w:rFonts w:ascii="Times New Roman" w:hAnsi="Times New Roman" w:cs="Times New Roman"/>
        </w:rPr>
        <w:t>The coefficient of determination (</w:t>
      </w:r>
      <w:r w:rsidR="004A52AB" w:rsidRPr="004A52AB">
        <w:rPr>
          <w:rFonts w:ascii="Times New Roman" w:hAnsi="Times New Roman" w:cs="Times New Roman"/>
          <w:i/>
          <w:iCs/>
        </w:rPr>
        <w:t>r</w:t>
      </w:r>
      <w:r w:rsidR="004A52AB" w:rsidRPr="004A52AB">
        <w:rPr>
          <w:rFonts w:ascii="Times New Roman" w:hAnsi="Times New Roman" w:cs="Times New Roman"/>
          <w:vertAlign w:val="superscript"/>
        </w:rPr>
        <w:t>2</w:t>
      </w:r>
      <w:r w:rsidR="004A52AB" w:rsidRPr="004A52AB">
        <w:rPr>
          <w:rFonts w:ascii="Times New Roman" w:hAnsi="Times New Roman" w:cs="Times New Roman"/>
        </w:rPr>
        <w:t>) from Pearson’s correlation analysis was used to analyze the relationship of</w:t>
      </w:r>
      <w:r w:rsidR="004A52AB">
        <w:rPr>
          <w:rFonts w:ascii="Times New Roman" w:hAnsi="Times New Roman" w:cs="Times New Roman" w:hint="eastAsia"/>
        </w:rPr>
        <w:t xml:space="preserve"> </w:t>
      </w:r>
      <w:r w:rsidR="004A52AB" w:rsidRPr="004A52AB">
        <w:rPr>
          <w:rFonts w:ascii="Times New Roman" w:hAnsi="Times New Roman" w:cs="Times New Roman"/>
        </w:rPr>
        <w:t>each sample pair based on fragments per kilobase of</w:t>
      </w:r>
      <w:r w:rsidR="004A52AB">
        <w:rPr>
          <w:rFonts w:ascii="Times New Roman" w:hAnsi="Times New Roman" w:cs="Times New Roman" w:hint="eastAsia"/>
        </w:rPr>
        <w:t xml:space="preserve"> </w:t>
      </w:r>
      <w:r w:rsidR="004A52AB" w:rsidRPr="004A52AB">
        <w:rPr>
          <w:rFonts w:ascii="Times New Roman" w:hAnsi="Times New Roman" w:cs="Times New Roman"/>
        </w:rPr>
        <w:t>transcript per million mapped reads (FPKM) values</w:t>
      </w:r>
      <w:r w:rsidR="004A52AB">
        <w:rPr>
          <w:rFonts w:ascii="Times New Roman" w:hAnsi="Times New Roman" w:cs="Times New Roman"/>
        </w:rPr>
        <w:t xml:space="preserve"> calculated by </w:t>
      </w:r>
      <w:r w:rsidR="004A52AB" w:rsidRPr="004A52AB">
        <w:rPr>
          <w:rFonts w:ascii="Times New Roman" w:hAnsi="Times New Roman" w:cs="Times New Roman"/>
        </w:rPr>
        <w:t>StringTie</w:t>
      </w:r>
      <w:r w:rsidR="00E7391A">
        <w:rPr>
          <w:rFonts w:ascii="Times New Roman" w:hAnsi="Times New Roman" w:cs="Times New Roman"/>
        </w:rPr>
        <w:t xml:space="preserve"> or RSEM</w:t>
      </w:r>
      <w:r w:rsidR="004A52AB">
        <w:rPr>
          <w:rFonts w:ascii="Times New Roman" w:hAnsi="Times New Roman" w:cs="Times New Roman"/>
        </w:rPr>
        <w:t xml:space="preserve">, from which </w:t>
      </w:r>
      <w:r w:rsidR="007711A3">
        <w:rPr>
          <w:rFonts w:ascii="Times New Roman" w:hAnsi="Times New Roman" w:cs="Times New Roman"/>
        </w:rPr>
        <w:t>the values of genes with mean values &lt; 1 were filtered out</w:t>
      </w:r>
      <w:r w:rsidR="004A52AB" w:rsidRPr="004A52AB">
        <w:rPr>
          <w:rFonts w:ascii="Times New Roman" w:hAnsi="Times New Roman" w:cs="Times New Roman"/>
        </w:rPr>
        <w:t>.</w:t>
      </w:r>
      <w:r w:rsidRPr="00395991">
        <w:rPr>
          <w:rFonts w:ascii="Times New Roman" w:hAnsi="Times New Roman" w:cs="Times New Roman"/>
        </w:rPr>
        <w:t xml:space="preserve"> Differential expression analysis between treatments was performed using </w:t>
      </w:r>
      <w:bookmarkStart w:id="140" w:name="_Hlk137698410"/>
      <w:r w:rsidRPr="00395991">
        <w:rPr>
          <w:rFonts w:ascii="Times New Roman" w:hAnsi="Times New Roman" w:cs="Times New Roman"/>
        </w:rPr>
        <w:t xml:space="preserve">DESeq2 </w:t>
      </w:r>
      <w:r w:rsidR="004A52AB">
        <w:rPr>
          <w:rFonts w:ascii="Times New Roman" w:hAnsi="Times New Roman" w:cs="Times New Roman"/>
        </w:rPr>
        <w:fldChar w:fldCharType="begin">
          <w:fldData xml:space="preserve">PEVuZE5vdGU+PENpdGU+PEF1dGhvcj5Mb3ZlPC9BdXRob3I+PFllYXI+MjAxNDwvWWVhcj48UmVj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PEVuZE5vdGU+PENpdGU+PEF1dGhvcj5Mb3ZlPC9BdXRob3I+PFllYXI+MjAxNDwvWWVhcj48UmVj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4A52AB">
        <w:rPr>
          <w:rFonts w:ascii="Times New Roman" w:hAnsi="Times New Roman" w:cs="Times New Roman"/>
        </w:rPr>
      </w:r>
      <w:r w:rsidR="004A52AB">
        <w:rPr>
          <w:rFonts w:ascii="Times New Roman" w:hAnsi="Times New Roman" w:cs="Times New Roman"/>
        </w:rPr>
        <w:fldChar w:fldCharType="separate"/>
      </w:r>
      <w:r w:rsidR="00E4226F">
        <w:rPr>
          <w:rFonts w:ascii="Times New Roman" w:hAnsi="Times New Roman" w:cs="Times New Roman"/>
          <w:noProof/>
        </w:rPr>
        <w:t xml:space="preserve">(Love et al., </w:t>
      </w:r>
      <w:r w:rsidR="00E4226F">
        <w:rPr>
          <w:rFonts w:ascii="Times New Roman" w:hAnsi="Times New Roman" w:cs="Times New Roman"/>
          <w:noProof/>
        </w:rPr>
        <w:lastRenderedPageBreak/>
        <w:t>2014)</w:t>
      </w:r>
      <w:r w:rsidR="004A52AB">
        <w:rPr>
          <w:rFonts w:ascii="Times New Roman" w:hAnsi="Times New Roman" w:cs="Times New Roman"/>
        </w:rPr>
        <w:fldChar w:fldCharType="end"/>
      </w:r>
      <w:bookmarkEnd w:id="140"/>
      <w:r w:rsidRPr="00395991">
        <w:rPr>
          <w:rFonts w:ascii="Times New Roman" w:hAnsi="Times New Roman" w:cs="Times New Roman"/>
        </w:rPr>
        <w:t xml:space="preserve"> according to the standard workflow, with a </w:t>
      </w:r>
      <w:proofErr w:type="gramStart"/>
      <w:r w:rsidRPr="00395991">
        <w:rPr>
          <w:rFonts w:ascii="Times New Roman" w:hAnsi="Times New Roman" w:cs="Times New Roman"/>
        </w:rPr>
        <w:t>log2(</w:t>
      </w:r>
      <w:proofErr w:type="gramEnd"/>
      <w:r w:rsidRPr="00395991">
        <w:rPr>
          <w:rFonts w:ascii="Times New Roman" w:hAnsi="Times New Roman" w:cs="Times New Roman"/>
        </w:rPr>
        <w:t xml:space="preserve">fold change) (log2FC) value &gt; 1 or &lt; -1 and an adjusted </w:t>
      </w:r>
      <w:r w:rsidRPr="004A52AB">
        <w:rPr>
          <w:rFonts w:ascii="Times New Roman" w:hAnsi="Times New Roman" w:cs="Times New Roman"/>
          <w:i/>
          <w:iCs/>
        </w:rPr>
        <w:t>P</w:t>
      </w:r>
      <w:r w:rsidR="004A52AB">
        <w:rPr>
          <w:rFonts w:ascii="Times New Roman" w:hAnsi="Times New Roman" w:cs="Times New Roman"/>
        </w:rPr>
        <w:t>-</w:t>
      </w:r>
      <w:r w:rsidRPr="00395991">
        <w:rPr>
          <w:rFonts w:ascii="Times New Roman" w:hAnsi="Times New Roman" w:cs="Times New Roman"/>
        </w:rPr>
        <w:t>value (</w:t>
      </w:r>
      <w:r w:rsidRPr="004A52AB">
        <w:rPr>
          <w:rFonts w:ascii="Times New Roman" w:hAnsi="Times New Roman" w:cs="Times New Roman"/>
          <w:i/>
          <w:iCs/>
        </w:rPr>
        <w:t>Q</w:t>
      </w:r>
      <w:r w:rsidR="004A52AB">
        <w:rPr>
          <w:rFonts w:ascii="Times New Roman" w:hAnsi="Times New Roman" w:cs="Times New Roman"/>
        </w:rPr>
        <w:t>-</w:t>
      </w:r>
      <w:r w:rsidRPr="00395991">
        <w:rPr>
          <w:rFonts w:ascii="Times New Roman" w:hAnsi="Times New Roman" w:cs="Times New Roman"/>
        </w:rPr>
        <w:t xml:space="preserve">value) &lt; 0.05 used as </w:t>
      </w:r>
      <w:bookmarkStart w:id="141" w:name="_Hlk115712095"/>
      <w:r w:rsidRPr="00395991">
        <w:rPr>
          <w:rFonts w:ascii="Times New Roman" w:hAnsi="Times New Roman" w:cs="Times New Roman"/>
        </w:rPr>
        <w:t>the criteria for defining differentially expressed genes (DEGs)</w:t>
      </w:r>
      <w:bookmarkEnd w:id="141"/>
      <w:r w:rsidRPr="00395991">
        <w:rPr>
          <w:rFonts w:ascii="Times New Roman" w:hAnsi="Times New Roman" w:cs="Times New Roman"/>
        </w:rPr>
        <w:t>.</w:t>
      </w:r>
      <w:r w:rsidR="004A52AB">
        <w:rPr>
          <w:rFonts w:ascii="Times New Roman" w:hAnsi="Times New Roman" w:cs="Times New Roman"/>
        </w:rPr>
        <w:t xml:space="preserve"> </w:t>
      </w:r>
      <w:r w:rsidR="007711A3">
        <w:rPr>
          <w:rFonts w:ascii="Times New Roman" w:hAnsi="Times New Roman" w:cs="Times New Roman"/>
        </w:rPr>
        <w:t xml:space="preserve">The OG enrichment was then conducted by </w:t>
      </w:r>
      <w:r w:rsidR="007711A3" w:rsidRPr="007711A3">
        <w:rPr>
          <w:rFonts w:ascii="Times New Roman" w:hAnsi="Times New Roman" w:cs="Times New Roman"/>
        </w:rPr>
        <w:t>clusterProfiler package</w:t>
      </w:r>
      <w:r w:rsidR="007711A3">
        <w:rPr>
          <w:rFonts w:ascii="Times New Roman" w:hAnsi="Times New Roman" w:cs="Times New Roman"/>
        </w:rPr>
        <w:t xml:space="preserve"> </w:t>
      </w:r>
      <w:r w:rsidR="00CA2761">
        <w:rPr>
          <w:rFonts w:ascii="Times New Roman" w:hAnsi="Times New Roman" w:cs="Times New Roman"/>
        </w:rPr>
        <w:fldChar w:fldCharType="begin">
          <w:fldData xml:space="preserve">PEVuZE5vdGU+PENpdGU+PEF1dGhvcj5ZdTwvQXV0aG9yPjxZZWFyPjIwMTI8L1llYXI+PFJlY051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=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PEVuZE5vdGU+PENpdGU+PEF1dGhvcj5ZdTwvQXV0aG9yPjxZZWFyPjIwMTI8L1llYXI+PFJlY051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=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CA2761">
        <w:rPr>
          <w:rFonts w:ascii="Times New Roman" w:hAnsi="Times New Roman" w:cs="Times New Roman"/>
        </w:rPr>
      </w:r>
      <w:r w:rsidR="00CA2761">
        <w:rPr>
          <w:rFonts w:ascii="Times New Roman" w:hAnsi="Times New Roman" w:cs="Times New Roman"/>
        </w:rPr>
        <w:fldChar w:fldCharType="separate"/>
      </w:r>
      <w:r w:rsidR="00E4226F">
        <w:rPr>
          <w:rFonts w:ascii="Times New Roman" w:hAnsi="Times New Roman" w:cs="Times New Roman"/>
          <w:noProof/>
        </w:rPr>
        <w:t>(Yu et al., 2012)</w:t>
      </w:r>
      <w:r w:rsidR="00CA2761">
        <w:rPr>
          <w:rFonts w:ascii="Times New Roman" w:hAnsi="Times New Roman" w:cs="Times New Roman"/>
        </w:rPr>
        <w:fldChar w:fldCharType="end"/>
      </w:r>
      <w:r w:rsidR="00CA2761">
        <w:rPr>
          <w:rFonts w:ascii="Times New Roman" w:hAnsi="Times New Roman" w:cs="Times New Roman"/>
        </w:rPr>
        <w:t xml:space="preserve"> with </w:t>
      </w:r>
      <w:r w:rsidR="007F7778">
        <w:rPr>
          <w:rFonts w:ascii="Times New Roman" w:hAnsi="Times New Roman" w:cs="Times New Roman"/>
        </w:rPr>
        <w:t xml:space="preserve">the </w:t>
      </w:r>
      <w:r w:rsidR="00CA2761" w:rsidRPr="00CA2761">
        <w:rPr>
          <w:rFonts w:ascii="Times New Roman" w:hAnsi="Times New Roman" w:cs="Times New Roman"/>
        </w:rPr>
        <w:t>adjusted</w:t>
      </w:r>
      <w:r w:rsidR="007F7778">
        <w:rPr>
          <w:rFonts w:ascii="Times New Roman" w:hAnsi="Times New Roman" w:cs="Times New Roman"/>
        </w:rPr>
        <w:t xml:space="preserve"> </w:t>
      </w:r>
      <w:r w:rsidR="007F7778" w:rsidRPr="007F7778">
        <w:rPr>
          <w:rFonts w:ascii="Times New Roman" w:hAnsi="Times New Roman" w:cs="Times New Roman"/>
          <w:i/>
          <w:iCs/>
        </w:rPr>
        <w:t>P</w:t>
      </w:r>
      <w:r w:rsidR="007F7778">
        <w:rPr>
          <w:rFonts w:ascii="Times New Roman" w:hAnsi="Times New Roman" w:cs="Times New Roman"/>
        </w:rPr>
        <w:t>-value cutoff of 0.05</w:t>
      </w:r>
      <w:r w:rsidR="00CA2761">
        <w:rPr>
          <w:rFonts w:ascii="Times New Roman" w:hAnsi="Times New Roman" w:cs="Times New Roman"/>
        </w:rPr>
        <w:t xml:space="preserve"> based on the OG assignment results (gene-to-OG relationships) obtained in </w:t>
      </w:r>
      <w:r w:rsidR="00575F8C">
        <w:rPr>
          <w:rFonts w:ascii="Times New Roman" w:hAnsi="Times New Roman" w:cs="Times New Roman"/>
        </w:rPr>
        <w:t xml:space="preserve">Section </w:t>
      </w:r>
      <w:r w:rsidR="00CA2761">
        <w:rPr>
          <w:rFonts w:ascii="Times New Roman" w:hAnsi="Times New Roman" w:cs="Times New Roman"/>
        </w:rPr>
        <w:t>1.1.</w:t>
      </w:r>
      <w:r w:rsidR="0006060D">
        <w:rPr>
          <w:rFonts w:ascii="Times New Roman" w:hAnsi="Times New Roman" w:cs="Times New Roman"/>
        </w:rPr>
        <w:t>7</w:t>
      </w:r>
      <w:r w:rsidR="007711A3">
        <w:rPr>
          <w:rFonts w:ascii="Times New Roman" w:hAnsi="Times New Roman" w:cs="Times New Roman"/>
        </w:rPr>
        <w:t>.</w:t>
      </w:r>
      <w:r w:rsidR="00FB40C0">
        <w:rPr>
          <w:rFonts w:ascii="Times New Roman" w:hAnsi="Times New Roman" w:cs="Times New Roman"/>
        </w:rPr>
        <w:t xml:space="preserve"> For our comparisons between APHID, MEALYBBUG, MOTHEGG and POLLEN treatments, we further connected the DEGs with the evolution events at the nodes of Coccinellidae, Coccinellini or MDISC detected in Section </w:t>
      </w:r>
      <w:r w:rsidR="00DA4D82">
        <w:rPr>
          <w:rFonts w:ascii="Times New Roman" w:hAnsi="Times New Roman" w:cs="Times New Roman"/>
        </w:rPr>
        <w:t>3-4</w:t>
      </w:r>
      <w:r w:rsidR="00FB40C0">
        <w:rPr>
          <w:rFonts w:ascii="Times New Roman" w:hAnsi="Times New Roman" w:cs="Times New Roman"/>
        </w:rPr>
        <w:t xml:space="preserve">. </w:t>
      </w:r>
      <w:r w:rsidR="009D1E5C" w:rsidRPr="009D1E5C">
        <w:rPr>
          <w:rFonts w:ascii="Times New Roman" w:hAnsi="Times New Roman" w:cs="Times New Roman"/>
        </w:rPr>
        <w:t>The GO and Pfam enrichment in HVIGI were also performed based on the annotations of HVIGI.</w:t>
      </w:r>
      <w:r w:rsidR="009D1E5C">
        <w:rPr>
          <w:rFonts w:ascii="Times New Roman" w:hAnsi="Times New Roman" w:cs="Times New Roman"/>
        </w:rPr>
        <w:t xml:space="preserve"> And t</w:t>
      </w:r>
      <w:r w:rsidR="00FB40C0">
        <w:rPr>
          <w:rFonts w:ascii="Times New Roman" w:hAnsi="Times New Roman" w:cs="Times New Roman"/>
        </w:rPr>
        <w:t xml:space="preserve">hose genes with both differential expression and evolution events were also used to perform GO and Pfam enrichments by </w:t>
      </w:r>
      <w:r w:rsidR="00FB40C0" w:rsidRPr="007711A3">
        <w:rPr>
          <w:rFonts w:ascii="Times New Roman" w:hAnsi="Times New Roman" w:cs="Times New Roman"/>
        </w:rPr>
        <w:t>clusterProfiler package</w:t>
      </w:r>
      <w:r w:rsidR="00FB40C0">
        <w:rPr>
          <w:rFonts w:ascii="Times New Roman" w:hAnsi="Times New Roman" w:cs="Times New Roman"/>
        </w:rPr>
        <w:t xml:space="preserve"> in each species, re</w:t>
      </w:r>
      <w:r w:rsidR="00D144DF">
        <w:rPr>
          <w:rFonts w:ascii="Times New Roman" w:hAnsi="Times New Roman" w:cs="Times New Roman" w:hint="eastAsia"/>
        </w:rPr>
        <w:t>s</w:t>
      </w:r>
      <w:r w:rsidR="00FB40C0">
        <w:rPr>
          <w:rFonts w:ascii="Times New Roman" w:hAnsi="Times New Roman" w:cs="Times New Roman"/>
        </w:rPr>
        <w:t>pectively.</w:t>
      </w:r>
    </w:p>
    <w:p w:rsidR="001A52B3" w:rsidRDefault="001A52B3" w:rsidP="005A4828">
      <w:pPr>
        <w:rPr>
          <w:rFonts w:ascii="Times New Roman" w:hAnsi="Times New Roman" w:cs="Times New Roman"/>
        </w:rPr>
      </w:pPr>
    </w:p>
    <w:p w:rsidR="007F7778" w:rsidRPr="00E55D85" w:rsidRDefault="004456B7" w:rsidP="005A4828">
      <w:pPr>
        <w:pStyle w:val="Heading2"/>
        <w:rPr>
          <w:color w:val="000000" w:themeColor="text1"/>
        </w:rPr>
      </w:pPr>
      <w:bookmarkStart w:id="142" w:name="_Toc148913178"/>
      <w:r>
        <w:rPr>
          <w:color w:val="000000" w:themeColor="text1"/>
        </w:rPr>
        <w:t>5</w:t>
      </w:r>
      <w:r w:rsidR="007F7778" w:rsidRPr="00E55D85">
        <w:rPr>
          <w:color w:val="000000" w:themeColor="text1"/>
        </w:rPr>
        <w:t>.2 Results</w:t>
      </w:r>
      <w:bookmarkEnd w:id="142"/>
    </w:p>
    <w:p w:rsidR="00E251BC" w:rsidRDefault="00E251BC" w:rsidP="005A4828">
      <w:bookmarkStart w:id="143" w:name="_Hlk115617483"/>
    </w:p>
    <w:p w:rsidR="00E55D85" w:rsidRPr="00E55D85" w:rsidRDefault="004456B7" w:rsidP="005A4828">
      <w:pPr>
        <w:pStyle w:val="Heading3"/>
      </w:pPr>
      <w:bookmarkStart w:id="144" w:name="_Toc148913179"/>
      <w:r>
        <w:t>5</w:t>
      </w:r>
      <w:r w:rsidR="00E55D85">
        <w:t xml:space="preserve">.2.1 Diet-specific </w:t>
      </w:r>
      <w:r w:rsidR="00E55D85" w:rsidRPr="00E251BC">
        <w:t>differentially expressed genes</w:t>
      </w:r>
      <w:r w:rsidR="00E55D85">
        <w:t xml:space="preserve"> in </w:t>
      </w:r>
      <w:r w:rsidR="0032131E">
        <w:t>six</w:t>
      </w:r>
      <w:r w:rsidR="00E55D85">
        <w:t xml:space="preserve"> </w:t>
      </w:r>
      <w:r w:rsidR="000554B9" w:rsidRPr="000554B9">
        <w:t>carnivorous</w:t>
      </w:r>
      <w:r w:rsidR="00E55D85">
        <w:t xml:space="preserve"> ladybirds</w:t>
      </w:r>
      <w:bookmarkEnd w:id="144"/>
    </w:p>
    <w:p w:rsidR="00E55D85" w:rsidRPr="00A11E80" w:rsidRDefault="00E55D85" w:rsidP="005A4828"/>
    <w:bookmarkEnd w:id="143"/>
    <w:p w:rsidR="00672946" w:rsidRDefault="00EC4045" w:rsidP="005A4828">
      <w:pPr>
        <w:rPr>
          <w:rFonts w:ascii="Times New Roman" w:hAnsi="Times New Roman" w:cs="Times New Roman"/>
        </w:rPr>
      </w:pPr>
      <w:r>
        <w:rPr>
          <w:rFonts w:ascii="Times New Roman" w:hAnsi="Times New Roman" w:cs="Times New Roman"/>
        </w:rPr>
        <w:t xml:space="preserve">We selected totally </w:t>
      </w:r>
      <w:r w:rsidR="00FD723C">
        <w:rPr>
          <w:rFonts w:ascii="Times New Roman" w:hAnsi="Times New Roman" w:cs="Times New Roman"/>
        </w:rPr>
        <w:t>fourteen</w:t>
      </w:r>
      <w:r>
        <w:rPr>
          <w:rFonts w:ascii="Times New Roman" w:hAnsi="Times New Roman" w:cs="Times New Roman"/>
        </w:rPr>
        <w:t xml:space="preserve"> diet-specific transcriptome comparisons of the larvae of </w:t>
      </w:r>
      <w:r w:rsidR="00FD723C">
        <w:rPr>
          <w:rFonts w:ascii="Times New Roman" w:hAnsi="Times New Roman" w:cs="Times New Roman"/>
        </w:rPr>
        <w:t xml:space="preserve">six </w:t>
      </w:r>
      <w:r w:rsidR="000554B9" w:rsidRPr="000554B9">
        <w:rPr>
          <w:rFonts w:ascii="Times New Roman" w:hAnsi="Times New Roman" w:cs="Times New Roman"/>
        </w:rPr>
        <w:t>carnivorous</w:t>
      </w:r>
      <w:r w:rsidR="00FD723C">
        <w:rPr>
          <w:rFonts w:ascii="Times New Roman" w:hAnsi="Times New Roman" w:cs="Times New Roman"/>
        </w:rPr>
        <w:t xml:space="preserve"> ladybirds (</w:t>
      </w:r>
      <w:r w:rsidR="001626E4">
        <w:rPr>
          <w:rFonts w:ascii="Times New Roman" w:hAnsi="Times New Roman" w:cs="Times New Roman"/>
        </w:rPr>
        <w:t>Table</w:t>
      </w:r>
      <w:r w:rsidR="00FD723C">
        <w:rPr>
          <w:rFonts w:ascii="Times New Roman" w:hAnsi="Times New Roman" w:cs="Times New Roman"/>
        </w:rPr>
        <w:t xml:space="preserve"> S</w:t>
      </w:r>
      <w:r w:rsidR="006A7D25">
        <w:rPr>
          <w:rFonts w:ascii="Times New Roman" w:hAnsi="Times New Roman" w:cs="Times New Roman"/>
        </w:rPr>
        <w:t>5</w:t>
      </w:r>
      <w:r w:rsidR="00E31801">
        <w:rPr>
          <w:rFonts w:ascii="Times New Roman" w:hAnsi="Times New Roman" w:cs="Times New Roman"/>
        </w:rPr>
        <w:t>.1</w:t>
      </w:r>
      <w:r w:rsidR="00FD723C">
        <w:rPr>
          <w:rFonts w:ascii="Times New Roman" w:hAnsi="Times New Roman" w:cs="Times New Roman"/>
        </w:rPr>
        <w:t>)</w:t>
      </w:r>
      <w:r>
        <w:rPr>
          <w:rFonts w:ascii="Times New Roman" w:hAnsi="Times New Roman" w:cs="Times New Roman"/>
        </w:rPr>
        <w:t xml:space="preserve">. </w:t>
      </w:r>
      <w:r w:rsidR="00084801" w:rsidRPr="00084801">
        <w:rPr>
          <w:rFonts w:ascii="Times New Roman" w:hAnsi="Times New Roman" w:cs="Times New Roman"/>
        </w:rPr>
        <w:t xml:space="preserve">The </w:t>
      </w:r>
      <w:r w:rsidR="00084801" w:rsidRPr="00084801">
        <w:rPr>
          <w:rFonts w:ascii="Times New Roman" w:hAnsi="Times New Roman" w:cs="Times New Roman"/>
          <w:i/>
          <w:iCs/>
        </w:rPr>
        <w:t>r</w:t>
      </w:r>
      <w:r w:rsidR="00084801" w:rsidRPr="00084801">
        <w:rPr>
          <w:rFonts w:ascii="Times New Roman" w:hAnsi="Times New Roman" w:cs="Times New Roman"/>
          <w:vertAlign w:val="superscript"/>
        </w:rPr>
        <w:t>2</w:t>
      </w:r>
      <w:r w:rsidR="00084801" w:rsidRPr="00084801">
        <w:rPr>
          <w:rFonts w:ascii="Times New Roman" w:hAnsi="Times New Roman" w:cs="Times New Roman"/>
        </w:rPr>
        <w:t xml:space="preserve"> value</w:t>
      </w:r>
      <w:r w:rsidR="00084801">
        <w:rPr>
          <w:rFonts w:ascii="Times New Roman" w:hAnsi="Times New Roman" w:cs="Times New Roman"/>
        </w:rPr>
        <w:t>s</w:t>
      </w:r>
      <w:r w:rsidR="00084801" w:rsidRPr="00084801">
        <w:rPr>
          <w:rFonts w:ascii="Times New Roman" w:hAnsi="Times New Roman" w:cs="Times New Roman"/>
        </w:rPr>
        <w:t xml:space="preserve"> for the relative gene expression among th</w:t>
      </w:r>
      <w:r w:rsidR="00084801">
        <w:rPr>
          <w:rFonts w:ascii="Times New Roman" w:hAnsi="Times New Roman" w:cs="Times New Roman"/>
        </w:rPr>
        <w:t>e</w:t>
      </w:r>
      <w:r w:rsidR="00084801" w:rsidRPr="00084801">
        <w:rPr>
          <w:rFonts w:ascii="Times New Roman" w:hAnsi="Times New Roman" w:cs="Times New Roman"/>
        </w:rPr>
        <w:t xml:space="preserve"> replicates of each treatment</w:t>
      </w:r>
      <w:r w:rsidR="00AD141A">
        <w:rPr>
          <w:rFonts w:ascii="Times New Roman" w:hAnsi="Times New Roman" w:cs="Times New Roman"/>
        </w:rPr>
        <w:t xml:space="preserve"> are all larger than 0.7, mostly</w:t>
      </w:r>
      <w:r w:rsidR="00084801" w:rsidRPr="00084801">
        <w:rPr>
          <w:rFonts w:ascii="Times New Roman" w:hAnsi="Times New Roman" w:cs="Times New Roman"/>
        </w:rPr>
        <w:t xml:space="preserve"> </w:t>
      </w:r>
      <w:r w:rsidR="00084801">
        <w:rPr>
          <w:rFonts w:ascii="Times New Roman" w:hAnsi="Times New Roman" w:cs="Times New Roman"/>
        </w:rPr>
        <w:t>rang</w:t>
      </w:r>
      <w:r w:rsidR="00AD141A">
        <w:rPr>
          <w:rFonts w:ascii="Times New Roman" w:hAnsi="Times New Roman" w:cs="Times New Roman"/>
        </w:rPr>
        <w:t>ing</w:t>
      </w:r>
      <w:r w:rsidR="00084801">
        <w:rPr>
          <w:rFonts w:ascii="Times New Roman" w:hAnsi="Times New Roman" w:cs="Times New Roman"/>
        </w:rPr>
        <w:t xml:space="preserve"> from</w:t>
      </w:r>
      <w:r w:rsidR="00084801" w:rsidRPr="00084801">
        <w:rPr>
          <w:rFonts w:ascii="Times New Roman" w:hAnsi="Times New Roman" w:cs="Times New Roman"/>
        </w:rPr>
        <w:t xml:space="preserve"> 0.86-0.99 (Figure S</w:t>
      </w:r>
      <w:r w:rsidR="006A7D25">
        <w:rPr>
          <w:rFonts w:ascii="Times New Roman" w:hAnsi="Times New Roman" w:cs="Times New Roman"/>
        </w:rPr>
        <w:t>5</w:t>
      </w:r>
      <w:r w:rsidR="00E31801">
        <w:rPr>
          <w:rFonts w:ascii="Times New Roman" w:hAnsi="Times New Roman" w:cs="Times New Roman"/>
        </w:rPr>
        <w:t>.1</w:t>
      </w:r>
      <w:r w:rsidR="00084801" w:rsidRPr="00084801">
        <w:rPr>
          <w:rFonts w:ascii="Times New Roman" w:hAnsi="Times New Roman" w:cs="Times New Roman"/>
        </w:rPr>
        <w:t xml:space="preserve">), </w:t>
      </w:r>
      <w:r w:rsidR="00084801">
        <w:rPr>
          <w:rFonts w:ascii="Times New Roman" w:hAnsi="Times New Roman" w:cs="Times New Roman"/>
        </w:rPr>
        <w:t>reveal</w:t>
      </w:r>
      <w:r w:rsidR="00084801" w:rsidRPr="00084801">
        <w:rPr>
          <w:rFonts w:ascii="Times New Roman" w:hAnsi="Times New Roman" w:cs="Times New Roman"/>
        </w:rPr>
        <w:t>ing</w:t>
      </w:r>
      <w:r w:rsidR="00AD141A">
        <w:rPr>
          <w:rFonts w:ascii="Times New Roman" w:hAnsi="Times New Roman" w:cs="Times New Roman"/>
        </w:rPr>
        <w:t xml:space="preserve"> relatively</w:t>
      </w:r>
      <w:r w:rsidR="00084801">
        <w:rPr>
          <w:rFonts w:ascii="Times New Roman" w:hAnsi="Times New Roman" w:cs="Times New Roman"/>
        </w:rPr>
        <w:t xml:space="preserve"> close </w:t>
      </w:r>
      <w:r w:rsidR="00084801" w:rsidRPr="00084801">
        <w:rPr>
          <w:rFonts w:ascii="Times New Roman" w:hAnsi="Times New Roman" w:cs="Times New Roman"/>
        </w:rPr>
        <w:t>expression pattern</w:t>
      </w:r>
      <w:r w:rsidR="006B5407">
        <w:rPr>
          <w:rFonts w:ascii="Times New Roman" w:hAnsi="Times New Roman" w:cs="Times New Roman"/>
        </w:rPr>
        <w:t>s</w:t>
      </w:r>
      <w:r w:rsidR="00084801">
        <w:rPr>
          <w:rFonts w:ascii="Times New Roman" w:hAnsi="Times New Roman" w:cs="Times New Roman"/>
        </w:rPr>
        <w:t xml:space="preserve"> and high</w:t>
      </w:r>
      <w:r w:rsidR="00084801" w:rsidRPr="00084801">
        <w:rPr>
          <w:rFonts w:ascii="Times New Roman" w:hAnsi="Times New Roman" w:cs="Times New Roman"/>
        </w:rPr>
        <w:t xml:space="preserve"> repeatability within treatments.</w:t>
      </w:r>
      <w:r w:rsidR="00811723" w:rsidRPr="00EC4045">
        <w:rPr>
          <w:rFonts w:ascii="Times New Roman" w:hAnsi="Times New Roman" w:cs="Times New Roman"/>
          <w:color w:val="FF0000"/>
        </w:rPr>
        <w:t xml:space="preserve"> </w:t>
      </w:r>
      <w:r w:rsidR="00E94921">
        <w:rPr>
          <w:rFonts w:ascii="Times New Roman" w:hAnsi="Times New Roman" w:cs="Times New Roman"/>
        </w:rPr>
        <w:t>We have enriched the</w:t>
      </w:r>
      <w:r w:rsidR="00B76137">
        <w:rPr>
          <w:rFonts w:ascii="Times New Roman" w:hAnsi="Times New Roman" w:cs="Times New Roman"/>
        </w:rPr>
        <w:t xml:space="preserve"> </w:t>
      </w:r>
      <w:r w:rsidR="00B76137" w:rsidRPr="00B76137">
        <w:rPr>
          <w:rFonts w:ascii="Times New Roman" w:hAnsi="Times New Roman" w:cs="Times New Roman"/>
        </w:rPr>
        <w:t xml:space="preserve">GO </w:t>
      </w:r>
      <w:r w:rsidR="00B76137">
        <w:rPr>
          <w:rFonts w:ascii="Times New Roman" w:hAnsi="Times New Roman" w:cs="Times New Roman"/>
        </w:rPr>
        <w:t>or</w:t>
      </w:r>
      <w:r w:rsidR="00B76137" w:rsidRPr="00B76137">
        <w:rPr>
          <w:rFonts w:ascii="Times New Roman" w:hAnsi="Times New Roman" w:cs="Times New Roman"/>
        </w:rPr>
        <w:t xml:space="preserve"> KEGG</w:t>
      </w:r>
      <w:r w:rsidR="00E94921">
        <w:rPr>
          <w:rFonts w:ascii="Times New Roman" w:hAnsi="Times New Roman" w:cs="Times New Roman"/>
        </w:rPr>
        <w:t xml:space="preserve"> </w:t>
      </w:r>
      <w:r w:rsidR="00B76137">
        <w:rPr>
          <w:rFonts w:ascii="Times New Roman" w:hAnsi="Times New Roman" w:cs="Times New Roman"/>
        </w:rPr>
        <w:t>term</w:t>
      </w:r>
      <w:r w:rsidR="00E94921">
        <w:rPr>
          <w:rFonts w:ascii="Times New Roman" w:hAnsi="Times New Roman" w:cs="Times New Roman"/>
        </w:rPr>
        <w:t xml:space="preserve">s in most these comparisons in previous studies and always found that when ladybirds adapted to new diets the functions related to </w:t>
      </w:r>
      <w:r w:rsidR="00DB66AE">
        <w:rPr>
          <w:rFonts w:ascii="Times New Roman" w:hAnsi="Times New Roman" w:cs="Times New Roman"/>
        </w:rPr>
        <w:t xml:space="preserve">chemosensation, </w:t>
      </w:r>
      <w:r w:rsidR="002E3F95">
        <w:rPr>
          <w:rFonts w:ascii="Times New Roman" w:hAnsi="Times New Roman" w:cs="Times New Roman"/>
        </w:rPr>
        <w:t>digestion, detoxification</w:t>
      </w:r>
      <w:r w:rsidR="003B714D">
        <w:rPr>
          <w:rFonts w:ascii="Times New Roman" w:hAnsi="Times New Roman" w:cs="Times New Roman"/>
        </w:rPr>
        <w:t xml:space="preserve"> and immunity </w:t>
      </w:r>
      <w:r w:rsidR="00472184">
        <w:rPr>
          <w:rFonts w:ascii="Times New Roman" w:hAnsi="Times New Roman" w:cs="Times New Roman"/>
        </w:rPr>
        <w:t xml:space="preserve">are </w:t>
      </w:r>
      <w:r w:rsidR="003B714D">
        <w:rPr>
          <w:rFonts w:ascii="Times New Roman" w:hAnsi="Times New Roman" w:cs="Times New Roman"/>
        </w:rPr>
        <w:t xml:space="preserve">significantly enriched </w:t>
      </w:r>
      <w:r w:rsidR="003B714D">
        <w:rPr>
          <w:rFonts w:ascii="Times New Roman" w:hAnsi="Times New Roman" w:cs="Times New Roman"/>
        </w:rPr>
        <w:fldChar w:fldCharType="begin">
          <w:fldData xml:space="preserve">PEVuZE5vdGU+PENpdGU+PEF1dGhvcj5MaTwvQXV0aG9yPjxZZWFyPjIwMTY8L1llYXI+PFJlY051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</w:fldData>
        </w:fldChar>
      </w:r>
      <w:r w:rsidR="0034421E">
        <w:rPr>
          <w:rFonts w:ascii="Times New Roman" w:hAnsi="Times New Roman" w:cs="Times New Roman"/>
        </w:rPr>
        <w:instrText xml:space="preserve"> ADDIN EN.CITE </w:instrText>
      </w:r>
      <w:r w:rsidR="0034421E">
        <w:rPr>
          <w:rFonts w:ascii="Times New Roman" w:hAnsi="Times New Roman" w:cs="Times New Roman"/>
        </w:rPr>
        <w:fldChar w:fldCharType="begin">
          <w:fldData xml:space="preserve">PEVuZE5vdGU+PENpdGU+PEF1dGhvcj5MaTwvQXV0aG9yPjxZZWFyPjIwMTY8L1llYXI+PFJlY051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</w:fldData>
        </w:fldChar>
      </w:r>
      <w:r w:rsidR="0034421E">
        <w:rPr>
          <w:rFonts w:ascii="Times New Roman" w:hAnsi="Times New Roman" w:cs="Times New Roman"/>
        </w:rPr>
        <w:instrText xml:space="preserve"> ADDIN EN.CITE.DATA </w:instrText>
      </w:r>
      <w:r w:rsidR="0034421E">
        <w:rPr>
          <w:rFonts w:ascii="Times New Roman" w:hAnsi="Times New Roman" w:cs="Times New Roman"/>
        </w:rPr>
      </w:r>
      <w:r w:rsidR="0034421E">
        <w:rPr>
          <w:rFonts w:ascii="Times New Roman" w:hAnsi="Times New Roman" w:cs="Times New Roman"/>
        </w:rPr>
        <w:fldChar w:fldCharType="end"/>
      </w:r>
      <w:r w:rsidR="003B714D">
        <w:rPr>
          <w:rFonts w:ascii="Times New Roman" w:hAnsi="Times New Roman" w:cs="Times New Roman"/>
        </w:rPr>
      </w:r>
      <w:r w:rsidR="003B714D">
        <w:rPr>
          <w:rFonts w:ascii="Times New Roman" w:hAnsi="Times New Roman" w:cs="Times New Roman"/>
        </w:rPr>
        <w:fldChar w:fldCharType="separate"/>
      </w:r>
      <w:r w:rsidR="0034421E">
        <w:rPr>
          <w:rFonts w:ascii="Times New Roman" w:hAnsi="Times New Roman" w:cs="Times New Roman"/>
          <w:noProof/>
        </w:rPr>
        <w:t>(Chen et al., 2020; Huang et al., 2022; Li et al., 2024; Li et al., 2021a; Li et al., 2016a)</w:t>
      </w:r>
      <w:r w:rsidR="003B714D">
        <w:rPr>
          <w:rFonts w:ascii="Times New Roman" w:hAnsi="Times New Roman" w:cs="Times New Roman"/>
        </w:rPr>
        <w:fldChar w:fldCharType="end"/>
      </w:r>
      <w:r w:rsidR="00E94921">
        <w:rPr>
          <w:rFonts w:ascii="Times New Roman" w:hAnsi="Times New Roman" w:cs="Times New Roman"/>
        </w:rPr>
        <w:t xml:space="preserve">. </w:t>
      </w:r>
      <w:r w:rsidR="002E3F95">
        <w:rPr>
          <w:rFonts w:ascii="Times New Roman" w:hAnsi="Times New Roman" w:cs="Times New Roman"/>
        </w:rPr>
        <w:t>To connect the evolution of feeding habits within the ladybirds with their expression regulation</w:t>
      </w:r>
      <w:r w:rsidR="00765742">
        <w:rPr>
          <w:rFonts w:ascii="Times New Roman" w:hAnsi="Times New Roman" w:cs="Times New Roman"/>
        </w:rPr>
        <w:t xml:space="preserve">, </w:t>
      </w:r>
      <w:r w:rsidR="002E3F95">
        <w:rPr>
          <w:rFonts w:ascii="Times New Roman" w:hAnsi="Times New Roman" w:cs="Times New Roman"/>
        </w:rPr>
        <w:t xml:space="preserve">in this study </w:t>
      </w:r>
      <w:r w:rsidR="00765742">
        <w:rPr>
          <w:rFonts w:ascii="Times New Roman" w:hAnsi="Times New Roman" w:cs="Times New Roman"/>
        </w:rPr>
        <w:t xml:space="preserve">we performed an OG enrichment analysis to those DEGs found in the </w:t>
      </w:r>
      <w:r w:rsidR="00765742" w:rsidRPr="00765742">
        <w:rPr>
          <w:rFonts w:ascii="Times New Roman" w:hAnsi="Times New Roman" w:cs="Times New Roman"/>
        </w:rPr>
        <w:t>transcriptome comparison</w:t>
      </w:r>
      <w:r w:rsidR="00765742">
        <w:rPr>
          <w:rFonts w:ascii="Times New Roman" w:hAnsi="Times New Roman" w:cs="Times New Roman"/>
        </w:rPr>
        <w:t xml:space="preserve">s. </w:t>
      </w:r>
      <w:r>
        <w:rPr>
          <w:rFonts w:ascii="Times New Roman" w:hAnsi="Times New Roman" w:cs="Times New Roman"/>
        </w:rPr>
        <w:t>52</w:t>
      </w:r>
      <w:r w:rsidR="00765742">
        <w:rPr>
          <w:rFonts w:ascii="Times New Roman" w:hAnsi="Times New Roman" w:cs="Times New Roman"/>
        </w:rPr>
        <w:t xml:space="preserve"> OGs</w:t>
      </w:r>
      <w:r w:rsidR="0048001F">
        <w:rPr>
          <w:rFonts w:ascii="Times New Roman" w:hAnsi="Times New Roman" w:cs="Times New Roman"/>
        </w:rPr>
        <w:t xml:space="preserve"> are</w:t>
      </w:r>
      <w:r w:rsidR="00765742">
        <w:rPr>
          <w:rFonts w:ascii="Times New Roman" w:hAnsi="Times New Roman" w:cs="Times New Roman"/>
        </w:rPr>
        <w:t xml:space="preserve"> </w:t>
      </w:r>
      <w:r w:rsidR="00E9658F">
        <w:rPr>
          <w:rFonts w:ascii="Times New Roman" w:hAnsi="Times New Roman" w:cs="Times New Roman"/>
        </w:rPr>
        <w:t xml:space="preserve">significantly </w:t>
      </w:r>
      <w:r w:rsidR="0048001F">
        <w:rPr>
          <w:rFonts w:ascii="Times New Roman" w:hAnsi="Times New Roman" w:cs="Times New Roman"/>
        </w:rPr>
        <w:t xml:space="preserve">enriched (adjusted </w:t>
      </w:r>
      <w:r w:rsidR="0048001F" w:rsidRPr="0048001F">
        <w:rPr>
          <w:rFonts w:ascii="Times New Roman" w:hAnsi="Times New Roman" w:cs="Times New Roman"/>
          <w:i/>
          <w:iCs/>
        </w:rPr>
        <w:t>p</w:t>
      </w:r>
      <w:r w:rsidR="0048001F">
        <w:rPr>
          <w:rFonts w:ascii="Times New Roman" w:hAnsi="Times New Roman" w:cs="Times New Roman"/>
        </w:rPr>
        <w:t xml:space="preserve">&lt;0.05) from the DEGs in at least one </w:t>
      </w:r>
      <w:r w:rsidR="0048001F" w:rsidRPr="0048001F">
        <w:rPr>
          <w:rFonts w:ascii="Times New Roman" w:hAnsi="Times New Roman" w:cs="Times New Roman"/>
        </w:rPr>
        <w:t>transcriptome comparison</w:t>
      </w:r>
      <w:r>
        <w:rPr>
          <w:rFonts w:ascii="Times New Roman" w:hAnsi="Times New Roman" w:cs="Times New Roman"/>
        </w:rPr>
        <w:t xml:space="preserve"> </w:t>
      </w:r>
      <w:r>
        <w:rPr>
          <w:rFonts w:ascii="Times New Roman" w:hAnsi="Times New Roman" w:cs="Times New Roman" w:hint="eastAsia"/>
        </w:rPr>
        <w:t>in</w:t>
      </w:r>
      <w:r>
        <w:rPr>
          <w:rFonts w:ascii="Times New Roman" w:hAnsi="Times New Roman" w:cs="Times New Roman"/>
        </w:rPr>
        <w:t xml:space="preserve"> t</w:t>
      </w:r>
      <w:bookmarkStart w:id="145" w:name="OLE_LINK22"/>
      <w:r>
        <w:rPr>
          <w:rFonts w:ascii="Times New Roman" w:hAnsi="Times New Roman" w:cs="Times New Roman"/>
        </w:rPr>
        <w:t xml:space="preserve">he </w:t>
      </w:r>
      <w:r w:rsidR="00FD723C">
        <w:rPr>
          <w:rFonts w:ascii="Times New Roman" w:hAnsi="Times New Roman" w:cs="Times New Roman"/>
        </w:rPr>
        <w:t>fourteen</w:t>
      </w:r>
      <w:r>
        <w:rPr>
          <w:rFonts w:ascii="Times New Roman" w:hAnsi="Times New Roman" w:cs="Times New Roman"/>
        </w:rPr>
        <w:t xml:space="preserve"> diet-specific comparisons we selected</w:t>
      </w:r>
      <w:bookmarkEnd w:id="145"/>
      <w:r w:rsidR="0048001F">
        <w:rPr>
          <w:rFonts w:ascii="Times New Roman" w:hAnsi="Times New Roman" w:cs="Times New Roman"/>
        </w:rPr>
        <w:t xml:space="preserve"> </w:t>
      </w:r>
      <w:bookmarkStart w:id="146" w:name="_Hlk116003816"/>
      <w:r w:rsidR="0048001F">
        <w:rPr>
          <w:rFonts w:ascii="Times New Roman" w:hAnsi="Times New Roman" w:cs="Times New Roman"/>
        </w:rPr>
        <w:t>(</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E31801">
        <w:rPr>
          <w:rFonts w:ascii="Times New Roman" w:hAnsi="Times New Roman" w:cs="Times New Roman"/>
        </w:rPr>
        <w:t>4</w:t>
      </w:r>
      <w:r w:rsidR="00A77A92">
        <w:rPr>
          <w:rFonts w:ascii="Times New Roman" w:hAnsi="Times New Roman" w:cs="Times New Roman"/>
        </w:rPr>
        <w:t xml:space="preserve">, the </w:t>
      </w:r>
      <w:r w:rsidR="00A77A92" w:rsidRPr="00A77A92">
        <w:rPr>
          <w:rFonts w:ascii="Times New Roman" w:hAnsi="Times New Roman" w:cs="Times New Roman"/>
        </w:rPr>
        <w:t>corresponding</w:t>
      </w:r>
      <w:r w:rsidR="00A77A92">
        <w:rPr>
          <w:rFonts w:ascii="Times New Roman" w:hAnsi="Times New Roman" w:cs="Times New Roman"/>
        </w:rPr>
        <w:t xml:space="preserve"> node numbers are shown in Figure S</w:t>
      </w:r>
      <w:r w:rsidR="00046B87">
        <w:rPr>
          <w:rFonts w:ascii="Times New Roman" w:hAnsi="Times New Roman" w:cs="Times New Roman"/>
        </w:rPr>
        <w:t>3</w:t>
      </w:r>
      <w:r w:rsidR="00E31801">
        <w:rPr>
          <w:rFonts w:ascii="Times New Roman" w:hAnsi="Times New Roman" w:cs="Times New Roman"/>
        </w:rPr>
        <w:t>.1</w:t>
      </w:r>
      <w:r w:rsidR="0048001F">
        <w:rPr>
          <w:rFonts w:ascii="Times New Roman" w:hAnsi="Times New Roman" w:cs="Times New Roman"/>
        </w:rPr>
        <w:t>)</w:t>
      </w:r>
      <w:bookmarkEnd w:id="146"/>
      <w:r w:rsidR="0048001F">
        <w:rPr>
          <w:rFonts w:ascii="Times New Roman" w:hAnsi="Times New Roman" w:cs="Times New Roman"/>
        </w:rPr>
        <w:t>.</w:t>
      </w:r>
      <w:r w:rsidR="00BC1C93">
        <w:rPr>
          <w:rFonts w:ascii="Times New Roman" w:hAnsi="Times New Roman" w:cs="Times New Roman"/>
        </w:rPr>
        <w:t xml:space="preserve"> </w:t>
      </w:r>
      <w:r w:rsidR="00E9658F">
        <w:rPr>
          <w:rFonts w:ascii="Times New Roman" w:hAnsi="Times New Roman" w:cs="Times New Roman"/>
        </w:rPr>
        <w:t>Among the</w:t>
      </w:r>
      <w:r w:rsidR="00FD723C">
        <w:rPr>
          <w:rFonts w:ascii="Times New Roman" w:hAnsi="Times New Roman" w:cs="Times New Roman"/>
        </w:rPr>
        <w:t xml:space="preserve"> seven</w:t>
      </w:r>
      <w:r w:rsidR="00E9658F">
        <w:rPr>
          <w:rFonts w:ascii="Times New Roman" w:hAnsi="Times New Roman" w:cs="Times New Roman"/>
        </w:rPr>
        <w:t xml:space="preserve">teen OGs </w:t>
      </w:r>
      <w:r w:rsidR="00E9658F" w:rsidRPr="00E9658F">
        <w:rPr>
          <w:rFonts w:ascii="Times New Roman" w:hAnsi="Times New Roman" w:cs="Times New Roman"/>
        </w:rPr>
        <w:t xml:space="preserve">significantly </w:t>
      </w:r>
      <w:r w:rsidR="00E9658F">
        <w:rPr>
          <w:rFonts w:ascii="Times New Roman" w:hAnsi="Times New Roman" w:cs="Times New Roman"/>
        </w:rPr>
        <w:t xml:space="preserve">enriched (adjusted </w:t>
      </w:r>
      <w:r w:rsidR="00E9658F" w:rsidRPr="0048001F">
        <w:rPr>
          <w:rFonts w:ascii="Times New Roman" w:hAnsi="Times New Roman" w:cs="Times New Roman"/>
          <w:i/>
          <w:iCs/>
        </w:rPr>
        <w:t>p</w:t>
      </w:r>
      <w:r w:rsidR="00E9658F">
        <w:rPr>
          <w:rFonts w:ascii="Times New Roman" w:hAnsi="Times New Roman" w:cs="Times New Roman"/>
        </w:rPr>
        <w:t xml:space="preserve">&lt;0.05) in at least two </w:t>
      </w:r>
      <w:r w:rsidR="00FD723C">
        <w:rPr>
          <w:rFonts w:ascii="Times New Roman" w:hAnsi="Times New Roman" w:cs="Times New Roman"/>
        </w:rPr>
        <w:t>comparisons</w:t>
      </w:r>
      <w:r w:rsidR="00680DB2">
        <w:rPr>
          <w:rFonts w:ascii="Times New Roman" w:hAnsi="Times New Roman" w:cs="Times New Roman"/>
        </w:rPr>
        <w:t xml:space="preserve"> (</w:t>
      </w:r>
      <w:r w:rsidR="00E31801">
        <w:rPr>
          <w:rFonts w:ascii="Times New Roman" w:hAnsi="Times New Roman" w:cs="Times New Roman"/>
        </w:rPr>
        <w:t>Table</w:t>
      </w:r>
      <w:r w:rsidR="00680DB2">
        <w:rPr>
          <w:rFonts w:ascii="Times New Roman" w:hAnsi="Times New Roman" w:cs="Times New Roman"/>
        </w:rPr>
        <w:t xml:space="preserve"> S</w:t>
      </w:r>
      <w:r w:rsidR="006A7D25">
        <w:rPr>
          <w:rFonts w:ascii="Times New Roman" w:hAnsi="Times New Roman" w:cs="Times New Roman"/>
        </w:rPr>
        <w:t>5</w:t>
      </w:r>
      <w:r w:rsidR="00E31801">
        <w:rPr>
          <w:rFonts w:ascii="Times New Roman" w:hAnsi="Times New Roman" w:cs="Times New Roman"/>
        </w:rPr>
        <w:t>.2</w:t>
      </w:r>
      <w:r w:rsidR="00680DB2">
        <w:rPr>
          <w:rFonts w:ascii="Times New Roman" w:hAnsi="Times New Roman" w:cs="Times New Roman"/>
        </w:rPr>
        <w:t>)</w:t>
      </w:r>
      <w:r w:rsidR="00E9658F">
        <w:rPr>
          <w:rFonts w:ascii="Times New Roman" w:hAnsi="Times New Roman" w:cs="Times New Roman"/>
        </w:rPr>
        <w:t xml:space="preserve">, </w:t>
      </w:r>
      <w:r w:rsidR="00FD723C">
        <w:rPr>
          <w:rFonts w:ascii="Times New Roman" w:hAnsi="Times New Roman" w:cs="Times New Roman"/>
        </w:rPr>
        <w:t>ten</w:t>
      </w:r>
      <w:r w:rsidR="007816AD">
        <w:rPr>
          <w:rFonts w:ascii="Times New Roman" w:hAnsi="Times New Roman" w:cs="Times New Roman"/>
        </w:rPr>
        <w:t xml:space="preserve"> OGs are the members of </w:t>
      </w:r>
      <w:r w:rsidR="004B363A">
        <w:rPr>
          <w:rFonts w:ascii="Times New Roman" w:hAnsi="Times New Roman" w:cs="Times New Roman"/>
        </w:rPr>
        <w:t>L</w:t>
      </w:r>
      <w:r w:rsidR="007816AD">
        <w:rPr>
          <w:rFonts w:ascii="Times New Roman" w:hAnsi="Times New Roman" w:cs="Times New Roman"/>
        </w:rPr>
        <w:t>EGFs</w:t>
      </w:r>
      <w:r w:rsidR="008C721E">
        <w:rPr>
          <w:rFonts w:ascii="Times New Roman" w:hAnsi="Times New Roman" w:cs="Times New Roman"/>
        </w:rPr>
        <w:t xml:space="preserve"> </w:t>
      </w:r>
      <w:r w:rsidR="00FD723C">
        <w:rPr>
          <w:rFonts w:ascii="Times New Roman" w:hAnsi="Times New Roman" w:cs="Times New Roman"/>
        </w:rPr>
        <w:t>at the nodes where the ladybird ancestors change their diets (Coccinellidae, Coccinellini or MDISC)</w:t>
      </w:r>
      <w:r w:rsidR="00680DB2">
        <w:rPr>
          <w:rFonts w:ascii="Times New Roman" w:hAnsi="Times New Roman" w:cs="Times New Roman"/>
        </w:rPr>
        <w:t>.</w:t>
      </w:r>
      <w:r w:rsidR="008C721E">
        <w:rPr>
          <w:rFonts w:ascii="Times New Roman" w:hAnsi="Times New Roman" w:cs="Times New Roman"/>
        </w:rPr>
        <w:t xml:space="preserve"> </w:t>
      </w:r>
      <w:r w:rsidR="00680DB2">
        <w:rPr>
          <w:rFonts w:ascii="Times New Roman" w:hAnsi="Times New Roman" w:cs="Times New Roman"/>
        </w:rPr>
        <w:t xml:space="preserve">The seventeen OGs </w:t>
      </w:r>
      <w:r w:rsidR="008C721E">
        <w:rPr>
          <w:rFonts w:ascii="Times New Roman" w:hAnsi="Times New Roman" w:cs="Times New Roman"/>
        </w:rPr>
        <w:t>includ</w:t>
      </w:r>
      <w:r w:rsidR="00680DB2">
        <w:rPr>
          <w:rFonts w:ascii="Times New Roman" w:hAnsi="Times New Roman" w:cs="Times New Roman"/>
        </w:rPr>
        <w:t>e</w:t>
      </w:r>
      <w:r w:rsidR="008C721E">
        <w:rPr>
          <w:rFonts w:ascii="Times New Roman" w:hAnsi="Times New Roman" w:cs="Times New Roman"/>
        </w:rPr>
        <w:t xml:space="preserve"> </w:t>
      </w:r>
      <w:r w:rsidR="000D6207">
        <w:rPr>
          <w:rFonts w:ascii="Times New Roman" w:hAnsi="Times New Roman" w:cs="Times New Roman"/>
        </w:rPr>
        <w:t>two</w:t>
      </w:r>
      <w:r w:rsidR="008C721E">
        <w:rPr>
          <w:rFonts w:ascii="Times New Roman" w:hAnsi="Times New Roman" w:cs="Times New Roman"/>
        </w:rPr>
        <w:t xml:space="preserve"> OG</w:t>
      </w:r>
      <w:r w:rsidR="000D6207">
        <w:rPr>
          <w:rFonts w:ascii="Times New Roman" w:hAnsi="Times New Roman" w:cs="Times New Roman"/>
        </w:rPr>
        <w:t>s</w:t>
      </w:r>
      <w:r w:rsidR="008C721E">
        <w:rPr>
          <w:rFonts w:ascii="Times New Roman" w:hAnsi="Times New Roman" w:cs="Times New Roman"/>
        </w:rPr>
        <w:t xml:space="preserve"> </w:t>
      </w:r>
      <w:r w:rsidR="00C0252F">
        <w:rPr>
          <w:rFonts w:ascii="Times New Roman" w:hAnsi="Times New Roman" w:cs="Times New Roman"/>
        </w:rPr>
        <w:t xml:space="preserve">potentially </w:t>
      </w:r>
      <w:r w:rsidR="008C721E">
        <w:rPr>
          <w:rFonts w:ascii="Times New Roman" w:hAnsi="Times New Roman" w:cs="Times New Roman"/>
        </w:rPr>
        <w:t>related to chemosens</w:t>
      </w:r>
      <w:r w:rsidR="00DB66AE">
        <w:rPr>
          <w:rFonts w:ascii="Times New Roman" w:hAnsi="Times New Roman" w:cs="Times New Roman"/>
        </w:rPr>
        <w:t>ation</w:t>
      </w:r>
      <w:r w:rsidR="00B0584F">
        <w:rPr>
          <w:rFonts w:ascii="Times New Roman" w:hAnsi="Times New Roman" w:cs="Times New Roman"/>
        </w:rPr>
        <w:t xml:space="preserve"> (</w:t>
      </w:r>
      <w:r w:rsidR="00FD723C" w:rsidRPr="00FD723C">
        <w:rPr>
          <w:rFonts w:ascii="Times New Roman" w:hAnsi="Times New Roman" w:cs="Times New Roman"/>
        </w:rPr>
        <w:t>PBP/GOBP family</w:t>
      </w:r>
      <w:r w:rsidR="000D6207">
        <w:rPr>
          <w:rFonts w:ascii="Times New Roman" w:hAnsi="Times New Roman" w:cs="Times New Roman"/>
        </w:rPr>
        <w:t xml:space="preserve">, </w:t>
      </w:r>
      <w:r w:rsidR="000D6207" w:rsidRPr="000D6207">
        <w:rPr>
          <w:rFonts w:ascii="Times New Roman" w:hAnsi="Times New Roman" w:cs="Times New Roman"/>
        </w:rPr>
        <w:t>insect pheromone-binding family</w:t>
      </w:r>
      <w:r w:rsidR="00B0584F">
        <w:rPr>
          <w:rFonts w:ascii="Times New Roman" w:hAnsi="Times New Roman" w:cs="Times New Roman"/>
        </w:rPr>
        <w:t>)</w:t>
      </w:r>
      <w:r w:rsidR="008C721E">
        <w:rPr>
          <w:rFonts w:ascii="Times New Roman" w:hAnsi="Times New Roman" w:cs="Times New Roman"/>
        </w:rPr>
        <w:t xml:space="preserve">, </w:t>
      </w:r>
      <w:r w:rsidR="000D6207">
        <w:rPr>
          <w:rFonts w:ascii="Times New Roman" w:hAnsi="Times New Roman" w:cs="Times New Roman"/>
        </w:rPr>
        <w:t>f</w:t>
      </w:r>
      <w:r w:rsidR="00C0252F">
        <w:rPr>
          <w:rFonts w:ascii="Times New Roman" w:hAnsi="Times New Roman" w:cs="Times New Roman"/>
        </w:rPr>
        <w:t>ive</w:t>
      </w:r>
      <w:r w:rsidR="00B0584F">
        <w:rPr>
          <w:rFonts w:ascii="Times New Roman" w:hAnsi="Times New Roman" w:cs="Times New Roman"/>
        </w:rPr>
        <w:t xml:space="preserve"> OGs related to </w:t>
      </w:r>
      <w:r w:rsidR="000D6207">
        <w:rPr>
          <w:rFonts w:ascii="Times New Roman" w:hAnsi="Times New Roman" w:cs="Times New Roman"/>
        </w:rPr>
        <w:t xml:space="preserve">protein, lipid or </w:t>
      </w:r>
      <w:r w:rsidR="000D6207" w:rsidRPr="000D6207">
        <w:rPr>
          <w:rFonts w:ascii="Times New Roman" w:hAnsi="Times New Roman" w:cs="Times New Roman"/>
        </w:rPr>
        <w:t>carbohydrate</w:t>
      </w:r>
      <w:r w:rsidR="000D6207">
        <w:rPr>
          <w:rFonts w:ascii="Times New Roman" w:hAnsi="Times New Roman" w:cs="Times New Roman"/>
        </w:rPr>
        <w:t xml:space="preserve"> </w:t>
      </w:r>
      <w:r w:rsidR="00680DB2">
        <w:rPr>
          <w:rFonts w:ascii="Times New Roman" w:hAnsi="Times New Roman" w:cs="Times New Roman"/>
        </w:rPr>
        <w:t>metabolism</w:t>
      </w:r>
      <w:r w:rsidR="000D6207">
        <w:rPr>
          <w:rFonts w:ascii="Times New Roman" w:hAnsi="Times New Roman" w:cs="Times New Roman"/>
        </w:rPr>
        <w:t xml:space="preserve"> (</w:t>
      </w:r>
      <w:r w:rsidR="000D6207" w:rsidRPr="000D6207">
        <w:rPr>
          <w:rFonts w:ascii="Times New Roman" w:hAnsi="Times New Roman" w:cs="Times New Roman"/>
        </w:rPr>
        <w:t>facilitated trehalose transporter Tret1-like</w:t>
      </w:r>
      <w:r w:rsidR="000D6207">
        <w:rPr>
          <w:rFonts w:ascii="Times New Roman" w:hAnsi="Times New Roman" w:cs="Times New Roman" w:hint="eastAsia"/>
        </w:rPr>
        <w:t>,</w:t>
      </w:r>
      <w:r w:rsidR="000D6207">
        <w:rPr>
          <w:rFonts w:ascii="Times New Roman" w:hAnsi="Times New Roman" w:cs="Times New Roman"/>
        </w:rPr>
        <w:t xml:space="preserve"> </w:t>
      </w:r>
      <w:r w:rsidR="000D6207" w:rsidRPr="000D6207">
        <w:rPr>
          <w:rFonts w:ascii="Times New Roman" w:hAnsi="Times New Roman" w:cs="Times New Roman"/>
        </w:rPr>
        <w:t>fatty acid synthase-like</w:t>
      </w:r>
      <w:r w:rsidR="000D6207">
        <w:rPr>
          <w:rFonts w:ascii="Times New Roman" w:hAnsi="Times New Roman" w:cs="Times New Roman"/>
        </w:rPr>
        <w:t xml:space="preserve">, </w:t>
      </w:r>
      <w:r w:rsidR="000D6207" w:rsidRPr="000D6207">
        <w:rPr>
          <w:rFonts w:ascii="Times New Roman" w:hAnsi="Times New Roman" w:cs="Times New Roman"/>
        </w:rPr>
        <w:t>procathepsin L-like</w:t>
      </w:r>
      <w:r w:rsidR="000D6207">
        <w:rPr>
          <w:rFonts w:ascii="Times New Roman" w:hAnsi="Times New Roman" w:cs="Times New Roman" w:hint="eastAsia"/>
        </w:rPr>
        <w:t>,</w:t>
      </w:r>
      <w:r w:rsidR="000D6207">
        <w:rPr>
          <w:rFonts w:ascii="Times New Roman" w:hAnsi="Times New Roman" w:cs="Times New Roman"/>
        </w:rPr>
        <w:t xml:space="preserve"> </w:t>
      </w:r>
      <w:r w:rsidR="000D6207" w:rsidRPr="000D6207">
        <w:rPr>
          <w:rFonts w:ascii="Times New Roman" w:hAnsi="Times New Roman" w:cs="Times New Roman"/>
        </w:rPr>
        <w:t>fatty acyl-CoA reductase wat-like</w:t>
      </w:r>
      <w:r w:rsidR="00633BA8">
        <w:rPr>
          <w:rFonts w:ascii="Times New Roman" w:hAnsi="Times New Roman" w:cs="Times New Roman"/>
        </w:rPr>
        <w:t xml:space="preserve">, </w:t>
      </w:r>
      <w:r w:rsidR="00633BA8" w:rsidRPr="00633BA8">
        <w:rPr>
          <w:rFonts w:ascii="Times New Roman" w:hAnsi="Times New Roman" w:cs="Times New Roman"/>
        </w:rPr>
        <w:t>glycosyl hydrolases family 18 (GH18</w:t>
      </w:r>
      <w:r w:rsidR="00633BA8">
        <w:rPr>
          <w:rFonts w:ascii="Times New Roman" w:hAnsi="Times New Roman" w:cs="Times New Roman"/>
        </w:rPr>
        <w:t>, chitinase</w:t>
      </w:r>
      <w:r w:rsidR="00633BA8" w:rsidRPr="00633BA8">
        <w:rPr>
          <w:rFonts w:ascii="Times New Roman" w:hAnsi="Times New Roman" w:cs="Times New Roman"/>
        </w:rPr>
        <w:t>)</w:t>
      </w:r>
      <w:r w:rsidR="000D6207">
        <w:rPr>
          <w:rFonts w:ascii="Times New Roman" w:hAnsi="Times New Roman" w:cs="Times New Roman"/>
        </w:rPr>
        <w:t>)</w:t>
      </w:r>
      <w:r w:rsidR="00B0584F">
        <w:rPr>
          <w:rFonts w:ascii="Times New Roman" w:hAnsi="Times New Roman" w:cs="Times New Roman"/>
        </w:rPr>
        <w:t>, five OGs related to detoxification (</w:t>
      </w:r>
      <w:r w:rsidR="000D6207" w:rsidRPr="000D6207">
        <w:rPr>
          <w:rFonts w:ascii="Times New Roman" w:hAnsi="Times New Roman" w:cs="Times New Roman"/>
        </w:rPr>
        <w:t>cytochrome P450</w:t>
      </w:r>
      <w:r w:rsidR="000D6207">
        <w:rPr>
          <w:rFonts w:ascii="Times New Roman" w:hAnsi="Times New Roman" w:cs="Times New Roman"/>
        </w:rPr>
        <w:t xml:space="preserve"> (</w:t>
      </w:r>
      <w:r w:rsidR="00B0584F">
        <w:rPr>
          <w:rFonts w:ascii="Times New Roman" w:hAnsi="Times New Roman" w:cs="Times New Roman"/>
        </w:rPr>
        <w:t>P450</w:t>
      </w:r>
      <w:r w:rsidR="000D6207">
        <w:rPr>
          <w:rFonts w:ascii="Times New Roman" w:hAnsi="Times New Roman" w:cs="Times New Roman"/>
        </w:rPr>
        <w:t>)</w:t>
      </w:r>
      <w:r w:rsidR="00B0584F">
        <w:rPr>
          <w:rFonts w:ascii="Times New Roman" w:hAnsi="Times New Roman" w:cs="Times New Roman"/>
        </w:rPr>
        <w:t xml:space="preserve">, </w:t>
      </w:r>
      <w:r w:rsidR="000D6207" w:rsidRPr="000D6207">
        <w:rPr>
          <w:rFonts w:ascii="Times New Roman" w:hAnsi="Times New Roman" w:cs="Times New Roman"/>
        </w:rPr>
        <w:t xml:space="preserve">UDP-glycosyltransferase </w:t>
      </w:r>
      <w:r w:rsidR="000D6207">
        <w:rPr>
          <w:rFonts w:ascii="Times New Roman" w:hAnsi="Times New Roman" w:cs="Times New Roman"/>
        </w:rPr>
        <w:t>(</w:t>
      </w:r>
      <w:r w:rsidR="00B0584F">
        <w:rPr>
          <w:rFonts w:ascii="Times New Roman" w:hAnsi="Times New Roman" w:cs="Times New Roman"/>
        </w:rPr>
        <w:t>UGT</w:t>
      </w:r>
      <w:r w:rsidR="000D6207">
        <w:rPr>
          <w:rFonts w:ascii="Times New Roman" w:hAnsi="Times New Roman" w:cs="Times New Roman"/>
        </w:rPr>
        <w:t>)</w:t>
      </w:r>
      <w:r w:rsidR="00B0584F">
        <w:rPr>
          <w:rFonts w:ascii="Times New Roman" w:hAnsi="Times New Roman" w:cs="Times New Roman"/>
        </w:rPr>
        <w:t>)</w:t>
      </w:r>
      <w:r w:rsidR="000D6207">
        <w:rPr>
          <w:rFonts w:ascii="Times New Roman" w:hAnsi="Times New Roman" w:cs="Times New Roman"/>
        </w:rPr>
        <w:t>, one OG related to immunity (</w:t>
      </w:r>
      <w:r w:rsidR="000D6207" w:rsidRPr="000D6207">
        <w:rPr>
          <w:rFonts w:ascii="Times New Roman" w:hAnsi="Times New Roman" w:cs="Times New Roman"/>
        </w:rPr>
        <w:t>coleoptericin</w:t>
      </w:r>
      <w:r w:rsidR="000D6207">
        <w:rPr>
          <w:rFonts w:ascii="Times New Roman" w:hAnsi="Times New Roman" w:cs="Times New Roman"/>
        </w:rPr>
        <w:t>) and t</w:t>
      </w:r>
      <w:r w:rsidR="00633BA8">
        <w:rPr>
          <w:rFonts w:ascii="Times New Roman" w:hAnsi="Times New Roman" w:cs="Times New Roman"/>
        </w:rPr>
        <w:t>wo</w:t>
      </w:r>
      <w:r w:rsidR="000D6207">
        <w:rPr>
          <w:rFonts w:ascii="Times New Roman" w:hAnsi="Times New Roman" w:cs="Times New Roman"/>
        </w:rPr>
        <w:t xml:space="preserve"> OGs related to development (</w:t>
      </w:r>
      <w:r w:rsidR="00D85C0A" w:rsidRPr="00D85C0A">
        <w:rPr>
          <w:rFonts w:ascii="Times New Roman" w:hAnsi="Times New Roman" w:cs="Times New Roman"/>
        </w:rPr>
        <w:t>insect cuticle protein</w:t>
      </w:r>
      <w:r w:rsidR="00D85C0A">
        <w:rPr>
          <w:rFonts w:ascii="Times New Roman" w:hAnsi="Times New Roman" w:cs="Times New Roman" w:hint="eastAsia"/>
        </w:rPr>
        <w:t>,</w:t>
      </w:r>
      <w:r w:rsidR="00D85C0A">
        <w:rPr>
          <w:rFonts w:ascii="Times New Roman" w:hAnsi="Times New Roman" w:cs="Times New Roman"/>
        </w:rPr>
        <w:t xml:space="preserve"> </w:t>
      </w:r>
      <w:r w:rsidR="00D85C0A" w:rsidRPr="00D85C0A">
        <w:rPr>
          <w:rFonts w:ascii="Times New Roman" w:hAnsi="Times New Roman" w:cs="Times New Roman"/>
        </w:rPr>
        <w:t>ecdysteroid kinase</w:t>
      </w:r>
      <w:r w:rsidR="000D6207">
        <w:rPr>
          <w:rFonts w:ascii="Times New Roman" w:hAnsi="Times New Roman" w:cs="Times New Roman"/>
        </w:rPr>
        <w:t>)</w:t>
      </w:r>
      <w:r w:rsidR="00B0584F">
        <w:rPr>
          <w:rFonts w:ascii="Times New Roman" w:hAnsi="Times New Roman" w:cs="Times New Roman"/>
        </w:rPr>
        <w:t>.</w:t>
      </w:r>
    </w:p>
    <w:p w:rsidR="00527FFB" w:rsidRDefault="00D85C0A" w:rsidP="005A4828">
      <w:pPr>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 xml:space="preserve">sing all data of 143 diet-specific transcriptome comparisons of the </w:t>
      </w:r>
      <w:r w:rsidR="000554B9" w:rsidRPr="000554B9">
        <w:rPr>
          <w:rFonts w:ascii="Times New Roman" w:hAnsi="Times New Roman" w:cs="Times New Roman"/>
        </w:rPr>
        <w:t>carnivorous</w:t>
      </w:r>
      <w:r>
        <w:rPr>
          <w:rFonts w:ascii="Times New Roman" w:hAnsi="Times New Roman" w:cs="Times New Roman"/>
        </w:rPr>
        <w:t xml:space="preserve"> ladybirds, we also found sixteen OGs significantly (adjusted </w:t>
      </w:r>
      <w:r w:rsidRPr="0048001F">
        <w:rPr>
          <w:rFonts w:ascii="Times New Roman" w:hAnsi="Times New Roman" w:cs="Times New Roman"/>
          <w:i/>
          <w:iCs/>
        </w:rPr>
        <w:t>p</w:t>
      </w:r>
      <w:r>
        <w:rPr>
          <w:rFonts w:ascii="Times New Roman" w:hAnsi="Times New Roman" w:cs="Times New Roman"/>
        </w:rPr>
        <w:t>&lt;0.05) enriched from the DEGs in at least two species</w:t>
      </w:r>
      <w:r w:rsidR="00680DB2">
        <w:rPr>
          <w:rFonts w:ascii="Times New Roman" w:hAnsi="Times New Roman" w:cs="Times New Roman"/>
        </w:rPr>
        <w:t xml:space="preserve"> (Figure S</w:t>
      </w:r>
      <w:r w:rsidR="006A7D25">
        <w:rPr>
          <w:rFonts w:ascii="Times New Roman" w:hAnsi="Times New Roman" w:cs="Times New Roman"/>
        </w:rPr>
        <w:t>5</w:t>
      </w:r>
      <w:r w:rsidR="00E31801">
        <w:rPr>
          <w:rFonts w:ascii="Times New Roman" w:hAnsi="Times New Roman" w:cs="Times New Roman"/>
        </w:rPr>
        <w:t>.3</w:t>
      </w:r>
      <w:r w:rsidR="00680DB2">
        <w:rPr>
          <w:rFonts w:ascii="Times New Roman" w:hAnsi="Times New Roman" w:cs="Times New Roman"/>
        </w:rPr>
        <w:t>)</w:t>
      </w:r>
      <w:r>
        <w:rPr>
          <w:rFonts w:ascii="Times New Roman" w:hAnsi="Times New Roman" w:cs="Times New Roman"/>
        </w:rPr>
        <w:t>. Among the sixteen OGs, at least eight OGs undergo evolution events (emergence, expansion, loss and contraction) at the three nodes along with diet shift</w:t>
      </w:r>
      <w:r w:rsidR="00680DB2">
        <w:rPr>
          <w:rFonts w:ascii="Times New Roman" w:hAnsi="Times New Roman" w:cs="Times New Roman"/>
        </w:rPr>
        <w:t xml:space="preserve"> </w:t>
      </w:r>
      <w:r w:rsidR="00680DB2" w:rsidRPr="00680DB2">
        <w:rPr>
          <w:rFonts w:ascii="Times New Roman" w:hAnsi="Times New Roman" w:cs="Times New Roman"/>
        </w:rPr>
        <w:t>(Coccinellidae, Coccinellini or MDISC)</w:t>
      </w:r>
      <w:r w:rsidR="00680DB2">
        <w:rPr>
          <w:rFonts w:ascii="Times New Roman" w:hAnsi="Times New Roman" w:cs="Times New Roman"/>
        </w:rPr>
        <w:t>, and these sixteen OGs include</w:t>
      </w:r>
      <w:r w:rsidR="00680DB2" w:rsidRPr="00680DB2">
        <w:t xml:space="preserve"> </w:t>
      </w:r>
      <w:r w:rsidR="00680DB2" w:rsidRPr="00680DB2">
        <w:rPr>
          <w:rFonts w:ascii="Times New Roman" w:hAnsi="Times New Roman" w:cs="Times New Roman"/>
        </w:rPr>
        <w:t xml:space="preserve">two OGs related to chemosensation (PBP/GOBP family, insect pheromone-binding family), </w:t>
      </w:r>
      <w:r w:rsidR="00F70F31">
        <w:rPr>
          <w:rFonts w:ascii="Times New Roman" w:hAnsi="Times New Roman" w:cs="Times New Roman"/>
        </w:rPr>
        <w:t>four</w:t>
      </w:r>
      <w:r w:rsidR="00680DB2" w:rsidRPr="00680DB2">
        <w:rPr>
          <w:rFonts w:ascii="Times New Roman" w:hAnsi="Times New Roman" w:cs="Times New Roman"/>
        </w:rPr>
        <w:t xml:space="preserve"> OGs related to protein, lipid or carbohydrate digestion (facilitated trehalose transporter Tret1-like, procathepsin </w:t>
      </w:r>
      <w:r w:rsidR="00680DB2" w:rsidRPr="00680DB2">
        <w:rPr>
          <w:rFonts w:ascii="Times New Roman" w:hAnsi="Times New Roman" w:cs="Times New Roman"/>
        </w:rPr>
        <w:lastRenderedPageBreak/>
        <w:t>L-like, fatty acyl-CoA reductase wat-like</w:t>
      </w:r>
      <w:r w:rsidR="00F70F31">
        <w:rPr>
          <w:rFonts w:ascii="Times New Roman" w:hAnsi="Times New Roman" w:cs="Times New Roman"/>
        </w:rPr>
        <w:t xml:space="preserve">, </w:t>
      </w:r>
      <w:r w:rsidR="00F70F31" w:rsidRPr="00F70F31">
        <w:rPr>
          <w:rFonts w:ascii="Times New Roman" w:hAnsi="Times New Roman" w:cs="Times New Roman"/>
        </w:rPr>
        <w:t>major facilitator superfamily</w:t>
      </w:r>
      <w:r w:rsidR="00680DB2" w:rsidRPr="00680DB2">
        <w:rPr>
          <w:rFonts w:ascii="Times New Roman" w:hAnsi="Times New Roman" w:cs="Times New Roman"/>
        </w:rPr>
        <w:t>), five OGs related to detoxification (P450, UGT), and t</w:t>
      </w:r>
      <w:r w:rsidR="00680DB2">
        <w:rPr>
          <w:rFonts w:ascii="Times New Roman" w:hAnsi="Times New Roman" w:cs="Times New Roman"/>
        </w:rPr>
        <w:t>wo</w:t>
      </w:r>
      <w:r w:rsidR="00680DB2" w:rsidRPr="00680DB2">
        <w:rPr>
          <w:rFonts w:ascii="Times New Roman" w:hAnsi="Times New Roman" w:cs="Times New Roman"/>
        </w:rPr>
        <w:t xml:space="preserve"> OGs related to development (insect cuticle protein, ecdysteroid kinase)</w:t>
      </w:r>
      <w:r w:rsidR="00680DB2">
        <w:rPr>
          <w:rFonts w:ascii="Times New Roman" w:hAnsi="Times New Roman" w:cs="Times New Roman"/>
        </w:rPr>
        <w:t xml:space="preserve">, which are mostly the same as the </w:t>
      </w:r>
      <w:r w:rsidR="00680DB2" w:rsidRPr="00680DB2">
        <w:rPr>
          <w:rFonts w:ascii="Times New Roman" w:hAnsi="Times New Roman" w:cs="Times New Roman"/>
        </w:rPr>
        <w:t>OGs significantly enriched in at least two comparisons</w:t>
      </w:r>
      <w:r w:rsidR="00680DB2">
        <w:rPr>
          <w:rFonts w:ascii="Times New Roman" w:hAnsi="Times New Roman" w:cs="Times New Roman"/>
        </w:rPr>
        <w:t xml:space="preserve"> among the </w:t>
      </w:r>
      <w:r w:rsidR="00680DB2" w:rsidRPr="00680DB2">
        <w:rPr>
          <w:rFonts w:ascii="Times New Roman" w:hAnsi="Times New Roman" w:cs="Times New Roman"/>
        </w:rPr>
        <w:t xml:space="preserve">fourteen </w:t>
      </w:r>
      <w:r w:rsidR="00680DB2">
        <w:rPr>
          <w:rFonts w:ascii="Times New Roman" w:hAnsi="Times New Roman" w:cs="Times New Roman"/>
        </w:rPr>
        <w:t>selected</w:t>
      </w:r>
      <w:r w:rsidR="00680DB2" w:rsidRPr="00680DB2">
        <w:rPr>
          <w:rFonts w:ascii="Times New Roman" w:hAnsi="Times New Roman" w:cs="Times New Roman"/>
        </w:rPr>
        <w:t xml:space="preserve"> comparisons</w:t>
      </w:r>
      <w:r>
        <w:rPr>
          <w:rFonts w:ascii="Times New Roman" w:hAnsi="Times New Roman" w:cs="Times New Roman"/>
        </w:rPr>
        <w:t xml:space="preserve">. </w:t>
      </w:r>
    </w:p>
    <w:p w:rsidR="00680DB2" w:rsidRDefault="00F70F31" w:rsidP="005A4828">
      <w:pPr>
        <w:rPr>
          <w:rFonts w:ascii="Times New Roman" w:hAnsi="Times New Roman" w:cs="Times New Roman"/>
        </w:rPr>
      </w:pPr>
      <w:r>
        <w:rPr>
          <w:rFonts w:ascii="Times New Roman" w:hAnsi="Times New Roman" w:cs="Times New Roman"/>
        </w:rPr>
        <w:t xml:space="preserve">Further, we explored the connection between the comparisons related to the specific diets and the evolution events occurring at the specific nodes with diet shift. </w:t>
      </w:r>
      <w:r>
        <w:rPr>
          <w:rFonts w:ascii="Times New Roman" w:hAnsi="Times New Roman" w:cs="Times New Roman" w:hint="eastAsia"/>
        </w:rPr>
        <w:t>T</w:t>
      </w:r>
      <w:r>
        <w:rPr>
          <w:rFonts w:ascii="Times New Roman" w:hAnsi="Times New Roman" w:cs="Times New Roman"/>
        </w:rPr>
        <w:t xml:space="preserve">he comparisons of APHID vs MEALYBUG in six </w:t>
      </w:r>
      <w:r w:rsidR="000554B9" w:rsidRPr="000554B9">
        <w:rPr>
          <w:rFonts w:ascii="Times New Roman" w:hAnsi="Times New Roman" w:cs="Times New Roman"/>
        </w:rPr>
        <w:t>carnivorous</w:t>
      </w:r>
      <w:r>
        <w:rPr>
          <w:rFonts w:ascii="Times New Roman" w:hAnsi="Times New Roman" w:cs="Times New Roman"/>
        </w:rPr>
        <w:t xml:space="preserve"> ladybirds reveal that, large amounts of DEGs belong to the OGs under evolution events at the ancestor of Coccinellidae or Coccinellini</w:t>
      </w:r>
      <w:r w:rsidR="00E31801">
        <w:rPr>
          <w:rFonts w:ascii="Times New Roman" w:hAnsi="Times New Roman" w:cs="Times New Roman"/>
        </w:rPr>
        <w:t xml:space="preserve"> (Figure S</w:t>
      </w:r>
      <w:r w:rsidR="006A7D25">
        <w:rPr>
          <w:rFonts w:ascii="Times New Roman" w:hAnsi="Times New Roman" w:cs="Times New Roman"/>
        </w:rPr>
        <w:t>5</w:t>
      </w:r>
      <w:r w:rsidR="00E31801">
        <w:rPr>
          <w:rFonts w:ascii="Times New Roman" w:hAnsi="Times New Roman" w:cs="Times New Roman"/>
        </w:rPr>
        <w:t>.2)</w:t>
      </w:r>
      <w:r>
        <w:rPr>
          <w:rFonts w:ascii="Times New Roman" w:hAnsi="Times New Roman" w:cs="Times New Roman"/>
        </w:rPr>
        <w:t xml:space="preserve">. These DEGs can be significantly enriched in GO or Pfam annotations including those related to chemosensation (odorant binding, </w:t>
      </w:r>
      <w:r w:rsidRPr="00F70F31">
        <w:rPr>
          <w:rFonts w:ascii="Times New Roman" w:hAnsi="Times New Roman" w:cs="Times New Roman"/>
        </w:rPr>
        <w:t>PBP/GOBP family</w:t>
      </w:r>
      <w:r>
        <w:rPr>
          <w:rFonts w:ascii="Times New Roman" w:hAnsi="Times New Roman" w:cs="Times New Roman"/>
        </w:rPr>
        <w:t xml:space="preserve">), digestion (peptidases, lipocalin, </w:t>
      </w:r>
      <w:r w:rsidR="000E481C">
        <w:rPr>
          <w:rFonts w:ascii="Times New Roman" w:hAnsi="Times New Roman" w:cs="Times New Roman"/>
        </w:rPr>
        <w:t>sugar transporter, papain family cysteine protease, trypsin</w:t>
      </w:r>
      <w:r>
        <w:rPr>
          <w:rFonts w:ascii="Times New Roman" w:hAnsi="Times New Roman" w:cs="Times New Roman"/>
        </w:rPr>
        <w:t>)</w:t>
      </w:r>
      <w:r w:rsidR="000E481C">
        <w:rPr>
          <w:rFonts w:ascii="Times New Roman" w:hAnsi="Times New Roman" w:cs="Times New Roman"/>
        </w:rPr>
        <w:t xml:space="preserve">, detoxification (UGT, </w:t>
      </w:r>
      <w:r w:rsidR="000E481C" w:rsidRPr="000E481C">
        <w:rPr>
          <w:rFonts w:ascii="Times New Roman" w:hAnsi="Times New Roman" w:cs="Times New Roman"/>
        </w:rPr>
        <w:t>glutathione S-transferase (GST)</w:t>
      </w:r>
      <w:r w:rsidR="000E481C">
        <w:rPr>
          <w:rFonts w:ascii="Times New Roman" w:hAnsi="Times New Roman" w:cs="Times New Roman"/>
        </w:rPr>
        <w:t xml:space="preserve">, </w:t>
      </w:r>
      <w:r w:rsidR="000E481C" w:rsidRPr="000E481C">
        <w:rPr>
          <w:rFonts w:ascii="Times New Roman" w:hAnsi="Times New Roman" w:cs="Times New Roman"/>
        </w:rPr>
        <w:t>carboxylesterase</w:t>
      </w:r>
      <w:r w:rsidR="000E481C">
        <w:rPr>
          <w:rFonts w:ascii="Times New Roman" w:hAnsi="Times New Roman" w:cs="Times New Roman"/>
        </w:rPr>
        <w:t xml:space="preserve">). According to the counts of the DEGs, expansion in Coccinellidae and contraction in Coccinellini tend to contribute to upregulation to aphid diet, while emergence in Coccinellidae is likely to cause upregulation to the mealybug diet. Ratio of DEGs also shows that genes under evolution events at Coccinellidae tend to be upregulated in aphid diet or mealybug diet, and genes under evolution at Coccinellini also </w:t>
      </w:r>
      <w:r w:rsidR="00E37EA6">
        <w:rPr>
          <w:rFonts w:ascii="Times New Roman" w:hAnsi="Times New Roman" w:cs="Times New Roman"/>
        </w:rPr>
        <w:t>slightly tend to be upregulated in aphid diet.</w:t>
      </w:r>
      <w:r w:rsidR="00633BA8">
        <w:rPr>
          <w:rFonts w:ascii="Times New Roman" w:hAnsi="Times New Roman" w:cs="Times New Roman"/>
        </w:rPr>
        <w:t xml:space="preserve"> Additionally, the OGs with at least one upregulated DEGs in APHID vs MEALYBUG of four Coccinellini species with genomes (CSEPT, HAXYR, CSEPT and MDISC) include </w:t>
      </w:r>
      <w:r w:rsidR="00633BA8" w:rsidRPr="00633BA8">
        <w:rPr>
          <w:rFonts w:ascii="Times New Roman" w:hAnsi="Times New Roman" w:cs="Times New Roman"/>
        </w:rPr>
        <w:t>P450</w:t>
      </w:r>
      <w:r w:rsidR="00633BA8">
        <w:rPr>
          <w:rFonts w:ascii="Times New Roman" w:hAnsi="Times New Roman" w:cs="Times New Roman" w:hint="eastAsia"/>
        </w:rPr>
        <w:t>,</w:t>
      </w:r>
      <w:r w:rsidR="00633BA8">
        <w:rPr>
          <w:rFonts w:ascii="Times New Roman" w:hAnsi="Times New Roman" w:cs="Times New Roman"/>
        </w:rPr>
        <w:t xml:space="preserve"> </w:t>
      </w:r>
      <w:r w:rsidR="00633BA8" w:rsidRPr="00633BA8">
        <w:rPr>
          <w:rFonts w:ascii="Times New Roman" w:hAnsi="Times New Roman" w:cs="Times New Roman"/>
        </w:rPr>
        <w:t>major facilitator superfamily</w:t>
      </w:r>
      <w:r w:rsidR="00633BA8">
        <w:rPr>
          <w:rFonts w:ascii="Times New Roman" w:hAnsi="Times New Roman" w:cs="Times New Roman" w:hint="eastAsia"/>
        </w:rPr>
        <w:t>,</w:t>
      </w:r>
      <w:r w:rsidR="00633BA8">
        <w:rPr>
          <w:rFonts w:ascii="Times New Roman" w:hAnsi="Times New Roman" w:cs="Times New Roman"/>
        </w:rPr>
        <w:t xml:space="preserve"> </w:t>
      </w:r>
      <w:r w:rsidR="00633BA8" w:rsidRPr="00633BA8">
        <w:rPr>
          <w:rFonts w:ascii="Times New Roman" w:hAnsi="Times New Roman" w:cs="Times New Roman"/>
        </w:rPr>
        <w:t>juvenile hormone acid O-methyltransferase-like</w:t>
      </w:r>
      <w:r w:rsidR="00633BA8">
        <w:rPr>
          <w:rFonts w:ascii="Times New Roman" w:hAnsi="Times New Roman" w:cs="Times New Roman" w:hint="eastAsia"/>
        </w:rPr>
        <w:t>,</w:t>
      </w:r>
      <w:r w:rsidR="00633BA8">
        <w:rPr>
          <w:rFonts w:ascii="Times New Roman" w:hAnsi="Times New Roman" w:cs="Times New Roman"/>
        </w:rPr>
        <w:t xml:space="preserve"> </w:t>
      </w:r>
      <w:r w:rsidR="00633BA8" w:rsidRPr="00633BA8">
        <w:rPr>
          <w:rFonts w:ascii="Times New Roman" w:hAnsi="Times New Roman" w:cs="Times New Roman"/>
        </w:rPr>
        <w:t>glucose dehydrogenase [FAD, quinone]-like</w:t>
      </w:r>
      <w:r w:rsidR="00633BA8">
        <w:rPr>
          <w:rFonts w:ascii="Times New Roman" w:hAnsi="Times New Roman" w:cs="Times New Roman"/>
        </w:rPr>
        <w:t xml:space="preserve"> (GDH)</w:t>
      </w:r>
      <w:r w:rsidR="00633BA8">
        <w:rPr>
          <w:rFonts w:ascii="Times New Roman" w:hAnsi="Times New Roman" w:cs="Times New Roman" w:hint="eastAsia"/>
        </w:rPr>
        <w:t>,</w:t>
      </w:r>
      <w:r w:rsidR="00633BA8">
        <w:rPr>
          <w:rFonts w:ascii="Times New Roman" w:hAnsi="Times New Roman" w:cs="Times New Roman"/>
        </w:rPr>
        <w:t xml:space="preserve"> </w:t>
      </w:r>
      <w:r w:rsidR="00633BA8" w:rsidRPr="00633BA8">
        <w:rPr>
          <w:rFonts w:ascii="Times New Roman" w:hAnsi="Times New Roman" w:cs="Times New Roman"/>
        </w:rPr>
        <w:t>multifunctional protein ADE2</w:t>
      </w:r>
      <w:r w:rsidR="00633BA8">
        <w:rPr>
          <w:rFonts w:ascii="Times New Roman" w:hAnsi="Times New Roman" w:cs="Times New Roman" w:hint="eastAsia"/>
        </w:rPr>
        <w:t xml:space="preserve"> </w:t>
      </w:r>
      <w:r w:rsidR="00633BA8">
        <w:rPr>
          <w:rFonts w:ascii="Times New Roman" w:hAnsi="Times New Roman" w:cs="Times New Roman"/>
        </w:rPr>
        <w:t xml:space="preserve">and </w:t>
      </w:r>
      <w:r w:rsidR="00633BA8" w:rsidRPr="00633BA8">
        <w:rPr>
          <w:rFonts w:ascii="Times New Roman" w:hAnsi="Times New Roman" w:cs="Times New Roman"/>
        </w:rPr>
        <w:t>trifunctional purine biosynthetic protein adenosine-3</w:t>
      </w:r>
      <w:r w:rsidR="00FC08B1">
        <w:rPr>
          <w:rFonts w:ascii="Times New Roman" w:hAnsi="Times New Roman" w:cs="Times New Roman"/>
        </w:rPr>
        <w:t xml:space="preserve"> (Table S</w:t>
      </w:r>
      <w:r w:rsidR="006A7D25">
        <w:rPr>
          <w:rFonts w:ascii="Times New Roman" w:hAnsi="Times New Roman" w:cs="Times New Roman"/>
        </w:rPr>
        <w:t>5</w:t>
      </w:r>
      <w:r w:rsidR="00E31801">
        <w:rPr>
          <w:rFonts w:ascii="Times New Roman" w:hAnsi="Times New Roman" w:cs="Times New Roman"/>
        </w:rPr>
        <w:t>.4</w:t>
      </w:r>
      <w:r w:rsidR="00FC08B1">
        <w:rPr>
          <w:rFonts w:ascii="Times New Roman" w:hAnsi="Times New Roman" w:cs="Times New Roman"/>
        </w:rPr>
        <w:t xml:space="preserve">), among which OG0000068 of </w:t>
      </w:r>
      <w:r w:rsidR="00FC08B1" w:rsidRPr="00FC08B1">
        <w:rPr>
          <w:rFonts w:ascii="Times New Roman" w:hAnsi="Times New Roman" w:cs="Times New Roman"/>
        </w:rPr>
        <w:t>major facilitator superfamily</w:t>
      </w:r>
      <w:r w:rsidR="00FC08B1">
        <w:rPr>
          <w:rFonts w:ascii="Times New Roman" w:hAnsi="Times New Roman" w:cs="Times New Roman"/>
        </w:rPr>
        <w:t xml:space="preserve"> significantly expands in Coccinellidae and </w:t>
      </w:r>
      <w:r w:rsidR="00FC08B1" w:rsidRPr="00FC08B1">
        <w:rPr>
          <w:rFonts w:ascii="Times New Roman" w:hAnsi="Times New Roman" w:cs="Times New Roman"/>
        </w:rPr>
        <w:t>OG0003569</w:t>
      </w:r>
      <w:r w:rsidR="00FC08B1">
        <w:rPr>
          <w:rFonts w:ascii="Times New Roman" w:hAnsi="Times New Roman" w:cs="Times New Roman"/>
        </w:rPr>
        <w:t xml:space="preserve"> </w:t>
      </w:r>
      <w:r w:rsidR="00022B50">
        <w:rPr>
          <w:rFonts w:ascii="Times New Roman" w:hAnsi="Times New Roman" w:cs="Times New Roman"/>
        </w:rPr>
        <w:t xml:space="preserve">of </w:t>
      </w:r>
      <w:r w:rsidR="00022B50" w:rsidRPr="00022B50">
        <w:rPr>
          <w:rFonts w:ascii="Times New Roman" w:hAnsi="Times New Roman" w:cs="Times New Roman"/>
        </w:rPr>
        <w:t xml:space="preserve">trifunctional purine biosynthetic protein </w:t>
      </w:r>
      <w:bookmarkStart w:id="147" w:name="OLE_LINK27"/>
      <w:r w:rsidR="00022B50" w:rsidRPr="00022B50">
        <w:rPr>
          <w:rFonts w:ascii="Times New Roman" w:hAnsi="Times New Roman" w:cs="Times New Roman"/>
        </w:rPr>
        <w:t>adenosine</w:t>
      </w:r>
      <w:bookmarkEnd w:id="147"/>
      <w:r w:rsidR="00022B50" w:rsidRPr="00022B50">
        <w:rPr>
          <w:rFonts w:ascii="Times New Roman" w:hAnsi="Times New Roman" w:cs="Times New Roman"/>
        </w:rPr>
        <w:t>-3</w:t>
      </w:r>
      <w:r w:rsidR="00DD1903">
        <w:rPr>
          <w:rFonts w:ascii="Times New Roman" w:hAnsi="Times New Roman" w:cs="Times New Roman"/>
        </w:rPr>
        <w:t xml:space="preserve"> (</w:t>
      </w:r>
      <w:r w:rsidR="00DD1903" w:rsidRPr="00DD1903">
        <w:rPr>
          <w:rFonts w:ascii="Times New Roman" w:hAnsi="Times New Roman" w:cs="Times New Roman"/>
          <w:i/>
          <w:iCs/>
        </w:rPr>
        <w:t>GART</w:t>
      </w:r>
      <w:r w:rsidR="00DD1903">
        <w:rPr>
          <w:rFonts w:ascii="Times New Roman" w:hAnsi="Times New Roman" w:cs="Times New Roman"/>
        </w:rPr>
        <w:t>)</w:t>
      </w:r>
      <w:r w:rsidR="00022B50">
        <w:rPr>
          <w:rFonts w:ascii="Times New Roman" w:hAnsi="Times New Roman" w:cs="Times New Roman"/>
        </w:rPr>
        <w:t xml:space="preserve"> is single-copy and positively selected at both Coccinellidae and Coccinellini ancestor</w:t>
      </w:r>
      <w:r w:rsidR="00633BA8">
        <w:rPr>
          <w:rFonts w:ascii="Times New Roman" w:hAnsi="Times New Roman" w:cs="Times New Roman"/>
        </w:rPr>
        <w:t>.</w:t>
      </w:r>
      <w:r w:rsidR="00DD1903">
        <w:rPr>
          <w:rFonts w:ascii="Times New Roman" w:hAnsi="Times New Roman" w:cs="Times New Roman"/>
        </w:rPr>
        <w:t xml:space="preserve"> Interestingly, </w:t>
      </w:r>
      <w:r w:rsidR="00DD1903" w:rsidRPr="00DD1903">
        <w:rPr>
          <w:rFonts w:ascii="Times New Roman" w:hAnsi="Times New Roman" w:cs="Times New Roman"/>
          <w:i/>
          <w:iCs/>
        </w:rPr>
        <w:t>GART</w:t>
      </w:r>
      <w:r w:rsidR="00DD1903">
        <w:rPr>
          <w:rFonts w:ascii="Times New Roman" w:hAnsi="Times New Roman" w:cs="Times New Roman"/>
        </w:rPr>
        <w:t xml:space="preserve"> is also positively selected at the ancestor of </w:t>
      </w:r>
      <w:r w:rsidR="00EC2609">
        <w:rPr>
          <w:rFonts w:ascii="Times New Roman" w:hAnsi="Times New Roman" w:cs="Times New Roman"/>
        </w:rPr>
        <w:t xml:space="preserve">whitefly feeding </w:t>
      </w:r>
      <w:r w:rsidR="00DD1903">
        <w:rPr>
          <w:rFonts w:ascii="Times New Roman" w:hAnsi="Times New Roman" w:cs="Times New Roman"/>
        </w:rPr>
        <w:t xml:space="preserve">Serangiini and under selection relaxation at the ancestor of </w:t>
      </w:r>
      <w:r w:rsidR="00EC2609">
        <w:rPr>
          <w:rFonts w:ascii="Times New Roman" w:hAnsi="Times New Roman" w:cs="Times New Roman"/>
        </w:rPr>
        <w:t xml:space="preserve">mite feeding </w:t>
      </w:r>
      <w:r w:rsidR="00DD1903">
        <w:rPr>
          <w:rFonts w:ascii="Times New Roman" w:hAnsi="Times New Roman" w:cs="Times New Roman"/>
        </w:rPr>
        <w:t>Stethorini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505E8B">
        <w:rPr>
          <w:rFonts w:ascii="Times New Roman" w:hAnsi="Times New Roman" w:cs="Times New Roman"/>
        </w:rPr>
        <w:t>3</w:t>
      </w:r>
      <w:r w:rsidR="00DD1903">
        <w:rPr>
          <w:rFonts w:ascii="Times New Roman" w:hAnsi="Times New Roman" w:cs="Times New Roman"/>
        </w:rPr>
        <w:t xml:space="preserve">), which indicates </w:t>
      </w:r>
      <w:r w:rsidR="00EC2609">
        <w:rPr>
          <w:rFonts w:ascii="Times New Roman" w:hAnsi="Times New Roman" w:cs="Times New Roman"/>
        </w:rPr>
        <w:t xml:space="preserve">its potential role in </w:t>
      </w:r>
      <w:r w:rsidR="000554B9" w:rsidRPr="000554B9">
        <w:rPr>
          <w:rFonts w:ascii="Times New Roman" w:hAnsi="Times New Roman" w:cs="Times New Roman"/>
        </w:rPr>
        <w:t>carnivor</w:t>
      </w:r>
      <w:r w:rsidR="000554B9">
        <w:rPr>
          <w:rFonts w:ascii="Times New Roman" w:hAnsi="Times New Roman" w:cs="Times New Roman"/>
        </w:rPr>
        <w:t>y</w:t>
      </w:r>
      <w:r w:rsidR="00EC2609">
        <w:rPr>
          <w:rFonts w:ascii="Times New Roman" w:hAnsi="Times New Roman" w:cs="Times New Roman"/>
        </w:rPr>
        <w:t xml:space="preserve"> to different </w:t>
      </w:r>
      <w:r w:rsidR="00EC2609" w:rsidRPr="00EC2609">
        <w:rPr>
          <w:rFonts w:ascii="Times New Roman" w:hAnsi="Times New Roman" w:cs="Times New Roman"/>
        </w:rPr>
        <w:t>Sternorrhyncha</w:t>
      </w:r>
      <w:r w:rsidR="00EC2609">
        <w:rPr>
          <w:rFonts w:ascii="Times New Roman" w:hAnsi="Times New Roman" w:cs="Times New Roman"/>
        </w:rPr>
        <w:t xml:space="preserve"> insects</w:t>
      </w:r>
      <w:r w:rsidR="00DD1903">
        <w:rPr>
          <w:rFonts w:ascii="Times New Roman" w:hAnsi="Times New Roman" w:cs="Times New Roman"/>
        </w:rPr>
        <w:t>.</w:t>
      </w:r>
      <w:r w:rsidR="00EC2609">
        <w:rPr>
          <w:rFonts w:ascii="Times New Roman" w:hAnsi="Times New Roman" w:cs="Times New Roman"/>
        </w:rPr>
        <w:t xml:space="preserve"> It is </w:t>
      </w:r>
      <w:r w:rsidR="00EC2609" w:rsidRPr="00EC2609">
        <w:rPr>
          <w:rFonts w:ascii="Times New Roman" w:hAnsi="Times New Roman" w:cs="Times New Roman"/>
        </w:rPr>
        <w:t>coincidental</w:t>
      </w:r>
      <w:r w:rsidR="00EC2609">
        <w:rPr>
          <w:rFonts w:ascii="Times New Roman" w:hAnsi="Times New Roman" w:cs="Times New Roman"/>
        </w:rPr>
        <w:t xml:space="preserve"> that, </w:t>
      </w:r>
      <w:r w:rsidR="00EC2609" w:rsidRPr="00EC2609">
        <w:rPr>
          <w:rFonts w:ascii="Times New Roman" w:hAnsi="Times New Roman" w:cs="Times New Roman"/>
          <w:i/>
          <w:iCs/>
        </w:rPr>
        <w:t>GART</w:t>
      </w:r>
      <w:r w:rsidR="00EC2609">
        <w:rPr>
          <w:rFonts w:ascii="Times New Roman" w:hAnsi="Times New Roman" w:cs="Times New Roman"/>
        </w:rPr>
        <w:t xml:space="preserve"> is horizontally tranferred from bacteria to the ancestor of </w:t>
      </w:r>
      <w:r w:rsidR="00EC2609" w:rsidRPr="00EC2609">
        <w:rPr>
          <w:rFonts w:ascii="Times New Roman" w:hAnsi="Times New Roman" w:cs="Times New Roman"/>
        </w:rPr>
        <w:t>Sternorrhyncha</w:t>
      </w:r>
      <w:r w:rsidR="00EC2609">
        <w:rPr>
          <w:rFonts w:ascii="Times New Roman" w:hAnsi="Times New Roman" w:cs="Times New Roman"/>
        </w:rPr>
        <w:t xml:space="preserve"> (at least MRCA of aphids and coccids) </w:t>
      </w:r>
      <w:r w:rsidR="00EC2609">
        <w:rPr>
          <w:rFonts w:ascii="Times New Roman" w:hAnsi="Times New Roman" w:cs="Times New Roman"/>
        </w:rPr>
        <w:fldChar w:fldCharType="begin">
          <w:fldData xml:space="preserve">PEVuZE5vdGU+PENpdGU+PEF1dGhvcj5UYW5nPC9BdXRob3I+PFllYXI+MjAyMzwvWWVhcj48UmVj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PEVuZE5vdGU+PENpdGU+PEF1dGhvcj5UYW5nPC9BdXRob3I+PFllYXI+MjAyMzwvWWVhcj48UmVj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C2609">
        <w:rPr>
          <w:rFonts w:ascii="Times New Roman" w:hAnsi="Times New Roman" w:cs="Times New Roman"/>
        </w:rPr>
      </w:r>
      <w:r w:rsidR="00EC2609">
        <w:rPr>
          <w:rFonts w:ascii="Times New Roman" w:hAnsi="Times New Roman" w:cs="Times New Roman"/>
        </w:rPr>
        <w:fldChar w:fldCharType="separate"/>
      </w:r>
      <w:r w:rsidR="00E4226F">
        <w:rPr>
          <w:rFonts w:ascii="Times New Roman" w:hAnsi="Times New Roman" w:cs="Times New Roman"/>
          <w:noProof/>
        </w:rPr>
        <w:t>(Tang et al., 2023b)</w:t>
      </w:r>
      <w:r w:rsidR="00EC2609">
        <w:rPr>
          <w:rFonts w:ascii="Times New Roman" w:hAnsi="Times New Roman" w:cs="Times New Roman"/>
        </w:rPr>
        <w:fldChar w:fldCharType="end"/>
      </w:r>
      <w:r w:rsidR="00EC2609">
        <w:rPr>
          <w:rFonts w:ascii="Times New Roman" w:hAnsi="Times New Roman" w:cs="Times New Roman"/>
        </w:rPr>
        <w:t xml:space="preserve">. </w:t>
      </w:r>
      <w:r w:rsidR="008667F6">
        <w:rPr>
          <w:rFonts w:ascii="Times New Roman" w:hAnsi="Times New Roman" w:cs="Times New Roman"/>
        </w:rPr>
        <w:t xml:space="preserve">Evolution of </w:t>
      </w:r>
      <w:r w:rsidR="008667F6" w:rsidRPr="008667F6">
        <w:rPr>
          <w:rFonts w:ascii="Times New Roman" w:hAnsi="Times New Roman" w:cs="Times New Roman"/>
          <w:i/>
          <w:iCs/>
        </w:rPr>
        <w:t>GART</w:t>
      </w:r>
      <w:r w:rsidR="008667F6">
        <w:rPr>
          <w:rFonts w:ascii="Times New Roman" w:hAnsi="Times New Roman" w:cs="Times New Roman"/>
        </w:rPr>
        <w:t xml:space="preserve"> in both ladybirds and prey reveals similar demand of ability to synthesize purine, possibly due to management of </w:t>
      </w:r>
      <w:r w:rsidR="00C16F04">
        <w:rPr>
          <w:rFonts w:ascii="Times New Roman" w:hAnsi="Times New Roman" w:cs="Times New Roman"/>
        </w:rPr>
        <w:t xml:space="preserve">some </w:t>
      </w:r>
      <w:r w:rsidR="008667F6" w:rsidRPr="008667F6">
        <w:rPr>
          <w:rFonts w:ascii="Times New Roman" w:hAnsi="Times New Roman" w:cs="Times New Roman"/>
        </w:rPr>
        <w:t>substance</w:t>
      </w:r>
      <w:r w:rsidR="00C16F04">
        <w:rPr>
          <w:rFonts w:ascii="Times New Roman" w:hAnsi="Times New Roman" w:cs="Times New Roman"/>
        </w:rPr>
        <w:t>s</w:t>
      </w:r>
      <w:r w:rsidR="008667F6">
        <w:rPr>
          <w:rFonts w:ascii="Times New Roman" w:hAnsi="Times New Roman" w:cs="Times New Roman"/>
        </w:rPr>
        <w:t xml:space="preserve"> from plant to </w:t>
      </w:r>
      <w:r w:rsidR="00C16F04" w:rsidRPr="00C16F04">
        <w:rPr>
          <w:rFonts w:ascii="Times New Roman" w:hAnsi="Times New Roman" w:cs="Times New Roman"/>
        </w:rPr>
        <w:t>Sternorrhyncha insects</w:t>
      </w:r>
      <w:r w:rsidR="008667F6">
        <w:rPr>
          <w:rFonts w:ascii="Times New Roman" w:hAnsi="Times New Roman" w:cs="Times New Roman"/>
        </w:rPr>
        <w:t xml:space="preserve"> and then the ladybirds.</w:t>
      </w:r>
    </w:p>
    <w:p w:rsidR="00BB2451" w:rsidRDefault="00BB2451" w:rsidP="005A4828">
      <w:pPr>
        <w:rPr>
          <w:rFonts w:ascii="Times New Roman" w:hAnsi="Times New Roman" w:cs="Times New Roman"/>
        </w:rPr>
      </w:pPr>
      <w:r>
        <w:rPr>
          <w:rFonts w:ascii="Times New Roman" w:hAnsi="Times New Roman" w:cs="Times New Roman"/>
        </w:rPr>
        <w:t xml:space="preserve">In comparisons of </w:t>
      </w:r>
      <w:r w:rsidRPr="00BB2451">
        <w:rPr>
          <w:rFonts w:ascii="Times New Roman" w:hAnsi="Times New Roman" w:cs="Times New Roman"/>
        </w:rPr>
        <w:t>Sternorrhyncha</w:t>
      </w:r>
      <w:r>
        <w:rPr>
          <w:rFonts w:ascii="Times New Roman" w:hAnsi="Times New Roman" w:cs="Times New Roman"/>
        </w:rPr>
        <w:t xml:space="preserve"> diet (APHID and MEALYBUG) versus other diet (MOTHEGG and POLLEN) in three </w:t>
      </w:r>
      <w:r w:rsidR="000554B9" w:rsidRPr="000554B9">
        <w:rPr>
          <w:rFonts w:ascii="Times New Roman" w:hAnsi="Times New Roman" w:cs="Times New Roman"/>
        </w:rPr>
        <w:t>carnivorous</w:t>
      </w:r>
      <w:r>
        <w:rPr>
          <w:rFonts w:ascii="Times New Roman" w:hAnsi="Times New Roman" w:cs="Times New Roman"/>
        </w:rPr>
        <w:t xml:space="preserve"> ladybirds, the DEGs also contain the genes belonging to the OGs under evolution at Coccinellidae ancestor (the node when the ladybirds acquire the ability to feed on </w:t>
      </w:r>
      <w:r w:rsidRPr="00BB2451">
        <w:rPr>
          <w:rFonts w:ascii="Times New Roman" w:hAnsi="Times New Roman" w:cs="Times New Roman"/>
        </w:rPr>
        <w:t>Sternorrhyncha</w:t>
      </w:r>
      <w:r>
        <w:rPr>
          <w:rFonts w:ascii="Times New Roman" w:hAnsi="Times New Roman" w:cs="Times New Roman"/>
        </w:rPr>
        <w:t xml:space="preserve"> insects) (Figure S</w:t>
      </w:r>
      <w:r w:rsidR="006A7D25">
        <w:rPr>
          <w:rFonts w:ascii="Times New Roman" w:hAnsi="Times New Roman" w:cs="Times New Roman"/>
        </w:rPr>
        <w:t>5</w:t>
      </w:r>
      <w:r w:rsidR="00E31801">
        <w:rPr>
          <w:rFonts w:ascii="Times New Roman" w:hAnsi="Times New Roman" w:cs="Times New Roman"/>
        </w:rPr>
        <w:t>.3</w:t>
      </w:r>
      <w:r>
        <w:rPr>
          <w:rFonts w:ascii="Times New Roman" w:hAnsi="Times New Roman" w:cs="Times New Roman"/>
        </w:rPr>
        <w:t xml:space="preserve">). When the ladybirds feed on </w:t>
      </w:r>
      <w:r w:rsidRPr="00BB2451">
        <w:rPr>
          <w:rFonts w:ascii="Times New Roman" w:hAnsi="Times New Roman" w:cs="Times New Roman"/>
        </w:rPr>
        <w:t>Sternorrhyncha</w:t>
      </w:r>
      <w:r>
        <w:rPr>
          <w:rFonts w:ascii="Times New Roman" w:hAnsi="Times New Roman" w:cs="Times New Roman"/>
        </w:rPr>
        <w:t xml:space="preserve"> diet, </w:t>
      </w:r>
      <w:r w:rsidR="00507C2E">
        <w:rPr>
          <w:rFonts w:ascii="Times New Roman" w:hAnsi="Times New Roman" w:cs="Times New Roman"/>
        </w:rPr>
        <w:t xml:space="preserve">these genes from the evolving OGs are more likely to be upregulated based on the ratio, though this pattern does not show in PJAPO. Among the events, these upregulated genes tend to under emergence or expansion at Coccinellidae ancestor. In CMONT, major facilitator superfamily related to digestion is detected as both DEGs and the genes under evolution events, while PBP/GOBP family related to chemosensation is significantly enriched in the </w:t>
      </w:r>
      <w:r w:rsidR="00507C2E" w:rsidRPr="00507C2E">
        <w:rPr>
          <w:rFonts w:ascii="Times New Roman" w:hAnsi="Times New Roman" w:cs="Times New Roman"/>
        </w:rPr>
        <w:t>intersection</w:t>
      </w:r>
      <w:r w:rsidR="00507C2E">
        <w:rPr>
          <w:rFonts w:ascii="Times New Roman" w:hAnsi="Times New Roman" w:cs="Times New Roman"/>
        </w:rPr>
        <w:t xml:space="preserve"> of DEGs and evolving genes.</w:t>
      </w:r>
      <w:r w:rsidR="003D7869" w:rsidRPr="003D7869">
        <w:rPr>
          <w:rFonts w:ascii="Times New Roman" w:hAnsi="Times New Roman" w:cs="Times New Roman"/>
        </w:rPr>
        <w:t xml:space="preserve"> </w:t>
      </w:r>
      <w:r w:rsidR="003D7869">
        <w:rPr>
          <w:rFonts w:ascii="Times New Roman" w:hAnsi="Times New Roman" w:cs="Times New Roman"/>
        </w:rPr>
        <w:t>Only OG0000406 (</w:t>
      </w:r>
      <w:r w:rsidR="003D7869" w:rsidRPr="00FC08B1">
        <w:rPr>
          <w:rFonts w:ascii="Times New Roman" w:hAnsi="Times New Roman" w:cs="Times New Roman"/>
        </w:rPr>
        <w:t>lytic polysaccharide mono-oxygenase</w:t>
      </w:r>
      <w:r w:rsidR="003D7869">
        <w:rPr>
          <w:rFonts w:ascii="Times New Roman" w:hAnsi="Times New Roman" w:cs="Times New Roman"/>
        </w:rPr>
        <w:t xml:space="preserve"> (LMPO)) have at least one upregulated DEG in all the </w:t>
      </w:r>
      <w:r w:rsidR="003D7869" w:rsidRPr="000554B9">
        <w:rPr>
          <w:rFonts w:ascii="Times New Roman" w:hAnsi="Times New Roman" w:cs="Times New Roman"/>
        </w:rPr>
        <w:t>carnivorous</w:t>
      </w:r>
      <w:r w:rsidR="003D7869">
        <w:rPr>
          <w:rFonts w:ascii="Times New Roman" w:hAnsi="Times New Roman" w:cs="Times New Roman"/>
        </w:rPr>
        <w:t xml:space="preserve"> ladybirds feeding on </w:t>
      </w:r>
      <w:r w:rsidR="003D7869" w:rsidRPr="00FC08B1">
        <w:rPr>
          <w:rFonts w:ascii="Times New Roman" w:hAnsi="Times New Roman" w:cs="Times New Roman"/>
        </w:rPr>
        <w:t>Sternorrhyncha diet</w:t>
      </w:r>
      <w:r w:rsidR="003D7869">
        <w:rPr>
          <w:rFonts w:ascii="Times New Roman" w:hAnsi="Times New Roman" w:cs="Times New Roman"/>
        </w:rPr>
        <w:t>s (Table S5.4), which is lost in Epilachnini.</w:t>
      </w:r>
    </w:p>
    <w:p w:rsidR="00507C2E" w:rsidRDefault="00507C2E" w:rsidP="005A4828">
      <w:pPr>
        <w:rPr>
          <w:rFonts w:ascii="Times New Roman" w:hAnsi="Times New Roman" w:cs="Times New Roman"/>
        </w:rPr>
      </w:pPr>
      <w:r>
        <w:rPr>
          <w:rFonts w:ascii="Times New Roman" w:hAnsi="Times New Roman" w:cs="Times New Roman"/>
        </w:rPr>
        <w:t xml:space="preserve">In the pollen-feeding ladybird MDISC, </w:t>
      </w:r>
      <w:r w:rsidR="00F457BB">
        <w:rPr>
          <w:rFonts w:ascii="Times New Roman" w:hAnsi="Times New Roman" w:cs="Times New Roman"/>
        </w:rPr>
        <w:t xml:space="preserve">only few genes are upregulated in </w:t>
      </w:r>
      <w:r>
        <w:rPr>
          <w:rFonts w:ascii="Times New Roman" w:hAnsi="Times New Roman" w:cs="Times New Roman"/>
        </w:rPr>
        <w:t xml:space="preserve">comparison of POLLEN </w:t>
      </w:r>
      <w:r>
        <w:rPr>
          <w:rFonts w:ascii="Times New Roman" w:hAnsi="Times New Roman" w:cs="Times New Roman"/>
        </w:rPr>
        <w:lastRenderedPageBreak/>
        <w:t>diet versus other diets (APHID, MEALYBUG and MOTHEGG)</w:t>
      </w:r>
      <w:r w:rsidR="00F457BB">
        <w:rPr>
          <w:rFonts w:ascii="Times New Roman" w:hAnsi="Times New Roman" w:cs="Times New Roman"/>
        </w:rPr>
        <w:t xml:space="preserve"> (Figure S</w:t>
      </w:r>
      <w:r w:rsidR="006A7D25">
        <w:rPr>
          <w:rFonts w:ascii="Times New Roman" w:hAnsi="Times New Roman" w:cs="Times New Roman"/>
        </w:rPr>
        <w:t>5</w:t>
      </w:r>
      <w:r w:rsidR="00E31801">
        <w:rPr>
          <w:rFonts w:ascii="Times New Roman" w:hAnsi="Times New Roman" w:cs="Times New Roman"/>
        </w:rPr>
        <w:t>.4</w:t>
      </w:r>
      <w:r w:rsidR="00F457BB">
        <w:rPr>
          <w:rFonts w:ascii="Times New Roman" w:hAnsi="Times New Roman" w:cs="Times New Roman"/>
        </w:rPr>
        <w:t>). Only one gene (UGT-like) is in the expanding OGs at the node of MDISC and upregulated when eating POLLEN diet. Most genes with differential expression and evolution events are downregulated and mainly contributed by expansion. The ratio of downregulated DEGs under evolution events (~3.2%) is higher than the ratio in all the genes (~1%). These DEGs under evolution events in MDISC are mainly related to detoxification (including P450), carbohydrate metabolism and chitin-related process (including GH18).</w:t>
      </w:r>
      <w:r w:rsidR="00FC08B1">
        <w:rPr>
          <w:rFonts w:ascii="Times New Roman" w:hAnsi="Times New Roman" w:cs="Times New Roman"/>
        </w:rPr>
        <w:t xml:space="preserve"> </w:t>
      </w:r>
    </w:p>
    <w:p w:rsidR="00692E45" w:rsidRPr="00E407FD" w:rsidRDefault="00692E45" w:rsidP="005A4828">
      <w:pPr>
        <w:rPr>
          <w:rFonts w:ascii="Times New Roman" w:hAnsi="Times New Roman" w:cs="Times New Roman"/>
        </w:rPr>
      </w:pPr>
    </w:p>
    <w:p w:rsidR="00692E45" w:rsidRPr="00E251BC" w:rsidRDefault="004456B7" w:rsidP="005A4828">
      <w:pPr>
        <w:pStyle w:val="Heading3"/>
      </w:pPr>
      <w:bookmarkStart w:id="148" w:name="_Toc148913180"/>
      <w:r>
        <w:t>5</w:t>
      </w:r>
      <w:r w:rsidR="00692E45">
        <w:t xml:space="preserve">.2.2 Diet-specific </w:t>
      </w:r>
      <w:r w:rsidR="00692E45" w:rsidRPr="00E251BC">
        <w:t>differentially expressed genes</w:t>
      </w:r>
      <w:r w:rsidR="00692E45">
        <w:t xml:space="preserve"> in the </w:t>
      </w:r>
      <w:r w:rsidR="00A37B55">
        <w:rPr>
          <w:rFonts w:cs="Times New Roman"/>
        </w:rPr>
        <w:t>herbivorous</w:t>
      </w:r>
      <w:r w:rsidR="00692E45">
        <w:t xml:space="preserve"> ladybird </w:t>
      </w:r>
      <w:r w:rsidR="00692E45" w:rsidRPr="008B3F55">
        <w:rPr>
          <w:i/>
          <w:iCs/>
        </w:rPr>
        <w:t>Henosepilachna vigintioctopunctata</w:t>
      </w:r>
      <w:bookmarkEnd w:id="148"/>
    </w:p>
    <w:p w:rsidR="00692E45" w:rsidRPr="00A11E80" w:rsidRDefault="00692E45" w:rsidP="005A4828"/>
    <w:p w:rsidR="00692E45" w:rsidRPr="00E251BC" w:rsidRDefault="00692E45" w:rsidP="005A4828">
      <w:pPr>
        <w:rPr>
          <w:rFonts w:ascii="Times New Roman" w:hAnsi="Times New Roman" w:cs="Times New Roman"/>
        </w:rPr>
      </w:pPr>
      <w:r w:rsidRPr="00084801">
        <w:rPr>
          <w:rFonts w:ascii="Times New Roman" w:hAnsi="Times New Roman" w:cs="Times New Roman"/>
        </w:rPr>
        <w:t xml:space="preserve">The </w:t>
      </w:r>
      <w:r w:rsidRPr="00084801">
        <w:rPr>
          <w:rFonts w:ascii="Times New Roman" w:hAnsi="Times New Roman" w:cs="Times New Roman"/>
          <w:i/>
          <w:iCs/>
        </w:rPr>
        <w:t>r</w:t>
      </w:r>
      <w:r w:rsidRPr="00084801">
        <w:rPr>
          <w:rFonts w:ascii="Times New Roman" w:hAnsi="Times New Roman" w:cs="Times New Roman"/>
          <w:vertAlign w:val="superscript"/>
        </w:rPr>
        <w:t>2</w:t>
      </w:r>
      <w:r w:rsidRPr="00084801">
        <w:rPr>
          <w:rFonts w:ascii="Times New Roman" w:hAnsi="Times New Roman" w:cs="Times New Roman"/>
        </w:rPr>
        <w:t xml:space="preserve"> value</w:t>
      </w:r>
      <w:r>
        <w:rPr>
          <w:rFonts w:ascii="Times New Roman" w:hAnsi="Times New Roman" w:cs="Times New Roman"/>
        </w:rPr>
        <w:t>s</w:t>
      </w:r>
      <w:r w:rsidRPr="00084801">
        <w:rPr>
          <w:rFonts w:ascii="Times New Roman" w:hAnsi="Times New Roman" w:cs="Times New Roman"/>
        </w:rPr>
        <w:t xml:space="preserve"> for the relative gene expression among th</w:t>
      </w:r>
      <w:r>
        <w:rPr>
          <w:rFonts w:ascii="Times New Roman" w:hAnsi="Times New Roman" w:cs="Times New Roman"/>
        </w:rPr>
        <w:t>e</w:t>
      </w:r>
      <w:r w:rsidRPr="00084801">
        <w:rPr>
          <w:rFonts w:ascii="Times New Roman" w:hAnsi="Times New Roman" w:cs="Times New Roman"/>
        </w:rPr>
        <w:t xml:space="preserve"> replicates of each treatment </w:t>
      </w:r>
      <w:r>
        <w:rPr>
          <w:rFonts w:ascii="Times New Roman" w:hAnsi="Times New Roman" w:cs="Times New Roman"/>
        </w:rPr>
        <w:t>are all higher than 0.75 (Figure S</w:t>
      </w:r>
      <w:r w:rsidR="006A7D25">
        <w:rPr>
          <w:rFonts w:ascii="Times New Roman" w:hAnsi="Times New Roman" w:cs="Times New Roman"/>
        </w:rPr>
        <w:t>5</w:t>
      </w:r>
      <w:r w:rsidR="00E31801">
        <w:rPr>
          <w:rFonts w:ascii="Times New Roman" w:hAnsi="Times New Roman" w:cs="Times New Roman"/>
        </w:rPr>
        <w:t>.5</w:t>
      </w:r>
      <w:r>
        <w:rPr>
          <w:rFonts w:ascii="Times New Roman" w:hAnsi="Times New Roman" w:cs="Times New Roman"/>
        </w:rPr>
        <w:t>)</w:t>
      </w:r>
      <w:r w:rsidRPr="00084801">
        <w:rPr>
          <w:rFonts w:ascii="Times New Roman" w:hAnsi="Times New Roman" w:cs="Times New Roman"/>
        </w:rPr>
        <w:t>.</w:t>
      </w:r>
      <w:r>
        <w:rPr>
          <w:rFonts w:ascii="Times New Roman" w:hAnsi="Times New Roman" w:cs="Times New Roman"/>
        </w:rPr>
        <w:t xml:space="preserve"> </w:t>
      </w:r>
      <w:r w:rsidRPr="00697235">
        <w:rPr>
          <w:rFonts w:ascii="Times New Roman" w:hAnsi="Times New Roman" w:cs="Times New Roman"/>
        </w:rPr>
        <w:t>The enrichments of GO and Pfam terms reveal that</w:t>
      </w:r>
      <w:r>
        <w:rPr>
          <w:rFonts w:ascii="Times New Roman" w:hAnsi="Times New Roman" w:cs="Times New Roman"/>
        </w:rPr>
        <w:t>,</w:t>
      </w:r>
      <w:r w:rsidRPr="00697235">
        <w:rPr>
          <w:rFonts w:ascii="Times New Roman" w:hAnsi="Times New Roman" w:cs="Times New Roman"/>
        </w:rPr>
        <w:t xml:space="preserve"> the </w:t>
      </w:r>
      <w:r>
        <w:rPr>
          <w:rFonts w:ascii="Times New Roman" w:hAnsi="Times New Roman" w:cs="Times New Roman"/>
        </w:rPr>
        <w:t>downregulated DEGs in HVIGI when the ladybirds feed on sugar water instead of plant leaves, are</w:t>
      </w:r>
      <w:r w:rsidRPr="00697235">
        <w:rPr>
          <w:rFonts w:ascii="Times New Roman" w:hAnsi="Times New Roman" w:cs="Times New Roman"/>
        </w:rPr>
        <w:t xml:space="preserve"> mainly enriched in the functions related to </w:t>
      </w:r>
      <w:r>
        <w:rPr>
          <w:rFonts w:ascii="Times New Roman" w:hAnsi="Times New Roman" w:cs="Times New Roman"/>
        </w:rPr>
        <w:t>digestion and detoxification</w:t>
      </w:r>
      <w:r w:rsidRPr="00697235">
        <w:rPr>
          <w:rFonts w:ascii="Times New Roman" w:hAnsi="Times New Roman" w:cs="Times New Roman"/>
        </w:rPr>
        <w:t xml:space="preserve">, such as </w:t>
      </w:r>
      <w:r w:rsidR="007177A9">
        <w:rPr>
          <w:rFonts w:ascii="Times New Roman" w:hAnsi="Times New Roman" w:cs="Times New Roman"/>
        </w:rPr>
        <w:t>carboxypeptidase</w:t>
      </w:r>
      <w:r>
        <w:rPr>
          <w:rFonts w:ascii="Times New Roman" w:hAnsi="Times New Roman" w:cs="Times New Roman"/>
        </w:rPr>
        <w:t>,</w:t>
      </w:r>
      <w:r w:rsidRPr="00697235">
        <w:rPr>
          <w:rFonts w:ascii="Times New Roman" w:hAnsi="Times New Roman" w:cs="Times New Roman"/>
        </w:rPr>
        <w:t xml:space="preserve"> </w:t>
      </w:r>
      <w:r w:rsidR="005161DE">
        <w:rPr>
          <w:rFonts w:ascii="Times New Roman" w:hAnsi="Times New Roman" w:cs="Times New Roman"/>
        </w:rPr>
        <w:t xml:space="preserve">papain family cysteine protease, </w:t>
      </w:r>
      <w:r w:rsidR="007177A9">
        <w:rPr>
          <w:rFonts w:ascii="Times New Roman" w:hAnsi="Times New Roman" w:cs="Times New Roman"/>
        </w:rPr>
        <w:t>serpin</w:t>
      </w:r>
      <w:r w:rsidRPr="00697235">
        <w:rPr>
          <w:rFonts w:ascii="Times New Roman" w:hAnsi="Times New Roman" w:cs="Times New Roman"/>
        </w:rPr>
        <w:t>,</w:t>
      </w:r>
      <w:r>
        <w:rPr>
          <w:rFonts w:ascii="Times New Roman" w:hAnsi="Times New Roman" w:cs="Times New Roman"/>
        </w:rPr>
        <w:t xml:space="preserve"> </w:t>
      </w:r>
      <w:r w:rsidRPr="00806934">
        <w:rPr>
          <w:rFonts w:ascii="Times New Roman" w:hAnsi="Times New Roman" w:cs="Times New Roman"/>
        </w:rPr>
        <w:t>glucosidase</w:t>
      </w:r>
      <w:r>
        <w:rPr>
          <w:rFonts w:ascii="Times New Roman" w:hAnsi="Times New Roman" w:cs="Times New Roman"/>
        </w:rPr>
        <w:t xml:space="preserve"> (</w:t>
      </w:r>
      <w:r w:rsidR="007177A9">
        <w:rPr>
          <w:rFonts w:ascii="Times New Roman" w:hAnsi="Times New Roman" w:cs="Times New Roman"/>
        </w:rPr>
        <w:t>including glycosyl hydrolase family 1 (GH1)</w:t>
      </w:r>
      <w:r>
        <w:rPr>
          <w:rFonts w:ascii="Times New Roman" w:hAnsi="Times New Roman" w:cs="Times New Roman"/>
        </w:rPr>
        <w:t>)</w:t>
      </w:r>
      <w:r w:rsidR="007177A9">
        <w:rPr>
          <w:rFonts w:ascii="Times New Roman" w:hAnsi="Times New Roman" w:cs="Times New Roman"/>
        </w:rPr>
        <w:t>, lipase, lipocalin</w:t>
      </w:r>
      <w:r>
        <w:rPr>
          <w:rFonts w:ascii="Times New Roman" w:hAnsi="Times New Roman" w:cs="Times New Roman"/>
        </w:rPr>
        <w:t>,</w:t>
      </w:r>
      <w:r w:rsidRPr="00806934">
        <w:rPr>
          <w:rFonts w:ascii="Times New Roman" w:hAnsi="Times New Roman" w:cs="Times New Roman"/>
        </w:rPr>
        <w:t xml:space="preserve"> </w:t>
      </w:r>
      <w:r w:rsidR="007177A9">
        <w:rPr>
          <w:rFonts w:ascii="Times New Roman" w:hAnsi="Times New Roman" w:cs="Times New Roman"/>
        </w:rPr>
        <w:t xml:space="preserve">sugar transporter, </w:t>
      </w:r>
      <w:r w:rsidRPr="00D8133F">
        <w:rPr>
          <w:rFonts w:ascii="Times New Roman" w:hAnsi="Times New Roman" w:cs="Times New Roman"/>
        </w:rPr>
        <w:t>chitin binding Peritrophin-A domain containing protein</w:t>
      </w:r>
      <w:r>
        <w:rPr>
          <w:rFonts w:ascii="Times New Roman" w:hAnsi="Times New Roman" w:cs="Times New Roman"/>
        </w:rPr>
        <w:t xml:space="preserve"> (CBPD),</w:t>
      </w:r>
      <w:r w:rsidRPr="00697235">
        <w:rPr>
          <w:rFonts w:ascii="Times New Roman" w:hAnsi="Times New Roman" w:cs="Times New Roman"/>
        </w:rPr>
        <w:t xml:space="preserve"> ABC</w:t>
      </w:r>
      <w:r w:rsidR="007177A9">
        <w:rPr>
          <w:rFonts w:ascii="Times New Roman" w:hAnsi="Times New Roman" w:cs="Times New Roman"/>
        </w:rPr>
        <w:t xml:space="preserve"> transporter</w:t>
      </w:r>
      <w:r w:rsidR="0025253B">
        <w:rPr>
          <w:rFonts w:ascii="Times New Roman" w:hAnsi="Times New Roman" w:cs="Times New Roman"/>
        </w:rPr>
        <w:t xml:space="preserve"> (ABC)</w:t>
      </w:r>
      <w:r w:rsidRPr="00697235">
        <w:rPr>
          <w:rFonts w:ascii="Times New Roman" w:hAnsi="Times New Roman" w:cs="Times New Roman"/>
        </w:rPr>
        <w:t xml:space="preserve">, </w:t>
      </w:r>
      <w:r w:rsidR="007177A9">
        <w:rPr>
          <w:rFonts w:ascii="Times New Roman" w:hAnsi="Times New Roman" w:cs="Times New Roman"/>
        </w:rPr>
        <w:t xml:space="preserve">cytochrome </w:t>
      </w:r>
      <w:r w:rsidRPr="00697235">
        <w:rPr>
          <w:rFonts w:ascii="Times New Roman" w:hAnsi="Times New Roman" w:cs="Times New Roman"/>
        </w:rPr>
        <w:t>P450</w:t>
      </w:r>
      <w:r w:rsidR="0025253B">
        <w:rPr>
          <w:rFonts w:ascii="Times New Roman" w:hAnsi="Times New Roman" w:cs="Times New Roman"/>
        </w:rPr>
        <w:t xml:space="preserve"> (P450)</w:t>
      </w:r>
      <w:r w:rsidRPr="00697235">
        <w:rPr>
          <w:rFonts w:ascii="Times New Roman" w:hAnsi="Times New Roman" w:cs="Times New Roman"/>
        </w:rPr>
        <w:t xml:space="preserve">, </w:t>
      </w:r>
      <w:r w:rsidR="005161DE">
        <w:rPr>
          <w:rFonts w:ascii="Times New Roman" w:hAnsi="Times New Roman" w:cs="Times New Roman"/>
        </w:rPr>
        <w:t>glutathione S-transferase</w:t>
      </w:r>
      <w:r w:rsidR="0025253B">
        <w:rPr>
          <w:rFonts w:ascii="Times New Roman" w:hAnsi="Times New Roman" w:cs="Times New Roman"/>
        </w:rPr>
        <w:t xml:space="preserve"> (GST)</w:t>
      </w:r>
      <w:r w:rsidRPr="00697235">
        <w:rPr>
          <w:rFonts w:ascii="Times New Roman" w:hAnsi="Times New Roman" w:cs="Times New Roman"/>
        </w:rPr>
        <w:t xml:space="preserve">, </w:t>
      </w:r>
      <w:r w:rsidR="005161DE">
        <w:rPr>
          <w:rFonts w:ascii="Times New Roman" w:hAnsi="Times New Roman" w:cs="Times New Roman"/>
        </w:rPr>
        <w:t>UDP-glucoronosyl and UDP-glucosyl transferase</w:t>
      </w:r>
      <w:r w:rsidR="0025253B">
        <w:rPr>
          <w:rFonts w:ascii="Times New Roman" w:hAnsi="Times New Roman" w:cs="Times New Roman"/>
        </w:rPr>
        <w:t xml:space="preserve"> (UGT)</w:t>
      </w:r>
      <w:r w:rsidR="005161DE">
        <w:rPr>
          <w:rFonts w:ascii="Times New Roman" w:hAnsi="Times New Roman" w:cs="Times New Roman"/>
        </w:rPr>
        <w:t xml:space="preserve"> and</w:t>
      </w:r>
      <w:r w:rsidRPr="00697235">
        <w:rPr>
          <w:rFonts w:ascii="Times New Roman" w:hAnsi="Times New Roman" w:cs="Times New Roman"/>
        </w:rPr>
        <w:t xml:space="preserve"> </w:t>
      </w:r>
      <w:r>
        <w:rPr>
          <w:rFonts w:ascii="Times New Roman" w:hAnsi="Times New Roman" w:cs="Times New Roman"/>
        </w:rPr>
        <w:t>c</w:t>
      </w:r>
      <w:r w:rsidRPr="00D8133F">
        <w:rPr>
          <w:rFonts w:ascii="Times New Roman" w:hAnsi="Times New Roman" w:cs="Times New Roman"/>
        </w:rPr>
        <w:t>arboxylesterase</w:t>
      </w:r>
      <w:r>
        <w:rPr>
          <w:rFonts w:ascii="Times New Roman" w:hAnsi="Times New Roman" w:cs="Times New Roman"/>
        </w:rPr>
        <w:t xml:space="preserve"> </w:t>
      </w:r>
      <w:r w:rsidRPr="00697235">
        <w:rPr>
          <w:rFonts w:ascii="Times New Roman" w:hAnsi="Times New Roman" w:cs="Times New Roman"/>
        </w:rPr>
        <w:t>(Figure S</w:t>
      </w:r>
      <w:r w:rsidR="006A7D25">
        <w:rPr>
          <w:rFonts w:ascii="Times New Roman" w:hAnsi="Times New Roman" w:cs="Times New Roman"/>
        </w:rPr>
        <w:t>5</w:t>
      </w:r>
      <w:r w:rsidR="00E31801">
        <w:rPr>
          <w:rFonts w:ascii="Times New Roman" w:hAnsi="Times New Roman" w:cs="Times New Roman"/>
        </w:rPr>
        <w:t>.6</w:t>
      </w:r>
      <w:r w:rsidRPr="00697235">
        <w:rPr>
          <w:rFonts w:ascii="Times New Roman" w:hAnsi="Times New Roman" w:cs="Times New Roman"/>
        </w:rPr>
        <w:t>).</w:t>
      </w:r>
      <w:r>
        <w:rPr>
          <w:rFonts w:ascii="Times New Roman" w:hAnsi="Times New Roman" w:cs="Times New Roman"/>
        </w:rPr>
        <w:t xml:space="preserve"> On the contrary, the upregulated DEGs are mainly enriched in motion</w:t>
      </w:r>
      <w:r w:rsidR="005161DE">
        <w:rPr>
          <w:rFonts w:ascii="Times New Roman" w:hAnsi="Times New Roman" w:cs="Times New Roman"/>
        </w:rPr>
        <w:t xml:space="preserve"> </w:t>
      </w:r>
      <w:r>
        <w:rPr>
          <w:rFonts w:ascii="Times New Roman" w:hAnsi="Times New Roman" w:cs="Times New Roman"/>
        </w:rPr>
        <w:t>and development</w:t>
      </w:r>
      <w:r w:rsidR="005161DE">
        <w:rPr>
          <w:rFonts w:ascii="Times New Roman" w:hAnsi="Times New Roman" w:cs="Times New Roman"/>
        </w:rPr>
        <w:t>, such as muscle development, microtubule and cuticle structure</w:t>
      </w:r>
      <w:r>
        <w:rPr>
          <w:rFonts w:ascii="Times New Roman" w:hAnsi="Times New Roman" w:cs="Times New Roman"/>
        </w:rPr>
        <w:t xml:space="preserve">. </w:t>
      </w:r>
      <w:r w:rsidR="00A40EA9">
        <w:rPr>
          <w:rFonts w:ascii="Times New Roman" w:hAnsi="Times New Roman" w:cs="Times New Roman"/>
        </w:rPr>
        <w:t>Similarly, previous research found that the detoxification-related genes (P450s</w:t>
      </w:r>
      <w:r w:rsidR="004467C1">
        <w:rPr>
          <w:rFonts w:ascii="Times New Roman" w:hAnsi="Times New Roman" w:cs="Times New Roman"/>
        </w:rPr>
        <w:t>, UGTs</w:t>
      </w:r>
      <w:r w:rsidR="00A40EA9">
        <w:rPr>
          <w:rFonts w:ascii="Times New Roman" w:hAnsi="Times New Roman" w:cs="Times New Roman"/>
        </w:rPr>
        <w:t xml:space="preserve"> and c</w:t>
      </w:r>
      <w:r w:rsidR="00A40EA9" w:rsidRPr="00D8133F">
        <w:rPr>
          <w:rFonts w:ascii="Times New Roman" w:hAnsi="Times New Roman" w:cs="Times New Roman"/>
        </w:rPr>
        <w:t>arboxylesterase</w:t>
      </w:r>
      <w:r w:rsidR="00A40EA9">
        <w:rPr>
          <w:rFonts w:ascii="Times New Roman" w:hAnsi="Times New Roman" w:cs="Times New Roman"/>
        </w:rPr>
        <w:t xml:space="preserve">), sugar transporters, lipocalins, GH1s and CBPDs were differentially expressed when </w:t>
      </w:r>
      <w:r w:rsidR="00A40EA9" w:rsidRPr="00A40EA9">
        <w:rPr>
          <w:rFonts w:ascii="Times New Roman" w:hAnsi="Times New Roman" w:cs="Times New Roman"/>
        </w:rPr>
        <w:t>long-horned beetle</w:t>
      </w:r>
      <w:r w:rsidR="00A40EA9">
        <w:rPr>
          <w:rFonts w:ascii="Times New Roman" w:hAnsi="Times New Roman" w:cs="Times New Roman"/>
        </w:rPr>
        <w:t xml:space="preserve"> </w:t>
      </w:r>
      <w:r w:rsidR="00A40EA9" w:rsidRPr="00A40EA9">
        <w:rPr>
          <w:rFonts w:ascii="Times New Roman" w:hAnsi="Times New Roman" w:cs="Times New Roman"/>
          <w:i/>
          <w:iCs/>
        </w:rPr>
        <w:t>Dectes texanus</w:t>
      </w:r>
      <w:r w:rsidR="004467C1">
        <w:rPr>
          <w:rFonts w:ascii="Times New Roman" w:hAnsi="Times New Roman" w:cs="Times New Roman"/>
        </w:rPr>
        <w:t xml:space="preserve"> or </w:t>
      </w:r>
      <w:r w:rsidR="004467C1" w:rsidRPr="004467C1">
        <w:rPr>
          <w:rFonts w:ascii="Times New Roman" w:hAnsi="Times New Roman" w:cs="Times New Roman"/>
          <w:i/>
          <w:iCs/>
        </w:rPr>
        <w:t>Anoplophora glabripennis</w:t>
      </w:r>
      <w:r w:rsidR="00A40EA9">
        <w:rPr>
          <w:rFonts w:ascii="Times New Roman" w:hAnsi="Times New Roman" w:cs="Times New Roman"/>
        </w:rPr>
        <w:t xml:space="preserve"> fed on different plants or artificial diets </w:t>
      </w:r>
      <w:r w:rsidR="006A7C74">
        <w:rPr>
          <w:rFonts w:ascii="Times New Roman" w:hAnsi="Times New Roman" w:cs="Times New Roman"/>
        </w:rPr>
        <w:fldChar w:fldCharType="begin">
          <w:fldData xml:space="preserve">PEVuZE5vdGU+PENpdGU+PEF1dGhvcj5BZ3VpcnJlLVJvamFzPC9BdXRob3I+PFllYXI+MjAyMTwv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PEVuZE5vdGU+PENpdGU+PEF1dGhvcj5BZ3VpcnJlLVJvamFzPC9BdXRob3I+PFllYXI+MjAyMTwv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6A7C74">
        <w:rPr>
          <w:rFonts w:ascii="Times New Roman" w:hAnsi="Times New Roman" w:cs="Times New Roman"/>
        </w:rPr>
      </w:r>
      <w:r w:rsidR="006A7C74">
        <w:rPr>
          <w:rFonts w:ascii="Times New Roman" w:hAnsi="Times New Roman" w:cs="Times New Roman"/>
        </w:rPr>
        <w:fldChar w:fldCharType="separate"/>
      </w:r>
      <w:r w:rsidR="00E4226F">
        <w:rPr>
          <w:rFonts w:ascii="Times New Roman" w:hAnsi="Times New Roman" w:cs="Times New Roman"/>
          <w:noProof/>
        </w:rPr>
        <w:t>(Aguirre-Rojas et al., 2021; McKenna et al., 2016)</w:t>
      </w:r>
      <w:r w:rsidR="006A7C74">
        <w:rPr>
          <w:rFonts w:ascii="Times New Roman" w:hAnsi="Times New Roman" w:cs="Times New Roman"/>
        </w:rPr>
        <w:fldChar w:fldCharType="end"/>
      </w:r>
      <w:r w:rsidR="00A40EA9">
        <w:rPr>
          <w:rFonts w:ascii="Times New Roman" w:hAnsi="Times New Roman" w:cs="Times New Roman"/>
        </w:rPr>
        <w:t xml:space="preserve">, which indicates the importance of these genes to </w:t>
      </w:r>
      <w:r w:rsidR="00A37B55">
        <w:rPr>
          <w:rFonts w:ascii="Times New Roman" w:hAnsi="Times New Roman" w:cs="Times New Roman"/>
        </w:rPr>
        <w:t>herbivory</w:t>
      </w:r>
      <w:r w:rsidR="00A40EA9">
        <w:rPr>
          <w:rFonts w:ascii="Times New Roman" w:hAnsi="Times New Roman" w:cs="Times New Roman"/>
        </w:rPr>
        <w:t xml:space="preserve"> of HVIGI. </w:t>
      </w:r>
      <w:r>
        <w:rPr>
          <w:rFonts w:ascii="Times New Roman" w:hAnsi="Times New Roman" w:cs="Times New Roman"/>
        </w:rPr>
        <w:t xml:space="preserve">According to these enrichment results of comparison between the three groups each other, the </w:t>
      </w:r>
      <w:r w:rsidR="005161DE" w:rsidRPr="00806934">
        <w:rPr>
          <w:rFonts w:ascii="Times New Roman" w:hAnsi="Times New Roman" w:cs="Times New Roman"/>
        </w:rPr>
        <w:t>glucosidase</w:t>
      </w:r>
      <w:r>
        <w:rPr>
          <w:rFonts w:ascii="Times New Roman" w:hAnsi="Times New Roman" w:cs="Times New Roman"/>
        </w:rPr>
        <w:t>s</w:t>
      </w:r>
      <w:r w:rsidR="0025253B">
        <w:rPr>
          <w:rFonts w:ascii="Times New Roman" w:hAnsi="Times New Roman" w:cs="Times New Roman"/>
        </w:rPr>
        <w:t>, serpin</w:t>
      </w:r>
      <w:r w:rsidR="0025253B" w:rsidRPr="00697235">
        <w:rPr>
          <w:rFonts w:ascii="Times New Roman" w:hAnsi="Times New Roman" w:cs="Times New Roman"/>
        </w:rPr>
        <w:t>,</w:t>
      </w:r>
      <w:r w:rsidR="0025253B">
        <w:rPr>
          <w:rFonts w:ascii="Times New Roman" w:hAnsi="Times New Roman" w:cs="Times New Roman"/>
        </w:rPr>
        <w:t xml:space="preserve"> lipocalin</w:t>
      </w:r>
      <w:r>
        <w:rPr>
          <w:rFonts w:ascii="Times New Roman" w:hAnsi="Times New Roman" w:cs="Times New Roman"/>
        </w:rPr>
        <w:t xml:space="preserve"> and </w:t>
      </w:r>
      <w:r w:rsidR="005161DE">
        <w:rPr>
          <w:rFonts w:ascii="Times New Roman" w:hAnsi="Times New Roman" w:cs="Times New Roman"/>
        </w:rPr>
        <w:t>c</w:t>
      </w:r>
      <w:r w:rsidR="005161DE" w:rsidRPr="00D8133F">
        <w:rPr>
          <w:rFonts w:ascii="Times New Roman" w:hAnsi="Times New Roman" w:cs="Times New Roman"/>
        </w:rPr>
        <w:t>arboxylesterase</w:t>
      </w:r>
      <w:r>
        <w:rPr>
          <w:rFonts w:ascii="Times New Roman" w:hAnsi="Times New Roman" w:cs="Times New Roman"/>
        </w:rPr>
        <w:t xml:space="preserve">s tend to be downregulated as long as the ladybirds feed on sugar water instead of plant leaves, and those genes </w:t>
      </w:r>
      <w:r w:rsidR="0025253B">
        <w:rPr>
          <w:rFonts w:ascii="Times New Roman" w:hAnsi="Times New Roman" w:cs="Times New Roman"/>
        </w:rPr>
        <w:t xml:space="preserve">are </w:t>
      </w:r>
      <w:r>
        <w:rPr>
          <w:rFonts w:ascii="Times New Roman" w:hAnsi="Times New Roman" w:cs="Times New Roman"/>
        </w:rPr>
        <w:t xml:space="preserve">upregulated are always with similar functions. In contrast, the transporters and the genes encoding </w:t>
      </w:r>
      <w:r w:rsidRPr="00D32E5A">
        <w:rPr>
          <w:rFonts w:ascii="Times New Roman" w:hAnsi="Times New Roman" w:cs="Times New Roman"/>
        </w:rPr>
        <w:t>detoxifying enzymes</w:t>
      </w:r>
      <w:r>
        <w:rPr>
          <w:rFonts w:ascii="Times New Roman" w:hAnsi="Times New Roman" w:cs="Times New Roman"/>
        </w:rPr>
        <w:t xml:space="preserve"> including ABCs, P450s, GSTs, UGTs</w:t>
      </w:r>
      <w:r w:rsidR="00527FFB">
        <w:rPr>
          <w:rFonts w:ascii="Times New Roman" w:hAnsi="Times New Roman" w:cs="Times New Roman"/>
        </w:rPr>
        <w:t>,</w:t>
      </w:r>
      <w:r>
        <w:rPr>
          <w:rFonts w:ascii="Times New Roman" w:hAnsi="Times New Roman" w:cs="Times New Roman"/>
        </w:rPr>
        <w:t xml:space="preserve"> </w:t>
      </w:r>
      <w:r w:rsidR="0025253B">
        <w:rPr>
          <w:rFonts w:ascii="Times New Roman" w:hAnsi="Times New Roman" w:cs="Times New Roman"/>
        </w:rPr>
        <w:t xml:space="preserve">and CBPDs, sugar transporters </w:t>
      </w:r>
      <w:r>
        <w:rPr>
          <w:rFonts w:ascii="Times New Roman" w:hAnsi="Times New Roman" w:cs="Times New Roman"/>
        </w:rPr>
        <w:t xml:space="preserve">are always downregulated in the comparison of </w:t>
      </w:r>
      <w:r w:rsidR="0025253B">
        <w:rPr>
          <w:rFonts w:ascii="Times New Roman" w:hAnsi="Times New Roman" w:cs="Times New Roman"/>
        </w:rPr>
        <w:t>SUGAR5d</w:t>
      </w:r>
      <w:r>
        <w:rPr>
          <w:rFonts w:ascii="Times New Roman" w:hAnsi="Times New Roman" w:cs="Times New Roman"/>
        </w:rPr>
        <w:t xml:space="preserve"> versus </w:t>
      </w:r>
      <w:r w:rsidR="0025253B">
        <w:rPr>
          <w:rFonts w:ascii="Times New Roman" w:hAnsi="Times New Roman" w:cs="Times New Roman"/>
        </w:rPr>
        <w:t>PLANT</w:t>
      </w:r>
      <w:r>
        <w:rPr>
          <w:rFonts w:ascii="Times New Roman" w:hAnsi="Times New Roman" w:cs="Times New Roman"/>
        </w:rPr>
        <w:t xml:space="preserve"> and SU</w:t>
      </w:r>
      <w:r w:rsidR="0025253B">
        <w:rPr>
          <w:rFonts w:ascii="Times New Roman" w:hAnsi="Times New Roman" w:cs="Times New Roman"/>
        </w:rPr>
        <w:t>GAR5d</w:t>
      </w:r>
      <w:r>
        <w:rPr>
          <w:rFonts w:ascii="Times New Roman" w:hAnsi="Times New Roman" w:cs="Times New Roman"/>
        </w:rPr>
        <w:t xml:space="preserve"> versus SU</w:t>
      </w:r>
      <w:r w:rsidR="0025253B">
        <w:rPr>
          <w:rFonts w:ascii="Times New Roman" w:hAnsi="Times New Roman" w:cs="Times New Roman"/>
        </w:rPr>
        <w:t>GAR1d</w:t>
      </w:r>
      <w:r>
        <w:rPr>
          <w:rFonts w:ascii="Times New Roman" w:hAnsi="Times New Roman" w:cs="Times New Roman"/>
        </w:rPr>
        <w:t xml:space="preserve">, which means that these genes are more likely to respond </w:t>
      </w:r>
      <w:r>
        <w:rPr>
          <w:rFonts w:ascii="Times New Roman" w:hAnsi="Times New Roman" w:cs="Times New Roman" w:hint="eastAsia"/>
        </w:rPr>
        <w:t>to</w:t>
      </w:r>
      <w:r>
        <w:rPr>
          <w:rFonts w:ascii="Times New Roman" w:hAnsi="Times New Roman" w:cs="Times New Roman"/>
        </w:rPr>
        <w:t xml:space="preserve"> relatively long-time (five days) lack of plant leaves.</w:t>
      </w:r>
    </w:p>
    <w:p w:rsidR="00692E45" w:rsidRDefault="00692E45" w:rsidP="005A4828">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imilar with the </w:t>
      </w:r>
      <w:r w:rsidR="000554B9" w:rsidRPr="000554B9">
        <w:rPr>
          <w:rFonts w:ascii="Times New Roman" w:hAnsi="Times New Roman" w:cs="Times New Roman"/>
        </w:rPr>
        <w:t>carnivorous</w:t>
      </w:r>
      <w:r>
        <w:rPr>
          <w:rFonts w:ascii="Times New Roman" w:hAnsi="Times New Roman" w:cs="Times New Roman"/>
        </w:rPr>
        <w:t xml:space="preserve"> ladybirds, </w:t>
      </w:r>
      <w:r w:rsidRPr="00AD5989">
        <w:rPr>
          <w:rFonts w:ascii="Times New Roman" w:hAnsi="Times New Roman" w:cs="Times New Roman"/>
        </w:rPr>
        <w:t xml:space="preserve">the volcano plots show that the genes </w:t>
      </w:r>
      <w:r>
        <w:rPr>
          <w:rFonts w:ascii="Times New Roman" w:hAnsi="Times New Roman" w:cs="Times New Roman"/>
        </w:rPr>
        <w:t xml:space="preserve">from emergent or expanding OGs in </w:t>
      </w:r>
      <w:r w:rsidR="0025253B">
        <w:rPr>
          <w:rFonts w:ascii="Times New Roman" w:hAnsi="Times New Roman" w:cs="Times New Roman"/>
        </w:rPr>
        <w:t>Epilachnini</w:t>
      </w:r>
      <w:r>
        <w:rPr>
          <w:rFonts w:ascii="Times New Roman" w:hAnsi="Times New Roman" w:cs="Times New Roman"/>
        </w:rPr>
        <w:t xml:space="preserve"> are more likely to be </w:t>
      </w:r>
      <w:r w:rsidR="0025253B">
        <w:rPr>
          <w:rFonts w:ascii="Times New Roman" w:hAnsi="Times New Roman" w:cs="Times New Roman"/>
        </w:rPr>
        <w:t>up</w:t>
      </w:r>
      <w:r>
        <w:rPr>
          <w:rFonts w:ascii="Times New Roman" w:hAnsi="Times New Roman" w:cs="Times New Roman"/>
        </w:rPr>
        <w:t xml:space="preserve">regulated when the ladybirds are fed </w:t>
      </w:r>
      <w:r w:rsidR="0025253B">
        <w:rPr>
          <w:rFonts w:ascii="Times New Roman" w:hAnsi="Times New Roman" w:cs="Times New Roman"/>
        </w:rPr>
        <w:t>plant leaves</w:t>
      </w:r>
      <w:r w:rsidRPr="00AD5989">
        <w:rPr>
          <w:rFonts w:ascii="Times New Roman" w:hAnsi="Times New Roman" w:cs="Times New Roman"/>
        </w:rPr>
        <w:t xml:space="preserve"> (Figure S</w:t>
      </w:r>
      <w:r w:rsidR="006A7D25">
        <w:rPr>
          <w:rFonts w:ascii="Times New Roman" w:hAnsi="Times New Roman" w:cs="Times New Roman"/>
        </w:rPr>
        <w:t>5</w:t>
      </w:r>
      <w:r w:rsidR="00B63C44">
        <w:rPr>
          <w:rFonts w:ascii="Times New Roman" w:hAnsi="Times New Roman" w:cs="Times New Roman"/>
        </w:rPr>
        <w:t>.7</w:t>
      </w:r>
      <w:r w:rsidRPr="00AD5989">
        <w:rPr>
          <w:rFonts w:ascii="Times New Roman" w:hAnsi="Times New Roman" w:cs="Times New Roman"/>
        </w:rPr>
        <w:t xml:space="preserve">). </w:t>
      </w:r>
      <w:r w:rsidR="0025253B">
        <w:rPr>
          <w:rFonts w:ascii="Times New Roman" w:hAnsi="Times New Roman" w:cs="Times New Roman"/>
        </w:rPr>
        <w:t>Among the evolution events,</w:t>
      </w:r>
      <w:r w:rsidR="00397546">
        <w:rPr>
          <w:rFonts w:ascii="Times New Roman" w:hAnsi="Times New Roman" w:cs="Times New Roman"/>
        </w:rPr>
        <w:t xml:space="preserve"> expansion and emergence in Epilachnini mainly contribute to the DEGs, especially those upregulated DEGs</w:t>
      </w:r>
      <w:r w:rsidR="0025253B">
        <w:rPr>
          <w:rFonts w:ascii="Times New Roman" w:hAnsi="Times New Roman" w:cs="Times New Roman"/>
        </w:rPr>
        <w:t xml:space="preserve">. </w:t>
      </w:r>
      <w:r>
        <w:rPr>
          <w:rFonts w:ascii="Times New Roman" w:hAnsi="Times New Roman" w:cs="Times New Roman"/>
        </w:rPr>
        <w:t>Moreover</w:t>
      </w:r>
      <w:r w:rsidRPr="00AD5989">
        <w:rPr>
          <w:rFonts w:ascii="Times New Roman" w:hAnsi="Times New Roman" w:cs="Times New Roman"/>
        </w:rPr>
        <w:t xml:space="preserve">, the ratio of </w:t>
      </w:r>
      <w:r w:rsidR="0025253B">
        <w:rPr>
          <w:rFonts w:ascii="Times New Roman" w:hAnsi="Times New Roman" w:cs="Times New Roman"/>
        </w:rPr>
        <w:t>up</w:t>
      </w:r>
      <w:r>
        <w:rPr>
          <w:rFonts w:ascii="Times New Roman" w:hAnsi="Times New Roman" w:cs="Times New Roman"/>
        </w:rPr>
        <w:t xml:space="preserve">regulated </w:t>
      </w:r>
      <w:r w:rsidRPr="00AD5989">
        <w:rPr>
          <w:rFonts w:ascii="Times New Roman" w:hAnsi="Times New Roman" w:cs="Times New Roman"/>
        </w:rPr>
        <w:t>DEGs among the genes from emergent or expanding OGs in HVIGI (</w:t>
      </w:r>
      <w:r w:rsidR="0025253B">
        <w:rPr>
          <w:rFonts w:ascii="Times New Roman" w:hAnsi="Times New Roman" w:cs="Times New Roman"/>
        </w:rPr>
        <w:t>~</w:t>
      </w:r>
      <w:r>
        <w:rPr>
          <w:rFonts w:ascii="Times New Roman" w:hAnsi="Times New Roman" w:cs="Times New Roman"/>
        </w:rPr>
        <w:t>6</w:t>
      </w:r>
      <w:r w:rsidRPr="00AD5989">
        <w:rPr>
          <w:rFonts w:ascii="Times New Roman" w:hAnsi="Times New Roman" w:cs="Times New Roman"/>
        </w:rPr>
        <w:t>%</w:t>
      </w:r>
      <w:r>
        <w:rPr>
          <w:rFonts w:ascii="Times New Roman" w:hAnsi="Times New Roman" w:cs="Times New Roman"/>
        </w:rPr>
        <w:t xml:space="preserve"> and </w:t>
      </w:r>
      <w:r w:rsidR="0025253B">
        <w:rPr>
          <w:rFonts w:ascii="Times New Roman" w:hAnsi="Times New Roman" w:cs="Times New Roman"/>
        </w:rPr>
        <w:t>~</w:t>
      </w:r>
      <w:r>
        <w:rPr>
          <w:rFonts w:ascii="Times New Roman" w:hAnsi="Times New Roman" w:cs="Times New Roman"/>
        </w:rPr>
        <w:t>1</w:t>
      </w:r>
      <w:r w:rsidR="0025253B">
        <w:rPr>
          <w:rFonts w:ascii="Times New Roman" w:hAnsi="Times New Roman" w:cs="Times New Roman"/>
        </w:rPr>
        <w:t>3</w:t>
      </w:r>
      <w:r>
        <w:rPr>
          <w:rFonts w:ascii="Times New Roman" w:hAnsi="Times New Roman" w:cs="Times New Roman"/>
        </w:rPr>
        <w:t xml:space="preserve">% in comparison of </w:t>
      </w:r>
      <w:r w:rsidR="0025253B">
        <w:rPr>
          <w:rFonts w:ascii="Times New Roman" w:hAnsi="Times New Roman" w:cs="Times New Roman"/>
        </w:rPr>
        <w:t>SUGAR1d</w:t>
      </w:r>
      <w:r>
        <w:rPr>
          <w:rFonts w:ascii="Times New Roman" w:hAnsi="Times New Roman" w:cs="Times New Roman"/>
        </w:rPr>
        <w:t xml:space="preserve"> or </w:t>
      </w:r>
      <w:r w:rsidR="0025253B">
        <w:rPr>
          <w:rFonts w:ascii="Times New Roman" w:hAnsi="Times New Roman" w:cs="Times New Roman"/>
        </w:rPr>
        <w:t>SUGAR5d</w:t>
      </w:r>
      <w:r>
        <w:rPr>
          <w:rFonts w:ascii="Times New Roman" w:hAnsi="Times New Roman" w:cs="Times New Roman"/>
        </w:rPr>
        <w:t xml:space="preserve"> versus </w:t>
      </w:r>
      <w:r w:rsidR="0025253B">
        <w:rPr>
          <w:rFonts w:ascii="Times New Roman" w:hAnsi="Times New Roman" w:cs="Times New Roman"/>
        </w:rPr>
        <w:t>PLANT</w:t>
      </w:r>
      <w:r>
        <w:rPr>
          <w:rFonts w:ascii="Times New Roman" w:hAnsi="Times New Roman" w:cs="Times New Roman"/>
        </w:rPr>
        <w:t>, respectively</w:t>
      </w:r>
      <w:r w:rsidRPr="00AD5989">
        <w:rPr>
          <w:rFonts w:ascii="Times New Roman" w:hAnsi="Times New Roman" w:cs="Times New Roman"/>
        </w:rPr>
        <w:t xml:space="preserve">) is higher than the ratio of </w:t>
      </w:r>
      <w:r w:rsidR="0025253B">
        <w:rPr>
          <w:rFonts w:ascii="Times New Roman" w:hAnsi="Times New Roman" w:cs="Times New Roman"/>
        </w:rPr>
        <w:t>up</w:t>
      </w:r>
      <w:r>
        <w:rPr>
          <w:rFonts w:ascii="Times New Roman" w:hAnsi="Times New Roman" w:cs="Times New Roman"/>
        </w:rPr>
        <w:t xml:space="preserve">regulated </w:t>
      </w:r>
      <w:r w:rsidRPr="00AD5989">
        <w:rPr>
          <w:rFonts w:ascii="Times New Roman" w:hAnsi="Times New Roman" w:cs="Times New Roman"/>
        </w:rPr>
        <w:t>DEGs in all genes (</w:t>
      </w:r>
      <w:r w:rsidR="0025253B">
        <w:rPr>
          <w:rFonts w:ascii="Times New Roman" w:hAnsi="Times New Roman" w:cs="Times New Roman"/>
        </w:rPr>
        <w:t>~</w:t>
      </w:r>
      <w:r w:rsidRPr="00AD5989">
        <w:rPr>
          <w:rFonts w:ascii="Times New Roman" w:hAnsi="Times New Roman" w:cs="Times New Roman"/>
        </w:rPr>
        <w:t>2</w:t>
      </w:r>
      <w:r w:rsidR="0025253B">
        <w:rPr>
          <w:rFonts w:ascii="Times New Roman" w:hAnsi="Times New Roman" w:cs="Times New Roman"/>
        </w:rPr>
        <w:t>.5</w:t>
      </w:r>
      <w:r>
        <w:rPr>
          <w:rFonts w:ascii="Times New Roman" w:hAnsi="Times New Roman" w:cs="Times New Roman"/>
        </w:rPr>
        <w:t xml:space="preserve">% and </w:t>
      </w:r>
      <w:r w:rsidR="0025253B">
        <w:rPr>
          <w:rFonts w:ascii="Times New Roman" w:hAnsi="Times New Roman" w:cs="Times New Roman"/>
        </w:rPr>
        <w:t>~7</w:t>
      </w:r>
      <w:r w:rsidRPr="00AD5989">
        <w:rPr>
          <w:rFonts w:ascii="Times New Roman" w:hAnsi="Times New Roman" w:cs="Times New Roman"/>
        </w:rPr>
        <w:t xml:space="preserve">%). </w:t>
      </w:r>
      <w:r w:rsidR="00397546">
        <w:rPr>
          <w:rFonts w:ascii="Times New Roman" w:hAnsi="Times New Roman" w:cs="Times New Roman"/>
        </w:rPr>
        <w:t xml:space="preserve">The genes </w:t>
      </w:r>
      <w:r w:rsidR="00527FFB">
        <w:rPr>
          <w:rFonts w:ascii="Times New Roman" w:hAnsi="Times New Roman" w:cs="Times New Roman"/>
        </w:rPr>
        <w:t xml:space="preserve">identified </w:t>
      </w:r>
      <w:r w:rsidR="00397546">
        <w:rPr>
          <w:rFonts w:ascii="Times New Roman" w:hAnsi="Times New Roman" w:cs="Times New Roman"/>
        </w:rPr>
        <w:t xml:space="preserve">as both diet-specific DEGs and members of emergent or expanded OGs in </w:t>
      </w:r>
      <w:proofErr w:type="gramStart"/>
      <w:r w:rsidR="00397546">
        <w:rPr>
          <w:rFonts w:ascii="Times New Roman" w:hAnsi="Times New Roman" w:cs="Times New Roman"/>
        </w:rPr>
        <w:t>Epilachnini,</w:t>
      </w:r>
      <w:proofErr w:type="gramEnd"/>
      <w:r w:rsidR="00397546">
        <w:rPr>
          <w:rFonts w:ascii="Times New Roman" w:hAnsi="Times New Roman" w:cs="Times New Roman"/>
        </w:rPr>
        <w:t xml:space="preserve"> mainly include serpin, lipocalin, sugar transporter, CBPD, P450, UGT, GST and c</w:t>
      </w:r>
      <w:r w:rsidR="00397546" w:rsidRPr="00D8133F">
        <w:rPr>
          <w:rFonts w:ascii="Times New Roman" w:hAnsi="Times New Roman" w:cs="Times New Roman"/>
        </w:rPr>
        <w:t>arboxylesterase</w:t>
      </w:r>
      <w:r w:rsidR="00397546">
        <w:rPr>
          <w:rFonts w:ascii="Times New Roman" w:hAnsi="Times New Roman" w:cs="Times New Roman"/>
        </w:rPr>
        <w:t>.</w:t>
      </w:r>
      <w:r w:rsidR="006A7C74">
        <w:rPr>
          <w:rFonts w:ascii="Times New Roman" w:hAnsi="Times New Roman" w:cs="Times New Roman"/>
        </w:rPr>
        <w:t xml:space="preserve"> Among these genes, the large amounts of detoxification-related genes seem to be able to help the </w:t>
      </w:r>
      <w:r w:rsidR="00A37B55">
        <w:rPr>
          <w:rFonts w:ascii="Times New Roman" w:hAnsi="Times New Roman" w:cs="Times New Roman"/>
        </w:rPr>
        <w:t>herbivorous</w:t>
      </w:r>
      <w:r w:rsidR="006A7C74">
        <w:rPr>
          <w:rFonts w:ascii="Times New Roman" w:hAnsi="Times New Roman" w:cs="Times New Roman"/>
        </w:rPr>
        <w:t xml:space="preserve"> ladybirds, </w:t>
      </w:r>
      <w:r w:rsidR="006A7C74" w:rsidRPr="00CA7590">
        <w:rPr>
          <w:rFonts w:ascii="Times New Roman" w:hAnsi="Times New Roman" w:cs="Times New Roman"/>
        </w:rPr>
        <w:t>Epilachnini</w:t>
      </w:r>
      <w:r w:rsidR="006A7C74">
        <w:rPr>
          <w:rFonts w:ascii="Times New Roman" w:hAnsi="Times New Roman" w:cs="Times New Roman"/>
        </w:rPr>
        <w:t xml:space="preserve">, to manage the </w:t>
      </w:r>
      <w:r w:rsidR="006A7C74" w:rsidRPr="00CA7590">
        <w:rPr>
          <w:rFonts w:ascii="Times New Roman" w:hAnsi="Times New Roman" w:cs="Times New Roman"/>
        </w:rPr>
        <w:t>plant secondary compounds</w:t>
      </w:r>
      <w:r w:rsidR="006A7C74">
        <w:rPr>
          <w:rFonts w:ascii="Times New Roman" w:hAnsi="Times New Roman" w:cs="Times New Roman"/>
        </w:rPr>
        <w:t xml:space="preserve">, as same as other </w:t>
      </w:r>
      <w:r w:rsidR="00A37B55">
        <w:rPr>
          <w:rFonts w:ascii="Times New Roman" w:hAnsi="Times New Roman" w:cs="Times New Roman"/>
        </w:rPr>
        <w:t>herbivorous</w:t>
      </w:r>
      <w:r w:rsidR="006A7C74">
        <w:rPr>
          <w:rFonts w:ascii="Times New Roman" w:hAnsi="Times New Roman" w:cs="Times New Roman"/>
        </w:rPr>
        <w:t xml:space="preserve"> insects </w:t>
      </w:r>
      <w:r w:rsidR="006A7C74">
        <w:rPr>
          <w:rFonts w:ascii="Times New Roman" w:hAnsi="Times New Roman" w:cs="Times New Roman"/>
        </w:rPr>
        <w:fldChar w:fldCharType="begin">
          <w:fldData xml:space="preserve">PEVuZE5vdGU+PENpdGU+PEF1dGhvcj5IZWlkZWwtRmlzY2hlcjwvQXV0aG9yPjxZZWFyPjIwMTU8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==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PEVuZE5vdGU+PENpdGU+PEF1dGhvcj5IZWlkZWwtRmlzY2hlcjwvQXV0aG9yPjxZZWFyPjIwMTU8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==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6A7C74">
        <w:rPr>
          <w:rFonts w:ascii="Times New Roman" w:hAnsi="Times New Roman" w:cs="Times New Roman"/>
        </w:rPr>
      </w:r>
      <w:r w:rsidR="006A7C74">
        <w:rPr>
          <w:rFonts w:ascii="Times New Roman" w:hAnsi="Times New Roman" w:cs="Times New Roman"/>
        </w:rPr>
        <w:fldChar w:fldCharType="separate"/>
      </w:r>
      <w:r w:rsidR="00E4226F">
        <w:rPr>
          <w:rFonts w:ascii="Times New Roman" w:hAnsi="Times New Roman" w:cs="Times New Roman"/>
          <w:noProof/>
        </w:rPr>
        <w:t>(Heidel-Fischer and Vogel, 2015; Li et al., 2007)</w:t>
      </w:r>
      <w:r w:rsidR="006A7C74">
        <w:rPr>
          <w:rFonts w:ascii="Times New Roman" w:hAnsi="Times New Roman" w:cs="Times New Roman"/>
        </w:rPr>
        <w:fldChar w:fldCharType="end"/>
      </w:r>
      <w:r w:rsidR="006A7C74">
        <w:rPr>
          <w:rFonts w:ascii="Times New Roman" w:hAnsi="Times New Roman" w:cs="Times New Roman"/>
        </w:rPr>
        <w:t xml:space="preserve">. </w:t>
      </w:r>
    </w:p>
    <w:p w:rsidR="000855EA" w:rsidRDefault="000855EA" w:rsidP="005A4828">
      <w:pPr>
        <w:rPr>
          <w:rFonts w:ascii="Times New Roman" w:hAnsi="Times New Roman" w:cs="Times New Roman"/>
        </w:rPr>
      </w:pPr>
      <w:r>
        <w:rPr>
          <w:rFonts w:ascii="Times New Roman" w:hAnsi="Times New Roman" w:cs="Times New Roman" w:hint="eastAsia"/>
        </w:rPr>
        <w:lastRenderedPageBreak/>
        <w:t>I</w:t>
      </w:r>
      <w:r>
        <w:rPr>
          <w:rFonts w:ascii="Times New Roman" w:hAnsi="Times New Roman" w:cs="Times New Roman"/>
        </w:rPr>
        <w:t xml:space="preserve">n addition, several OGs contain both upregulated DEGs in pollen-fed MDISC and leaf-fed HVIGI, including </w:t>
      </w:r>
      <w:r w:rsidRPr="000855EA">
        <w:rPr>
          <w:rFonts w:ascii="Times New Roman" w:hAnsi="Times New Roman" w:cs="Times New Roman"/>
        </w:rPr>
        <w:t>insulin-like</w:t>
      </w:r>
      <w:r>
        <w:rPr>
          <w:rFonts w:ascii="Times New Roman" w:hAnsi="Times New Roman" w:cs="Times New Roman" w:hint="eastAsia"/>
        </w:rPr>
        <w:t>,</w:t>
      </w:r>
      <w:r>
        <w:rPr>
          <w:rFonts w:ascii="Times New Roman" w:hAnsi="Times New Roman" w:cs="Times New Roman"/>
        </w:rPr>
        <w:t xml:space="preserve"> </w:t>
      </w:r>
      <w:r w:rsidRPr="000855EA">
        <w:rPr>
          <w:rFonts w:ascii="Times New Roman" w:hAnsi="Times New Roman" w:cs="Times New Roman"/>
        </w:rPr>
        <w:t>organic cation transporter protein</w:t>
      </w:r>
      <w:r>
        <w:rPr>
          <w:rFonts w:ascii="Times New Roman" w:hAnsi="Times New Roman" w:cs="Times New Roman"/>
        </w:rPr>
        <w:t>,</w:t>
      </w:r>
      <w:r>
        <w:rPr>
          <w:rFonts w:ascii="Times New Roman" w:hAnsi="Times New Roman" w:cs="Times New Roman" w:hint="eastAsia"/>
        </w:rPr>
        <w:t xml:space="preserve"> </w:t>
      </w:r>
      <w:r w:rsidRPr="000855EA">
        <w:rPr>
          <w:rFonts w:ascii="Times New Roman" w:hAnsi="Times New Roman" w:cs="Times New Roman"/>
        </w:rPr>
        <w:t>chitooligosaccharidolytic beta-N-acetylglucosaminidase</w:t>
      </w:r>
      <w:r>
        <w:rPr>
          <w:rFonts w:ascii="Times New Roman" w:hAnsi="Times New Roman" w:cs="Times New Roman" w:hint="eastAsia"/>
        </w:rPr>
        <w:t>,</w:t>
      </w:r>
      <w:r>
        <w:rPr>
          <w:rFonts w:ascii="Times New Roman" w:hAnsi="Times New Roman" w:cs="Times New Roman"/>
        </w:rPr>
        <w:t xml:space="preserve"> </w:t>
      </w:r>
      <w:proofErr w:type="gramStart"/>
      <w:r w:rsidRPr="000855EA">
        <w:rPr>
          <w:rFonts w:ascii="Times New Roman" w:hAnsi="Times New Roman" w:cs="Times New Roman"/>
        </w:rPr>
        <w:t>prosaposin</w:t>
      </w:r>
      <w:proofErr w:type="gramEnd"/>
      <w:r>
        <w:rPr>
          <w:rFonts w:ascii="Times New Roman" w:hAnsi="Times New Roman" w:cs="Times New Roman" w:hint="eastAsia"/>
        </w:rPr>
        <w:t>,</w:t>
      </w:r>
      <w:r>
        <w:rPr>
          <w:rFonts w:ascii="Times New Roman" w:hAnsi="Times New Roman" w:cs="Times New Roman"/>
        </w:rPr>
        <w:t xml:space="preserve"> </w:t>
      </w:r>
      <w:r w:rsidRPr="000855EA">
        <w:rPr>
          <w:rFonts w:ascii="Times New Roman" w:hAnsi="Times New Roman" w:cs="Times New Roman"/>
        </w:rPr>
        <w:t>regucalcin-like</w:t>
      </w:r>
      <w:r>
        <w:rPr>
          <w:rFonts w:ascii="Times New Roman" w:hAnsi="Times New Roman" w:cs="Times New Roman"/>
        </w:rPr>
        <w:t xml:space="preserve">. </w:t>
      </w:r>
      <w:r w:rsidR="00E71B56">
        <w:rPr>
          <w:rFonts w:ascii="Times New Roman" w:hAnsi="Times New Roman" w:cs="Times New Roman"/>
        </w:rPr>
        <w:t>In pollen-fed MDISC,</w:t>
      </w:r>
      <w:r>
        <w:rPr>
          <w:rFonts w:ascii="Times New Roman" w:hAnsi="Times New Roman" w:cs="Times New Roman"/>
        </w:rPr>
        <w:t xml:space="preserve"> </w:t>
      </w:r>
      <w:r w:rsidR="00E71B56">
        <w:rPr>
          <w:rFonts w:ascii="Times New Roman" w:hAnsi="Times New Roman" w:cs="Times New Roman"/>
        </w:rPr>
        <w:t>8/17</w:t>
      </w:r>
      <w:r>
        <w:rPr>
          <w:rFonts w:ascii="Times New Roman" w:hAnsi="Times New Roman" w:cs="Times New Roman"/>
        </w:rPr>
        <w:t xml:space="preserve"> upregulated DEGs</w:t>
      </w:r>
      <w:r w:rsidR="00E71B56">
        <w:rPr>
          <w:rFonts w:ascii="Times New Roman" w:hAnsi="Times New Roman" w:cs="Times New Roman"/>
        </w:rPr>
        <w:t xml:space="preserve"> are involved in these OGs, indicating high </w:t>
      </w:r>
      <w:r w:rsidR="00E71B56" w:rsidRPr="00E71B56">
        <w:rPr>
          <w:rFonts w:ascii="Times New Roman" w:hAnsi="Times New Roman" w:cs="Times New Roman"/>
        </w:rPr>
        <w:t>convergence</w:t>
      </w:r>
      <w:r w:rsidR="00E71B56">
        <w:rPr>
          <w:rFonts w:ascii="Times New Roman" w:hAnsi="Times New Roman" w:cs="Times New Roman"/>
        </w:rPr>
        <w:t xml:space="preserve"> when the ladybirds feeding on different plant tissues. However, the function</w:t>
      </w:r>
      <w:r w:rsidR="00045274">
        <w:rPr>
          <w:rFonts w:ascii="Times New Roman" w:hAnsi="Times New Roman" w:cs="Times New Roman"/>
        </w:rPr>
        <w:t>s</w:t>
      </w:r>
      <w:r w:rsidR="00E71B56">
        <w:rPr>
          <w:rFonts w:ascii="Times New Roman" w:hAnsi="Times New Roman" w:cs="Times New Roman"/>
        </w:rPr>
        <w:t xml:space="preserve"> of these OGs are mainly </w:t>
      </w:r>
      <w:r w:rsidR="00045274">
        <w:rPr>
          <w:rFonts w:ascii="Times New Roman" w:hAnsi="Times New Roman" w:cs="Times New Roman"/>
        </w:rPr>
        <w:t xml:space="preserve">related to </w:t>
      </w:r>
      <w:r w:rsidR="00045274" w:rsidRPr="00045274">
        <w:rPr>
          <w:rFonts w:ascii="Times New Roman" w:hAnsi="Times New Roman" w:cs="Times New Roman"/>
        </w:rPr>
        <w:t>nutrient metabolism</w:t>
      </w:r>
      <w:r w:rsidR="00045274">
        <w:rPr>
          <w:rFonts w:ascii="Times New Roman" w:hAnsi="Times New Roman" w:cs="Times New Roman"/>
        </w:rPr>
        <w:t xml:space="preserve"> of </w:t>
      </w:r>
      <w:r w:rsidR="00045274" w:rsidRPr="00045274">
        <w:rPr>
          <w:rFonts w:ascii="Times New Roman" w:hAnsi="Times New Roman" w:cs="Times New Roman"/>
        </w:rPr>
        <w:t>oligosaccharides</w:t>
      </w:r>
      <w:r w:rsidR="00045274">
        <w:rPr>
          <w:rFonts w:ascii="Times New Roman" w:hAnsi="Times New Roman" w:cs="Times New Roman"/>
        </w:rPr>
        <w:t>,</w:t>
      </w:r>
      <w:r w:rsidR="00045274" w:rsidRPr="00045274">
        <w:rPr>
          <w:rFonts w:ascii="Times New Roman" w:hAnsi="Times New Roman" w:cs="Times New Roman"/>
        </w:rPr>
        <w:t xml:space="preserve"> glycoconjugates</w:t>
      </w:r>
      <w:r w:rsidR="00045274">
        <w:rPr>
          <w:rFonts w:ascii="Times New Roman" w:hAnsi="Times New Roman" w:cs="Times New Roman"/>
        </w:rPr>
        <w:t xml:space="preserve">, </w:t>
      </w:r>
      <w:r w:rsidR="00045274" w:rsidRPr="00045274">
        <w:rPr>
          <w:rFonts w:ascii="Times New Roman" w:hAnsi="Times New Roman" w:cs="Times New Roman"/>
        </w:rPr>
        <w:t>lipid</w:t>
      </w:r>
      <w:r w:rsidR="00045274">
        <w:rPr>
          <w:rFonts w:ascii="Times New Roman" w:hAnsi="Times New Roman" w:cs="Times New Roman"/>
        </w:rPr>
        <w:t xml:space="preserve"> or </w:t>
      </w:r>
      <w:r w:rsidR="00045274" w:rsidRPr="00045274">
        <w:rPr>
          <w:rFonts w:ascii="Times New Roman" w:hAnsi="Times New Roman" w:cs="Times New Roman"/>
        </w:rPr>
        <w:t>ascorbic acid</w:t>
      </w:r>
      <w:r w:rsidR="00045274">
        <w:rPr>
          <w:rFonts w:ascii="Times New Roman" w:hAnsi="Times New Roman" w:cs="Times New Roman"/>
        </w:rPr>
        <w:t xml:space="preserve"> </w:t>
      </w:r>
      <w:r w:rsidR="00045274">
        <w:rPr>
          <w:rFonts w:ascii="Times New Roman" w:hAnsi="Times New Roman" w:cs="Times New Roman"/>
        </w:rPr>
        <w:fldChar w:fldCharType="begin">
          <w:fldData xml:space="preserve">PEVuZE5vdGU+PENpdGU+PEF1dGhvcj5BaXphd2E8L0F1dGhvcj48WWVhcj4yMDEzPC9ZZWFyPjxS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PEVuZE5vdGU+PENpdGU+PEF1dGhvcj5BaXphd2E8L0F1dGhvcj48WWVhcj4yMDEzPC9ZZWFyPjxS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045274">
        <w:rPr>
          <w:rFonts w:ascii="Times New Roman" w:hAnsi="Times New Roman" w:cs="Times New Roman"/>
        </w:rPr>
      </w:r>
      <w:r w:rsidR="00045274">
        <w:rPr>
          <w:rFonts w:ascii="Times New Roman" w:hAnsi="Times New Roman" w:cs="Times New Roman"/>
        </w:rPr>
        <w:fldChar w:fldCharType="separate"/>
      </w:r>
      <w:r w:rsidR="00E4226F">
        <w:rPr>
          <w:rFonts w:ascii="Times New Roman" w:hAnsi="Times New Roman" w:cs="Times New Roman"/>
          <w:noProof/>
        </w:rPr>
        <w:t>(Aizawa et al., 2013; Aumiller et al., 2006; Azuma et al., 1998; Cattaneo et al., 2006; Nagamatsu et al., 1995)</w:t>
      </w:r>
      <w:r w:rsidR="00045274">
        <w:rPr>
          <w:rFonts w:ascii="Times New Roman" w:hAnsi="Times New Roman" w:cs="Times New Roman"/>
        </w:rPr>
        <w:fldChar w:fldCharType="end"/>
      </w:r>
      <w:r w:rsidR="00045274">
        <w:rPr>
          <w:rFonts w:ascii="Times New Roman" w:hAnsi="Times New Roman" w:cs="Times New Roman"/>
        </w:rPr>
        <w:t xml:space="preserve">, instead of degradation of plant cell wall and detoxification, as discussed in our previous research of MDISC </w:t>
      </w:r>
      <w:r w:rsidR="00045274">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&lt;EndNote&gt;&lt;Cite&gt;&lt;Author&gt;Huang&lt;/Author&gt;&lt;Year&gt;2022&lt;/Year&gt;&lt;RecNum&gt;41819&lt;/RecNum&gt;&lt;DisplayText&gt;(Huang et al., 2022)&lt;/DisplayText&gt;&lt;record&gt;&lt;rec-number&gt;41819&lt;/rec-number&gt;&lt;foreign-keys&gt;&lt;key app="EN" db-id="0dfrzw9x5x5s9ue0fvjxtxfdzv9x5wpxfavx" timestamp="1653241090"&gt;41819&lt;/key&gt;&lt;/foreign-keys&gt;&lt;ref-type name="Journal Article"&gt;17&lt;/ref-type&gt;&lt;contributors&gt;&lt;authors&gt;&lt;author&gt;Huang, Y. -H.&lt;/author&gt;&lt;author&gt;Du, X. -Y.&lt;/author&gt;&lt;author&gt;Chen, P. -T.&lt;/author&gt;&lt;author&gt;Tang, X. -F.&lt;/author&gt;&lt;author&gt;Gong, S. -R.&lt;/author&gt;&lt;author&gt;Zhang, P. -F.&lt;/author&gt;&lt;author&gt;Yang, H. -Y.&lt;/author&gt;&lt;author&gt;De Clercq, P.&lt;/author&gt;&lt;author&gt;Li, H. -S.&lt;/author&gt;&lt;author&gt;Pang, H.&lt;/author&gt;&lt;/authors&gt;&lt;translated-authors&gt;&lt;author&gt;2&lt;/author&gt;&lt;/translated-authors&gt;&lt;/contributors&gt;&lt;titles&gt;&lt;title&gt;&lt;style face="normal" font="default" size="100%"&gt;Is pollinivory in the omnivorous ladybird beetle &lt;/style&gt;&lt;style face="italic" font="default" size="100%"&gt;Micraspis discolor&lt;/style&gt;&lt;style face="normal" font="default" size="100%"&gt; (Coleoptera: Coccinellidae) symbiosis-dependent?&lt;/style&gt;&lt;/title&gt;&lt;secondary-title&gt;Biological Control&lt;/secondary-title&gt;&lt;/titles&gt;&lt;periodical&gt;&lt;full-title&gt;Biological Control&lt;/full-title&gt;&lt;abbr-1&gt;Biol Control&lt;/abbr-1&gt;&lt;/periodical&gt;&lt;pages&gt;104867&lt;/pages&gt;&lt;volume&gt;169&lt;/volume&gt;&lt;keywords&gt;&lt;keyword&gt;Pollinivory&lt;/keyword&gt;&lt;keyword&gt;Coccinellidae&lt;/keyword&gt;&lt;keyword&gt;Transcriptome&lt;/keyword&gt;&lt;keyword&gt;Microbiome&lt;/keyword&gt;&lt;keyword&gt;Symbiont&lt;/keyword&gt;&lt;/keywords&gt;&lt;dates&gt;&lt;year&gt;2022&lt;/year&gt;&lt;pub-dates&gt;&lt;date&gt;2022/06/01/&lt;/date&gt;&lt;/pub-dates&gt;&lt;/dates&gt;&lt;isbn&gt;1049-9644&lt;/isbn&gt;&lt;urls&gt;&lt;related-urls&gt;&lt;url&gt;https://www.sciencedirect.com/science/article/pii/S1049964422000329&lt;/url&gt;&lt;/related-urls&gt;&lt;/urls&gt;&lt;electronic-resource-num&gt;https://doi.org/10.1016/j.biocontrol.2022.104867&lt;/electronic-resource-num&gt;&lt;research-notes&gt;&lt;style face="normal" font="default"</w:instrText>
      </w:r>
      <w:r w:rsidR="00637B4F">
        <w:rPr>
          <w:rFonts w:ascii="Times New Roman" w:hAnsi="Times New Roman" w:cs="Times New Roman" w:hint="eastAsia"/>
        </w:rPr>
        <w:instrText xml:space="preserve"> charset="134" size="100%"&gt;</w:instrText>
      </w:r>
      <w:r w:rsidR="00637B4F">
        <w:rPr>
          <w:rFonts w:ascii="Times New Roman" w:hAnsi="Times New Roman" w:cs="Times New Roman" w:hint="eastAsia"/>
        </w:rPr>
        <w:instrText>稻红瓢虫食花粉机制可能是微生物作用</w:instrText>
      </w:r>
      <w:r w:rsidR="00637B4F">
        <w:rPr>
          <w:rFonts w:ascii="Times New Roman" w:hAnsi="Times New Roman" w:cs="Times New Roman" w:hint="eastAsia"/>
        </w:rPr>
        <w:instrText>&lt;/style&gt;&lt;/research-notes&gt;&lt;language&gt;English&lt;/language&gt;&lt;/record&gt;&lt;/Cite&gt;&lt;/EndNote&gt;</w:instrText>
      </w:r>
      <w:r w:rsidR="00045274">
        <w:rPr>
          <w:rFonts w:ascii="Times New Roman" w:hAnsi="Times New Roman" w:cs="Times New Roman"/>
        </w:rPr>
        <w:fldChar w:fldCharType="separate"/>
      </w:r>
      <w:r w:rsidR="00E4226F">
        <w:rPr>
          <w:rFonts w:ascii="Times New Roman" w:hAnsi="Times New Roman" w:cs="Times New Roman"/>
          <w:noProof/>
        </w:rPr>
        <w:t>(Huang et al., 2022)</w:t>
      </w:r>
      <w:r w:rsidR="00045274">
        <w:rPr>
          <w:rFonts w:ascii="Times New Roman" w:hAnsi="Times New Roman" w:cs="Times New Roman"/>
        </w:rPr>
        <w:fldChar w:fldCharType="end"/>
      </w:r>
      <w:r w:rsidR="00045274">
        <w:rPr>
          <w:rFonts w:ascii="Times New Roman" w:hAnsi="Times New Roman" w:cs="Times New Roman"/>
        </w:rPr>
        <w:t xml:space="preserve">. These OGs are also lack of evolution events at the node of Epilachnini and MDISC. It seems that the involved </w:t>
      </w:r>
      <w:r w:rsidR="00045274" w:rsidRPr="00045274">
        <w:rPr>
          <w:rFonts w:ascii="Times New Roman" w:hAnsi="Times New Roman" w:cs="Times New Roman"/>
        </w:rPr>
        <w:t>nutrient metabolism</w:t>
      </w:r>
      <w:r w:rsidR="00045274">
        <w:rPr>
          <w:rFonts w:ascii="Times New Roman" w:hAnsi="Times New Roman" w:cs="Times New Roman"/>
        </w:rPr>
        <w:t xml:space="preserve">-related DEGs are </w:t>
      </w:r>
      <w:r w:rsidR="00D7646B">
        <w:rPr>
          <w:rFonts w:ascii="Times New Roman" w:hAnsi="Times New Roman" w:cs="Times New Roman"/>
        </w:rPr>
        <w:t>associated with s</w:t>
      </w:r>
      <w:r w:rsidR="00D7646B" w:rsidRPr="00D7646B">
        <w:rPr>
          <w:rFonts w:ascii="Times New Roman" w:hAnsi="Times New Roman" w:cs="Times New Roman"/>
        </w:rPr>
        <w:t>hort-term response</w:t>
      </w:r>
      <w:r w:rsidR="00D7646B">
        <w:rPr>
          <w:rFonts w:ascii="Times New Roman" w:hAnsi="Times New Roman" w:cs="Times New Roman"/>
        </w:rPr>
        <w:t xml:space="preserve"> to the plant tissues but not key </w:t>
      </w:r>
      <w:r w:rsidR="00D7646B" w:rsidRPr="00D7646B">
        <w:rPr>
          <w:rFonts w:ascii="Times New Roman" w:hAnsi="Times New Roman" w:cs="Times New Roman"/>
        </w:rPr>
        <w:t>mechanism</w:t>
      </w:r>
      <w:r w:rsidR="00D7646B">
        <w:rPr>
          <w:rFonts w:ascii="Times New Roman" w:hAnsi="Times New Roman" w:cs="Times New Roman"/>
        </w:rPr>
        <w:t xml:space="preserve"> of plant adaptation.</w:t>
      </w:r>
    </w:p>
    <w:p w:rsidR="00AD5989" w:rsidRPr="00757AC4" w:rsidRDefault="00AD5989" w:rsidP="005A4828">
      <w:pPr>
        <w:rPr>
          <w:rFonts w:ascii="Times New Roman" w:hAnsi="Times New Roman" w:cs="Times New Roman"/>
        </w:rPr>
      </w:pPr>
    </w:p>
    <w:p w:rsidR="00577E73" w:rsidRDefault="004456B7" w:rsidP="005A4828">
      <w:pPr>
        <w:pStyle w:val="Heading2"/>
      </w:pPr>
      <w:bookmarkStart w:id="149" w:name="_Toc148913181"/>
      <w:r>
        <w:t>5</w:t>
      </w:r>
      <w:r w:rsidR="00577E73">
        <w:t>.</w:t>
      </w:r>
      <w:r w:rsidR="0029181E">
        <w:t>3</w:t>
      </w:r>
      <w:r w:rsidR="00577E73">
        <w:t xml:space="preserve"> Summary</w:t>
      </w:r>
      <w:bookmarkEnd w:id="149"/>
    </w:p>
    <w:p w:rsidR="00577E73" w:rsidRPr="00A11E80" w:rsidRDefault="00577E73" w:rsidP="005A4828"/>
    <w:p w:rsidR="00577E73" w:rsidRDefault="00577E73" w:rsidP="005A4828">
      <w:pPr>
        <w:rPr>
          <w:rFonts w:ascii="Times New Roman" w:hAnsi="Times New Roman" w:cs="Times New Roman"/>
        </w:rPr>
      </w:pPr>
      <w:r>
        <w:rPr>
          <w:rFonts w:ascii="Times New Roman" w:hAnsi="Times New Roman" w:cs="Times New Roman"/>
        </w:rPr>
        <w:t xml:space="preserve">We compared the expression patterns of </w:t>
      </w:r>
      <w:r w:rsidR="00F457BB">
        <w:rPr>
          <w:rFonts w:ascii="Times New Roman" w:hAnsi="Times New Roman" w:cs="Times New Roman"/>
        </w:rPr>
        <w:t>six</w:t>
      </w:r>
      <w:r>
        <w:rPr>
          <w:rFonts w:ascii="Times New Roman" w:hAnsi="Times New Roman" w:cs="Times New Roman"/>
        </w:rPr>
        <w:t xml:space="preserve"> </w:t>
      </w:r>
      <w:r w:rsidR="000554B9">
        <w:rPr>
          <w:rFonts w:ascii="Times New Roman" w:hAnsi="Times New Roman" w:cs="Times New Roman"/>
        </w:rPr>
        <w:t>carnivorous</w:t>
      </w:r>
      <w:r>
        <w:rPr>
          <w:rFonts w:ascii="Times New Roman" w:hAnsi="Times New Roman" w:cs="Times New Roman"/>
        </w:rPr>
        <w:t xml:space="preserve"> ladybirds </w:t>
      </w:r>
      <w:r w:rsidR="00AA47F1">
        <w:rPr>
          <w:rFonts w:ascii="Times New Roman" w:hAnsi="Times New Roman" w:cs="Times New Roman"/>
        </w:rPr>
        <w:t xml:space="preserve">and the </w:t>
      </w:r>
      <w:r w:rsidR="00A37B55">
        <w:rPr>
          <w:rFonts w:ascii="Times New Roman" w:hAnsi="Times New Roman" w:cs="Times New Roman"/>
        </w:rPr>
        <w:t>herbivorous</w:t>
      </w:r>
      <w:r w:rsidR="00AA47F1">
        <w:rPr>
          <w:rFonts w:ascii="Times New Roman" w:hAnsi="Times New Roman" w:cs="Times New Roman"/>
        </w:rPr>
        <w:t xml:space="preserve"> ladybird HVIGI </w:t>
      </w:r>
      <w:r>
        <w:rPr>
          <w:rFonts w:ascii="Times New Roman" w:hAnsi="Times New Roman" w:cs="Times New Roman"/>
        </w:rPr>
        <w:t xml:space="preserve">when they feed on different diets and found that the genes from </w:t>
      </w:r>
      <w:r w:rsidR="004B363A">
        <w:rPr>
          <w:rFonts w:ascii="Times New Roman" w:hAnsi="Times New Roman" w:cs="Times New Roman"/>
        </w:rPr>
        <w:t>L</w:t>
      </w:r>
      <w:r>
        <w:rPr>
          <w:rFonts w:ascii="Times New Roman" w:hAnsi="Times New Roman" w:cs="Times New Roman"/>
        </w:rPr>
        <w:t>EGFs</w:t>
      </w:r>
      <w:r w:rsidR="00C662F2">
        <w:rPr>
          <w:rFonts w:ascii="Times New Roman" w:hAnsi="Times New Roman" w:cs="Times New Roman"/>
        </w:rPr>
        <w:t xml:space="preserve"> (expansion, contraction, emergence and loss) but not other selection pressure</w:t>
      </w:r>
      <w:r>
        <w:rPr>
          <w:rFonts w:ascii="Times New Roman" w:hAnsi="Times New Roman" w:cs="Times New Roman"/>
        </w:rPr>
        <w:t xml:space="preserve"> </w:t>
      </w:r>
      <w:r w:rsidR="000469E1">
        <w:rPr>
          <w:rFonts w:ascii="Times New Roman" w:hAnsi="Times New Roman" w:cs="Times New Roman"/>
        </w:rPr>
        <w:t>at the specific nodes with diet shift</w:t>
      </w:r>
      <w:r>
        <w:rPr>
          <w:rFonts w:ascii="Times New Roman" w:hAnsi="Times New Roman" w:cs="Times New Roman"/>
        </w:rPr>
        <w:t xml:space="preserve"> are more likely to be DEGs </w:t>
      </w:r>
      <w:r w:rsidR="00E45301">
        <w:rPr>
          <w:rFonts w:ascii="Times New Roman" w:hAnsi="Times New Roman" w:cs="Times New Roman"/>
        </w:rPr>
        <w:t xml:space="preserve">between the different diet treatments. The OGs enriched from the DEGs of changed diets </w:t>
      </w:r>
      <w:r w:rsidR="000469E1">
        <w:rPr>
          <w:rFonts w:ascii="Times New Roman" w:hAnsi="Times New Roman" w:cs="Times New Roman"/>
        </w:rPr>
        <w:t>also include</w:t>
      </w:r>
      <w:r w:rsidR="00E45301">
        <w:rPr>
          <w:rFonts w:ascii="Times New Roman" w:hAnsi="Times New Roman" w:cs="Times New Roman"/>
        </w:rPr>
        <w:t xml:space="preserve"> </w:t>
      </w:r>
      <w:r w:rsidR="000469E1">
        <w:rPr>
          <w:rFonts w:ascii="Times New Roman" w:hAnsi="Times New Roman" w:cs="Times New Roman"/>
        </w:rPr>
        <w:t>several</w:t>
      </w:r>
      <w:r w:rsidR="00E45301">
        <w:rPr>
          <w:rFonts w:ascii="Times New Roman" w:hAnsi="Times New Roman" w:cs="Times New Roman"/>
        </w:rPr>
        <w:t xml:space="preserve"> </w:t>
      </w:r>
      <w:r w:rsidR="004B363A">
        <w:rPr>
          <w:rFonts w:ascii="Times New Roman" w:hAnsi="Times New Roman" w:cs="Times New Roman"/>
        </w:rPr>
        <w:t>L</w:t>
      </w:r>
      <w:r w:rsidR="00E45301">
        <w:rPr>
          <w:rFonts w:ascii="Times New Roman" w:hAnsi="Times New Roman" w:cs="Times New Roman"/>
        </w:rPr>
        <w:t xml:space="preserve">EGFs </w:t>
      </w:r>
      <w:r w:rsidR="000469E1">
        <w:rPr>
          <w:rFonts w:ascii="Times New Roman" w:hAnsi="Times New Roman" w:cs="Times New Roman"/>
        </w:rPr>
        <w:t>at the specific nodes</w:t>
      </w:r>
      <w:r w:rsidR="00E45301">
        <w:rPr>
          <w:rFonts w:ascii="Times New Roman" w:hAnsi="Times New Roman" w:cs="Times New Roman"/>
        </w:rPr>
        <w:t xml:space="preserve">, which are </w:t>
      </w:r>
      <w:r w:rsidR="005E58EE">
        <w:rPr>
          <w:rFonts w:ascii="Times New Roman" w:hAnsi="Times New Roman" w:cs="Times New Roman"/>
        </w:rPr>
        <w:t xml:space="preserve">mainly </w:t>
      </w:r>
      <w:r w:rsidR="00E45301">
        <w:rPr>
          <w:rFonts w:ascii="Times New Roman" w:hAnsi="Times New Roman" w:cs="Times New Roman"/>
        </w:rPr>
        <w:t>related to the functions connected with feeding habits, such as chemosens</w:t>
      </w:r>
      <w:r w:rsidR="005E58EE">
        <w:rPr>
          <w:rFonts w:ascii="Times New Roman" w:hAnsi="Times New Roman" w:cs="Times New Roman"/>
        </w:rPr>
        <w:t>ation</w:t>
      </w:r>
      <w:r w:rsidR="00E45301">
        <w:rPr>
          <w:rFonts w:ascii="Times New Roman" w:hAnsi="Times New Roman" w:cs="Times New Roman"/>
        </w:rPr>
        <w:t xml:space="preserve">, </w:t>
      </w:r>
      <w:r w:rsidR="000469E1">
        <w:rPr>
          <w:rFonts w:ascii="Times New Roman" w:hAnsi="Times New Roman" w:cs="Times New Roman"/>
        </w:rPr>
        <w:t>digestion,</w:t>
      </w:r>
      <w:r w:rsidR="00E45301">
        <w:rPr>
          <w:rFonts w:ascii="Times New Roman" w:hAnsi="Times New Roman" w:cs="Times New Roman"/>
        </w:rPr>
        <w:t xml:space="preserve"> detoxification</w:t>
      </w:r>
      <w:r w:rsidR="000469E1">
        <w:rPr>
          <w:rFonts w:ascii="Times New Roman" w:hAnsi="Times New Roman" w:cs="Times New Roman"/>
        </w:rPr>
        <w:t xml:space="preserve"> and immunity</w:t>
      </w:r>
      <w:r w:rsidR="00E45301">
        <w:rPr>
          <w:rFonts w:ascii="Times New Roman" w:hAnsi="Times New Roman" w:cs="Times New Roman"/>
        </w:rPr>
        <w:t xml:space="preserve">. </w:t>
      </w:r>
      <w:r w:rsidR="00BD7B82">
        <w:rPr>
          <w:rFonts w:ascii="Times New Roman" w:hAnsi="Times New Roman" w:cs="Times New Roman" w:hint="eastAsia"/>
        </w:rPr>
        <w:t>T</w:t>
      </w:r>
      <w:r w:rsidR="00A430F5">
        <w:rPr>
          <w:rFonts w:ascii="Times New Roman" w:hAnsi="Times New Roman" w:cs="Times New Roman"/>
        </w:rPr>
        <w:t xml:space="preserve">hese results indicate that the </w:t>
      </w:r>
      <w:r w:rsidR="000469E1">
        <w:rPr>
          <w:rFonts w:ascii="Times New Roman" w:hAnsi="Times New Roman" w:cs="Times New Roman"/>
        </w:rPr>
        <w:t>evolution</w:t>
      </w:r>
      <w:r w:rsidR="00A430F5">
        <w:rPr>
          <w:rFonts w:ascii="Times New Roman" w:hAnsi="Times New Roman" w:cs="Times New Roman"/>
        </w:rPr>
        <w:t xml:space="preserve"> of the OGs related to chemosens</w:t>
      </w:r>
      <w:r w:rsidR="005E58EE">
        <w:rPr>
          <w:rFonts w:ascii="Times New Roman" w:hAnsi="Times New Roman" w:cs="Times New Roman"/>
        </w:rPr>
        <w:t>ation</w:t>
      </w:r>
      <w:r w:rsidR="00A430F5">
        <w:rPr>
          <w:rFonts w:ascii="Times New Roman" w:hAnsi="Times New Roman" w:cs="Times New Roman"/>
        </w:rPr>
        <w:t>, digestion, detoxification and immunity</w:t>
      </w:r>
      <w:r w:rsidR="0029181E">
        <w:rPr>
          <w:rFonts w:ascii="Times New Roman" w:hAnsi="Times New Roman" w:cs="Times New Roman"/>
        </w:rPr>
        <w:t xml:space="preserve"> may be a result of the adaptation to the new diets in the ladybirds.</w:t>
      </w:r>
    </w:p>
    <w:p w:rsidR="00AA47F1" w:rsidRDefault="00AA47F1" w:rsidP="005A4828">
      <w:pP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 xml:space="preserve">owever, no obvious </w:t>
      </w:r>
      <w:r w:rsidRPr="00AA47F1">
        <w:rPr>
          <w:rFonts w:ascii="Times New Roman" w:hAnsi="Times New Roman" w:cs="Times New Roman"/>
        </w:rPr>
        <w:t xml:space="preserve">correlation </w:t>
      </w:r>
      <w:r>
        <w:rPr>
          <w:rFonts w:ascii="Times New Roman" w:hAnsi="Times New Roman" w:cs="Times New Roman"/>
        </w:rPr>
        <w:t xml:space="preserve">between evolution events and pollen-specific DEGs in </w:t>
      </w:r>
      <w:bookmarkStart w:id="150" w:name="_Hlk135008892"/>
      <w:r>
        <w:rPr>
          <w:rFonts w:ascii="Times New Roman" w:hAnsi="Times New Roman" w:cs="Times New Roman"/>
        </w:rPr>
        <w:t>the omnivorous ladybird</w:t>
      </w:r>
      <w:bookmarkEnd w:id="150"/>
      <w:r>
        <w:rPr>
          <w:rFonts w:ascii="Times New Roman" w:hAnsi="Times New Roman" w:cs="Times New Roman"/>
        </w:rPr>
        <w:t xml:space="preserve"> MDISC is found. It is possible that the ability of pollen feeding of the </w:t>
      </w:r>
      <w:r w:rsidRPr="00AA47F1">
        <w:rPr>
          <w:rFonts w:ascii="Times New Roman" w:hAnsi="Times New Roman" w:cs="Times New Roman"/>
        </w:rPr>
        <w:t>omnivorous ladybird</w:t>
      </w:r>
      <w:r>
        <w:rPr>
          <w:rFonts w:ascii="Times New Roman" w:hAnsi="Times New Roman" w:cs="Times New Roman"/>
        </w:rPr>
        <w:t xml:space="preserve">s depends on their symbiotic bacteria, as </w:t>
      </w:r>
      <w:r w:rsidRPr="00AA47F1">
        <w:rPr>
          <w:rFonts w:ascii="Times New Roman" w:hAnsi="Times New Roman" w:cs="Times New Roman"/>
        </w:rPr>
        <w:t>propose</w:t>
      </w:r>
      <w:r>
        <w:rPr>
          <w:rFonts w:ascii="Times New Roman" w:hAnsi="Times New Roman" w:cs="Times New Roman"/>
        </w:rPr>
        <w:t xml:space="preserve">d in our previous research </w:t>
      </w:r>
      <w:r w:rsidR="00B42628">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&lt;EndNote&gt;&lt;Cite&gt;&lt;Author&gt;Huang&lt;/Author&gt;&lt;Year&gt;2022&lt;/Year&gt;&lt;RecNum&gt;41819&lt;/RecNum&gt;&lt;DisplayText&gt;(Huang et al., 2022)&lt;/DisplayText&gt;&lt;record&gt;&lt;rec-number&gt;41819&lt;/rec-number&gt;&lt;foreign-keys&gt;&lt;key app="EN" db-id="0dfrzw9x5x5s9ue0fvjxtxfdzv9x5wpxfavx" timestamp="1653241090"&gt;41819&lt;/key&gt;&lt;/foreign-keys&gt;&lt;ref-type name="Journal Article"&gt;17&lt;/ref-type&gt;&lt;contributors&gt;&lt;authors&gt;&lt;author&gt;Huang, Y. -H.&lt;/author&gt;&lt;author&gt;Du, X. -Y.&lt;/author&gt;&lt;author&gt;Chen, P. -T.&lt;/author&gt;&lt;author&gt;Tang, X. -F.&lt;/author&gt;&lt;author&gt;Gong, S. -R.&lt;/author&gt;&lt;author&gt;Zhang, P. -F.&lt;/author&gt;&lt;author&gt;Yang, H. -Y.&lt;/author&gt;&lt;author&gt;De Clercq, P.&lt;/author&gt;&lt;author&gt;Li, H. -S.&lt;/author&gt;&lt;author&gt;Pang, H.&lt;/author&gt;&lt;/authors&gt;&lt;translated-authors&gt;&lt;author&gt;2&lt;/author&gt;&lt;/translated-authors&gt;&lt;/contributors&gt;&lt;titles&gt;&lt;title&gt;&lt;style face="normal" font="default" size="100%"&gt;Is pollinivory in the omnivorous ladybird beetle &lt;/style&gt;&lt;style face="italic" font="default" size="100%"&gt;Micraspis discolor&lt;/style&gt;&lt;style face="normal" font="default" size="100%"&gt; (Coleoptera: Coccinellidae) symbiosis-dependent?&lt;/style&gt;&lt;/title&gt;&lt;secondary-title&gt;Biological Control&lt;/secondary-title&gt;&lt;/titles&gt;&lt;periodical&gt;&lt;full-title&gt;Biological Control&lt;/full-title&gt;&lt;abbr-1&gt;Biol Control&lt;/abbr-1&gt;&lt;/periodical&gt;&lt;pages&gt;104867&lt;/pages&gt;&lt;volume&gt;169&lt;/volume&gt;&lt;keywords&gt;&lt;keyword&gt;Pollinivory&lt;/keyword&gt;&lt;keyword&gt;Coccinellidae&lt;/keyword&gt;&lt;keyword&gt;Transcriptome&lt;/keyword&gt;&lt;keyword&gt;Microbiome&lt;/keyword&gt;&lt;keyword&gt;Symbiont&lt;/keyword&gt;&lt;/keywords&gt;&lt;dates&gt;&lt;year&gt;2022&lt;/year&gt;&lt;pub-dates&gt;&lt;date&gt;2022/06/01/&lt;/date&gt;&lt;/pub-dates&gt;&lt;/dates&gt;&lt;isbn&gt;1049-9644&lt;/isbn&gt;&lt;urls&gt;&lt;related-urls&gt;&lt;url&gt;https://www.sciencedirect.com/science/article/pii/S1049964422000329&lt;/url&gt;&lt;/related-urls&gt;&lt;/urls&gt;&lt;electronic-resource-num&gt;https://doi.org/10.1016/j.biocontrol.2022.104867&lt;/electronic-resource-num&gt;&lt;research-notes&gt;&lt;style face="normal" font="default"</w:instrText>
      </w:r>
      <w:r w:rsidR="00637B4F">
        <w:rPr>
          <w:rFonts w:ascii="Times New Roman" w:hAnsi="Times New Roman" w:cs="Times New Roman" w:hint="eastAsia"/>
        </w:rPr>
        <w:instrText xml:space="preserve"> charset="134" size="100%"&gt;</w:instrText>
      </w:r>
      <w:r w:rsidR="00637B4F">
        <w:rPr>
          <w:rFonts w:ascii="Times New Roman" w:hAnsi="Times New Roman" w:cs="Times New Roman" w:hint="eastAsia"/>
        </w:rPr>
        <w:instrText>稻红瓢虫食花粉机制可能是微生物作用</w:instrText>
      </w:r>
      <w:r w:rsidR="00637B4F">
        <w:rPr>
          <w:rFonts w:ascii="Times New Roman" w:hAnsi="Times New Roman" w:cs="Times New Roman" w:hint="eastAsia"/>
        </w:rPr>
        <w:instrText>&lt;/style&gt;&lt;/research-notes&gt;&lt;language&gt;English&lt;/language&gt;&lt;/record&gt;&lt;/Cite&gt;&lt;/EndNote&gt;</w:instrText>
      </w:r>
      <w:r w:rsidR="00B42628">
        <w:rPr>
          <w:rFonts w:ascii="Times New Roman" w:hAnsi="Times New Roman" w:cs="Times New Roman"/>
        </w:rPr>
        <w:fldChar w:fldCharType="separate"/>
      </w:r>
      <w:r w:rsidR="00E4226F">
        <w:rPr>
          <w:rFonts w:ascii="Times New Roman" w:hAnsi="Times New Roman" w:cs="Times New Roman"/>
          <w:noProof/>
        </w:rPr>
        <w:t>(Huang et al., 2022)</w:t>
      </w:r>
      <w:r w:rsidR="00B42628">
        <w:rPr>
          <w:rFonts w:ascii="Times New Roman" w:hAnsi="Times New Roman" w:cs="Times New Roman"/>
        </w:rPr>
        <w:fldChar w:fldCharType="end"/>
      </w:r>
      <w:r>
        <w:rPr>
          <w:rFonts w:ascii="Times New Roman" w:hAnsi="Times New Roman" w:cs="Times New Roman"/>
        </w:rPr>
        <w:t xml:space="preserve">. In consideration of only one species in </w:t>
      </w:r>
      <w:r w:rsidRPr="00AA47F1">
        <w:rPr>
          <w:rFonts w:ascii="Times New Roman" w:hAnsi="Times New Roman" w:cs="Times New Roman"/>
        </w:rPr>
        <w:t>the omnivorous ladybird</w:t>
      </w:r>
      <w:r>
        <w:rPr>
          <w:rFonts w:ascii="Times New Roman" w:hAnsi="Times New Roman" w:cs="Times New Roman"/>
        </w:rPr>
        <w:t>s with the genome</w:t>
      </w:r>
      <w:r w:rsidR="00B42628">
        <w:rPr>
          <w:rFonts w:ascii="Times New Roman" w:hAnsi="Times New Roman" w:cs="Times New Roman"/>
        </w:rPr>
        <w:t xml:space="preserve"> and no obvious finding in evolution events of MDISC</w:t>
      </w:r>
      <w:r>
        <w:rPr>
          <w:rFonts w:ascii="Times New Roman" w:hAnsi="Times New Roman" w:cs="Times New Roman"/>
        </w:rPr>
        <w:t xml:space="preserve">, we then focus on the aphidophagy </w:t>
      </w:r>
      <w:r w:rsidR="00B42628">
        <w:rPr>
          <w:rFonts w:ascii="Times New Roman" w:hAnsi="Times New Roman" w:cs="Times New Roman"/>
        </w:rPr>
        <w:t>rather than</w:t>
      </w:r>
      <w:r>
        <w:rPr>
          <w:rFonts w:ascii="Times New Roman" w:hAnsi="Times New Roman" w:cs="Times New Roman"/>
        </w:rPr>
        <w:t xml:space="preserve"> the </w:t>
      </w:r>
      <w:r w:rsidRPr="00AA47F1">
        <w:rPr>
          <w:rFonts w:ascii="Times New Roman" w:hAnsi="Times New Roman" w:cs="Times New Roman"/>
        </w:rPr>
        <w:t>pollinivory</w:t>
      </w:r>
      <w:r>
        <w:rPr>
          <w:rFonts w:ascii="Times New Roman" w:hAnsi="Times New Roman" w:cs="Times New Roman"/>
        </w:rPr>
        <w:t xml:space="preserve"> </w:t>
      </w:r>
      <w:r w:rsidR="00B42628">
        <w:rPr>
          <w:rFonts w:ascii="Times New Roman" w:hAnsi="Times New Roman" w:cs="Times New Roman"/>
        </w:rPr>
        <w:t>in MDISC in the gene family analyses and l</w:t>
      </w:r>
      <w:r w:rsidR="00B42628" w:rsidRPr="00B42628">
        <w:rPr>
          <w:rFonts w:ascii="Times New Roman" w:hAnsi="Times New Roman" w:cs="Times New Roman"/>
        </w:rPr>
        <w:t xml:space="preserve">eave </w:t>
      </w:r>
      <w:r w:rsidR="00B42628">
        <w:rPr>
          <w:rFonts w:ascii="Times New Roman" w:hAnsi="Times New Roman" w:cs="Times New Roman"/>
        </w:rPr>
        <w:t xml:space="preserve">the problem of </w:t>
      </w:r>
      <w:r w:rsidR="00B42628" w:rsidRPr="00B42628">
        <w:rPr>
          <w:rFonts w:ascii="Times New Roman" w:hAnsi="Times New Roman" w:cs="Times New Roman"/>
        </w:rPr>
        <w:t xml:space="preserve">pollinivory for </w:t>
      </w:r>
      <w:r w:rsidR="00B42628">
        <w:rPr>
          <w:rFonts w:ascii="Times New Roman" w:hAnsi="Times New Roman" w:cs="Times New Roman"/>
        </w:rPr>
        <w:t>further research with more genomes</w:t>
      </w:r>
      <w:r w:rsidR="00CB6FC5">
        <w:rPr>
          <w:rFonts w:ascii="Times New Roman" w:hAnsi="Times New Roman" w:cs="Times New Roman"/>
        </w:rPr>
        <w:t xml:space="preserve"> and experimental evidence</w:t>
      </w:r>
      <w:r w:rsidR="00B42628">
        <w:rPr>
          <w:rFonts w:ascii="Times New Roman" w:hAnsi="Times New Roman" w:cs="Times New Roman"/>
        </w:rPr>
        <w:t xml:space="preserve"> of </w:t>
      </w:r>
      <w:r w:rsidR="00CB6FC5">
        <w:rPr>
          <w:rFonts w:ascii="Times New Roman" w:hAnsi="Times New Roman" w:cs="Times New Roman"/>
        </w:rPr>
        <w:t>the</w:t>
      </w:r>
      <w:r w:rsidR="00B42628">
        <w:rPr>
          <w:rFonts w:ascii="Times New Roman" w:hAnsi="Times New Roman" w:cs="Times New Roman"/>
        </w:rPr>
        <w:t xml:space="preserve"> </w:t>
      </w:r>
      <w:r w:rsidR="00B42628" w:rsidRPr="00B42628">
        <w:rPr>
          <w:rFonts w:ascii="Times New Roman" w:hAnsi="Times New Roman" w:cs="Times New Roman"/>
        </w:rPr>
        <w:t>omnivorous ladybird</w:t>
      </w:r>
      <w:r w:rsidR="00B42628">
        <w:rPr>
          <w:rFonts w:ascii="Times New Roman" w:hAnsi="Times New Roman" w:cs="Times New Roman"/>
        </w:rPr>
        <w:t>s.</w:t>
      </w:r>
    </w:p>
    <w:p w:rsidR="001A52B3" w:rsidRDefault="001A52B3" w:rsidP="005A4828">
      <w:pPr>
        <w:rPr>
          <w:rFonts w:ascii="Times New Roman" w:hAnsi="Times New Roman" w:cs="Times New Roman"/>
        </w:rPr>
      </w:pPr>
    </w:p>
    <w:p w:rsidR="004056CC" w:rsidRDefault="004056CC" w:rsidP="005A4828">
      <w:pPr>
        <w:widowControl/>
        <w:rPr>
          <w:rFonts w:ascii="Times New Roman" w:hAnsi="Times New Roman" w:cs="Times New Roman"/>
        </w:rPr>
      </w:pPr>
      <w:r>
        <w:rPr>
          <w:rFonts w:ascii="Times New Roman" w:hAnsi="Times New Roman" w:cs="Times New Roman"/>
        </w:rPr>
        <w:br w:type="page"/>
      </w:r>
    </w:p>
    <w:p w:rsidR="004056CC" w:rsidRPr="001C15D0" w:rsidRDefault="004056CC" w:rsidP="005A4828">
      <w:pPr>
        <w:rPr>
          <w:rFonts w:ascii="Times New Roman" w:hAnsi="Times New Roman" w:cs="Times New Roman"/>
          <w:color w:val="000000" w:themeColor="text1"/>
        </w:rPr>
      </w:pPr>
      <w:r w:rsidRPr="001C15D0">
        <w:rPr>
          <w:rFonts w:ascii="Times New Roman" w:hAnsi="Times New Roman" w:cs="Times New Roman" w:hint="eastAsia"/>
          <w:color w:val="000000" w:themeColor="text1"/>
        </w:rPr>
        <w:lastRenderedPageBreak/>
        <w:t>Table</w:t>
      </w:r>
      <w:r w:rsidRPr="001C15D0">
        <w:rPr>
          <w:rFonts w:ascii="Times New Roman" w:hAnsi="Times New Roman" w:cs="Times New Roman"/>
          <w:color w:val="000000" w:themeColor="text1"/>
        </w:rPr>
        <w:t xml:space="preserve"> S</w:t>
      </w:r>
      <w:r w:rsidR="006A7D25">
        <w:rPr>
          <w:rFonts w:ascii="Times New Roman" w:hAnsi="Times New Roman" w:cs="Times New Roman"/>
          <w:color w:val="000000" w:themeColor="text1"/>
        </w:rPr>
        <w:t>5</w:t>
      </w:r>
      <w:r w:rsidR="0005532E">
        <w:rPr>
          <w:rFonts w:ascii="Times New Roman" w:hAnsi="Times New Roman" w:cs="Times New Roman"/>
          <w:color w:val="000000" w:themeColor="text1"/>
        </w:rPr>
        <w:t>.1</w:t>
      </w:r>
      <w:r w:rsidR="00376111" w:rsidRPr="001C15D0">
        <w:rPr>
          <w:rFonts w:ascii="Times New Roman" w:hAnsi="Times New Roman" w:cs="Times New Roman"/>
          <w:color w:val="000000" w:themeColor="text1"/>
        </w:rPr>
        <w:t xml:space="preserve"> Transcriptome comparisons of different diet treatments</w:t>
      </w:r>
      <w:r w:rsidR="00D66728" w:rsidRPr="001C15D0">
        <w:rPr>
          <w:rFonts w:ascii="Times New Roman" w:hAnsi="Times New Roman" w:cs="Times New Roman"/>
          <w:color w:val="000000" w:themeColor="text1"/>
        </w:rPr>
        <w:t xml:space="preserve"> in </w:t>
      </w:r>
      <w:r w:rsidR="00690116">
        <w:rPr>
          <w:rFonts w:ascii="Times New Roman" w:hAnsi="Times New Roman" w:cs="Times New Roman"/>
          <w:color w:val="000000" w:themeColor="text1"/>
        </w:rPr>
        <w:t>the</w:t>
      </w:r>
      <w:r w:rsidR="00D66728" w:rsidRPr="001C15D0">
        <w:rPr>
          <w:rFonts w:ascii="Times New Roman" w:hAnsi="Times New Roman" w:cs="Times New Roman"/>
          <w:color w:val="000000" w:themeColor="text1"/>
        </w:rPr>
        <w:t xml:space="preserve"> ladybirds</w:t>
      </w:r>
      <w:r w:rsidR="001C15D0">
        <w:rPr>
          <w:rFonts w:ascii="Times New Roman" w:hAnsi="Times New Roman" w:cs="Times New Roman"/>
          <w:color w:val="000000" w:themeColor="text1"/>
        </w:rPr>
        <w:t xml:space="preserve">. </w:t>
      </w:r>
      <w:r w:rsidR="001C15D0" w:rsidRPr="001C15D0">
        <w:rPr>
          <w:rFonts w:ascii="Times New Roman" w:hAnsi="Times New Roman" w:cs="Times New Roman"/>
          <w:color w:val="000000" w:themeColor="text1"/>
        </w:rPr>
        <w:t>The upper-case diet treatmen</w:t>
      </w:r>
      <w:r w:rsidR="001C15D0">
        <w:rPr>
          <w:rFonts w:ascii="Times New Roman" w:hAnsi="Times New Roman" w:cs="Times New Roman"/>
          <w:color w:val="000000" w:themeColor="text1"/>
        </w:rPr>
        <w:t>ts are used for further exploration of connection to evolution events</w:t>
      </w:r>
      <w:r w:rsidR="0055449B">
        <w:rPr>
          <w:rFonts w:ascii="Times New Roman" w:hAnsi="Times New Roman" w:cs="Times New Roman"/>
          <w:color w:val="000000" w:themeColor="text1"/>
        </w:rPr>
        <w:t xml:space="preserve"> in Section </w:t>
      </w:r>
      <w:r w:rsidR="00DA4D82">
        <w:rPr>
          <w:rFonts w:ascii="Times New Roman" w:hAnsi="Times New Roman" w:cs="Times New Roman"/>
          <w:color w:val="000000" w:themeColor="text1"/>
        </w:rPr>
        <w:t>5</w:t>
      </w:r>
      <w:r w:rsidR="0055449B">
        <w:rPr>
          <w:rFonts w:ascii="Times New Roman" w:hAnsi="Times New Roman" w:cs="Times New Roman"/>
          <w:color w:val="000000" w:themeColor="text1"/>
        </w:rPr>
        <w:t>-1</w:t>
      </w:r>
      <w:r w:rsidR="00DA4D82">
        <w:rPr>
          <w:rFonts w:ascii="Times New Roman" w:hAnsi="Times New Roman" w:cs="Times New Roman"/>
          <w:color w:val="000000" w:themeColor="text1"/>
        </w:rPr>
        <w:t>0</w:t>
      </w:r>
    </w:p>
    <w:tbl>
      <w:tblPr>
        <w:tblStyle w:val="TableGrid"/>
        <w:tblW w:w="10223" w:type="dxa"/>
        <w:jc w:val="center"/>
        <w:tblLook w:val="04A0" w:firstRow="1" w:lastRow="0" w:firstColumn="1" w:lastColumn="0" w:noHBand="0" w:noVBand="1"/>
      </w:tblPr>
      <w:tblGrid>
        <w:gridCol w:w="1399"/>
        <w:gridCol w:w="1573"/>
        <w:gridCol w:w="1262"/>
        <w:gridCol w:w="3303"/>
        <w:gridCol w:w="1203"/>
        <w:gridCol w:w="1483"/>
      </w:tblGrid>
      <w:tr w:rsidR="00B93260" w:rsidTr="001C15D0">
        <w:trPr>
          <w:jc w:val="center"/>
        </w:trPr>
        <w:tc>
          <w:tcPr>
            <w:tcW w:w="1399" w:type="dxa"/>
            <w:vAlign w:val="center"/>
          </w:tcPr>
          <w:p w:rsidR="00B93260" w:rsidRDefault="00B93260" w:rsidP="005A4828">
            <w:pPr>
              <w:rPr>
                <w:rFonts w:ascii="Times New Roman" w:hAnsi="Times New Roman" w:cs="Times New Roman"/>
              </w:rPr>
            </w:pPr>
            <w:bookmarkStart w:id="151" w:name="_Hlk133938097"/>
            <w:r>
              <w:rPr>
                <w:rFonts w:ascii="Times New Roman" w:hAnsi="Times New Roman" w:cs="Times New Roman"/>
              </w:rPr>
              <w:t>Species</w:t>
            </w:r>
          </w:p>
        </w:tc>
        <w:tc>
          <w:tcPr>
            <w:tcW w:w="1573" w:type="dxa"/>
            <w:vAlign w:val="center"/>
          </w:tcPr>
          <w:p w:rsidR="00B93260" w:rsidRDefault="007A5837" w:rsidP="005A4828">
            <w:pPr>
              <w:rPr>
                <w:rFonts w:ascii="Times New Roman" w:hAnsi="Times New Roman" w:cs="Times New Roman"/>
              </w:rPr>
            </w:pPr>
            <w:r>
              <w:rPr>
                <w:rFonts w:ascii="Times New Roman" w:hAnsi="Times New Roman" w:cs="Times New Roman"/>
              </w:rPr>
              <w:t>O</w:t>
            </w:r>
            <w:r w:rsidRPr="007A5837">
              <w:rPr>
                <w:rFonts w:ascii="Times New Roman" w:hAnsi="Times New Roman" w:cs="Times New Roman"/>
              </w:rPr>
              <w:t>ptimal</w:t>
            </w:r>
            <w:r w:rsidR="00B93260">
              <w:rPr>
                <w:rFonts w:ascii="Times New Roman" w:hAnsi="Times New Roman" w:cs="Times New Roman"/>
              </w:rPr>
              <w:t xml:space="preserve"> food</w:t>
            </w:r>
          </w:p>
        </w:tc>
        <w:tc>
          <w:tcPr>
            <w:tcW w:w="1262" w:type="dxa"/>
            <w:vAlign w:val="center"/>
          </w:tcPr>
          <w:p w:rsidR="00B93260" w:rsidRDefault="00B93260" w:rsidP="005A4828">
            <w:pPr>
              <w:rPr>
                <w:rFonts w:ascii="Times New Roman" w:hAnsi="Times New Roman" w:cs="Times New Roman"/>
              </w:rPr>
            </w:pPr>
            <w:r>
              <w:rPr>
                <w:rFonts w:ascii="Times New Roman" w:hAnsi="Times New Roman" w:cs="Times New Roman"/>
              </w:rPr>
              <w:t>Stage</w:t>
            </w:r>
          </w:p>
        </w:tc>
        <w:tc>
          <w:tcPr>
            <w:tcW w:w="3303" w:type="dxa"/>
            <w:vAlign w:val="center"/>
          </w:tcPr>
          <w:p w:rsidR="00B93260" w:rsidRDefault="00B93260" w:rsidP="005A4828">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iet treatments</w:t>
            </w:r>
          </w:p>
        </w:tc>
        <w:tc>
          <w:tcPr>
            <w:tcW w:w="1203" w:type="dxa"/>
            <w:vAlign w:val="center"/>
          </w:tcPr>
          <w:p w:rsidR="00B93260" w:rsidRDefault="00B93260" w:rsidP="005A4828">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w:t>
            </w:r>
          </w:p>
        </w:tc>
        <w:tc>
          <w:tcPr>
            <w:tcW w:w="1483" w:type="dxa"/>
            <w:vAlign w:val="center"/>
          </w:tcPr>
          <w:p w:rsidR="00B93260" w:rsidRDefault="00EA1AB3" w:rsidP="005A4828">
            <w:pPr>
              <w:rPr>
                <w:rFonts w:ascii="Times New Roman" w:hAnsi="Times New Roman" w:cs="Times New Roman"/>
              </w:rPr>
            </w:pPr>
            <w:r>
              <w:rPr>
                <w:rFonts w:ascii="Times New Roman" w:hAnsi="Times New Roman" w:cs="Times New Roman"/>
              </w:rPr>
              <w:t>Usage</w:t>
            </w:r>
            <w:r w:rsidR="00B93260">
              <w:rPr>
                <w:rFonts w:ascii="Times New Roman" w:hAnsi="Times New Roman" w:cs="Times New Roman"/>
              </w:rPr>
              <w:t xml:space="preserve"> </w:t>
            </w:r>
          </w:p>
        </w:tc>
      </w:tr>
      <w:tr w:rsidR="00D73E0E" w:rsidTr="001C15D0">
        <w:trPr>
          <w:trHeight w:val="312"/>
          <w:jc w:val="center"/>
        </w:trPr>
        <w:tc>
          <w:tcPr>
            <w:tcW w:w="1399"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MONT</w:t>
            </w:r>
          </w:p>
        </w:tc>
        <w:tc>
          <w:tcPr>
            <w:tcW w:w="1573"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rPr>
              <w:t>Mealybugs</w:t>
            </w:r>
          </w:p>
        </w:tc>
        <w:tc>
          <w:tcPr>
            <w:tcW w:w="1262"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rPr>
              <w:t>fourth instar larva</w:t>
            </w:r>
          </w:p>
        </w:tc>
        <w:tc>
          <w:tcPr>
            <w:tcW w:w="3303" w:type="dxa"/>
            <w:vAlign w:val="center"/>
          </w:tcPr>
          <w:p w:rsidR="00D73E0E" w:rsidRDefault="00D73E0E" w:rsidP="005A4828">
            <w:pPr>
              <w:rPr>
                <w:rFonts w:ascii="Times New Roman" w:hAnsi="Times New Roman" w:cs="Times New Roman"/>
              </w:rPr>
            </w:pPr>
            <w:r>
              <w:rPr>
                <w:rFonts w:ascii="Times New Roman" w:hAnsi="Times New Roman" w:cs="Times New Roman"/>
              </w:rPr>
              <w:t>APHID</w:t>
            </w:r>
            <w:r>
              <w:rPr>
                <w:rFonts w:ascii="Times New Roman" w:hAnsi="Times New Roman" w:cs="Times New Roman" w:hint="eastAsia"/>
              </w:rPr>
              <w:t>,</w:t>
            </w:r>
            <w:r>
              <w:rPr>
                <w:rFonts w:ascii="Times New Roman" w:hAnsi="Times New Roman" w:cs="Times New Roman"/>
              </w:rPr>
              <w:t xml:space="preserve"> MEALYBUG</w:t>
            </w:r>
            <w:r>
              <w:rPr>
                <w:rFonts w:ascii="Times New Roman" w:hAnsi="Times New Roman" w:cs="Times New Roman" w:hint="eastAsia"/>
              </w:rPr>
              <w:t>,</w:t>
            </w:r>
            <w:r>
              <w:rPr>
                <w:rFonts w:ascii="Times New Roman" w:hAnsi="Times New Roman" w:cs="Times New Roman"/>
              </w:rPr>
              <w:t xml:space="preserve"> MOTHEGG</w:t>
            </w:r>
          </w:p>
        </w:tc>
        <w:tc>
          <w:tcPr>
            <w:tcW w:w="1203" w:type="dxa"/>
            <w:vMerge w:val="restart"/>
            <w:vAlign w:val="center"/>
          </w:tcPr>
          <w:p w:rsidR="00D73E0E" w:rsidRDefault="00AF299A" w:rsidP="005A4828">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PEVuZE5vdGU+PENpdGUgQXV0aG9yWWVhcj0iMSI+PEF1dGhvcj5MaTwvQXV0aG9yPjxZZWFyPjIw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PEVuZE5vdGU+PENpdGUgQXV0aG9yWWVhcj0iMSI+PEF1dGhvcj5MaTwvQXV0aG9yPjxZZWFyPjIw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Li et al. (2021a)</w:t>
            </w:r>
            <w:r>
              <w:rPr>
                <w:rFonts w:ascii="Times New Roman" w:hAnsi="Times New Roman" w:cs="Times New Roman"/>
              </w:rPr>
              <w:fldChar w:fldCharType="end"/>
            </w:r>
            <w:r w:rsidR="009A6C45">
              <w:rPr>
                <w:rFonts w:ascii="Times New Roman" w:hAnsi="Times New Roman" w:cs="Times New Roman" w:hint="eastAsia"/>
              </w:rPr>
              <w:t>;</w:t>
            </w:r>
            <w:r w:rsidR="009A6C45">
              <w:rPr>
                <w:rFonts w:ascii="Times New Roman" w:hAnsi="Times New Roman" w:cs="Times New Roman"/>
              </w:rPr>
              <w:t xml:space="preserve"> </w:t>
            </w:r>
            <w:r w:rsidR="009A6C45">
              <w:rPr>
                <w:rFonts w:ascii="Times New Roman" w:hAnsi="Times New Roman" w:cs="Times New Roman"/>
              </w:rPr>
              <w:fldChar w:fldCharType="begin">
                <w:fldData xml:space="preserve">PEVuZE5vdGU+PENpdGUgQXV0aG9yWWVhcj0iMSI+PEF1dGhvcj5MaTwvQXV0aG9yPjxZZWFyPjIw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PEVuZE5vdGU+PENpdGUgQXV0aG9yWWVhcj0iMSI+PEF1dGhvcj5MaTwvQXV0aG9yPjxZZWFyPjIw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sidR="009A6C45">
              <w:rPr>
                <w:rFonts w:ascii="Times New Roman" w:hAnsi="Times New Roman" w:cs="Times New Roman"/>
              </w:rPr>
            </w:r>
            <w:r w:rsidR="009A6C45">
              <w:rPr>
                <w:rFonts w:ascii="Times New Roman" w:hAnsi="Times New Roman" w:cs="Times New Roman"/>
              </w:rPr>
              <w:fldChar w:fldCharType="separate"/>
            </w:r>
            <w:r w:rsidR="009A6C45">
              <w:rPr>
                <w:rFonts w:ascii="Times New Roman" w:hAnsi="Times New Roman" w:cs="Times New Roman"/>
                <w:noProof/>
              </w:rPr>
              <w:t>Li et al. (2016a)</w:t>
            </w:r>
            <w:r w:rsidR="009A6C45">
              <w:rPr>
                <w:rFonts w:ascii="Times New Roman" w:hAnsi="Times New Roman" w:cs="Times New Roman"/>
              </w:rPr>
              <w:fldChar w:fldCharType="end"/>
            </w:r>
          </w:p>
        </w:tc>
        <w:tc>
          <w:tcPr>
            <w:tcW w:w="1483" w:type="dxa"/>
            <w:vAlign w:val="center"/>
          </w:tcPr>
          <w:p w:rsidR="00E407FD"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 xml:space="preserve">.2.1, Section </w:t>
            </w:r>
            <w:r w:rsidR="008B2D57">
              <w:rPr>
                <w:rFonts w:ascii="Times New Roman" w:hAnsi="Times New Roman" w:cs="Times New Roman"/>
              </w:rPr>
              <w:t>7</w:t>
            </w:r>
            <w:r>
              <w:rPr>
                <w:rFonts w:ascii="Times New Roman" w:hAnsi="Times New Roman" w:cs="Times New Roman"/>
              </w:rPr>
              <w:t>-1</w:t>
            </w:r>
            <w:r w:rsidR="008B2D57">
              <w:rPr>
                <w:rFonts w:ascii="Times New Roman" w:hAnsi="Times New Roman" w:cs="Times New Roman"/>
              </w:rPr>
              <w:t>0</w:t>
            </w:r>
            <w:r w:rsidR="00E407FD">
              <w:rPr>
                <w:rFonts w:ascii="Times New Roman" w:hAnsi="Times New Roman" w:cs="Times New Roman"/>
              </w:rPr>
              <w:t>,</w:t>
            </w:r>
            <w:r w:rsidR="00E407FD">
              <w:rPr>
                <w:rFonts w:ascii="Times New Roman" w:hAnsi="Times New Roman" w:cs="Times New Roman" w:hint="eastAsia"/>
              </w:rPr>
              <w:t xml:space="preserve"> m</w:t>
            </w:r>
            <w:r w:rsidR="00E407FD">
              <w:rPr>
                <w:rFonts w:ascii="Times New Roman" w:hAnsi="Times New Roman" w:cs="Times New Roman"/>
              </w:rPr>
              <w:t>ain text</w:t>
            </w:r>
          </w:p>
        </w:tc>
      </w:tr>
      <w:tr w:rsidR="00D73E0E" w:rsidTr="001C15D0">
        <w:trPr>
          <w:trHeight w:val="312"/>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Merge/>
            <w:vAlign w:val="center"/>
          </w:tcPr>
          <w:p w:rsidR="00D73E0E" w:rsidRDefault="00D73E0E" w:rsidP="005A4828">
            <w:pPr>
              <w:rPr>
                <w:rFonts w:ascii="Times New Roman" w:hAnsi="Times New Roman" w:cs="Times New Roman"/>
              </w:rPr>
            </w:pPr>
          </w:p>
        </w:tc>
        <w:tc>
          <w:tcPr>
            <w:tcW w:w="3303" w:type="dxa"/>
            <w:vAlign w:val="center"/>
          </w:tcPr>
          <w:p w:rsidR="00D73E0E" w:rsidRDefault="00D73E0E" w:rsidP="005A4828">
            <w:pPr>
              <w:rPr>
                <w:rFonts w:ascii="Times New Roman" w:hAnsi="Times New Roman" w:cs="Times New Roman"/>
              </w:rPr>
            </w:pPr>
            <w:r w:rsidRPr="001C15D0">
              <w:rPr>
                <w:rFonts w:ascii="Times New Roman" w:hAnsi="Times New Roman" w:cs="Times New Roman"/>
              </w:rPr>
              <w:t>pollen</w:t>
            </w:r>
            <w:r>
              <w:rPr>
                <w:rFonts w:ascii="Times New Roman" w:hAnsi="Times New Roman" w:cs="Times New Roman"/>
              </w:rPr>
              <w:t xml:space="preserve">, </w:t>
            </w:r>
            <w:r w:rsidRPr="001C15D0">
              <w:rPr>
                <w:rFonts w:ascii="Times New Roman" w:hAnsi="Times New Roman" w:cs="Times New Roman"/>
              </w:rPr>
              <w:t>brine shrimp egg</w:t>
            </w:r>
            <w:r>
              <w:rPr>
                <w:rFonts w:ascii="Times New Roman" w:hAnsi="Times New Roman" w:cs="Times New Roman"/>
              </w:rPr>
              <w:t xml:space="preserve">, </w:t>
            </w:r>
            <w:r w:rsidRPr="001C15D0">
              <w:rPr>
                <w:rFonts w:ascii="Times New Roman" w:hAnsi="Times New Roman" w:cs="Times New Roman"/>
              </w:rPr>
              <w:t>bee pupa</w:t>
            </w:r>
            <w:r>
              <w:rPr>
                <w:rFonts w:ascii="Times New Roman" w:hAnsi="Times New Roman" w:cs="Times New Roman"/>
              </w:rPr>
              <w:t xml:space="preserve">, </w:t>
            </w:r>
            <w:r w:rsidRPr="001C15D0">
              <w:rPr>
                <w:rFonts w:ascii="Times New Roman" w:hAnsi="Times New Roman" w:cs="Times New Roman"/>
              </w:rPr>
              <w:t>pork meat</w:t>
            </w:r>
            <w:r>
              <w:rPr>
                <w:rFonts w:ascii="Times New Roman" w:hAnsi="Times New Roman" w:cs="Times New Roman"/>
              </w:rPr>
              <w:t xml:space="preserve">, </w:t>
            </w:r>
            <w:r w:rsidRPr="001C15D0">
              <w:rPr>
                <w:rFonts w:ascii="Times New Roman" w:hAnsi="Times New Roman" w:cs="Times New Roman"/>
              </w:rPr>
              <w:t>pork liver</w:t>
            </w:r>
            <w:r>
              <w:rPr>
                <w:rFonts w:ascii="Times New Roman" w:hAnsi="Times New Roman" w:cs="Times New Roman"/>
              </w:rPr>
              <w:t xml:space="preserve">, </w:t>
            </w:r>
            <w:r w:rsidRPr="001C15D0">
              <w:rPr>
                <w:rFonts w:ascii="Times New Roman" w:hAnsi="Times New Roman" w:cs="Times New Roman"/>
              </w:rPr>
              <w:t>yellow meal worm</w:t>
            </w:r>
            <w:r>
              <w:rPr>
                <w:rFonts w:ascii="Times New Roman" w:hAnsi="Times New Roman" w:cs="Times New Roman"/>
              </w:rPr>
              <w:t xml:space="preserve">, </w:t>
            </w:r>
            <w:r w:rsidRPr="001C15D0">
              <w:rPr>
                <w:rFonts w:ascii="Times New Roman" w:hAnsi="Times New Roman" w:cs="Times New Roman"/>
              </w:rPr>
              <w:t>chicken egg</w:t>
            </w:r>
            <w:r>
              <w:rPr>
                <w:rFonts w:ascii="Times New Roman" w:hAnsi="Times New Roman" w:cs="Times New Roman"/>
              </w:rPr>
              <w:t xml:space="preserve">, </w:t>
            </w:r>
            <w:r w:rsidRPr="001C15D0">
              <w:rPr>
                <w:rFonts w:ascii="Times New Roman" w:hAnsi="Times New Roman" w:cs="Times New Roman"/>
              </w:rPr>
              <w:t>maggot</w:t>
            </w:r>
            <w:r>
              <w:rPr>
                <w:rFonts w:ascii="Times New Roman" w:hAnsi="Times New Roman" w:cs="Times New Roman"/>
              </w:rPr>
              <w:t xml:space="preserve">, </w:t>
            </w:r>
            <w:r w:rsidRPr="001C15D0">
              <w:rPr>
                <w:rFonts w:ascii="Times New Roman" w:hAnsi="Times New Roman" w:cs="Times New Roman"/>
              </w:rPr>
              <w:t>earthworm</w:t>
            </w:r>
            <w:r>
              <w:rPr>
                <w:rFonts w:ascii="Times New Roman" w:hAnsi="Times New Roman" w:cs="Times New Roman"/>
              </w:rPr>
              <w:t xml:space="preserve">, </w:t>
            </w:r>
            <w:r w:rsidRPr="001C15D0">
              <w:rPr>
                <w:rFonts w:ascii="Times New Roman" w:hAnsi="Times New Roman" w:cs="Times New Roman"/>
              </w:rPr>
              <w:t>rice moth egg</w:t>
            </w:r>
            <w:r>
              <w:rPr>
                <w:rFonts w:ascii="Times New Roman" w:hAnsi="Times New Roman" w:cs="Times New Roman"/>
              </w:rPr>
              <w:t xml:space="preserve">, </w:t>
            </w:r>
            <w:r w:rsidRPr="001C15D0">
              <w:rPr>
                <w:rFonts w:ascii="Times New Roman" w:hAnsi="Times New Roman" w:cs="Times New Roman"/>
              </w:rPr>
              <w:t>black soldier fly larva</w:t>
            </w:r>
            <w:r>
              <w:rPr>
                <w:rFonts w:ascii="Times New Roman" w:hAnsi="Times New Roman" w:cs="Times New Roman"/>
              </w:rPr>
              <w:t xml:space="preserve">, </w:t>
            </w:r>
            <w:r w:rsidRPr="001C15D0">
              <w:rPr>
                <w:rFonts w:ascii="Times New Roman" w:hAnsi="Times New Roman" w:cs="Times New Roman"/>
              </w:rPr>
              <w:t>silkworm pupa</w:t>
            </w:r>
            <w:r>
              <w:rPr>
                <w:rFonts w:ascii="Times New Roman" w:hAnsi="Times New Roman" w:cs="Times New Roman"/>
              </w:rPr>
              <w:t xml:space="preserve">, </w:t>
            </w:r>
            <w:r w:rsidRPr="001C15D0">
              <w:rPr>
                <w:rFonts w:ascii="Times New Roman" w:hAnsi="Times New Roman" w:cs="Times New Roman"/>
              </w:rPr>
              <w:t>superworm</w:t>
            </w:r>
          </w:p>
        </w:tc>
        <w:tc>
          <w:tcPr>
            <w:tcW w:w="1203" w:type="dxa"/>
            <w:vMerge/>
            <w:vAlign w:val="center"/>
          </w:tcPr>
          <w:p w:rsidR="00D73E0E" w:rsidRDefault="00D73E0E" w:rsidP="005A4828">
            <w:pPr>
              <w:rPr>
                <w:rFonts w:ascii="Times New Roman" w:hAnsi="Times New Roman" w:cs="Times New Roman"/>
              </w:rPr>
            </w:pPr>
          </w:p>
        </w:tc>
        <w:tc>
          <w:tcPr>
            <w:tcW w:w="1483" w:type="dxa"/>
            <w:vAlign w:val="center"/>
          </w:tcPr>
          <w:p w:rsidR="00D73E0E"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.2.1</w:t>
            </w:r>
          </w:p>
        </w:tc>
      </w:tr>
      <w:tr w:rsidR="00D73E0E" w:rsidTr="001C15D0">
        <w:trPr>
          <w:trHeight w:val="316"/>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Align w:val="center"/>
          </w:tcPr>
          <w:p w:rsidR="00D73E0E" w:rsidRDefault="00D73E0E"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 adult</w:t>
            </w:r>
          </w:p>
        </w:tc>
        <w:tc>
          <w:tcPr>
            <w:tcW w:w="3303" w:type="dxa"/>
            <w:vAlign w:val="center"/>
          </w:tcPr>
          <w:p w:rsidR="00D73E0E" w:rsidRDefault="00D73E0E"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 vs MEALYBUG</w:t>
            </w:r>
          </w:p>
        </w:tc>
        <w:tc>
          <w:tcPr>
            <w:tcW w:w="1203" w:type="dxa"/>
            <w:vAlign w:val="center"/>
          </w:tcPr>
          <w:p w:rsidR="00D73E0E" w:rsidRDefault="00D73E0E"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PEVuZE5vdGU+PENpdGUgQXV0aG9yWWVhcj0iMSI+PEF1dGhvcj5MaTwvQXV0aG9yPjxZZWFyPjIw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</w:fldData>
              </w:fldChar>
            </w:r>
            <w:r w:rsidR="003D4084">
              <w:rPr>
                <w:rFonts w:ascii="Times New Roman" w:hAnsi="Times New Roman" w:cs="Times New Roman"/>
              </w:rPr>
              <w:instrText xml:space="preserve"> ADDIN EN.CITE </w:instrText>
            </w:r>
            <w:r w:rsidR="003D4084">
              <w:rPr>
                <w:rFonts w:ascii="Times New Roman" w:hAnsi="Times New Roman" w:cs="Times New Roman"/>
              </w:rPr>
              <w:fldChar w:fldCharType="begin">
                <w:fldData xml:space="preserve">PEVuZE5vdGU+PENpdGUgQXV0aG9yWWVhcj0iMSI+PEF1dGhvcj5MaTwvQXV0aG9yPjxZZWFyPjIw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</w:fldData>
              </w:fldChar>
            </w:r>
            <w:r w:rsidR="003D4084">
              <w:rPr>
                <w:rFonts w:ascii="Times New Roman" w:hAnsi="Times New Roman" w:cs="Times New Roman"/>
              </w:rPr>
              <w:instrText xml:space="preserve"> ADDIN EN.CITE.DATA </w:instrText>
            </w:r>
            <w:r w:rsidR="003D4084">
              <w:rPr>
                <w:rFonts w:ascii="Times New Roman" w:hAnsi="Times New Roman" w:cs="Times New Roman"/>
              </w:rPr>
            </w:r>
            <w:r w:rsidR="003D408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D4084">
              <w:rPr>
                <w:rFonts w:ascii="Times New Roman" w:hAnsi="Times New Roman" w:cs="Times New Roman"/>
                <w:noProof/>
              </w:rPr>
              <w:t>Li et al. (2016a)</w:t>
            </w:r>
            <w:r>
              <w:rPr>
                <w:rFonts w:ascii="Times New Roman" w:hAnsi="Times New Roman" w:cs="Times New Roman"/>
              </w:rPr>
              <w:fldChar w:fldCharType="end"/>
            </w:r>
          </w:p>
        </w:tc>
        <w:tc>
          <w:tcPr>
            <w:tcW w:w="1483" w:type="dxa"/>
            <w:vAlign w:val="center"/>
          </w:tcPr>
          <w:p w:rsidR="00E407FD" w:rsidRDefault="008B2D57" w:rsidP="005A4828">
            <w:pPr>
              <w:rPr>
                <w:rFonts w:ascii="Times New Roman" w:hAnsi="Times New Roman" w:cs="Times New Roman"/>
              </w:rPr>
            </w:pPr>
            <w:r w:rsidRPr="008B2D57">
              <w:rPr>
                <w:rFonts w:ascii="Times New Roman" w:hAnsi="Times New Roman" w:cs="Times New Roman"/>
              </w:rPr>
              <w:t>Section 5.2.1</w:t>
            </w:r>
            <w:r>
              <w:rPr>
                <w:rFonts w:ascii="Times New Roman" w:hAnsi="Times New Roman" w:cs="Times New Roman"/>
              </w:rPr>
              <w:t xml:space="preserve">, </w:t>
            </w:r>
            <w:r w:rsidR="00D73E0E" w:rsidRPr="00EA1AB3">
              <w:rPr>
                <w:rFonts w:ascii="Times New Roman" w:hAnsi="Times New Roman" w:cs="Times New Roman"/>
              </w:rPr>
              <w:t xml:space="preserve">Section </w:t>
            </w:r>
            <w:r>
              <w:rPr>
                <w:rFonts w:ascii="Times New Roman" w:hAnsi="Times New Roman" w:cs="Times New Roman"/>
              </w:rPr>
              <w:t>6</w:t>
            </w:r>
            <w:r w:rsidR="00EA1AB3" w:rsidRPr="00EA1AB3">
              <w:rPr>
                <w:rFonts w:ascii="Times New Roman" w:hAnsi="Times New Roman" w:cs="Times New Roman"/>
              </w:rPr>
              <w:t xml:space="preserve">, Section </w:t>
            </w:r>
            <w:r>
              <w:rPr>
                <w:rFonts w:ascii="Times New Roman" w:hAnsi="Times New Roman" w:cs="Times New Roman"/>
              </w:rPr>
              <w:t>7</w:t>
            </w:r>
            <w:r w:rsidR="00EA1AB3" w:rsidRPr="00EA1AB3">
              <w:rPr>
                <w:rFonts w:ascii="Times New Roman" w:hAnsi="Times New Roman" w:cs="Times New Roman"/>
              </w:rPr>
              <w:t>-1</w:t>
            </w:r>
            <w:r>
              <w:rPr>
                <w:rFonts w:ascii="Times New Roman" w:hAnsi="Times New Roman" w:cs="Times New Roman"/>
              </w:rPr>
              <w:t>0</w:t>
            </w:r>
            <w:r w:rsidR="00E407FD">
              <w:rPr>
                <w:rFonts w:ascii="Times New Roman" w:hAnsi="Times New Roman" w:cs="Times New Roman"/>
              </w:rPr>
              <w:t>,</w:t>
            </w:r>
            <w:r w:rsidR="00E407FD">
              <w:rPr>
                <w:rFonts w:ascii="Times New Roman" w:hAnsi="Times New Roman" w:cs="Times New Roman" w:hint="eastAsia"/>
              </w:rPr>
              <w:t xml:space="preserve"> m</w:t>
            </w:r>
            <w:r w:rsidR="00E407FD">
              <w:rPr>
                <w:rFonts w:ascii="Times New Roman" w:hAnsi="Times New Roman" w:cs="Times New Roman"/>
              </w:rPr>
              <w:t>ain text</w:t>
            </w:r>
          </w:p>
        </w:tc>
      </w:tr>
      <w:tr w:rsidR="00D73E0E" w:rsidTr="001C15D0">
        <w:trPr>
          <w:jc w:val="center"/>
        </w:trPr>
        <w:tc>
          <w:tcPr>
            <w:tcW w:w="1399"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JAPO</w:t>
            </w:r>
          </w:p>
        </w:tc>
        <w:tc>
          <w:tcPr>
            <w:tcW w:w="1573"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phids</w:t>
            </w:r>
          </w:p>
        </w:tc>
        <w:tc>
          <w:tcPr>
            <w:tcW w:w="1262" w:type="dxa"/>
            <w:vMerge w:val="restart"/>
            <w:vAlign w:val="center"/>
          </w:tcPr>
          <w:p w:rsidR="00D73E0E" w:rsidRDefault="00D73E0E" w:rsidP="005A4828">
            <w:pPr>
              <w:rPr>
                <w:rFonts w:ascii="Times New Roman" w:hAnsi="Times New Roman" w:cs="Times New Roman"/>
              </w:rPr>
            </w:pPr>
            <w:r w:rsidRPr="001C15D0">
              <w:rPr>
                <w:rFonts w:ascii="Times New Roman" w:hAnsi="Times New Roman" w:cs="Times New Roman"/>
              </w:rPr>
              <w:t>fourth instar larva</w:t>
            </w:r>
          </w:p>
        </w:tc>
        <w:tc>
          <w:tcPr>
            <w:tcW w:w="3303" w:type="dxa"/>
            <w:vAlign w:val="center"/>
          </w:tcPr>
          <w:p w:rsidR="00D73E0E" w:rsidRDefault="00D73E0E" w:rsidP="005A4828">
            <w:pPr>
              <w:rPr>
                <w:rFonts w:ascii="Times New Roman" w:hAnsi="Times New Roman" w:cs="Times New Roman"/>
              </w:rPr>
            </w:pPr>
            <w:r>
              <w:rPr>
                <w:rFonts w:ascii="Times New Roman" w:hAnsi="Times New Roman" w:cs="Times New Roman"/>
              </w:rPr>
              <w:t xml:space="preserve">MEALYBUG </w:t>
            </w:r>
            <w:r>
              <w:rPr>
                <w:rFonts w:ascii="Times New Roman" w:hAnsi="Times New Roman" w:cs="Times New Roman" w:hint="eastAsia"/>
              </w:rPr>
              <w:t>vs</w:t>
            </w:r>
            <w:r>
              <w:rPr>
                <w:rFonts w:ascii="Times New Roman" w:hAnsi="Times New Roman" w:cs="Times New Roman"/>
              </w:rPr>
              <w:t xml:space="preserve"> APHID</w:t>
            </w:r>
          </w:p>
        </w:tc>
        <w:tc>
          <w:tcPr>
            <w:tcW w:w="1203" w:type="dxa"/>
            <w:vAlign w:val="center"/>
          </w:tcPr>
          <w:p w:rsidR="00D73E0E" w:rsidRDefault="00D73E0E" w:rsidP="005A4828">
            <w:pPr>
              <w:rPr>
                <w:rFonts w:ascii="Times New Roman" w:hAnsi="Times New Roman" w:cs="Times New Roman"/>
              </w:rPr>
            </w:pPr>
            <w:r>
              <w:rPr>
                <w:rFonts w:ascii="Times New Roman" w:hAnsi="Times New Roman" w:cs="Times New Roman"/>
              </w:rPr>
              <w:fldChar w:fldCharType="begin"/>
            </w:r>
            <w:r w:rsidR="003D4084">
              <w:rPr>
                <w:rFonts w:ascii="Times New Roman" w:hAnsi="Times New Roman" w:cs="Times New Roman"/>
              </w:rPr>
              <w:instrText xml:space="preserve"> ADDIN EN.CITE &lt;EndNote&gt;&lt;Cite AuthorYear="1"&gt;&lt;Author&gt;Chen&lt;/Author&gt;&lt;Year&gt;2020&lt;/Year&gt;&lt;RecNum&gt;1377&lt;/RecNum&gt;&lt;DisplayText&gt;Chen et al. (2020)&lt;/DisplayText&gt;&lt;record&gt;&lt;rec-number&gt;1377&lt;/rec-number&gt;&lt;foreign-keys&gt;&lt;key app="EN" db-id="tf9xdwdv5a2expexdzkpwa0ie0tprzpttxft" timestamp="1579161422"&gt;1377&lt;/key&gt;&lt;key app="ENWeb" db-id=""&gt;0&lt;/key&gt;&lt;/foreign-keys&gt;&lt;ref-type name="Journal Article"&gt;17&lt;/ref-type&gt;&lt;contributors&gt;&lt;authors&gt;&lt;author&gt;Chen, Mei-Lan&lt;/author&gt;&lt;author&gt;Huang, Yu-Hao&lt;/author&gt;&lt;author&gt;Qiu, Bo-Yuan&lt;/author&gt;&lt;author&gt;Chen, Pei-Tao&lt;/author&gt;&lt;author&gt;Du, Xue-Yong&lt;/author&gt;&lt;author&gt;Li, Hao-Sen&lt;/author&gt;&lt;author&gt;Pang, Hong&lt;/author&gt;&lt;/authors&gt;&lt;/contributors&gt;&lt;titles&gt;&lt;title&gt;Changes in life history traits and transcriptional regulation of Coccinellini ladybirds in using alternative prey&lt;/title&gt;&lt;secondary-title&gt;BMC Genomics&lt;/secondary-title&gt;&lt;/titles&gt;&lt;periodical&gt;&lt;full-title&gt;BMC Genomics&lt;/full-title&gt;&lt;abbr-1&gt;BMC Genomics&lt;/abbr-1&gt;&lt;/periodical&gt;&lt;pages&gt;44&lt;/pages&gt;&lt;volume&gt;21&lt;/volume&gt;&lt;number&gt;1&lt;/number&gt;&lt;dates&gt;&lt;year&gt;2020&lt;/year&gt;&lt;/dates&gt;&lt;isbn&gt;1471-2164&lt;/isbn&gt;&lt;urls&gt;&lt;/urls&gt;&lt;electronic-resource-num&gt;10.1186/s12864-020-6452-0&lt;/electronic-resource-num&gt;&lt;/record&gt;&lt;/Cite&gt;&lt;/EndNote&gt;</w:instrText>
            </w:r>
            <w:r>
              <w:rPr>
                <w:rFonts w:ascii="Times New Roman" w:hAnsi="Times New Roman" w:cs="Times New Roman"/>
              </w:rPr>
              <w:fldChar w:fldCharType="separate"/>
            </w:r>
            <w:r w:rsidR="003D4084">
              <w:rPr>
                <w:rFonts w:ascii="Times New Roman" w:hAnsi="Times New Roman" w:cs="Times New Roman"/>
                <w:noProof/>
              </w:rPr>
              <w:t>Chen et al. (2020)</w:t>
            </w:r>
            <w:r>
              <w:rPr>
                <w:rFonts w:ascii="Times New Roman" w:hAnsi="Times New Roman" w:cs="Times New Roman"/>
              </w:rPr>
              <w:fldChar w:fldCharType="end"/>
            </w:r>
          </w:p>
        </w:tc>
        <w:tc>
          <w:tcPr>
            <w:tcW w:w="1483" w:type="dxa"/>
            <w:vAlign w:val="center"/>
          </w:tcPr>
          <w:p w:rsidR="00E407FD"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 xml:space="preserve">.2.1, Section </w:t>
            </w:r>
            <w:r w:rsidR="008B2D57">
              <w:rPr>
                <w:rFonts w:ascii="Times New Roman" w:hAnsi="Times New Roman" w:cs="Times New Roman"/>
              </w:rPr>
              <w:t>7</w:t>
            </w:r>
            <w:r>
              <w:rPr>
                <w:rFonts w:ascii="Times New Roman" w:hAnsi="Times New Roman" w:cs="Times New Roman"/>
              </w:rPr>
              <w:t>-1</w:t>
            </w:r>
            <w:r w:rsidR="008B2D57">
              <w:rPr>
                <w:rFonts w:ascii="Times New Roman" w:hAnsi="Times New Roman" w:cs="Times New Roman"/>
              </w:rPr>
              <w:t>0</w:t>
            </w:r>
            <w:r w:rsidR="00E407FD">
              <w:rPr>
                <w:rFonts w:ascii="Times New Roman" w:hAnsi="Times New Roman" w:cs="Times New Roman" w:hint="eastAsia"/>
              </w:rPr>
              <w:t>,</w:t>
            </w:r>
            <w:r w:rsidR="00E407FD">
              <w:rPr>
                <w:rFonts w:ascii="Times New Roman" w:hAnsi="Times New Roman" w:cs="Times New Roman"/>
              </w:rPr>
              <w:t xml:space="preserve"> </w:t>
            </w:r>
            <w:r w:rsidR="00E407FD">
              <w:rPr>
                <w:rFonts w:ascii="Times New Roman" w:hAnsi="Times New Roman" w:cs="Times New Roman" w:hint="eastAsia"/>
              </w:rPr>
              <w:t>m</w:t>
            </w:r>
            <w:r w:rsidR="00E407FD">
              <w:rPr>
                <w:rFonts w:ascii="Times New Roman" w:hAnsi="Times New Roman" w:cs="Times New Roman"/>
              </w:rPr>
              <w:t>ain text</w:t>
            </w:r>
          </w:p>
        </w:tc>
      </w:tr>
      <w:tr w:rsidR="00D73E0E" w:rsidTr="001C15D0">
        <w:trPr>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Merge/>
            <w:vAlign w:val="center"/>
          </w:tcPr>
          <w:p w:rsidR="00D73E0E" w:rsidRDefault="00D73E0E" w:rsidP="005A4828">
            <w:pPr>
              <w:rPr>
                <w:rFonts w:ascii="Times New Roman" w:hAnsi="Times New Roman" w:cs="Times New Roman"/>
              </w:rPr>
            </w:pPr>
          </w:p>
        </w:tc>
        <w:tc>
          <w:tcPr>
            <w:tcW w:w="3303" w:type="dxa"/>
            <w:vAlign w:val="center"/>
          </w:tcPr>
          <w:p w:rsidR="00D73E0E" w:rsidRDefault="00D73E0E" w:rsidP="005A4828">
            <w:pPr>
              <w:rPr>
                <w:rFonts w:ascii="Times New Roman" w:hAnsi="Times New Roman" w:cs="Times New Roman"/>
              </w:rPr>
            </w:pPr>
            <w:r>
              <w:rPr>
                <w:rFonts w:ascii="Times New Roman" w:hAnsi="Times New Roman" w:cs="Times New Roman"/>
              </w:rPr>
              <w:t>MOTHEGG</w:t>
            </w:r>
            <w:r>
              <w:rPr>
                <w:rFonts w:ascii="Times New Roman" w:hAnsi="Times New Roman" w:cs="Times New Roman" w:hint="eastAsia"/>
              </w:rPr>
              <w:t xml:space="preserve"> vs</w:t>
            </w:r>
            <w:r>
              <w:rPr>
                <w:rFonts w:ascii="Times New Roman" w:hAnsi="Times New Roman" w:cs="Times New Roman"/>
              </w:rPr>
              <w:t xml:space="preserve"> APHID</w:t>
            </w:r>
          </w:p>
        </w:tc>
        <w:tc>
          <w:tcPr>
            <w:tcW w:w="1203" w:type="dxa"/>
            <w:vAlign w:val="center"/>
          </w:tcPr>
          <w:p w:rsidR="00D73E0E" w:rsidRDefault="0034421E"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PEVuZE5vdGU+PENpdGUgQXV0aG9yWWVhcj0iMSI+PEF1dGhvcj5MaTwvQXV0aG9yPjxZZWFyPjIw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PEVuZE5vdGU+PENpdGUgQXV0aG9yWWVhcj0iMSI+PEF1dGhvcj5MaTwvQXV0aG9yPjxZZWFyPjIw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Li et al. (2024)</w:t>
            </w:r>
            <w:r>
              <w:rPr>
                <w:rFonts w:ascii="Times New Roman" w:hAnsi="Times New Roman" w:cs="Times New Roman"/>
              </w:rPr>
              <w:fldChar w:fldCharType="end"/>
            </w:r>
          </w:p>
        </w:tc>
        <w:tc>
          <w:tcPr>
            <w:tcW w:w="1483" w:type="dxa"/>
            <w:vAlign w:val="center"/>
          </w:tcPr>
          <w:p w:rsidR="00E407FD"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 xml:space="preserve">.2.1, Section </w:t>
            </w:r>
            <w:r w:rsidR="008B2D57">
              <w:rPr>
                <w:rFonts w:ascii="Times New Roman" w:hAnsi="Times New Roman" w:cs="Times New Roman"/>
              </w:rPr>
              <w:t>7</w:t>
            </w:r>
            <w:r>
              <w:rPr>
                <w:rFonts w:ascii="Times New Roman" w:hAnsi="Times New Roman" w:cs="Times New Roman"/>
              </w:rPr>
              <w:t>-1</w:t>
            </w:r>
            <w:r w:rsidR="008B2D57">
              <w:rPr>
                <w:rFonts w:ascii="Times New Roman" w:hAnsi="Times New Roman" w:cs="Times New Roman"/>
              </w:rPr>
              <w:t>0</w:t>
            </w:r>
            <w:r w:rsidR="00E407FD">
              <w:rPr>
                <w:rFonts w:ascii="Times New Roman" w:hAnsi="Times New Roman" w:cs="Times New Roman" w:hint="eastAsia"/>
              </w:rPr>
              <w:t>,</w:t>
            </w:r>
            <w:r w:rsidR="00E407FD">
              <w:rPr>
                <w:rFonts w:ascii="Times New Roman" w:hAnsi="Times New Roman" w:cs="Times New Roman"/>
              </w:rPr>
              <w:t xml:space="preserve"> </w:t>
            </w:r>
            <w:r w:rsidR="00E407FD">
              <w:rPr>
                <w:rFonts w:ascii="Times New Roman" w:hAnsi="Times New Roman" w:cs="Times New Roman" w:hint="eastAsia"/>
              </w:rPr>
              <w:t>m</w:t>
            </w:r>
            <w:r w:rsidR="00E407FD">
              <w:rPr>
                <w:rFonts w:ascii="Times New Roman" w:hAnsi="Times New Roman" w:cs="Times New Roman"/>
              </w:rPr>
              <w:t>ain text</w:t>
            </w:r>
          </w:p>
        </w:tc>
      </w:tr>
      <w:tr w:rsidR="00D73E0E" w:rsidTr="001C15D0">
        <w:trPr>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Align w:val="center"/>
          </w:tcPr>
          <w:p w:rsidR="00D73E0E" w:rsidRDefault="00D73E0E"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 adult</w:t>
            </w:r>
          </w:p>
        </w:tc>
        <w:tc>
          <w:tcPr>
            <w:tcW w:w="3303" w:type="dxa"/>
            <w:vAlign w:val="center"/>
          </w:tcPr>
          <w:p w:rsidR="00D73E0E" w:rsidRDefault="0055449B" w:rsidP="005A4828">
            <w:pPr>
              <w:rPr>
                <w:rFonts w:ascii="Times New Roman" w:hAnsi="Times New Roman" w:cs="Times New Roman"/>
              </w:rPr>
            </w:pPr>
            <w:r>
              <w:rPr>
                <w:rFonts w:ascii="Times New Roman" w:hAnsi="Times New Roman" w:cs="Times New Roman"/>
              </w:rPr>
              <w:t>MEALYBUG</w:t>
            </w:r>
            <w:r w:rsidR="00D73E0E">
              <w:rPr>
                <w:rFonts w:ascii="Times New Roman" w:hAnsi="Times New Roman" w:cs="Times New Roman"/>
              </w:rPr>
              <w:t xml:space="preserve"> vs </w:t>
            </w:r>
            <w:r>
              <w:rPr>
                <w:rFonts w:ascii="Times New Roman" w:hAnsi="Times New Roman" w:cs="Times New Roman"/>
              </w:rPr>
              <w:t>APHID</w:t>
            </w:r>
          </w:p>
        </w:tc>
        <w:tc>
          <w:tcPr>
            <w:tcW w:w="1203" w:type="dxa"/>
            <w:vAlign w:val="center"/>
          </w:tcPr>
          <w:p w:rsidR="00D73E0E" w:rsidRDefault="00D73E0E"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study</w:t>
            </w:r>
          </w:p>
        </w:tc>
        <w:tc>
          <w:tcPr>
            <w:tcW w:w="1483" w:type="dxa"/>
            <w:vAlign w:val="center"/>
          </w:tcPr>
          <w:p w:rsidR="00E407FD" w:rsidRPr="00403E96" w:rsidRDefault="00EA1AB3" w:rsidP="005A4828">
            <w:pPr>
              <w:rPr>
                <w:rFonts w:ascii="Times New Roman" w:hAnsi="Times New Roman" w:cs="Times New Roman"/>
              </w:rPr>
            </w:pPr>
            <w:r w:rsidRPr="00EA1AB3">
              <w:rPr>
                <w:rFonts w:ascii="Times New Roman" w:hAnsi="Times New Roman" w:cs="Times New Roman"/>
              </w:rPr>
              <w:t xml:space="preserve">Section </w:t>
            </w:r>
            <w:r w:rsidR="008B2D57">
              <w:rPr>
                <w:rFonts w:ascii="Times New Roman" w:hAnsi="Times New Roman" w:cs="Times New Roman"/>
              </w:rPr>
              <w:t>5</w:t>
            </w:r>
            <w:r w:rsidRPr="00EA1AB3">
              <w:rPr>
                <w:rFonts w:ascii="Times New Roman" w:hAnsi="Times New Roman" w:cs="Times New Roman"/>
              </w:rPr>
              <w:t xml:space="preserve">.2.1, Section </w:t>
            </w:r>
            <w:r w:rsidR="008B2D57">
              <w:rPr>
                <w:rFonts w:ascii="Times New Roman" w:hAnsi="Times New Roman" w:cs="Times New Roman"/>
              </w:rPr>
              <w:t>7</w:t>
            </w:r>
            <w:r w:rsidRPr="00EA1AB3">
              <w:rPr>
                <w:rFonts w:ascii="Times New Roman" w:hAnsi="Times New Roman" w:cs="Times New Roman"/>
              </w:rPr>
              <w:t>-1</w:t>
            </w:r>
            <w:r w:rsidR="008B2D57">
              <w:rPr>
                <w:rFonts w:ascii="Times New Roman" w:hAnsi="Times New Roman" w:cs="Times New Roman"/>
              </w:rPr>
              <w:t>0</w:t>
            </w:r>
            <w:r w:rsidR="00E407FD">
              <w:rPr>
                <w:rFonts w:ascii="Times New Roman" w:hAnsi="Times New Roman" w:cs="Times New Roman"/>
              </w:rPr>
              <w:t>,</w:t>
            </w:r>
            <w:r w:rsidR="00E407FD">
              <w:rPr>
                <w:rFonts w:ascii="Times New Roman" w:hAnsi="Times New Roman" w:cs="Times New Roman" w:hint="eastAsia"/>
              </w:rPr>
              <w:t xml:space="preserve"> m</w:t>
            </w:r>
            <w:r w:rsidR="00E407FD">
              <w:rPr>
                <w:rFonts w:ascii="Times New Roman" w:hAnsi="Times New Roman" w:cs="Times New Roman"/>
              </w:rPr>
              <w:t>ain text</w:t>
            </w:r>
          </w:p>
        </w:tc>
      </w:tr>
      <w:tr w:rsidR="00B93260" w:rsidTr="001C15D0">
        <w:trPr>
          <w:trHeight w:val="626"/>
          <w:jc w:val="center"/>
        </w:trPr>
        <w:tc>
          <w:tcPr>
            <w:tcW w:w="1399" w:type="dxa"/>
            <w:vAlign w:val="center"/>
          </w:tcPr>
          <w:p w:rsidR="00B93260" w:rsidRDefault="00B93260" w:rsidP="005A4828">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DISC</w:t>
            </w:r>
          </w:p>
        </w:tc>
        <w:tc>
          <w:tcPr>
            <w:tcW w:w="1573" w:type="dxa"/>
            <w:vAlign w:val="center"/>
          </w:tcPr>
          <w:p w:rsidR="00B93260" w:rsidRDefault="00B93260"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phids</w:t>
            </w:r>
          </w:p>
        </w:tc>
        <w:tc>
          <w:tcPr>
            <w:tcW w:w="1262" w:type="dxa"/>
            <w:vAlign w:val="center"/>
          </w:tcPr>
          <w:p w:rsidR="00B93260" w:rsidRDefault="001C15D0" w:rsidP="005A4828">
            <w:pPr>
              <w:rPr>
                <w:rFonts w:ascii="Times New Roman" w:hAnsi="Times New Roman" w:cs="Times New Roman"/>
              </w:rPr>
            </w:pPr>
            <w:r w:rsidRPr="001C15D0">
              <w:rPr>
                <w:rFonts w:ascii="Times New Roman" w:hAnsi="Times New Roman" w:cs="Times New Roman"/>
              </w:rPr>
              <w:t>fourth instar larva</w:t>
            </w:r>
          </w:p>
        </w:tc>
        <w:tc>
          <w:tcPr>
            <w:tcW w:w="3303" w:type="dxa"/>
            <w:vAlign w:val="center"/>
          </w:tcPr>
          <w:p w:rsidR="00B93260" w:rsidRDefault="00B93260" w:rsidP="005A4828">
            <w:pPr>
              <w:rPr>
                <w:rFonts w:ascii="Times New Roman" w:hAnsi="Times New Roman" w:cs="Times New Roman"/>
              </w:rPr>
            </w:pPr>
            <w:r>
              <w:rPr>
                <w:rFonts w:ascii="Times New Roman" w:hAnsi="Times New Roman" w:cs="Times New Roman"/>
              </w:rPr>
              <w:t>MEALYBUG, APHID</w:t>
            </w:r>
            <w:r>
              <w:rPr>
                <w:rFonts w:ascii="Times New Roman" w:hAnsi="Times New Roman" w:cs="Times New Roman" w:hint="eastAsia"/>
              </w:rPr>
              <w:t>,</w:t>
            </w:r>
            <w:r>
              <w:rPr>
                <w:rFonts w:ascii="Times New Roman" w:hAnsi="Times New Roman" w:cs="Times New Roman"/>
              </w:rPr>
              <w:t xml:space="preserve"> MOTHEGG,</w:t>
            </w:r>
            <w:r>
              <w:rPr>
                <w:rFonts w:ascii="Times New Roman" w:hAnsi="Times New Roman" w:cs="Times New Roman" w:hint="eastAsia"/>
              </w:rPr>
              <w:t xml:space="preserve"> </w:t>
            </w:r>
            <w:r>
              <w:rPr>
                <w:rFonts w:ascii="Times New Roman" w:hAnsi="Times New Roman" w:cs="Times New Roman"/>
              </w:rPr>
              <w:t>POLLEN</w:t>
            </w:r>
          </w:p>
        </w:tc>
        <w:tc>
          <w:tcPr>
            <w:tcW w:w="1203" w:type="dxa"/>
            <w:vAlign w:val="center"/>
          </w:tcPr>
          <w:p w:rsidR="00B93260" w:rsidRDefault="00B93260" w:rsidP="005A4828">
            <w:pPr>
              <w:rPr>
                <w:rFonts w:ascii="Times New Roman" w:hAnsi="Times New Roman" w:cs="Times New Roman"/>
              </w:rPr>
            </w:pPr>
            <w:r>
              <w:rPr>
                <w:rFonts w:ascii="Times New Roman" w:hAnsi="Times New Roman" w:cs="Times New Roman"/>
              </w:rPr>
              <w:fldChar w:fldCharType="begin"/>
            </w:r>
            <w:r w:rsidR="003D4084">
              <w:rPr>
                <w:rFonts w:ascii="Times New Roman" w:hAnsi="Times New Roman" w:cs="Times New Roman"/>
              </w:rPr>
              <w:instrText xml:space="preserve"> ADDIN EN.CITE &lt;EndNote&gt;&lt;Cite AuthorYear="1"&gt;&lt;Author&gt;Huang&lt;/Author&gt;&lt;Year&gt;2022&lt;/Year&gt;&lt;RecNum&gt;41819&lt;/RecNum&gt;&lt;DisplayText&gt;Huang et al. (2022)&lt;/DisplayText&gt;&lt;record&gt;&lt;rec-number&gt;41819&lt;/rec-number&gt;&lt;foreign-keys&gt;&lt;key app="EN" db-id="0dfrzw9x5x5s9ue0fvjxtxfdzv9x5wpxfavx" timestamp="1653241090"&gt;41819&lt;/key&gt;&lt;/foreign-keys&gt;&lt;ref-type name="Journal Article"&gt;17&lt;/ref-type&gt;&lt;contributors&gt;&lt;authors&gt;&lt;author&gt;Huang, Y. -H.&lt;/author&gt;&lt;author&gt;Du, X. -Y.&lt;/author&gt;&lt;author&gt;Chen, P. -T.&lt;/author&gt;&lt;author&gt;Tang, X. -F.&lt;/author&gt;&lt;author&gt;Gong, S. -R.&lt;/author&gt;&lt;author&gt;Zhang, P. -F.&lt;/author&gt;&lt;author&gt;Yang, H. -Y.&lt;/author&gt;&lt;author&gt;De Clercq, P.&lt;/author&gt;&lt;author&gt;Li, H. -S.&lt;/author&gt;&lt;author&gt;Pang, H.&lt;/author&gt;&lt;/authors&gt;&lt;translated-authors&gt;&lt;author&gt;2&lt;/author&gt;&lt;/translated-authors&gt;&lt;/contributors&gt;&lt;titles&gt;&lt;title&gt;&lt;style face="normal" font="default" size="100%"&gt;Is pollinivory in the omnivorous ladybird beetle &lt;/style&gt;&lt;style face="italic" font="default" size="100%"&gt;Micraspis discolor&lt;/style&gt;&lt;style face="normal" font="default" size="100%"&gt; (Coleoptera: Coccinellidae) symbiosis-dependent?&lt;/style&gt;&lt;/title&gt;&lt;secondary-title&gt;Biological Control&lt;/secondary-title&gt;&lt;/titles&gt;&lt;periodical&gt;&lt;full-title&gt;Biological Control&lt;/full-title&gt;&lt;abbr-1&gt;Biol Control&lt;/abbr-1&gt;&lt;/periodical&gt;&lt;pages&gt;104867&lt;/pages&gt;&lt;volume&gt;169&lt;/volume&gt;&lt;keywords&gt;&lt;keyword&gt;Pollinivory&lt;/keyword&gt;&lt;keyword&gt;Coccinellidae&lt;/keyword&gt;&lt;keyword&gt;Transcriptome&lt;/keyword&gt;&lt;keyword&gt;Microbiome&lt;/keyword&gt;&lt;keyword&gt;Symbiont&lt;/keyword&gt;&lt;/keywords&gt;&lt;dates&gt;&lt;year&gt;2022&lt;/year&gt;&lt;pub-dates&gt;&lt;date&gt;2022/06/01/&lt;/date&gt;&lt;/pub-dates&gt;&lt;/dates&gt;&lt;isbn&gt;1049-9644&lt;/isbn&gt;&lt;urls&gt;&lt;related-urls&gt;&lt;url&gt;https://www.sciencedirect.com/science/article/pii/S1049964422000329&lt;/url&gt;&lt;/related-urls&gt;&lt;/urls&gt;&lt;electronic-resource-num&gt;https://doi.org/10.1016/j.biocontrol.2022.104867&lt;/electronic-resource-num&gt;&lt;research-notes&gt;&lt;style face="normal" </w:instrText>
            </w:r>
            <w:r w:rsidR="003D4084">
              <w:rPr>
                <w:rFonts w:ascii="Times New Roman" w:hAnsi="Times New Roman" w:cs="Times New Roman" w:hint="eastAsia"/>
              </w:rPr>
              <w:instrText>font="default" charset="134" size="100%"&gt;</w:instrText>
            </w:r>
            <w:r w:rsidR="003D4084">
              <w:rPr>
                <w:rFonts w:ascii="Times New Roman" w:hAnsi="Times New Roman" w:cs="Times New Roman" w:hint="eastAsia"/>
              </w:rPr>
              <w:instrText>稻红瓢虫食花粉机制可能是微生物作用</w:instrText>
            </w:r>
            <w:r w:rsidR="003D4084">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sidR="003D4084">
              <w:rPr>
                <w:rFonts w:ascii="Times New Roman" w:hAnsi="Times New Roman" w:cs="Times New Roman"/>
                <w:noProof/>
              </w:rPr>
              <w:t>Huang et al. (2022)</w:t>
            </w:r>
            <w:r>
              <w:rPr>
                <w:rFonts w:ascii="Times New Roman" w:hAnsi="Times New Roman" w:cs="Times New Roman"/>
              </w:rPr>
              <w:fldChar w:fldCharType="end"/>
            </w:r>
          </w:p>
        </w:tc>
        <w:tc>
          <w:tcPr>
            <w:tcW w:w="1483" w:type="dxa"/>
            <w:vAlign w:val="center"/>
          </w:tcPr>
          <w:p w:rsidR="00B93260"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 xml:space="preserve">.2.1, Section </w:t>
            </w:r>
            <w:r w:rsidR="008B2D57">
              <w:rPr>
                <w:rFonts w:ascii="Times New Roman" w:hAnsi="Times New Roman" w:cs="Times New Roman"/>
              </w:rPr>
              <w:t>7</w:t>
            </w:r>
            <w:r>
              <w:rPr>
                <w:rFonts w:ascii="Times New Roman" w:hAnsi="Times New Roman" w:cs="Times New Roman"/>
              </w:rPr>
              <w:t>-1</w:t>
            </w:r>
            <w:r w:rsidR="008B2D57">
              <w:rPr>
                <w:rFonts w:ascii="Times New Roman" w:hAnsi="Times New Roman" w:cs="Times New Roman"/>
              </w:rPr>
              <w:t>0</w:t>
            </w:r>
            <w:r w:rsidR="00E407FD">
              <w:rPr>
                <w:rFonts w:ascii="Times New Roman" w:hAnsi="Times New Roman" w:cs="Times New Roman"/>
              </w:rPr>
              <w:t>, main text</w:t>
            </w:r>
          </w:p>
        </w:tc>
      </w:tr>
      <w:tr w:rsidR="00D73E0E" w:rsidTr="001C15D0">
        <w:trPr>
          <w:jc w:val="center"/>
        </w:trPr>
        <w:tc>
          <w:tcPr>
            <w:tcW w:w="1399"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SEPT</w:t>
            </w:r>
          </w:p>
        </w:tc>
        <w:tc>
          <w:tcPr>
            <w:tcW w:w="1573"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phids</w:t>
            </w:r>
          </w:p>
        </w:tc>
        <w:tc>
          <w:tcPr>
            <w:tcW w:w="1262" w:type="dxa"/>
            <w:vAlign w:val="center"/>
          </w:tcPr>
          <w:p w:rsidR="00D73E0E" w:rsidRPr="003B2FAD" w:rsidRDefault="00D73E0E" w:rsidP="005A4828">
            <w:pPr>
              <w:rPr>
                <w:rFonts w:ascii="Times New Roman" w:hAnsi="Times New Roman" w:cs="Times New Roman"/>
              </w:rPr>
            </w:pPr>
            <w:r w:rsidRPr="001C15D0">
              <w:rPr>
                <w:rFonts w:ascii="Times New Roman" w:hAnsi="Times New Roman" w:cs="Times New Roman"/>
              </w:rPr>
              <w:t>fourth instar larva</w:t>
            </w:r>
          </w:p>
        </w:tc>
        <w:tc>
          <w:tcPr>
            <w:tcW w:w="3303" w:type="dxa"/>
            <w:vAlign w:val="center"/>
          </w:tcPr>
          <w:p w:rsidR="00D73E0E" w:rsidRDefault="00D73E0E" w:rsidP="005A4828">
            <w:pPr>
              <w:rPr>
                <w:rFonts w:ascii="Times New Roman" w:hAnsi="Times New Roman" w:cs="Times New Roman"/>
              </w:rPr>
            </w:pPr>
            <w:r w:rsidRPr="003B2FAD">
              <w:rPr>
                <w:rFonts w:ascii="Times New Roman" w:hAnsi="Times New Roman" w:cs="Times New Roman"/>
              </w:rPr>
              <w:t xml:space="preserve">MEALYBUG </w:t>
            </w:r>
            <w:r w:rsidRPr="003B2FAD">
              <w:rPr>
                <w:rFonts w:ascii="Times New Roman" w:hAnsi="Times New Roman" w:cs="Times New Roman" w:hint="eastAsia"/>
              </w:rPr>
              <w:t>vs</w:t>
            </w:r>
            <w:r w:rsidRPr="003B2FAD">
              <w:rPr>
                <w:rFonts w:ascii="Times New Roman" w:hAnsi="Times New Roman" w:cs="Times New Roman"/>
              </w:rPr>
              <w:t xml:space="preserve"> APHID</w:t>
            </w:r>
          </w:p>
        </w:tc>
        <w:tc>
          <w:tcPr>
            <w:tcW w:w="1203" w:type="dxa"/>
            <w:vAlign w:val="center"/>
          </w:tcPr>
          <w:p w:rsidR="00D73E0E" w:rsidRDefault="00D73E0E" w:rsidP="005A4828">
            <w:pPr>
              <w:rPr>
                <w:rFonts w:ascii="Times New Roman" w:hAnsi="Times New Roman" w:cs="Times New Roman"/>
              </w:rPr>
            </w:pPr>
            <w:r>
              <w:rPr>
                <w:rFonts w:ascii="Times New Roman" w:hAnsi="Times New Roman" w:cs="Times New Roman"/>
              </w:rPr>
              <w:fldChar w:fldCharType="begin"/>
            </w:r>
            <w:r w:rsidR="003D4084">
              <w:rPr>
                <w:rFonts w:ascii="Times New Roman" w:hAnsi="Times New Roman" w:cs="Times New Roman"/>
              </w:rPr>
              <w:instrText xml:space="preserve"> ADDIN EN.CITE &lt;EndNote&gt;&lt;Cite AuthorYear="1"&gt;&lt;Author&gt;Chen&lt;/Author&gt;&lt;Year&gt;2020&lt;/Year&gt;&lt;RecNum&gt;1377&lt;/RecNum&gt;&lt;DisplayText&gt;Chen et al. (2020)&lt;/DisplayText&gt;&lt;record&gt;&lt;rec-number&gt;1377&lt;/rec-number&gt;&lt;foreign-keys&gt;&lt;key app="EN" db-id="tf9xdwdv5a2expexdzkpwa0ie0tprzpttxft" timestamp="1579161422"&gt;1377&lt;/key&gt;&lt;key app="ENWeb" db-id=""&gt;0&lt;/key&gt;&lt;/foreign-keys&gt;&lt;ref-type name="Journal Article"&gt;17&lt;/ref-type&gt;&lt;contributors&gt;&lt;authors&gt;&lt;author&gt;Chen, Mei-Lan&lt;/author&gt;&lt;author&gt;Huang, Yu-Hao&lt;/author&gt;&lt;author&gt;Qiu, Bo-Yuan&lt;/author&gt;&lt;author&gt;Chen, Pei-Tao&lt;/author&gt;&lt;author&gt;Du, Xue-Yong&lt;/author&gt;&lt;author&gt;Li, Hao-Sen&lt;/author&gt;&lt;author&gt;Pang, Hong&lt;/author&gt;&lt;/authors&gt;&lt;/contributors&gt;&lt;titles&gt;&lt;title&gt;Changes in life history traits and transcriptional regulation of Coccinellini ladybirds in using alternative prey&lt;/title&gt;&lt;secondary-title&gt;BMC Genomics&lt;/secondary-title&gt;&lt;/titles&gt;&lt;periodical&gt;&lt;full-title&gt;BMC Genomics&lt;/full-title&gt;&lt;abbr-1&gt;BMC Genomics&lt;/abbr-1&gt;&lt;/periodical&gt;&lt;pages&gt;44&lt;/pages&gt;&lt;volume&gt;21&lt;/volume&gt;&lt;number&gt;1&lt;/number&gt;&lt;dates&gt;&lt;year&gt;2020&lt;/year&gt;&lt;/dates&gt;&lt;isbn&gt;1471-2164&lt;/isbn&gt;&lt;urls&gt;&lt;/urls&gt;&lt;electronic-resource-num&gt;10.1186/s12864-020-6452-0&lt;/electronic-resource-num&gt;&lt;/record&gt;&lt;/Cite&gt;&lt;/EndNote&gt;</w:instrText>
            </w:r>
            <w:r>
              <w:rPr>
                <w:rFonts w:ascii="Times New Roman" w:hAnsi="Times New Roman" w:cs="Times New Roman"/>
              </w:rPr>
              <w:fldChar w:fldCharType="separate"/>
            </w:r>
            <w:r w:rsidR="003D4084">
              <w:rPr>
                <w:rFonts w:ascii="Times New Roman" w:hAnsi="Times New Roman" w:cs="Times New Roman"/>
                <w:noProof/>
              </w:rPr>
              <w:t>Chen et al. (2020)</w:t>
            </w:r>
            <w:r>
              <w:rPr>
                <w:rFonts w:ascii="Times New Roman" w:hAnsi="Times New Roman" w:cs="Times New Roman"/>
              </w:rPr>
              <w:fldChar w:fldCharType="end"/>
            </w:r>
          </w:p>
        </w:tc>
        <w:tc>
          <w:tcPr>
            <w:tcW w:w="1483" w:type="dxa"/>
            <w:vAlign w:val="center"/>
          </w:tcPr>
          <w:p w:rsidR="00D73E0E"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 xml:space="preserve">.2.1, Section </w:t>
            </w:r>
            <w:r w:rsidR="008B2D57">
              <w:rPr>
                <w:rFonts w:ascii="Times New Roman" w:hAnsi="Times New Roman" w:cs="Times New Roman"/>
              </w:rPr>
              <w:t>7</w:t>
            </w:r>
            <w:r>
              <w:rPr>
                <w:rFonts w:ascii="Times New Roman" w:hAnsi="Times New Roman" w:cs="Times New Roman"/>
              </w:rPr>
              <w:t>-1</w:t>
            </w:r>
            <w:r w:rsidR="008B2D57">
              <w:rPr>
                <w:rFonts w:ascii="Times New Roman" w:hAnsi="Times New Roman" w:cs="Times New Roman"/>
              </w:rPr>
              <w:t>0</w:t>
            </w:r>
            <w:r w:rsidR="00E407FD">
              <w:rPr>
                <w:rFonts w:ascii="Times New Roman" w:hAnsi="Times New Roman" w:cs="Times New Roman"/>
              </w:rPr>
              <w:t>, main text</w:t>
            </w:r>
          </w:p>
        </w:tc>
      </w:tr>
      <w:tr w:rsidR="00D73E0E" w:rsidTr="001C15D0">
        <w:trPr>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Align w:val="center"/>
          </w:tcPr>
          <w:p w:rsidR="00D73E0E" w:rsidRPr="001C15D0" w:rsidRDefault="00D73E0E"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w:t>
            </w:r>
          </w:p>
        </w:tc>
        <w:tc>
          <w:tcPr>
            <w:tcW w:w="3303" w:type="dxa"/>
            <w:vAlign w:val="center"/>
          </w:tcPr>
          <w:p w:rsidR="00D73E0E" w:rsidRPr="003B2FAD" w:rsidRDefault="00D85C0A" w:rsidP="005A4828">
            <w:pPr>
              <w:rPr>
                <w:rFonts w:ascii="Times New Roman" w:hAnsi="Times New Roman" w:cs="Times New Roman"/>
              </w:rPr>
            </w:pPr>
            <w:r>
              <w:rPr>
                <w:rFonts w:ascii="Times New Roman" w:hAnsi="Times New Roman" w:cs="Times New Roman"/>
              </w:rPr>
              <w:t>ARTIFICIAL_DIET</w:t>
            </w:r>
            <w:r w:rsidR="00D73E0E">
              <w:rPr>
                <w:rFonts w:ascii="Times New Roman" w:hAnsi="Times New Roman" w:cs="Times New Roman"/>
              </w:rPr>
              <w:t xml:space="preserve"> vs APHID </w:t>
            </w:r>
            <w:r w:rsidR="00D73E0E" w:rsidRPr="00D73E0E">
              <w:rPr>
                <w:rFonts w:ascii="Times New Roman" w:hAnsi="Times New Roman" w:cs="Times New Roman"/>
                <w:i/>
                <w:iCs/>
              </w:rPr>
              <w:t>Aphis craccivora</w:t>
            </w:r>
          </w:p>
        </w:tc>
        <w:tc>
          <w:tcPr>
            <w:tcW w:w="1203" w:type="dxa"/>
            <w:vAlign w:val="center"/>
          </w:tcPr>
          <w:p w:rsidR="00D73E0E" w:rsidRDefault="00D73E0E"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PEVuZE5vdGU+PENpdGUgQXV0aG9yWWVhcj0iMSI+PEF1dGhvcj5DaGVuZzwvQXV0aG9yPjxZZWFy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</w:fldData>
              </w:fldChar>
            </w:r>
            <w:r w:rsidR="003D4084">
              <w:rPr>
                <w:rFonts w:ascii="Times New Roman" w:hAnsi="Times New Roman" w:cs="Times New Roman"/>
              </w:rPr>
              <w:instrText xml:space="preserve"> ADDIN EN.CITE </w:instrText>
            </w:r>
            <w:r w:rsidR="003D4084">
              <w:rPr>
                <w:rFonts w:ascii="Times New Roman" w:hAnsi="Times New Roman" w:cs="Times New Roman"/>
              </w:rPr>
              <w:fldChar w:fldCharType="begin">
                <w:fldData xml:space="preserve">PEVuZE5vdGU+PENpdGUgQXV0aG9yWWVhcj0iMSI+PEF1dGhvcj5DaGVuZzwvQXV0aG9yPjxZZWFy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</w:fldData>
              </w:fldChar>
            </w:r>
            <w:r w:rsidR="003D4084">
              <w:rPr>
                <w:rFonts w:ascii="Times New Roman" w:hAnsi="Times New Roman" w:cs="Times New Roman"/>
              </w:rPr>
              <w:instrText xml:space="preserve"> ADDIN EN.CITE.DATA </w:instrText>
            </w:r>
            <w:r w:rsidR="003D4084">
              <w:rPr>
                <w:rFonts w:ascii="Times New Roman" w:hAnsi="Times New Roman" w:cs="Times New Roman"/>
              </w:rPr>
            </w:r>
            <w:r w:rsidR="003D408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D4084">
              <w:rPr>
                <w:rFonts w:ascii="Times New Roman" w:hAnsi="Times New Roman" w:cs="Times New Roman"/>
                <w:noProof/>
              </w:rPr>
              <w:t>Cheng et al. (2020)</w:t>
            </w:r>
            <w:r>
              <w:rPr>
                <w:rFonts w:ascii="Times New Roman" w:hAnsi="Times New Roman" w:cs="Times New Roman"/>
              </w:rPr>
              <w:fldChar w:fldCharType="end"/>
            </w:r>
          </w:p>
        </w:tc>
        <w:tc>
          <w:tcPr>
            <w:tcW w:w="1483" w:type="dxa"/>
            <w:vAlign w:val="center"/>
          </w:tcPr>
          <w:p w:rsidR="00D73E0E" w:rsidRPr="00403E96" w:rsidRDefault="008B2D57" w:rsidP="005A4828">
            <w:pPr>
              <w:rPr>
                <w:rFonts w:ascii="Times New Roman" w:hAnsi="Times New Roman" w:cs="Times New Roman"/>
              </w:rPr>
            </w:pPr>
            <w:r w:rsidRPr="008B2D57">
              <w:rPr>
                <w:rFonts w:ascii="Times New Roman" w:hAnsi="Times New Roman" w:cs="Times New Roman"/>
              </w:rPr>
              <w:t>Section 5.2.1</w:t>
            </w:r>
            <w:r>
              <w:rPr>
                <w:rFonts w:ascii="Times New Roman" w:hAnsi="Times New Roman" w:cs="Times New Roman"/>
              </w:rPr>
              <w:t xml:space="preserve">, </w:t>
            </w:r>
            <w:r w:rsidR="00D73E0E" w:rsidRPr="0005532E">
              <w:rPr>
                <w:rFonts w:ascii="Times New Roman" w:hAnsi="Times New Roman" w:cs="Times New Roman"/>
              </w:rPr>
              <w:t xml:space="preserve">Section </w:t>
            </w:r>
            <w:r>
              <w:rPr>
                <w:rFonts w:ascii="Times New Roman" w:hAnsi="Times New Roman" w:cs="Times New Roman"/>
              </w:rPr>
              <w:t>6</w:t>
            </w:r>
          </w:p>
        </w:tc>
      </w:tr>
      <w:tr w:rsidR="00D73E0E" w:rsidTr="001C15D0">
        <w:trPr>
          <w:jc w:val="center"/>
        </w:trPr>
        <w:tc>
          <w:tcPr>
            <w:tcW w:w="1399"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AXYR</w:t>
            </w:r>
          </w:p>
        </w:tc>
        <w:tc>
          <w:tcPr>
            <w:tcW w:w="1573" w:type="dxa"/>
            <w:vMerge w:val="restart"/>
            <w:vAlign w:val="center"/>
          </w:tcPr>
          <w:p w:rsidR="00D73E0E" w:rsidRDefault="00D73E0E"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phids</w:t>
            </w:r>
          </w:p>
        </w:tc>
        <w:tc>
          <w:tcPr>
            <w:tcW w:w="1262" w:type="dxa"/>
            <w:vMerge w:val="restart"/>
            <w:vAlign w:val="center"/>
          </w:tcPr>
          <w:p w:rsidR="00D73E0E" w:rsidRPr="003B2FAD" w:rsidRDefault="00D73E0E" w:rsidP="005A4828">
            <w:pPr>
              <w:rPr>
                <w:rFonts w:ascii="Times New Roman" w:hAnsi="Times New Roman" w:cs="Times New Roman"/>
              </w:rPr>
            </w:pPr>
            <w:r w:rsidRPr="001C15D0">
              <w:rPr>
                <w:rFonts w:ascii="Times New Roman" w:hAnsi="Times New Roman" w:cs="Times New Roman"/>
              </w:rPr>
              <w:t>fourth instar larva</w:t>
            </w:r>
          </w:p>
        </w:tc>
        <w:tc>
          <w:tcPr>
            <w:tcW w:w="3303" w:type="dxa"/>
            <w:vAlign w:val="center"/>
          </w:tcPr>
          <w:p w:rsidR="00D73E0E" w:rsidRDefault="00D73E0E" w:rsidP="005A4828">
            <w:pPr>
              <w:rPr>
                <w:rFonts w:ascii="Times New Roman" w:hAnsi="Times New Roman" w:cs="Times New Roman"/>
              </w:rPr>
            </w:pPr>
            <w:r w:rsidRPr="003B2FAD">
              <w:rPr>
                <w:rFonts w:ascii="Times New Roman" w:hAnsi="Times New Roman" w:cs="Times New Roman"/>
              </w:rPr>
              <w:t xml:space="preserve">MEALYBUG </w:t>
            </w:r>
            <w:r w:rsidRPr="003B2FAD">
              <w:rPr>
                <w:rFonts w:ascii="Times New Roman" w:hAnsi="Times New Roman" w:cs="Times New Roman" w:hint="eastAsia"/>
              </w:rPr>
              <w:t>vs</w:t>
            </w:r>
            <w:r w:rsidRPr="003B2FAD">
              <w:rPr>
                <w:rFonts w:ascii="Times New Roman" w:hAnsi="Times New Roman" w:cs="Times New Roman"/>
              </w:rPr>
              <w:t xml:space="preserve"> APHID</w:t>
            </w:r>
          </w:p>
        </w:tc>
        <w:tc>
          <w:tcPr>
            <w:tcW w:w="1203" w:type="dxa"/>
            <w:vAlign w:val="center"/>
          </w:tcPr>
          <w:p w:rsidR="00D73E0E" w:rsidRDefault="00D73E0E" w:rsidP="005A4828">
            <w:pPr>
              <w:rPr>
                <w:rFonts w:ascii="Times New Roman" w:hAnsi="Times New Roman" w:cs="Times New Roman"/>
              </w:rPr>
            </w:pPr>
            <w:r>
              <w:rPr>
                <w:rFonts w:ascii="Times New Roman" w:hAnsi="Times New Roman" w:cs="Times New Roman"/>
              </w:rPr>
              <w:fldChar w:fldCharType="begin"/>
            </w:r>
            <w:r w:rsidR="003D4084">
              <w:rPr>
                <w:rFonts w:ascii="Times New Roman" w:hAnsi="Times New Roman" w:cs="Times New Roman"/>
              </w:rPr>
              <w:instrText xml:space="preserve"> ADDIN EN.CITE &lt;EndNote&gt;&lt;Cite AuthorYear="1"&gt;&lt;Author&gt;Chen&lt;/Author&gt;&lt;Year&gt;2020&lt;/Year&gt;&lt;RecNum&gt;1377&lt;/RecNum&gt;&lt;DisplayText&gt;Chen et al. (2020)&lt;/DisplayText&gt;&lt;record&gt;&lt;rec-number&gt;1377&lt;/rec-number&gt;&lt;foreign-keys&gt;&lt;key app="EN" db-id="tf9xdwdv5a2expexdzkpwa0ie0tprzpttxft" timestamp="1579161422"&gt;1377&lt;/key&gt;&lt;key app="ENWeb" db-id=""&gt;0&lt;/key&gt;&lt;/foreign-keys&gt;&lt;ref-type name="Journal Article"&gt;17&lt;/ref-type&gt;&lt;contributors&gt;&lt;authors&gt;&lt;author&gt;Chen, Mei-Lan&lt;/author&gt;&lt;author&gt;Huang, Yu-Hao&lt;/author&gt;&lt;author&gt;Qiu, Bo-Yuan&lt;/author&gt;&lt;author&gt;Chen, Pei-Tao&lt;/author&gt;&lt;author&gt;Du, Xue-Yong&lt;/author&gt;&lt;author&gt;Li, Hao-Sen&lt;/author&gt;&lt;author&gt;Pang, Hong&lt;/author&gt;&lt;/authors&gt;&lt;/contributors&gt;&lt;titles&gt;&lt;title&gt;Changes in life history traits and transcriptional regulation of Coccinellini ladybirds in using alternative prey&lt;/title&gt;&lt;secondary-title&gt;BMC Genomics&lt;/secondary-title&gt;&lt;/titles&gt;&lt;periodical&gt;&lt;full-title&gt;BMC Genomics&lt;/full-title&gt;&lt;abbr-1&gt;BMC Genomics&lt;/abbr-1&gt;&lt;/periodical&gt;&lt;pages&gt;44&lt;/pages&gt;&lt;volume&gt;21&lt;/volume&gt;&lt;number&gt;1&lt;/number&gt;&lt;dates&gt;&lt;year&gt;2020&lt;/year&gt;&lt;/dates&gt;&lt;isbn&gt;1471-2164&lt;/isbn&gt;&lt;urls&gt;&lt;/urls&gt;&lt;electronic-resource-num&gt;10.1186/s12864-020-6452-0&lt;/electronic-resource-num&gt;&lt;/record&gt;&lt;/Cite&gt;&lt;/EndNote&gt;</w:instrText>
            </w:r>
            <w:r>
              <w:rPr>
                <w:rFonts w:ascii="Times New Roman" w:hAnsi="Times New Roman" w:cs="Times New Roman"/>
              </w:rPr>
              <w:fldChar w:fldCharType="separate"/>
            </w:r>
            <w:r w:rsidR="003D4084">
              <w:rPr>
                <w:rFonts w:ascii="Times New Roman" w:hAnsi="Times New Roman" w:cs="Times New Roman"/>
                <w:noProof/>
              </w:rPr>
              <w:t>Chen et al. (2020)</w:t>
            </w:r>
            <w:r>
              <w:rPr>
                <w:rFonts w:ascii="Times New Roman" w:hAnsi="Times New Roman" w:cs="Times New Roman"/>
              </w:rPr>
              <w:fldChar w:fldCharType="end"/>
            </w:r>
          </w:p>
        </w:tc>
        <w:tc>
          <w:tcPr>
            <w:tcW w:w="1483" w:type="dxa"/>
            <w:vAlign w:val="center"/>
          </w:tcPr>
          <w:p w:rsidR="00D73E0E"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 xml:space="preserve">.2.1, Section </w:t>
            </w:r>
            <w:r w:rsidR="008B2D57">
              <w:rPr>
                <w:rFonts w:ascii="Times New Roman" w:hAnsi="Times New Roman" w:cs="Times New Roman"/>
              </w:rPr>
              <w:t>7</w:t>
            </w:r>
            <w:r>
              <w:rPr>
                <w:rFonts w:ascii="Times New Roman" w:hAnsi="Times New Roman" w:cs="Times New Roman"/>
              </w:rPr>
              <w:t>-1</w:t>
            </w:r>
            <w:r w:rsidR="008B2D57">
              <w:rPr>
                <w:rFonts w:ascii="Times New Roman" w:hAnsi="Times New Roman" w:cs="Times New Roman"/>
              </w:rPr>
              <w:t>0</w:t>
            </w:r>
            <w:r w:rsidR="00E407FD">
              <w:rPr>
                <w:rFonts w:ascii="Times New Roman" w:hAnsi="Times New Roman" w:cs="Times New Roman"/>
              </w:rPr>
              <w:t>, main text</w:t>
            </w:r>
          </w:p>
        </w:tc>
      </w:tr>
      <w:tr w:rsidR="00D73E0E" w:rsidTr="001C15D0">
        <w:trPr>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Merge/>
            <w:vAlign w:val="center"/>
          </w:tcPr>
          <w:p w:rsidR="00D73E0E" w:rsidRPr="001C15D0" w:rsidRDefault="00D73E0E" w:rsidP="005A4828">
            <w:pPr>
              <w:rPr>
                <w:rFonts w:ascii="Times New Roman" w:hAnsi="Times New Roman" w:cs="Times New Roman"/>
              </w:rPr>
            </w:pPr>
          </w:p>
        </w:tc>
        <w:tc>
          <w:tcPr>
            <w:tcW w:w="3303" w:type="dxa"/>
            <w:vAlign w:val="center"/>
          </w:tcPr>
          <w:p w:rsidR="00D73E0E" w:rsidRPr="003B2FAD" w:rsidRDefault="00D73E0E" w:rsidP="005A4828">
            <w:pPr>
              <w:rPr>
                <w:rFonts w:ascii="Times New Roman" w:hAnsi="Times New Roman" w:cs="Times New Roman"/>
              </w:rPr>
            </w:pPr>
            <w:r w:rsidRPr="00690116">
              <w:rPr>
                <w:rFonts w:ascii="Times New Roman" w:hAnsi="Times New Roman" w:cs="Times New Roman"/>
              </w:rPr>
              <w:t>high-protein</w:t>
            </w:r>
            <w:r>
              <w:rPr>
                <w:rFonts w:ascii="Times New Roman" w:hAnsi="Times New Roman" w:cs="Times New Roman"/>
              </w:rPr>
              <w:t xml:space="preserve"> food, </w:t>
            </w:r>
            <w:r w:rsidRPr="00690116">
              <w:rPr>
                <w:rFonts w:ascii="Times New Roman" w:hAnsi="Times New Roman" w:cs="Times New Roman"/>
              </w:rPr>
              <w:t>high-carbohydrate</w:t>
            </w:r>
            <w:r>
              <w:rPr>
                <w:rFonts w:ascii="Times New Roman" w:hAnsi="Times New Roman" w:cs="Times New Roman"/>
              </w:rPr>
              <w:t xml:space="preserve"> food, </w:t>
            </w:r>
            <w:r w:rsidRPr="00690116">
              <w:rPr>
                <w:rFonts w:ascii="Times New Roman" w:hAnsi="Times New Roman" w:cs="Times New Roman"/>
              </w:rPr>
              <w:t>equivalent</w:t>
            </w:r>
            <w:r>
              <w:rPr>
                <w:rFonts w:ascii="Times New Roman" w:hAnsi="Times New Roman" w:cs="Times New Roman"/>
              </w:rPr>
              <w:t xml:space="preserve"> food</w:t>
            </w:r>
          </w:p>
        </w:tc>
        <w:tc>
          <w:tcPr>
            <w:tcW w:w="1203" w:type="dxa"/>
            <w:vAlign w:val="center"/>
          </w:tcPr>
          <w:p w:rsidR="00D73E0E" w:rsidRPr="00690116" w:rsidRDefault="00D73E0E"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PEVuZE5vdGU+PENpdGUgQXV0aG9yWWVhcj0iMSI+PEF1dGhvcj5TdW48L0F1dGhvcj48WWVhcj4y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</w:fldData>
              </w:fldChar>
            </w:r>
            <w:r w:rsidR="003D4084">
              <w:rPr>
                <w:rFonts w:ascii="Times New Roman" w:hAnsi="Times New Roman" w:cs="Times New Roman"/>
              </w:rPr>
              <w:instrText xml:space="preserve"> ADDIN EN.CITE </w:instrText>
            </w:r>
            <w:r w:rsidR="003D4084">
              <w:rPr>
                <w:rFonts w:ascii="Times New Roman" w:hAnsi="Times New Roman" w:cs="Times New Roman"/>
              </w:rPr>
              <w:fldChar w:fldCharType="begin">
                <w:fldData xml:space="preserve">PEVuZE5vdGU+PENpdGUgQXV0aG9yWWVhcj0iMSI+PEF1dGhvcj5TdW48L0F1dGhvcj48WWVhcj4y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</w:fldData>
              </w:fldChar>
            </w:r>
            <w:r w:rsidR="003D4084">
              <w:rPr>
                <w:rFonts w:ascii="Times New Roman" w:hAnsi="Times New Roman" w:cs="Times New Roman"/>
              </w:rPr>
              <w:instrText xml:space="preserve"> ADDIN EN.CITE.DATA </w:instrText>
            </w:r>
            <w:r w:rsidR="003D4084">
              <w:rPr>
                <w:rFonts w:ascii="Times New Roman" w:hAnsi="Times New Roman" w:cs="Times New Roman"/>
              </w:rPr>
            </w:r>
            <w:r w:rsidR="003D408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D4084">
              <w:rPr>
                <w:rFonts w:ascii="Times New Roman" w:hAnsi="Times New Roman" w:cs="Times New Roman"/>
                <w:noProof/>
              </w:rPr>
              <w:t>Sun et al. (2022)</w:t>
            </w:r>
            <w:r>
              <w:rPr>
                <w:rFonts w:ascii="Times New Roman" w:hAnsi="Times New Roman" w:cs="Times New Roman"/>
              </w:rPr>
              <w:fldChar w:fldCharType="end"/>
            </w:r>
          </w:p>
        </w:tc>
        <w:tc>
          <w:tcPr>
            <w:tcW w:w="1483" w:type="dxa"/>
            <w:vAlign w:val="center"/>
          </w:tcPr>
          <w:p w:rsidR="00D73E0E" w:rsidRPr="00403E96"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.2.1</w:t>
            </w:r>
          </w:p>
        </w:tc>
      </w:tr>
      <w:tr w:rsidR="00D73E0E" w:rsidTr="001C15D0">
        <w:trPr>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Merge w:val="restart"/>
            <w:vAlign w:val="center"/>
          </w:tcPr>
          <w:p w:rsidR="00D73E0E" w:rsidRPr="001C15D0" w:rsidRDefault="00D73E0E"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 adult</w:t>
            </w:r>
          </w:p>
        </w:tc>
        <w:tc>
          <w:tcPr>
            <w:tcW w:w="3303" w:type="dxa"/>
            <w:vAlign w:val="center"/>
          </w:tcPr>
          <w:p w:rsidR="00D73E0E" w:rsidRPr="00C666B7" w:rsidRDefault="00D73E0E" w:rsidP="005A4828">
            <w:pPr>
              <w:rPr>
                <w:rFonts w:ascii="Times New Roman" w:hAnsi="Times New Roman" w:cs="Times New Roman"/>
              </w:rPr>
            </w:pPr>
            <w:r>
              <w:rPr>
                <w:rFonts w:ascii="Times New Roman" w:hAnsi="Times New Roman" w:cs="Times New Roman"/>
              </w:rPr>
              <w:t>a</w:t>
            </w:r>
            <w:r w:rsidRPr="00690116">
              <w:rPr>
                <w:rFonts w:ascii="Times New Roman" w:hAnsi="Times New Roman" w:cs="Times New Roman"/>
              </w:rPr>
              <w:t xml:space="preserve">rtificial diet </w:t>
            </w:r>
            <w:r>
              <w:rPr>
                <w:rFonts w:ascii="Times New Roman" w:hAnsi="Times New Roman" w:cs="Times New Roman"/>
              </w:rPr>
              <w:t xml:space="preserve">vs </w:t>
            </w:r>
            <w:r w:rsidRPr="00690116">
              <w:rPr>
                <w:rFonts w:ascii="Times New Roman" w:hAnsi="Times New Roman" w:cs="Times New Roman"/>
                <w:i/>
                <w:iCs/>
              </w:rPr>
              <w:t>Acyrthosiphon pisum</w:t>
            </w:r>
            <w:r>
              <w:rPr>
                <w:rFonts w:ascii="Times New Roman" w:hAnsi="Times New Roman" w:cs="Times New Roman"/>
              </w:rPr>
              <w:t xml:space="preserve"> in </w:t>
            </w:r>
            <w:r w:rsidRPr="00C666B7">
              <w:rPr>
                <w:rFonts w:ascii="Times New Roman" w:hAnsi="Times New Roman" w:cs="Times New Roman"/>
              </w:rPr>
              <w:t>long-day photoperiod condition</w:t>
            </w:r>
          </w:p>
        </w:tc>
        <w:tc>
          <w:tcPr>
            <w:tcW w:w="1203" w:type="dxa"/>
            <w:vAlign w:val="center"/>
          </w:tcPr>
          <w:p w:rsidR="00D73E0E" w:rsidRDefault="00D73E0E"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PEVuZE5vdGU+PENpdGUgQXV0aG9yWWVhcj0iMSI+PEF1dGhvcj5HYW88L0F1dGhvcj48WWVhcj4y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</w:fldData>
              </w:fldChar>
            </w:r>
            <w:r w:rsidR="003D4084">
              <w:rPr>
                <w:rFonts w:ascii="Times New Roman" w:hAnsi="Times New Roman" w:cs="Times New Roman"/>
              </w:rPr>
              <w:instrText xml:space="preserve"> ADDIN EN.CITE </w:instrText>
            </w:r>
            <w:r w:rsidR="003D4084">
              <w:rPr>
                <w:rFonts w:ascii="Times New Roman" w:hAnsi="Times New Roman" w:cs="Times New Roman"/>
              </w:rPr>
              <w:fldChar w:fldCharType="begin">
                <w:fldData xml:space="preserve">PEVuZE5vdGU+PENpdGUgQXV0aG9yWWVhcj0iMSI+PEF1dGhvcj5HYW88L0F1dGhvcj48WWVhcj4y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</w:fldData>
              </w:fldChar>
            </w:r>
            <w:r w:rsidR="003D4084">
              <w:rPr>
                <w:rFonts w:ascii="Times New Roman" w:hAnsi="Times New Roman" w:cs="Times New Roman"/>
              </w:rPr>
              <w:instrText xml:space="preserve"> ADDIN EN.CITE.DATA </w:instrText>
            </w:r>
            <w:r w:rsidR="003D4084">
              <w:rPr>
                <w:rFonts w:ascii="Times New Roman" w:hAnsi="Times New Roman" w:cs="Times New Roman"/>
              </w:rPr>
            </w:r>
            <w:r w:rsidR="003D408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D4084">
              <w:rPr>
                <w:rFonts w:ascii="Times New Roman" w:hAnsi="Times New Roman" w:cs="Times New Roman"/>
                <w:noProof/>
              </w:rPr>
              <w:t>Gao et al. (2022)</w:t>
            </w:r>
            <w:r>
              <w:rPr>
                <w:rFonts w:ascii="Times New Roman" w:hAnsi="Times New Roman" w:cs="Times New Roman"/>
              </w:rPr>
              <w:fldChar w:fldCharType="end"/>
            </w:r>
          </w:p>
        </w:tc>
        <w:tc>
          <w:tcPr>
            <w:tcW w:w="1483" w:type="dxa"/>
            <w:vAlign w:val="center"/>
          </w:tcPr>
          <w:p w:rsidR="00D73E0E" w:rsidRPr="00C666B7"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.2.1</w:t>
            </w:r>
          </w:p>
        </w:tc>
      </w:tr>
      <w:tr w:rsidR="00D73E0E" w:rsidTr="001C15D0">
        <w:trPr>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Merge/>
            <w:vAlign w:val="center"/>
          </w:tcPr>
          <w:p w:rsidR="00D73E0E" w:rsidRDefault="00D73E0E" w:rsidP="005A4828">
            <w:pPr>
              <w:rPr>
                <w:rFonts w:ascii="Times New Roman" w:hAnsi="Times New Roman" w:cs="Times New Roman"/>
              </w:rPr>
            </w:pPr>
          </w:p>
        </w:tc>
        <w:tc>
          <w:tcPr>
            <w:tcW w:w="3303" w:type="dxa"/>
            <w:vAlign w:val="center"/>
          </w:tcPr>
          <w:p w:rsidR="00D73E0E" w:rsidRDefault="00D73E0E" w:rsidP="005A4828">
            <w:pPr>
              <w:rPr>
                <w:rFonts w:ascii="Times New Roman" w:hAnsi="Times New Roman" w:cs="Times New Roman"/>
              </w:rPr>
            </w:pPr>
            <w:r>
              <w:rPr>
                <w:rFonts w:ascii="Times New Roman" w:hAnsi="Times New Roman" w:cs="Times New Roman"/>
              </w:rPr>
              <w:t>a</w:t>
            </w:r>
            <w:r w:rsidRPr="00690116">
              <w:rPr>
                <w:rFonts w:ascii="Times New Roman" w:hAnsi="Times New Roman" w:cs="Times New Roman"/>
              </w:rPr>
              <w:t xml:space="preserve">rtificial diet </w:t>
            </w:r>
            <w:r>
              <w:rPr>
                <w:rFonts w:ascii="Times New Roman" w:hAnsi="Times New Roman" w:cs="Times New Roman"/>
              </w:rPr>
              <w:t xml:space="preserve">vs </w:t>
            </w:r>
            <w:r w:rsidRPr="00690116">
              <w:rPr>
                <w:rFonts w:ascii="Times New Roman" w:hAnsi="Times New Roman" w:cs="Times New Roman"/>
                <w:i/>
                <w:iCs/>
              </w:rPr>
              <w:t>Acyrthosiphon pisum</w:t>
            </w:r>
            <w:r>
              <w:rPr>
                <w:rFonts w:ascii="Times New Roman" w:hAnsi="Times New Roman" w:cs="Times New Roman"/>
              </w:rPr>
              <w:t xml:space="preserve"> in short</w:t>
            </w:r>
            <w:r w:rsidRPr="00C666B7">
              <w:rPr>
                <w:rFonts w:ascii="Times New Roman" w:hAnsi="Times New Roman" w:cs="Times New Roman"/>
              </w:rPr>
              <w:t>-day photoperiod condition</w:t>
            </w:r>
          </w:p>
        </w:tc>
        <w:tc>
          <w:tcPr>
            <w:tcW w:w="1203" w:type="dxa"/>
            <w:vAlign w:val="center"/>
          </w:tcPr>
          <w:p w:rsidR="00D73E0E" w:rsidRPr="00C666B7" w:rsidRDefault="00D73E0E"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PEVuZE5vdGU+PENpdGUgQXV0aG9yWWVhcj0iMSI+PEF1dGhvcj5HYW88L0F1dGhvcj48WWVhcj4y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</w:fldData>
              </w:fldChar>
            </w:r>
            <w:r w:rsidR="003D4084">
              <w:rPr>
                <w:rFonts w:ascii="Times New Roman" w:hAnsi="Times New Roman" w:cs="Times New Roman"/>
              </w:rPr>
              <w:instrText xml:space="preserve"> ADDIN EN.CITE </w:instrText>
            </w:r>
            <w:r w:rsidR="003D4084">
              <w:rPr>
                <w:rFonts w:ascii="Times New Roman" w:hAnsi="Times New Roman" w:cs="Times New Roman"/>
              </w:rPr>
              <w:fldChar w:fldCharType="begin">
                <w:fldData xml:space="preserve">PEVuZE5vdGU+PENpdGUgQXV0aG9yWWVhcj0iMSI+PEF1dGhvcj5HYW88L0F1dGhvcj48WWVhcj4y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</w:fldData>
              </w:fldChar>
            </w:r>
            <w:r w:rsidR="003D4084">
              <w:rPr>
                <w:rFonts w:ascii="Times New Roman" w:hAnsi="Times New Roman" w:cs="Times New Roman"/>
              </w:rPr>
              <w:instrText xml:space="preserve"> ADDIN EN.CITE.DATA </w:instrText>
            </w:r>
            <w:r w:rsidR="003D4084">
              <w:rPr>
                <w:rFonts w:ascii="Times New Roman" w:hAnsi="Times New Roman" w:cs="Times New Roman"/>
              </w:rPr>
            </w:r>
            <w:r w:rsidR="003D408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D4084">
              <w:rPr>
                <w:rFonts w:ascii="Times New Roman" w:hAnsi="Times New Roman" w:cs="Times New Roman"/>
                <w:noProof/>
              </w:rPr>
              <w:t>Gao et al. (2022)</w:t>
            </w:r>
            <w:r>
              <w:rPr>
                <w:rFonts w:ascii="Times New Roman" w:hAnsi="Times New Roman" w:cs="Times New Roman"/>
              </w:rPr>
              <w:fldChar w:fldCharType="end"/>
            </w:r>
          </w:p>
        </w:tc>
        <w:tc>
          <w:tcPr>
            <w:tcW w:w="1483" w:type="dxa"/>
            <w:vAlign w:val="center"/>
          </w:tcPr>
          <w:p w:rsidR="00D73E0E"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.2.1</w:t>
            </w:r>
          </w:p>
        </w:tc>
      </w:tr>
      <w:tr w:rsidR="00D73E0E" w:rsidTr="001C15D0">
        <w:trPr>
          <w:jc w:val="center"/>
        </w:trPr>
        <w:tc>
          <w:tcPr>
            <w:tcW w:w="1399" w:type="dxa"/>
            <w:vMerge/>
            <w:vAlign w:val="center"/>
          </w:tcPr>
          <w:p w:rsidR="00D73E0E" w:rsidRDefault="00D73E0E" w:rsidP="005A4828">
            <w:pPr>
              <w:rPr>
                <w:rFonts w:ascii="Times New Roman" w:hAnsi="Times New Roman" w:cs="Times New Roman"/>
              </w:rPr>
            </w:pPr>
          </w:p>
        </w:tc>
        <w:tc>
          <w:tcPr>
            <w:tcW w:w="1573" w:type="dxa"/>
            <w:vMerge/>
            <w:vAlign w:val="center"/>
          </w:tcPr>
          <w:p w:rsidR="00D73E0E" w:rsidRDefault="00D73E0E" w:rsidP="005A4828">
            <w:pPr>
              <w:rPr>
                <w:rFonts w:ascii="Times New Roman" w:hAnsi="Times New Roman" w:cs="Times New Roman"/>
              </w:rPr>
            </w:pPr>
          </w:p>
        </w:tc>
        <w:tc>
          <w:tcPr>
            <w:tcW w:w="1262" w:type="dxa"/>
            <w:vMerge/>
            <w:vAlign w:val="center"/>
          </w:tcPr>
          <w:p w:rsidR="00D73E0E" w:rsidRDefault="00D73E0E" w:rsidP="005A4828">
            <w:pPr>
              <w:rPr>
                <w:rFonts w:ascii="Times New Roman" w:hAnsi="Times New Roman" w:cs="Times New Roman"/>
              </w:rPr>
            </w:pPr>
          </w:p>
        </w:tc>
        <w:tc>
          <w:tcPr>
            <w:tcW w:w="3303" w:type="dxa"/>
            <w:vAlign w:val="center"/>
          </w:tcPr>
          <w:p w:rsidR="00D73E0E" w:rsidRDefault="00D73E0E" w:rsidP="005A4828">
            <w:pPr>
              <w:rPr>
                <w:rFonts w:ascii="Times New Roman" w:hAnsi="Times New Roman" w:cs="Times New Roman"/>
              </w:rPr>
            </w:pPr>
            <w:r w:rsidRPr="00C82546">
              <w:rPr>
                <w:rFonts w:ascii="Times New Roman" w:hAnsi="Times New Roman" w:cs="Times New Roman"/>
              </w:rPr>
              <w:t>artificial diet vs</w:t>
            </w:r>
            <w:r>
              <w:rPr>
                <w:rFonts w:ascii="Times New Roman" w:hAnsi="Times New Roman" w:cs="Times New Roman"/>
              </w:rPr>
              <w:t xml:space="preserve"> aphid</w:t>
            </w:r>
          </w:p>
        </w:tc>
        <w:tc>
          <w:tcPr>
            <w:tcW w:w="1203" w:type="dxa"/>
            <w:vAlign w:val="center"/>
          </w:tcPr>
          <w:p w:rsidR="00D73E0E" w:rsidRDefault="00D73E0E"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PEVuZE5vdGU+PENpdGUgQXV0aG9yWWVhcj0iMSI+PEF1dGhvcj5MaWFuZzwvQXV0aG9yPjxZZWFy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</w:fldData>
              </w:fldChar>
            </w:r>
            <w:r w:rsidR="003D4084">
              <w:rPr>
                <w:rFonts w:ascii="Times New Roman" w:hAnsi="Times New Roman" w:cs="Times New Roman"/>
              </w:rPr>
              <w:instrText xml:space="preserve"> ADDIN EN.CITE </w:instrText>
            </w:r>
            <w:r w:rsidR="003D4084">
              <w:rPr>
                <w:rFonts w:ascii="Times New Roman" w:hAnsi="Times New Roman" w:cs="Times New Roman"/>
              </w:rPr>
              <w:fldChar w:fldCharType="begin">
                <w:fldData xml:space="preserve">PEVuZE5vdGU+PENpdGUgQXV0aG9yWWVhcj0iMSI+PEF1dGhvcj5MaWFuZzwvQXV0aG9yPjxZZWFy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</w:fldData>
              </w:fldChar>
            </w:r>
            <w:r w:rsidR="003D4084">
              <w:rPr>
                <w:rFonts w:ascii="Times New Roman" w:hAnsi="Times New Roman" w:cs="Times New Roman"/>
              </w:rPr>
              <w:instrText xml:space="preserve"> ADDIN EN.CITE.DATA </w:instrText>
            </w:r>
            <w:r w:rsidR="003D4084">
              <w:rPr>
                <w:rFonts w:ascii="Times New Roman" w:hAnsi="Times New Roman" w:cs="Times New Roman"/>
              </w:rPr>
            </w:r>
            <w:r w:rsidR="003D408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D4084">
              <w:rPr>
                <w:rFonts w:ascii="Times New Roman" w:hAnsi="Times New Roman" w:cs="Times New Roman"/>
                <w:noProof/>
              </w:rPr>
              <w:t>Liang et al. (2019)</w:t>
            </w:r>
            <w:r>
              <w:rPr>
                <w:rFonts w:ascii="Times New Roman" w:hAnsi="Times New Roman" w:cs="Times New Roman"/>
              </w:rPr>
              <w:fldChar w:fldCharType="end"/>
            </w:r>
          </w:p>
        </w:tc>
        <w:tc>
          <w:tcPr>
            <w:tcW w:w="1483" w:type="dxa"/>
            <w:vAlign w:val="center"/>
          </w:tcPr>
          <w:p w:rsidR="00D73E0E"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.2.1</w:t>
            </w:r>
          </w:p>
        </w:tc>
      </w:tr>
      <w:tr w:rsidR="00C666B7" w:rsidTr="001C15D0">
        <w:trPr>
          <w:jc w:val="center"/>
        </w:trPr>
        <w:tc>
          <w:tcPr>
            <w:tcW w:w="1399" w:type="dxa"/>
            <w:vAlign w:val="center"/>
          </w:tcPr>
          <w:p w:rsidR="00C666B7" w:rsidRDefault="00C666B7"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ran_LSAUC</w:t>
            </w:r>
          </w:p>
        </w:tc>
        <w:tc>
          <w:tcPr>
            <w:tcW w:w="1573" w:type="dxa"/>
            <w:vAlign w:val="center"/>
          </w:tcPr>
          <w:p w:rsidR="00C666B7" w:rsidRDefault="00C666B7"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phids</w:t>
            </w:r>
          </w:p>
        </w:tc>
        <w:tc>
          <w:tcPr>
            <w:tcW w:w="1262" w:type="dxa"/>
            <w:vAlign w:val="center"/>
          </w:tcPr>
          <w:p w:rsidR="00C666B7" w:rsidRDefault="00C666B7" w:rsidP="005A4828">
            <w:pPr>
              <w:rPr>
                <w:rFonts w:ascii="Times New Roman" w:hAnsi="Times New Roman" w:cs="Times New Roman"/>
              </w:rPr>
            </w:pPr>
            <w:r w:rsidRPr="001C15D0">
              <w:rPr>
                <w:rFonts w:ascii="Times New Roman" w:hAnsi="Times New Roman" w:cs="Times New Roman"/>
              </w:rPr>
              <w:t>fourth instar larva</w:t>
            </w:r>
          </w:p>
        </w:tc>
        <w:tc>
          <w:tcPr>
            <w:tcW w:w="3303" w:type="dxa"/>
            <w:vAlign w:val="center"/>
          </w:tcPr>
          <w:p w:rsidR="00C666B7" w:rsidRPr="003B2FAD" w:rsidRDefault="00C666B7" w:rsidP="005A4828">
            <w:pPr>
              <w:rPr>
                <w:rFonts w:ascii="Times New Roman" w:hAnsi="Times New Roman" w:cs="Times New Roman"/>
              </w:rPr>
            </w:pPr>
            <w:r w:rsidRPr="003B2FAD">
              <w:rPr>
                <w:rFonts w:ascii="Times New Roman" w:hAnsi="Times New Roman" w:cs="Times New Roman"/>
              </w:rPr>
              <w:t xml:space="preserve">MEALYBUG </w:t>
            </w:r>
            <w:r w:rsidRPr="003B2FAD">
              <w:rPr>
                <w:rFonts w:ascii="Times New Roman" w:hAnsi="Times New Roman" w:cs="Times New Roman" w:hint="eastAsia"/>
              </w:rPr>
              <w:t>vs</w:t>
            </w:r>
            <w:r w:rsidRPr="003B2FAD">
              <w:rPr>
                <w:rFonts w:ascii="Times New Roman" w:hAnsi="Times New Roman" w:cs="Times New Roman"/>
              </w:rPr>
              <w:t xml:space="preserve"> APHID</w:t>
            </w:r>
          </w:p>
        </w:tc>
        <w:tc>
          <w:tcPr>
            <w:tcW w:w="1203" w:type="dxa"/>
            <w:vAlign w:val="center"/>
          </w:tcPr>
          <w:p w:rsidR="00C666B7" w:rsidRDefault="00C666B7"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study</w:t>
            </w:r>
          </w:p>
        </w:tc>
        <w:tc>
          <w:tcPr>
            <w:tcW w:w="1483" w:type="dxa"/>
            <w:vAlign w:val="center"/>
          </w:tcPr>
          <w:p w:rsidR="00C666B7"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.2.1</w:t>
            </w:r>
          </w:p>
        </w:tc>
      </w:tr>
      <w:tr w:rsidR="00C666B7" w:rsidTr="001C15D0">
        <w:trPr>
          <w:jc w:val="center"/>
        </w:trPr>
        <w:tc>
          <w:tcPr>
            <w:tcW w:w="1399" w:type="dxa"/>
            <w:vMerge w:val="restart"/>
            <w:vAlign w:val="center"/>
          </w:tcPr>
          <w:p w:rsidR="00C666B7" w:rsidRDefault="00C666B7" w:rsidP="005A4828">
            <w:pPr>
              <w:rPr>
                <w:rFonts w:ascii="Times New Roman" w:hAnsi="Times New Roman" w:cs="Times New Roman"/>
              </w:rPr>
            </w:pPr>
            <w:r>
              <w:rPr>
                <w:rFonts w:ascii="Times New Roman" w:hAnsi="Times New Roman" w:cs="Times New Roman"/>
              </w:rPr>
              <w:t>NPUMI</w:t>
            </w:r>
          </w:p>
        </w:tc>
        <w:tc>
          <w:tcPr>
            <w:tcW w:w="1573" w:type="dxa"/>
            <w:vMerge w:val="restart"/>
            <w:vAlign w:val="center"/>
          </w:tcPr>
          <w:p w:rsidR="00C666B7" w:rsidRDefault="00C666B7" w:rsidP="005A4828">
            <w:pPr>
              <w:rPr>
                <w:rFonts w:ascii="Times New Roman" w:hAnsi="Times New Roman" w:cs="Times New Roman"/>
              </w:rPr>
            </w:pPr>
            <w:r>
              <w:rPr>
                <w:rFonts w:ascii="Times New Roman" w:hAnsi="Times New Roman" w:cs="Times New Roman"/>
              </w:rPr>
              <w:t>Scale insects</w:t>
            </w:r>
          </w:p>
        </w:tc>
        <w:tc>
          <w:tcPr>
            <w:tcW w:w="1262" w:type="dxa"/>
            <w:vAlign w:val="center"/>
          </w:tcPr>
          <w:p w:rsidR="00C666B7" w:rsidRDefault="00C666B7" w:rsidP="005A4828">
            <w:pPr>
              <w:rPr>
                <w:rFonts w:ascii="Times New Roman" w:hAnsi="Times New Roman" w:cs="Times New Roman"/>
              </w:rPr>
            </w:pPr>
            <w:r w:rsidRPr="001C15D0">
              <w:rPr>
                <w:rFonts w:ascii="Times New Roman" w:hAnsi="Times New Roman" w:cs="Times New Roman"/>
              </w:rPr>
              <w:t>fourth instar larva</w:t>
            </w:r>
          </w:p>
        </w:tc>
        <w:tc>
          <w:tcPr>
            <w:tcW w:w="3303" w:type="dxa"/>
            <w:vAlign w:val="center"/>
          </w:tcPr>
          <w:p w:rsidR="00C666B7" w:rsidRPr="003B2FAD" w:rsidRDefault="00C666B7" w:rsidP="005A4828">
            <w:pPr>
              <w:rPr>
                <w:rFonts w:ascii="Times New Roman" w:hAnsi="Times New Roman" w:cs="Times New Roman"/>
              </w:rPr>
            </w:pPr>
            <w:r w:rsidRPr="00403E96">
              <w:rPr>
                <w:rFonts w:ascii="Times New Roman" w:hAnsi="Times New Roman" w:cs="Times New Roman"/>
                <w:i/>
                <w:iCs/>
              </w:rPr>
              <w:t>Icerya aegyptiaca</w:t>
            </w:r>
            <w:r>
              <w:rPr>
                <w:rFonts w:ascii="Times New Roman" w:hAnsi="Times New Roman" w:cs="Times New Roman"/>
              </w:rPr>
              <w:t xml:space="preserve"> vs starvation</w:t>
            </w:r>
          </w:p>
        </w:tc>
        <w:tc>
          <w:tcPr>
            <w:tcW w:w="1203" w:type="dxa"/>
            <w:vAlign w:val="center"/>
          </w:tcPr>
          <w:p w:rsidR="00C666B7" w:rsidRDefault="00C666B7"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MjAyMjwvWWVhcj48UmVjTnVtPjQxMzMxPC9SZWNOdW0+PERpc3BsYXlUZXh0PlRhbmcgZXQgYWwu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</w:fldData>
              </w:fldChar>
            </w:r>
            <w:r w:rsidR="003D4084">
              <w:rPr>
                <w:rFonts w:ascii="Times New Roman" w:hAnsi="Times New Roman" w:cs="Times New Roman"/>
              </w:rPr>
              <w:instrText xml:space="preserve"> ADDIN EN.CITE </w:instrText>
            </w:r>
            <w:r w:rsidR="003D4084">
              <w:rPr>
                <w:rFonts w:ascii="Times New Roman" w:hAnsi="Times New Roman" w:cs="Times New Roman"/>
              </w:rPr>
              <w:fldChar w:fldCharType="begin">
                <w:fldData xml:space="preserve">PEVuZE5vdGU+PENpdGUgQXV0aG9yWWVhcj0iMSI+PEF1dGhvcj5UYW5nPC9BdXRob3I+PFllYXI+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</w:fldData>
              </w:fldChar>
            </w:r>
            <w:r w:rsidR="003D4084">
              <w:rPr>
                <w:rFonts w:ascii="Times New Roman" w:hAnsi="Times New Roman" w:cs="Times New Roman"/>
              </w:rPr>
              <w:instrText xml:space="preserve"> ADDIN EN.CITE.DATA </w:instrText>
            </w:r>
            <w:r w:rsidR="003D4084">
              <w:rPr>
                <w:rFonts w:ascii="Times New Roman" w:hAnsi="Times New Roman" w:cs="Times New Roman"/>
              </w:rPr>
            </w:r>
            <w:r w:rsidR="003D408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D4084">
              <w:rPr>
                <w:rFonts w:ascii="Times New Roman" w:hAnsi="Times New Roman" w:cs="Times New Roman"/>
                <w:noProof/>
              </w:rPr>
              <w:t>Tang et al. (2022b)</w:t>
            </w:r>
            <w:r>
              <w:rPr>
                <w:rFonts w:ascii="Times New Roman" w:hAnsi="Times New Roman" w:cs="Times New Roman"/>
              </w:rPr>
              <w:fldChar w:fldCharType="end"/>
            </w:r>
          </w:p>
        </w:tc>
        <w:tc>
          <w:tcPr>
            <w:tcW w:w="1483" w:type="dxa"/>
            <w:vAlign w:val="center"/>
          </w:tcPr>
          <w:p w:rsidR="00C666B7"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.2.1</w:t>
            </w:r>
          </w:p>
        </w:tc>
      </w:tr>
      <w:tr w:rsidR="00C666B7" w:rsidTr="001C15D0">
        <w:trPr>
          <w:jc w:val="center"/>
        </w:trPr>
        <w:tc>
          <w:tcPr>
            <w:tcW w:w="1399" w:type="dxa"/>
            <w:vMerge/>
            <w:vAlign w:val="center"/>
          </w:tcPr>
          <w:p w:rsidR="00C666B7" w:rsidRDefault="00C666B7" w:rsidP="005A4828">
            <w:pPr>
              <w:rPr>
                <w:rFonts w:ascii="Times New Roman" w:hAnsi="Times New Roman" w:cs="Times New Roman"/>
              </w:rPr>
            </w:pPr>
          </w:p>
        </w:tc>
        <w:tc>
          <w:tcPr>
            <w:tcW w:w="1573" w:type="dxa"/>
            <w:vMerge/>
            <w:vAlign w:val="center"/>
          </w:tcPr>
          <w:p w:rsidR="00C666B7" w:rsidRDefault="00C666B7" w:rsidP="005A4828">
            <w:pPr>
              <w:rPr>
                <w:rFonts w:ascii="Times New Roman" w:hAnsi="Times New Roman" w:cs="Times New Roman"/>
              </w:rPr>
            </w:pPr>
          </w:p>
        </w:tc>
        <w:tc>
          <w:tcPr>
            <w:tcW w:w="1262" w:type="dxa"/>
            <w:vAlign w:val="center"/>
          </w:tcPr>
          <w:p w:rsidR="00C666B7" w:rsidRPr="001C15D0" w:rsidRDefault="00C666B7"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 adult</w:t>
            </w:r>
          </w:p>
        </w:tc>
        <w:tc>
          <w:tcPr>
            <w:tcW w:w="3303" w:type="dxa"/>
            <w:vAlign w:val="center"/>
          </w:tcPr>
          <w:p w:rsidR="00C666B7" w:rsidRPr="00403E96" w:rsidRDefault="00C666B7" w:rsidP="005A4828">
            <w:pPr>
              <w:rPr>
                <w:rFonts w:ascii="Times New Roman" w:hAnsi="Times New Roman" w:cs="Times New Roman"/>
                <w:i/>
                <w:iCs/>
              </w:rPr>
            </w:pPr>
            <w:r w:rsidRPr="00403E96">
              <w:rPr>
                <w:rFonts w:ascii="Times New Roman" w:hAnsi="Times New Roman" w:cs="Times New Roman"/>
                <w:i/>
                <w:iCs/>
              </w:rPr>
              <w:t>Icerya aegyptiaca</w:t>
            </w:r>
            <w:r>
              <w:rPr>
                <w:rFonts w:ascii="Times New Roman" w:hAnsi="Times New Roman" w:cs="Times New Roman"/>
              </w:rPr>
              <w:t xml:space="preserve"> vs starvation</w:t>
            </w:r>
          </w:p>
        </w:tc>
        <w:tc>
          <w:tcPr>
            <w:tcW w:w="1203" w:type="dxa"/>
            <w:vAlign w:val="center"/>
          </w:tcPr>
          <w:p w:rsidR="00C666B7" w:rsidRDefault="00C666B7" w:rsidP="005A4828">
            <w:pPr>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MjAyMjwvWWVhcj48UmVjTnVtPjQxMzMxPC9SZWNOdW0+PERpc3BsYXlUZXh0PlRhbmcgZXQgYWwu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PEVuZE5vdGU+PENpdGUgQXV0aG9yWWVhcj0iMSI+PEF1dGhvcj5UYW5nPC9BdXRob3I+PFllYXI+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Tang et al. (2022b)</w:t>
            </w:r>
            <w:r>
              <w:rPr>
                <w:rFonts w:ascii="Times New Roman" w:hAnsi="Times New Roman" w:cs="Times New Roman"/>
              </w:rPr>
              <w:fldChar w:fldCharType="end"/>
            </w:r>
          </w:p>
        </w:tc>
        <w:tc>
          <w:tcPr>
            <w:tcW w:w="1483" w:type="dxa"/>
            <w:vAlign w:val="center"/>
          </w:tcPr>
          <w:p w:rsidR="00C666B7"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.2.1</w:t>
            </w:r>
          </w:p>
        </w:tc>
      </w:tr>
      <w:tr w:rsidR="00C666B7" w:rsidTr="001C15D0">
        <w:trPr>
          <w:jc w:val="center"/>
        </w:trPr>
        <w:tc>
          <w:tcPr>
            <w:tcW w:w="1399" w:type="dxa"/>
            <w:vAlign w:val="center"/>
          </w:tcPr>
          <w:p w:rsidR="00C666B7" w:rsidRDefault="00C666B7" w:rsidP="005A4828">
            <w:pP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VIGI</w:t>
            </w:r>
          </w:p>
        </w:tc>
        <w:tc>
          <w:tcPr>
            <w:tcW w:w="1573" w:type="dxa"/>
            <w:vAlign w:val="center"/>
          </w:tcPr>
          <w:p w:rsidR="00C666B7" w:rsidRDefault="00C666B7" w:rsidP="005A4828">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lant leaves</w:t>
            </w:r>
          </w:p>
        </w:tc>
        <w:tc>
          <w:tcPr>
            <w:tcW w:w="1262" w:type="dxa"/>
            <w:vAlign w:val="center"/>
          </w:tcPr>
          <w:p w:rsidR="00C666B7" w:rsidRDefault="00C666B7" w:rsidP="005A4828">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 adult</w:t>
            </w:r>
          </w:p>
        </w:tc>
        <w:tc>
          <w:tcPr>
            <w:tcW w:w="3303" w:type="dxa"/>
            <w:vAlign w:val="center"/>
          </w:tcPr>
          <w:p w:rsidR="00C666B7" w:rsidRPr="00403E96" w:rsidRDefault="00C666B7" w:rsidP="005A4828">
            <w:pPr>
              <w:rPr>
                <w:rFonts w:ascii="Times New Roman" w:hAnsi="Times New Roman" w:cs="Times New Roman"/>
              </w:rPr>
            </w:pPr>
            <w:r>
              <w:rPr>
                <w:rFonts w:ascii="Times New Roman" w:hAnsi="Times New Roman" w:cs="Times New Roman"/>
              </w:rPr>
              <w:t xml:space="preserve">PLANT, </w:t>
            </w:r>
            <w:r>
              <w:rPr>
                <w:rFonts w:ascii="Times New Roman" w:hAnsi="Times New Roman" w:cs="Times New Roman" w:hint="eastAsia"/>
              </w:rPr>
              <w:t>S</w:t>
            </w:r>
            <w:r>
              <w:rPr>
                <w:rFonts w:ascii="Times New Roman" w:hAnsi="Times New Roman" w:cs="Times New Roman"/>
              </w:rPr>
              <w:t>UGAR1d, SUGAR5d</w:t>
            </w:r>
          </w:p>
        </w:tc>
        <w:tc>
          <w:tcPr>
            <w:tcW w:w="1203" w:type="dxa"/>
            <w:vAlign w:val="center"/>
          </w:tcPr>
          <w:p w:rsidR="00C666B7" w:rsidRDefault="00C666B7" w:rsidP="005A4828">
            <w:pPr>
              <w:rPr>
                <w:rFonts w:ascii="Times New Roman" w:hAnsi="Times New Roman" w:cs="Times New Roman"/>
              </w:rPr>
            </w:pPr>
            <w:r>
              <w:rPr>
                <w:rFonts w:ascii="Times New Roman" w:hAnsi="Times New Roman" w:cs="Times New Roman"/>
              </w:rPr>
              <w:t>This study</w:t>
            </w:r>
          </w:p>
        </w:tc>
        <w:tc>
          <w:tcPr>
            <w:tcW w:w="1483" w:type="dxa"/>
            <w:vAlign w:val="center"/>
          </w:tcPr>
          <w:p w:rsidR="00C666B7" w:rsidRDefault="00EA1AB3" w:rsidP="005A4828">
            <w:pPr>
              <w:rPr>
                <w:rFonts w:ascii="Times New Roman" w:hAnsi="Times New Roman" w:cs="Times New Roman"/>
              </w:rPr>
            </w:pPr>
            <w:r>
              <w:rPr>
                <w:rFonts w:ascii="Times New Roman" w:hAnsi="Times New Roman" w:cs="Times New Roman"/>
              </w:rPr>
              <w:t xml:space="preserve">Section </w:t>
            </w:r>
            <w:r w:rsidR="008B2D57">
              <w:rPr>
                <w:rFonts w:ascii="Times New Roman" w:hAnsi="Times New Roman" w:cs="Times New Roman"/>
              </w:rPr>
              <w:t>5</w:t>
            </w:r>
            <w:r>
              <w:rPr>
                <w:rFonts w:ascii="Times New Roman" w:hAnsi="Times New Roman" w:cs="Times New Roman"/>
              </w:rPr>
              <w:t xml:space="preserve">.2.2, Section </w:t>
            </w:r>
            <w:r w:rsidR="008B2D57">
              <w:rPr>
                <w:rFonts w:ascii="Times New Roman" w:hAnsi="Times New Roman" w:cs="Times New Roman"/>
              </w:rPr>
              <w:t>7</w:t>
            </w:r>
            <w:r>
              <w:rPr>
                <w:rFonts w:ascii="Times New Roman" w:hAnsi="Times New Roman" w:cs="Times New Roman"/>
              </w:rPr>
              <w:t>-1</w:t>
            </w:r>
            <w:r w:rsidR="008B2D57">
              <w:rPr>
                <w:rFonts w:ascii="Times New Roman" w:hAnsi="Times New Roman" w:cs="Times New Roman"/>
              </w:rPr>
              <w:t>0</w:t>
            </w:r>
            <w:r w:rsidR="00E407FD">
              <w:rPr>
                <w:rFonts w:ascii="Times New Roman" w:hAnsi="Times New Roman" w:cs="Times New Roman"/>
              </w:rPr>
              <w:t xml:space="preserve"> and main text</w:t>
            </w:r>
            <w:r>
              <w:rPr>
                <w:rFonts w:ascii="Times New Roman" w:hAnsi="Times New Roman" w:cs="Times New Roman"/>
              </w:rPr>
              <w:t xml:space="preserve"> </w:t>
            </w:r>
            <w:r>
              <w:rPr>
                <w:rFonts w:ascii="Times New Roman" w:hAnsi="Times New Roman" w:cs="Times New Roman"/>
              </w:rPr>
              <w:lastRenderedPageBreak/>
              <w:t>(only SUGAR5d vs PLANT)</w:t>
            </w:r>
          </w:p>
        </w:tc>
      </w:tr>
      <w:bookmarkEnd w:id="151"/>
    </w:tbl>
    <w:p w:rsidR="004056CC" w:rsidRDefault="004056CC" w:rsidP="005A4828">
      <w:pPr>
        <w:rPr>
          <w:rFonts w:ascii="Times New Roman" w:hAnsi="Times New Roman" w:cs="Times New Roman"/>
        </w:rPr>
      </w:pPr>
    </w:p>
    <w:p w:rsidR="004056CC" w:rsidRDefault="00E407FD" w:rsidP="005A4828">
      <w:pPr>
        <w:widowControl/>
        <w:rPr>
          <w:rFonts w:ascii="Times New Roman" w:hAnsi="Times New Roman" w:cs="Times New Roman"/>
        </w:rPr>
      </w:pPr>
      <w:r>
        <w:rPr>
          <w:rFonts w:ascii="Times New Roman" w:hAnsi="Times New Roman" w:cs="Times New Roman"/>
        </w:rPr>
        <w:br w:type="page"/>
      </w:r>
    </w:p>
    <w:p w:rsidR="004056CC" w:rsidRPr="0071096A" w:rsidRDefault="004056CC" w:rsidP="005A4828">
      <w:pPr>
        <w:rPr>
          <w:rFonts w:ascii="Times New Roman" w:hAnsi="Times New Roman" w:cs="Times New Roman"/>
        </w:rPr>
      </w:pPr>
      <w:proofErr w:type="gramStart"/>
      <w:r w:rsidRPr="0071096A">
        <w:rPr>
          <w:rFonts w:ascii="Times New Roman" w:hAnsi="Times New Roman" w:cs="Times New Roman"/>
        </w:rPr>
        <w:lastRenderedPageBreak/>
        <w:t>Table S</w:t>
      </w:r>
      <w:r w:rsidR="006A7D25">
        <w:rPr>
          <w:rFonts w:ascii="Times New Roman" w:hAnsi="Times New Roman" w:cs="Times New Roman"/>
        </w:rPr>
        <w:t>5</w:t>
      </w:r>
      <w:r w:rsidR="0005532E">
        <w:rPr>
          <w:rFonts w:ascii="Times New Roman" w:hAnsi="Times New Roman" w:cs="Times New Roman"/>
        </w:rPr>
        <w:t>.2</w:t>
      </w:r>
      <w:r w:rsidRPr="0071096A">
        <w:rPr>
          <w:rFonts w:ascii="Times New Roman" w:hAnsi="Times New Roman" w:cs="Times New Roman"/>
        </w:rPr>
        <w:t xml:space="preserve"> </w:t>
      </w:r>
      <w:r w:rsidR="00376111" w:rsidRPr="0071096A">
        <w:rPr>
          <w:rFonts w:ascii="Times New Roman" w:hAnsi="Times New Roman" w:cs="Times New Roman"/>
        </w:rPr>
        <w:t>Orthogroup</w:t>
      </w:r>
      <w:r w:rsidR="00106FA2" w:rsidRPr="0071096A">
        <w:rPr>
          <w:rFonts w:ascii="Times New Roman" w:hAnsi="Times New Roman" w:cs="Times New Roman"/>
        </w:rPr>
        <w:t xml:space="preserve"> (OG)</w:t>
      </w:r>
      <w:r w:rsidR="00376111" w:rsidRPr="0071096A">
        <w:rPr>
          <w:rFonts w:ascii="Times New Roman" w:hAnsi="Times New Roman" w:cs="Times New Roman"/>
        </w:rPr>
        <w:t xml:space="preserve"> enrichment results of differentially expressed genes</w:t>
      </w:r>
      <w:r w:rsidR="00106FA2" w:rsidRPr="0071096A">
        <w:rPr>
          <w:rFonts w:ascii="Times New Roman" w:hAnsi="Times New Roman" w:cs="Times New Roman"/>
        </w:rPr>
        <w:t xml:space="preserve"> (DEGs)</w:t>
      </w:r>
      <w:r w:rsidR="00376111" w:rsidRPr="0071096A">
        <w:rPr>
          <w:rFonts w:ascii="Times New Roman" w:hAnsi="Times New Roman" w:cs="Times New Roman"/>
        </w:rPr>
        <w:t xml:space="preserve"> in </w:t>
      </w:r>
      <w:r w:rsidR="0071096A" w:rsidRPr="0071096A">
        <w:rPr>
          <w:rFonts w:ascii="Times New Roman" w:hAnsi="Times New Roman" w:cs="Times New Roman"/>
        </w:rPr>
        <w:t>six</w:t>
      </w:r>
      <w:r w:rsidR="00376111" w:rsidRPr="0071096A">
        <w:rPr>
          <w:rFonts w:ascii="Times New Roman" w:hAnsi="Times New Roman" w:cs="Times New Roman"/>
        </w:rPr>
        <w:t xml:space="preserve"> </w:t>
      </w:r>
      <w:r w:rsidR="000554B9">
        <w:rPr>
          <w:rFonts w:ascii="Times New Roman" w:hAnsi="Times New Roman" w:cs="Times New Roman"/>
        </w:rPr>
        <w:t>carnivorous</w:t>
      </w:r>
      <w:r w:rsidR="00D66728" w:rsidRPr="0071096A">
        <w:rPr>
          <w:rFonts w:ascii="Times New Roman" w:hAnsi="Times New Roman" w:cs="Times New Roman"/>
        </w:rPr>
        <w:t xml:space="preserve"> </w:t>
      </w:r>
      <w:r w:rsidR="00376111" w:rsidRPr="0071096A">
        <w:rPr>
          <w:rFonts w:ascii="Times New Roman" w:hAnsi="Times New Roman" w:cs="Times New Roman"/>
        </w:rPr>
        <w:t xml:space="preserve">ladybird species under different </w:t>
      </w:r>
      <w:r w:rsidR="00106FA2" w:rsidRPr="0071096A">
        <w:rPr>
          <w:rFonts w:ascii="Times New Roman" w:hAnsi="Times New Roman" w:cs="Times New Roman"/>
        </w:rPr>
        <w:t>diet</w:t>
      </w:r>
      <w:r w:rsidR="00376111" w:rsidRPr="0071096A">
        <w:rPr>
          <w:rFonts w:ascii="Times New Roman" w:hAnsi="Times New Roman" w:cs="Times New Roman"/>
        </w:rPr>
        <w:t xml:space="preserve"> treatments.</w:t>
      </w:r>
      <w:proofErr w:type="gramEnd"/>
      <w:r w:rsidR="00376111" w:rsidRPr="0071096A">
        <w:rPr>
          <w:rFonts w:ascii="Times New Roman" w:hAnsi="Times New Roman" w:cs="Times New Roman"/>
        </w:rPr>
        <w:t xml:space="preserve"> Only </w:t>
      </w:r>
      <w:r w:rsidR="00106FA2" w:rsidRPr="0071096A">
        <w:rPr>
          <w:rFonts w:ascii="Times New Roman" w:hAnsi="Times New Roman" w:cs="Times New Roman"/>
        </w:rPr>
        <w:t xml:space="preserve">the OGs with </w:t>
      </w:r>
      <w:r w:rsidR="00376111" w:rsidRPr="0071096A">
        <w:rPr>
          <w:rFonts w:ascii="Times New Roman" w:hAnsi="Times New Roman" w:cs="Times New Roman"/>
        </w:rPr>
        <w:t>significant enrichment</w:t>
      </w:r>
      <w:r w:rsidR="00106FA2" w:rsidRPr="0071096A">
        <w:rPr>
          <w:rFonts w:ascii="Times New Roman" w:hAnsi="Times New Roman" w:cs="Times New Roman"/>
        </w:rPr>
        <w:t xml:space="preserve"> (adjusted </w:t>
      </w:r>
      <w:r w:rsidR="00106FA2" w:rsidRPr="0071096A">
        <w:rPr>
          <w:rFonts w:ascii="Times New Roman" w:hAnsi="Times New Roman" w:cs="Times New Roman"/>
          <w:i/>
          <w:iCs/>
        </w:rPr>
        <w:t>p</w:t>
      </w:r>
      <w:r w:rsidR="00106FA2" w:rsidRPr="0071096A">
        <w:rPr>
          <w:rFonts w:ascii="Times New Roman" w:hAnsi="Times New Roman" w:cs="Times New Roman"/>
        </w:rPr>
        <w:t>&lt;0.05)</w:t>
      </w:r>
      <w:r w:rsidR="00376111" w:rsidRPr="0071096A">
        <w:rPr>
          <w:rFonts w:ascii="Times New Roman" w:hAnsi="Times New Roman" w:cs="Times New Roman"/>
        </w:rPr>
        <w:t xml:space="preserve"> observed </w:t>
      </w:r>
      <w:r w:rsidR="00106FA2" w:rsidRPr="0071096A">
        <w:rPr>
          <w:rFonts w:ascii="Times New Roman" w:hAnsi="Times New Roman" w:cs="Times New Roman"/>
        </w:rPr>
        <w:t>in</w:t>
      </w:r>
      <w:r w:rsidR="00376111" w:rsidRPr="0071096A">
        <w:rPr>
          <w:rFonts w:ascii="Times New Roman" w:hAnsi="Times New Roman" w:cs="Times New Roman"/>
        </w:rPr>
        <w:t xml:space="preserve"> at least two </w:t>
      </w:r>
      <w:r w:rsidR="00083B0E">
        <w:rPr>
          <w:rFonts w:ascii="Times New Roman" w:hAnsi="Times New Roman" w:cs="Times New Roman"/>
        </w:rPr>
        <w:t>comparison</w:t>
      </w:r>
      <w:r w:rsidR="00376111" w:rsidRPr="0071096A">
        <w:rPr>
          <w:rFonts w:ascii="Times New Roman" w:hAnsi="Times New Roman" w:cs="Times New Roman"/>
        </w:rPr>
        <w:t>s</w:t>
      </w:r>
      <w:r w:rsidR="00106FA2" w:rsidRPr="0071096A">
        <w:rPr>
          <w:rFonts w:ascii="Times New Roman" w:hAnsi="Times New Roman" w:cs="Times New Roman"/>
        </w:rPr>
        <w:t xml:space="preserve"> are shown</w:t>
      </w:r>
      <w:r w:rsidR="00376111" w:rsidRPr="0071096A">
        <w:rPr>
          <w:rFonts w:ascii="Times New Roman" w:hAnsi="Times New Roman" w:cs="Times New Roman"/>
        </w:rPr>
        <w:t>.</w:t>
      </w:r>
      <w:r w:rsidR="00106FA2" w:rsidRPr="0071096A">
        <w:rPr>
          <w:rFonts w:ascii="Times New Roman" w:hAnsi="Times New Roman" w:cs="Times New Roman"/>
        </w:rPr>
        <w:t xml:space="preserve"> The results indicate</w:t>
      </w:r>
      <w:r w:rsidR="00376111" w:rsidRPr="0071096A">
        <w:rPr>
          <w:rFonts w:ascii="Times New Roman" w:hAnsi="Times New Roman" w:cs="Times New Roman"/>
        </w:rPr>
        <w:t xml:space="preserve"> the </w:t>
      </w:r>
      <w:r w:rsidR="00106FA2" w:rsidRPr="0071096A">
        <w:rPr>
          <w:rFonts w:ascii="Times New Roman" w:hAnsi="Times New Roman" w:cs="Times New Roman"/>
        </w:rPr>
        <w:t xml:space="preserve">ratio of </w:t>
      </w:r>
      <w:r w:rsidR="0071096A" w:rsidRPr="0071096A">
        <w:rPr>
          <w:rFonts w:ascii="Times New Roman" w:hAnsi="Times New Roman" w:cs="Times New Roman"/>
        </w:rPr>
        <w:t>significantly enriched comparisons/enriched comparisions</w:t>
      </w:r>
      <w:r w:rsidR="00376111" w:rsidRPr="0071096A">
        <w:rPr>
          <w:rFonts w:ascii="Times New Roman" w:hAnsi="Times New Roman" w:cs="Times New Roman"/>
        </w:rPr>
        <w:t>/</w:t>
      </w:r>
      <w:r w:rsidR="00106FA2" w:rsidRPr="0071096A">
        <w:rPr>
          <w:rFonts w:ascii="Times New Roman" w:hAnsi="Times New Roman" w:cs="Times New Roman"/>
        </w:rPr>
        <w:t xml:space="preserve">all </w:t>
      </w:r>
      <w:r w:rsidR="0071096A" w:rsidRPr="0071096A">
        <w:rPr>
          <w:rFonts w:ascii="Times New Roman" w:hAnsi="Times New Roman" w:cs="Times New Roman"/>
        </w:rPr>
        <w:t>comparison</w:t>
      </w:r>
      <w:r w:rsidR="00106FA2" w:rsidRPr="0071096A">
        <w:rPr>
          <w:rFonts w:ascii="Times New Roman" w:hAnsi="Times New Roman" w:cs="Times New Roman"/>
        </w:rPr>
        <w:t>s in specific OGs</w:t>
      </w:r>
      <w:r w:rsidR="00376111" w:rsidRPr="0071096A">
        <w:rPr>
          <w:rFonts w:ascii="Times New Roman" w:hAnsi="Times New Roman" w:cs="Times New Roman"/>
        </w:rPr>
        <w:t>.</w:t>
      </w:r>
    </w:p>
    <w:tbl>
      <w:tblPr>
        <w:tblStyle w:val="TableGrid"/>
        <w:tblW w:w="11237" w:type="dxa"/>
        <w:tblInd w:w="-1281" w:type="dxa"/>
        <w:tblLayout w:type="fixed"/>
        <w:tblLook w:val="04A0" w:firstRow="1" w:lastRow="0" w:firstColumn="1" w:lastColumn="0" w:noHBand="0" w:noVBand="1"/>
      </w:tblPr>
      <w:tblGrid>
        <w:gridCol w:w="1272"/>
        <w:gridCol w:w="991"/>
        <w:gridCol w:w="849"/>
        <w:gridCol w:w="990"/>
        <w:gridCol w:w="847"/>
        <w:gridCol w:w="1062"/>
        <w:gridCol w:w="1399"/>
        <w:gridCol w:w="1423"/>
        <w:gridCol w:w="2404"/>
      </w:tblGrid>
      <w:tr w:rsidR="0071096A" w:rsidRPr="0071096A" w:rsidTr="00663AC7">
        <w:tc>
          <w:tcPr>
            <w:tcW w:w="1272"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O</w:t>
            </w:r>
            <w:r w:rsidRPr="0071096A">
              <w:rPr>
                <w:rFonts w:ascii="Times New Roman" w:hAnsi="Times New Roman" w:cs="Times New Roman"/>
              </w:rPr>
              <w:t>rthogroup</w:t>
            </w:r>
          </w:p>
        </w:tc>
        <w:tc>
          <w:tcPr>
            <w:tcW w:w="991"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C</w:t>
            </w:r>
            <w:r w:rsidRPr="0071096A">
              <w:rPr>
                <w:rFonts w:ascii="Times New Roman" w:hAnsi="Times New Roman" w:cs="Times New Roman"/>
              </w:rPr>
              <w:t>MONT</w:t>
            </w:r>
          </w:p>
        </w:tc>
        <w:tc>
          <w:tcPr>
            <w:tcW w:w="849" w:type="dxa"/>
          </w:tcPr>
          <w:p w:rsidR="00E32167" w:rsidRPr="0071096A" w:rsidRDefault="005C3509" w:rsidP="005A4828">
            <w:pPr>
              <w:rPr>
                <w:rFonts w:ascii="Times New Roman" w:hAnsi="Times New Roman" w:cs="Times New Roman"/>
              </w:rPr>
            </w:pPr>
            <w:r w:rsidRPr="0071096A">
              <w:rPr>
                <w:rFonts w:ascii="Times New Roman" w:hAnsi="Times New Roman" w:cs="Times New Roman"/>
              </w:rPr>
              <w:t>PJAPO</w:t>
            </w:r>
          </w:p>
        </w:tc>
        <w:tc>
          <w:tcPr>
            <w:tcW w:w="990"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H</w:t>
            </w:r>
            <w:r w:rsidRPr="0071096A">
              <w:rPr>
                <w:rFonts w:ascii="Times New Roman" w:hAnsi="Times New Roman" w:cs="Times New Roman"/>
              </w:rPr>
              <w:t>AXYR</w:t>
            </w:r>
          </w:p>
        </w:tc>
        <w:tc>
          <w:tcPr>
            <w:tcW w:w="847" w:type="dxa"/>
          </w:tcPr>
          <w:p w:rsidR="00E32167" w:rsidRPr="0071096A" w:rsidRDefault="005C3509" w:rsidP="005A4828">
            <w:pPr>
              <w:rPr>
                <w:rFonts w:ascii="Times New Roman" w:hAnsi="Times New Roman" w:cs="Times New Roman"/>
              </w:rPr>
            </w:pPr>
            <w:r w:rsidRPr="0071096A">
              <w:rPr>
                <w:rFonts w:ascii="Times New Roman" w:hAnsi="Times New Roman" w:cs="Times New Roman"/>
              </w:rPr>
              <w:t>CSEPT</w:t>
            </w:r>
          </w:p>
        </w:tc>
        <w:tc>
          <w:tcPr>
            <w:tcW w:w="1062"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M</w:t>
            </w:r>
            <w:r w:rsidRPr="0071096A">
              <w:rPr>
                <w:rFonts w:ascii="Times New Roman" w:hAnsi="Times New Roman" w:cs="Times New Roman"/>
              </w:rPr>
              <w:t>DISC</w:t>
            </w:r>
          </w:p>
        </w:tc>
        <w:tc>
          <w:tcPr>
            <w:tcW w:w="1399"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T</w:t>
            </w:r>
            <w:r w:rsidRPr="0071096A">
              <w:rPr>
                <w:rFonts w:ascii="Times New Roman" w:hAnsi="Times New Roman" w:cs="Times New Roman"/>
              </w:rPr>
              <w:t>ran_LSAUC</w:t>
            </w:r>
          </w:p>
        </w:tc>
        <w:tc>
          <w:tcPr>
            <w:tcW w:w="1423"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E</w:t>
            </w:r>
            <w:r w:rsidRPr="0071096A">
              <w:rPr>
                <w:rFonts w:ascii="Times New Roman" w:hAnsi="Times New Roman" w:cs="Times New Roman"/>
              </w:rPr>
              <w:t>vents</w:t>
            </w:r>
          </w:p>
        </w:tc>
        <w:tc>
          <w:tcPr>
            <w:tcW w:w="2404"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A</w:t>
            </w:r>
            <w:r w:rsidRPr="0071096A">
              <w:rPr>
                <w:rFonts w:ascii="Times New Roman" w:hAnsi="Times New Roman" w:cs="Times New Roman"/>
              </w:rPr>
              <w:t>nnotation</w:t>
            </w:r>
          </w:p>
        </w:tc>
      </w:tr>
      <w:tr w:rsidR="0071096A" w:rsidRPr="0071096A" w:rsidTr="00663AC7">
        <w:tc>
          <w:tcPr>
            <w:tcW w:w="1272" w:type="dxa"/>
          </w:tcPr>
          <w:p w:rsidR="00E32167" w:rsidRPr="0071096A" w:rsidRDefault="005C3509" w:rsidP="005A4828">
            <w:pPr>
              <w:rPr>
                <w:rFonts w:ascii="Times New Roman" w:hAnsi="Times New Roman" w:cs="Times New Roman"/>
              </w:rPr>
            </w:pPr>
            <w:r w:rsidRPr="0071096A">
              <w:rPr>
                <w:rFonts w:ascii="Times New Roman" w:hAnsi="Times New Roman" w:cs="Times New Roman"/>
              </w:rPr>
              <w:t>OG0000025</w:t>
            </w:r>
          </w:p>
        </w:tc>
        <w:tc>
          <w:tcPr>
            <w:tcW w:w="991"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2</w:t>
            </w:r>
            <w:r w:rsidRPr="0071096A">
              <w:rPr>
                <w:rFonts w:ascii="Times New Roman" w:hAnsi="Times New Roman" w:cs="Times New Roman"/>
              </w:rPr>
              <w:t>/</w:t>
            </w:r>
            <w:r w:rsidR="004260C0" w:rsidRPr="0071096A">
              <w:rPr>
                <w:rFonts w:ascii="Times New Roman" w:hAnsi="Times New Roman" w:cs="Times New Roman"/>
              </w:rPr>
              <w:t>3/</w:t>
            </w:r>
            <w:r w:rsidRPr="0071096A">
              <w:rPr>
                <w:rFonts w:ascii="Times New Roman" w:hAnsi="Times New Roman" w:cs="Times New Roman"/>
              </w:rPr>
              <w:t>3</w:t>
            </w:r>
          </w:p>
        </w:tc>
        <w:tc>
          <w:tcPr>
            <w:tcW w:w="849"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w:t>
            </w:r>
            <w:r w:rsidR="004260C0" w:rsidRPr="0071096A">
              <w:rPr>
                <w:rFonts w:ascii="Times New Roman" w:hAnsi="Times New Roman" w:cs="Times New Roman"/>
              </w:rPr>
              <w:t>2/</w:t>
            </w:r>
            <w:r w:rsidRPr="0071096A">
              <w:rPr>
                <w:rFonts w:ascii="Times New Roman" w:hAnsi="Times New Roman" w:cs="Times New Roman"/>
              </w:rPr>
              <w:t>2</w:t>
            </w:r>
          </w:p>
        </w:tc>
        <w:tc>
          <w:tcPr>
            <w:tcW w:w="990"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1/</w:t>
            </w:r>
            <w:r w:rsidRPr="0071096A">
              <w:rPr>
                <w:rFonts w:ascii="Times New Roman" w:hAnsi="Times New Roman" w:cs="Times New Roman"/>
              </w:rPr>
              <w:t>1</w:t>
            </w:r>
          </w:p>
        </w:tc>
        <w:tc>
          <w:tcPr>
            <w:tcW w:w="847"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/1</w:t>
            </w:r>
            <w:r w:rsidR="009D0AE5" w:rsidRPr="0071096A">
              <w:rPr>
                <w:rFonts w:ascii="Times New Roman" w:hAnsi="Times New Roman" w:cs="Times New Roman"/>
              </w:rPr>
              <w:t>/1</w:t>
            </w:r>
          </w:p>
        </w:tc>
        <w:tc>
          <w:tcPr>
            <w:tcW w:w="1062"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2</w:t>
            </w:r>
            <w:r w:rsidRPr="0071096A">
              <w:rPr>
                <w:rFonts w:ascii="Times New Roman" w:hAnsi="Times New Roman" w:cs="Times New Roman"/>
              </w:rPr>
              <w:t>/</w:t>
            </w:r>
            <w:r w:rsidR="009D0AE5" w:rsidRPr="0071096A">
              <w:rPr>
                <w:rFonts w:ascii="Times New Roman" w:hAnsi="Times New Roman" w:cs="Times New Roman"/>
              </w:rPr>
              <w:t>4/</w:t>
            </w:r>
            <w:r w:rsidRPr="0071096A">
              <w:rPr>
                <w:rFonts w:ascii="Times New Roman" w:hAnsi="Times New Roman" w:cs="Times New Roman"/>
              </w:rPr>
              <w:t>6</w:t>
            </w:r>
          </w:p>
        </w:tc>
        <w:tc>
          <w:tcPr>
            <w:tcW w:w="1399"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w:t>
            </w:r>
            <w:r w:rsidR="009D0AE5" w:rsidRPr="0071096A">
              <w:rPr>
                <w:rFonts w:ascii="Times New Roman" w:hAnsi="Times New Roman" w:cs="Times New Roman"/>
              </w:rPr>
              <w:t>/1</w:t>
            </w:r>
          </w:p>
        </w:tc>
        <w:tc>
          <w:tcPr>
            <w:tcW w:w="1423" w:type="dxa"/>
          </w:tcPr>
          <w:p w:rsidR="00E32167" w:rsidRPr="0071096A" w:rsidRDefault="00DA1C41"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ontraction in MDISC</w:t>
            </w:r>
          </w:p>
        </w:tc>
        <w:tc>
          <w:tcPr>
            <w:tcW w:w="2404" w:type="dxa"/>
          </w:tcPr>
          <w:p w:rsidR="00E32167" w:rsidRPr="0071096A" w:rsidRDefault="00663AC7" w:rsidP="005A4828">
            <w:pPr>
              <w:rPr>
                <w:rFonts w:ascii="Times New Roman" w:hAnsi="Times New Roman" w:cs="Times New Roman"/>
              </w:rPr>
            </w:pPr>
            <w:r>
              <w:rPr>
                <w:rFonts w:ascii="Times New Roman" w:hAnsi="Times New Roman" w:cs="Times New Roman"/>
              </w:rPr>
              <w:t>i</w:t>
            </w:r>
            <w:r w:rsidRPr="00663AC7">
              <w:rPr>
                <w:rFonts w:ascii="Times New Roman" w:hAnsi="Times New Roman" w:cs="Times New Roman"/>
              </w:rPr>
              <w:t>nsect cuticle protein</w:t>
            </w:r>
          </w:p>
        </w:tc>
      </w:tr>
      <w:tr w:rsidR="0071096A" w:rsidRPr="0071096A" w:rsidTr="00663AC7">
        <w:tc>
          <w:tcPr>
            <w:tcW w:w="1272" w:type="dxa"/>
          </w:tcPr>
          <w:p w:rsidR="00E32167" w:rsidRPr="0071096A" w:rsidRDefault="005C3509" w:rsidP="005A4828">
            <w:pPr>
              <w:rPr>
                <w:rFonts w:ascii="Times New Roman" w:hAnsi="Times New Roman" w:cs="Times New Roman"/>
              </w:rPr>
            </w:pPr>
            <w:r w:rsidRPr="0071096A">
              <w:rPr>
                <w:rFonts w:ascii="Times New Roman" w:hAnsi="Times New Roman" w:cs="Times New Roman"/>
              </w:rPr>
              <w:t>OG0000113</w:t>
            </w:r>
          </w:p>
        </w:tc>
        <w:tc>
          <w:tcPr>
            <w:tcW w:w="991"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3</w:t>
            </w:r>
          </w:p>
        </w:tc>
        <w:tc>
          <w:tcPr>
            <w:tcW w:w="849" w:type="dxa"/>
          </w:tcPr>
          <w:p w:rsidR="00E32167" w:rsidRPr="0071096A" w:rsidRDefault="005C3509" w:rsidP="005A4828">
            <w:pPr>
              <w:rPr>
                <w:rFonts w:ascii="Times New Roman" w:hAnsi="Times New Roman" w:cs="Times New Roman"/>
              </w:rPr>
            </w:pPr>
            <w:r w:rsidRPr="0071096A">
              <w:rPr>
                <w:rFonts w:ascii="Times New Roman" w:hAnsi="Times New Roman" w:cs="Times New Roman" w:hint="eastAsia"/>
              </w:rPr>
              <w:t>1</w:t>
            </w:r>
            <w:r w:rsidR="009D0AE5" w:rsidRPr="0071096A">
              <w:rPr>
                <w:rFonts w:ascii="Times New Roman" w:hAnsi="Times New Roman" w:cs="Times New Roman"/>
              </w:rPr>
              <w:t>/2</w:t>
            </w:r>
            <w:r w:rsidRPr="0071096A">
              <w:rPr>
                <w:rFonts w:ascii="Times New Roman" w:hAnsi="Times New Roman" w:cs="Times New Roman"/>
              </w:rPr>
              <w:t>/2</w:t>
            </w:r>
          </w:p>
        </w:tc>
        <w:tc>
          <w:tcPr>
            <w:tcW w:w="990"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847"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062"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5</w:t>
            </w:r>
            <w:r w:rsidRPr="0071096A">
              <w:rPr>
                <w:rFonts w:ascii="Times New Roman" w:hAnsi="Times New Roman" w:cs="Times New Roman"/>
              </w:rPr>
              <w:t>/</w:t>
            </w:r>
            <w:r w:rsidR="009D0AE5" w:rsidRPr="0071096A">
              <w:rPr>
                <w:rFonts w:ascii="Times New Roman" w:hAnsi="Times New Roman" w:cs="Times New Roman"/>
              </w:rPr>
              <w:t>6/</w:t>
            </w:r>
            <w:r w:rsidRPr="0071096A">
              <w:rPr>
                <w:rFonts w:ascii="Times New Roman" w:hAnsi="Times New Roman" w:cs="Times New Roman"/>
              </w:rPr>
              <w:t>6</w:t>
            </w:r>
          </w:p>
        </w:tc>
        <w:tc>
          <w:tcPr>
            <w:tcW w:w="139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423" w:type="dxa"/>
          </w:tcPr>
          <w:p w:rsidR="00E32167" w:rsidRPr="0071096A" w:rsidRDefault="00DA1C41"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 expansion in Epilachnini</w:t>
            </w:r>
          </w:p>
        </w:tc>
        <w:tc>
          <w:tcPr>
            <w:tcW w:w="2404" w:type="dxa"/>
          </w:tcPr>
          <w:p w:rsidR="00E32167" w:rsidRPr="0071096A" w:rsidRDefault="004B43C1" w:rsidP="005A4828">
            <w:pPr>
              <w:rPr>
                <w:rFonts w:ascii="Times New Roman" w:hAnsi="Times New Roman" w:cs="Times New Roman"/>
              </w:rPr>
            </w:pPr>
            <w:r w:rsidRPr="004B43C1">
              <w:rPr>
                <w:rFonts w:ascii="Times New Roman" w:hAnsi="Times New Roman" w:cs="Times New Roman"/>
              </w:rPr>
              <w:t>UDP-glucosyltransferase</w:t>
            </w:r>
          </w:p>
        </w:tc>
      </w:tr>
      <w:tr w:rsidR="0071096A" w:rsidRPr="0071096A" w:rsidTr="00663AC7">
        <w:tc>
          <w:tcPr>
            <w:tcW w:w="1272" w:type="dxa"/>
          </w:tcPr>
          <w:p w:rsidR="00E32167" w:rsidRPr="0071096A" w:rsidRDefault="004260C0" w:rsidP="005A4828">
            <w:pPr>
              <w:rPr>
                <w:rFonts w:ascii="Times New Roman" w:hAnsi="Times New Roman" w:cs="Times New Roman"/>
              </w:rPr>
            </w:pPr>
            <w:r w:rsidRPr="0071096A">
              <w:rPr>
                <w:rFonts w:ascii="Times New Roman" w:hAnsi="Times New Roman" w:cs="Times New Roman"/>
              </w:rPr>
              <w:t>OG0000120</w:t>
            </w:r>
          </w:p>
        </w:tc>
        <w:tc>
          <w:tcPr>
            <w:tcW w:w="991"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3</w:t>
            </w:r>
          </w:p>
        </w:tc>
        <w:tc>
          <w:tcPr>
            <w:tcW w:w="84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w:t>
            </w:r>
            <w:r w:rsidR="009D0AE5" w:rsidRPr="0071096A">
              <w:rPr>
                <w:rFonts w:ascii="Times New Roman" w:hAnsi="Times New Roman" w:cs="Times New Roman"/>
              </w:rPr>
              <w:t>1/</w:t>
            </w:r>
            <w:r w:rsidRPr="0071096A">
              <w:rPr>
                <w:rFonts w:ascii="Times New Roman" w:hAnsi="Times New Roman" w:cs="Times New Roman"/>
              </w:rPr>
              <w:t>2</w:t>
            </w:r>
          </w:p>
        </w:tc>
        <w:tc>
          <w:tcPr>
            <w:tcW w:w="990"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847"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062"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5</w:t>
            </w:r>
            <w:r w:rsidRPr="0071096A">
              <w:rPr>
                <w:rFonts w:ascii="Times New Roman" w:hAnsi="Times New Roman" w:cs="Times New Roman"/>
              </w:rPr>
              <w:t>/</w:t>
            </w:r>
            <w:r w:rsidR="009D0AE5" w:rsidRPr="0071096A">
              <w:rPr>
                <w:rFonts w:ascii="Times New Roman" w:hAnsi="Times New Roman" w:cs="Times New Roman"/>
              </w:rPr>
              <w:t>5/</w:t>
            </w:r>
            <w:r w:rsidRPr="0071096A">
              <w:rPr>
                <w:rFonts w:ascii="Times New Roman" w:hAnsi="Times New Roman" w:cs="Times New Roman"/>
              </w:rPr>
              <w:t>6</w:t>
            </w:r>
          </w:p>
        </w:tc>
        <w:tc>
          <w:tcPr>
            <w:tcW w:w="139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009D0AE5" w:rsidRPr="0071096A">
              <w:rPr>
                <w:rFonts w:ascii="Times New Roman" w:hAnsi="Times New Roman" w:cs="Times New Roman"/>
              </w:rPr>
              <w:t>/0</w:t>
            </w:r>
            <w:r w:rsidRPr="0071096A">
              <w:rPr>
                <w:rFonts w:ascii="Times New Roman" w:hAnsi="Times New Roman" w:cs="Times New Roman"/>
              </w:rPr>
              <w:t>/1</w:t>
            </w:r>
          </w:p>
        </w:tc>
        <w:tc>
          <w:tcPr>
            <w:tcW w:w="1423" w:type="dxa"/>
          </w:tcPr>
          <w:p w:rsidR="00E32167" w:rsidRPr="0071096A" w:rsidRDefault="00663AC7"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Coccinellidae, expansion in Epilachnini</w:t>
            </w:r>
          </w:p>
        </w:tc>
        <w:tc>
          <w:tcPr>
            <w:tcW w:w="2404" w:type="dxa"/>
          </w:tcPr>
          <w:p w:rsidR="00E32167" w:rsidRPr="0071096A" w:rsidRDefault="004B43C1" w:rsidP="005A4828">
            <w:pPr>
              <w:rPr>
                <w:rFonts w:ascii="Times New Roman" w:hAnsi="Times New Roman" w:cs="Times New Roman"/>
              </w:rPr>
            </w:pPr>
            <w:r w:rsidRPr="004B43C1">
              <w:rPr>
                <w:rFonts w:ascii="Times New Roman" w:hAnsi="Times New Roman" w:cs="Times New Roman"/>
              </w:rPr>
              <w:t>PBP/GOBP family</w:t>
            </w:r>
          </w:p>
        </w:tc>
      </w:tr>
      <w:tr w:rsidR="0071096A" w:rsidRPr="0071096A" w:rsidTr="00663AC7">
        <w:tc>
          <w:tcPr>
            <w:tcW w:w="1272" w:type="dxa"/>
          </w:tcPr>
          <w:p w:rsidR="00E32167" w:rsidRPr="0071096A" w:rsidRDefault="004260C0" w:rsidP="005A4828">
            <w:pPr>
              <w:rPr>
                <w:rFonts w:ascii="Times New Roman" w:hAnsi="Times New Roman" w:cs="Times New Roman"/>
              </w:rPr>
            </w:pPr>
            <w:r w:rsidRPr="0071096A">
              <w:rPr>
                <w:rFonts w:ascii="Times New Roman" w:hAnsi="Times New Roman" w:cs="Times New Roman"/>
              </w:rPr>
              <w:t>OG0000044</w:t>
            </w:r>
          </w:p>
        </w:tc>
        <w:tc>
          <w:tcPr>
            <w:tcW w:w="991"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/3</w:t>
            </w:r>
            <w:r w:rsidR="009D0AE5" w:rsidRPr="0071096A">
              <w:rPr>
                <w:rFonts w:ascii="Times New Roman" w:hAnsi="Times New Roman" w:cs="Times New Roman"/>
              </w:rPr>
              <w:t>/3</w:t>
            </w:r>
          </w:p>
        </w:tc>
        <w:tc>
          <w:tcPr>
            <w:tcW w:w="84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w:t>
            </w:r>
            <w:r w:rsidR="009D0AE5" w:rsidRPr="0071096A">
              <w:rPr>
                <w:rFonts w:ascii="Times New Roman" w:hAnsi="Times New Roman" w:cs="Times New Roman"/>
              </w:rPr>
              <w:t>1/</w:t>
            </w:r>
            <w:r w:rsidRPr="0071096A">
              <w:rPr>
                <w:rFonts w:ascii="Times New Roman" w:hAnsi="Times New Roman" w:cs="Times New Roman"/>
              </w:rPr>
              <w:t>2</w:t>
            </w:r>
          </w:p>
        </w:tc>
        <w:tc>
          <w:tcPr>
            <w:tcW w:w="990"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1/</w:t>
            </w:r>
            <w:r w:rsidRPr="0071096A">
              <w:rPr>
                <w:rFonts w:ascii="Times New Roman" w:hAnsi="Times New Roman" w:cs="Times New Roman"/>
              </w:rPr>
              <w:t>1</w:t>
            </w:r>
          </w:p>
        </w:tc>
        <w:tc>
          <w:tcPr>
            <w:tcW w:w="847"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062"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3</w:t>
            </w:r>
            <w:r w:rsidRPr="0071096A">
              <w:rPr>
                <w:rFonts w:ascii="Times New Roman" w:hAnsi="Times New Roman" w:cs="Times New Roman"/>
              </w:rPr>
              <w:t>/</w:t>
            </w:r>
            <w:r w:rsidR="009D0AE5" w:rsidRPr="0071096A">
              <w:rPr>
                <w:rFonts w:ascii="Times New Roman" w:hAnsi="Times New Roman" w:cs="Times New Roman"/>
              </w:rPr>
              <w:t>4/</w:t>
            </w:r>
            <w:r w:rsidRPr="0071096A">
              <w:rPr>
                <w:rFonts w:ascii="Times New Roman" w:hAnsi="Times New Roman" w:cs="Times New Roman"/>
              </w:rPr>
              <w:t>6</w:t>
            </w:r>
          </w:p>
        </w:tc>
        <w:tc>
          <w:tcPr>
            <w:tcW w:w="139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423" w:type="dxa"/>
          </w:tcPr>
          <w:p w:rsidR="00E32167" w:rsidRPr="0071096A" w:rsidRDefault="00DA1C41"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w:t>
            </w:r>
          </w:p>
        </w:tc>
        <w:tc>
          <w:tcPr>
            <w:tcW w:w="2404" w:type="dxa"/>
          </w:tcPr>
          <w:p w:rsidR="00E32167" w:rsidRPr="0071096A" w:rsidRDefault="00663AC7" w:rsidP="005A4828">
            <w:pPr>
              <w:rPr>
                <w:rFonts w:ascii="Times New Roman" w:hAnsi="Times New Roman" w:cs="Times New Roman"/>
              </w:rPr>
            </w:pPr>
            <w:r>
              <w:rPr>
                <w:rFonts w:ascii="Times New Roman" w:hAnsi="Times New Roman" w:cs="Times New Roman"/>
              </w:rPr>
              <w:t>c</w:t>
            </w:r>
            <w:r w:rsidRPr="00663AC7">
              <w:rPr>
                <w:rFonts w:ascii="Times New Roman" w:hAnsi="Times New Roman" w:cs="Times New Roman"/>
              </w:rPr>
              <w:t>ytochrome P450</w:t>
            </w:r>
          </w:p>
        </w:tc>
      </w:tr>
      <w:tr w:rsidR="0071096A" w:rsidRPr="0071096A" w:rsidTr="00663AC7">
        <w:tc>
          <w:tcPr>
            <w:tcW w:w="1272" w:type="dxa"/>
          </w:tcPr>
          <w:p w:rsidR="00E32167" w:rsidRPr="0071096A" w:rsidRDefault="004260C0" w:rsidP="005A4828">
            <w:pPr>
              <w:rPr>
                <w:rFonts w:ascii="Times New Roman" w:hAnsi="Times New Roman" w:cs="Times New Roman"/>
              </w:rPr>
            </w:pPr>
            <w:r w:rsidRPr="0071096A">
              <w:rPr>
                <w:rFonts w:ascii="Times New Roman" w:hAnsi="Times New Roman" w:cs="Times New Roman"/>
              </w:rPr>
              <w:t>OG0000111</w:t>
            </w:r>
          </w:p>
        </w:tc>
        <w:tc>
          <w:tcPr>
            <w:tcW w:w="991"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3</w:t>
            </w:r>
          </w:p>
        </w:tc>
        <w:tc>
          <w:tcPr>
            <w:tcW w:w="84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2</w:t>
            </w:r>
          </w:p>
        </w:tc>
        <w:tc>
          <w:tcPr>
            <w:tcW w:w="990"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847"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062"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4</w:t>
            </w:r>
            <w:r w:rsidRPr="0071096A">
              <w:rPr>
                <w:rFonts w:ascii="Times New Roman" w:hAnsi="Times New Roman" w:cs="Times New Roman"/>
              </w:rPr>
              <w:t>/</w:t>
            </w:r>
            <w:r w:rsidR="009D0AE5" w:rsidRPr="0071096A">
              <w:rPr>
                <w:rFonts w:ascii="Times New Roman" w:hAnsi="Times New Roman" w:cs="Times New Roman"/>
              </w:rPr>
              <w:t>5/</w:t>
            </w:r>
            <w:r w:rsidRPr="0071096A">
              <w:rPr>
                <w:rFonts w:ascii="Times New Roman" w:hAnsi="Times New Roman" w:cs="Times New Roman"/>
              </w:rPr>
              <w:t>6</w:t>
            </w:r>
          </w:p>
        </w:tc>
        <w:tc>
          <w:tcPr>
            <w:tcW w:w="139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423" w:type="dxa"/>
          </w:tcPr>
          <w:p w:rsidR="00E32167" w:rsidRPr="0071096A" w:rsidRDefault="00DA1C41" w:rsidP="005A4828">
            <w:pPr>
              <w:rPr>
                <w:rFonts w:ascii="Times New Roman" w:hAnsi="Times New Roman" w:cs="Times New Roman"/>
              </w:rPr>
            </w:pPr>
            <w:r>
              <w:rPr>
                <w:rFonts w:ascii="Times New Roman" w:hAnsi="Times New Roman" w:cs="Times New Roman" w:hint="eastAsia"/>
              </w:rPr>
              <w:t>-</w:t>
            </w:r>
          </w:p>
        </w:tc>
        <w:tc>
          <w:tcPr>
            <w:tcW w:w="2404" w:type="dxa"/>
          </w:tcPr>
          <w:p w:rsidR="00E32167" w:rsidRPr="0071096A" w:rsidRDefault="004B43C1" w:rsidP="005A4828">
            <w:pPr>
              <w:rPr>
                <w:rFonts w:ascii="Times New Roman" w:hAnsi="Times New Roman" w:cs="Times New Roman"/>
              </w:rPr>
            </w:pPr>
            <w:r w:rsidRPr="004B43C1">
              <w:rPr>
                <w:rFonts w:ascii="Times New Roman" w:hAnsi="Times New Roman" w:cs="Times New Roman"/>
              </w:rPr>
              <w:t>facilitated trehalose transporter Tret1-like</w:t>
            </w:r>
          </w:p>
        </w:tc>
      </w:tr>
      <w:tr w:rsidR="0071096A" w:rsidRPr="0071096A" w:rsidTr="00663AC7">
        <w:tc>
          <w:tcPr>
            <w:tcW w:w="1272" w:type="dxa"/>
          </w:tcPr>
          <w:p w:rsidR="00E32167" w:rsidRPr="0071096A" w:rsidRDefault="004260C0" w:rsidP="005A4828">
            <w:pPr>
              <w:rPr>
                <w:rFonts w:ascii="Times New Roman" w:hAnsi="Times New Roman" w:cs="Times New Roman"/>
              </w:rPr>
            </w:pPr>
            <w:r w:rsidRPr="0071096A">
              <w:rPr>
                <w:rFonts w:ascii="Times New Roman" w:hAnsi="Times New Roman" w:cs="Times New Roman"/>
              </w:rPr>
              <w:t>OG0000134</w:t>
            </w:r>
          </w:p>
        </w:tc>
        <w:tc>
          <w:tcPr>
            <w:tcW w:w="991"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009D0AE5" w:rsidRPr="0071096A">
              <w:rPr>
                <w:rFonts w:ascii="Times New Roman" w:hAnsi="Times New Roman" w:cs="Times New Roman"/>
              </w:rPr>
              <w:t>/0</w:t>
            </w:r>
            <w:r w:rsidRPr="0071096A">
              <w:rPr>
                <w:rFonts w:ascii="Times New Roman" w:hAnsi="Times New Roman" w:cs="Times New Roman"/>
              </w:rPr>
              <w:t>/3</w:t>
            </w:r>
          </w:p>
        </w:tc>
        <w:tc>
          <w:tcPr>
            <w:tcW w:w="84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2</w:t>
            </w:r>
          </w:p>
        </w:tc>
        <w:tc>
          <w:tcPr>
            <w:tcW w:w="990"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847"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062"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4</w:t>
            </w:r>
            <w:r w:rsidRPr="0071096A">
              <w:rPr>
                <w:rFonts w:ascii="Times New Roman" w:hAnsi="Times New Roman" w:cs="Times New Roman"/>
              </w:rPr>
              <w:t>/</w:t>
            </w:r>
            <w:r w:rsidR="009D0AE5" w:rsidRPr="0071096A">
              <w:rPr>
                <w:rFonts w:ascii="Times New Roman" w:hAnsi="Times New Roman" w:cs="Times New Roman"/>
              </w:rPr>
              <w:t>5/</w:t>
            </w:r>
            <w:r w:rsidRPr="0071096A">
              <w:rPr>
                <w:rFonts w:ascii="Times New Roman" w:hAnsi="Times New Roman" w:cs="Times New Roman"/>
              </w:rPr>
              <w:t>6</w:t>
            </w:r>
          </w:p>
        </w:tc>
        <w:tc>
          <w:tcPr>
            <w:tcW w:w="139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423" w:type="dxa"/>
          </w:tcPr>
          <w:p w:rsidR="00E32167" w:rsidRPr="0071096A" w:rsidRDefault="00663AC7"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 expansion in Epilachnini</w:t>
            </w:r>
          </w:p>
        </w:tc>
        <w:tc>
          <w:tcPr>
            <w:tcW w:w="2404" w:type="dxa"/>
          </w:tcPr>
          <w:p w:rsidR="00E32167" w:rsidRPr="0071096A" w:rsidRDefault="004B43C1" w:rsidP="005A4828">
            <w:pPr>
              <w:rPr>
                <w:rFonts w:ascii="Times New Roman" w:hAnsi="Times New Roman" w:cs="Times New Roman"/>
              </w:rPr>
            </w:pPr>
            <w:r w:rsidRPr="004B43C1">
              <w:rPr>
                <w:rFonts w:ascii="Times New Roman" w:hAnsi="Times New Roman" w:cs="Times New Roman"/>
              </w:rPr>
              <w:t>fatty acid synthase-like</w:t>
            </w:r>
          </w:p>
        </w:tc>
      </w:tr>
      <w:tr w:rsidR="0071096A" w:rsidRPr="0071096A" w:rsidTr="00663AC7">
        <w:tc>
          <w:tcPr>
            <w:tcW w:w="1272" w:type="dxa"/>
          </w:tcPr>
          <w:p w:rsidR="00E32167" w:rsidRPr="0071096A" w:rsidRDefault="004260C0" w:rsidP="005A4828">
            <w:pPr>
              <w:rPr>
                <w:rFonts w:ascii="Times New Roman" w:hAnsi="Times New Roman" w:cs="Times New Roman"/>
              </w:rPr>
            </w:pPr>
            <w:r w:rsidRPr="0071096A">
              <w:rPr>
                <w:rFonts w:ascii="Times New Roman" w:hAnsi="Times New Roman" w:cs="Times New Roman"/>
              </w:rPr>
              <w:t>OG0000041</w:t>
            </w:r>
          </w:p>
        </w:tc>
        <w:tc>
          <w:tcPr>
            <w:tcW w:w="991"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3/</w:t>
            </w:r>
            <w:r w:rsidRPr="0071096A">
              <w:rPr>
                <w:rFonts w:ascii="Times New Roman" w:hAnsi="Times New Roman" w:cs="Times New Roman"/>
              </w:rPr>
              <w:t>3</w:t>
            </w:r>
          </w:p>
        </w:tc>
        <w:tc>
          <w:tcPr>
            <w:tcW w:w="84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00916FF0" w:rsidRPr="0071096A">
              <w:rPr>
                <w:rFonts w:ascii="Times New Roman" w:hAnsi="Times New Roman" w:cs="Times New Roman"/>
              </w:rPr>
              <w:t>2</w:t>
            </w:r>
          </w:p>
        </w:tc>
        <w:tc>
          <w:tcPr>
            <w:tcW w:w="990"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1/</w:t>
            </w:r>
            <w:r w:rsidRPr="0071096A">
              <w:rPr>
                <w:rFonts w:ascii="Times New Roman" w:hAnsi="Times New Roman" w:cs="Times New Roman"/>
              </w:rPr>
              <w:t>1</w:t>
            </w:r>
          </w:p>
        </w:tc>
        <w:tc>
          <w:tcPr>
            <w:tcW w:w="847"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w:t>
            </w:r>
            <w:r w:rsidR="009D0AE5" w:rsidRPr="0071096A">
              <w:rPr>
                <w:rFonts w:ascii="Times New Roman" w:hAnsi="Times New Roman" w:cs="Times New Roman"/>
              </w:rPr>
              <w:t>0/</w:t>
            </w:r>
            <w:r w:rsidRPr="0071096A">
              <w:rPr>
                <w:rFonts w:ascii="Times New Roman" w:hAnsi="Times New Roman" w:cs="Times New Roman"/>
              </w:rPr>
              <w:t>1</w:t>
            </w:r>
          </w:p>
        </w:tc>
        <w:tc>
          <w:tcPr>
            <w:tcW w:w="1062"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2</w:t>
            </w:r>
            <w:r w:rsidRPr="0071096A">
              <w:rPr>
                <w:rFonts w:ascii="Times New Roman" w:hAnsi="Times New Roman" w:cs="Times New Roman"/>
              </w:rPr>
              <w:t>/</w:t>
            </w:r>
            <w:r w:rsidR="009D0AE5" w:rsidRPr="0071096A">
              <w:rPr>
                <w:rFonts w:ascii="Times New Roman" w:hAnsi="Times New Roman" w:cs="Times New Roman"/>
              </w:rPr>
              <w:t>5/</w:t>
            </w:r>
            <w:r w:rsidRPr="0071096A">
              <w:rPr>
                <w:rFonts w:ascii="Times New Roman" w:hAnsi="Times New Roman" w:cs="Times New Roman"/>
              </w:rPr>
              <w:t>6</w:t>
            </w:r>
          </w:p>
        </w:tc>
        <w:tc>
          <w:tcPr>
            <w:tcW w:w="1399" w:type="dxa"/>
          </w:tcPr>
          <w:p w:rsidR="00E32167" w:rsidRPr="0071096A" w:rsidRDefault="004260C0"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w:t>
            </w:r>
            <w:r w:rsidR="009D0AE5" w:rsidRPr="0071096A">
              <w:rPr>
                <w:rFonts w:ascii="Times New Roman" w:hAnsi="Times New Roman" w:cs="Times New Roman"/>
              </w:rPr>
              <w:t>1/</w:t>
            </w:r>
            <w:r w:rsidRPr="0071096A">
              <w:rPr>
                <w:rFonts w:ascii="Times New Roman" w:hAnsi="Times New Roman" w:cs="Times New Roman"/>
              </w:rPr>
              <w:t>1</w:t>
            </w:r>
          </w:p>
        </w:tc>
        <w:tc>
          <w:tcPr>
            <w:tcW w:w="1423" w:type="dxa"/>
          </w:tcPr>
          <w:p w:rsidR="00E32167" w:rsidRPr="0071096A" w:rsidRDefault="00DA1C41" w:rsidP="005A4828">
            <w:pPr>
              <w:rPr>
                <w:rFonts w:ascii="Times New Roman" w:hAnsi="Times New Roman" w:cs="Times New Roman"/>
              </w:rPr>
            </w:pPr>
            <w:r>
              <w:rPr>
                <w:rFonts w:ascii="Times New Roman" w:hAnsi="Times New Roman" w:cs="Times New Roman" w:hint="eastAsia"/>
              </w:rPr>
              <w:t>-</w:t>
            </w:r>
          </w:p>
        </w:tc>
        <w:tc>
          <w:tcPr>
            <w:tcW w:w="2404" w:type="dxa"/>
          </w:tcPr>
          <w:p w:rsidR="00E32167" w:rsidRPr="0071096A" w:rsidRDefault="00663AC7" w:rsidP="005A4828">
            <w:pPr>
              <w:rPr>
                <w:rFonts w:ascii="Times New Roman" w:hAnsi="Times New Roman" w:cs="Times New Roman"/>
              </w:rPr>
            </w:pPr>
            <w:r>
              <w:rPr>
                <w:rFonts w:ascii="Times New Roman" w:hAnsi="Times New Roman" w:cs="Times New Roman"/>
              </w:rPr>
              <w:t>e</w:t>
            </w:r>
            <w:r w:rsidRPr="00663AC7">
              <w:rPr>
                <w:rFonts w:ascii="Times New Roman" w:hAnsi="Times New Roman" w:cs="Times New Roman"/>
              </w:rPr>
              <w:t>cdysteroid kinase</w:t>
            </w:r>
          </w:p>
        </w:tc>
      </w:tr>
      <w:tr w:rsidR="0071096A" w:rsidRPr="0071096A" w:rsidTr="00663AC7">
        <w:tc>
          <w:tcPr>
            <w:tcW w:w="1272" w:type="dxa"/>
          </w:tcPr>
          <w:p w:rsidR="004260C0" w:rsidRPr="0071096A" w:rsidRDefault="009D0AE5" w:rsidP="005A4828">
            <w:pPr>
              <w:rPr>
                <w:rFonts w:ascii="Times New Roman" w:hAnsi="Times New Roman" w:cs="Times New Roman"/>
              </w:rPr>
            </w:pPr>
            <w:r w:rsidRPr="0071096A">
              <w:rPr>
                <w:rFonts w:ascii="Times New Roman" w:hAnsi="Times New Roman" w:cs="Times New Roman"/>
              </w:rPr>
              <w:t>OG0000047</w:t>
            </w:r>
          </w:p>
        </w:tc>
        <w:tc>
          <w:tcPr>
            <w:tcW w:w="991" w:type="dxa"/>
          </w:tcPr>
          <w:p w:rsidR="004260C0" w:rsidRPr="0071096A" w:rsidRDefault="009D0AE5"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/3/3</w:t>
            </w:r>
          </w:p>
        </w:tc>
        <w:tc>
          <w:tcPr>
            <w:tcW w:w="849" w:type="dxa"/>
          </w:tcPr>
          <w:p w:rsidR="004260C0" w:rsidRPr="0071096A" w:rsidRDefault="009D0AE5"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/1/2</w:t>
            </w:r>
          </w:p>
        </w:tc>
        <w:tc>
          <w:tcPr>
            <w:tcW w:w="990" w:type="dxa"/>
          </w:tcPr>
          <w:p w:rsidR="004260C0" w:rsidRPr="0071096A" w:rsidRDefault="009D0AE5"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/1/1</w:t>
            </w:r>
          </w:p>
        </w:tc>
        <w:tc>
          <w:tcPr>
            <w:tcW w:w="847" w:type="dxa"/>
          </w:tcPr>
          <w:p w:rsidR="004260C0" w:rsidRPr="0071096A" w:rsidRDefault="009D0AE5"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/1/1</w:t>
            </w:r>
          </w:p>
        </w:tc>
        <w:tc>
          <w:tcPr>
            <w:tcW w:w="1062" w:type="dxa"/>
          </w:tcPr>
          <w:p w:rsidR="004260C0" w:rsidRPr="0071096A" w:rsidRDefault="009D0AE5" w:rsidP="005A4828">
            <w:pPr>
              <w:rPr>
                <w:rFonts w:ascii="Times New Roman" w:hAnsi="Times New Roman" w:cs="Times New Roman"/>
              </w:rPr>
            </w:pPr>
            <w:r w:rsidRPr="0071096A">
              <w:rPr>
                <w:rFonts w:ascii="Times New Roman" w:hAnsi="Times New Roman" w:cs="Times New Roman" w:hint="eastAsia"/>
              </w:rPr>
              <w:t>2</w:t>
            </w:r>
            <w:r w:rsidRPr="0071096A">
              <w:rPr>
                <w:rFonts w:ascii="Times New Roman" w:hAnsi="Times New Roman" w:cs="Times New Roman"/>
              </w:rPr>
              <w:t>/6/6</w:t>
            </w:r>
          </w:p>
        </w:tc>
        <w:tc>
          <w:tcPr>
            <w:tcW w:w="1399" w:type="dxa"/>
          </w:tcPr>
          <w:p w:rsidR="004260C0" w:rsidRPr="0071096A" w:rsidRDefault="009D0AE5"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/1/1</w:t>
            </w:r>
          </w:p>
        </w:tc>
        <w:tc>
          <w:tcPr>
            <w:tcW w:w="1423" w:type="dxa"/>
          </w:tcPr>
          <w:p w:rsidR="004260C0" w:rsidRPr="0071096A" w:rsidRDefault="00663AC7" w:rsidP="005A4828">
            <w:pPr>
              <w:rPr>
                <w:rFonts w:ascii="Times New Roman" w:hAnsi="Times New Roman" w:cs="Times New Roman"/>
              </w:rPr>
            </w:pPr>
            <w:r>
              <w:rPr>
                <w:rFonts w:ascii="Times New Roman" w:hAnsi="Times New Roman" w:cs="Times New Roman" w:hint="eastAsia"/>
              </w:rPr>
              <w:t>-</w:t>
            </w:r>
          </w:p>
        </w:tc>
        <w:tc>
          <w:tcPr>
            <w:tcW w:w="2404" w:type="dxa"/>
          </w:tcPr>
          <w:p w:rsidR="004260C0" w:rsidRPr="0071096A" w:rsidRDefault="004B43C1" w:rsidP="005A4828">
            <w:pPr>
              <w:rPr>
                <w:rFonts w:ascii="Times New Roman" w:hAnsi="Times New Roman" w:cs="Times New Roman"/>
              </w:rPr>
            </w:pPr>
            <w:r w:rsidRPr="004B43C1">
              <w:rPr>
                <w:rFonts w:ascii="Times New Roman" w:hAnsi="Times New Roman" w:cs="Times New Roman"/>
              </w:rPr>
              <w:t>UDP-glucosyltransferase</w:t>
            </w:r>
          </w:p>
        </w:tc>
      </w:tr>
      <w:tr w:rsidR="0071096A" w:rsidRPr="0071096A" w:rsidTr="00663AC7">
        <w:tc>
          <w:tcPr>
            <w:tcW w:w="1272" w:type="dxa"/>
          </w:tcPr>
          <w:p w:rsidR="00916FF0" w:rsidRPr="0071096A" w:rsidRDefault="00916FF0" w:rsidP="005A4828">
            <w:pPr>
              <w:rPr>
                <w:rFonts w:ascii="Times New Roman" w:hAnsi="Times New Roman" w:cs="Times New Roman"/>
              </w:rPr>
            </w:pPr>
            <w:r w:rsidRPr="0071096A">
              <w:rPr>
                <w:rFonts w:ascii="Times New Roman" w:hAnsi="Times New Roman" w:cs="Times New Roman"/>
              </w:rPr>
              <w:t>OG0000184</w:t>
            </w:r>
          </w:p>
        </w:tc>
        <w:tc>
          <w:tcPr>
            <w:tcW w:w="991"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/0/3</w:t>
            </w:r>
          </w:p>
        </w:tc>
        <w:tc>
          <w:tcPr>
            <w:tcW w:w="84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/0/2</w:t>
            </w:r>
          </w:p>
        </w:tc>
        <w:tc>
          <w:tcPr>
            <w:tcW w:w="990"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847"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062"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3</w:t>
            </w:r>
            <w:r w:rsidRPr="0071096A">
              <w:rPr>
                <w:rFonts w:ascii="Times New Roman" w:hAnsi="Times New Roman" w:cs="Times New Roman"/>
              </w:rPr>
              <w:t>/5/6</w:t>
            </w:r>
          </w:p>
        </w:tc>
        <w:tc>
          <w:tcPr>
            <w:tcW w:w="139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423" w:type="dxa"/>
          </w:tcPr>
          <w:p w:rsidR="00916FF0" w:rsidRPr="0071096A" w:rsidRDefault="00663AC7"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w:t>
            </w:r>
          </w:p>
        </w:tc>
        <w:tc>
          <w:tcPr>
            <w:tcW w:w="2404" w:type="dxa"/>
          </w:tcPr>
          <w:p w:rsidR="00916FF0" w:rsidRPr="0071096A" w:rsidRDefault="004B43C1" w:rsidP="005A4828">
            <w:pPr>
              <w:rPr>
                <w:rFonts w:ascii="Times New Roman" w:hAnsi="Times New Roman" w:cs="Times New Roman"/>
              </w:rPr>
            </w:pPr>
            <w:r>
              <w:rPr>
                <w:rFonts w:ascii="Times New Roman" w:hAnsi="Times New Roman" w:cs="Times New Roman"/>
              </w:rPr>
              <w:t>g</w:t>
            </w:r>
            <w:r w:rsidRPr="004B43C1">
              <w:rPr>
                <w:rFonts w:ascii="Times New Roman" w:hAnsi="Times New Roman" w:cs="Times New Roman"/>
              </w:rPr>
              <w:t>lycosyl hydrolases family 18</w:t>
            </w:r>
          </w:p>
        </w:tc>
      </w:tr>
      <w:tr w:rsidR="0071096A" w:rsidRPr="0071096A" w:rsidTr="00663AC7">
        <w:tc>
          <w:tcPr>
            <w:tcW w:w="1272" w:type="dxa"/>
          </w:tcPr>
          <w:p w:rsidR="00916FF0" w:rsidRPr="0071096A" w:rsidRDefault="00916FF0" w:rsidP="005A4828">
            <w:pPr>
              <w:rPr>
                <w:rFonts w:ascii="Times New Roman" w:hAnsi="Times New Roman" w:cs="Times New Roman"/>
              </w:rPr>
            </w:pPr>
            <w:r w:rsidRPr="0071096A">
              <w:rPr>
                <w:rFonts w:ascii="Times New Roman" w:hAnsi="Times New Roman" w:cs="Times New Roman"/>
              </w:rPr>
              <w:t>OG0000439</w:t>
            </w:r>
          </w:p>
        </w:tc>
        <w:tc>
          <w:tcPr>
            <w:tcW w:w="991"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/0/3</w:t>
            </w:r>
          </w:p>
        </w:tc>
        <w:tc>
          <w:tcPr>
            <w:tcW w:w="84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/0/2</w:t>
            </w:r>
          </w:p>
        </w:tc>
        <w:tc>
          <w:tcPr>
            <w:tcW w:w="990"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847"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062"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3</w:t>
            </w:r>
            <w:r w:rsidRPr="0071096A">
              <w:rPr>
                <w:rFonts w:ascii="Times New Roman" w:hAnsi="Times New Roman" w:cs="Times New Roman"/>
              </w:rPr>
              <w:t>/3/6</w:t>
            </w:r>
          </w:p>
        </w:tc>
        <w:tc>
          <w:tcPr>
            <w:tcW w:w="139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423" w:type="dxa"/>
          </w:tcPr>
          <w:p w:rsidR="00916FF0" w:rsidRPr="0071096A" w:rsidRDefault="00663AC7"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w:t>
            </w:r>
          </w:p>
        </w:tc>
        <w:tc>
          <w:tcPr>
            <w:tcW w:w="2404" w:type="dxa"/>
          </w:tcPr>
          <w:p w:rsidR="00916FF0" w:rsidRPr="0071096A" w:rsidRDefault="004B43C1" w:rsidP="005A4828">
            <w:pPr>
              <w:rPr>
                <w:rFonts w:ascii="Times New Roman" w:hAnsi="Times New Roman" w:cs="Times New Roman"/>
              </w:rPr>
            </w:pPr>
            <w:r w:rsidRPr="004B43C1">
              <w:rPr>
                <w:rFonts w:ascii="Times New Roman" w:hAnsi="Times New Roman" w:cs="Times New Roman"/>
              </w:rPr>
              <w:t>UDP-glycosyltransferase</w:t>
            </w:r>
          </w:p>
        </w:tc>
      </w:tr>
      <w:tr w:rsidR="0071096A" w:rsidRPr="0071096A" w:rsidTr="00663AC7">
        <w:tc>
          <w:tcPr>
            <w:tcW w:w="1272" w:type="dxa"/>
          </w:tcPr>
          <w:p w:rsidR="00916FF0" w:rsidRPr="0071096A" w:rsidRDefault="00916FF0" w:rsidP="005A4828">
            <w:pPr>
              <w:rPr>
                <w:rFonts w:ascii="Times New Roman" w:hAnsi="Times New Roman" w:cs="Times New Roman"/>
              </w:rPr>
            </w:pPr>
            <w:r w:rsidRPr="0071096A">
              <w:rPr>
                <w:rFonts w:ascii="Times New Roman" w:hAnsi="Times New Roman" w:cs="Times New Roman"/>
              </w:rPr>
              <w:t>OG0000458</w:t>
            </w:r>
          </w:p>
        </w:tc>
        <w:tc>
          <w:tcPr>
            <w:tcW w:w="991"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/0/3</w:t>
            </w:r>
          </w:p>
        </w:tc>
        <w:tc>
          <w:tcPr>
            <w:tcW w:w="84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/0/2</w:t>
            </w:r>
          </w:p>
        </w:tc>
        <w:tc>
          <w:tcPr>
            <w:tcW w:w="990"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847"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062"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3</w:t>
            </w:r>
            <w:r w:rsidRPr="0071096A">
              <w:rPr>
                <w:rFonts w:ascii="Times New Roman" w:hAnsi="Times New Roman" w:cs="Times New Roman"/>
              </w:rPr>
              <w:t>/3/6</w:t>
            </w:r>
          </w:p>
        </w:tc>
        <w:tc>
          <w:tcPr>
            <w:tcW w:w="139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423" w:type="dxa"/>
          </w:tcPr>
          <w:p w:rsidR="00916FF0" w:rsidRPr="0071096A" w:rsidRDefault="00663AC7"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w:t>
            </w:r>
          </w:p>
        </w:tc>
        <w:tc>
          <w:tcPr>
            <w:tcW w:w="2404" w:type="dxa"/>
          </w:tcPr>
          <w:p w:rsidR="00916FF0" w:rsidRPr="0071096A" w:rsidRDefault="00E654C5" w:rsidP="005A4828">
            <w:pPr>
              <w:rPr>
                <w:rFonts w:ascii="Times New Roman" w:hAnsi="Times New Roman" w:cs="Times New Roman"/>
              </w:rPr>
            </w:pPr>
            <w:r>
              <w:rPr>
                <w:rFonts w:ascii="Times New Roman" w:hAnsi="Times New Roman" w:cs="Times New Roman"/>
              </w:rPr>
              <w:t>c</w:t>
            </w:r>
            <w:r w:rsidRPr="00E654C5">
              <w:rPr>
                <w:rFonts w:ascii="Times New Roman" w:hAnsi="Times New Roman" w:cs="Times New Roman"/>
              </w:rPr>
              <w:t>oleoptericin</w:t>
            </w:r>
          </w:p>
        </w:tc>
      </w:tr>
      <w:tr w:rsidR="0071096A" w:rsidRPr="0071096A" w:rsidTr="00663AC7">
        <w:tc>
          <w:tcPr>
            <w:tcW w:w="1272" w:type="dxa"/>
          </w:tcPr>
          <w:p w:rsidR="00916FF0" w:rsidRPr="0071096A" w:rsidRDefault="00916FF0" w:rsidP="005A4828">
            <w:pPr>
              <w:rPr>
                <w:rFonts w:ascii="Times New Roman" w:hAnsi="Times New Roman" w:cs="Times New Roman"/>
              </w:rPr>
            </w:pPr>
            <w:r w:rsidRPr="0071096A">
              <w:rPr>
                <w:rFonts w:ascii="Times New Roman" w:hAnsi="Times New Roman" w:cs="Times New Roman"/>
              </w:rPr>
              <w:t>OG0000042</w:t>
            </w:r>
          </w:p>
        </w:tc>
        <w:tc>
          <w:tcPr>
            <w:tcW w:w="991"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/1/3</w:t>
            </w:r>
          </w:p>
        </w:tc>
        <w:tc>
          <w:tcPr>
            <w:tcW w:w="84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/1/2</w:t>
            </w:r>
          </w:p>
        </w:tc>
        <w:tc>
          <w:tcPr>
            <w:tcW w:w="990"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/1/1</w:t>
            </w:r>
          </w:p>
        </w:tc>
        <w:tc>
          <w:tcPr>
            <w:tcW w:w="847"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/1/1</w:t>
            </w:r>
          </w:p>
        </w:tc>
        <w:tc>
          <w:tcPr>
            <w:tcW w:w="1062"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/3/6</w:t>
            </w:r>
          </w:p>
        </w:tc>
        <w:tc>
          <w:tcPr>
            <w:tcW w:w="139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/1/1</w:t>
            </w:r>
          </w:p>
        </w:tc>
        <w:tc>
          <w:tcPr>
            <w:tcW w:w="1423" w:type="dxa"/>
          </w:tcPr>
          <w:p w:rsidR="00916FF0" w:rsidRPr="0071096A" w:rsidRDefault="00DA1C41" w:rsidP="005A4828">
            <w:pPr>
              <w:rPr>
                <w:rFonts w:ascii="Times New Roman" w:hAnsi="Times New Roman" w:cs="Times New Roman"/>
              </w:rPr>
            </w:pPr>
            <w:r>
              <w:rPr>
                <w:rFonts w:ascii="Times New Roman" w:hAnsi="Times New Roman" w:cs="Times New Roman" w:hint="eastAsia"/>
              </w:rPr>
              <w:t>-</w:t>
            </w:r>
          </w:p>
        </w:tc>
        <w:tc>
          <w:tcPr>
            <w:tcW w:w="2404" w:type="dxa"/>
          </w:tcPr>
          <w:p w:rsidR="00916FF0" w:rsidRPr="0071096A" w:rsidRDefault="00663AC7" w:rsidP="005A4828">
            <w:pPr>
              <w:rPr>
                <w:rFonts w:ascii="Times New Roman" w:hAnsi="Times New Roman" w:cs="Times New Roman"/>
              </w:rPr>
            </w:pPr>
            <w:r>
              <w:rPr>
                <w:rFonts w:ascii="Times New Roman" w:hAnsi="Times New Roman" w:cs="Times New Roman"/>
              </w:rPr>
              <w:t>i</w:t>
            </w:r>
            <w:r w:rsidRPr="00663AC7">
              <w:rPr>
                <w:rFonts w:ascii="Times New Roman" w:hAnsi="Times New Roman" w:cs="Times New Roman"/>
              </w:rPr>
              <w:t>nsect pheromone-binding family</w:t>
            </w:r>
          </w:p>
        </w:tc>
      </w:tr>
      <w:tr w:rsidR="0071096A" w:rsidRPr="0071096A" w:rsidTr="00663AC7">
        <w:tc>
          <w:tcPr>
            <w:tcW w:w="1272" w:type="dxa"/>
          </w:tcPr>
          <w:p w:rsidR="00916FF0" w:rsidRPr="0071096A" w:rsidRDefault="00916FF0" w:rsidP="005A4828">
            <w:pPr>
              <w:rPr>
                <w:rFonts w:ascii="Times New Roman" w:hAnsi="Times New Roman" w:cs="Times New Roman"/>
              </w:rPr>
            </w:pPr>
            <w:r w:rsidRPr="0071096A">
              <w:rPr>
                <w:rFonts w:ascii="Times New Roman" w:hAnsi="Times New Roman" w:cs="Times New Roman"/>
              </w:rPr>
              <w:t>OG0000065</w:t>
            </w:r>
          </w:p>
        </w:tc>
        <w:tc>
          <w:tcPr>
            <w:tcW w:w="991"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/3/3</w:t>
            </w:r>
          </w:p>
        </w:tc>
        <w:tc>
          <w:tcPr>
            <w:tcW w:w="84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/2/2</w:t>
            </w:r>
          </w:p>
        </w:tc>
        <w:tc>
          <w:tcPr>
            <w:tcW w:w="990"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/1/1</w:t>
            </w:r>
          </w:p>
        </w:tc>
        <w:tc>
          <w:tcPr>
            <w:tcW w:w="847"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/1/1</w:t>
            </w:r>
          </w:p>
        </w:tc>
        <w:tc>
          <w:tcPr>
            <w:tcW w:w="1062"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/0/6</w:t>
            </w:r>
          </w:p>
        </w:tc>
        <w:tc>
          <w:tcPr>
            <w:tcW w:w="1399" w:type="dxa"/>
          </w:tcPr>
          <w:p w:rsidR="00916FF0" w:rsidRPr="0071096A" w:rsidRDefault="00916FF0"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/1/1</w:t>
            </w:r>
          </w:p>
        </w:tc>
        <w:tc>
          <w:tcPr>
            <w:tcW w:w="1423" w:type="dxa"/>
          </w:tcPr>
          <w:p w:rsidR="00916FF0" w:rsidRPr="0071096A" w:rsidRDefault="00DA1C41"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ontraction in Coccinellini</w:t>
            </w:r>
          </w:p>
        </w:tc>
        <w:tc>
          <w:tcPr>
            <w:tcW w:w="2404" w:type="dxa"/>
          </w:tcPr>
          <w:p w:rsidR="00916FF0" w:rsidRPr="0071096A" w:rsidRDefault="004B43C1" w:rsidP="005A4828">
            <w:pPr>
              <w:rPr>
                <w:rFonts w:ascii="Times New Roman" w:hAnsi="Times New Roman" w:cs="Times New Roman"/>
              </w:rPr>
            </w:pPr>
            <w:r w:rsidRPr="004B43C1">
              <w:rPr>
                <w:rFonts w:ascii="Times New Roman" w:hAnsi="Times New Roman" w:cs="Times New Roman"/>
              </w:rPr>
              <w:t>procathepsin L-like</w:t>
            </w:r>
          </w:p>
        </w:tc>
      </w:tr>
      <w:tr w:rsidR="0071096A" w:rsidRPr="0071096A" w:rsidTr="00663AC7">
        <w:tc>
          <w:tcPr>
            <w:tcW w:w="1272" w:type="dxa"/>
          </w:tcPr>
          <w:p w:rsidR="00916FF0" w:rsidRPr="0071096A" w:rsidRDefault="0071096A" w:rsidP="005A4828">
            <w:pPr>
              <w:rPr>
                <w:rFonts w:ascii="Times New Roman" w:hAnsi="Times New Roman" w:cs="Times New Roman"/>
              </w:rPr>
            </w:pPr>
            <w:r w:rsidRPr="0071096A">
              <w:rPr>
                <w:rFonts w:ascii="Times New Roman" w:hAnsi="Times New Roman" w:cs="Times New Roman"/>
              </w:rPr>
              <w:t>OG0000081</w:t>
            </w:r>
          </w:p>
        </w:tc>
        <w:tc>
          <w:tcPr>
            <w:tcW w:w="991" w:type="dxa"/>
          </w:tcPr>
          <w:p w:rsidR="00916FF0" w:rsidRPr="0071096A" w:rsidRDefault="0071096A"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/3/3</w:t>
            </w:r>
          </w:p>
        </w:tc>
        <w:tc>
          <w:tcPr>
            <w:tcW w:w="849" w:type="dxa"/>
          </w:tcPr>
          <w:p w:rsidR="00916FF0" w:rsidRPr="0071096A" w:rsidRDefault="0071096A"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/1/2</w:t>
            </w:r>
          </w:p>
        </w:tc>
        <w:tc>
          <w:tcPr>
            <w:tcW w:w="990" w:type="dxa"/>
          </w:tcPr>
          <w:p w:rsidR="00916FF0"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/1/1</w:t>
            </w:r>
          </w:p>
        </w:tc>
        <w:tc>
          <w:tcPr>
            <w:tcW w:w="847" w:type="dxa"/>
          </w:tcPr>
          <w:p w:rsidR="00916FF0"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062" w:type="dxa"/>
          </w:tcPr>
          <w:p w:rsidR="00916FF0"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/0/6</w:t>
            </w:r>
          </w:p>
        </w:tc>
        <w:tc>
          <w:tcPr>
            <w:tcW w:w="1399" w:type="dxa"/>
          </w:tcPr>
          <w:p w:rsidR="00916FF0"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/1/1</w:t>
            </w:r>
          </w:p>
        </w:tc>
        <w:tc>
          <w:tcPr>
            <w:tcW w:w="1423" w:type="dxa"/>
          </w:tcPr>
          <w:p w:rsidR="00916FF0" w:rsidRPr="0071096A" w:rsidRDefault="00DA1C41" w:rsidP="005A4828">
            <w:pPr>
              <w:rPr>
                <w:rFonts w:ascii="Times New Roman" w:hAnsi="Times New Roman" w:cs="Times New Roman"/>
              </w:rPr>
            </w:pPr>
            <w:r>
              <w:rPr>
                <w:rFonts w:ascii="Times New Roman" w:hAnsi="Times New Roman" w:cs="Times New Roman" w:hint="eastAsia"/>
              </w:rPr>
              <w:t>-</w:t>
            </w:r>
          </w:p>
        </w:tc>
        <w:tc>
          <w:tcPr>
            <w:tcW w:w="2404" w:type="dxa"/>
          </w:tcPr>
          <w:p w:rsidR="00916FF0" w:rsidRPr="0071096A" w:rsidRDefault="004B43C1" w:rsidP="005A4828">
            <w:pPr>
              <w:rPr>
                <w:rFonts w:ascii="Times New Roman" w:hAnsi="Times New Roman" w:cs="Times New Roman"/>
              </w:rPr>
            </w:pPr>
            <w:r>
              <w:rPr>
                <w:rFonts w:ascii="Times New Roman" w:hAnsi="Times New Roman" w:cs="Times New Roman"/>
              </w:rPr>
              <w:t>c</w:t>
            </w:r>
            <w:r w:rsidRPr="004B43C1">
              <w:rPr>
                <w:rFonts w:ascii="Times New Roman" w:hAnsi="Times New Roman" w:cs="Times New Roman"/>
              </w:rPr>
              <w:t>ytochrome P450</w:t>
            </w:r>
          </w:p>
        </w:tc>
      </w:tr>
      <w:tr w:rsidR="00DA1C41" w:rsidRPr="0071096A" w:rsidTr="00663AC7">
        <w:tc>
          <w:tcPr>
            <w:tcW w:w="1272" w:type="dxa"/>
          </w:tcPr>
          <w:p w:rsidR="0071096A" w:rsidRPr="0071096A" w:rsidRDefault="0071096A" w:rsidP="005A4828">
            <w:pPr>
              <w:rPr>
                <w:rFonts w:ascii="Times New Roman" w:hAnsi="Times New Roman" w:cs="Times New Roman"/>
              </w:rPr>
            </w:pPr>
            <w:r w:rsidRPr="0071096A">
              <w:rPr>
                <w:rFonts w:ascii="Times New Roman" w:hAnsi="Times New Roman" w:cs="Times New Roman"/>
              </w:rPr>
              <w:t>OG0000106</w:t>
            </w:r>
          </w:p>
        </w:tc>
        <w:tc>
          <w:tcPr>
            <w:tcW w:w="991"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/3/3</w:t>
            </w:r>
          </w:p>
        </w:tc>
        <w:tc>
          <w:tcPr>
            <w:tcW w:w="849"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/1/2</w:t>
            </w:r>
          </w:p>
        </w:tc>
        <w:tc>
          <w:tcPr>
            <w:tcW w:w="990"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847"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062"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/3/6</w:t>
            </w:r>
          </w:p>
        </w:tc>
        <w:tc>
          <w:tcPr>
            <w:tcW w:w="1399"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423" w:type="dxa"/>
          </w:tcPr>
          <w:p w:rsidR="0071096A" w:rsidRPr="0071096A" w:rsidRDefault="00DA1C41"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w:t>
            </w:r>
          </w:p>
        </w:tc>
        <w:tc>
          <w:tcPr>
            <w:tcW w:w="2404" w:type="dxa"/>
          </w:tcPr>
          <w:p w:rsidR="0071096A" w:rsidRPr="0071096A" w:rsidRDefault="004B43C1" w:rsidP="005A4828">
            <w:pPr>
              <w:rPr>
                <w:rFonts w:ascii="Times New Roman" w:hAnsi="Times New Roman" w:cs="Times New Roman"/>
              </w:rPr>
            </w:pPr>
            <w:r w:rsidRPr="004B43C1">
              <w:rPr>
                <w:rFonts w:ascii="Times New Roman" w:hAnsi="Times New Roman" w:cs="Times New Roman"/>
              </w:rPr>
              <w:t>fatty acyl-CoA reductase wat-like</w:t>
            </w:r>
          </w:p>
        </w:tc>
      </w:tr>
      <w:tr w:rsidR="00DA1C41" w:rsidRPr="0071096A" w:rsidTr="00663AC7">
        <w:tc>
          <w:tcPr>
            <w:tcW w:w="1272" w:type="dxa"/>
          </w:tcPr>
          <w:p w:rsidR="0071096A" w:rsidRPr="0071096A" w:rsidRDefault="0071096A" w:rsidP="005A4828">
            <w:pPr>
              <w:rPr>
                <w:rFonts w:ascii="Times New Roman" w:hAnsi="Times New Roman" w:cs="Times New Roman"/>
              </w:rPr>
            </w:pPr>
            <w:r w:rsidRPr="0071096A">
              <w:rPr>
                <w:rFonts w:ascii="Times New Roman" w:hAnsi="Times New Roman" w:cs="Times New Roman"/>
              </w:rPr>
              <w:t>OG0000212</w:t>
            </w:r>
          </w:p>
        </w:tc>
        <w:tc>
          <w:tcPr>
            <w:tcW w:w="991"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/0/3</w:t>
            </w:r>
          </w:p>
        </w:tc>
        <w:tc>
          <w:tcPr>
            <w:tcW w:w="849"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/2/2</w:t>
            </w:r>
          </w:p>
        </w:tc>
        <w:tc>
          <w:tcPr>
            <w:tcW w:w="990"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847"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062"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/0/6</w:t>
            </w:r>
          </w:p>
        </w:tc>
        <w:tc>
          <w:tcPr>
            <w:tcW w:w="1399"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1</w:t>
            </w:r>
            <w:r w:rsidRPr="0071096A">
              <w:rPr>
                <w:rFonts w:ascii="Times New Roman" w:hAnsi="Times New Roman" w:cs="Times New Roman"/>
              </w:rPr>
              <w:t>/1/1</w:t>
            </w:r>
          </w:p>
        </w:tc>
        <w:tc>
          <w:tcPr>
            <w:tcW w:w="1423" w:type="dxa"/>
          </w:tcPr>
          <w:p w:rsidR="0071096A" w:rsidRPr="0071096A" w:rsidRDefault="00663AC7" w:rsidP="005A4828">
            <w:pPr>
              <w:rPr>
                <w:rFonts w:ascii="Times New Roman" w:hAnsi="Times New Roman" w:cs="Times New Roman"/>
              </w:rPr>
            </w:pPr>
            <w:r>
              <w:rPr>
                <w:rFonts w:ascii="Times New Roman" w:hAnsi="Times New Roman" w:cs="Times New Roman" w:hint="eastAsia"/>
              </w:rPr>
              <w:t>-</w:t>
            </w:r>
          </w:p>
        </w:tc>
        <w:tc>
          <w:tcPr>
            <w:tcW w:w="2404" w:type="dxa"/>
          </w:tcPr>
          <w:p w:rsidR="0071096A" w:rsidRPr="0071096A" w:rsidRDefault="004B43C1" w:rsidP="005A4828">
            <w:pPr>
              <w:rPr>
                <w:rFonts w:ascii="Times New Roman" w:hAnsi="Times New Roman" w:cs="Times New Roman"/>
              </w:rPr>
            </w:pPr>
            <w:r w:rsidRPr="004B43C1">
              <w:rPr>
                <w:rFonts w:ascii="Times New Roman" w:hAnsi="Times New Roman" w:cs="Times New Roman"/>
              </w:rPr>
              <w:t>P-granule-associated novel protein 1-like</w:t>
            </w:r>
          </w:p>
        </w:tc>
      </w:tr>
      <w:tr w:rsidR="00DA1C41" w:rsidRPr="0071096A" w:rsidTr="00663AC7">
        <w:tc>
          <w:tcPr>
            <w:tcW w:w="1272" w:type="dxa"/>
          </w:tcPr>
          <w:p w:rsidR="0071096A" w:rsidRPr="0071096A" w:rsidRDefault="0071096A" w:rsidP="005A4828">
            <w:pPr>
              <w:rPr>
                <w:rFonts w:ascii="Times New Roman" w:hAnsi="Times New Roman" w:cs="Times New Roman"/>
              </w:rPr>
            </w:pPr>
            <w:r w:rsidRPr="0071096A">
              <w:rPr>
                <w:rFonts w:ascii="Times New Roman" w:hAnsi="Times New Roman" w:cs="Times New Roman"/>
              </w:rPr>
              <w:t>OG0001915</w:t>
            </w:r>
          </w:p>
        </w:tc>
        <w:tc>
          <w:tcPr>
            <w:tcW w:w="991"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2</w:t>
            </w:r>
            <w:r w:rsidRPr="0071096A">
              <w:rPr>
                <w:rFonts w:ascii="Times New Roman" w:hAnsi="Times New Roman" w:cs="Times New Roman"/>
              </w:rPr>
              <w:t>/2/3</w:t>
            </w:r>
          </w:p>
        </w:tc>
        <w:tc>
          <w:tcPr>
            <w:tcW w:w="849"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/0/2</w:t>
            </w:r>
          </w:p>
        </w:tc>
        <w:tc>
          <w:tcPr>
            <w:tcW w:w="990"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847"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062"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/0/6</w:t>
            </w:r>
          </w:p>
        </w:tc>
        <w:tc>
          <w:tcPr>
            <w:tcW w:w="1399" w:type="dxa"/>
          </w:tcPr>
          <w:p w:rsidR="0071096A" w:rsidRPr="0071096A" w:rsidRDefault="0071096A" w:rsidP="005A4828">
            <w:pPr>
              <w:rPr>
                <w:rFonts w:ascii="Times New Roman" w:hAnsi="Times New Roman" w:cs="Times New Roman"/>
              </w:rPr>
            </w:pPr>
            <w:r w:rsidRPr="0071096A">
              <w:rPr>
                <w:rFonts w:ascii="Times New Roman" w:hAnsi="Times New Roman" w:cs="Times New Roman" w:hint="eastAsia"/>
              </w:rPr>
              <w:t>0</w:t>
            </w:r>
            <w:r w:rsidRPr="0071096A">
              <w:rPr>
                <w:rFonts w:ascii="Times New Roman" w:hAnsi="Times New Roman" w:cs="Times New Roman"/>
              </w:rPr>
              <w:t>/0/1</w:t>
            </w:r>
          </w:p>
        </w:tc>
        <w:tc>
          <w:tcPr>
            <w:tcW w:w="1423" w:type="dxa"/>
          </w:tcPr>
          <w:p w:rsidR="0071096A" w:rsidRPr="0071096A" w:rsidRDefault="00663AC7" w:rsidP="005A4828">
            <w:pPr>
              <w:rPr>
                <w:rFonts w:ascii="Times New Roman" w:hAnsi="Times New Roman" w:cs="Times New Roman"/>
              </w:rPr>
            </w:pPr>
            <w:r>
              <w:rPr>
                <w:rFonts w:ascii="Times New Roman" w:hAnsi="Times New Roman" w:cs="Times New Roman" w:hint="eastAsia"/>
              </w:rPr>
              <w:t>-</w:t>
            </w:r>
          </w:p>
        </w:tc>
        <w:tc>
          <w:tcPr>
            <w:tcW w:w="2404" w:type="dxa"/>
          </w:tcPr>
          <w:p w:rsidR="0071096A" w:rsidRPr="0071096A" w:rsidRDefault="00DA1C41" w:rsidP="005A4828">
            <w:pPr>
              <w:rPr>
                <w:rFonts w:ascii="Times New Roman" w:hAnsi="Times New Roman" w:cs="Times New Roman"/>
              </w:rPr>
            </w:pPr>
            <w:r w:rsidRPr="00DA1C41">
              <w:rPr>
                <w:rFonts w:ascii="Times New Roman" w:hAnsi="Times New Roman" w:cs="Times New Roman"/>
              </w:rPr>
              <w:t>uncharacterized protein</w:t>
            </w:r>
          </w:p>
        </w:tc>
      </w:tr>
    </w:tbl>
    <w:p w:rsidR="00E654C5" w:rsidRDefault="00E654C5" w:rsidP="005A4828">
      <w:pPr>
        <w:widowControl/>
        <w:rPr>
          <w:rFonts w:ascii="Times New Roman" w:hAnsi="Times New Roman" w:cs="Times New Roman"/>
        </w:rPr>
      </w:pPr>
    </w:p>
    <w:p w:rsidR="00FB2F06" w:rsidRDefault="00E407FD" w:rsidP="005A4828">
      <w:pPr>
        <w:widowControl/>
        <w:rPr>
          <w:rFonts w:ascii="Times New Roman" w:hAnsi="Times New Roman" w:cs="Times New Roman"/>
        </w:rPr>
      </w:pPr>
      <w:r>
        <w:rPr>
          <w:rFonts w:ascii="Times New Roman" w:hAnsi="Times New Roman" w:cs="Times New Roman"/>
        </w:rPr>
        <w:br w:type="page"/>
      </w:r>
    </w:p>
    <w:p w:rsidR="00183794" w:rsidRDefault="00183794" w:rsidP="005A4828">
      <w:pPr>
        <w:widowControl/>
        <w:rPr>
          <w:rFonts w:ascii="Times New Roman" w:hAnsi="Times New Roman" w:cs="Times New Roman"/>
        </w:rPr>
      </w:pPr>
      <w:r w:rsidRPr="0071096A">
        <w:rPr>
          <w:rFonts w:ascii="Times New Roman" w:hAnsi="Times New Roman" w:cs="Times New Roman"/>
        </w:rPr>
        <w:lastRenderedPageBreak/>
        <w:t>Table S</w:t>
      </w:r>
      <w:r w:rsidR="006A7D25">
        <w:rPr>
          <w:rFonts w:ascii="Times New Roman" w:hAnsi="Times New Roman" w:cs="Times New Roman"/>
        </w:rPr>
        <w:t>5</w:t>
      </w:r>
      <w:r w:rsidR="0005532E">
        <w:rPr>
          <w:rFonts w:ascii="Times New Roman" w:hAnsi="Times New Roman" w:cs="Times New Roman"/>
        </w:rPr>
        <w:t>.</w:t>
      </w:r>
      <w:r w:rsidR="00633BA8">
        <w:rPr>
          <w:rFonts w:ascii="Times New Roman" w:hAnsi="Times New Roman" w:cs="Times New Roman"/>
        </w:rPr>
        <w:t>3</w:t>
      </w:r>
      <w:r w:rsidRPr="0071096A">
        <w:rPr>
          <w:rFonts w:ascii="Times New Roman" w:hAnsi="Times New Roman" w:cs="Times New Roman"/>
        </w:rPr>
        <w:t xml:space="preserve"> Orthogroup (OG) enrichment results of differentially expressed genes (DEGs) in </w:t>
      </w:r>
      <w:r>
        <w:rPr>
          <w:rFonts w:ascii="Times New Roman" w:hAnsi="Times New Roman" w:cs="Times New Roman"/>
        </w:rPr>
        <w:t>all the</w:t>
      </w:r>
      <w:r w:rsidRPr="0071096A">
        <w:rPr>
          <w:rFonts w:ascii="Times New Roman" w:hAnsi="Times New Roman" w:cs="Times New Roman"/>
        </w:rPr>
        <w:t xml:space="preserve"> </w:t>
      </w:r>
      <w:r w:rsidR="000554B9">
        <w:rPr>
          <w:rFonts w:ascii="Times New Roman" w:hAnsi="Times New Roman" w:cs="Times New Roman"/>
        </w:rPr>
        <w:t>carnivorous</w:t>
      </w:r>
      <w:r w:rsidRPr="0071096A">
        <w:rPr>
          <w:rFonts w:ascii="Times New Roman" w:hAnsi="Times New Roman" w:cs="Times New Roman"/>
        </w:rPr>
        <w:t xml:space="preserve"> ladybird species under different diet treatment</w:t>
      </w:r>
      <w:r w:rsidR="00083B0E">
        <w:rPr>
          <w:rFonts w:ascii="Times New Roman" w:hAnsi="Times New Roman" w:cs="Times New Roman"/>
        </w:rPr>
        <w:t xml:space="preserve"> </w:t>
      </w:r>
      <w:r w:rsidR="00083B0E">
        <w:rPr>
          <w:rFonts w:ascii="Times New Roman" w:hAnsi="Times New Roman" w:cs="Times New Roman" w:hint="eastAsia"/>
        </w:rPr>
        <w:t>comparison</w:t>
      </w:r>
      <w:r w:rsidRPr="0071096A">
        <w:rPr>
          <w:rFonts w:ascii="Times New Roman" w:hAnsi="Times New Roman" w:cs="Times New Roman"/>
        </w:rPr>
        <w:t>s</w:t>
      </w:r>
      <w:r>
        <w:rPr>
          <w:rFonts w:ascii="Times New Roman" w:hAnsi="Times New Roman" w:cs="Times New Roman"/>
        </w:rPr>
        <w:t xml:space="preserve"> we collected</w:t>
      </w:r>
      <w:r w:rsidRPr="0071096A">
        <w:rPr>
          <w:rFonts w:ascii="Times New Roman" w:hAnsi="Times New Roman" w:cs="Times New Roman"/>
        </w:rPr>
        <w:t xml:space="preserve">. Only the OGs with significant enrichment (adjusted </w:t>
      </w:r>
      <w:r w:rsidRPr="0071096A">
        <w:rPr>
          <w:rFonts w:ascii="Times New Roman" w:hAnsi="Times New Roman" w:cs="Times New Roman"/>
          <w:i/>
          <w:iCs/>
        </w:rPr>
        <w:t>p</w:t>
      </w:r>
      <w:r w:rsidRPr="0071096A">
        <w:rPr>
          <w:rFonts w:ascii="Times New Roman" w:hAnsi="Times New Roman" w:cs="Times New Roman"/>
        </w:rPr>
        <w:t>&lt;0.05) observed in at least two species are shown. The results indicate the ratio of significantly enriched comparisons/all comparisons in specific OGs.</w:t>
      </w:r>
    </w:p>
    <w:tbl>
      <w:tblPr>
        <w:tblStyle w:val="TableGrid"/>
        <w:tblW w:w="11624" w:type="dxa"/>
        <w:tblInd w:w="-1706" w:type="dxa"/>
        <w:tblLook w:val="04A0" w:firstRow="1" w:lastRow="0" w:firstColumn="1" w:lastColumn="0" w:noHBand="0" w:noVBand="1"/>
      </w:tblPr>
      <w:tblGrid>
        <w:gridCol w:w="1256"/>
        <w:gridCol w:w="921"/>
        <w:gridCol w:w="987"/>
        <w:gridCol w:w="846"/>
        <w:gridCol w:w="963"/>
        <w:gridCol w:w="875"/>
        <w:gridCol w:w="882"/>
        <w:gridCol w:w="1399"/>
        <w:gridCol w:w="1423"/>
        <w:gridCol w:w="2072"/>
      </w:tblGrid>
      <w:tr w:rsidR="00183794" w:rsidTr="00D610E1">
        <w:tc>
          <w:tcPr>
            <w:tcW w:w="1256" w:type="dxa"/>
          </w:tcPr>
          <w:p w:rsidR="00183794" w:rsidRDefault="00183794" w:rsidP="005A4828">
            <w:pPr>
              <w:widowControl/>
              <w:rPr>
                <w:rFonts w:ascii="Times New Roman" w:hAnsi="Times New Roman" w:cs="Times New Roman"/>
              </w:rPr>
            </w:pPr>
            <w:r w:rsidRPr="0071096A">
              <w:rPr>
                <w:rFonts w:ascii="Times New Roman" w:hAnsi="Times New Roman" w:cs="Times New Roman" w:hint="eastAsia"/>
              </w:rPr>
              <w:t>O</w:t>
            </w:r>
            <w:r w:rsidRPr="0071096A">
              <w:rPr>
                <w:rFonts w:ascii="Times New Roman" w:hAnsi="Times New Roman" w:cs="Times New Roman"/>
              </w:rPr>
              <w:t>rthogroup</w:t>
            </w:r>
          </w:p>
        </w:tc>
        <w:tc>
          <w:tcPr>
            <w:tcW w:w="921" w:type="dxa"/>
          </w:tcPr>
          <w:p w:rsidR="00183794" w:rsidRDefault="00183794" w:rsidP="005A4828">
            <w:pPr>
              <w:widowControl/>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PUMI</w:t>
            </w:r>
          </w:p>
        </w:tc>
        <w:tc>
          <w:tcPr>
            <w:tcW w:w="987" w:type="dxa"/>
          </w:tcPr>
          <w:p w:rsidR="00183794" w:rsidRDefault="00183794" w:rsidP="005A4828">
            <w:pPr>
              <w:widowControl/>
              <w:rPr>
                <w:rFonts w:ascii="Times New Roman" w:hAnsi="Times New Roman" w:cs="Times New Roman"/>
              </w:rPr>
            </w:pPr>
            <w:r w:rsidRPr="0071096A">
              <w:rPr>
                <w:rFonts w:ascii="Times New Roman" w:hAnsi="Times New Roman" w:cs="Times New Roman" w:hint="eastAsia"/>
              </w:rPr>
              <w:t>C</w:t>
            </w:r>
            <w:r w:rsidRPr="0071096A">
              <w:rPr>
                <w:rFonts w:ascii="Times New Roman" w:hAnsi="Times New Roman" w:cs="Times New Roman"/>
              </w:rPr>
              <w:t>MONT</w:t>
            </w:r>
          </w:p>
        </w:tc>
        <w:tc>
          <w:tcPr>
            <w:tcW w:w="846" w:type="dxa"/>
          </w:tcPr>
          <w:p w:rsidR="00183794" w:rsidRDefault="00183794" w:rsidP="005A4828">
            <w:pPr>
              <w:widowControl/>
              <w:rPr>
                <w:rFonts w:ascii="Times New Roman" w:hAnsi="Times New Roman" w:cs="Times New Roman"/>
              </w:rPr>
            </w:pPr>
            <w:r w:rsidRPr="0071096A">
              <w:rPr>
                <w:rFonts w:ascii="Times New Roman" w:hAnsi="Times New Roman" w:cs="Times New Roman"/>
              </w:rPr>
              <w:t>PJAPO</w:t>
            </w:r>
          </w:p>
        </w:tc>
        <w:tc>
          <w:tcPr>
            <w:tcW w:w="963" w:type="dxa"/>
          </w:tcPr>
          <w:p w:rsidR="00183794" w:rsidRDefault="00183794" w:rsidP="005A4828">
            <w:pPr>
              <w:widowControl/>
              <w:rPr>
                <w:rFonts w:ascii="Times New Roman" w:hAnsi="Times New Roman" w:cs="Times New Roman"/>
              </w:rPr>
            </w:pPr>
            <w:r w:rsidRPr="0071096A">
              <w:rPr>
                <w:rFonts w:ascii="Times New Roman" w:hAnsi="Times New Roman" w:cs="Times New Roman" w:hint="eastAsia"/>
              </w:rPr>
              <w:t>H</w:t>
            </w:r>
            <w:r w:rsidRPr="0071096A">
              <w:rPr>
                <w:rFonts w:ascii="Times New Roman" w:hAnsi="Times New Roman" w:cs="Times New Roman"/>
              </w:rPr>
              <w:t>AXYR</w:t>
            </w:r>
          </w:p>
        </w:tc>
        <w:tc>
          <w:tcPr>
            <w:tcW w:w="875" w:type="dxa"/>
          </w:tcPr>
          <w:p w:rsidR="00183794" w:rsidRDefault="00183794" w:rsidP="005A4828">
            <w:pPr>
              <w:widowControl/>
              <w:rPr>
                <w:rFonts w:ascii="Times New Roman" w:hAnsi="Times New Roman" w:cs="Times New Roman"/>
              </w:rPr>
            </w:pPr>
            <w:r w:rsidRPr="0071096A">
              <w:rPr>
                <w:rFonts w:ascii="Times New Roman" w:hAnsi="Times New Roman" w:cs="Times New Roman"/>
              </w:rPr>
              <w:t>CSEPT</w:t>
            </w:r>
          </w:p>
        </w:tc>
        <w:tc>
          <w:tcPr>
            <w:tcW w:w="882" w:type="dxa"/>
          </w:tcPr>
          <w:p w:rsidR="00183794" w:rsidRDefault="00183794" w:rsidP="005A4828">
            <w:pPr>
              <w:widowControl/>
              <w:rPr>
                <w:rFonts w:ascii="Times New Roman" w:hAnsi="Times New Roman" w:cs="Times New Roman"/>
              </w:rPr>
            </w:pPr>
            <w:r w:rsidRPr="0071096A">
              <w:rPr>
                <w:rFonts w:ascii="Times New Roman" w:hAnsi="Times New Roman" w:cs="Times New Roman" w:hint="eastAsia"/>
              </w:rPr>
              <w:t>M</w:t>
            </w:r>
            <w:r w:rsidRPr="0071096A">
              <w:rPr>
                <w:rFonts w:ascii="Times New Roman" w:hAnsi="Times New Roman" w:cs="Times New Roman"/>
              </w:rPr>
              <w:t>DISC</w:t>
            </w:r>
          </w:p>
        </w:tc>
        <w:tc>
          <w:tcPr>
            <w:tcW w:w="1399" w:type="dxa"/>
          </w:tcPr>
          <w:p w:rsidR="00183794" w:rsidRDefault="00183794" w:rsidP="005A4828">
            <w:pPr>
              <w:widowControl/>
              <w:rPr>
                <w:rFonts w:ascii="Times New Roman" w:hAnsi="Times New Roman" w:cs="Times New Roman"/>
              </w:rPr>
            </w:pPr>
            <w:r w:rsidRPr="0071096A">
              <w:rPr>
                <w:rFonts w:ascii="Times New Roman" w:hAnsi="Times New Roman" w:cs="Times New Roman" w:hint="eastAsia"/>
              </w:rPr>
              <w:t>T</w:t>
            </w:r>
            <w:r w:rsidRPr="0071096A">
              <w:rPr>
                <w:rFonts w:ascii="Times New Roman" w:hAnsi="Times New Roman" w:cs="Times New Roman"/>
              </w:rPr>
              <w:t>ran_LSAUC</w:t>
            </w:r>
          </w:p>
        </w:tc>
        <w:tc>
          <w:tcPr>
            <w:tcW w:w="1423" w:type="dxa"/>
          </w:tcPr>
          <w:p w:rsidR="00183794" w:rsidRDefault="00183794" w:rsidP="005A4828">
            <w:pPr>
              <w:widowControl/>
              <w:rPr>
                <w:rFonts w:ascii="Times New Roman" w:hAnsi="Times New Roman" w:cs="Times New Roman"/>
              </w:rPr>
            </w:pPr>
            <w:r w:rsidRPr="0071096A">
              <w:rPr>
                <w:rFonts w:ascii="Times New Roman" w:hAnsi="Times New Roman" w:cs="Times New Roman" w:hint="eastAsia"/>
              </w:rPr>
              <w:t>E</w:t>
            </w:r>
            <w:r w:rsidRPr="0071096A">
              <w:rPr>
                <w:rFonts w:ascii="Times New Roman" w:hAnsi="Times New Roman" w:cs="Times New Roman"/>
              </w:rPr>
              <w:t>vents</w:t>
            </w:r>
          </w:p>
        </w:tc>
        <w:tc>
          <w:tcPr>
            <w:tcW w:w="2072" w:type="dxa"/>
          </w:tcPr>
          <w:p w:rsidR="00183794" w:rsidRDefault="00183794" w:rsidP="005A4828">
            <w:pPr>
              <w:widowControl/>
              <w:rPr>
                <w:rFonts w:ascii="Times New Roman" w:hAnsi="Times New Roman" w:cs="Times New Roman"/>
              </w:rPr>
            </w:pPr>
            <w:r w:rsidRPr="0071096A">
              <w:rPr>
                <w:rFonts w:ascii="Times New Roman" w:hAnsi="Times New Roman" w:cs="Times New Roman" w:hint="eastAsia"/>
              </w:rPr>
              <w:t>A</w:t>
            </w:r>
            <w:r w:rsidRPr="0071096A">
              <w:rPr>
                <w:rFonts w:ascii="Times New Roman" w:hAnsi="Times New Roman" w:cs="Times New Roman"/>
              </w:rPr>
              <w:t>nnotation</w:t>
            </w:r>
          </w:p>
        </w:tc>
      </w:tr>
      <w:tr w:rsidR="00183794" w:rsidTr="00D610E1">
        <w:tc>
          <w:tcPr>
            <w:tcW w:w="1256" w:type="dxa"/>
          </w:tcPr>
          <w:p w:rsidR="00183794" w:rsidRDefault="00083B0E" w:rsidP="005A4828">
            <w:pPr>
              <w:widowControl/>
              <w:rPr>
                <w:rFonts w:ascii="Times New Roman" w:hAnsi="Times New Roman" w:cs="Times New Roman"/>
              </w:rPr>
            </w:pPr>
            <w:r w:rsidRPr="00083B0E">
              <w:rPr>
                <w:rFonts w:ascii="Times New Roman" w:hAnsi="Times New Roman" w:cs="Times New Roman"/>
              </w:rPr>
              <w:t>OG0000025</w:t>
            </w:r>
          </w:p>
        </w:tc>
        <w:tc>
          <w:tcPr>
            <w:tcW w:w="921" w:type="dxa"/>
          </w:tcPr>
          <w:p w:rsidR="00183794" w:rsidRDefault="00083B0E"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183794" w:rsidRDefault="00083B0E" w:rsidP="005A4828">
            <w:pPr>
              <w:widowControl/>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5/121</w:t>
            </w:r>
          </w:p>
        </w:tc>
        <w:tc>
          <w:tcPr>
            <w:tcW w:w="846" w:type="dxa"/>
          </w:tcPr>
          <w:p w:rsidR="00183794" w:rsidRDefault="00083B0E"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183794" w:rsidRDefault="00083B0E"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183794" w:rsidRDefault="00083B0E"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882" w:type="dxa"/>
          </w:tcPr>
          <w:p w:rsidR="00183794" w:rsidRDefault="00083B0E" w:rsidP="005A4828">
            <w:pPr>
              <w:widowControl/>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w:t>
            </w:r>
          </w:p>
        </w:tc>
        <w:tc>
          <w:tcPr>
            <w:tcW w:w="1399" w:type="dxa"/>
          </w:tcPr>
          <w:p w:rsidR="00183794" w:rsidRDefault="00083B0E"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183794" w:rsidRDefault="00B975EB" w:rsidP="005A4828">
            <w:pPr>
              <w:widowControl/>
              <w:rPr>
                <w:rFonts w:ascii="Times New Roman" w:hAnsi="Times New Roman" w:cs="Times New Roman"/>
              </w:rPr>
            </w:pPr>
            <w:r w:rsidRPr="00B975EB">
              <w:rPr>
                <w:rFonts w:ascii="Times New Roman" w:hAnsi="Times New Roman" w:cs="Times New Roman"/>
              </w:rPr>
              <w:t>contraction in MDISC</w:t>
            </w:r>
          </w:p>
        </w:tc>
        <w:tc>
          <w:tcPr>
            <w:tcW w:w="2072" w:type="dxa"/>
          </w:tcPr>
          <w:p w:rsidR="00183794" w:rsidRDefault="00B975EB" w:rsidP="005A4828">
            <w:pPr>
              <w:widowControl/>
              <w:rPr>
                <w:rFonts w:ascii="Times New Roman" w:hAnsi="Times New Roman" w:cs="Times New Roman"/>
              </w:rPr>
            </w:pPr>
            <w:r w:rsidRPr="00B975EB">
              <w:rPr>
                <w:rFonts w:ascii="Times New Roman" w:hAnsi="Times New Roman" w:cs="Times New Roman"/>
              </w:rPr>
              <w:t>insect cuticle protein</w:t>
            </w:r>
          </w:p>
        </w:tc>
      </w:tr>
      <w:tr w:rsidR="00D610E1" w:rsidTr="00D610E1">
        <w:tc>
          <w:tcPr>
            <w:tcW w:w="1256" w:type="dxa"/>
          </w:tcPr>
          <w:p w:rsidR="00D610E1" w:rsidRDefault="00D610E1" w:rsidP="005A4828">
            <w:pPr>
              <w:widowControl/>
              <w:rPr>
                <w:rFonts w:ascii="Times New Roman" w:hAnsi="Times New Roman" w:cs="Times New Roman"/>
              </w:rPr>
            </w:pPr>
            <w:r w:rsidRPr="00083B0E">
              <w:rPr>
                <w:rFonts w:ascii="Times New Roman" w:hAnsi="Times New Roman" w:cs="Times New Roman"/>
              </w:rPr>
              <w:t>OG0000065</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ontraction in Coccinellini</w:t>
            </w:r>
          </w:p>
        </w:tc>
        <w:tc>
          <w:tcPr>
            <w:tcW w:w="2072" w:type="dxa"/>
          </w:tcPr>
          <w:p w:rsidR="00D610E1" w:rsidRDefault="00D610E1" w:rsidP="005A4828">
            <w:pPr>
              <w:widowControl/>
              <w:rPr>
                <w:rFonts w:ascii="Times New Roman" w:hAnsi="Times New Roman" w:cs="Times New Roman"/>
              </w:rPr>
            </w:pPr>
            <w:r w:rsidRPr="004B43C1">
              <w:rPr>
                <w:rFonts w:ascii="Times New Roman" w:hAnsi="Times New Roman" w:cs="Times New Roman"/>
              </w:rPr>
              <w:t>procathepsin L-like</w:t>
            </w:r>
          </w:p>
        </w:tc>
      </w:tr>
      <w:tr w:rsidR="00D610E1" w:rsidTr="00D610E1">
        <w:tc>
          <w:tcPr>
            <w:tcW w:w="1256" w:type="dxa"/>
          </w:tcPr>
          <w:p w:rsidR="00D610E1" w:rsidRDefault="00D610E1" w:rsidP="005A4828">
            <w:pPr>
              <w:widowControl/>
              <w:rPr>
                <w:rFonts w:ascii="Times New Roman" w:hAnsi="Times New Roman" w:cs="Times New Roman"/>
              </w:rPr>
            </w:pPr>
            <w:r w:rsidRPr="00083B0E">
              <w:rPr>
                <w:rFonts w:ascii="Times New Roman" w:hAnsi="Times New Roman" w:cs="Times New Roman"/>
              </w:rPr>
              <w:t>OG0000217</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3/121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w:t>
            </w:r>
          </w:p>
        </w:tc>
        <w:tc>
          <w:tcPr>
            <w:tcW w:w="2072" w:type="dxa"/>
          </w:tcPr>
          <w:p w:rsidR="00D610E1" w:rsidRDefault="00095B6B" w:rsidP="005A4828">
            <w:pPr>
              <w:widowControl/>
              <w:rPr>
                <w:rFonts w:ascii="Times New Roman" w:hAnsi="Times New Roman" w:cs="Times New Roman"/>
              </w:rPr>
            </w:pPr>
            <w:r w:rsidRPr="00095B6B">
              <w:rPr>
                <w:rFonts w:ascii="Times New Roman" w:hAnsi="Times New Roman" w:cs="Times New Roman"/>
              </w:rPr>
              <w:t>uncharacterized protein</w:t>
            </w:r>
          </w:p>
        </w:tc>
      </w:tr>
      <w:tr w:rsidR="00D610E1" w:rsidTr="00D610E1">
        <w:tc>
          <w:tcPr>
            <w:tcW w:w="1256" w:type="dxa"/>
          </w:tcPr>
          <w:p w:rsidR="00D610E1" w:rsidRDefault="00D610E1" w:rsidP="005A4828">
            <w:pPr>
              <w:widowControl/>
              <w:rPr>
                <w:rFonts w:ascii="Times New Roman" w:hAnsi="Times New Roman" w:cs="Times New Roman"/>
              </w:rPr>
            </w:pPr>
            <w:r w:rsidRPr="00083B0E">
              <w:rPr>
                <w:rFonts w:ascii="Times New Roman" w:hAnsi="Times New Roman" w:cs="Times New Roman"/>
              </w:rPr>
              <w:t>OG0000247</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Coccinellidae, contraction in Coccinellini</w:t>
            </w:r>
          </w:p>
        </w:tc>
        <w:tc>
          <w:tcPr>
            <w:tcW w:w="2072" w:type="dxa"/>
          </w:tcPr>
          <w:p w:rsidR="00D610E1" w:rsidRDefault="00095B6B" w:rsidP="005A4828">
            <w:pPr>
              <w:widowControl/>
              <w:rPr>
                <w:rFonts w:ascii="Times New Roman" w:hAnsi="Times New Roman" w:cs="Times New Roman"/>
              </w:rPr>
            </w:pPr>
            <w:r w:rsidRPr="00095B6B">
              <w:rPr>
                <w:rFonts w:ascii="Times New Roman" w:hAnsi="Times New Roman" w:cs="Times New Roman"/>
              </w:rPr>
              <w:t>UDP-glycosyltransferase</w:t>
            </w:r>
          </w:p>
        </w:tc>
      </w:tr>
      <w:tr w:rsidR="00D610E1" w:rsidTr="00D610E1">
        <w:tc>
          <w:tcPr>
            <w:tcW w:w="1256" w:type="dxa"/>
          </w:tcPr>
          <w:p w:rsidR="00D610E1" w:rsidRDefault="00D610E1" w:rsidP="005A4828">
            <w:pPr>
              <w:widowControl/>
              <w:rPr>
                <w:rFonts w:ascii="Times New Roman" w:hAnsi="Times New Roman" w:cs="Times New Roman"/>
              </w:rPr>
            </w:pPr>
            <w:r w:rsidRPr="00083B0E">
              <w:rPr>
                <w:rFonts w:ascii="Times New Roman" w:hAnsi="Times New Roman" w:cs="Times New Roman"/>
              </w:rPr>
              <w:t>OG0000041</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rPr>
              <w:t>2/6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w:t>
            </w:r>
          </w:p>
        </w:tc>
        <w:tc>
          <w:tcPr>
            <w:tcW w:w="2072" w:type="dxa"/>
          </w:tcPr>
          <w:p w:rsidR="00D610E1" w:rsidRDefault="00D610E1" w:rsidP="005A4828">
            <w:pPr>
              <w:widowControl/>
              <w:rPr>
                <w:rFonts w:ascii="Times New Roman" w:hAnsi="Times New Roman" w:cs="Times New Roman"/>
              </w:rPr>
            </w:pPr>
            <w:r>
              <w:rPr>
                <w:rFonts w:ascii="Times New Roman" w:hAnsi="Times New Roman" w:cs="Times New Roman"/>
              </w:rPr>
              <w:t>e</w:t>
            </w:r>
            <w:r w:rsidRPr="00663AC7">
              <w:rPr>
                <w:rFonts w:ascii="Times New Roman" w:hAnsi="Times New Roman" w:cs="Times New Roman"/>
              </w:rPr>
              <w:t>cdysteroid kinase</w:t>
            </w:r>
          </w:p>
        </w:tc>
      </w:tr>
      <w:tr w:rsidR="00D610E1" w:rsidTr="00D610E1">
        <w:tc>
          <w:tcPr>
            <w:tcW w:w="1256" w:type="dxa"/>
          </w:tcPr>
          <w:p w:rsidR="00D610E1" w:rsidRDefault="00D610E1" w:rsidP="005A4828">
            <w:pPr>
              <w:widowControl/>
              <w:rPr>
                <w:rFonts w:ascii="Times New Roman" w:hAnsi="Times New Roman" w:cs="Times New Roman"/>
              </w:rPr>
            </w:pPr>
            <w:r w:rsidRPr="00083B0E">
              <w:rPr>
                <w:rFonts w:ascii="Times New Roman" w:hAnsi="Times New Roman" w:cs="Times New Roman"/>
              </w:rPr>
              <w:t>OG0000047</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w:t>
            </w:r>
          </w:p>
        </w:tc>
        <w:tc>
          <w:tcPr>
            <w:tcW w:w="2072" w:type="dxa"/>
          </w:tcPr>
          <w:p w:rsidR="00D610E1" w:rsidRDefault="00D610E1" w:rsidP="005A4828">
            <w:pPr>
              <w:widowControl/>
              <w:rPr>
                <w:rFonts w:ascii="Times New Roman" w:hAnsi="Times New Roman" w:cs="Times New Roman"/>
              </w:rPr>
            </w:pPr>
            <w:r w:rsidRPr="004B43C1">
              <w:rPr>
                <w:rFonts w:ascii="Times New Roman" w:hAnsi="Times New Roman" w:cs="Times New Roman"/>
              </w:rPr>
              <w:t>UDP-glucosyltransferase</w:t>
            </w:r>
          </w:p>
        </w:tc>
      </w:tr>
      <w:tr w:rsidR="00D610E1" w:rsidTr="00D610E1">
        <w:tc>
          <w:tcPr>
            <w:tcW w:w="1256" w:type="dxa"/>
          </w:tcPr>
          <w:p w:rsidR="00D610E1" w:rsidRDefault="00D610E1" w:rsidP="005A4828">
            <w:pPr>
              <w:widowControl/>
              <w:rPr>
                <w:rFonts w:ascii="Times New Roman" w:hAnsi="Times New Roman" w:cs="Times New Roman"/>
              </w:rPr>
            </w:pPr>
            <w:r w:rsidRPr="00083B0E">
              <w:rPr>
                <w:rFonts w:ascii="Times New Roman" w:hAnsi="Times New Roman" w:cs="Times New Roman"/>
              </w:rPr>
              <w:t>OG0000068</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Coccinellidae, expansion in Epilachnini</w:t>
            </w:r>
          </w:p>
        </w:tc>
        <w:tc>
          <w:tcPr>
            <w:tcW w:w="2072" w:type="dxa"/>
          </w:tcPr>
          <w:p w:rsidR="00D610E1" w:rsidRDefault="00D610E1" w:rsidP="005A4828">
            <w:pPr>
              <w:widowControl/>
              <w:rPr>
                <w:rFonts w:ascii="Times New Roman" w:hAnsi="Times New Roman" w:cs="Times New Roman"/>
              </w:rPr>
            </w:pPr>
            <w:r>
              <w:rPr>
                <w:rFonts w:ascii="Times New Roman" w:hAnsi="Times New Roman" w:cs="Times New Roman"/>
              </w:rPr>
              <w:t>m</w:t>
            </w:r>
            <w:r w:rsidRPr="00D610E1">
              <w:rPr>
                <w:rFonts w:ascii="Times New Roman" w:hAnsi="Times New Roman" w:cs="Times New Roman"/>
              </w:rPr>
              <w:t xml:space="preserve">ajor </w:t>
            </w:r>
            <w:r>
              <w:rPr>
                <w:rFonts w:ascii="Times New Roman" w:hAnsi="Times New Roman" w:cs="Times New Roman"/>
              </w:rPr>
              <w:t>f</w:t>
            </w:r>
            <w:r w:rsidRPr="00D610E1">
              <w:rPr>
                <w:rFonts w:ascii="Times New Roman" w:hAnsi="Times New Roman" w:cs="Times New Roman"/>
              </w:rPr>
              <w:t xml:space="preserve">acilitator </w:t>
            </w:r>
            <w:r>
              <w:rPr>
                <w:rFonts w:ascii="Times New Roman" w:hAnsi="Times New Roman" w:cs="Times New Roman"/>
              </w:rPr>
              <w:t>s</w:t>
            </w:r>
            <w:r w:rsidRPr="00D610E1">
              <w:rPr>
                <w:rFonts w:ascii="Times New Roman" w:hAnsi="Times New Roman" w:cs="Times New Roman"/>
              </w:rPr>
              <w:t>uperfamily</w:t>
            </w:r>
          </w:p>
        </w:tc>
      </w:tr>
      <w:tr w:rsidR="00D610E1" w:rsidTr="00D610E1">
        <w:tc>
          <w:tcPr>
            <w:tcW w:w="1256" w:type="dxa"/>
          </w:tcPr>
          <w:p w:rsidR="00D610E1" w:rsidRPr="00083B0E" w:rsidRDefault="00D610E1" w:rsidP="005A4828">
            <w:pPr>
              <w:widowControl/>
              <w:rPr>
                <w:rFonts w:ascii="Times New Roman" w:hAnsi="Times New Roman" w:cs="Times New Roman"/>
              </w:rPr>
            </w:pPr>
            <w:r w:rsidRPr="00083B0E">
              <w:rPr>
                <w:rFonts w:ascii="Times New Roman" w:hAnsi="Times New Roman" w:cs="Times New Roman"/>
              </w:rPr>
              <w:t>OG0000044</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w:t>
            </w:r>
          </w:p>
        </w:tc>
        <w:tc>
          <w:tcPr>
            <w:tcW w:w="2072" w:type="dxa"/>
          </w:tcPr>
          <w:p w:rsidR="00D610E1" w:rsidRDefault="00D610E1" w:rsidP="005A4828">
            <w:pPr>
              <w:widowControl/>
              <w:rPr>
                <w:rFonts w:ascii="Times New Roman" w:hAnsi="Times New Roman" w:cs="Times New Roman"/>
              </w:rPr>
            </w:pPr>
            <w:r>
              <w:rPr>
                <w:rFonts w:ascii="Times New Roman" w:hAnsi="Times New Roman" w:cs="Times New Roman"/>
              </w:rPr>
              <w:t>c</w:t>
            </w:r>
            <w:r w:rsidRPr="00663AC7">
              <w:rPr>
                <w:rFonts w:ascii="Times New Roman" w:hAnsi="Times New Roman" w:cs="Times New Roman"/>
              </w:rPr>
              <w:t>ytochrome P450</w:t>
            </w:r>
          </w:p>
        </w:tc>
      </w:tr>
      <w:tr w:rsidR="00D610E1" w:rsidTr="00D610E1">
        <w:tc>
          <w:tcPr>
            <w:tcW w:w="1256" w:type="dxa"/>
          </w:tcPr>
          <w:p w:rsidR="00D610E1" w:rsidRPr="00083B0E" w:rsidRDefault="00D610E1" w:rsidP="005A4828">
            <w:pPr>
              <w:widowControl/>
              <w:rPr>
                <w:rFonts w:ascii="Times New Roman" w:hAnsi="Times New Roman" w:cs="Times New Roman"/>
              </w:rPr>
            </w:pPr>
            <w:r w:rsidRPr="00083B0E">
              <w:rPr>
                <w:rFonts w:ascii="Times New Roman" w:hAnsi="Times New Roman" w:cs="Times New Roman"/>
              </w:rPr>
              <w:t>OG0000081</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w:t>
            </w:r>
          </w:p>
        </w:tc>
        <w:tc>
          <w:tcPr>
            <w:tcW w:w="2072" w:type="dxa"/>
          </w:tcPr>
          <w:p w:rsidR="00D610E1" w:rsidRDefault="00D610E1" w:rsidP="005A4828">
            <w:pPr>
              <w:widowControl/>
              <w:rPr>
                <w:rFonts w:ascii="Times New Roman" w:hAnsi="Times New Roman" w:cs="Times New Roman"/>
              </w:rPr>
            </w:pPr>
            <w:r>
              <w:rPr>
                <w:rFonts w:ascii="Times New Roman" w:hAnsi="Times New Roman" w:cs="Times New Roman"/>
              </w:rPr>
              <w:t>c</w:t>
            </w:r>
            <w:r w:rsidRPr="00D610E1">
              <w:rPr>
                <w:rFonts w:ascii="Times New Roman" w:hAnsi="Times New Roman" w:cs="Times New Roman"/>
              </w:rPr>
              <w:t>ytochrome P450</w:t>
            </w:r>
          </w:p>
        </w:tc>
      </w:tr>
      <w:tr w:rsidR="00D610E1" w:rsidTr="00D610E1">
        <w:tc>
          <w:tcPr>
            <w:tcW w:w="1256" w:type="dxa"/>
          </w:tcPr>
          <w:p w:rsidR="00D610E1" w:rsidRPr="00083B0E" w:rsidRDefault="00D610E1" w:rsidP="005A4828">
            <w:pPr>
              <w:widowControl/>
              <w:rPr>
                <w:rFonts w:ascii="Times New Roman" w:hAnsi="Times New Roman" w:cs="Times New Roman"/>
              </w:rPr>
            </w:pPr>
            <w:r w:rsidRPr="00083B0E">
              <w:rPr>
                <w:rFonts w:ascii="Times New Roman" w:hAnsi="Times New Roman" w:cs="Times New Roman"/>
              </w:rPr>
              <w:t>OG0000027</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w:t>
            </w:r>
          </w:p>
        </w:tc>
        <w:tc>
          <w:tcPr>
            <w:tcW w:w="2072" w:type="dxa"/>
          </w:tcPr>
          <w:p w:rsidR="00D610E1" w:rsidRDefault="00D610E1" w:rsidP="005A4828">
            <w:pPr>
              <w:widowControl/>
              <w:rPr>
                <w:rFonts w:ascii="Times New Roman" w:hAnsi="Times New Roman" w:cs="Times New Roman"/>
              </w:rPr>
            </w:pPr>
            <w:r w:rsidRPr="00D610E1">
              <w:rPr>
                <w:rFonts w:ascii="Times New Roman" w:hAnsi="Times New Roman" w:cs="Times New Roman"/>
              </w:rPr>
              <w:t>dynein axonemal heavy chain 1-like</w:t>
            </w:r>
          </w:p>
        </w:tc>
      </w:tr>
      <w:tr w:rsidR="00D610E1" w:rsidTr="00D610E1">
        <w:tc>
          <w:tcPr>
            <w:tcW w:w="1256" w:type="dxa"/>
          </w:tcPr>
          <w:p w:rsidR="00D610E1" w:rsidRPr="00083B0E" w:rsidRDefault="00D610E1" w:rsidP="005A4828">
            <w:pPr>
              <w:widowControl/>
              <w:rPr>
                <w:rFonts w:ascii="Times New Roman" w:hAnsi="Times New Roman" w:cs="Times New Roman"/>
              </w:rPr>
            </w:pPr>
            <w:r w:rsidRPr="00B975EB">
              <w:rPr>
                <w:rFonts w:ascii="Times New Roman" w:hAnsi="Times New Roman" w:cs="Times New Roman"/>
              </w:rPr>
              <w:t>OG0000042</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w:t>
            </w:r>
          </w:p>
        </w:tc>
        <w:tc>
          <w:tcPr>
            <w:tcW w:w="2072" w:type="dxa"/>
          </w:tcPr>
          <w:p w:rsidR="00D610E1" w:rsidRDefault="00D610E1" w:rsidP="005A4828">
            <w:pPr>
              <w:widowControl/>
              <w:rPr>
                <w:rFonts w:ascii="Times New Roman" w:hAnsi="Times New Roman" w:cs="Times New Roman"/>
              </w:rPr>
            </w:pPr>
            <w:r>
              <w:rPr>
                <w:rFonts w:ascii="Times New Roman" w:hAnsi="Times New Roman" w:cs="Times New Roman"/>
              </w:rPr>
              <w:t>i</w:t>
            </w:r>
            <w:r w:rsidRPr="00663AC7">
              <w:rPr>
                <w:rFonts w:ascii="Times New Roman" w:hAnsi="Times New Roman" w:cs="Times New Roman"/>
              </w:rPr>
              <w:t>nsect pheromone-binding family</w:t>
            </w:r>
          </w:p>
        </w:tc>
      </w:tr>
      <w:tr w:rsidR="00D610E1" w:rsidTr="00D610E1">
        <w:tc>
          <w:tcPr>
            <w:tcW w:w="1256" w:type="dxa"/>
          </w:tcPr>
          <w:p w:rsidR="00D610E1" w:rsidRPr="00083B0E" w:rsidRDefault="00D610E1" w:rsidP="005A4828">
            <w:pPr>
              <w:widowControl/>
              <w:rPr>
                <w:rFonts w:ascii="Times New Roman" w:hAnsi="Times New Roman" w:cs="Times New Roman"/>
              </w:rPr>
            </w:pPr>
            <w:r w:rsidRPr="00B975EB">
              <w:rPr>
                <w:rFonts w:ascii="Times New Roman" w:hAnsi="Times New Roman" w:cs="Times New Roman"/>
              </w:rPr>
              <w:t>OG0000106</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rPr>
              <w:t>7/121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MDISC</w:t>
            </w:r>
          </w:p>
        </w:tc>
        <w:tc>
          <w:tcPr>
            <w:tcW w:w="2072" w:type="dxa"/>
          </w:tcPr>
          <w:p w:rsidR="00D610E1" w:rsidRDefault="00D610E1" w:rsidP="005A4828">
            <w:pPr>
              <w:widowControl/>
              <w:rPr>
                <w:rFonts w:ascii="Times New Roman" w:hAnsi="Times New Roman" w:cs="Times New Roman"/>
              </w:rPr>
            </w:pPr>
            <w:r w:rsidRPr="004B43C1">
              <w:rPr>
                <w:rFonts w:ascii="Times New Roman" w:hAnsi="Times New Roman" w:cs="Times New Roman"/>
              </w:rPr>
              <w:t>fatty acyl-CoA reductase wat-like</w:t>
            </w:r>
          </w:p>
        </w:tc>
      </w:tr>
      <w:tr w:rsidR="00D610E1" w:rsidTr="00D610E1">
        <w:tc>
          <w:tcPr>
            <w:tcW w:w="1256" w:type="dxa"/>
          </w:tcPr>
          <w:p w:rsidR="00D610E1" w:rsidRPr="00083B0E" w:rsidRDefault="00D610E1" w:rsidP="005A4828">
            <w:pPr>
              <w:widowControl/>
              <w:rPr>
                <w:rFonts w:ascii="Times New Roman" w:hAnsi="Times New Roman" w:cs="Times New Roman"/>
              </w:rPr>
            </w:pPr>
            <w:r w:rsidRPr="00B975EB">
              <w:rPr>
                <w:rFonts w:ascii="Times New Roman" w:hAnsi="Times New Roman" w:cs="Times New Roman"/>
              </w:rPr>
              <w:t>OG0000120</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in Coccinellidae, expansion in Epilachnini</w:t>
            </w:r>
          </w:p>
        </w:tc>
        <w:tc>
          <w:tcPr>
            <w:tcW w:w="2072" w:type="dxa"/>
          </w:tcPr>
          <w:p w:rsidR="00D610E1" w:rsidRDefault="00D610E1" w:rsidP="005A4828">
            <w:pPr>
              <w:widowControl/>
              <w:rPr>
                <w:rFonts w:ascii="Times New Roman" w:hAnsi="Times New Roman" w:cs="Times New Roman"/>
              </w:rPr>
            </w:pPr>
            <w:r w:rsidRPr="004B43C1">
              <w:rPr>
                <w:rFonts w:ascii="Times New Roman" w:hAnsi="Times New Roman" w:cs="Times New Roman"/>
              </w:rPr>
              <w:t>PBP/GOBP family</w:t>
            </w:r>
          </w:p>
        </w:tc>
      </w:tr>
      <w:tr w:rsidR="00D610E1" w:rsidTr="00D610E1">
        <w:tc>
          <w:tcPr>
            <w:tcW w:w="1256" w:type="dxa"/>
          </w:tcPr>
          <w:p w:rsidR="00D610E1" w:rsidRPr="00B975EB" w:rsidRDefault="00D610E1" w:rsidP="005A4828">
            <w:pPr>
              <w:widowControl/>
              <w:rPr>
                <w:rFonts w:ascii="Times New Roman" w:hAnsi="Times New Roman" w:cs="Times New Roman"/>
              </w:rPr>
            </w:pPr>
            <w:r w:rsidRPr="00B975EB">
              <w:rPr>
                <w:rFonts w:ascii="Times New Roman" w:hAnsi="Times New Roman" w:cs="Times New Roman"/>
              </w:rPr>
              <w:t>OG0000113</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sidRPr="00B975EB">
              <w:rPr>
                <w:rFonts w:ascii="Times New Roman" w:hAnsi="Times New Roman" w:cs="Times New Roman"/>
              </w:rPr>
              <w:t>expansion in MDISC, expansion in Epilachnini</w:t>
            </w:r>
          </w:p>
        </w:tc>
        <w:tc>
          <w:tcPr>
            <w:tcW w:w="2072" w:type="dxa"/>
          </w:tcPr>
          <w:p w:rsidR="00D610E1" w:rsidRDefault="00D610E1" w:rsidP="005A4828">
            <w:pPr>
              <w:widowControl/>
              <w:rPr>
                <w:rFonts w:ascii="Times New Roman" w:hAnsi="Times New Roman" w:cs="Times New Roman"/>
              </w:rPr>
            </w:pPr>
            <w:r w:rsidRPr="00B975EB">
              <w:rPr>
                <w:rFonts w:ascii="Times New Roman" w:hAnsi="Times New Roman" w:cs="Times New Roman"/>
              </w:rPr>
              <w:t>UDP-glucosyltransferase</w:t>
            </w:r>
          </w:p>
        </w:tc>
      </w:tr>
      <w:tr w:rsidR="00D610E1" w:rsidTr="00D610E1">
        <w:tc>
          <w:tcPr>
            <w:tcW w:w="1256" w:type="dxa"/>
          </w:tcPr>
          <w:p w:rsidR="00D610E1" w:rsidRPr="00B975EB" w:rsidRDefault="00D610E1" w:rsidP="005A4828">
            <w:pPr>
              <w:widowControl/>
              <w:rPr>
                <w:rFonts w:ascii="Times New Roman" w:hAnsi="Times New Roman" w:cs="Times New Roman"/>
              </w:rPr>
            </w:pPr>
            <w:r w:rsidRPr="00B975EB">
              <w:rPr>
                <w:rFonts w:ascii="Times New Roman" w:hAnsi="Times New Roman" w:cs="Times New Roman"/>
              </w:rPr>
              <w:t>OG0000111</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w:t>
            </w:r>
          </w:p>
        </w:tc>
        <w:tc>
          <w:tcPr>
            <w:tcW w:w="2072" w:type="dxa"/>
          </w:tcPr>
          <w:p w:rsidR="00D610E1" w:rsidRDefault="00D610E1" w:rsidP="005A4828">
            <w:pPr>
              <w:widowControl/>
              <w:rPr>
                <w:rFonts w:ascii="Times New Roman" w:hAnsi="Times New Roman" w:cs="Times New Roman"/>
              </w:rPr>
            </w:pPr>
            <w:r w:rsidRPr="004B43C1">
              <w:rPr>
                <w:rFonts w:ascii="Times New Roman" w:hAnsi="Times New Roman" w:cs="Times New Roman"/>
              </w:rPr>
              <w:t>facilitated trehalose transporter Tret1-like</w:t>
            </w:r>
          </w:p>
        </w:tc>
      </w:tr>
      <w:tr w:rsidR="00D610E1" w:rsidTr="00D610E1">
        <w:tc>
          <w:tcPr>
            <w:tcW w:w="1256" w:type="dxa"/>
          </w:tcPr>
          <w:p w:rsidR="00D610E1" w:rsidRPr="00B975EB" w:rsidRDefault="00D610E1" w:rsidP="005A4828">
            <w:pPr>
              <w:widowControl/>
              <w:rPr>
                <w:rFonts w:ascii="Times New Roman" w:hAnsi="Times New Roman" w:cs="Times New Roman"/>
              </w:rPr>
            </w:pPr>
            <w:r w:rsidRPr="00B975EB">
              <w:rPr>
                <w:rFonts w:ascii="Times New Roman" w:hAnsi="Times New Roman" w:cs="Times New Roman"/>
              </w:rPr>
              <w:t>OG0000212</w:t>
            </w:r>
          </w:p>
        </w:tc>
        <w:tc>
          <w:tcPr>
            <w:tcW w:w="921"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w:t>
            </w:r>
          </w:p>
        </w:tc>
        <w:tc>
          <w:tcPr>
            <w:tcW w:w="987"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/121</w:t>
            </w:r>
          </w:p>
        </w:tc>
        <w:tc>
          <w:tcPr>
            <w:tcW w:w="846" w:type="dxa"/>
          </w:tcPr>
          <w:p w:rsidR="00D610E1" w:rsidRDefault="00D610E1" w:rsidP="005A4828">
            <w:pPr>
              <w:widowControl/>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w:t>
            </w:r>
          </w:p>
        </w:tc>
        <w:tc>
          <w:tcPr>
            <w:tcW w:w="963"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w:t>
            </w:r>
          </w:p>
        </w:tc>
        <w:tc>
          <w:tcPr>
            <w:tcW w:w="875"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w:t>
            </w:r>
          </w:p>
        </w:tc>
        <w:tc>
          <w:tcPr>
            <w:tcW w:w="882" w:type="dxa"/>
          </w:tcPr>
          <w:p w:rsidR="00D610E1" w:rsidRDefault="00D610E1" w:rsidP="005A4828">
            <w:pPr>
              <w:widowControl/>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w:t>
            </w:r>
          </w:p>
        </w:tc>
        <w:tc>
          <w:tcPr>
            <w:tcW w:w="1399" w:type="dxa"/>
          </w:tcPr>
          <w:p w:rsidR="00D610E1" w:rsidRDefault="00D610E1"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w:t>
            </w:r>
          </w:p>
        </w:tc>
        <w:tc>
          <w:tcPr>
            <w:tcW w:w="1423" w:type="dxa"/>
          </w:tcPr>
          <w:p w:rsidR="00D610E1" w:rsidRDefault="00D610E1" w:rsidP="005A4828">
            <w:pPr>
              <w:widowControl/>
              <w:rPr>
                <w:rFonts w:ascii="Times New Roman" w:hAnsi="Times New Roman" w:cs="Times New Roman"/>
              </w:rPr>
            </w:pPr>
            <w:r>
              <w:rPr>
                <w:rFonts w:ascii="Times New Roman" w:hAnsi="Times New Roman" w:cs="Times New Roman" w:hint="eastAsia"/>
              </w:rPr>
              <w:t>-</w:t>
            </w:r>
          </w:p>
        </w:tc>
        <w:tc>
          <w:tcPr>
            <w:tcW w:w="2072" w:type="dxa"/>
          </w:tcPr>
          <w:p w:rsidR="00D610E1" w:rsidRDefault="00D610E1" w:rsidP="005A4828">
            <w:pPr>
              <w:widowControl/>
              <w:rPr>
                <w:rFonts w:ascii="Times New Roman" w:hAnsi="Times New Roman" w:cs="Times New Roman"/>
              </w:rPr>
            </w:pPr>
            <w:r w:rsidRPr="004B43C1">
              <w:rPr>
                <w:rFonts w:ascii="Times New Roman" w:hAnsi="Times New Roman" w:cs="Times New Roman"/>
              </w:rPr>
              <w:t>P-granule-associated novel protein 1-like</w:t>
            </w:r>
          </w:p>
        </w:tc>
      </w:tr>
    </w:tbl>
    <w:p w:rsidR="00E407FD" w:rsidRDefault="00E407FD" w:rsidP="005A4828">
      <w:pPr>
        <w:widowControl/>
        <w:rPr>
          <w:rFonts w:ascii="Times New Roman" w:hAnsi="Times New Roman" w:cs="Times New Roman"/>
        </w:rPr>
      </w:pPr>
    </w:p>
    <w:p w:rsidR="00633BA8" w:rsidRDefault="00633BA8" w:rsidP="005A4828">
      <w:pPr>
        <w:widowControl/>
        <w:rPr>
          <w:rFonts w:ascii="Times New Roman" w:hAnsi="Times New Roman" w:cs="Times New Roman"/>
        </w:rPr>
      </w:pPr>
      <w:r w:rsidRPr="0071096A">
        <w:rPr>
          <w:rFonts w:ascii="Times New Roman" w:hAnsi="Times New Roman" w:cs="Times New Roman"/>
        </w:rPr>
        <w:t>Table S</w:t>
      </w:r>
      <w:r w:rsidR="006A7D25">
        <w:rPr>
          <w:rFonts w:ascii="Times New Roman" w:hAnsi="Times New Roman" w:cs="Times New Roman"/>
        </w:rPr>
        <w:t>5</w:t>
      </w:r>
      <w:r>
        <w:rPr>
          <w:rFonts w:ascii="Times New Roman" w:hAnsi="Times New Roman" w:cs="Times New Roman"/>
        </w:rPr>
        <w:t>.4</w:t>
      </w:r>
      <w:r w:rsidRPr="0071096A">
        <w:rPr>
          <w:rFonts w:ascii="Times New Roman" w:hAnsi="Times New Roman" w:cs="Times New Roman"/>
        </w:rPr>
        <w:t xml:space="preserve"> Ortho</w:t>
      </w:r>
      <w:r>
        <w:rPr>
          <w:rFonts w:ascii="Times New Roman" w:hAnsi="Times New Roman" w:cs="Times New Roman"/>
        </w:rPr>
        <w:t xml:space="preserve">log </w:t>
      </w:r>
      <w:r w:rsidRPr="0071096A">
        <w:rPr>
          <w:rFonts w:ascii="Times New Roman" w:hAnsi="Times New Roman" w:cs="Times New Roman"/>
        </w:rPr>
        <w:t>group</w:t>
      </w:r>
      <w:r>
        <w:rPr>
          <w:rFonts w:ascii="Times New Roman" w:hAnsi="Times New Roman" w:cs="Times New Roman"/>
        </w:rPr>
        <w:t>s</w:t>
      </w:r>
      <w:r w:rsidRPr="0071096A">
        <w:rPr>
          <w:rFonts w:ascii="Times New Roman" w:hAnsi="Times New Roman" w:cs="Times New Roman"/>
        </w:rPr>
        <w:t xml:space="preserve"> (OG</w:t>
      </w:r>
      <w:r>
        <w:rPr>
          <w:rFonts w:ascii="Times New Roman" w:hAnsi="Times New Roman" w:cs="Times New Roman"/>
        </w:rPr>
        <w:t>s</w:t>
      </w:r>
      <w:r w:rsidRPr="0071096A">
        <w:rPr>
          <w:rFonts w:ascii="Times New Roman" w:hAnsi="Times New Roman" w:cs="Times New Roman"/>
        </w:rPr>
        <w:t xml:space="preserve">) </w:t>
      </w:r>
      <w:r>
        <w:rPr>
          <w:rFonts w:ascii="Times New Roman" w:hAnsi="Times New Roman" w:cs="Times New Roman"/>
        </w:rPr>
        <w:t xml:space="preserve">with at least one upregulated DEG in each species under specific diet treatments in the ladybirds. The numbers of each species represent the counts of upregulated DEGs. Comparisons of APHID and MEALYBUG include APHID vs MEALYBUG (or MEALYBUG vs APHID) in larvae of CMONT, PJAPO, HAXYR, CSEPT, MDISC, with APHID vs MEALYBUG in larvae of Tran_LSAUC and female adults of CMONT and PJAPO as </w:t>
      </w:r>
      <w:r w:rsidRPr="008D4B9F">
        <w:rPr>
          <w:rFonts w:ascii="Times New Roman" w:hAnsi="Times New Roman" w:cs="Times New Roman"/>
        </w:rPr>
        <w:t>supplement</w:t>
      </w:r>
      <w:r>
        <w:rPr>
          <w:rFonts w:ascii="Times New Roman" w:hAnsi="Times New Roman" w:cs="Times New Roman"/>
        </w:rPr>
        <w:t xml:space="preserve">s. Specifically, for APHID-related OGs, only the OGs containing at least one upregulated DEG in larvae of Coccinellini species (PJAPO, HAXYR, CSEPT and MDISC) are shown in the table. Comparisons of </w:t>
      </w:r>
      <w:r w:rsidRPr="008D4B9F">
        <w:rPr>
          <w:rFonts w:ascii="Times New Roman" w:hAnsi="Times New Roman" w:cs="Times New Roman"/>
        </w:rPr>
        <w:t>Sternorrhyncha</w:t>
      </w:r>
      <w:r>
        <w:rPr>
          <w:rFonts w:ascii="Times New Roman" w:hAnsi="Times New Roman" w:cs="Times New Roman"/>
        </w:rPr>
        <w:t xml:space="preserve"> include APHID+MEALYBUG vs MOTHEGG </w:t>
      </w:r>
      <w:r>
        <w:rPr>
          <w:rFonts w:ascii="Times New Roman" w:hAnsi="Times New Roman" w:cs="Times New Roman"/>
        </w:rPr>
        <w:lastRenderedPageBreak/>
        <w:t xml:space="preserve">in larvae of CMONT, APHID vs MOTHEGG in larvae of PJAPO and APHID+MEALYBUG vs MOTHEGG+POLLEN in larvae of MDISC, with </w:t>
      </w:r>
      <w:r w:rsidRPr="008D4B9F">
        <w:rPr>
          <w:rFonts w:ascii="Times New Roman" w:hAnsi="Times New Roman" w:cs="Times New Roman"/>
        </w:rPr>
        <w:t>ARTIFICIAL_DIET vs APHID</w:t>
      </w:r>
      <w:r>
        <w:rPr>
          <w:rFonts w:ascii="Times New Roman" w:hAnsi="Times New Roman" w:cs="Times New Roman"/>
        </w:rPr>
        <w:t xml:space="preserve"> in the female and male adults of CSEPT as </w:t>
      </w:r>
      <w:r w:rsidRPr="008F61FD">
        <w:rPr>
          <w:rFonts w:ascii="Times New Roman" w:hAnsi="Times New Roman" w:cs="Times New Roman"/>
        </w:rPr>
        <w:t>supplements</w:t>
      </w:r>
      <w:r>
        <w:rPr>
          <w:rFonts w:ascii="Times New Roman" w:hAnsi="Times New Roman" w:cs="Times New Roman"/>
        </w:rPr>
        <w:t xml:space="preserve">. Comparisons of plant tissues include POLLEN vs APHID+MEALYBUG+MOTHEGG </w:t>
      </w:r>
      <w:r>
        <w:rPr>
          <w:rFonts w:ascii="Times New Roman" w:hAnsi="Times New Roman" w:cs="Times New Roman" w:hint="eastAsia"/>
        </w:rPr>
        <w:t>in</w:t>
      </w:r>
      <w:r>
        <w:rPr>
          <w:rFonts w:ascii="Times New Roman" w:hAnsi="Times New Roman" w:cs="Times New Roman"/>
        </w:rPr>
        <w:t xml:space="preserve"> MDISC and PLANT vs SUGAR5d in HVIGI.</w:t>
      </w:r>
    </w:p>
    <w:tbl>
      <w:tblPr>
        <w:tblStyle w:val="TableGrid"/>
        <w:tblW w:w="11199" w:type="dxa"/>
        <w:jc w:val="center"/>
        <w:tblLook w:val="04A0" w:firstRow="1" w:lastRow="0" w:firstColumn="1" w:lastColumn="0" w:noHBand="0" w:noVBand="1"/>
      </w:tblPr>
      <w:tblGrid>
        <w:gridCol w:w="1255"/>
        <w:gridCol w:w="905"/>
        <w:gridCol w:w="975"/>
        <w:gridCol w:w="835"/>
        <w:gridCol w:w="963"/>
        <w:gridCol w:w="847"/>
        <w:gridCol w:w="882"/>
        <w:gridCol w:w="811"/>
        <w:gridCol w:w="1950"/>
        <w:gridCol w:w="2339"/>
      </w:tblGrid>
      <w:tr w:rsidR="00633BA8" w:rsidTr="00307241">
        <w:trPr>
          <w:jc w:val="center"/>
        </w:trPr>
        <w:tc>
          <w:tcPr>
            <w:tcW w:w="1255" w:type="dxa"/>
          </w:tcPr>
          <w:p w:rsidR="00633BA8" w:rsidRDefault="00633BA8"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rthogroup</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rPr>
              <w:t>Diet</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MONT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JAPO</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AXYR</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SEPT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DISC</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VIGI</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thers</w:t>
            </w:r>
          </w:p>
        </w:tc>
        <w:tc>
          <w:tcPr>
            <w:tcW w:w="2126" w:type="dxa"/>
          </w:tcPr>
          <w:p w:rsidR="00633BA8" w:rsidRDefault="00633BA8"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nnotation</w:t>
            </w:r>
          </w:p>
        </w:tc>
      </w:tr>
      <w:tr w:rsidR="00633BA8" w:rsidTr="00307241">
        <w:trPr>
          <w:jc w:val="center"/>
        </w:trPr>
        <w:tc>
          <w:tcPr>
            <w:tcW w:w="1255" w:type="dxa"/>
          </w:tcPr>
          <w:p w:rsidR="00633BA8" w:rsidRPr="00FB2F06" w:rsidRDefault="00633BA8" w:rsidP="005A4828">
            <w:pPr>
              <w:widowControl/>
              <w:rPr>
                <w:rFonts w:ascii="Times New Roman" w:hAnsi="Times New Roman" w:cs="Times New Roman"/>
              </w:rPr>
            </w:pPr>
            <w:r w:rsidRPr="00FB2F06">
              <w:rPr>
                <w:rFonts w:ascii="Times New Roman" w:hAnsi="Times New Roman" w:cs="Times New Roman"/>
              </w:rPr>
              <w:t>OG0000044</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5</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2</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2</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 xml:space="preserve"> in female CMONT; 2 in female PJAPO</w:t>
            </w:r>
          </w:p>
        </w:tc>
        <w:tc>
          <w:tcPr>
            <w:tcW w:w="2126" w:type="dxa"/>
          </w:tcPr>
          <w:p w:rsidR="00633BA8" w:rsidRDefault="00633BA8" w:rsidP="005A4828">
            <w:pPr>
              <w:widowControl/>
              <w:rPr>
                <w:rFonts w:ascii="Times New Roman" w:hAnsi="Times New Roman" w:cs="Times New Roman"/>
              </w:rPr>
            </w:pPr>
            <w:r w:rsidRPr="008F61FD">
              <w:rPr>
                <w:rFonts w:ascii="Times New Roman" w:hAnsi="Times New Roman" w:cs="Times New Roman"/>
              </w:rPr>
              <w:t>cytochrome P450</w:t>
            </w:r>
          </w:p>
        </w:tc>
      </w:tr>
      <w:tr w:rsidR="00633BA8" w:rsidTr="00307241">
        <w:trPr>
          <w:jc w:val="center"/>
        </w:trPr>
        <w:tc>
          <w:tcPr>
            <w:tcW w:w="1255" w:type="dxa"/>
          </w:tcPr>
          <w:p w:rsidR="00633BA8" w:rsidRPr="00FB2F06" w:rsidRDefault="00633BA8" w:rsidP="005A4828">
            <w:pPr>
              <w:widowControl/>
              <w:rPr>
                <w:rFonts w:ascii="Times New Roman" w:hAnsi="Times New Roman" w:cs="Times New Roman"/>
              </w:rPr>
            </w:pPr>
            <w:r w:rsidRPr="00FB2F06">
              <w:rPr>
                <w:rFonts w:ascii="Times New Roman" w:hAnsi="Times New Roman" w:cs="Times New Roman"/>
              </w:rPr>
              <w:t>OG0000068</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3</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2</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 in Tran_LSAUC</w:t>
            </w:r>
          </w:p>
        </w:tc>
        <w:tc>
          <w:tcPr>
            <w:tcW w:w="2126" w:type="dxa"/>
          </w:tcPr>
          <w:p w:rsidR="00633BA8" w:rsidRDefault="00633BA8" w:rsidP="005A4828">
            <w:pPr>
              <w:widowControl/>
              <w:rPr>
                <w:rFonts w:ascii="Times New Roman" w:hAnsi="Times New Roman" w:cs="Times New Roman"/>
              </w:rPr>
            </w:pPr>
            <w:r w:rsidRPr="008F61FD">
              <w:rPr>
                <w:rFonts w:ascii="Times New Roman" w:hAnsi="Times New Roman" w:cs="Times New Roman"/>
              </w:rPr>
              <w:t>major facilitator superfamily</w:t>
            </w:r>
          </w:p>
        </w:tc>
      </w:tr>
      <w:tr w:rsidR="00633BA8" w:rsidTr="00307241">
        <w:trPr>
          <w:jc w:val="center"/>
        </w:trPr>
        <w:tc>
          <w:tcPr>
            <w:tcW w:w="1255" w:type="dxa"/>
          </w:tcPr>
          <w:p w:rsidR="00633BA8" w:rsidRPr="00FB2F06" w:rsidRDefault="00633BA8" w:rsidP="005A4828">
            <w:pPr>
              <w:widowControl/>
              <w:rPr>
                <w:rFonts w:ascii="Times New Roman" w:hAnsi="Times New Roman" w:cs="Times New Roman"/>
              </w:rPr>
            </w:pPr>
            <w:r w:rsidRPr="009777AE">
              <w:rPr>
                <w:rFonts w:ascii="Times New Roman" w:hAnsi="Times New Roman" w:cs="Times New Roman"/>
              </w:rPr>
              <w:t>OG0000112</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0</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2</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3</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 in Tran_LSAUC; 2 in female CMONT</w:t>
            </w:r>
          </w:p>
        </w:tc>
        <w:tc>
          <w:tcPr>
            <w:tcW w:w="2126" w:type="dxa"/>
          </w:tcPr>
          <w:p w:rsidR="00633BA8" w:rsidRDefault="00633BA8" w:rsidP="005A4828">
            <w:pPr>
              <w:widowControl/>
              <w:rPr>
                <w:rFonts w:ascii="Times New Roman" w:hAnsi="Times New Roman" w:cs="Times New Roman"/>
              </w:rPr>
            </w:pPr>
            <w:r w:rsidRPr="008F61FD">
              <w:rPr>
                <w:rFonts w:ascii="Times New Roman" w:hAnsi="Times New Roman" w:cs="Times New Roman"/>
              </w:rPr>
              <w:t>juvenile hormone acid O-methyltransferase-like</w:t>
            </w:r>
          </w:p>
        </w:tc>
      </w:tr>
      <w:tr w:rsidR="00633BA8" w:rsidTr="00307241">
        <w:trPr>
          <w:jc w:val="center"/>
        </w:trPr>
        <w:tc>
          <w:tcPr>
            <w:tcW w:w="1255" w:type="dxa"/>
          </w:tcPr>
          <w:p w:rsidR="00633BA8" w:rsidRDefault="00633BA8" w:rsidP="005A4828">
            <w:pPr>
              <w:widowControl/>
              <w:rPr>
                <w:rFonts w:ascii="Times New Roman" w:hAnsi="Times New Roman" w:cs="Times New Roman"/>
              </w:rPr>
            </w:pPr>
            <w:r w:rsidRPr="00FB2F06">
              <w:rPr>
                <w:rFonts w:ascii="Times New Roman" w:hAnsi="Times New Roman" w:cs="Times New Roman"/>
              </w:rPr>
              <w:t>OG0000136</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0</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4</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3</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in Tran_LSAUC</w:t>
            </w:r>
          </w:p>
        </w:tc>
        <w:tc>
          <w:tcPr>
            <w:tcW w:w="2126" w:type="dxa"/>
          </w:tcPr>
          <w:p w:rsidR="00633BA8" w:rsidRDefault="00633BA8" w:rsidP="005A4828">
            <w:pPr>
              <w:widowControl/>
              <w:rPr>
                <w:rFonts w:ascii="Times New Roman" w:hAnsi="Times New Roman" w:cs="Times New Roman"/>
              </w:rPr>
            </w:pPr>
            <w:r w:rsidRPr="008F61FD">
              <w:rPr>
                <w:rFonts w:ascii="Times New Roman" w:hAnsi="Times New Roman" w:cs="Times New Roman"/>
              </w:rPr>
              <w:t>glucose dehydrogenase [FAD</w:t>
            </w:r>
            <w:r>
              <w:rPr>
                <w:rFonts w:ascii="Times New Roman" w:hAnsi="Times New Roman" w:cs="Times New Roman"/>
              </w:rPr>
              <w:t>,</w:t>
            </w:r>
            <w:r w:rsidRPr="008F61FD">
              <w:rPr>
                <w:rFonts w:ascii="Times New Roman" w:hAnsi="Times New Roman" w:cs="Times New Roman"/>
              </w:rPr>
              <w:t xml:space="preserve"> quinone]-like</w:t>
            </w:r>
          </w:p>
        </w:tc>
      </w:tr>
      <w:tr w:rsidR="00633BA8" w:rsidTr="00307241">
        <w:trPr>
          <w:jc w:val="center"/>
        </w:trPr>
        <w:tc>
          <w:tcPr>
            <w:tcW w:w="1255" w:type="dxa"/>
          </w:tcPr>
          <w:p w:rsidR="00633BA8" w:rsidRDefault="00633BA8" w:rsidP="005A4828">
            <w:pPr>
              <w:widowControl/>
              <w:rPr>
                <w:rFonts w:ascii="Times New Roman" w:hAnsi="Times New Roman" w:cs="Times New Roman"/>
              </w:rPr>
            </w:pPr>
            <w:r w:rsidRPr="009777AE">
              <w:rPr>
                <w:rFonts w:ascii="Times New Roman" w:hAnsi="Times New Roman" w:cs="Times New Roman"/>
              </w:rPr>
              <w:t>OG0001844</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5</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3</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 in female CMONT</w:t>
            </w:r>
          </w:p>
        </w:tc>
        <w:tc>
          <w:tcPr>
            <w:tcW w:w="2126" w:type="dxa"/>
          </w:tcPr>
          <w:p w:rsidR="00633BA8" w:rsidRDefault="00633BA8" w:rsidP="005A4828">
            <w:pPr>
              <w:widowControl/>
              <w:rPr>
                <w:rFonts w:ascii="Times New Roman" w:hAnsi="Times New Roman" w:cs="Times New Roman"/>
              </w:rPr>
            </w:pPr>
            <w:r w:rsidRPr="008F61FD">
              <w:rPr>
                <w:rFonts w:ascii="Times New Roman" w:hAnsi="Times New Roman" w:cs="Times New Roman"/>
              </w:rPr>
              <w:t>multifunctional protein ADE2</w:t>
            </w:r>
          </w:p>
        </w:tc>
      </w:tr>
      <w:tr w:rsidR="00633BA8" w:rsidTr="00307241">
        <w:trPr>
          <w:jc w:val="center"/>
        </w:trPr>
        <w:tc>
          <w:tcPr>
            <w:tcW w:w="1255" w:type="dxa"/>
          </w:tcPr>
          <w:p w:rsidR="00633BA8" w:rsidRDefault="00633BA8" w:rsidP="005A4828">
            <w:pPr>
              <w:widowControl/>
              <w:rPr>
                <w:rFonts w:ascii="Times New Roman" w:hAnsi="Times New Roman" w:cs="Times New Roman"/>
              </w:rPr>
            </w:pPr>
            <w:r w:rsidRPr="009777AE">
              <w:rPr>
                <w:rFonts w:ascii="Times New Roman" w:hAnsi="Times New Roman" w:cs="Times New Roman"/>
              </w:rPr>
              <w:t>OG0003569</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2</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 in female CMONT</w:t>
            </w:r>
          </w:p>
        </w:tc>
        <w:tc>
          <w:tcPr>
            <w:tcW w:w="2126" w:type="dxa"/>
          </w:tcPr>
          <w:p w:rsidR="00633BA8" w:rsidRDefault="00633BA8" w:rsidP="005A4828">
            <w:pPr>
              <w:widowControl/>
              <w:rPr>
                <w:rFonts w:ascii="Times New Roman" w:hAnsi="Times New Roman" w:cs="Times New Roman"/>
              </w:rPr>
            </w:pPr>
            <w:r w:rsidRPr="008F61FD">
              <w:rPr>
                <w:rFonts w:ascii="Times New Roman" w:hAnsi="Times New Roman" w:cs="Times New Roman"/>
              </w:rPr>
              <w:t>trifunctional purine biosynthetic protein adenosine-3</w:t>
            </w:r>
          </w:p>
        </w:tc>
      </w:tr>
      <w:tr w:rsidR="00633BA8" w:rsidTr="00307241">
        <w:trPr>
          <w:jc w:val="center"/>
        </w:trPr>
        <w:tc>
          <w:tcPr>
            <w:tcW w:w="1255" w:type="dxa"/>
          </w:tcPr>
          <w:p w:rsidR="00633BA8" w:rsidRDefault="00633BA8" w:rsidP="005A4828">
            <w:pPr>
              <w:widowControl/>
              <w:rPr>
                <w:rFonts w:ascii="Times New Roman" w:hAnsi="Times New Roman" w:cs="Times New Roman"/>
              </w:rPr>
            </w:pPr>
            <w:r w:rsidRPr="009777AE">
              <w:rPr>
                <w:rFonts w:ascii="Times New Roman" w:hAnsi="Times New Roman" w:cs="Times New Roman"/>
              </w:rPr>
              <w:t>OG0000406</w:t>
            </w:r>
          </w:p>
        </w:tc>
        <w:tc>
          <w:tcPr>
            <w:tcW w:w="900" w:type="dxa"/>
          </w:tcPr>
          <w:p w:rsidR="00633BA8" w:rsidRDefault="00633BA8" w:rsidP="005A4828">
            <w:pPr>
              <w:widowControl/>
              <w:rPr>
                <w:rFonts w:ascii="Times New Roman" w:hAnsi="Times New Roman" w:cs="Times New Roman"/>
              </w:rPr>
            </w:pPr>
            <w:bookmarkStart w:id="152" w:name="_Hlk136793804"/>
            <w:r w:rsidRPr="009777AE">
              <w:rPr>
                <w:rFonts w:ascii="Times New Roman" w:hAnsi="Times New Roman" w:cs="Times New Roman"/>
              </w:rPr>
              <w:t>Sternor</w:t>
            </w:r>
            <w:r>
              <w:rPr>
                <w:rFonts w:ascii="Times New Roman" w:hAnsi="Times New Roman" w:cs="Times New Roman"/>
              </w:rPr>
              <w:t>-</w:t>
            </w:r>
            <w:r w:rsidRPr="009777AE">
              <w:rPr>
                <w:rFonts w:ascii="Times New Roman" w:hAnsi="Times New Roman" w:cs="Times New Roman"/>
              </w:rPr>
              <w:t>rhyncha</w:t>
            </w:r>
            <w:bookmarkEnd w:id="152"/>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4</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2</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 in </w:t>
            </w:r>
            <w:r w:rsidRPr="009777AE">
              <w:rPr>
                <w:rFonts w:ascii="Times New Roman" w:hAnsi="Times New Roman" w:cs="Times New Roman"/>
              </w:rPr>
              <w:t xml:space="preserve">ARTIFICIAL_DIET vs APHID </w:t>
            </w:r>
            <w:r>
              <w:rPr>
                <w:rFonts w:ascii="Times New Roman" w:hAnsi="Times New Roman" w:cs="Times New Roman"/>
              </w:rPr>
              <w:t>of female CSEPT</w:t>
            </w:r>
          </w:p>
        </w:tc>
        <w:tc>
          <w:tcPr>
            <w:tcW w:w="2126" w:type="dxa"/>
          </w:tcPr>
          <w:p w:rsidR="00633BA8" w:rsidRDefault="00633BA8" w:rsidP="005A4828">
            <w:pPr>
              <w:widowControl/>
              <w:rPr>
                <w:rFonts w:ascii="Times New Roman" w:hAnsi="Times New Roman" w:cs="Times New Roman"/>
              </w:rPr>
            </w:pPr>
            <w:r>
              <w:rPr>
                <w:rFonts w:ascii="Times New Roman" w:hAnsi="Times New Roman" w:cs="Times New Roman"/>
              </w:rPr>
              <w:t>l</w:t>
            </w:r>
            <w:r w:rsidRPr="00183DAF">
              <w:rPr>
                <w:rFonts w:ascii="Times New Roman" w:hAnsi="Times New Roman" w:cs="Times New Roman"/>
              </w:rPr>
              <w:t>ytic polysaccharide mono-oxygenase</w:t>
            </w:r>
          </w:p>
        </w:tc>
      </w:tr>
      <w:tr w:rsidR="00633BA8" w:rsidTr="00307241">
        <w:trPr>
          <w:jc w:val="center"/>
        </w:trPr>
        <w:tc>
          <w:tcPr>
            <w:tcW w:w="1255" w:type="dxa"/>
          </w:tcPr>
          <w:p w:rsidR="00633BA8" w:rsidRDefault="00633BA8" w:rsidP="005A4828">
            <w:pPr>
              <w:widowControl/>
              <w:rPr>
                <w:rFonts w:ascii="Times New Roman" w:hAnsi="Times New Roman" w:cs="Times New Roman"/>
              </w:rPr>
            </w:pPr>
            <w:r w:rsidRPr="009777AE">
              <w:rPr>
                <w:rFonts w:ascii="Times New Roman" w:hAnsi="Times New Roman" w:cs="Times New Roman"/>
              </w:rPr>
              <w:t>OG0000005</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lant tissues</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2</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2126" w:type="dxa"/>
          </w:tcPr>
          <w:p w:rsidR="00633BA8" w:rsidRDefault="00633BA8" w:rsidP="005A4828">
            <w:pPr>
              <w:widowControl/>
              <w:rPr>
                <w:rFonts w:ascii="Times New Roman" w:hAnsi="Times New Roman" w:cs="Times New Roman"/>
              </w:rPr>
            </w:pPr>
            <w:r w:rsidRPr="00183DAF">
              <w:rPr>
                <w:rFonts w:ascii="Times New Roman" w:hAnsi="Times New Roman" w:cs="Times New Roman"/>
              </w:rPr>
              <w:t>uncharacterized protein</w:t>
            </w:r>
          </w:p>
        </w:tc>
      </w:tr>
      <w:tr w:rsidR="00633BA8" w:rsidTr="00307241">
        <w:trPr>
          <w:jc w:val="center"/>
        </w:trPr>
        <w:tc>
          <w:tcPr>
            <w:tcW w:w="1255" w:type="dxa"/>
          </w:tcPr>
          <w:p w:rsidR="00633BA8" w:rsidRDefault="00633BA8" w:rsidP="005A4828">
            <w:pPr>
              <w:widowControl/>
              <w:rPr>
                <w:rFonts w:ascii="Times New Roman" w:hAnsi="Times New Roman" w:cs="Times New Roman"/>
              </w:rPr>
            </w:pPr>
            <w:bookmarkStart w:id="153" w:name="_Hlk136799358"/>
            <w:r w:rsidRPr="009777AE">
              <w:rPr>
                <w:rFonts w:ascii="Times New Roman" w:hAnsi="Times New Roman" w:cs="Times New Roman"/>
              </w:rPr>
              <w:t>OG0000521</w:t>
            </w:r>
          </w:p>
        </w:tc>
        <w:tc>
          <w:tcPr>
            <w:tcW w:w="900" w:type="dxa"/>
          </w:tcPr>
          <w:p w:rsidR="00633BA8" w:rsidRDefault="00633BA8" w:rsidP="005A4828">
            <w:pPr>
              <w:widowControl/>
              <w:rPr>
                <w:rFonts w:ascii="Times New Roman" w:hAnsi="Times New Roman" w:cs="Times New Roman"/>
              </w:rPr>
            </w:pPr>
            <w:r w:rsidRPr="008F61FD">
              <w:rPr>
                <w:rFonts w:ascii="Times New Roman" w:hAnsi="Times New Roman" w:cs="Times New Roman"/>
              </w:rPr>
              <w:t>plant tissues</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2126" w:type="dxa"/>
          </w:tcPr>
          <w:p w:rsidR="00633BA8" w:rsidRDefault="00633BA8" w:rsidP="005A4828">
            <w:pPr>
              <w:widowControl/>
              <w:rPr>
                <w:rFonts w:ascii="Times New Roman" w:hAnsi="Times New Roman" w:cs="Times New Roman"/>
              </w:rPr>
            </w:pPr>
            <w:r w:rsidRPr="00183DAF">
              <w:rPr>
                <w:rFonts w:ascii="Times New Roman" w:hAnsi="Times New Roman" w:cs="Times New Roman"/>
              </w:rPr>
              <w:t>insulin-like</w:t>
            </w:r>
          </w:p>
        </w:tc>
      </w:tr>
      <w:tr w:rsidR="00633BA8" w:rsidTr="00307241">
        <w:trPr>
          <w:jc w:val="center"/>
        </w:trPr>
        <w:tc>
          <w:tcPr>
            <w:tcW w:w="1255" w:type="dxa"/>
          </w:tcPr>
          <w:p w:rsidR="00633BA8" w:rsidRDefault="00633BA8" w:rsidP="005A4828">
            <w:pPr>
              <w:widowControl/>
              <w:rPr>
                <w:rFonts w:ascii="Times New Roman" w:hAnsi="Times New Roman" w:cs="Times New Roman"/>
              </w:rPr>
            </w:pPr>
            <w:r w:rsidRPr="009777AE">
              <w:rPr>
                <w:rFonts w:ascii="Times New Roman" w:hAnsi="Times New Roman" w:cs="Times New Roman"/>
              </w:rPr>
              <w:t>OG0001678</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lant tissues</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2126" w:type="dxa"/>
          </w:tcPr>
          <w:p w:rsidR="00633BA8" w:rsidRDefault="00633BA8" w:rsidP="005A4828">
            <w:pPr>
              <w:widowControl/>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nknown protein</w:t>
            </w:r>
          </w:p>
        </w:tc>
      </w:tr>
      <w:tr w:rsidR="00633BA8" w:rsidTr="00307241">
        <w:trPr>
          <w:jc w:val="center"/>
        </w:trPr>
        <w:tc>
          <w:tcPr>
            <w:tcW w:w="1255" w:type="dxa"/>
          </w:tcPr>
          <w:p w:rsidR="00633BA8" w:rsidRPr="009777AE" w:rsidRDefault="00633BA8" w:rsidP="005A4828">
            <w:pPr>
              <w:widowControl/>
              <w:rPr>
                <w:rFonts w:ascii="Times New Roman" w:hAnsi="Times New Roman" w:cs="Times New Roman"/>
              </w:rPr>
            </w:pPr>
            <w:r w:rsidRPr="008F61FD">
              <w:rPr>
                <w:rFonts w:ascii="Times New Roman" w:hAnsi="Times New Roman" w:cs="Times New Roman"/>
              </w:rPr>
              <w:t>OG0003731</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lant tissues</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2126" w:type="dxa"/>
          </w:tcPr>
          <w:p w:rsidR="00633BA8" w:rsidRDefault="00633BA8" w:rsidP="005A4828">
            <w:pPr>
              <w:widowControl/>
              <w:rPr>
                <w:rFonts w:ascii="Times New Roman" w:hAnsi="Times New Roman" w:cs="Times New Roman"/>
              </w:rPr>
            </w:pPr>
            <w:r w:rsidRPr="00183DAF">
              <w:rPr>
                <w:rFonts w:ascii="Times New Roman" w:hAnsi="Times New Roman" w:cs="Times New Roman"/>
              </w:rPr>
              <w:t>organic cation transporter protein</w:t>
            </w:r>
          </w:p>
        </w:tc>
      </w:tr>
      <w:tr w:rsidR="00633BA8" w:rsidTr="00307241">
        <w:trPr>
          <w:jc w:val="center"/>
        </w:trPr>
        <w:tc>
          <w:tcPr>
            <w:tcW w:w="1255" w:type="dxa"/>
          </w:tcPr>
          <w:p w:rsidR="00633BA8" w:rsidRPr="008F61FD" w:rsidRDefault="00633BA8" w:rsidP="005A4828">
            <w:pPr>
              <w:widowControl/>
              <w:rPr>
                <w:rFonts w:ascii="Times New Roman" w:hAnsi="Times New Roman" w:cs="Times New Roman"/>
              </w:rPr>
            </w:pPr>
            <w:r w:rsidRPr="008F61FD">
              <w:rPr>
                <w:rFonts w:ascii="Times New Roman" w:hAnsi="Times New Roman" w:cs="Times New Roman"/>
              </w:rPr>
              <w:t>OG0004113</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lant tissues</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2126" w:type="dxa"/>
          </w:tcPr>
          <w:p w:rsidR="00633BA8" w:rsidRDefault="00633BA8" w:rsidP="005A4828">
            <w:pPr>
              <w:widowControl/>
              <w:rPr>
                <w:rFonts w:ascii="Times New Roman" w:hAnsi="Times New Roman" w:cs="Times New Roman"/>
              </w:rPr>
            </w:pPr>
            <w:r w:rsidRPr="00183DAF">
              <w:rPr>
                <w:rFonts w:ascii="Times New Roman" w:hAnsi="Times New Roman" w:cs="Times New Roman"/>
              </w:rPr>
              <w:t>uncharacterized</w:t>
            </w:r>
            <w:r>
              <w:rPr>
                <w:rFonts w:ascii="Times New Roman" w:hAnsi="Times New Roman" w:cs="Times New Roman"/>
              </w:rPr>
              <w:t xml:space="preserve"> protein</w:t>
            </w:r>
          </w:p>
        </w:tc>
      </w:tr>
      <w:tr w:rsidR="00633BA8" w:rsidTr="00307241">
        <w:trPr>
          <w:jc w:val="center"/>
        </w:trPr>
        <w:tc>
          <w:tcPr>
            <w:tcW w:w="1255" w:type="dxa"/>
          </w:tcPr>
          <w:p w:rsidR="00633BA8" w:rsidRPr="008F61FD" w:rsidRDefault="00633BA8" w:rsidP="005A4828">
            <w:pPr>
              <w:widowControl/>
              <w:rPr>
                <w:rFonts w:ascii="Times New Roman" w:hAnsi="Times New Roman" w:cs="Times New Roman"/>
              </w:rPr>
            </w:pPr>
            <w:r w:rsidRPr="008F61FD">
              <w:rPr>
                <w:rFonts w:ascii="Times New Roman" w:hAnsi="Times New Roman" w:cs="Times New Roman"/>
              </w:rPr>
              <w:t>OG0004610</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lant tissues</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2126" w:type="dxa"/>
          </w:tcPr>
          <w:p w:rsidR="00633BA8" w:rsidRDefault="00633BA8" w:rsidP="005A4828">
            <w:pPr>
              <w:widowControl/>
              <w:rPr>
                <w:rFonts w:ascii="Times New Roman" w:hAnsi="Times New Roman" w:cs="Times New Roman"/>
              </w:rPr>
            </w:pPr>
            <w:r w:rsidRPr="00183DAF">
              <w:rPr>
                <w:rFonts w:ascii="Times New Roman" w:hAnsi="Times New Roman" w:cs="Times New Roman"/>
              </w:rPr>
              <w:t>chitooligosaccharidolytic beta-N-acetylglucosaminidase</w:t>
            </w:r>
          </w:p>
        </w:tc>
      </w:tr>
      <w:tr w:rsidR="00633BA8" w:rsidTr="00307241">
        <w:trPr>
          <w:jc w:val="center"/>
        </w:trPr>
        <w:tc>
          <w:tcPr>
            <w:tcW w:w="1255" w:type="dxa"/>
          </w:tcPr>
          <w:p w:rsidR="00633BA8" w:rsidRPr="008F61FD" w:rsidRDefault="00633BA8" w:rsidP="005A4828">
            <w:pPr>
              <w:widowControl/>
              <w:rPr>
                <w:rFonts w:ascii="Times New Roman" w:hAnsi="Times New Roman" w:cs="Times New Roman"/>
              </w:rPr>
            </w:pPr>
            <w:r w:rsidRPr="008F61FD">
              <w:rPr>
                <w:rFonts w:ascii="Times New Roman" w:hAnsi="Times New Roman" w:cs="Times New Roman"/>
              </w:rPr>
              <w:t>OG0005318</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lant tissues</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2126" w:type="dxa"/>
          </w:tcPr>
          <w:p w:rsidR="00633BA8" w:rsidRDefault="00633BA8" w:rsidP="005A4828">
            <w:pPr>
              <w:widowControl/>
              <w:rPr>
                <w:rFonts w:ascii="Times New Roman" w:hAnsi="Times New Roman" w:cs="Times New Roman"/>
              </w:rPr>
            </w:pPr>
            <w:r w:rsidRPr="00183DAF">
              <w:rPr>
                <w:rFonts w:ascii="Times New Roman" w:hAnsi="Times New Roman" w:cs="Times New Roman"/>
              </w:rPr>
              <w:t>prosaposin</w:t>
            </w:r>
          </w:p>
        </w:tc>
      </w:tr>
      <w:tr w:rsidR="00633BA8" w:rsidTr="00307241">
        <w:trPr>
          <w:jc w:val="center"/>
        </w:trPr>
        <w:tc>
          <w:tcPr>
            <w:tcW w:w="1255" w:type="dxa"/>
          </w:tcPr>
          <w:p w:rsidR="00633BA8" w:rsidRPr="008F61FD" w:rsidRDefault="00633BA8" w:rsidP="005A4828">
            <w:pPr>
              <w:widowControl/>
              <w:rPr>
                <w:rFonts w:ascii="Times New Roman" w:hAnsi="Times New Roman" w:cs="Times New Roman"/>
              </w:rPr>
            </w:pPr>
            <w:r w:rsidRPr="008F61FD">
              <w:rPr>
                <w:rFonts w:ascii="Times New Roman" w:hAnsi="Times New Roman" w:cs="Times New Roman"/>
              </w:rPr>
              <w:t>OG0006750</w:t>
            </w:r>
          </w:p>
        </w:tc>
        <w:tc>
          <w:tcPr>
            <w:tcW w:w="900" w:type="dxa"/>
          </w:tcPr>
          <w:p w:rsidR="00633BA8" w:rsidRDefault="00633BA8"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lant tissues</w:t>
            </w:r>
          </w:p>
        </w:tc>
        <w:tc>
          <w:tcPr>
            <w:tcW w:w="975"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38"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96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73"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882"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827" w:type="dxa"/>
          </w:tcPr>
          <w:p w:rsidR="00633BA8" w:rsidRDefault="00633BA8" w:rsidP="005A4828">
            <w:pPr>
              <w:widowControl/>
              <w:rPr>
                <w:rFonts w:ascii="Times New Roman" w:hAnsi="Times New Roman" w:cs="Times New Roman"/>
              </w:rPr>
            </w:pPr>
            <w:r>
              <w:rPr>
                <w:rFonts w:ascii="Times New Roman" w:hAnsi="Times New Roman" w:cs="Times New Roman" w:hint="eastAsia"/>
              </w:rPr>
              <w:t>1</w:t>
            </w:r>
          </w:p>
        </w:tc>
        <w:tc>
          <w:tcPr>
            <w:tcW w:w="1560" w:type="dxa"/>
          </w:tcPr>
          <w:p w:rsidR="00633BA8" w:rsidRDefault="00633BA8" w:rsidP="005A4828">
            <w:pPr>
              <w:widowControl/>
              <w:rPr>
                <w:rFonts w:ascii="Times New Roman" w:hAnsi="Times New Roman" w:cs="Times New Roman"/>
              </w:rPr>
            </w:pPr>
            <w:r>
              <w:rPr>
                <w:rFonts w:ascii="Times New Roman" w:hAnsi="Times New Roman" w:cs="Times New Roman" w:hint="eastAsia"/>
              </w:rPr>
              <w:t>-</w:t>
            </w:r>
          </w:p>
        </w:tc>
        <w:tc>
          <w:tcPr>
            <w:tcW w:w="2126" w:type="dxa"/>
          </w:tcPr>
          <w:p w:rsidR="00633BA8" w:rsidRDefault="00633BA8" w:rsidP="005A4828">
            <w:pPr>
              <w:widowControl/>
              <w:rPr>
                <w:rFonts w:ascii="Times New Roman" w:hAnsi="Times New Roman" w:cs="Times New Roman"/>
              </w:rPr>
            </w:pPr>
            <w:r w:rsidRPr="00183DAF">
              <w:rPr>
                <w:rFonts w:ascii="Times New Roman" w:hAnsi="Times New Roman" w:cs="Times New Roman"/>
              </w:rPr>
              <w:t>regucalcin-like</w:t>
            </w:r>
          </w:p>
        </w:tc>
      </w:tr>
      <w:bookmarkEnd w:id="153"/>
    </w:tbl>
    <w:p w:rsidR="00633BA8" w:rsidRPr="00183794" w:rsidRDefault="00633BA8" w:rsidP="005A4828">
      <w:pPr>
        <w:widowControl/>
        <w:rPr>
          <w:rFonts w:ascii="Times New Roman" w:hAnsi="Times New Roman" w:cs="Times New Roman"/>
        </w:rPr>
      </w:pPr>
    </w:p>
    <w:p w:rsidR="00D978C7" w:rsidRPr="004521C4" w:rsidRDefault="001A52B3" w:rsidP="005A4828">
      <w:pPr>
        <w:widowControl/>
        <w:rPr>
          <w:rFonts w:ascii="Times New Roman" w:hAnsi="Times New Roman" w:cs="Times New Roman"/>
        </w:rPr>
      </w:pPr>
      <w:r>
        <w:rPr>
          <w:rFonts w:ascii="Times New Roman" w:hAnsi="Times New Roman" w:cs="Times New Roman"/>
        </w:rPr>
        <w:br w:type="page"/>
      </w:r>
    </w:p>
    <w:p w:rsidR="00D978C7" w:rsidRDefault="008931D4" w:rsidP="005A4828">
      <w:pPr>
        <w:rPr>
          <w:rFonts w:ascii="Times New Roman" w:hAnsi="Times New Roman" w:cs="Times New Roman"/>
        </w:rPr>
      </w:pPr>
      <w:r w:rsidRPr="008931D4">
        <w:rPr>
          <w:rFonts w:ascii="Times New Roman" w:hAnsi="Times New Roman" w:cs="Times New Roman" w:hint="eastAsia"/>
          <w:noProof/>
          <w:lang w:val="en-PH" w:eastAsia="en-PH"/>
        </w:rPr>
        <w:lastRenderedPageBreak/>
        <w:drawing>
          <wp:inline distT="0" distB="0" distL="0" distR="0" wp14:anchorId="79F1A11C" wp14:editId="45BE9F31">
            <wp:extent cx="5274310" cy="4981575"/>
            <wp:effectExtent l="0" t="0" r="2540" b="9525"/>
            <wp:docPr id="4523545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4981575"/>
                    </a:xfrm>
                    <a:prstGeom prst="rect">
                      <a:avLst/>
                    </a:prstGeom>
                    <a:noFill/>
                    <a:ln>
                      <a:noFill/>
                    </a:ln>
                  </pic:spPr>
                </pic:pic>
              </a:graphicData>
            </a:graphic>
          </wp:inline>
        </w:drawing>
      </w:r>
    </w:p>
    <w:p w:rsidR="00D978C7" w:rsidRDefault="00D978C7" w:rsidP="005A4828">
      <w:pPr>
        <w:rPr>
          <w:rFonts w:ascii="Times New Roman" w:hAnsi="Times New Roman" w:cs="Times New Roman"/>
        </w:rPr>
      </w:pPr>
      <w:bookmarkStart w:id="154" w:name="_Hlk115625704"/>
      <w:r>
        <w:rPr>
          <w:rFonts w:ascii="Times New Roman" w:hAnsi="Times New Roman" w:cs="Times New Roman" w:hint="eastAsia"/>
        </w:rPr>
        <w:t>Figure</w:t>
      </w:r>
      <w:r>
        <w:rPr>
          <w:rFonts w:ascii="Times New Roman" w:hAnsi="Times New Roman" w:cs="Times New Roman"/>
        </w:rPr>
        <w:t xml:space="preserve"> </w:t>
      </w:r>
      <w:r w:rsidR="009B472A">
        <w:rPr>
          <w:rFonts w:ascii="Times New Roman" w:hAnsi="Times New Roman" w:cs="Times New Roman" w:hint="eastAsia"/>
        </w:rPr>
        <w:t>S</w:t>
      </w:r>
      <w:r w:rsidR="006A7D25">
        <w:rPr>
          <w:rFonts w:ascii="Times New Roman" w:hAnsi="Times New Roman" w:cs="Times New Roman"/>
        </w:rPr>
        <w:t>5</w:t>
      </w:r>
      <w:r w:rsidR="0005532E">
        <w:rPr>
          <w:rFonts w:ascii="Times New Roman" w:hAnsi="Times New Roman" w:cs="Times New Roman"/>
        </w:rPr>
        <w:t>.1</w:t>
      </w:r>
      <w:r>
        <w:rPr>
          <w:rFonts w:ascii="Times New Roman" w:hAnsi="Times New Roman" w:cs="Times New Roman"/>
        </w:rPr>
        <w:t xml:space="preserve"> </w:t>
      </w:r>
      <w:r w:rsidRPr="00106FA2">
        <w:rPr>
          <w:rFonts w:ascii="Times New Roman" w:hAnsi="Times New Roman" w:cs="Times New Roman"/>
          <w:i/>
          <w:iCs/>
        </w:rPr>
        <w:t>r</w:t>
      </w:r>
      <w:r w:rsidRPr="00106FA2">
        <w:rPr>
          <w:rFonts w:ascii="Times New Roman" w:hAnsi="Times New Roman" w:cs="Times New Roman"/>
          <w:vertAlign w:val="superscript"/>
        </w:rPr>
        <w:t>2</w:t>
      </w:r>
      <w:r>
        <w:rPr>
          <w:rFonts w:ascii="Times New Roman" w:hAnsi="Times New Roman" w:cs="Times New Roman"/>
        </w:rPr>
        <w:t xml:space="preserve"> of each diet treatment comparison</w:t>
      </w:r>
      <w:r w:rsidR="00D66728">
        <w:rPr>
          <w:rFonts w:ascii="Times New Roman" w:hAnsi="Times New Roman" w:cs="Times New Roman"/>
        </w:rPr>
        <w:t xml:space="preserve"> in </w:t>
      </w:r>
      <w:r w:rsidR="000554B9">
        <w:rPr>
          <w:rFonts w:ascii="Times New Roman" w:hAnsi="Times New Roman" w:cs="Times New Roman"/>
        </w:rPr>
        <w:t>carnivorous</w:t>
      </w:r>
      <w:r w:rsidR="00D66728">
        <w:rPr>
          <w:rFonts w:ascii="Times New Roman" w:hAnsi="Times New Roman" w:cs="Times New Roman"/>
        </w:rPr>
        <w:t xml:space="preserve"> ladybirds. MD: MDISC, PJ: PJAPO, CM: CMONT, HA: HAXYR, CS: CSEPT, </w:t>
      </w:r>
      <w:r w:rsidR="00CB1CEE">
        <w:rPr>
          <w:rFonts w:ascii="Times New Roman" w:hAnsi="Times New Roman" w:cs="Times New Roman"/>
        </w:rPr>
        <w:t xml:space="preserve">LS: Tran_LSAUC, </w:t>
      </w:r>
      <w:r w:rsidR="00D66728">
        <w:rPr>
          <w:rFonts w:ascii="Times New Roman" w:hAnsi="Times New Roman" w:cs="Times New Roman"/>
        </w:rPr>
        <w:t xml:space="preserve">LA: </w:t>
      </w:r>
      <w:r w:rsidR="00D66728" w:rsidRPr="00D66728">
        <w:rPr>
          <w:rFonts w:ascii="Times New Roman" w:hAnsi="Times New Roman" w:cs="Times New Roman"/>
        </w:rPr>
        <w:t>fourth instar larvae</w:t>
      </w:r>
      <w:r w:rsidR="00D66728">
        <w:rPr>
          <w:rFonts w:ascii="Times New Roman" w:hAnsi="Times New Roman" w:cs="Times New Roman"/>
        </w:rPr>
        <w:t>, APH: APHID, MEA: MEALYBUG, EGG or 03D: MOTHEGG, POL: POLLEN.</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bookmarkEnd w:id="154"/>
    <w:p w:rsidR="00A34FD6" w:rsidRDefault="00A34FD6" w:rsidP="005A4828">
      <w:pPr>
        <w:rPr>
          <w:rFonts w:ascii="Times New Roman" w:hAnsi="Times New Roman" w:cs="Times New Roman"/>
        </w:rPr>
      </w:pPr>
    </w:p>
    <w:p w:rsidR="009758EA" w:rsidRDefault="005C4650" w:rsidP="005A4828">
      <w:pPr>
        <w:widowControl/>
        <w:rPr>
          <w:rFonts w:ascii="Times New Roman" w:hAnsi="Times New Roman" w:cs="Times New Roman"/>
        </w:rPr>
      </w:pPr>
      <w:r>
        <w:rPr>
          <w:rFonts w:ascii="Times New Roman" w:hAnsi="Times New Roman" w:cs="Times New Roman"/>
        </w:rPr>
        <w:br w:type="page"/>
      </w:r>
    </w:p>
    <w:p w:rsidR="00A948F0" w:rsidRDefault="009A1430" w:rsidP="005A4828">
      <w:pPr>
        <w:rPr>
          <w:rFonts w:ascii="Times New Roman" w:hAnsi="Times New Roman" w:cs="Times New Roman"/>
        </w:rPr>
      </w:pPr>
      <w:r w:rsidRPr="009A1430">
        <w:rPr>
          <w:rFonts w:ascii="Times New Roman" w:hAnsi="Times New Roman" w:cs="Times New Roman" w:hint="eastAsia"/>
          <w:noProof/>
          <w:lang w:val="en-PH" w:eastAsia="en-PH"/>
        </w:rPr>
        <w:lastRenderedPageBreak/>
        <w:drawing>
          <wp:inline distT="0" distB="0" distL="0" distR="0" wp14:anchorId="3CEDE38F" wp14:editId="0D3FA6BD">
            <wp:extent cx="5274000" cy="8640000"/>
            <wp:effectExtent l="0" t="0" r="3175" b="8890"/>
            <wp:docPr id="155308018" name="图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000" cy="8640000"/>
                    </a:xfrm>
                    <a:prstGeom prst="rect">
                      <a:avLst/>
                    </a:prstGeom>
                    <a:noFill/>
                    <a:ln>
                      <a:noFill/>
                    </a:ln>
                  </pic:spPr>
                </pic:pic>
              </a:graphicData>
            </a:graphic>
          </wp:inline>
        </w:drawing>
      </w:r>
    </w:p>
    <w:p w:rsidR="009A1430" w:rsidRDefault="009A1430" w:rsidP="005A4828">
      <w:pPr>
        <w:rPr>
          <w:rFonts w:ascii="Times New Roman" w:hAnsi="Times New Roman" w:cs="Times New Roman"/>
        </w:rPr>
      </w:pPr>
      <w:r w:rsidRPr="009A1430">
        <w:rPr>
          <w:rFonts w:ascii="Times New Roman" w:hAnsi="Times New Roman" w:cs="Times New Roman" w:hint="eastAsia"/>
          <w:noProof/>
          <w:lang w:val="en-PH" w:eastAsia="en-PH"/>
        </w:rPr>
        <w:lastRenderedPageBreak/>
        <w:drawing>
          <wp:inline distT="0" distB="0" distL="0" distR="0" wp14:anchorId="5DEC6691" wp14:editId="5127B492">
            <wp:extent cx="5274310" cy="6092190"/>
            <wp:effectExtent l="0" t="0" r="2540" b="3810"/>
            <wp:docPr id="208100277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6092190"/>
                    </a:xfrm>
                    <a:prstGeom prst="rect">
                      <a:avLst/>
                    </a:prstGeom>
                    <a:noFill/>
                    <a:ln>
                      <a:noFill/>
                    </a:ln>
                  </pic:spPr>
                </pic:pic>
              </a:graphicData>
            </a:graphic>
          </wp:inline>
        </w:drawing>
      </w:r>
    </w:p>
    <w:p w:rsidR="00A948F0" w:rsidRDefault="00A948F0" w:rsidP="005A4828">
      <w:pPr>
        <w:rPr>
          <w:rFonts w:ascii="Times New Roman" w:hAnsi="Times New Roman" w:cs="Times New Roman"/>
        </w:rPr>
      </w:pPr>
      <w:r w:rsidRPr="00A948F0">
        <w:rPr>
          <w:rFonts w:ascii="Times New Roman" w:hAnsi="Times New Roman" w:cs="Times New Roman"/>
        </w:rPr>
        <w:t>Figure S</w:t>
      </w:r>
      <w:r w:rsidR="006A7D25">
        <w:rPr>
          <w:rFonts w:ascii="Times New Roman" w:hAnsi="Times New Roman" w:cs="Times New Roman"/>
        </w:rPr>
        <w:t>5</w:t>
      </w:r>
      <w:r w:rsidR="0005532E">
        <w:rPr>
          <w:rFonts w:ascii="Times New Roman" w:hAnsi="Times New Roman" w:cs="Times New Roman"/>
        </w:rPr>
        <w:t>.2</w:t>
      </w:r>
      <w:r w:rsidRPr="00A948F0">
        <w:rPr>
          <w:rFonts w:ascii="Times New Roman" w:hAnsi="Times New Roman" w:cs="Times New Roman"/>
        </w:rPr>
        <w:t xml:space="preserve"> Relation between evolution events and differentially expressed genes (DEGs) in </w:t>
      </w:r>
      <w:r>
        <w:rPr>
          <w:rFonts w:ascii="Times New Roman" w:hAnsi="Times New Roman" w:cs="Times New Roman"/>
        </w:rPr>
        <w:t>aphid and mealybug</w:t>
      </w:r>
      <w:r w:rsidRPr="00A948F0">
        <w:rPr>
          <w:rFonts w:ascii="Times New Roman" w:hAnsi="Times New Roman" w:cs="Times New Roman"/>
        </w:rPr>
        <w:t xml:space="preserve"> diet-specific transcriptome comparisons in the ladybirds.</w:t>
      </w:r>
      <w:r w:rsidR="004F0226">
        <w:rPr>
          <w:rFonts w:ascii="Times New Roman" w:hAnsi="Times New Roman" w:cs="Times New Roman"/>
        </w:rPr>
        <w:t xml:space="preserve"> The enrichments are conducted using the DEGs under evolution events.</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A948F0" w:rsidRDefault="00A948F0" w:rsidP="005A4828">
      <w:pPr>
        <w:rPr>
          <w:rFonts w:ascii="Times New Roman" w:hAnsi="Times New Roman" w:cs="Times New Roman"/>
        </w:rPr>
      </w:pPr>
    </w:p>
    <w:p w:rsidR="00A948F0" w:rsidRDefault="005C4650" w:rsidP="005A4828">
      <w:pPr>
        <w:widowControl/>
        <w:rPr>
          <w:rFonts w:ascii="Times New Roman" w:hAnsi="Times New Roman" w:cs="Times New Roman"/>
        </w:rPr>
      </w:pPr>
      <w:r>
        <w:rPr>
          <w:rFonts w:ascii="Times New Roman" w:hAnsi="Times New Roman" w:cs="Times New Roman"/>
        </w:rPr>
        <w:br w:type="page"/>
      </w:r>
    </w:p>
    <w:p w:rsidR="008D04DD" w:rsidRDefault="009A1430" w:rsidP="005A4828">
      <w:pPr>
        <w:rPr>
          <w:rFonts w:ascii="Times New Roman" w:hAnsi="Times New Roman" w:cs="Times New Roman"/>
        </w:rPr>
      </w:pPr>
      <w:r w:rsidRPr="009A1430">
        <w:rPr>
          <w:rFonts w:ascii="Times New Roman" w:hAnsi="Times New Roman" w:cs="Times New Roman" w:hint="eastAsia"/>
          <w:noProof/>
          <w:lang w:val="en-PH" w:eastAsia="en-PH"/>
        </w:rPr>
        <w:lastRenderedPageBreak/>
        <w:drawing>
          <wp:inline distT="0" distB="0" distL="0" distR="0" wp14:anchorId="7B473474" wp14:editId="75B44A29">
            <wp:extent cx="5274310" cy="6055360"/>
            <wp:effectExtent l="0" t="0" r="2540" b="2540"/>
            <wp:docPr id="127456943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6055360"/>
                    </a:xfrm>
                    <a:prstGeom prst="rect">
                      <a:avLst/>
                    </a:prstGeom>
                    <a:noFill/>
                    <a:ln>
                      <a:noFill/>
                    </a:ln>
                  </pic:spPr>
                </pic:pic>
              </a:graphicData>
            </a:graphic>
          </wp:inline>
        </w:drawing>
      </w:r>
    </w:p>
    <w:p w:rsidR="008D04DD" w:rsidRDefault="008D04DD" w:rsidP="005A4828">
      <w:pPr>
        <w:rPr>
          <w:rFonts w:ascii="Times New Roman" w:hAnsi="Times New Roman" w:cs="Times New Roman"/>
        </w:rPr>
      </w:pPr>
      <w:r w:rsidRPr="008D04DD">
        <w:rPr>
          <w:rFonts w:ascii="Times New Roman" w:hAnsi="Times New Roman" w:cs="Times New Roman"/>
        </w:rPr>
        <w:t>Figure S</w:t>
      </w:r>
      <w:r w:rsidR="006A7D25">
        <w:rPr>
          <w:rFonts w:ascii="Times New Roman" w:hAnsi="Times New Roman" w:cs="Times New Roman"/>
        </w:rPr>
        <w:t>5</w:t>
      </w:r>
      <w:r w:rsidR="0005532E">
        <w:rPr>
          <w:rFonts w:ascii="Times New Roman" w:hAnsi="Times New Roman" w:cs="Times New Roman"/>
        </w:rPr>
        <w:t>.3</w:t>
      </w:r>
      <w:r w:rsidRPr="008D04DD">
        <w:rPr>
          <w:rFonts w:ascii="Times New Roman" w:hAnsi="Times New Roman" w:cs="Times New Roman"/>
        </w:rPr>
        <w:t xml:space="preserve"> Relation between evolution events and differentially expressed genes (DEGs) in Sternorrhyncha </w:t>
      </w:r>
      <w:r>
        <w:rPr>
          <w:rFonts w:ascii="Times New Roman" w:hAnsi="Times New Roman" w:cs="Times New Roman" w:hint="eastAsia"/>
        </w:rPr>
        <w:t>diet</w:t>
      </w:r>
      <w:r w:rsidRPr="008D04DD">
        <w:rPr>
          <w:rFonts w:ascii="Times New Roman" w:hAnsi="Times New Roman" w:cs="Times New Roman"/>
        </w:rPr>
        <w:t xml:space="preserve">-specific transcriptome comparisons in </w:t>
      </w:r>
      <w:r w:rsidR="00A948F0">
        <w:rPr>
          <w:rFonts w:ascii="Times New Roman" w:hAnsi="Times New Roman" w:cs="Times New Roman" w:hint="eastAsia"/>
        </w:rPr>
        <w:t>the</w:t>
      </w:r>
      <w:r w:rsidR="00A948F0">
        <w:rPr>
          <w:rFonts w:ascii="Times New Roman" w:hAnsi="Times New Roman" w:cs="Times New Roman"/>
        </w:rPr>
        <w:t xml:space="preserve"> ladybirds</w:t>
      </w:r>
      <w:r w:rsidRPr="008D04DD">
        <w:rPr>
          <w:rFonts w:ascii="Times New Roman" w:hAnsi="Times New Roman" w:cs="Times New Roman"/>
        </w:rPr>
        <w:t>.</w:t>
      </w:r>
      <w:r w:rsidR="004F0226">
        <w:rPr>
          <w:rFonts w:ascii="Times New Roman" w:hAnsi="Times New Roman" w:cs="Times New Roman"/>
        </w:rPr>
        <w:t xml:space="preserve"> The enrichments are conducted using the DEGs under evolution events.</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5C4650" w:rsidRDefault="005C4650" w:rsidP="005A4828">
      <w:pPr>
        <w:rPr>
          <w:rFonts w:ascii="Times New Roman" w:hAnsi="Times New Roman" w:cs="Times New Roman"/>
        </w:rPr>
      </w:pPr>
    </w:p>
    <w:p w:rsidR="00E275EA" w:rsidRDefault="00E275EA" w:rsidP="005A4828">
      <w:pPr>
        <w:rPr>
          <w:rFonts w:ascii="Times New Roman" w:hAnsi="Times New Roman" w:cs="Times New Roman"/>
        </w:rPr>
      </w:pPr>
    </w:p>
    <w:p w:rsidR="00293F4E" w:rsidRDefault="00105693" w:rsidP="005A4828">
      <w:pPr>
        <w:rPr>
          <w:rFonts w:ascii="Times New Roman" w:hAnsi="Times New Roman" w:cs="Times New Roman"/>
        </w:rPr>
      </w:pPr>
      <w:r w:rsidRPr="00105693">
        <w:rPr>
          <w:rFonts w:ascii="Times New Roman" w:hAnsi="Times New Roman" w:cs="Times New Roman" w:hint="eastAsia"/>
          <w:noProof/>
          <w:lang w:val="en-PH" w:eastAsia="en-PH"/>
        </w:rPr>
        <w:lastRenderedPageBreak/>
        <w:drawing>
          <wp:inline distT="0" distB="0" distL="0" distR="0" wp14:anchorId="208E0932" wp14:editId="04039836">
            <wp:extent cx="5274310" cy="4057015"/>
            <wp:effectExtent l="0" t="0" r="2540" b="635"/>
            <wp:docPr id="151874891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4057015"/>
                    </a:xfrm>
                    <a:prstGeom prst="rect">
                      <a:avLst/>
                    </a:prstGeom>
                    <a:noFill/>
                    <a:ln>
                      <a:noFill/>
                    </a:ln>
                  </pic:spPr>
                </pic:pic>
              </a:graphicData>
            </a:graphic>
          </wp:inline>
        </w:drawing>
      </w:r>
    </w:p>
    <w:p w:rsidR="00926E7C" w:rsidRDefault="0080358D" w:rsidP="005A4828">
      <w:pPr>
        <w:rPr>
          <w:rFonts w:ascii="Times New Roman" w:hAnsi="Times New Roman" w:cs="Times New Roman"/>
        </w:rPr>
      </w:pPr>
      <w:r>
        <w:rPr>
          <w:rFonts w:ascii="Times New Roman" w:hAnsi="Times New Roman" w:cs="Times New Roman" w:hint="eastAsia"/>
        </w:rPr>
        <w:t>Figure</w:t>
      </w:r>
      <w:r>
        <w:rPr>
          <w:rFonts w:ascii="Times New Roman" w:hAnsi="Times New Roman" w:cs="Times New Roman"/>
        </w:rPr>
        <w:t xml:space="preserve"> </w:t>
      </w:r>
      <w:r w:rsidR="001231BD">
        <w:rPr>
          <w:rFonts w:ascii="Times New Roman" w:hAnsi="Times New Roman" w:cs="Times New Roman"/>
        </w:rPr>
        <w:t>S</w:t>
      </w:r>
      <w:r w:rsidR="006A7D25">
        <w:rPr>
          <w:rFonts w:ascii="Times New Roman" w:hAnsi="Times New Roman" w:cs="Times New Roman"/>
        </w:rPr>
        <w:t>5</w:t>
      </w:r>
      <w:r w:rsidR="0005532E">
        <w:rPr>
          <w:rFonts w:ascii="Times New Roman" w:hAnsi="Times New Roman" w:cs="Times New Roman"/>
        </w:rPr>
        <w:t>.4</w:t>
      </w:r>
      <w:r>
        <w:rPr>
          <w:rFonts w:ascii="Times New Roman" w:hAnsi="Times New Roman" w:cs="Times New Roman"/>
        </w:rPr>
        <w:t xml:space="preserve"> </w:t>
      </w:r>
      <w:r w:rsidR="00CB1CEE">
        <w:rPr>
          <w:rFonts w:ascii="Times New Roman" w:hAnsi="Times New Roman" w:cs="Times New Roman"/>
        </w:rPr>
        <w:t>Relation between</w:t>
      </w:r>
      <w:r>
        <w:rPr>
          <w:rFonts w:ascii="Times New Roman" w:hAnsi="Times New Roman" w:cs="Times New Roman"/>
        </w:rPr>
        <w:t xml:space="preserve"> </w:t>
      </w:r>
      <w:r w:rsidR="00CB1CEE">
        <w:rPr>
          <w:rFonts w:ascii="Times New Roman" w:hAnsi="Times New Roman" w:cs="Times New Roman"/>
        </w:rPr>
        <w:t xml:space="preserve">evolution events and </w:t>
      </w:r>
      <w:r>
        <w:rPr>
          <w:rFonts w:ascii="Times New Roman" w:hAnsi="Times New Roman" w:cs="Times New Roman"/>
        </w:rPr>
        <w:t xml:space="preserve">differentially expressed genes (DEGs) in </w:t>
      </w:r>
      <w:r w:rsidR="00CB1CEE">
        <w:rPr>
          <w:rFonts w:ascii="Times New Roman" w:hAnsi="Times New Roman" w:cs="Times New Roman"/>
        </w:rPr>
        <w:t xml:space="preserve">pollen </w:t>
      </w:r>
      <w:r>
        <w:rPr>
          <w:rFonts w:ascii="Times New Roman" w:hAnsi="Times New Roman" w:cs="Times New Roman"/>
        </w:rPr>
        <w:t>diet-specific transcriptome comparison</w:t>
      </w:r>
      <w:r w:rsidR="00106FA2">
        <w:rPr>
          <w:rFonts w:ascii="Times New Roman" w:hAnsi="Times New Roman" w:cs="Times New Roman"/>
        </w:rPr>
        <w:t>s</w:t>
      </w:r>
      <w:r>
        <w:rPr>
          <w:rFonts w:ascii="Times New Roman" w:hAnsi="Times New Roman" w:cs="Times New Roman"/>
        </w:rPr>
        <w:t xml:space="preserve"> in </w:t>
      </w:r>
      <w:r w:rsidR="00CB1CEE">
        <w:rPr>
          <w:rFonts w:ascii="Times New Roman" w:hAnsi="Times New Roman" w:cs="Times New Roman"/>
        </w:rPr>
        <w:t>MDISC</w:t>
      </w:r>
      <w:r>
        <w:rPr>
          <w:rFonts w:ascii="Times New Roman" w:hAnsi="Times New Roman" w:cs="Times New Roman"/>
        </w:rPr>
        <w:t xml:space="preserve">. </w:t>
      </w:r>
      <w:r w:rsidR="004F0226">
        <w:rPr>
          <w:rFonts w:ascii="Times New Roman" w:hAnsi="Times New Roman" w:cs="Times New Roman"/>
        </w:rPr>
        <w:t>The enrichments are conducted using the DEGs under evolution events.</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CB1CEE" w:rsidRDefault="00CB1CEE" w:rsidP="005A4828">
      <w:pPr>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CB1CEE" w:rsidRDefault="00E91807" w:rsidP="005A4828">
      <w:pPr>
        <w:rPr>
          <w:rFonts w:ascii="Times New Roman" w:hAnsi="Times New Roman" w:cs="Times New Roman"/>
        </w:rPr>
      </w:pPr>
      <w:r>
        <w:rPr>
          <w:noProof/>
          <w:lang w:val="en-PH" w:eastAsia="en-PH"/>
        </w:rPr>
        <w:lastRenderedPageBreak/>
        <w:drawing>
          <wp:inline distT="0" distB="0" distL="0" distR="0" wp14:anchorId="18F30951" wp14:editId="3EB916A8">
            <wp:extent cx="5135880" cy="2857500"/>
            <wp:effectExtent l="0" t="0" r="7620" b="0"/>
            <wp:docPr id="2740192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35880" cy="2857500"/>
                    </a:xfrm>
                    <a:prstGeom prst="rect">
                      <a:avLst/>
                    </a:prstGeom>
                    <a:noFill/>
                    <a:ln>
                      <a:noFill/>
                    </a:ln>
                  </pic:spPr>
                </pic:pic>
              </a:graphicData>
            </a:graphic>
          </wp:inline>
        </w:drawing>
      </w:r>
    </w:p>
    <w:p w:rsidR="00F431E2" w:rsidRDefault="00E91807" w:rsidP="005A4828">
      <w:pPr>
        <w:widowControl/>
        <w:rPr>
          <w:rFonts w:ascii="Times New Roman" w:hAnsi="Times New Roman" w:cs="Times New Roman"/>
        </w:rPr>
      </w:pPr>
      <w:r>
        <w:rPr>
          <w:rFonts w:ascii="Times New Roman" w:hAnsi="Times New Roman" w:cs="Times New Roman" w:hint="eastAsia"/>
        </w:rPr>
        <w:t>Figure</w:t>
      </w:r>
      <w:r>
        <w:rPr>
          <w:rFonts w:ascii="Times New Roman" w:hAnsi="Times New Roman" w:cs="Times New Roman"/>
        </w:rPr>
        <w:t xml:space="preserve"> </w:t>
      </w:r>
      <w:r>
        <w:rPr>
          <w:rFonts w:ascii="Times New Roman" w:hAnsi="Times New Roman" w:cs="Times New Roman" w:hint="eastAsia"/>
        </w:rPr>
        <w:t>S</w:t>
      </w:r>
      <w:r w:rsidR="006A7D25">
        <w:rPr>
          <w:rFonts w:ascii="Times New Roman" w:hAnsi="Times New Roman" w:cs="Times New Roman"/>
        </w:rPr>
        <w:t>5</w:t>
      </w:r>
      <w:r w:rsidR="0005532E">
        <w:rPr>
          <w:rFonts w:ascii="Times New Roman" w:hAnsi="Times New Roman" w:cs="Times New Roman"/>
        </w:rPr>
        <w:t>.5</w:t>
      </w:r>
      <w:r>
        <w:rPr>
          <w:rFonts w:ascii="Times New Roman" w:hAnsi="Times New Roman" w:cs="Times New Roman"/>
        </w:rPr>
        <w:t xml:space="preserve"> </w:t>
      </w:r>
      <w:r w:rsidRPr="00106FA2">
        <w:rPr>
          <w:rFonts w:ascii="Times New Roman" w:hAnsi="Times New Roman" w:cs="Times New Roman"/>
          <w:i/>
          <w:iCs/>
        </w:rPr>
        <w:t>r</w:t>
      </w:r>
      <w:r w:rsidRPr="00106FA2">
        <w:rPr>
          <w:rFonts w:ascii="Times New Roman" w:hAnsi="Times New Roman" w:cs="Times New Roman"/>
          <w:vertAlign w:val="superscript"/>
        </w:rPr>
        <w:t>2</w:t>
      </w:r>
      <w:r>
        <w:rPr>
          <w:rFonts w:ascii="Times New Roman" w:hAnsi="Times New Roman" w:cs="Times New Roman"/>
        </w:rPr>
        <w:t xml:space="preserve"> of diet treatment comparison in </w:t>
      </w:r>
      <w:r>
        <w:rPr>
          <w:rFonts w:ascii="Times New Roman" w:hAnsi="Times New Roman" w:cs="Times New Roman" w:hint="eastAsia"/>
        </w:rPr>
        <w:t>HVIGI</w:t>
      </w:r>
      <w:r>
        <w:rPr>
          <w:rFonts w:ascii="Times New Roman" w:hAnsi="Times New Roman" w:cs="Times New Roman"/>
        </w:rPr>
        <w:t xml:space="preserve">. </w:t>
      </w:r>
      <w:r>
        <w:rPr>
          <w:rFonts w:ascii="Times New Roman" w:hAnsi="Times New Roman" w:cs="Times New Roman" w:hint="eastAsia"/>
        </w:rPr>
        <w:t>HV</w:t>
      </w:r>
      <w:r>
        <w:rPr>
          <w:rFonts w:ascii="Times New Roman" w:hAnsi="Times New Roman" w:cs="Times New Roman"/>
        </w:rPr>
        <w:t xml:space="preserve">: </w:t>
      </w:r>
      <w:r>
        <w:rPr>
          <w:rFonts w:ascii="Times New Roman" w:hAnsi="Times New Roman" w:cs="Times New Roman" w:hint="eastAsia"/>
        </w:rPr>
        <w:t>HVIGI</w:t>
      </w:r>
      <w:r>
        <w:rPr>
          <w:rFonts w:ascii="Times New Roman" w:hAnsi="Times New Roman" w:cs="Times New Roman"/>
        </w:rPr>
        <w:t xml:space="preserve">, </w:t>
      </w:r>
      <w:r>
        <w:rPr>
          <w:rFonts w:ascii="Times New Roman" w:hAnsi="Times New Roman" w:cs="Times New Roman" w:hint="eastAsia"/>
        </w:rPr>
        <w:t>MA</w:t>
      </w:r>
      <w:r>
        <w:rPr>
          <w:rFonts w:ascii="Times New Roman" w:hAnsi="Times New Roman" w:cs="Times New Roman"/>
        </w:rPr>
        <w:t xml:space="preserve">: male </w:t>
      </w:r>
      <w:r>
        <w:rPr>
          <w:rFonts w:ascii="Times New Roman" w:hAnsi="Times New Roman" w:cs="Times New Roman" w:hint="eastAsia"/>
        </w:rPr>
        <w:t>adult</w:t>
      </w:r>
      <w:r>
        <w:rPr>
          <w:rFonts w:ascii="Times New Roman" w:hAnsi="Times New Roman" w:cs="Times New Roman"/>
        </w:rPr>
        <w:t xml:space="preserve">, </w:t>
      </w:r>
      <w:r w:rsidR="00F431E2">
        <w:rPr>
          <w:rFonts w:ascii="Times New Roman" w:hAnsi="Times New Roman" w:cs="Times New Roman"/>
        </w:rPr>
        <w:t xml:space="preserve">SOL: feeding on leaves of </w:t>
      </w:r>
      <w:r w:rsidR="00F431E2" w:rsidRPr="009B472A">
        <w:rPr>
          <w:rFonts w:ascii="Times New Roman" w:hAnsi="Times New Roman" w:cs="Times New Roman"/>
          <w:i/>
          <w:iCs/>
        </w:rPr>
        <w:t>Solanum nigrum</w:t>
      </w:r>
      <w:r w:rsidR="00F431E2">
        <w:rPr>
          <w:rFonts w:ascii="Times New Roman" w:hAnsi="Times New Roman" w:cs="Times New Roman"/>
        </w:rPr>
        <w:t xml:space="preserve"> (PLANT treatment), SUA: feeding on sugar water for one day (SUGAR1d treatment), SUB: feeding on sugar water for five days (SUGAR5d treatment).</w:t>
      </w:r>
      <w:r w:rsidR="00441490" w:rsidRPr="00441490">
        <w:t xml:space="preserve"> </w:t>
      </w:r>
    </w:p>
    <w:p w:rsidR="00AC2604" w:rsidRPr="00F431E2" w:rsidRDefault="00AC2604" w:rsidP="005A4828">
      <w:pPr>
        <w:widowControl/>
        <w:rPr>
          <w:rFonts w:ascii="Times New Roman" w:hAnsi="Times New Roman" w:cs="Times New Roman"/>
          <w:color w:val="FF0000"/>
        </w:rPr>
      </w:pPr>
    </w:p>
    <w:p w:rsidR="00A948F0" w:rsidRDefault="005C4650" w:rsidP="005A4828">
      <w:pPr>
        <w:widowControl/>
        <w:rPr>
          <w:rFonts w:ascii="Times New Roman" w:hAnsi="Times New Roman" w:cs="Times New Roman"/>
          <w:color w:val="FF0000"/>
        </w:rPr>
      </w:pPr>
      <w:r>
        <w:rPr>
          <w:rFonts w:ascii="Times New Roman" w:hAnsi="Times New Roman" w:cs="Times New Roman"/>
          <w:color w:val="FF0000"/>
        </w:rPr>
        <w:br w:type="page"/>
      </w:r>
    </w:p>
    <w:p w:rsidR="007177A9" w:rsidRDefault="00105693" w:rsidP="005A4828">
      <w:pPr>
        <w:widowControl/>
        <w:rPr>
          <w:rFonts w:ascii="Times New Roman" w:hAnsi="Times New Roman" w:cs="Times New Roman"/>
          <w:color w:val="FF0000"/>
        </w:rPr>
      </w:pPr>
      <w:r w:rsidRPr="00105693">
        <w:rPr>
          <w:rFonts w:ascii="Times New Roman" w:hAnsi="Times New Roman" w:cs="Times New Roman" w:hint="eastAsia"/>
          <w:noProof/>
          <w:color w:val="FF0000"/>
          <w:lang w:val="en-PH" w:eastAsia="en-PH"/>
        </w:rPr>
        <w:lastRenderedPageBreak/>
        <w:drawing>
          <wp:inline distT="0" distB="0" distL="0" distR="0" wp14:anchorId="5DA707A4" wp14:editId="6BDD0BE5">
            <wp:extent cx="5274310" cy="7192010"/>
            <wp:effectExtent l="0" t="0" r="2540" b="8890"/>
            <wp:docPr id="1615213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7192010"/>
                    </a:xfrm>
                    <a:prstGeom prst="rect">
                      <a:avLst/>
                    </a:prstGeom>
                    <a:noFill/>
                    <a:ln>
                      <a:noFill/>
                    </a:ln>
                  </pic:spPr>
                </pic:pic>
              </a:graphicData>
            </a:graphic>
          </wp:inline>
        </w:drawing>
      </w:r>
    </w:p>
    <w:p w:rsidR="007177A9" w:rsidRDefault="007177A9" w:rsidP="005A4828">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igure</w:t>
      </w:r>
      <w:r>
        <w:rPr>
          <w:rFonts w:ascii="Times New Roman" w:hAnsi="Times New Roman" w:cs="Times New Roman"/>
        </w:rPr>
        <w:t xml:space="preserve"> S</w:t>
      </w:r>
      <w:r w:rsidR="006A7D25">
        <w:rPr>
          <w:rFonts w:ascii="Times New Roman" w:hAnsi="Times New Roman" w:cs="Times New Roman"/>
        </w:rPr>
        <w:t>5</w:t>
      </w:r>
      <w:r w:rsidR="0005532E">
        <w:rPr>
          <w:rFonts w:ascii="Times New Roman" w:hAnsi="Times New Roman" w:cs="Times New Roman"/>
        </w:rPr>
        <w:t>.6</w:t>
      </w:r>
      <w:r>
        <w:rPr>
          <w:rFonts w:ascii="Times New Roman" w:hAnsi="Times New Roman" w:cs="Times New Roman"/>
        </w:rPr>
        <w:t xml:space="preserve"> Enrichment of </w:t>
      </w:r>
      <w:r w:rsidRPr="005D2E1A">
        <w:rPr>
          <w:rFonts w:ascii="Times New Roman" w:hAnsi="Times New Roman" w:cs="Times New Roman"/>
        </w:rPr>
        <w:t>gene ontology (GO)</w:t>
      </w:r>
      <w:r>
        <w:rPr>
          <w:rFonts w:ascii="Times New Roman" w:hAnsi="Times New Roman" w:cs="Times New Roman"/>
        </w:rPr>
        <w:t xml:space="preserve"> or Pfam annotation of </w:t>
      </w:r>
      <w:r w:rsidRPr="00395991">
        <w:rPr>
          <w:rFonts w:ascii="Times New Roman" w:hAnsi="Times New Roman" w:cs="Times New Roman"/>
        </w:rPr>
        <w:t>differentially expressed genes (DEGs)</w:t>
      </w:r>
      <w:r>
        <w:rPr>
          <w:rFonts w:ascii="Times New Roman" w:hAnsi="Times New Roman" w:cs="Times New Roman"/>
        </w:rPr>
        <w:t xml:space="preserve"> between diet treatments in HVIGI</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Only</w:t>
      </w:r>
      <w:r>
        <w:rPr>
          <w:rFonts w:ascii="Times New Roman" w:hAnsi="Times New Roman" w:cs="Times New Roman"/>
        </w:rPr>
        <w:t xml:space="preserve"> the top 20 GO or Pfam annotations in the enrichment results are shown.</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A948F0" w:rsidRDefault="00A948F0" w:rsidP="005A4828">
      <w:pPr>
        <w:widowControl/>
        <w:rPr>
          <w:rFonts w:ascii="Times New Roman" w:hAnsi="Times New Roman" w:cs="Times New Roman"/>
          <w:color w:val="FF0000"/>
        </w:rPr>
      </w:pPr>
    </w:p>
    <w:p w:rsidR="005C4650" w:rsidRPr="007177A9" w:rsidRDefault="005C4650" w:rsidP="005A4828">
      <w:pPr>
        <w:widowControl/>
        <w:rPr>
          <w:rFonts w:ascii="Times New Roman" w:hAnsi="Times New Roman" w:cs="Times New Roman"/>
          <w:color w:val="FF0000"/>
        </w:rPr>
      </w:pPr>
      <w:r>
        <w:rPr>
          <w:rFonts w:ascii="Times New Roman" w:hAnsi="Times New Roman" w:cs="Times New Roman"/>
          <w:color w:val="FF0000"/>
        </w:rPr>
        <w:br w:type="page"/>
      </w:r>
    </w:p>
    <w:p w:rsidR="00A948F0" w:rsidRDefault="00105693" w:rsidP="005A4828">
      <w:pPr>
        <w:widowControl/>
        <w:rPr>
          <w:rFonts w:ascii="Times New Roman" w:hAnsi="Times New Roman" w:cs="Times New Roman"/>
        </w:rPr>
      </w:pPr>
      <w:r w:rsidRPr="00105693">
        <w:rPr>
          <w:rFonts w:ascii="Times New Roman" w:hAnsi="Times New Roman" w:cs="Times New Roman" w:hint="eastAsia"/>
          <w:noProof/>
          <w:lang w:val="en-PH" w:eastAsia="en-PH"/>
        </w:rPr>
        <w:lastRenderedPageBreak/>
        <w:drawing>
          <wp:inline distT="0" distB="0" distL="0" distR="0" wp14:anchorId="1A1E50EC" wp14:editId="1813239C">
            <wp:extent cx="5274310" cy="6856730"/>
            <wp:effectExtent l="0" t="0" r="2540" b="1270"/>
            <wp:docPr id="59499028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6856730"/>
                    </a:xfrm>
                    <a:prstGeom prst="rect">
                      <a:avLst/>
                    </a:prstGeom>
                    <a:noFill/>
                    <a:ln>
                      <a:noFill/>
                    </a:ln>
                  </pic:spPr>
                </pic:pic>
              </a:graphicData>
            </a:graphic>
          </wp:inline>
        </w:drawing>
      </w:r>
    </w:p>
    <w:p w:rsidR="004F0226" w:rsidRPr="004F0226" w:rsidRDefault="008D44AB" w:rsidP="005A4828">
      <w:pPr>
        <w:widowControl/>
        <w:rPr>
          <w:rFonts w:ascii="Times New Roman" w:hAnsi="Times New Roman" w:cs="Times New Roman"/>
        </w:rPr>
      </w:pPr>
      <w:bookmarkStart w:id="155" w:name="_Hlk134747938"/>
      <w:r w:rsidRPr="008D44AB">
        <w:rPr>
          <w:rFonts w:ascii="Times New Roman" w:hAnsi="Times New Roman" w:cs="Times New Roman"/>
        </w:rPr>
        <w:t>Figure S</w:t>
      </w:r>
      <w:r w:rsidR="006A7D25">
        <w:rPr>
          <w:rFonts w:ascii="Times New Roman" w:hAnsi="Times New Roman" w:cs="Times New Roman"/>
        </w:rPr>
        <w:t>5</w:t>
      </w:r>
      <w:r w:rsidR="0005532E">
        <w:rPr>
          <w:rFonts w:ascii="Times New Roman" w:hAnsi="Times New Roman" w:cs="Times New Roman"/>
        </w:rPr>
        <w:t>.7</w:t>
      </w:r>
      <w:r w:rsidRPr="008D44AB">
        <w:rPr>
          <w:rFonts w:ascii="Times New Roman" w:hAnsi="Times New Roman" w:cs="Times New Roman"/>
        </w:rPr>
        <w:t xml:space="preserve"> Relation between evolution events and differentially expressed genes (DEGs) in p</w:t>
      </w:r>
      <w:r>
        <w:rPr>
          <w:rFonts w:ascii="Times New Roman" w:hAnsi="Times New Roman" w:cs="Times New Roman"/>
        </w:rPr>
        <w:t>lant</w:t>
      </w:r>
      <w:r w:rsidRPr="008D44AB">
        <w:rPr>
          <w:rFonts w:ascii="Times New Roman" w:hAnsi="Times New Roman" w:cs="Times New Roman"/>
        </w:rPr>
        <w:t xml:space="preserve"> diet-specific transcriptome comparisons in </w:t>
      </w:r>
      <w:r>
        <w:rPr>
          <w:rFonts w:ascii="Times New Roman" w:hAnsi="Times New Roman" w:cs="Times New Roman"/>
        </w:rPr>
        <w:t>Epilachnini</w:t>
      </w:r>
      <w:r w:rsidRPr="008D44AB">
        <w:rPr>
          <w:rFonts w:ascii="Times New Roman" w:hAnsi="Times New Roman" w:cs="Times New Roman"/>
        </w:rPr>
        <w:t>.</w:t>
      </w:r>
      <w:r w:rsidR="004F0226">
        <w:rPr>
          <w:rFonts w:ascii="Times New Roman" w:hAnsi="Times New Roman" w:cs="Times New Roman"/>
        </w:rPr>
        <w:t xml:space="preserve"> The enrichments are conducted using the DEGs under evolution events.</w:t>
      </w:r>
      <w:bookmarkEnd w:id="155"/>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8D44AB" w:rsidRPr="00AC2604" w:rsidRDefault="008D44AB" w:rsidP="005A4828">
      <w:pPr>
        <w:widowControl/>
        <w:rPr>
          <w:rFonts w:ascii="Times New Roman" w:hAnsi="Times New Roman" w:cs="Times New Roman"/>
        </w:rPr>
      </w:pPr>
    </w:p>
    <w:p w:rsidR="00293F4E" w:rsidRDefault="00293F4E" w:rsidP="005A4828">
      <w:pPr>
        <w:widowControl/>
        <w:rPr>
          <w:rFonts w:ascii="Times New Roman" w:hAnsi="Times New Roman" w:cs="Times New Roman"/>
        </w:rPr>
      </w:pPr>
      <w:r>
        <w:rPr>
          <w:rFonts w:ascii="Times New Roman" w:hAnsi="Times New Roman" w:cs="Times New Roman"/>
        </w:rPr>
        <w:br w:type="page"/>
      </w:r>
    </w:p>
    <w:p w:rsidR="001626E4" w:rsidRPr="001626E4" w:rsidRDefault="006A7D25" w:rsidP="005A4828">
      <w:pPr>
        <w:pStyle w:val="Heading1"/>
      </w:pPr>
      <w:bookmarkStart w:id="156" w:name="_Toc148913182"/>
      <w:r>
        <w:lastRenderedPageBreak/>
        <w:t>6</w:t>
      </w:r>
      <w:r w:rsidR="0086624F" w:rsidRPr="00CB1CEE">
        <w:t xml:space="preserve"> </w:t>
      </w:r>
      <w:r w:rsidR="0086624F" w:rsidRPr="0086624F">
        <w:rPr>
          <w:rFonts w:eastAsiaTheme="minorEastAsia" w:cs="Times New Roman"/>
        </w:rPr>
        <w:t>Tissue</w:t>
      </w:r>
      <w:r w:rsidR="0086624F" w:rsidRPr="0086624F">
        <w:rPr>
          <w:rFonts w:cs="Times New Roman"/>
        </w:rPr>
        <w:t>-specif</w:t>
      </w:r>
      <w:r w:rsidR="0086624F" w:rsidRPr="00CB1CEE">
        <w:t>ic transcriptome comparison</w:t>
      </w:r>
      <w:bookmarkEnd w:id="156"/>
    </w:p>
    <w:p w:rsidR="00FA32C8" w:rsidRPr="001626E4" w:rsidRDefault="006A7D25" w:rsidP="005A4828">
      <w:pPr>
        <w:pStyle w:val="Heading2"/>
      </w:pPr>
      <w:bookmarkStart w:id="157" w:name="_Toc148913183"/>
      <w:r>
        <w:t>6</w:t>
      </w:r>
      <w:r w:rsidR="001626E4">
        <w:t>.1 M</w:t>
      </w:r>
      <w:r w:rsidR="001626E4">
        <w:rPr>
          <w:rFonts w:hint="eastAsia"/>
        </w:rPr>
        <w:t>ater</w:t>
      </w:r>
      <w:r w:rsidR="001626E4">
        <w:t>ials and methods</w:t>
      </w:r>
      <w:bookmarkEnd w:id="157"/>
    </w:p>
    <w:p w:rsidR="001626E4" w:rsidRDefault="001626E4" w:rsidP="005A4828">
      <w:pPr>
        <w:widowControl/>
        <w:rPr>
          <w:rFonts w:ascii="Times New Roman" w:hAnsi="Times New Roman" w:cs="Times New Roman"/>
        </w:rPr>
      </w:pPr>
    </w:p>
    <w:p w:rsidR="00DA657C" w:rsidRDefault="00FA32C8" w:rsidP="005A4828">
      <w:pPr>
        <w:widowControl/>
        <w:rPr>
          <w:rFonts w:ascii="Times New Roman" w:hAnsi="Times New Roman" w:cs="Times New Roman"/>
        </w:rPr>
      </w:pPr>
      <w:r>
        <w:rPr>
          <w:rFonts w:ascii="Times New Roman" w:hAnsi="Times New Roman" w:cs="Times New Roman"/>
        </w:rPr>
        <w:t xml:space="preserve">Different tissue samples were mainly obtained from two ladybird species, CMONT and CSEPT. The population of CMONT was reared on the mealybug </w:t>
      </w:r>
      <w:r w:rsidRPr="001A52B3">
        <w:rPr>
          <w:rFonts w:ascii="Times New Roman" w:hAnsi="Times New Roman" w:cs="Times New Roman"/>
          <w:i/>
          <w:iCs/>
        </w:rPr>
        <w:t>Planococcus citri</w:t>
      </w:r>
      <w:r>
        <w:rPr>
          <w:rFonts w:ascii="Times New Roman" w:hAnsi="Times New Roman" w:cs="Times New Roman"/>
        </w:rPr>
        <w:t xml:space="preserve">, and the population of CSEPT was reared on the aphid </w:t>
      </w:r>
      <w:r w:rsidRPr="00290532">
        <w:rPr>
          <w:rFonts w:ascii="Times New Roman" w:hAnsi="Times New Roman" w:cs="Times New Roman"/>
          <w:i/>
          <w:iCs/>
        </w:rPr>
        <w:t>Megoura japonica</w:t>
      </w:r>
      <w:r>
        <w:rPr>
          <w:rFonts w:ascii="Times New Roman" w:hAnsi="Times New Roman" w:cs="Times New Roman"/>
        </w:rPr>
        <w:t xml:space="preserve">, as described in our previous research </w:t>
      </w:r>
      <w:r>
        <w:rPr>
          <w:rFonts w:ascii="Times New Roman" w:hAnsi="Times New Roman" w:cs="Times New Roman"/>
        </w:rPr>
        <w:fldChar w:fldCharType="begin">
          <w:fldData xml:space="preserve">PEVuZE5vdGU+PENpdGU+PEF1dGhvcj5MaTwvQXV0aG9yPjxZZWFyPjIwMjE8L1llYXI+PFJlY051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bT4zODYwNjwvUmVjTnVtPjxEaXNwbGF5VGV4dD4oQ2hlbiBldCBhbC4sIDIwMjA7IExpIGV0IGFs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(Chen et al., 2020; Li et al., 2021a)</w:t>
      </w:r>
      <w:r>
        <w:rPr>
          <w:rFonts w:ascii="Times New Roman" w:hAnsi="Times New Roman" w:cs="Times New Roman"/>
        </w:rPr>
        <w:fldChar w:fldCharType="end"/>
      </w:r>
      <w:r>
        <w:rPr>
          <w:rFonts w:ascii="Times New Roman" w:hAnsi="Times New Roman" w:cs="Times New Roman"/>
        </w:rPr>
        <w:t>.</w:t>
      </w:r>
      <w:r w:rsidR="00CD32B1">
        <w:rPr>
          <w:rFonts w:ascii="Times New Roman" w:hAnsi="Times New Roman" w:cs="Times New Roman"/>
        </w:rPr>
        <w:t xml:space="preserve"> Antenna, gut, leg, head, thorax and abdomen were separated from the </w:t>
      </w:r>
      <w:r w:rsidR="00112D2A" w:rsidRPr="00112D2A">
        <w:rPr>
          <w:rFonts w:ascii="Times New Roman" w:hAnsi="Times New Roman" w:cs="Times New Roman"/>
        </w:rPr>
        <w:t>healthy</w:t>
      </w:r>
      <w:r w:rsidR="00112D2A">
        <w:rPr>
          <w:rFonts w:ascii="Times New Roman" w:hAnsi="Times New Roman" w:cs="Times New Roman"/>
        </w:rPr>
        <w:t xml:space="preserve"> </w:t>
      </w:r>
      <w:r w:rsidR="00CD32B1">
        <w:rPr>
          <w:rFonts w:ascii="Times New Roman" w:hAnsi="Times New Roman" w:cs="Times New Roman"/>
        </w:rPr>
        <w:t xml:space="preserve">female </w:t>
      </w:r>
      <w:r w:rsidR="00112D2A">
        <w:rPr>
          <w:rFonts w:ascii="Times New Roman" w:hAnsi="Times New Roman" w:cs="Times New Roman"/>
        </w:rPr>
        <w:t>or</w:t>
      </w:r>
      <w:r w:rsidR="00CD32B1">
        <w:rPr>
          <w:rFonts w:ascii="Times New Roman" w:hAnsi="Times New Roman" w:cs="Times New Roman"/>
        </w:rPr>
        <w:t xml:space="preserve"> male adults of the ladybirds</w:t>
      </w:r>
      <w:r w:rsidR="00112D2A">
        <w:rPr>
          <w:rFonts w:ascii="Times New Roman" w:hAnsi="Times New Roman" w:cs="Times New Roman"/>
        </w:rPr>
        <w:t xml:space="preserve"> </w:t>
      </w:r>
      <w:r w:rsidR="00112D2A">
        <w:rPr>
          <w:rFonts w:ascii="Times New Roman" w:hAnsi="Times New Roman" w:cs="Times New Roman" w:hint="eastAsia"/>
        </w:rPr>
        <w:t>after</w:t>
      </w:r>
      <w:r w:rsidR="00112D2A">
        <w:rPr>
          <w:rFonts w:ascii="Times New Roman" w:hAnsi="Times New Roman" w:cs="Times New Roman"/>
        </w:rPr>
        <w:t xml:space="preserve"> </w:t>
      </w:r>
      <w:r w:rsidR="00112D2A" w:rsidRPr="00112D2A">
        <w:rPr>
          <w:rFonts w:ascii="Times New Roman" w:hAnsi="Times New Roman" w:cs="Times New Roman"/>
        </w:rPr>
        <w:t>eclosion</w:t>
      </w:r>
      <w:r w:rsidR="00112D2A">
        <w:rPr>
          <w:rFonts w:ascii="Times New Roman" w:hAnsi="Times New Roman" w:cs="Times New Roman"/>
        </w:rPr>
        <w:t xml:space="preserve"> within a week</w:t>
      </w:r>
      <w:r w:rsidR="00CD32B1">
        <w:rPr>
          <w:rFonts w:ascii="Times New Roman" w:hAnsi="Times New Roman" w:cs="Times New Roman"/>
        </w:rPr>
        <w:t>.</w:t>
      </w:r>
      <w:r w:rsidR="00112D2A">
        <w:rPr>
          <w:rFonts w:ascii="Times New Roman" w:hAnsi="Times New Roman" w:cs="Times New Roman"/>
        </w:rPr>
        <w:t xml:space="preserve"> </w:t>
      </w:r>
      <w:r w:rsidR="003F014C">
        <w:rPr>
          <w:rFonts w:ascii="Times New Roman" w:hAnsi="Times New Roman" w:cs="Times New Roman"/>
        </w:rPr>
        <w:t xml:space="preserve">The adults were fed by enough prey before </w:t>
      </w:r>
      <w:r w:rsidR="003F014C" w:rsidRPr="003F014C">
        <w:rPr>
          <w:rFonts w:ascii="Times New Roman" w:hAnsi="Times New Roman" w:cs="Times New Roman"/>
        </w:rPr>
        <w:t>dissection</w:t>
      </w:r>
      <w:r w:rsidR="003F014C">
        <w:rPr>
          <w:rFonts w:ascii="Times New Roman" w:hAnsi="Times New Roman" w:cs="Times New Roman"/>
        </w:rPr>
        <w:t xml:space="preserve">. For CMONT, each antenna sample was acquired from 350 individuals, along with each leg or head sample from 100 individuals, each gut sample from 5 individuals, each thorax or abdomen sample from 2 individuals. For CSEPT with larger body size, 120 individuals generated one antenna sample, with 50 individuals for each leg or head sample, 3 individuals for each gut sample, 2 individuals for each </w:t>
      </w:r>
      <w:r w:rsidR="00A267C6">
        <w:rPr>
          <w:rFonts w:ascii="Times New Roman" w:hAnsi="Times New Roman" w:cs="Times New Roman"/>
        </w:rPr>
        <w:t xml:space="preserve">thorax or abdomen sample. Female and male groups were set for each tissue, and biological replicates were set for each group. </w:t>
      </w:r>
    </w:p>
    <w:p w:rsidR="00FA32C8" w:rsidRDefault="00A267C6" w:rsidP="005A4828">
      <w:pPr>
        <w:widowControl/>
        <w:rPr>
          <w:rFonts w:ascii="Times New Roman" w:hAnsi="Times New Roman" w:cs="Times New Roman"/>
        </w:rPr>
      </w:pPr>
      <w:r>
        <w:rPr>
          <w:rFonts w:ascii="Times New Roman" w:hAnsi="Times New Roman" w:cs="Times New Roman"/>
        </w:rPr>
        <w:t xml:space="preserve">Sample </w:t>
      </w:r>
      <w:r w:rsidRPr="00A267C6">
        <w:rPr>
          <w:rFonts w:ascii="Times New Roman" w:hAnsi="Times New Roman" w:cs="Times New Roman"/>
        </w:rPr>
        <w:t>storage</w:t>
      </w:r>
      <w:r>
        <w:rPr>
          <w:rFonts w:ascii="Times New Roman" w:hAnsi="Times New Roman" w:cs="Times New Roman"/>
        </w:rPr>
        <w:t>, RNA ex</w:t>
      </w:r>
      <w:r w:rsidR="00E84C39">
        <w:rPr>
          <w:rFonts w:ascii="Times New Roman" w:hAnsi="Times New Roman" w:cs="Times New Roman"/>
        </w:rPr>
        <w:t xml:space="preserve">traction, sequencing and transcriptome analyses were the same as diet-specific transcriptomes mentioned in Section </w:t>
      </w:r>
      <w:r w:rsidR="008B2D57">
        <w:rPr>
          <w:rFonts w:ascii="Times New Roman" w:hAnsi="Times New Roman" w:cs="Times New Roman"/>
        </w:rPr>
        <w:t>5</w:t>
      </w:r>
      <w:r w:rsidR="00E84C39">
        <w:rPr>
          <w:rFonts w:ascii="Times New Roman" w:hAnsi="Times New Roman" w:cs="Times New Roman"/>
        </w:rPr>
        <w:t xml:space="preserve">.1. Specifically, to explore the highly expressed genes in each tissue, </w:t>
      </w:r>
      <w:r w:rsidR="00DA657C">
        <w:rPr>
          <w:rFonts w:ascii="Times New Roman" w:hAnsi="Times New Roman" w:cs="Times New Roman"/>
        </w:rPr>
        <w:t>all samples of this tissue were compared with all other samples to detect DEGs</w:t>
      </w:r>
      <w:r w:rsidR="00792CBF">
        <w:rPr>
          <w:rFonts w:ascii="Times New Roman" w:hAnsi="Times New Roman" w:cs="Times New Roman"/>
        </w:rPr>
        <w:t>, with the sex as c</w:t>
      </w:r>
      <w:r w:rsidR="00792CBF" w:rsidRPr="00792CBF">
        <w:rPr>
          <w:rFonts w:ascii="Times New Roman" w:hAnsi="Times New Roman" w:cs="Times New Roman"/>
        </w:rPr>
        <w:t>ovariate</w:t>
      </w:r>
      <w:r w:rsidR="00DA657C">
        <w:rPr>
          <w:rFonts w:ascii="Times New Roman" w:hAnsi="Times New Roman" w:cs="Times New Roman"/>
        </w:rPr>
        <w:t xml:space="preserve">. </w:t>
      </w:r>
      <w:r w:rsidR="00DC2BF5">
        <w:rPr>
          <w:rFonts w:ascii="Times New Roman" w:hAnsi="Times New Roman" w:cs="Times New Roman"/>
        </w:rPr>
        <w:t xml:space="preserve">Only the genes with highest mean FPKM values among all the six tissues, and identified as significantly upregulated DEGs in this tissue are considered as tissue-specific highly expressed genes. </w:t>
      </w:r>
      <w:r w:rsidR="00E872D4">
        <w:rPr>
          <w:rFonts w:ascii="Times New Roman" w:hAnsi="Times New Roman" w:cs="Times New Roman"/>
        </w:rPr>
        <w:t xml:space="preserve">These </w:t>
      </w:r>
      <w:r w:rsidR="00E872D4" w:rsidRPr="00E872D4">
        <w:rPr>
          <w:rFonts w:ascii="Times New Roman" w:hAnsi="Times New Roman" w:cs="Times New Roman"/>
        </w:rPr>
        <w:t>tissue-specific highly expressed genes</w:t>
      </w:r>
      <w:r w:rsidR="00E872D4">
        <w:rPr>
          <w:rFonts w:ascii="Times New Roman" w:hAnsi="Times New Roman" w:cs="Times New Roman"/>
        </w:rPr>
        <w:t xml:space="preserve"> are enriched based on their GO or Pfam annotation in each species, respectively.</w:t>
      </w:r>
      <w:r w:rsidR="00704485">
        <w:rPr>
          <w:rFonts w:ascii="Times New Roman" w:hAnsi="Times New Roman" w:cs="Times New Roman"/>
        </w:rPr>
        <w:t xml:space="preserve"> Further, we connected the </w:t>
      </w:r>
      <w:r w:rsidR="00704485" w:rsidRPr="00704485">
        <w:rPr>
          <w:rFonts w:ascii="Times New Roman" w:hAnsi="Times New Roman" w:cs="Times New Roman"/>
        </w:rPr>
        <w:t>tissue-specific highly expressed genes</w:t>
      </w:r>
      <w:r w:rsidR="00704485">
        <w:rPr>
          <w:rFonts w:ascii="Times New Roman" w:hAnsi="Times New Roman" w:cs="Times New Roman"/>
        </w:rPr>
        <w:t xml:space="preserve"> with diet-specific transcriptome comparisons of the adult CMONT (APHID versus MEALYBUG) or CSEPT (APHID vs ARTIFICIAL_DIET) (Figure S</w:t>
      </w:r>
      <w:r w:rsidR="006A7D25">
        <w:rPr>
          <w:rFonts w:ascii="Times New Roman" w:hAnsi="Times New Roman" w:cs="Times New Roman"/>
        </w:rPr>
        <w:t>5</w:t>
      </w:r>
      <w:r w:rsidR="00B63C44">
        <w:rPr>
          <w:rFonts w:ascii="Times New Roman" w:hAnsi="Times New Roman" w:cs="Times New Roman"/>
        </w:rPr>
        <w:t>.1</w:t>
      </w:r>
      <w:r w:rsidR="00704485">
        <w:rPr>
          <w:rFonts w:ascii="Times New Roman" w:hAnsi="Times New Roman" w:cs="Times New Roman"/>
        </w:rPr>
        <w:t>).</w:t>
      </w:r>
      <w:r w:rsidR="00E872D4">
        <w:rPr>
          <w:rFonts w:ascii="Times New Roman" w:hAnsi="Times New Roman" w:cs="Times New Roman"/>
        </w:rPr>
        <w:t xml:space="preserve"> </w:t>
      </w:r>
      <w:r w:rsidR="00382254">
        <w:rPr>
          <w:rFonts w:ascii="Times New Roman" w:hAnsi="Times New Roman" w:cs="Times New Roman"/>
        </w:rPr>
        <w:t xml:space="preserve">To avoid </w:t>
      </w:r>
      <w:r w:rsidR="00F53921">
        <w:rPr>
          <w:rFonts w:ascii="Times New Roman" w:hAnsi="Times New Roman" w:cs="Times New Roman"/>
        </w:rPr>
        <w:t xml:space="preserve">missing </w:t>
      </w:r>
      <w:r w:rsidR="00382254">
        <w:rPr>
          <w:rFonts w:ascii="Times New Roman" w:hAnsi="Times New Roman" w:cs="Times New Roman"/>
        </w:rPr>
        <w:t>the genes specially expressed in two or more tissues, we also performed cluster</w:t>
      </w:r>
      <w:r w:rsidR="008F18BB">
        <w:rPr>
          <w:rFonts w:ascii="Times New Roman" w:hAnsi="Times New Roman" w:cs="Times New Roman"/>
        </w:rPr>
        <w:t xml:space="preserve"> analysis</w:t>
      </w:r>
      <w:r w:rsidR="00382254">
        <w:rPr>
          <w:rFonts w:ascii="Times New Roman" w:hAnsi="Times New Roman" w:cs="Times New Roman"/>
        </w:rPr>
        <w:t xml:space="preserve"> using the FPKM matrix through </w:t>
      </w:r>
      <w:r w:rsidR="00382254" w:rsidRPr="00382254">
        <w:rPr>
          <w:rFonts w:ascii="Times New Roman" w:hAnsi="Times New Roman" w:cs="Times New Roman"/>
        </w:rPr>
        <w:t>ClusterGVis</w:t>
      </w:r>
      <w:r w:rsidR="00382254">
        <w:rPr>
          <w:rFonts w:ascii="Times New Roman" w:hAnsi="Times New Roman" w:cs="Times New Roman"/>
        </w:rPr>
        <w:t xml:space="preserve"> R package (</w:t>
      </w:r>
      <w:r w:rsidR="00382254" w:rsidRPr="00382254">
        <w:rPr>
          <w:rFonts w:ascii="Times New Roman" w:hAnsi="Times New Roman" w:cs="Times New Roman"/>
        </w:rPr>
        <w:t>https://github.com/junjunlab/ClusterGVis</w:t>
      </w:r>
      <w:r w:rsidR="00382254">
        <w:rPr>
          <w:rFonts w:ascii="Times New Roman" w:hAnsi="Times New Roman" w:cs="Times New Roman"/>
        </w:rPr>
        <w:t xml:space="preserve">). </w:t>
      </w:r>
      <w:r w:rsidR="00F53921">
        <w:rPr>
          <w:rFonts w:ascii="Times New Roman" w:hAnsi="Times New Roman" w:cs="Times New Roman"/>
        </w:rPr>
        <w:t xml:space="preserve">Optimal number of clusters was chosen with help though visualization by </w:t>
      </w:r>
      <w:r w:rsidR="00F53921" w:rsidRPr="00F53921">
        <w:rPr>
          <w:rFonts w:ascii="Times New Roman" w:hAnsi="Times New Roman" w:cs="Times New Roman"/>
        </w:rPr>
        <w:t>getClusters</w:t>
      </w:r>
      <w:r w:rsidR="00F53921">
        <w:rPr>
          <w:rFonts w:ascii="Times New Roman" w:hAnsi="Times New Roman" w:cs="Times New Roman"/>
        </w:rPr>
        <w:t xml:space="preserve"> function and then the </w:t>
      </w:r>
      <w:r w:rsidR="00704485">
        <w:rPr>
          <w:rFonts w:ascii="Times New Roman" w:hAnsi="Times New Roman" w:cs="Times New Roman"/>
        </w:rPr>
        <w:t>gene expression</w:t>
      </w:r>
      <w:r w:rsidR="00F53921">
        <w:rPr>
          <w:rFonts w:ascii="Times New Roman" w:hAnsi="Times New Roman" w:cs="Times New Roman"/>
        </w:rPr>
        <w:t xml:space="preserve"> was clustered by k</w:t>
      </w:r>
      <w:r w:rsidR="00305652">
        <w:rPr>
          <w:rFonts w:ascii="Times New Roman" w:hAnsi="Times New Roman" w:cs="Times New Roman"/>
        </w:rPr>
        <w:t>-</w:t>
      </w:r>
      <w:r w:rsidR="00F53921">
        <w:rPr>
          <w:rFonts w:ascii="Times New Roman" w:hAnsi="Times New Roman" w:cs="Times New Roman"/>
        </w:rPr>
        <w:t>means m</w:t>
      </w:r>
      <w:r w:rsidR="002D313C">
        <w:rPr>
          <w:rFonts w:ascii="Times New Roman" w:hAnsi="Times New Roman" w:cs="Times New Roman"/>
        </w:rPr>
        <w:t>e</w:t>
      </w:r>
      <w:r w:rsidR="00F53921">
        <w:rPr>
          <w:rFonts w:ascii="Times New Roman" w:hAnsi="Times New Roman" w:cs="Times New Roman"/>
        </w:rPr>
        <w:t>thod.</w:t>
      </w:r>
    </w:p>
    <w:p w:rsidR="008F18BB" w:rsidRDefault="008F18BB" w:rsidP="005A4828">
      <w:pPr>
        <w:widowControl/>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n addition, the tissue-specific transcriptomes of CIMPU were also sequences and analyzed. Only gut-specific transcriptome comparison was conducted, due to limited individuals. The gut and other body tissue were separated from the same wild caught individual. Each sample was generated from one individual and two biological replicates of gut or other body tissue were prepared. Sample </w:t>
      </w:r>
      <w:r w:rsidRPr="00A267C6">
        <w:rPr>
          <w:rFonts w:ascii="Times New Roman" w:hAnsi="Times New Roman" w:cs="Times New Roman"/>
        </w:rPr>
        <w:t>storage</w:t>
      </w:r>
      <w:r>
        <w:rPr>
          <w:rFonts w:ascii="Times New Roman" w:hAnsi="Times New Roman" w:cs="Times New Roman"/>
        </w:rPr>
        <w:t xml:space="preserve">, RNA extraction, sequencing and DEG detection were the same as diet-specific transcriptomes mentioned in Section </w:t>
      </w:r>
      <w:r w:rsidR="008B2D57">
        <w:rPr>
          <w:rFonts w:ascii="Times New Roman" w:hAnsi="Times New Roman" w:cs="Times New Roman"/>
        </w:rPr>
        <w:t>5</w:t>
      </w:r>
      <w:r>
        <w:rPr>
          <w:rFonts w:ascii="Times New Roman" w:hAnsi="Times New Roman" w:cs="Times New Roman"/>
        </w:rPr>
        <w:t>.1.</w:t>
      </w:r>
    </w:p>
    <w:p w:rsidR="00FA32C8" w:rsidRDefault="00FA32C8" w:rsidP="005A4828">
      <w:pPr>
        <w:widowControl/>
        <w:rPr>
          <w:rFonts w:ascii="Times New Roman" w:hAnsi="Times New Roman" w:cs="Times New Roman"/>
        </w:rPr>
      </w:pPr>
    </w:p>
    <w:p w:rsidR="008F18BB" w:rsidRPr="00E55D85" w:rsidRDefault="006A7D25" w:rsidP="005A4828">
      <w:pPr>
        <w:pStyle w:val="Heading2"/>
        <w:rPr>
          <w:color w:val="000000" w:themeColor="text1"/>
        </w:rPr>
      </w:pPr>
      <w:bookmarkStart w:id="158" w:name="_Toc148913184"/>
      <w:r>
        <w:rPr>
          <w:color w:val="000000" w:themeColor="text1"/>
        </w:rPr>
        <w:t>6</w:t>
      </w:r>
      <w:r w:rsidR="008F18BB" w:rsidRPr="00E55D85">
        <w:rPr>
          <w:color w:val="000000" w:themeColor="text1"/>
        </w:rPr>
        <w:t>.2 Results</w:t>
      </w:r>
      <w:bookmarkEnd w:id="158"/>
    </w:p>
    <w:p w:rsidR="0086624F" w:rsidRDefault="0086624F" w:rsidP="005A4828">
      <w:pPr>
        <w:widowControl/>
        <w:rPr>
          <w:rFonts w:ascii="Times New Roman" w:hAnsi="Times New Roman" w:cs="Times New Roman"/>
        </w:rPr>
      </w:pPr>
    </w:p>
    <w:p w:rsidR="001626E4" w:rsidRDefault="001626E4" w:rsidP="005A4828">
      <w:pPr>
        <w:widowControl/>
        <w:rPr>
          <w:rFonts w:ascii="Times New Roman" w:hAnsi="Times New Roman" w:cs="Times New Roman"/>
        </w:rPr>
      </w:pPr>
      <w:r w:rsidRPr="00084801">
        <w:rPr>
          <w:rFonts w:ascii="Times New Roman" w:hAnsi="Times New Roman" w:cs="Times New Roman"/>
        </w:rPr>
        <w:t xml:space="preserve">The </w:t>
      </w:r>
      <w:r w:rsidRPr="00084801">
        <w:rPr>
          <w:rFonts w:ascii="Times New Roman" w:hAnsi="Times New Roman" w:cs="Times New Roman"/>
          <w:i/>
          <w:iCs/>
        </w:rPr>
        <w:t>r</w:t>
      </w:r>
      <w:r w:rsidRPr="00084801">
        <w:rPr>
          <w:rFonts w:ascii="Times New Roman" w:hAnsi="Times New Roman" w:cs="Times New Roman"/>
          <w:vertAlign w:val="superscript"/>
        </w:rPr>
        <w:t>2</w:t>
      </w:r>
      <w:r w:rsidRPr="00084801">
        <w:rPr>
          <w:rFonts w:ascii="Times New Roman" w:hAnsi="Times New Roman" w:cs="Times New Roman"/>
        </w:rPr>
        <w:t xml:space="preserve"> value</w:t>
      </w:r>
      <w:r>
        <w:rPr>
          <w:rFonts w:ascii="Times New Roman" w:hAnsi="Times New Roman" w:cs="Times New Roman"/>
        </w:rPr>
        <w:t>s</w:t>
      </w:r>
      <w:r w:rsidRPr="00084801">
        <w:rPr>
          <w:rFonts w:ascii="Times New Roman" w:hAnsi="Times New Roman" w:cs="Times New Roman"/>
        </w:rPr>
        <w:t xml:space="preserve"> for the relative gene expression among th</w:t>
      </w:r>
      <w:r>
        <w:rPr>
          <w:rFonts w:ascii="Times New Roman" w:hAnsi="Times New Roman" w:cs="Times New Roman"/>
        </w:rPr>
        <w:t>e</w:t>
      </w:r>
      <w:r w:rsidRPr="00084801">
        <w:rPr>
          <w:rFonts w:ascii="Times New Roman" w:hAnsi="Times New Roman" w:cs="Times New Roman"/>
        </w:rPr>
        <w:t xml:space="preserve"> replicates of each </w:t>
      </w:r>
      <w:r>
        <w:rPr>
          <w:rFonts w:ascii="Times New Roman" w:hAnsi="Times New Roman" w:cs="Times New Roman"/>
        </w:rPr>
        <w:t xml:space="preserve">group are </w:t>
      </w:r>
      <w:r w:rsidR="00792CBF">
        <w:rPr>
          <w:rFonts w:ascii="Times New Roman" w:hAnsi="Times New Roman" w:cs="Times New Roman"/>
        </w:rPr>
        <w:t>mostly</w:t>
      </w:r>
      <w:r>
        <w:rPr>
          <w:rFonts w:ascii="Times New Roman" w:hAnsi="Times New Roman" w:cs="Times New Roman"/>
        </w:rPr>
        <w:t xml:space="preserve"> larger than 0.</w:t>
      </w:r>
      <w:r w:rsidR="00792CBF">
        <w:rPr>
          <w:rFonts w:ascii="Times New Roman" w:hAnsi="Times New Roman" w:cs="Times New Roman"/>
        </w:rPr>
        <w:t>8, except the samples of thorax in male adults of CSEPT</w:t>
      </w:r>
      <w:r w:rsidRPr="00084801">
        <w:rPr>
          <w:rFonts w:ascii="Times New Roman" w:hAnsi="Times New Roman" w:cs="Times New Roman"/>
        </w:rPr>
        <w:t xml:space="preserve"> (Figure S</w:t>
      </w:r>
      <w:r w:rsidR="006A7D25">
        <w:rPr>
          <w:rFonts w:ascii="Times New Roman" w:hAnsi="Times New Roman" w:cs="Times New Roman"/>
        </w:rPr>
        <w:t>6</w:t>
      </w:r>
      <w:r w:rsidR="00B63C44">
        <w:rPr>
          <w:rFonts w:ascii="Times New Roman" w:hAnsi="Times New Roman" w:cs="Times New Roman"/>
        </w:rPr>
        <w:t>.1</w:t>
      </w:r>
      <w:r w:rsidRPr="00084801">
        <w:rPr>
          <w:rFonts w:ascii="Times New Roman" w:hAnsi="Times New Roman" w:cs="Times New Roman"/>
        </w:rPr>
        <w:t xml:space="preserve">), </w:t>
      </w:r>
      <w:r>
        <w:rPr>
          <w:rFonts w:ascii="Times New Roman" w:hAnsi="Times New Roman" w:cs="Times New Roman"/>
        </w:rPr>
        <w:t>reveal</w:t>
      </w:r>
      <w:r w:rsidRPr="00084801">
        <w:rPr>
          <w:rFonts w:ascii="Times New Roman" w:hAnsi="Times New Roman" w:cs="Times New Roman"/>
        </w:rPr>
        <w:t>ing</w:t>
      </w:r>
      <w:r w:rsidR="00792CBF">
        <w:rPr>
          <w:rFonts w:ascii="Times New Roman" w:hAnsi="Times New Roman" w:cs="Times New Roman"/>
        </w:rPr>
        <w:t xml:space="preserve"> relatively</w:t>
      </w:r>
      <w:r>
        <w:rPr>
          <w:rFonts w:ascii="Times New Roman" w:hAnsi="Times New Roman" w:cs="Times New Roman"/>
        </w:rPr>
        <w:t xml:space="preserve"> close </w:t>
      </w:r>
      <w:r w:rsidRPr="00084801">
        <w:rPr>
          <w:rFonts w:ascii="Times New Roman" w:hAnsi="Times New Roman" w:cs="Times New Roman"/>
        </w:rPr>
        <w:t>expression pattern</w:t>
      </w:r>
      <w:r>
        <w:rPr>
          <w:rFonts w:ascii="Times New Roman" w:hAnsi="Times New Roman" w:cs="Times New Roman"/>
        </w:rPr>
        <w:t xml:space="preserve">s </w:t>
      </w:r>
      <w:r w:rsidRPr="00084801">
        <w:rPr>
          <w:rFonts w:ascii="Times New Roman" w:hAnsi="Times New Roman" w:cs="Times New Roman"/>
        </w:rPr>
        <w:t xml:space="preserve">within </w:t>
      </w:r>
      <w:r w:rsidR="00792CBF">
        <w:rPr>
          <w:rFonts w:ascii="Times New Roman" w:hAnsi="Times New Roman" w:cs="Times New Roman"/>
        </w:rPr>
        <w:t>the same group</w:t>
      </w:r>
      <w:r w:rsidRPr="00084801">
        <w:rPr>
          <w:rFonts w:ascii="Times New Roman" w:hAnsi="Times New Roman" w:cs="Times New Roman"/>
        </w:rPr>
        <w:t>s.</w:t>
      </w:r>
      <w:r w:rsidR="00792CBF">
        <w:rPr>
          <w:rFonts w:ascii="Times New Roman" w:hAnsi="Times New Roman" w:cs="Times New Roman"/>
        </w:rPr>
        <w:t xml:space="preserve"> The expression in </w:t>
      </w:r>
      <w:r w:rsidR="00022F77">
        <w:rPr>
          <w:rFonts w:ascii="Times New Roman" w:hAnsi="Times New Roman" w:cs="Times New Roman"/>
        </w:rPr>
        <w:t>t</w:t>
      </w:r>
      <w:r w:rsidR="00792CBF">
        <w:rPr>
          <w:rFonts w:ascii="Times New Roman" w:hAnsi="Times New Roman" w:cs="Times New Roman"/>
        </w:rPr>
        <w:t>he same tissues</w:t>
      </w:r>
      <w:r w:rsidR="00022F77">
        <w:rPr>
          <w:rFonts w:ascii="Times New Roman" w:hAnsi="Times New Roman" w:cs="Times New Roman"/>
        </w:rPr>
        <w:t>, especially antenna, leg, gut and head (</w:t>
      </w:r>
      <w:r w:rsidR="00022F77" w:rsidRPr="00022F77">
        <w:rPr>
          <w:rFonts w:ascii="Times New Roman" w:hAnsi="Times New Roman" w:cs="Times New Roman"/>
          <w:i/>
          <w:iCs/>
        </w:rPr>
        <w:t>r</w:t>
      </w:r>
      <w:r w:rsidR="00022F77" w:rsidRPr="00022F77">
        <w:rPr>
          <w:rFonts w:ascii="Times New Roman" w:hAnsi="Times New Roman" w:cs="Times New Roman"/>
          <w:vertAlign w:val="superscript"/>
        </w:rPr>
        <w:t>2</w:t>
      </w:r>
      <w:r w:rsidR="00022F77">
        <w:rPr>
          <w:rFonts w:ascii="Times New Roman" w:hAnsi="Times New Roman" w:cs="Times New Roman"/>
        </w:rPr>
        <w:t xml:space="preserve"> &gt; 0.8),</w:t>
      </w:r>
      <w:r w:rsidR="00792CBF">
        <w:rPr>
          <w:rFonts w:ascii="Times New Roman" w:hAnsi="Times New Roman" w:cs="Times New Roman"/>
        </w:rPr>
        <w:t xml:space="preserve"> </w:t>
      </w:r>
      <w:r w:rsidR="00022F77">
        <w:rPr>
          <w:rFonts w:ascii="Times New Roman" w:hAnsi="Times New Roman" w:cs="Times New Roman"/>
        </w:rPr>
        <w:t>is</w:t>
      </w:r>
      <w:r w:rsidR="00792CBF">
        <w:rPr>
          <w:rFonts w:ascii="Times New Roman" w:hAnsi="Times New Roman" w:cs="Times New Roman"/>
        </w:rPr>
        <w:t xml:space="preserve"> </w:t>
      </w:r>
      <w:r w:rsidR="00022F77">
        <w:rPr>
          <w:rFonts w:ascii="Times New Roman" w:hAnsi="Times New Roman" w:cs="Times New Roman"/>
        </w:rPr>
        <w:t>always similar between female and male adults, but those of thorax and abdomen are more different (</w:t>
      </w:r>
      <w:r w:rsidR="00022F77" w:rsidRPr="00022F77">
        <w:rPr>
          <w:rFonts w:ascii="Times New Roman" w:hAnsi="Times New Roman" w:cs="Times New Roman"/>
          <w:i/>
          <w:iCs/>
        </w:rPr>
        <w:t>r</w:t>
      </w:r>
      <w:r w:rsidR="00022F77" w:rsidRPr="00022F77">
        <w:rPr>
          <w:rFonts w:ascii="Times New Roman" w:hAnsi="Times New Roman" w:cs="Times New Roman"/>
          <w:vertAlign w:val="superscript"/>
        </w:rPr>
        <w:t>2</w:t>
      </w:r>
      <w:r w:rsidR="00022F77">
        <w:rPr>
          <w:rFonts w:ascii="Times New Roman" w:hAnsi="Times New Roman" w:cs="Times New Roman"/>
        </w:rPr>
        <w:t xml:space="preserve"> = 0.5-0.9). </w:t>
      </w:r>
      <w:proofErr w:type="gramStart"/>
      <w:r w:rsidR="00A475D4">
        <w:rPr>
          <w:rFonts w:ascii="Times New Roman" w:hAnsi="Times New Roman" w:cs="Times New Roman"/>
        </w:rPr>
        <w:t xml:space="preserve">Between the tissues, the expression show </w:t>
      </w:r>
      <w:r w:rsidR="00A475D4">
        <w:rPr>
          <w:rFonts w:ascii="Times New Roman" w:hAnsi="Times New Roman" w:cs="Times New Roman"/>
        </w:rPr>
        <w:lastRenderedPageBreak/>
        <w:t xml:space="preserve">relatively difference (mostly </w:t>
      </w:r>
      <w:r w:rsidR="00A475D4" w:rsidRPr="00022F77">
        <w:rPr>
          <w:rFonts w:ascii="Times New Roman" w:hAnsi="Times New Roman" w:cs="Times New Roman"/>
          <w:i/>
          <w:iCs/>
        </w:rPr>
        <w:t>r</w:t>
      </w:r>
      <w:r w:rsidR="00A475D4" w:rsidRPr="00022F77">
        <w:rPr>
          <w:rFonts w:ascii="Times New Roman" w:hAnsi="Times New Roman" w:cs="Times New Roman"/>
          <w:vertAlign w:val="superscript"/>
        </w:rPr>
        <w:t>2</w:t>
      </w:r>
      <w:r w:rsidR="00A475D4">
        <w:rPr>
          <w:rFonts w:ascii="Times New Roman" w:hAnsi="Times New Roman" w:cs="Times New Roman"/>
        </w:rPr>
        <w:t xml:space="preserve"> &lt; 0.5), but the expression in leg may be similar to antenna, head or thorax, and thorax may have similar patterns with abdomen.</w:t>
      </w:r>
      <w:proofErr w:type="gramEnd"/>
      <w:r w:rsidR="00A475D4">
        <w:rPr>
          <w:rFonts w:ascii="Times New Roman" w:hAnsi="Times New Roman" w:cs="Times New Roman"/>
        </w:rPr>
        <w:t xml:space="preserve"> Gut in CIMPU also shows large difference with other body tissue (</w:t>
      </w:r>
      <w:r w:rsidR="00A475D4" w:rsidRPr="00022F77">
        <w:rPr>
          <w:rFonts w:ascii="Times New Roman" w:hAnsi="Times New Roman" w:cs="Times New Roman"/>
          <w:i/>
          <w:iCs/>
        </w:rPr>
        <w:t>r</w:t>
      </w:r>
      <w:r w:rsidR="00A475D4" w:rsidRPr="00022F77">
        <w:rPr>
          <w:rFonts w:ascii="Times New Roman" w:hAnsi="Times New Roman" w:cs="Times New Roman"/>
          <w:vertAlign w:val="superscript"/>
        </w:rPr>
        <w:t>2</w:t>
      </w:r>
      <w:r w:rsidR="00A475D4">
        <w:rPr>
          <w:rFonts w:ascii="Times New Roman" w:hAnsi="Times New Roman" w:cs="Times New Roman"/>
        </w:rPr>
        <w:t xml:space="preserve"> = 0.11-0.34), indicating potential gut-specific expression patterns in </w:t>
      </w:r>
      <w:r w:rsidR="00A37B55">
        <w:rPr>
          <w:rFonts w:ascii="Times New Roman" w:hAnsi="Times New Roman" w:cs="Times New Roman"/>
        </w:rPr>
        <w:t>herbivorous</w:t>
      </w:r>
      <w:r w:rsidR="00A475D4">
        <w:rPr>
          <w:rFonts w:ascii="Times New Roman" w:hAnsi="Times New Roman" w:cs="Times New Roman"/>
        </w:rPr>
        <w:t xml:space="preserve"> ladybirds.</w:t>
      </w:r>
    </w:p>
    <w:p w:rsidR="00A475D4" w:rsidRDefault="00A475D4" w:rsidP="005A4828">
      <w:pPr>
        <w:widowControl/>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enrichment</w:t>
      </w:r>
      <w:r w:rsidR="00B742E4">
        <w:rPr>
          <w:rFonts w:ascii="Times New Roman" w:hAnsi="Times New Roman" w:cs="Times New Roman"/>
        </w:rPr>
        <w:t>s</w:t>
      </w:r>
      <w:r>
        <w:rPr>
          <w:rFonts w:ascii="Times New Roman" w:hAnsi="Times New Roman" w:cs="Times New Roman"/>
        </w:rPr>
        <w:t xml:space="preserve"> of tissue-specific highly expressed </w:t>
      </w:r>
      <w:r w:rsidR="00B742E4">
        <w:rPr>
          <w:rFonts w:ascii="Times New Roman" w:hAnsi="Times New Roman" w:cs="Times New Roman"/>
        </w:rPr>
        <w:t xml:space="preserve">DEGs in CMONT, CSEPT and CIMPU (only gut-specific) reveal </w:t>
      </w:r>
      <w:r w:rsidR="00517968">
        <w:rPr>
          <w:rFonts w:ascii="Times New Roman" w:hAnsi="Times New Roman" w:cs="Times New Roman" w:hint="eastAsia"/>
        </w:rPr>
        <w:t>distribution</w:t>
      </w:r>
      <w:r w:rsidR="00517968">
        <w:rPr>
          <w:rFonts w:ascii="Times New Roman" w:hAnsi="Times New Roman" w:cs="Times New Roman"/>
        </w:rPr>
        <w:t xml:space="preserve"> </w:t>
      </w:r>
      <w:r w:rsidR="00517968">
        <w:rPr>
          <w:rFonts w:ascii="Times New Roman" w:hAnsi="Times New Roman" w:cs="Times New Roman" w:hint="eastAsia"/>
        </w:rPr>
        <w:t>of</w:t>
      </w:r>
      <w:r w:rsidR="00517968">
        <w:rPr>
          <w:rFonts w:ascii="Times New Roman" w:hAnsi="Times New Roman" w:cs="Times New Roman"/>
        </w:rPr>
        <w:t xml:space="preserve"> </w:t>
      </w:r>
      <w:r w:rsidR="00517968">
        <w:rPr>
          <w:rFonts w:ascii="Times New Roman" w:hAnsi="Times New Roman" w:cs="Times New Roman" w:hint="eastAsia"/>
        </w:rPr>
        <w:t>function</w:t>
      </w:r>
      <w:r w:rsidR="00517968">
        <w:rPr>
          <w:rFonts w:ascii="Times New Roman" w:hAnsi="Times New Roman" w:cs="Times New Roman"/>
        </w:rPr>
        <w:t>al genes in different tissues</w:t>
      </w:r>
      <w:r w:rsidR="00B742E4">
        <w:rPr>
          <w:rFonts w:ascii="Times New Roman" w:hAnsi="Times New Roman" w:cs="Times New Roman"/>
        </w:rPr>
        <w:t xml:space="preserve"> (Figure S</w:t>
      </w:r>
      <w:r w:rsidR="006A7D25">
        <w:rPr>
          <w:rFonts w:ascii="Times New Roman" w:hAnsi="Times New Roman" w:cs="Times New Roman"/>
        </w:rPr>
        <w:t>6</w:t>
      </w:r>
      <w:r w:rsidR="00B63C44">
        <w:rPr>
          <w:rFonts w:ascii="Times New Roman" w:hAnsi="Times New Roman" w:cs="Times New Roman"/>
        </w:rPr>
        <w:t>.2</w:t>
      </w:r>
      <w:r w:rsidR="00B742E4">
        <w:rPr>
          <w:rFonts w:ascii="Times New Roman" w:hAnsi="Times New Roman" w:cs="Times New Roman"/>
        </w:rPr>
        <w:t>).</w:t>
      </w:r>
      <w:r w:rsidR="00517968">
        <w:rPr>
          <w:rFonts w:ascii="Times New Roman" w:hAnsi="Times New Roman" w:cs="Times New Roman"/>
        </w:rPr>
        <w:t xml:space="preserve"> In the antenna, large amounts of chemosensory genes are enriched, </w:t>
      </w:r>
      <w:r w:rsidR="00E606A1">
        <w:rPr>
          <w:rFonts w:ascii="Times New Roman" w:hAnsi="Times New Roman" w:cs="Times New Roman"/>
        </w:rPr>
        <w:t>including 7tm chemosensory receptor, 7tm odorant receptor, PBP/GOBP family, ion transport protein, ligand-gated ion channel</w:t>
      </w:r>
      <w:r w:rsidR="00517968">
        <w:rPr>
          <w:rFonts w:ascii="Times New Roman" w:hAnsi="Times New Roman" w:cs="Times New Roman"/>
        </w:rPr>
        <w:t>.</w:t>
      </w:r>
      <w:r w:rsidR="00E606A1">
        <w:rPr>
          <w:rFonts w:ascii="Times New Roman" w:hAnsi="Times New Roman" w:cs="Times New Roman"/>
        </w:rPr>
        <w:t xml:space="preserve"> In the gut of the ladybirds, mainly genes related to digestion (sugar transporter, peptidase, papain family cysteine protease, major facilitator super family) and detoxification (ABC transporter (ABC), </w:t>
      </w:r>
      <w:r w:rsidR="00E606A1" w:rsidRPr="00E606A1">
        <w:rPr>
          <w:rFonts w:ascii="Times New Roman" w:hAnsi="Times New Roman" w:cs="Times New Roman"/>
        </w:rPr>
        <w:t>UDP-glycosyl</w:t>
      </w:r>
      <w:r w:rsidR="00E606A1">
        <w:rPr>
          <w:rFonts w:ascii="Times New Roman" w:hAnsi="Times New Roman" w:cs="Times New Roman"/>
        </w:rPr>
        <w:t xml:space="preserve"> and UDP-glucosyl </w:t>
      </w:r>
      <w:r w:rsidR="00E606A1" w:rsidRPr="00E606A1">
        <w:rPr>
          <w:rFonts w:ascii="Times New Roman" w:hAnsi="Times New Roman" w:cs="Times New Roman"/>
        </w:rPr>
        <w:t>transferase (UGT)</w:t>
      </w:r>
      <w:r w:rsidR="00E606A1">
        <w:rPr>
          <w:rFonts w:ascii="Times New Roman" w:hAnsi="Times New Roman" w:cs="Times New Roman"/>
        </w:rPr>
        <w:t xml:space="preserve">, Aldo/keto reductase family (AKR)) are highly expressed. Specifically, in the </w:t>
      </w:r>
      <w:r w:rsidR="00A37B55">
        <w:rPr>
          <w:rFonts w:ascii="Times New Roman" w:hAnsi="Times New Roman" w:cs="Times New Roman"/>
        </w:rPr>
        <w:t>herbivorous</w:t>
      </w:r>
      <w:r w:rsidR="00E606A1">
        <w:rPr>
          <w:rFonts w:ascii="Times New Roman" w:hAnsi="Times New Roman" w:cs="Times New Roman"/>
        </w:rPr>
        <w:t xml:space="preserve"> ladybird CIMPU, </w:t>
      </w:r>
      <w:r w:rsidR="00AF4967">
        <w:rPr>
          <w:rFonts w:ascii="Times New Roman" w:hAnsi="Times New Roman" w:cs="Times New Roman"/>
        </w:rPr>
        <w:t xml:space="preserve">glycosyl hydrolase family 1 (GH1), lipocalin, </w:t>
      </w:r>
      <w:r w:rsidR="00AF4967" w:rsidRPr="00AF4967">
        <w:rPr>
          <w:rFonts w:ascii="Times New Roman" w:hAnsi="Times New Roman" w:cs="Times New Roman"/>
        </w:rPr>
        <w:t>Peritrophin-A domain containing protein (CBPD)</w:t>
      </w:r>
      <w:r w:rsidR="00AF4967">
        <w:rPr>
          <w:rFonts w:ascii="Times New Roman" w:hAnsi="Times New Roman" w:cs="Times New Roman"/>
        </w:rPr>
        <w:t xml:space="preserve">, </w:t>
      </w:r>
      <w:r w:rsidR="00E606A1" w:rsidRPr="00E606A1">
        <w:rPr>
          <w:rFonts w:ascii="Times New Roman" w:hAnsi="Times New Roman" w:cs="Times New Roman"/>
        </w:rPr>
        <w:t>glutathione S-transferase (GST)</w:t>
      </w:r>
      <w:r w:rsidR="00E606A1">
        <w:rPr>
          <w:rFonts w:ascii="Times New Roman" w:hAnsi="Times New Roman" w:cs="Times New Roman"/>
        </w:rPr>
        <w:t xml:space="preserve">, </w:t>
      </w:r>
      <w:r w:rsidR="00AF4967">
        <w:rPr>
          <w:rFonts w:ascii="Times New Roman" w:hAnsi="Times New Roman" w:cs="Times New Roman"/>
        </w:rPr>
        <w:t xml:space="preserve">carboxylesterase related to digestion or detoxification are gut-specifically expressed. These more digestion and detoxification-related genes in the gut of </w:t>
      </w:r>
      <w:r w:rsidR="00A37B55">
        <w:rPr>
          <w:rFonts w:ascii="Times New Roman" w:hAnsi="Times New Roman" w:cs="Times New Roman"/>
        </w:rPr>
        <w:t>herbivorous</w:t>
      </w:r>
      <w:r w:rsidR="00AF4967">
        <w:rPr>
          <w:rFonts w:ascii="Times New Roman" w:hAnsi="Times New Roman" w:cs="Times New Roman"/>
        </w:rPr>
        <w:t xml:space="preserve"> ladybirds indicate potentially more need of complicated system of digestion and detoxification to manage the plant leaves. </w:t>
      </w:r>
      <w:r w:rsidR="00554FB2">
        <w:rPr>
          <w:rFonts w:ascii="Times New Roman" w:hAnsi="Times New Roman" w:cs="Times New Roman"/>
        </w:rPr>
        <w:t>The longer gut length</w:t>
      </w:r>
      <w:r w:rsidR="005B7CBB">
        <w:rPr>
          <w:rFonts w:ascii="Times New Roman" w:hAnsi="Times New Roman" w:cs="Times New Roman"/>
        </w:rPr>
        <w:t xml:space="preserve"> </w:t>
      </w:r>
      <w:r w:rsidR="005B7CBB">
        <w:rPr>
          <w:rFonts w:ascii="Times New Roman" w:hAnsi="Times New Roman" w:cs="Times New Roman" w:hint="eastAsia"/>
        </w:rPr>
        <w:t>and</w:t>
      </w:r>
      <w:r w:rsidR="005B7CBB">
        <w:rPr>
          <w:rFonts w:ascii="Times New Roman" w:hAnsi="Times New Roman" w:cs="Times New Roman"/>
        </w:rPr>
        <w:t xml:space="preserve"> </w:t>
      </w:r>
      <w:r w:rsidR="005B7CBB">
        <w:rPr>
          <w:rFonts w:ascii="Times New Roman" w:hAnsi="Times New Roman" w:cs="Times New Roman" w:hint="eastAsia"/>
        </w:rPr>
        <w:t>more</w:t>
      </w:r>
      <w:r w:rsidR="005B7CBB">
        <w:rPr>
          <w:rFonts w:ascii="Times New Roman" w:hAnsi="Times New Roman" w:cs="Times New Roman"/>
        </w:rPr>
        <w:t xml:space="preserve"> complicated gut structure</w:t>
      </w:r>
      <w:r w:rsidR="00554FB2">
        <w:rPr>
          <w:rFonts w:ascii="Times New Roman" w:hAnsi="Times New Roman" w:cs="Times New Roman"/>
        </w:rPr>
        <w:t xml:space="preserve"> of </w:t>
      </w:r>
      <w:r w:rsidR="00A37B55">
        <w:rPr>
          <w:rFonts w:ascii="Times New Roman" w:hAnsi="Times New Roman" w:cs="Times New Roman"/>
        </w:rPr>
        <w:t>herbivorous</w:t>
      </w:r>
      <w:r w:rsidR="00554FB2">
        <w:rPr>
          <w:rFonts w:ascii="Times New Roman" w:hAnsi="Times New Roman" w:cs="Times New Roman"/>
        </w:rPr>
        <w:t xml:space="preserve"> ladybirds than </w:t>
      </w:r>
      <w:r w:rsidR="000554B9">
        <w:rPr>
          <w:rFonts w:ascii="Times New Roman" w:hAnsi="Times New Roman" w:cs="Times New Roman"/>
        </w:rPr>
        <w:t>carnivorous</w:t>
      </w:r>
      <w:r w:rsidR="00554FB2">
        <w:rPr>
          <w:rFonts w:ascii="Times New Roman" w:hAnsi="Times New Roman" w:cs="Times New Roman"/>
        </w:rPr>
        <w:t xml:space="preserve"> ladybirds also support this </w:t>
      </w:r>
      <w:r w:rsidR="00554FB2" w:rsidRPr="00554FB2">
        <w:rPr>
          <w:rFonts w:ascii="Times New Roman" w:hAnsi="Times New Roman" w:cs="Times New Roman"/>
        </w:rPr>
        <w:t>assumption</w:t>
      </w:r>
      <w:r w:rsidR="00554FB2">
        <w:rPr>
          <w:rFonts w:ascii="Times New Roman" w:hAnsi="Times New Roman" w:cs="Times New Roman"/>
        </w:rPr>
        <w:t xml:space="preserve"> </w:t>
      </w:r>
      <w:r w:rsidR="005B7CBB">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&lt;EndNote&gt;&lt;Cite&gt;&lt;Author&gt;Hodek&lt;/Author&gt;&lt;Year&gt;1973&lt;/Year&gt;&lt;RecNum&gt;43400&lt;/RecNum&gt;&lt;DisplayText&gt;(Hodek, 1973)&lt;/DisplayText&gt;&lt;record&gt;&lt;rec-number&gt;43400&lt;/rec-number&gt;&lt;foreign-keys&gt;&lt;key app="EN" db-id="0dfrzw9x5x5s9ue0fvjxtxfdzv9x5wpxfavx" timestamp="1672162098"&gt;43400&lt;/key&gt;&lt;/foreign-keys&gt;&lt;ref-type name="Book"&gt;6&lt;/ref-type&gt;&lt;contributors&gt;&lt;authors&gt;&lt;author&gt;Hodek, I.&lt;/author&gt;&lt;/authors&gt;&lt;translated-authors&gt;&lt;author&gt;2&lt;/author&gt;&lt;/translated-authors&gt;&lt;/contributors&gt;&lt;titles&gt;&lt;title&gt;Biology of Coccinellidae&lt;/title&gt;&lt;/titles&gt;&lt;pages&gt;260&lt;/pages&gt;&lt;dates&gt;&lt;year&gt;1973&lt;/year&gt;&lt;pub-dates&gt;&lt;date&gt;01/01&lt;/date&gt;&lt;/pub-dates&gt;&lt;/dates&gt;&lt;pub-location&gt;Dordrecht&lt;/pub-location&gt;&lt;publisher&gt;Springer Science &amp;amp; Business Media&lt;/publisher&gt;&lt;isbn&gt;978-94-010-2714-4&lt;/isbn&gt;&lt;urls&gt;&lt;/urls&gt;&lt;electronic-resourc</w:instrText>
      </w:r>
      <w:r w:rsidR="00637B4F">
        <w:rPr>
          <w:rFonts w:ascii="Times New Roman" w:hAnsi="Times New Roman" w:cs="Times New Roman" w:hint="eastAsia"/>
        </w:rPr>
        <w:instrText>e-num&gt;10.1007/978-94-010-2712-0&lt;/electronic-resource-num&gt;&lt;research-notes&gt;&lt;style face="normal" font="default" charset="134" size="100%"&gt;</w:instrText>
      </w:r>
      <w:r w:rsidR="00637B4F">
        <w:rPr>
          <w:rFonts w:ascii="Times New Roman" w:hAnsi="Times New Roman" w:cs="Times New Roman" w:hint="eastAsia"/>
        </w:rPr>
        <w:instrText>瓢虫的习性和食性</w:instrText>
      </w:r>
      <w:r w:rsidR="00637B4F">
        <w:rPr>
          <w:rFonts w:ascii="Times New Roman" w:hAnsi="Times New Roman" w:cs="Times New Roman" w:hint="eastAsia"/>
        </w:rPr>
        <w:instrText>&lt;/style&gt;&lt;/research-notes&gt;&lt;language&gt;English&lt;/language&gt;&lt;/record&gt;&lt;/Cite&gt;&lt;/EndNote&gt;</w:instrText>
      </w:r>
      <w:r w:rsidR="005B7CBB">
        <w:rPr>
          <w:rFonts w:ascii="Times New Roman" w:hAnsi="Times New Roman" w:cs="Times New Roman"/>
        </w:rPr>
        <w:fldChar w:fldCharType="separate"/>
      </w:r>
      <w:r w:rsidR="00E4226F">
        <w:rPr>
          <w:rFonts w:ascii="Times New Roman" w:hAnsi="Times New Roman" w:cs="Times New Roman"/>
          <w:noProof/>
        </w:rPr>
        <w:t>(Hodek, 1973)</w:t>
      </w:r>
      <w:r w:rsidR="005B7CBB">
        <w:rPr>
          <w:rFonts w:ascii="Times New Roman" w:hAnsi="Times New Roman" w:cs="Times New Roman"/>
        </w:rPr>
        <w:fldChar w:fldCharType="end"/>
      </w:r>
      <w:r w:rsidR="00554FB2">
        <w:rPr>
          <w:rFonts w:ascii="Times New Roman" w:hAnsi="Times New Roman" w:cs="Times New Roman"/>
        </w:rPr>
        <w:t xml:space="preserve">. </w:t>
      </w:r>
      <w:r w:rsidR="00AF4967">
        <w:rPr>
          <w:rFonts w:ascii="Times New Roman" w:hAnsi="Times New Roman" w:cs="Times New Roman"/>
        </w:rPr>
        <w:t xml:space="preserve">But tissue data of other </w:t>
      </w:r>
      <w:r w:rsidR="00A37B55">
        <w:rPr>
          <w:rFonts w:ascii="Times New Roman" w:hAnsi="Times New Roman" w:cs="Times New Roman"/>
        </w:rPr>
        <w:t>herbivorous</w:t>
      </w:r>
      <w:r w:rsidR="00AF4967">
        <w:rPr>
          <w:rFonts w:ascii="Times New Roman" w:hAnsi="Times New Roman" w:cs="Times New Roman"/>
        </w:rPr>
        <w:t xml:space="preserve"> ladybirds may be required to avoid species-specific expression patterns in CIMPU. In the leg, the main functions of the highly expressed genes</w:t>
      </w:r>
      <w:r w:rsidR="00901D69">
        <w:rPr>
          <w:rFonts w:ascii="Times New Roman" w:hAnsi="Times New Roman" w:cs="Times New Roman"/>
        </w:rPr>
        <w:t xml:space="preserve"> are associated with motor ability and muscle development, along with some chemosensory genes, such as receptor family ligand binding region, ligand ion channel and solute-binding protein. </w:t>
      </w:r>
      <w:r w:rsidR="00105D04">
        <w:rPr>
          <w:rFonts w:ascii="Times New Roman" w:hAnsi="Times New Roman" w:cs="Times New Roman"/>
        </w:rPr>
        <w:t xml:space="preserve">Head-specifically expressed genes are mainly related to </w:t>
      </w:r>
      <w:r w:rsidR="00105D04" w:rsidRPr="00105D04">
        <w:rPr>
          <w:rFonts w:ascii="Times New Roman" w:hAnsi="Times New Roman" w:cs="Times New Roman"/>
        </w:rPr>
        <w:t>neuro</w:t>
      </w:r>
      <w:r w:rsidR="00105D04">
        <w:rPr>
          <w:rFonts w:ascii="Times New Roman" w:hAnsi="Times New Roman" w:cs="Times New Roman"/>
        </w:rPr>
        <w:t xml:space="preserve"> (neurotransmitter-gated ion-channel and synapse) and chemosensation (PBP/GOBP family, </w:t>
      </w:r>
      <w:r w:rsidR="00093D32">
        <w:rPr>
          <w:rFonts w:ascii="Times New Roman" w:hAnsi="Times New Roman" w:cs="Times New Roman"/>
        </w:rPr>
        <w:t xml:space="preserve">receptor family ligand binding region, ion channel, 7 transmembrane sweet-taste receptor, </w:t>
      </w:r>
      <w:proofErr w:type="gramStart"/>
      <w:r w:rsidR="00093D32">
        <w:rPr>
          <w:rFonts w:ascii="Times New Roman" w:hAnsi="Times New Roman" w:cs="Times New Roman"/>
        </w:rPr>
        <w:t>solute</w:t>
      </w:r>
      <w:proofErr w:type="gramEnd"/>
      <w:r w:rsidR="00093D32">
        <w:rPr>
          <w:rFonts w:ascii="Times New Roman" w:hAnsi="Times New Roman" w:cs="Times New Roman"/>
        </w:rPr>
        <w:t>-binding protein</w:t>
      </w:r>
      <w:r w:rsidR="00105D04">
        <w:rPr>
          <w:rFonts w:ascii="Times New Roman" w:hAnsi="Times New Roman" w:cs="Times New Roman"/>
        </w:rPr>
        <w:t>)</w:t>
      </w:r>
      <w:r w:rsidR="00093D32">
        <w:rPr>
          <w:rFonts w:ascii="Times New Roman" w:hAnsi="Times New Roman" w:cs="Times New Roman"/>
        </w:rPr>
        <w:t xml:space="preserve">. In the thorax, the highly expressed genes are mainly energy-related, including mitochondrial process, ATP metabolism, glycolytic process, which seems to be related to energy demand of flight </w:t>
      </w:r>
      <w:r w:rsidR="00093D32">
        <w:rPr>
          <w:rFonts w:ascii="Times New Roman" w:hAnsi="Times New Roman" w:cs="Times New Roman"/>
        </w:rPr>
        <w:fldChar w:fldCharType="begin">
          <w:fldData xml:space="preserve">PEVuZE5vdGU+PENpdGU+PEF1dGhvcj5NaXR0ZXJib2VjazwvQXV0aG9yPjxZZWFyPjIwMTc8L1ll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=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PEVuZE5vdGU+PENpdGU+PEF1dGhvcj5NaXR0ZXJib2VjazwvQXV0aG9yPjxZZWFyPjIwMTc8L1ll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=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093D32">
        <w:rPr>
          <w:rFonts w:ascii="Times New Roman" w:hAnsi="Times New Roman" w:cs="Times New Roman"/>
        </w:rPr>
      </w:r>
      <w:r w:rsidR="00093D32">
        <w:rPr>
          <w:rFonts w:ascii="Times New Roman" w:hAnsi="Times New Roman" w:cs="Times New Roman"/>
        </w:rPr>
        <w:fldChar w:fldCharType="separate"/>
      </w:r>
      <w:r w:rsidR="00E4226F">
        <w:rPr>
          <w:rFonts w:ascii="Times New Roman" w:hAnsi="Times New Roman" w:cs="Times New Roman"/>
          <w:noProof/>
        </w:rPr>
        <w:t>(Mitterboeck et al., 2017; Shen et al., 2010; Shen et al., 2009)</w:t>
      </w:r>
      <w:r w:rsidR="00093D32">
        <w:rPr>
          <w:rFonts w:ascii="Times New Roman" w:hAnsi="Times New Roman" w:cs="Times New Roman"/>
        </w:rPr>
        <w:fldChar w:fldCharType="end"/>
      </w:r>
      <w:r w:rsidR="00093D32">
        <w:rPr>
          <w:rFonts w:ascii="Times New Roman" w:hAnsi="Times New Roman" w:cs="Times New Roman"/>
        </w:rPr>
        <w:t>.</w:t>
      </w:r>
      <w:r w:rsidR="00554FB2">
        <w:rPr>
          <w:rFonts w:ascii="Times New Roman" w:hAnsi="Times New Roman" w:cs="Times New Roman"/>
        </w:rPr>
        <w:t xml:space="preserve"> The highly expressed genes in the abdomen of the ladybirds mainly include those related to cell division (meiosis, mitosis, chromosome segregation, spindle, microtubule, DNA replication, organelle fission) and reproduction (meiosis, sperm motility, male sterility protein). These different expression patterns in different tissues in the ladybirds may reveal their </w:t>
      </w:r>
      <w:r w:rsidR="00554FB2" w:rsidRPr="00554FB2">
        <w:rPr>
          <w:rFonts w:ascii="Times New Roman" w:hAnsi="Times New Roman" w:cs="Times New Roman"/>
        </w:rPr>
        <w:t>corresponding</w:t>
      </w:r>
      <w:r w:rsidR="00554FB2">
        <w:rPr>
          <w:rFonts w:ascii="Times New Roman" w:hAnsi="Times New Roman" w:cs="Times New Roman"/>
        </w:rPr>
        <w:t xml:space="preserve"> roles, </w:t>
      </w:r>
      <w:r w:rsidR="00AE064D">
        <w:rPr>
          <w:rFonts w:ascii="Times New Roman" w:hAnsi="Times New Roman" w:cs="Times New Roman"/>
        </w:rPr>
        <w:t>such as chemosensation of antenna, food management of gut, motor ability and chemosensation of leg, neuro structure and chemosensation of head, flight ability of thorax, reproduction of abdomen.</w:t>
      </w:r>
    </w:p>
    <w:p w:rsidR="00AE064D" w:rsidRDefault="00A37ACA" w:rsidP="005A4828">
      <w:pPr>
        <w:widowControl/>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hen connecting with diet-specific transcriptome comparisons, we found that the diet-specific DEGs of APHID vs MEALYBUG treatment in CMONT include relative amounts of highly expressed gene</w:t>
      </w:r>
      <w:r w:rsidR="00187C57">
        <w:rPr>
          <w:rFonts w:ascii="Times New Roman" w:hAnsi="Times New Roman" w:cs="Times New Roman"/>
        </w:rPr>
        <w:t>s in gut, antenna or abdomen and a few genes highly expressed in leg or thorax (Figure S</w:t>
      </w:r>
      <w:r w:rsidR="006A7D25">
        <w:rPr>
          <w:rFonts w:ascii="Times New Roman" w:hAnsi="Times New Roman" w:cs="Times New Roman"/>
        </w:rPr>
        <w:t>6</w:t>
      </w:r>
      <w:r w:rsidR="00B63C44">
        <w:rPr>
          <w:rFonts w:ascii="Times New Roman" w:hAnsi="Times New Roman" w:cs="Times New Roman"/>
        </w:rPr>
        <w:t>.3</w:t>
      </w:r>
      <w:r w:rsidR="00187C57">
        <w:rPr>
          <w:rFonts w:ascii="Times New Roman" w:hAnsi="Times New Roman" w:cs="Times New Roman"/>
        </w:rPr>
        <w:t>). Among these genes, mainly gut-specific highly expressed genes go through expansion in Coccinellidae or contraction in Coccinellini. Some aphid diet-specific upregulated DEGs are highly expressed in antenna and under expansion in Coccinellidae, while some mealybug diet-specific upregulated DEGs are highly expressed in abdomen and emergent in Coccinellidae. In APHID vs ARTIFICIAL_DIET comparison of CSEPT, DEGs also include highly-expressed DEGs in antenna, gut or abdomen, and some in head, leg or thorax (Figure S</w:t>
      </w:r>
      <w:r w:rsidR="006A7D25">
        <w:rPr>
          <w:rFonts w:ascii="Times New Roman" w:hAnsi="Times New Roman" w:cs="Times New Roman"/>
        </w:rPr>
        <w:t>6</w:t>
      </w:r>
      <w:r w:rsidR="00B63C44">
        <w:rPr>
          <w:rFonts w:ascii="Times New Roman" w:hAnsi="Times New Roman" w:cs="Times New Roman"/>
        </w:rPr>
        <w:t>.4</w:t>
      </w:r>
      <w:r w:rsidR="00187C57">
        <w:rPr>
          <w:rFonts w:ascii="Times New Roman" w:hAnsi="Times New Roman" w:cs="Times New Roman"/>
        </w:rPr>
        <w:t xml:space="preserve">). Among these genes, antenna-specific highly expressed genes are upregulated in APHID diet </w:t>
      </w:r>
      <w:r w:rsidR="00187C57">
        <w:rPr>
          <w:rFonts w:ascii="Times New Roman" w:hAnsi="Times New Roman" w:cs="Times New Roman"/>
        </w:rPr>
        <w:lastRenderedPageBreak/>
        <w:t xml:space="preserve">treatment in female adults and under expansion in Coccinellini, while </w:t>
      </w:r>
      <w:r w:rsidR="00187C57" w:rsidRPr="00187C57">
        <w:rPr>
          <w:rFonts w:ascii="Times New Roman" w:hAnsi="Times New Roman" w:cs="Times New Roman"/>
        </w:rPr>
        <w:t xml:space="preserve">antenna-specific </w:t>
      </w:r>
      <w:r w:rsidR="00187C57">
        <w:rPr>
          <w:rFonts w:ascii="Times New Roman" w:hAnsi="Times New Roman" w:cs="Times New Roman"/>
        </w:rPr>
        <w:t>and APHID diet-specific DEGs in male adults undergo emergence in Coccinellini, expansion or emergence in Coccinellidae. Furthermore, several gut-specific highly expressed genes are upregulated when both the female and male ladybirds not feed on aphid, which is under expansion in Coccinellidae.</w:t>
      </w:r>
    </w:p>
    <w:p w:rsidR="00305652" w:rsidRDefault="00305652" w:rsidP="005A4828">
      <w:pPr>
        <w:widowControl/>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 xml:space="preserve">sing the k-means cluster method by </w:t>
      </w:r>
      <w:r w:rsidRPr="00305652">
        <w:rPr>
          <w:rFonts w:ascii="Times New Roman" w:hAnsi="Times New Roman" w:cs="Times New Roman"/>
        </w:rPr>
        <w:t>ClusterGVis</w:t>
      </w:r>
      <w:r>
        <w:rPr>
          <w:rFonts w:ascii="Times New Roman" w:hAnsi="Times New Roman" w:cs="Times New Roman"/>
        </w:rPr>
        <w:t xml:space="preserve">, we also got similar expression patterns in different tissues. Elbow method show that 7 or 8 clusters are the best in CMONT or CSEPT </w:t>
      </w:r>
      <w:r w:rsidRPr="00305652">
        <w:rPr>
          <w:rFonts w:ascii="Times New Roman" w:hAnsi="Times New Roman" w:cs="Times New Roman"/>
        </w:rPr>
        <w:t>(Figure S</w:t>
      </w:r>
      <w:r w:rsidR="006A7D25">
        <w:rPr>
          <w:rFonts w:ascii="Times New Roman" w:hAnsi="Times New Roman" w:cs="Times New Roman"/>
        </w:rPr>
        <w:t>6</w:t>
      </w:r>
      <w:r w:rsidR="00B63C44">
        <w:rPr>
          <w:rFonts w:ascii="Times New Roman" w:hAnsi="Times New Roman" w:cs="Times New Roman"/>
        </w:rPr>
        <w:t>.5</w:t>
      </w:r>
      <w:r w:rsidRPr="00305652">
        <w:rPr>
          <w:rFonts w:ascii="Times New Roman" w:hAnsi="Times New Roman" w:cs="Times New Roman"/>
        </w:rPr>
        <w:t>)</w:t>
      </w:r>
      <w:r>
        <w:rPr>
          <w:rFonts w:ascii="Times New Roman" w:hAnsi="Times New Roman" w:cs="Times New Roman"/>
        </w:rPr>
        <w:t>. We set the number of clusters as 8 in both species and obtained relatively similar expression patterns in CMONT and CSEPT (Table S</w:t>
      </w:r>
      <w:r w:rsidR="006A7D25">
        <w:rPr>
          <w:rFonts w:ascii="Times New Roman" w:hAnsi="Times New Roman" w:cs="Times New Roman"/>
        </w:rPr>
        <w:t>6</w:t>
      </w:r>
      <w:r w:rsidR="00B63C44">
        <w:rPr>
          <w:rFonts w:ascii="Times New Roman" w:hAnsi="Times New Roman" w:cs="Times New Roman"/>
        </w:rPr>
        <w:t>.1</w:t>
      </w:r>
      <w:r>
        <w:rPr>
          <w:rFonts w:ascii="Times New Roman" w:hAnsi="Times New Roman" w:cs="Times New Roman"/>
        </w:rPr>
        <w:t>, Figure S</w:t>
      </w:r>
      <w:r w:rsidR="006A7D25">
        <w:rPr>
          <w:rFonts w:ascii="Times New Roman" w:hAnsi="Times New Roman" w:cs="Times New Roman"/>
        </w:rPr>
        <w:t>6</w:t>
      </w:r>
      <w:r w:rsidR="00B63C44">
        <w:rPr>
          <w:rFonts w:ascii="Times New Roman" w:hAnsi="Times New Roman" w:cs="Times New Roman"/>
        </w:rPr>
        <w:t>.6,</w:t>
      </w:r>
      <w:r>
        <w:rPr>
          <w:rFonts w:ascii="Times New Roman" w:hAnsi="Times New Roman" w:cs="Times New Roman"/>
        </w:rPr>
        <w:t xml:space="preserve"> S</w:t>
      </w:r>
      <w:r w:rsidR="006A7D25">
        <w:rPr>
          <w:rFonts w:ascii="Times New Roman" w:hAnsi="Times New Roman" w:cs="Times New Roman"/>
        </w:rPr>
        <w:t>6</w:t>
      </w:r>
      <w:r w:rsidR="00B63C44">
        <w:rPr>
          <w:rFonts w:ascii="Times New Roman" w:hAnsi="Times New Roman" w:cs="Times New Roman"/>
        </w:rPr>
        <w:t>.7</w:t>
      </w:r>
      <w:r>
        <w:rPr>
          <w:rFonts w:ascii="Times New Roman" w:hAnsi="Times New Roman" w:cs="Times New Roman"/>
        </w:rPr>
        <w:t>). The clusters include Cluster Antenna</w:t>
      </w:r>
      <w:bookmarkStart w:id="159" w:name="_Hlk134305473"/>
      <w:r>
        <w:rPr>
          <w:rFonts w:ascii="Times New Roman" w:hAnsi="Times New Roman" w:cs="Times New Roman"/>
        </w:rPr>
        <w:t xml:space="preserve"> (</w:t>
      </w:r>
      <w:r w:rsidRPr="00305652">
        <w:rPr>
          <w:rFonts w:ascii="Times New Roman" w:hAnsi="Times New Roman" w:cs="Times New Roman"/>
        </w:rPr>
        <w:t>highly expressed in antenna of both sexes</w:t>
      </w:r>
      <w:r>
        <w:rPr>
          <w:rFonts w:ascii="Times New Roman" w:hAnsi="Times New Roman" w:cs="Times New Roman"/>
        </w:rPr>
        <w:t>,</w:t>
      </w:r>
      <w:r w:rsidRPr="00305652">
        <w:rPr>
          <w:rFonts w:ascii="Times New Roman" w:hAnsi="Times New Roman" w:cs="Times New Roman"/>
        </w:rPr>
        <w:t xml:space="preserve"> </w:t>
      </w:r>
      <w:r>
        <w:rPr>
          <w:rFonts w:ascii="Times New Roman" w:hAnsi="Times New Roman" w:cs="Times New Roman"/>
        </w:rPr>
        <w:t xml:space="preserve">Cluster </w:t>
      </w:r>
      <w:r w:rsidR="008D7CDB">
        <w:rPr>
          <w:rFonts w:ascii="Times New Roman" w:hAnsi="Times New Roman" w:cs="Times New Roman"/>
        </w:rPr>
        <w:t>6</w:t>
      </w:r>
      <w:r>
        <w:rPr>
          <w:rFonts w:ascii="Times New Roman" w:hAnsi="Times New Roman" w:cs="Times New Roman"/>
        </w:rPr>
        <w:t xml:space="preserve"> in CMONT and Cluster 8 in CSEPT)</w:t>
      </w:r>
      <w:bookmarkEnd w:id="159"/>
      <w:r>
        <w:rPr>
          <w:rFonts w:ascii="Times New Roman" w:hAnsi="Times New Roman" w:cs="Times New Roman"/>
        </w:rPr>
        <w:t>, Cluster Head (</w:t>
      </w:r>
      <w:r w:rsidRPr="00305652">
        <w:rPr>
          <w:rFonts w:ascii="Times New Roman" w:hAnsi="Times New Roman" w:cs="Times New Roman"/>
        </w:rPr>
        <w:t xml:space="preserve">highly expressed in </w:t>
      </w:r>
      <w:r w:rsidR="008D7CDB">
        <w:rPr>
          <w:rFonts w:ascii="Times New Roman" w:hAnsi="Times New Roman" w:cs="Times New Roman"/>
        </w:rPr>
        <w:t>head</w:t>
      </w:r>
      <w:r w:rsidRPr="00305652">
        <w:rPr>
          <w:rFonts w:ascii="Times New Roman" w:hAnsi="Times New Roman" w:cs="Times New Roman"/>
        </w:rPr>
        <w:t xml:space="preserve"> of both sexes</w:t>
      </w:r>
      <w:r>
        <w:rPr>
          <w:rFonts w:ascii="Times New Roman" w:hAnsi="Times New Roman" w:cs="Times New Roman"/>
        </w:rPr>
        <w:t>,</w:t>
      </w:r>
      <w:r w:rsidRPr="00305652">
        <w:rPr>
          <w:rFonts w:ascii="Times New Roman" w:hAnsi="Times New Roman" w:cs="Times New Roman"/>
        </w:rPr>
        <w:t xml:space="preserve"> </w:t>
      </w:r>
      <w:r>
        <w:rPr>
          <w:rFonts w:ascii="Times New Roman" w:hAnsi="Times New Roman" w:cs="Times New Roman"/>
        </w:rPr>
        <w:t xml:space="preserve">Cluster 7 in CMONT and Cluster </w:t>
      </w:r>
      <w:r w:rsidR="008D7CDB">
        <w:rPr>
          <w:rFonts w:ascii="Times New Roman" w:hAnsi="Times New Roman" w:cs="Times New Roman"/>
        </w:rPr>
        <w:t>7</w:t>
      </w:r>
      <w:r>
        <w:rPr>
          <w:rFonts w:ascii="Times New Roman" w:hAnsi="Times New Roman" w:cs="Times New Roman"/>
        </w:rPr>
        <w:t xml:space="preserve"> in CSEPT), Cluster Leg</w:t>
      </w:r>
      <w:r w:rsidR="008D7CDB">
        <w:rPr>
          <w:rFonts w:ascii="Times New Roman" w:hAnsi="Times New Roman" w:cs="Times New Roman"/>
        </w:rPr>
        <w:t xml:space="preserve"> (</w:t>
      </w:r>
      <w:r w:rsidR="008D7CDB" w:rsidRPr="00305652">
        <w:rPr>
          <w:rFonts w:ascii="Times New Roman" w:hAnsi="Times New Roman" w:cs="Times New Roman"/>
        </w:rPr>
        <w:t xml:space="preserve">highly expressed in </w:t>
      </w:r>
      <w:r w:rsidR="008D7CDB">
        <w:rPr>
          <w:rFonts w:ascii="Times New Roman" w:hAnsi="Times New Roman" w:cs="Times New Roman"/>
        </w:rPr>
        <w:t>leg</w:t>
      </w:r>
      <w:r w:rsidR="008D7CDB" w:rsidRPr="00305652">
        <w:rPr>
          <w:rFonts w:ascii="Times New Roman" w:hAnsi="Times New Roman" w:cs="Times New Roman"/>
        </w:rPr>
        <w:t xml:space="preserve"> of both sexes</w:t>
      </w:r>
      <w:r w:rsidR="008D7CDB">
        <w:rPr>
          <w:rFonts w:ascii="Times New Roman" w:hAnsi="Times New Roman" w:cs="Times New Roman"/>
        </w:rPr>
        <w:t>,</w:t>
      </w:r>
      <w:r w:rsidR="008D7CDB" w:rsidRPr="00305652">
        <w:rPr>
          <w:rFonts w:ascii="Times New Roman" w:hAnsi="Times New Roman" w:cs="Times New Roman"/>
        </w:rPr>
        <w:t xml:space="preserve"> </w:t>
      </w:r>
      <w:r w:rsidR="008D7CDB">
        <w:rPr>
          <w:rFonts w:ascii="Times New Roman" w:hAnsi="Times New Roman" w:cs="Times New Roman"/>
        </w:rPr>
        <w:t>Cluster 8 in CMONT and Cluster 5 in CSEPT)</w:t>
      </w:r>
      <w:r>
        <w:rPr>
          <w:rFonts w:ascii="Times New Roman" w:hAnsi="Times New Roman" w:cs="Times New Roman"/>
        </w:rPr>
        <w:t>, Cluster Gut</w:t>
      </w:r>
      <w:r w:rsidR="008D7CDB">
        <w:rPr>
          <w:rFonts w:ascii="Times New Roman" w:hAnsi="Times New Roman" w:cs="Times New Roman"/>
        </w:rPr>
        <w:t xml:space="preserve"> (</w:t>
      </w:r>
      <w:r w:rsidR="008D7CDB" w:rsidRPr="00305652">
        <w:rPr>
          <w:rFonts w:ascii="Times New Roman" w:hAnsi="Times New Roman" w:cs="Times New Roman"/>
        </w:rPr>
        <w:t xml:space="preserve">highly expressed in </w:t>
      </w:r>
      <w:r w:rsidR="008D7CDB">
        <w:rPr>
          <w:rFonts w:ascii="Times New Roman" w:hAnsi="Times New Roman" w:cs="Times New Roman"/>
        </w:rPr>
        <w:t>gut</w:t>
      </w:r>
      <w:r w:rsidR="008D7CDB" w:rsidRPr="00305652">
        <w:rPr>
          <w:rFonts w:ascii="Times New Roman" w:hAnsi="Times New Roman" w:cs="Times New Roman"/>
        </w:rPr>
        <w:t xml:space="preserve"> of both sexes</w:t>
      </w:r>
      <w:r w:rsidR="008D7CDB">
        <w:rPr>
          <w:rFonts w:ascii="Times New Roman" w:hAnsi="Times New Roman" w:cs="Times New Roman"/>
        </w:rPr>
        <w:t>,</w:t>
      </w:r>
      <w:r w:rsidR="008D7CDB" w:rsidRPr="00305652">
        <w:rPr>
          <w:rFonts w:ascii="Times New Roman" w:hAnsi="Times New Roman" w:cs="Times New Roman"/>
        </w:rPr>
        <w:t xml:space="preserve"> </w:t>
      </w:r>
      <w:r w:rsidR="008D7CDB">
        <w:rPr>
          <w:rFonts w:ascii="Times New Roman" w:hAnsi="Times New Roman" w:cs="Times New Roman"/>
        </w:rPr>
        <w:t>Cluster 1 in CMONT and Cluster 2 in CSEPT)</w:t>
      </w:r>
      <w:r>
        <w:rPr>
          <w:rFonts w:ascii="Times New Roman" w:hAnsi="Times New Roman" w:cs="Times New Roman"/>
        </w:rPr>
        <w:t>, Cluster Male abdomen</w:t>
      </w:r>
      <w:r w:rsidR="008D7CDB">
        <w:rPr>
          <w:rFonts w:ascii="Times New Roman" w:hAnsi="Times New Roman" w:cs="Times New Roman"/>
        </w:rPr>
        <w:t xml:space="preserve"> (</w:t>
      </w:r>
      <w:r w:rsidR="008D7CDB" w:rsidRPr="00305652">
        <w:rPr>
          <w:rFonts w:ascii="Times New Roman" w:hAnsi="Times New Roman" w:cs="Times New Roman"/>
        </w:rPr>
        <w:t xml:space="preserve">highly expressed in </w:t>
      </w:r>
      <w:r w:rsidR="008D7CDB">
        <w:rPr>
          <w:rFonts w:ascii="Times New Roman" w:hAnsi="Times New Roman" w:cs="Times New Roman"/>
        </w:rPr>
        <w:t>abdomen</w:t>
      </w:r>
      <w:r w:rsidR="008D7CDB" w:rsidRPr="00305652">
        <w:rPr>
          <w:rFonts w:ascii="Times New Roman" w:hAnsi="Times New Roman" w:cs="Times New Roman"/>
        </w:rPr>
        <w:t xml:space="preserve"> of </w:t>
      </w:r>
      <w:r w:rsidR="008D7CDB">
        <w:rPr>
          <w:rFonts w:ascii="Times New Roman" w:hAnsi="Times New Roman" w:cs="Times New Roman"/>
        </w:rPr>
        <w:t>male adults,</w:t>
      </w:r>
      <w:r w:rsidR="008D7CDB" w:rsidRPr="00305652">
        <w:rPr>
          <w:rFonts w:ascii="Times New Roman" w:hAnsi="Times New Roman" w:cs="Times New Roman"/>
        </w:rPr>
        <w:t xml:space="preserve"> </w:t>
      </w:r>
      <w:r w:rsidR="008D7CDB">
        <w:rPr>
          <w:rFonts w:ascii="Times New Roman" w:hAnsi="Times New Roman" w:cs="Times New Roman"/>
        </w:rPr>
        <w:t>Cluster 3 in CMONT and Cluster 1 in CSEPT)</w:t>
      </w:r>
      <w:r>
        <w:rPr>
          <w:rFonts w:ascii="Times New Roman" w:hAnsi="Times New Roman" w:cs="Times New Roman"/>
        </w:rPr>
        <w:t>, Cluster Female abdomen1</w:t>
      </w:r>
      <w:r w:rsidR="008D7CDB">
        <w:rPr>
          <w:rFonts w:ascii="Times New Roman" w:hAnsi="Times New Roman" w:cs="Times New Roman"/>
        </w:rPr>
        <w:t xml:space="preserve"> (</w:t>
      </w:r>
      <w:r w:rsidR="008D7CDB" w:rsidRPr="00305652">
        <w:rPr>
          <w:rFonts w:ascii="Times New Roman" w:hAnsi="Times New Roman" w:cs="Times New Roman"/>
        </w:rPr>
        <w:t xml:space="preserve">highly expressed in </w:t>
      </w:r>
      <w:r w:rsidR="008D7CDB">
        <w:rPr>
          <w:rFonts w:ascii="Times New Roman" w:hAnsi="Times New Roman" w:cs="Times New Roman"/>
        </w:rPr>
        <w:t>thorax or abdomen</w:t>
      </w:r>
      <w:r w:rsidR="008D7CDB" w:rsidRPr="00305652">
        <w:rPr>
          <w:rFonts w:ascii="Times New Roman" w:hAnsi="Times New Roman" w:cs="Times New Roman"/>
        </w:rPr>
        <w:t xml:space="preserve"> of </w:t>
      </w:r>
      <w:r w:rsidR="008D7CDB">
        <w:rPr>
          <w:rFonts w:ascii="Times New Roman" w:hAnsi="Times New Roman" w:cs="Times New Roman"/>
        </w:rPr>
        <w:t>female adults,</w:t>
      </w:r>
      <w:r w:rsidR="008D7CDB" w:rsidRPr="00305652">
        <w:rPr>
          <w:rFonts w:ascii="Times New Roman" w:hAnsi="Times New Roman" w:cs="Times New Roman"/>
        </w:rPr>
        <w:t xml:space="preserve"> </w:t>
      </w:r>
      <w:r w:rsidR="008D7CDB">
        <w:rPr>
          <w:rFonts w:ascii="Times New Roman" w:hAnsi="Times New Roman" w:cs="Times New Roman"/>
        </w:rPr>
        <w:t>Cluster 4 in CMONT and Cluster 3 in CSEPT)</w:t>
      </w:r>
      <w:r>
        <w:rPr>
          <w:rFonts w:ascii="Times New Roman" w:hAnsi="Times New Roman" w:cs="Times New Roman"/>
        </w:rPr>
        <w:t>, Cluster Female abdomen2</w:t>
      </w:r>
      <w:r w:rsidR="008D7CDB">
        <w:rPr>
          <w:rFonts w:ascii="Times New Roman" w:hAnsi="Times New Roman" w:cs="Times New Roman"/>
        </w:rPr>
        <w:t xml:space="preserve"> (</w:t>
      </w:r>
      <w:r w:rsidR="008D7CDB" w:rsidRPr="00305652">
        <w:rPr>
          <w:rFonts w:ascii="Times New Roman" w:hAnsi="Times New Roman" w:cs="Times New Roman"/>
        </w:rPr>
        <w:t xml:space="preserve">highly expressed in </w:t>
      </w:r>
      <w:r w:rsidR="008D7CDB">
        <w:rPr>
          <w:rFonts w:ascii="Times New Roman" w:hAnsi="Times New Roman" w:cs="Times New Roman"/>
        </w:rPr>
        <w:t>thorax or abdomen</w:t>
      </w:r>
      <w:r w:rsidR="008D7CDB" w:rsidRPr="00305652">
        <w:rPr>
          <w:rFonts w:ascii="Times New Roman" w:hAnsi="Times New Roman" w:cs="Times New Roman"/>
        </w:rPr>
        <w:t xml:space="preserve"> of </w:t>
      </w:r>
      <w:r w:rsidR="008D7CDB">
        <w:rPr>
          <w:rFonts w:ascii="Times New Roman" w:hAnsi="Times New Roman" w:cs="Times New Roman"/>
        </w:rPr>
        <w:t>female adults as well as antenna and head of both sexes,</w:t>
      </w:r>
      <w:r w:rsidR="008D7CDB" w:rsidRPr="00305652">
        <w:rPr>
          <w:rFonts w:ascii="Times New Roman" w:hAnsi="Times New Roman" w:cs="Times New Roman"/>
        </w:rPr>
        <w:t xml:space="preserve"> </w:t>
      </w:r>
      <w:r w:rsidR="008D7CDB">
        <w:rPr>
          <w:rFonts w:ascii="Times New Roman" w:hAnsi="Times New Roman" w:cs="Times New Roman"/>
        </w:rPr>
        <w:t>Cluster 5 in CMONT and Cluster 4 in CSEPT)</w:t>
      </w:r>
      <w:r>
        <w:rPr>
          <w:rFonts w:ascii="Times New Roman" w:hAnsi="Times New Roman" w:cs="Times New Roman"/>
        </w:rPr>
        <w:t xml:space="preserve"> and Unclassified</w:t>
      </w:r>
      <w:r w:rsidR="008D7CDB">
        <w:rPr>
          <w:rFonts w:ascii="Times New Roman" w:hAnsi="Times New Roman" w:cs="Times New Roman"/>
        </w:rPr>
        <w:t xml:space="preserve"> (unclear patterns, Cluster 2 in CMONT and Cluster 6 in CSEPT)</w:t>
      </w:r>
      <w:r>
        <w:rPr>
          <w:rFonts w:ascii="Times New Roman" w:hAnsi="Times New Roman" w:cs="Times New Roman"/>
        </w:rPr>
        <w:t>.</w:t>
      </w:r>
      <w:r w:rsidR="008D7CDB">
        <w:rPr>
          <w:rFonts w:ascii="Times New Roman" w:hAnsi="Times New Roman" w:cs="Times New Roman"/>
        </w:rPr>
        <w:t xml:space="preserve"> </w:t>
      </w:r>
    </w:p>
    <w:p w:rsidR="00305652" w:rsidRDefault="00305652" w:rsidP="005A4828">
      <w:pPr>
        <w:widowControl/>
        <w:rPr>
          <w:rFonts w:ascii="Times New Roman" w:hAnsi="Times New Roman" w:cs="Times New Roman"/>
        </w:rPr>
      </w:pPr>
    </w:p>
    <w:p w:rsidR="0010754D" w:rsidRDefault="006A7D25" w:rsidP="005A4828">
      <w:pPr>
        <w:pStyle w:val="Heading2"/>
      </w:pPr>
      <w:bookmarkStart w:id="160" w:name="_Toc148913185"/>
      <w:r>
        <w:t>6</w:t>
      </w:r>
      <w:r w:rsidR="0010754D">
        <w:t>.3 Summary</w:t>
      </w:r>
      <w:bookmarkEnd w:id="160"/>
    </w:p>
    <w:p w:rsidR="0010754D" w:rsidRPr="00A11E80" w:rsidRDefault="0010754D" w:rsidP="005A4828"/>
    <w:p w:rsidR="0010754D" w:rsidRDefault="0010754D" w:rsidP="005A4828">
      <w:pPr>
        <w:rPr>
          <w:rFonts w:ascii="Times New Roman" w:hAnsi="Times New Roman" w:cs="Times New Roman"/>
        </w:rPr>
      </w:pPr>
      <w:r>
        <w:rPr>
          <w:rFonts w:ascii="Times New Roman" w:hAnsi="Times New Roman" w:cs="Times New Roman"/>
        </w:rPr>
        <w:t xml:space="preserve">We explored the expression patterns of different tissues (antenna, gut, leg, head, thorax and abdomen) in two </w:t>
      </w:r>
      <w:r w:rsidR="000554B9">
        <w:rPr>
          <w:rFonts w:ascii="Times New Roman" w:hAnsi="Times New Roman" w:cs="Times New Roman"/>
        </w:rPr>
        <w:t>carnivorous</w:t>
      </w:r>
      <w:r>
        <w:rPr>
          <w:rFonts w:ascii="Times New Roman" w:hAnsi="Times New Roman" w:cs="Times New Roman"/>
        </w:rPr>
        <w:t xml:space="preserve"> ladybird CMONT and CSEPT along with gut-specific expression pattern in the </w:t>
      </w:r>
      <w:r w:rsidR="00A37B55">
        <w:rPr>
          <w:rFonts w:ascii="Times New Roman" w:hAnsi="Times New Roman" w:cs="Times New Roman"/>
        </w:rPr>
        <w:t>herbivorous</w:t>
      </w:r>
      <w:r>
        <w:rPr>
          <w:rFonts w:ascii="Times New Roman" w:hAnsi="Times New Roman" w:cs="Times New Roman"/>
        </w:rPr>
        <w:t xml:space="preserve"> ladybird CIMPU. It found that different tissues have obviously different expression patterns and the patterns in specific tissue are related to functional role of the tissue. Chemosensory genes are highly expressed in antenna, head and leg, while genes-related to digestion and detoxification are highly expressed in the gut. The diet-specific DEGs also include relatively amounts of genes highly expressed in gut and antenna, some of which go through evolution events at the nodes with diet shift. We thus infer that these genes may be tightly associated with feeding habits in the ladybirds and deeply explore them in the downstream gene family analyses combined with the results of diet-specific and tissue-specific transcriptome comparisons.</w:t>
      </w:r>
    </w:p>
    <w:p w:rsidR="0010754D" w:rsidRPr="0010754D" w:rsidRDefault="0010754D" w:rsidP="005A4828">
      <w:pPr>
        <w:widowControl/>
        <w:rPr>
          <w:rFonts w:ascii="Times New Roman" w:hAnsi="Times New Roman" w:cs="Times New Roman"/>
        </w:rPr>
      </w:pPr>
    </w:p>
    <w:p w:rsidR="0010754D" w:rsidRDefault="0010754D" w:rsidP="005A4828">
      <w:pPr>
        <w:widowControl/>
        <w:rPr>
          <w:rFonts w:ascii="Times New Roman" w:hAnsi="Times New Roman" w:cs="Times New Roman"/>
        </w:rPr>
      </w:pPr>
      <w:r>
        <w:rPr>
          <w:rFonts w:ascii="Times New Roman" w:hAnsi="Times New Roman" w:cs="Times New Roman"/>
        </w:rPr>
        <w:br w:type="page"/>
      </w:r>
    </w:p>
    <w:p w:rsidR="00305652" w:rsidRDefault="00305652" w:rsidP="005A4828">
      <w:pPr>
        <w:widowControl/>
        <w:rPr>
          <w:rFonts w:ascii="Times New Roman" w:hAnsi="Times New Roman" w:cs="Times New Roman"/>
        </w:rPr>
      </w:pPr>
      <w:bookmarkStart w:id="161" w:name="_Hlk136021956"/>
      <w:r>
        <w:rPr>
          <w:rFonts w:ascii="Times New Roman" w:hAnsi="Times New Roman" w:cs="Times New Roman" w:hint="eastAsia"/>
        </w:rPr>
        <w:lastRenderedPageBreak/>
        <w:t>T</w:t>
      </w:r>
      <w:r>
        <w:rPr>
          <w:rFonts w:ascii="Times New Roman" w:hAnsi="Times New Roman" w:cs="Times New Roman"/>
        </w:rPr>
        <w:t>able S</w:t>
      </w:r>
      <w:r w:rsidR="006A7D25">
        <w:rPr>
          <w:rFonts w:ascii="Times New Roman" w:hAnsi="Times New Roman" w:cs="Times New Roman"/>
        </w:rPr>
        <w:t>6</w:t>
      </w:r>
      <w:r w:rsidR="0005532E">
        <w:rPr>
          <w:rFonts w:ascii="Times New Roman" w:hAnsi="Times New Roman" w:cs="Times New Roman"/>
        </w:rPr>
        <w:t>.1</w:t>
      </w:r>
      <w:r>
        <w:rPr>
          <w:rFonts w:ascii="Times New Roman" w:hAnsi="Times New Roman" w:cs="Times New Roman"/>
        </w:rPr>
        <w:t xml:space="preserve"> Cluster of expression patterns of genes in different tissues of CMONT and CSEPT.</w:t>
      </w:r>
    </w:p>
    <w:bookmarkEnd w:id="161"/>
    <w:tbl>
      <w:tblPr>
        <w:tblStyle w:val="TableGrid"/>
        <w:tblW w:w="4975" w:type="dxa"/>
        <w:jc w:val="center"/>
        <w:tblLook w:val="04A0" w:firstRow="1" w:lastRow="0" w:firstColumn="1" w:lastColumn="0" w:noHBand="0" w:noVBand="1"/>
      </w:tblPr>
      <w:tblGrid>
        <w:gridCol w:w="2405"/>
        <w:gridCol w:w="1276"/>
        <w:gridCol w:w="1294"/>
      </w:tblGrid>
      <w:tr w:rsidR="00305652" w:rsidTr="00305652">
        <w:trPr>
          <w:jc w:val="center"/>
        </w:trPr>
        <w:tc>
          <w:tcPr>
            <w:tcW w:w="2405" w:type="dxa"/>
          </w:tcPr>
          <w:p w:rsidR="00305652" w:rsidRDefault="00305652" w:rsidP="005A4828">
            <w:pPr>
              <w:widowControl/>
              <w:rPr>
                <w:rFonts w:ascii="Times New Roman" w:hAnsi="Times New Roman" w:cs="Times New Roman"/>
              </w:rPr>
            </w:pPr>
          </w:p>
        </w:tc>
        <w:tc>
          <w:tcPr>
            <w:tcW w:w="1276" w:type="dxa"/>
          </w:tcPr>
          <w:p w:rsidR="00305652" w:rsidRDefault="00305652"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MONT</w:t>
            </w:r>
          </w:p>
        </w:tc>
        <w:tc>
          <w:tcPr>
            <w:tcW w:w="1294" w:type="dxa"/>
          </w:tcPr>
          <w:p w:rsidR="00305652" w:rsidRDefault="00305652"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SEPT</w:t>
            </w:r>
          </w:p>
        </w:tc>
      </w:tr>
      <w:tr w:rsidR="00305652" w:rsidTr="00305652">
        <w:trPr>
          <w:jc w:val="center"/>
        </w:trPr>
        <w:tc>
          <w:tcPr>
            <w:tcW w:w="2405" w:type="dxa"/>
          </w:tcPr>
          <w:p w:rsidR="00305652" w:rsidRDefault="00305652" w:rsidP="005A4828">
            <w:pPr>
              <w:widowControl/>
              <w:rPr>
                <w:rFonts w:ascii="Times New Roman" w:hAnsi="Times New Roman" w:cs="Times New Roman"/>
              </w:rPr>
            </w:pPr>
            <w:bookmarkStart w:id="162" w:name="_Hlk134137563"/>
            <w:r>
              <w:rPr>
                <w:rFonts w:ascii="Times New Roman" w:hAnsi="Times New Roman" w:cs="Times New Roman"/>
              </w:rPr>
              <w:t xml:space="preserve">Cluster </w:t>
            </w:r>
            <w:r>
              <w:rPr>
                <w:rFonts w:ascii="Times New Roman" w:hAnsi="Times New Roman" w:cs="Times New Roman" w:hint="eastAsia"/>
              </w:rPr>
              <w:t>A</w:t>
            </w:r>
            <w:r>
              <w:rPr>
                <w:rFonts w:ascii="Times New Roman" w:hAnsi="Times New Roman" w:cs="Times New Roman"/>
              </w:rPr>
              <w:t>ntenna</w:t>
            </w:r>
          </w:p>
        </w:tc>
        <w:tc>
          <w:tcPr>
            <w:tcW w:w="1276" w:type="dxa"/>
          </w:tcPr>
          <w:p w:rsidR="00305652" w:rsidRDefault="00305652" w:rsidP="005A4828">
            <w:pPr>
              <w:widowControl/>
              <w:rPr>
                <w:rFonts w:ascii="Times New Roman" w:hAnsi="Times New Roman" w:cs="Times New Roman"/>
              </w:rPr>
            </w:pPr>
            <w:r>
              <w:rPr>
                <w:rFonts w:ascii="Times New Roman" w:hAnsi="Times New Roman" w:cs="Times New Roman"/>
              </w:rPr>
              <w:t>Cluster 7</w:t>
            </w:r>
          </w:p>
        </w:tc>
        <w:tc>
          <w:tcPr>
            <w:tcW w:w="1294" w:type="dxa"/>
          </w:tcPr>
          <w:p w:rsidR="00305652" w:rsidRDefault="00305652" w:rsidP="005A4828">
            <w:pPr>
              <w:widowControl/>
              <w:rPr>
                <w:rFonts w:ascii="Times New Roman" w:hAnsi="Times New Roman" w:cs="Times New Roman"/>
              </w:rPr>
            </w:pPr>
            <w:r>
              <w:rPr>
                <w:rFonts w:ascii="Times New Roman" w:hAnsi="Times New Roman" w:cs="Times New Roman"/>
              </w:rPr>
              <w:t>Cluster 8</w:t>
            </w:r>
          </w:p>
        </w:tc>
      </w:tr>
      <w:tr w:rsidR="00305652" w:rsidTr="00305652">
        <w:trPr>
          <w:jc w:val="center"/>
        </w:trPr>
        <w:tc>
          <w:tcPr>
            <w:tcW w:w="2405" w:type="dxa"/>
          </w:tcPr>
          <w:p w:rsidR="00305652" w:rsidRDefault="00305652" w:rsidP="005A4828">
            <w:pPr>
              <w:widowControl/>
              <w:rPr>
                <w:rFonts w:ascii="Times New Roman" w:hAnsi="Times New Roman" w:cs="Times New Roman"/>
              </w:rPr>
            </w:pPr>
            <w:r>
              <w:rPr>
                <w:rFonts w:ascii="Times New Roman" w:hAnsi="Times New Roman" w:cs="Times New Roman"/>
              </w:rPr>
              <w:t xml:space="preserve">Cluster </w:t>
            </w:r>
            <w:r>
              <w:rPr>
                <w:rFonts w:ascii="Times New Roman" w:hAnsi="Times New Roman" w:cs="Times New Roman" w:hint="eastAsia"/>
              </w:rPr>
              <w:t>H</w:t>
            </w:r>
            <w:r>
              <w:rPr>
                <w:rFonts w:ascii="Times New Roman" w:hAnsi="Times New Roman" w:cs="Times New Roman"/>
              </w:rPr>
              <w:t>ead</w:t>
            </w:r>
          </w:p>
        </w:tc>
        <w:tc>
          <w:tcPr>
            <w:tcW w:w="1276"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6</w:t>
            </w:r>
          </w:p>
        </w:tc>
        <w:tc>
          <w:tcPr>
            <w:tcW w:w="1294"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7</w:t>
            </w:r>
          </w:p>
        </w:tc>
      </w:tr>
      <w:tr w:rsidR="00305652" w:rsidTr="00305652">
        <w:trPr>
          <w:jc w:val="center"/>
        </w:trPr>
        <w:tc>
          <w:tcPr>
            <w:tcW w:w="2405" w:type="dxa"/>
          </w:tcPr>
          <w:p w:rsidR="00305652" w:rsidRDefault="00305652" w:rsidP="005A4828">
            <w:pPr>
              <w:widowControl/>
              <w:rPr>
                <w:rFonts w:ascii="Times New Roman" w:hAnsi="Times New Roman" w:cs="Times New Roman"/>
              </w:rPr>
            </w:pPr>
            <w:r>
              <w:rPr>
                <w:rFonts w:ascii="Times New Roman" w:hAnsi="Times New Roman" w:cs="Times New Roman"/>
              </w:rPr>
              <w:t xml:space="preserve">Cluster </w:t>
            </w:r>
            <w:r>
              <w:rPr>
                <w:rFonts w:ascii="Times New Roman" w:hAnsi="Times New Roman" w:cs="Times New Roman" w:hint="eastAsia"/>
              </w:rPr>
              <w:t>L</w:t>
            </w:r>
            <w:r>
              <w:rPr>
                <w:rFonts w:ascii="Times New Roman" w:hAnsi="Times New Roman" w:cs="Times New Roman"/>
              </w:rPr>
              <w:t>eg</w:t>
            </w:r>
          </w:p>
        </w:tc>
        <w:tc>
          <w:tcPr>
            <w:tcW w:w="1276"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8</w:t>
            </w:r>
          </w:p>
        </w:tc>
        <w:tc>
          <w:tcPr>
            <w:tcW w:w="1294"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5</w:t>
            </w:r>
          </w:p>
        </w:tc>
      </w:tr>
      <w:tr w:rsidR="00305652" w:rsidTr="00305652">
        <w:trPr>
          <w:jc w:val="center"/>
        </w:trPr>
        <w:tc>
          <w:tcPr>
            <w:tcW w:w="2405" w:type="dxa"/>
          </w:tcPr>
          <w:p w:rsidR="00305652" w:rsidRDefault="00305652" w:rsidP="005A4828">
            <w:pPr>
              <w:widowControl/>
              <w:rPr>
                <w:rFonts w:ascii="Times New Roman" w:hAnsi="Times New Roman" w:cs="Times New Roman"/>
              </w:rPr>
            </w:pPr>
            <w:r>
              <w:rPr>
                <w:rFonts w:ascii="Times New Roman" w:hAnsi="Times New Roman" w:cs="Times New Roman"/>
              </w:rPr>
              <w:t xml:space="preserve">Cluster </w:t>
            </w:r>
            <w:r>
              <w:rPr>
                <w:rFonts w:ascii="Times New Roman" w:hAnsi="Times New Roman" w:cs="Times New Roman" w:hint="eastAsia"/>
              </w:rPr>
              <w:t>G</w:t>
            </w:r>
            <w:r>
              <w:rPr>
                <w:rFonts w:ascii="Times New Roman" w:hAnsi="Times New Roman" w:cs="Times New Roman"/>
              </w:rPr>
              <w:t>ut</w:t>
            </w:r>
          </w:p>
        </w:tc>
        <w:tc>
          <w:tcPr>
            <w:tcW w:w="1276"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1</w:t>
            </w:r>
          </w:p>
        </w:tc>
        <w:tc>
          <w:tcPr>
            <w:tcW w:w="1294"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2</w:t>
            </w:r>
          </w:p>
        </w:tc>
      </w:tr>
      <w:tr w:rsidR="00305652" w:rsidTr="00305652">
        <w:trPr>
          <w:jc w:val="center"/>
        </w:trPr>
        <w:tc>
          <w:tcPr>
            <w:tcW w:w="2405" w:type="dxa"/>
          </w:tcPr>
          <w:p w:rsidR="00305652" w:rsidRDefault="00305652" w:rsidP="005A4828">
            <w:pPr>
              <w:widowControl/>
              <w:rPr>
                <w:rFonts w:ascii="Times New Roman" w:hAnsi="Times New Roman" w:cs="Times New Roman"/>
              </w:rPr>
            </w:pPr>
            <w:r>
              <w:rPr>
                <w:rFonts w:ascii="Times New Roman" w:hAnsi="Times New Roman" w:cs="Times New Roman"/>
              </w:rPr>
              <w:t xml:space="preserve">Cluster </w:t>
            </w:r>
            <w:r>
              <w:rPr>
                <w:rFonts w:ascii="Times New Roman" w:hAnsi="Times New Roman" w:cs="Times New Roman" w:hint="eastAsia"/>
              </w:rPr>
              <w:t>F</w:t>
            </w:r>
            <w:r>
              <w:rPr>
                <w:rFonts w:ascii="Times New Roman" w:hAnsi="Times New Roman" w:cs="Times New Roman"/>
              </w:rPr>
              <w:t>emale abdomen1</w:t>
            </w:r>
          </w:p>
        </w:tc>
        <w:tc>
          <w:tcPr>
            <w:tcW w:w="1276"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4</w:t>
            </w:r>
          </w:p>
        </w:tc>
        <w:tc>
          <w:tcPr>
            <w:tcW w:w="1294"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3</w:t>
            </w:r>
          </w:p>
        </w:tc>
      </w:tr>
      <w:tr w:rsidR="00305652" w:rsidTr="00305652">
        <w:trPr>
          <w:jc w:val="center"/>
        </w:trPr>
        <w:tc>
          <w:tcPr>
            <w:tcW w:w="2405" w:type="dxa"/>
          </w:tcPr>
          <w:p w:rsidR="00305652" w:rsidRDefault="00305652" w:rsidP="005A4828">
            <w:pPr>
              <w:widowControl/>
              <w:rPr>
                <w:rFonts w:ascii="Times New Roman" w:hAnsi="Times New Roman" w:cs="Times New Roman"/>
              </w:rPr>
            </w:pPr>
            <w:r>
              <w:rPr>
                <w:rFonts w:ascii="Times New Roman" w:hAnsi="Times New Roman" w:cs="Times New Roman"/>
              </w:rPr>
              <w:t xml:space="preserve">Cluster </w:t>
            </w:r>
            <w:r>
              <w:rPr>
                <w:rFonts w:ascii="Times New Roman" w:hAnsi="Times New Roman" w:cs="Times New Roman" w:hint="eastAsia"/>
              </w:rPr>
              <w:t>F</w:t>
            </w:r>
            <w:r>
              <w:rPr>
                <w:rFonts w:ascii="Times New Roman" w:hAnsi="Times New Roman" w:cs="Times New Roman"/>
              </w:rPr>
              <w:t>emale abdomen2</w:t>
            </w:r>
          </w:p>
        </w:tc>
        <w:tc>
          <w:tcPr>
            <w:tcW w:w="1276" w:type="dxa"/>
          </w:tcPr>
          <w:p w:rsidR="00305652" w:rsidRPr="008D4CA9"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5</w:t>
            </w:r>
          </w:p>
        </w:tc>
        <w:tc>
          <w:tcPr>
            <w:tcW w:w="1294" w:type="dxa"/>
          </w:tcPr>
          <w:p w:rsidR="00305652" w:rsidRPr="008D4CA9"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4</w:t>
            </w:r>
          </w:p>
        </w:tc>
      </w:tr>
      <w:tr w:rsidR="00305652" w:rsidTr="00305652">
        <w:trPr>
          <w:jc w:val="center"/>
        </w:trPr>
        <w:tc>
          <w:tcPr>
            <w:tcW w:w="2405" w:type="dxa"/>
          </w:tcPr>
          <w:p w:rsidR="00305652" w:rsidRDefault="00305652" w:rsidP="005A4828">
            <w:pPr>
              <w:widowControl/>
              <w:rPr>
                <w:rFonts w:ascii="Times New Roman" w:hAnsi="Times New Roman" w:cs="Times New Roman"/>
              </w:rPr>
            </w:pPr>
            <w:r>
              <w:rPr>
                <w:rFonts w:ascii="Times New Roman" w:hAnsi="Times New Roman" w:cs="Times New Roman"/>
              </w:rPr>
              <w:t>Cluster Male abdomen</w:t>
            </w:r>
          </w:p>
        </w:tc>
        <w:tc>
          <w:tcPr>
            <w:tcW w:w="1276" w:type="dxa"/>
          </w:tcPr>
          <w:p w:rsidR="00305652" w:rsidRDefault="00305652"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luster 3</w:t>
            </w:r>
          </w:p>
        </w:tc>
        <w:tc>
          <w:tcPr>
            <w:tcW w:w="1294" w:type="dxa"/>
          </w:tcPr>
          <w:p w:rsidR="00305652" w:rsidRDefault="00305652" w:rsidP="005A4828">
            <w:pPr>
              <w:widowControl/>
              <w:rPr>
                <w:rFonts w:ascii="Times New Roman" w:hAnsi="Times New Roman" w:cs="Times New Roman"/>
              </w:rPr>
            </w:pPr>
            <w:r w:rsidRPr="008D4CA9">
              <w:rPr>
                <w:rFonts w:ascii="Times New Roman" w:hAnsi="Times New Roman" w:cs="Times New Roman"/>
              </w:rPr>
              <w:t>Cluster</w:t>
            </w:r>
            <w:r>
              <w:rPr>
                <w:rFonts w:ascii="Times New Roman" w:hAnsi="Times New Roman" w:cs="Times New Roman"/>
              </w:rPr>
              <w:t xml:space="preserve"> 1</w:t>
            </w:r>
          </w:p>
        </w:tc>
      </w:tr>
      <w:tr w:rsidR="00305652" w:rsidTr="00305652">
        <w:trPr>
          <w:jc w:val="center"/>
        </w:trPr>
        <w:tc>
          <w:tcPr>
            <w:tcW w:w="2405" w:type="dxa"/>
          </w:tcPr>
          <w:p w:rsidR="00305652" w:rsidRDefault="00305652" w:rsidP="005A4828">
            <w:pPr>
              <w:widowControl/>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nclassified</w:t>
            </w:r>
          </w:p>
        </w:tc>
        <w:tc>
          <w:tcPr>
            <w:tcW w:w="1276" w:type="dxa"/>
          </w:tcPr>
          <w:p w:rsidR="00305652" w:rsidRDefault="00305652"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luster 2</w:t>
            </w:r>
          </w:p>
        </w:tc>
        <w:tc>
          <w:tcPr>
            <w:tcW w:w="1294" w:type="dxa"/>
          </w:tcPr>
          <w:p w:rsidR="00305652" w:rsidRPr="008D4CA9" w:rsidRDefault="00305652"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luster 6</w:t>
            </w:r>
          </w:p>
        </w:tc>
      </w:tr>
      <w:bookmarkEnd w:id="162"/>
    </w:tbl>
    <w:p w:rsidR="00305652" w:rsidRDefault="00305652" w:rsidP="005A4828">
      <w:pPr>
        <w:widowControl/>
        <w:rPr>
          <w:rFonts w:ascii="Times New Roman" w:hAnsi="Times New Roman" w:cs="Times New Roman"/>
        </w:rPr>
      </w:pPr>
    </w:p>
    <w:p w:rsidR="001626E4" w:rsidRPr="00E606A1" w:rsidRDefault="005C4650" w:rsidP="005A4828">
      <w:pPr>
        <w:widowControl/>
        <w:rPr>
          <w:rFonts w:ascii="Times New Roman" w:hAnsi="Times New Roman" w:cs="Times New Roman"/>
        </w:rPr>
      </w:pPr>
      <w:r>
        <w:rPr>
          <w:rFonts w:ascii="Times New Roman" w:hAnsi="Times New Roman" w:cs="Times New Roman"/>
        </w:rPr>
        <w:br w:type="page"/>
      </w:r>
    </w:p>
    <w:p w:rsidR="0086624F" w:rsidRDefault="00314D9E" w:rsidP="005A4828">
      <w:pPr>
        <w:widowControl/>
        <w:rPr>
          <w:rFonts w:ascii="Times New Roman" w:hAnsi="Times New Roman" w:cs="Times New Roman"/>
        </w:rPr>
      </w:pPr>
      <w:r>
        <w:rPr>
          <w:noProof/>
          <w:lang w:val="en-PH" w:eastAsia="en-PH"/>
        </w:rPr>
        <w:lastRenderedPageBreak/>
        <w:drawing>
          <wp:inline distT="0" distB="0" distL="0" distR="0" wp14:anchorId="3149E227" wp14:editId="7A75BAC5">
            <wp:extent cx="4135120" cy="8863330"/>
            <wp:effectExtent l="0" t="0" r="0" b="0"/>
            <wp:docPr id="918008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35120" cy="8863330"/>
                    </a:xfrm>
                    <a:prstGeom prst="rect">
                      <a:avLst/>
                    </a:prstGeom>
                    <a:noFill/>
                    <a:ln>
                      <a:noFill/>
                    </a:ln>
                  </pic:spPr>
                </pic:pic>
              </a:graphicData>
            </a:graphic>
          </wp:inline>
        </w:drawing>
      </w:r>
    </w:p>
    <w:p w:rsidR="002D313C" w:rsidRPr="002D313C" w:rsidRDefault="002D313C" w:rsidP="005A4828">
      <w:pPr>
        <w:rPr>
          <w:rFonts w:ascii="Times New Roman" w:hAnsi="Times New Roman" w:cs="Times New Roman"/>
        </w:rPr>
      </w:pPr>
      <w:r>
        <w:rPr>
          <w:rFonts w:ascii="Times New Roman" w:hAnsi="Times New Roman" w:cs="Times New Roman" w:hint="eastAsia"/>
        </w:rPr>
        <w:lastRenderedPageBreak/>
        <w:t>Figure</w:t>
      </w:r>
      <w:r>
        <w:rPr>
          <w:rFonts w:ascii="Times New Roman" w:hAnsi="Times New Roman" w:cs="Times New Roman"/>
        </w:rPr>
        <w:t xml:space="preserve"> </w:t>
      </w:r>
      <w:r>
        <w:rPr>
          <w:rFonts w:ascii="Times New Roman" w:hAnsi="Times New Roman" w:cs="Times New Roman" w:hint="eastAsia"/>
        </w:rPr>
        <w:t>S</w:t>
      </w:r>
      <w:r w:rsidR="006A7D25">
        <w:rPr>
          <w:rFonts w:ascii="Times New Roman" w:hAnsi="Times New Roman" w:cs="Times New Roman"/>
        </w:rPr>
        <w:t>6</w:t>
      </w:r>
      <w:r w:rsidR="0005532E">
        <w:rPr>
          <w:rFonts w:ascii="Times New Roman" w:hAnsi="Times New Roman" w:cs="Times New Roman"/>
        </w:rPr>
        <w:t>.1</w:t>
      </w:r>
      <w:r>
        <w:rPr>
          <w:rFonts w:ascii="Times New Roman" w:hAnsi="Times New Roman" w:cs="Times New Roman"/>
        </w:rPr>
        <w:t xml:space="preserve"> </w:t>
      </w:r>
      <w:r w:rsidRPr="00106FA2">
        <w:rPr>
          <w:rFonts w:ascii="Times New Roman" w:hAnsi="Times New Roman" w:cs="Times New Roman"/>
          <w:i/>
          <w:iCs/>
        </w:rPr>
        <w:t>r</w:t>
      </w:r>
      <w:r w:rsidRPr="00106FA2">
        <w:rPr>
          <w:rFonts w:ascii="Times New Roman" w:hAnsi="Times New Roman" w:cs="Times New Roman"/>
          <w:vertAlign w:val="superscript"/>
        </w:rPr>
        <w:t>2</w:t>
      </w:r>
      <w:r>
        <w:rPr>
          <w:rFonts w:ascii="Times New Roman" w:hAnsi="Times New Roman" w:cs="Times New Roman"/>
        </w:rPr>
        <w:t xml:space="preserve"> of each tissue group in </w:t>
      </w:r>
      <w:r w:rsidR="000554B9">
        <w:rPr>
          <w:rFonts w:ascii="Times New Roman" w:hAnsi="Times New Roman" w:cs="Times New Roman"/>
        </w:rPr>
        <w:t>carnivorous</w:t>
      </w:r>
      <w:r>
        <w:rPr>
          <w:rFonts w:ascii="Times New Roman" w:hAnsi="Times New Roman" w:cs="Times New Roman"/>
        </w:rPr>
        <w:t xml:space="preserve"> ladybirds. CM: CMONT, CS: CSEPT, CI: CIMPU, FE: female adult, MA: male adult, </w:t>
      </w:r>
      <w:r w:rsidR="00BF1AA1">
        <w:rPr>
          <w:rFonts w:ascii="Times New Roman" w:hAnsi="Times New Roman" w:cs="Times New Roman"/>
        </w:rPr>
        <w:t>AD: adult without sex information</w:t>
      </w:r>
      <w:r>
        <w:rPr>
          <w:rFonts w:ascii="Times New Roman" w:hAnsi="Times New Roman" w:cs="Times New Roman"/>
        </w:rPr>
        <w:t xml:space="preserve">, </w:t>
      </w:r>
      <w:r w:rsidR="00BF1AA1">
        <w:rPr>
          <w:rFonts w:ascii="Times New Roman" w:hAnsi="Times New Roman" w:cs="Times New Roman"/>
        </w:rPr>
        <w:t>ANT</w:t>
      </w:r>
      <w:r>
        <w:rPr>
          <w:rFonts w:ascii="Times New Roman" w:hAnsi="Times New Roman" w:cs="Times New Roman"/>
        </w:rPr>
        <w:t xml:space="preserve">: </w:t>
      </w:r>
      <w:r w:rsidR="00BF1AA1">
        <w:rPr>
          <w:rFonts w:ascii="Times New Roman" w:hAnsi="Times New Roman" w:cs="Times New Roman"/>
        </w:rPr>
        <w:t>antenna</w:t>
      </w:r>
      <w:r>
        <w:rPr>
          <w:rFonts w:ascii="Times New Roman" w:hAnsi="Times New Roman" w:cs="Times New Roman"/>
        </w:rPr>
        <w:t xml:space="preserve">, </w:t>
      </w:r>
      <w:r w:rsidR="00BF1AA1">
        <w:rPr>
          <w:rFonts w:ascii="Times New Roman" w:hAnsi="Times New Roman" w:cs="Times New Roman"/>
        </w:rPr>
        <w:t>GUT</w:t>
      </w:r>
      <w:r>
        <w:rPr>
          <w:rFonts w:ascii="Times New Roman" w:hAnsi="Times New Roman" w:cs="Times New Roman"/>
        </w:rPr>
        <w:t xml:space="preserve">: </w:t>
      </w:r>
      <w:r w:rsidR="00BF1AA1">
        <w:rPr>
          <w:rFonts w:ascii="Times New Roman" w:hAnsi="Times New Roman" w:cs="Times New Roman"/>
        </w:rPr>
        <w:t>gut</w:t>
      </w:r>
      <w:r>
        <w:rPr>
          <w:rFonts w:ascii="Times New Roman" w:hAnsi="Times New Roman" w:cs="Times New Roman"/>
        </w:rPr>
        <w:t xml:space="preserve">, </w:t>
      </w:r>
      <w:r w:rsidR="00BF1AA1">
        <w:rPr>
          <w:rFonts w:ascii="Times New Roman" w:hAnsi="Times New Roman" w:cs="Times New Roman"/>
        </w:rPr>
        <w:t>LEG</w:t>
      </w:r>
      <w:r>
        <w:rPr>
          <w:rFonts w:ascii="Times New Roman" w:hAnsi="Times New Roman" w:cs="Times New Roman"/>
        </w:rPr>
        <w:t xml:space="preserve">: </w:t>
      </w:r>
      <w:r w:rsidR="00BF1AA1">
        <w:rPr>
          <w:rFonts w:ascii="Times New Roman" w:hAnsi="Times New Roman" w:cs="Times New Roman"/>
        </w:rPr>
        <w:t>leg</w:t>
      </w:r>
      <w:r>
        <w:rPr>
          <w:rFonts w:ascii="Times New Roman" w:hAnsi="Times New Roman" w:cs="Times New Roman"/>
        </w:rPr>
        <w:t xml:space="preserve">, </w:t>
      </w:r>
      <w:r w:rsidR="00BF1AA1">
        <w:rPr>
          <w:rFonts w:ascii="Times New Roman" w:hAnsi="Times New Roman" w:cs="Times New Roman"/>
        </w:rPr>
        <w:t>HEA</w:t>
      </w:r>
      <w:r>
        <w:rPr>
          <w:rFonts w:ascii="Times New Roman" w:hAnsi="Times New Roman" w:cs="Times New Roman"/>
        </w:rPr>
        <w:t xml:space="preserve">: </w:t>
      </w:r>
      <w:r w:rsidR="00BF1AA1">
        <w:rPr>
          <w:rFonts w:ascii="Times New Roman" w:hAnsi="Times New Roman" w:cs="Times New Roman"/>
        </w:rPr>
        <w:t>head, THO: thorax, ABD: abdomen, BOD: body without gut</w:t>
      </w:r>
      <w:r>
        <w:rPr>
          <w:rFonts w:ascii="Times New Roman" w:hAnsi="Times New Roman" w:cs="Times New Roman"/>
        </w:rPr>
        <w:t>.</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86624F" w:rsidRDefault="0086624F" w:rsidP="005A4828">
      <w:pPr>
        <w:widowControl/>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86624F" w:rsidRDefault="00B51E3E" w:rsidP="005A4828">
      <w:pPr>
        <w:widowControl/>
        <w:rPr>
          <w:rFonts w:ascii="Times New Roman" w:hAnsi="Times New Roman" w:cs="Times New Roman"/>
        </w:rPr>
      </w:pPr>
      <w:r w:rsidRPr="00B51E3E">
        <w:rPr>
          <w:rFonts w:ascii="Times New Roman" w:hAnsi="Times New Roman" w:cs="Times New Roman" w:hint="eastAsia"/>
          <w:noProof/>
          <w:lang w:val="en-PH" w:eastAsia="en-PH"/>
        </w:rPr>
        <w:lastRenderedPageBreak/>
        <w:drawing>
          <wp:inline distT="0" distB="0" distL="0" distR="0" wp14:anchorId="118B1826" wp14:editId="202A1198">
            <wp:extent cx="5274000" cy="2638800"/>
            <wp:effectExtent l="0" t="0" r="3175" b="9525"/>
            <wp:docPr id="234126512"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000" cy="2638800"/>
                    </a:xfrm>
                    <a:prstGeom prst="rect">
                      <a:avLst/>
                    </a:prstGeom>
                    <a:noFill/>
                    <a:ln>
                      <a:noFill/>
                    </a:ln>
                  </pic:spPr>
                </pic:pic>
              </a:graphicData>
            </a:graphic>
          </wp:inline>
        </w:drawing>
      </w:r>
    </w:p>
    <w:p w:rsidR="00BF1AA1" w:rsidRDefault="00BF1AA1" w:rsidP="005A4828">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igure</w:t>
      </w:r>
      <w:r>
        <w:rPr>
          <w:rFonts w:ascii="Times New Roman" w:hAnsi="Times New Roman" w:cs="Times New Roman"/>
        </w:rPr>
        <w:t xml:space="preserve"> S</w:t>
      </w:r>
      <w:r w:rsidR="006A7D25">
        <w:rPr>
          <w:rFonts w:ascii="Times New Roman" w:hAnsi="Times New Roman" w:cs="Times New Roman"/>
        </w:rPr>
        <w:t>6</w:t>
      </w:r>
      <w:r w:rsidR="0005532E">
        <w:rPr>
          <w:rFonts w:ascii="Times New Roman" w:hAnsi="Times New Roman" w:cs="Times New Roman"/>
        </w:rPr>
        <w:t>.2</w:t>
      </w:r>
      <w:r>
        <w:rPr>
          <w:rFonts w:ascii="Times New Roman" w:hAnsi="Times New Roman" w:cs="Times New Roman"/>
        </w:rPr>
        <w:t xml:space="preserve"> Enrichment of </w:t>
      </w:r>
      <w:r w:rsidRPr="005D2E1A">
        <w:rPr>
          <w:rFonts w:ascii="Times New Roman" w:hAnsi="Times New Roman" w:cs="Times New Roman"/>
        </w:rPr>
        <w:t>gene ontology (GO)</w:t>
      </w:r>
      <w:r>
        <w:rPr>
          <w:rFonts w:ascii="Times New Roman" w:hAnsi="Times New Roman" w:cs="Times New Roman"/>
        </w:rPr>
        <w:t xml:space="preserve"> or Pfam annotation of highly</w:t>
      </w:r>
      <w:r w:rsidRPr="00395991">
        <w:rPr>
          <w:rFonts w:ascii="Times New Roman" w:hAnsi="Times New Roman" w:cs="Times New Roman"/>
        </w:rPr>
        <w:t xml:space="preserve"> expressed genes</w:t>
      </w:r>
      <w:r>
        <w:rPr>
          <w:rFonts w:ascii="Times New Roman" w:hAnsi="Times New Roman" w:cs="Times New Roman"/>
        </w:rPr>
        <w:t xml:space="preserve"> in different tissues of the ladybirds</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Only</w:t>
      </w:r>
      <w:r>
        <w:rPr>
          <w:rFonts w:ascii="Times New Roman" w:hAnsi="Times New Roman" w:cs="Times New Roman"/>
        </w:rPr>
        <w:t xml:space="preserve"> the top 20 GO or Pfam annotations in the enrichment results are shown.</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BF1AA1" w:rsidRDefault="00BF1AA1" w:rsidP="005A4828">
      <w:pPr>
        <w:widowControl/>
        <w:rPr>
          <w:rFonts w:ascii="Times New Roman" w:hAnsi="Times New Roman" w:cs="Times New Roman"/>
        </w:rPr>
      </w:pPr>
    </w:p>
    <w:p w:rsidR="005C4650" w:rsidRPr="00BF1AA1" w:rsidRDefault="005C4650" w:rsidP="005A4828">
      <w:pPr>
        <w:widowControl/>
        <w:rPr>
          <w:rFonts w:ascii="Times New Roman" w:hAnsi="Times New Roman" w:cs="Times New Roman"/>
        </w:rPr>
      </w:pPr>
      <w:r>
        <w:rPr>
          <w:rFonts w:ascii="Times New Roman" w:hAnsi="Times New Roman" w:cs="Times New Roman"/>
        </w:rPr>
        <w:br w:type="page"/>
      </w:r>
    </w:p>
    <w:p w:rsidR="00404876" w:rsidRDefault="00B51E3E" w:rsidP="005A4828">
      <w:pPr>
        <w:widowControl/>
        <w:rPr>
          <w:rFonts w:ascii="Times New Roman" w:hAnsi="Times New Roman" w:cs="Times New Roman"/>
        </w:rPr>
      </w:pPr>
      <w:r w:rsidRPr="00B51E3E">
        <w:rPr>
          <w:rFonts w:ascii="Times New Roman" w:hAnsi="Times New Roman" w:cs="Times New Roman" w:hint="eastAsia"/>
          <w:noProof/>
          <w:lang w:val="en-PH" w:eastAsia="en-PH"/>
        </w:rPr>
        <w:lastRenderedPageBreak/>
        <w:drawing>
          <wp:inline distT="0" distB="0" distL="0" distR="0" wp14:anchorId="08F1B902" wp14:editId="3C532B76">
            <wp:extent cx="5274310" cy="5274310"/>
            <wp:effectExtent l="0" t="0" r="2540" b="2540"/>
            <wp:docPr id="17711334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BF1AA1" w:rsidRPr="00704485" w:rsidRDefault="00704485" w:rsidP="005A4828">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igure</w:t>
      </w:r>
      <w:r>
        <w:rPr>
          <w:rFonts w:ascii="Times New Roman" w:hAnsi="Times New Roman" w:cs="Times New Roman"/>
        </w:rPr>
        <w:t xml:space="preserve"> S</w:t>
      </w:r>
      <w:r w:rsidR="006A7D25">
        <w:rPr>
          <w:rFonts w:ascii="Times New Roman" w:hAnsi="Times New Roman" w:cs="Times New Roman"/>
        </w:rPr>
        <w:t>6</w:t>
      </w:r>
      <w:r w:rsidR="0005532E">
        <w:rPr>
          <w:rFonts w:ascii="Times New Roman" w:hAnsi="Times New Roman" w:cs="Times New Roman"/>
        </w:rPr>
        <w:t>.3</w:t>
      </w:r>
      <w:r>
        <w:rPr>
          <w:rFonts w:ascii="Times New Roman" w:hAnsi="Times New Roman" w:cs="Times New Roman"/>
        </w:rPr>
        <w:t xml:space="preserve"> Volcano plot of APHID vs MEALYBUG diet transcriptome comparison in female adults of CMONT. The evolution events at the ancestor of Coccinellidae or Coccinellini are marked by color, and the tissue-specific highly expressed genes are marked by shape.</w:t>
      </w:r>
      <w:r w:rsidR="00A37ACA">
        <w:rPr>
          <w:rFonts w:ascii="Times New Roman" w:hAnsi="Times New Roman" w:cs="Times New Roman"/>
        </w:rPr>
        <w:t xml:space="preserve"> The </w:t>
      </w:r>
      <w:r w:rsidR="00A37ACA" w:rsidRPr="00A37ACA">
        <w:rPr>
          <w:rFonts w:ascii="Times New Roman" w:hAnsi="Times New Roman" w:cs="Times New Roman"/>
        </w:rPr>
        <w:t>hollow circle</w:t>
      </w:r>
      <w:r w:rsidR="00A37ACA">
        <w:rPr>
          <w:rFonts w:ascii="Times New Roman" w:hAnsi="Times New Roman" w:cs="Times New Roman"/>
        </w:rPr>
        <w:t>s represent the genes without tissue-specific expression patterns.</w:t>
      </w:r>
      <w:r w:rsidR="00441490" w:rsidRPr="00441490">
        <w:t xml:space="preserve"> </w:t>
      </w:r>
      <w:r w:rsidR="00441490" w:rsidRPr="00441490">
        <w:rPr>
          <w:rFonts w:ascii="Times New Roman" w:hAnsi="Times New Roman" w:cs="Times New Roman"/>
        </w:rPr>
        <w:t>A high-quality figure can be downloaded from https://github.com/huangyh45/ladybird-genomes-supplementary-figures.</w:t>
      </w:r>
    </w:p>
    <w:p w:rsidR="00704485" w:rsidRDefault="00704485" w:rsidP="005A4828">
      <w:pPr>
        <w:widowControl/>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BF1AA1" w:rsidRDefault="00B51E3E" w:rsidP="005A4828">
      <w:pPr>
        <w:widowControl/>
        <w:rPr>
          <w:rFonts w:ascii="Times New Roman" w:hAnsi="Times New Roman" w:cs="Times New Roman"/>
        </w:rPr>
      </w:pPr>
      <w:r w:rsidRPr="00B51E3E">
        <w:rPr>
          <w:rFonts w:ascii="Times New Roman" w:hAnsi="Times New Roman" w:cs="Times New Roman" w:hint="eastAsia"/>
          <w:noProof/>
          <w:lang w:val="en-PH" w:eastAsia="en-PH"/>
        </w:rPr>
        <w:drawing>
          <wp:inline distT="0" distB="0" distL="0" distR="0" wp14:anchorId="5DB72E60" wp14:editId="577AF0EA">
            <wp:extent cx="5274310" cy="2839720"/>
            <wp:effectExtent l="0" t="0" r="2540" b="0"/>
            <wp:docPr id="4371213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2839720"/>
                    </a:xfrm>
                    <a:prstGeom prst="rect">
                      <a:avLst/>
                    </a:prstGeom>
                    <a:noFill/>
                    <a:ln>
                      <a:noFill/>
                    </a:ln>
                  </pic:spPr>
                </pic:pic>
              </a:graphicData>
            </a:graphic>
          </wp:inline>
        </w:drawing>
      </w:r>
    </w:p>
    <w:p w:rsidR="00704485" w:rsidRPr="00704485" w:rsidRDefault="00704485" w:rsidP="005A4828">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igure</w:t>
      </w:r>
      <w:r>
        <w:rPr>
          <w:rFonts w:ascii="Times New Roman" w:hAnsi="Times New Roman" w:cs="Times New Roman"/>
        </w:rPr>
        <w:t xml:space="preserve"> S</w:t>
      </w:r>
      <w:r w:rsidR="006A7D25">
        <w:rPr>
          <w:rFonts w:ascii="Times New Roman" w:hAnsi="Times New Roman" w:cs="Times New Roman"/>
        </w:rPr>
        <w:t>6</w:t>
      </w:r>
      <w:r w:rsidR="0005532E">
        <w:rPr>
          <w:rFonts w:ascii="Times New Roman" w:hAnsi="Times New Roman" w:cs="Times New Roman"/>
        </w:rPr>
        <w:t>.4</w:t>
      </w:r>
      <w:r>
        <w:rPr>
          <w:rFonts w:ascii="Times New Roman" w:hAnsi="Times New Roman" w:cs="Times New Roman"/>
        </w:rPr>
        <w:t xml:space="preserve"> Volcano plot of APHID vs ARTIFICIAL_DIET transcriptome comparison in female adults of CSEPT. The evolution events at the ancestor of Coccinellidae or Coccinellini are marked by color, and the tissue-specific highly expressed genes are marked by shape.</w:t>
      </w:r>
      <w:r w:rsidR="00A37ACA">
        <w:rPr>
          <w:rFonts w:ascii="Times New Roman" w:hAnsi="Times New Roman" w:cs="Times New Roman"/>
        </w:rPr>
        <w:t xml:space="preserve"> </w:t>
      </w:r>
      <w:r w:rsidR="00A37ACA" w:rsidRPr="00A37ACA">
        <w:rPr>
          <w:rFonts w:ascii="Times New Roman" w:hAnsi="Times New Roman" w:cs="Times New Roman"/>
        </w:rPr>
        <w:t>The hollow circles represent the genes without tissue-specific expression patterns.</w:t>
      </w:r>
      <w:r w:rsidR="00441490" w:rsidRPr="00441490">
        <w:t xml:space="preserve"> </w:t>
      </w:r>
      <w:bookmarkStart w:id="163" w:name="_Hlk159104043"/>
      <w:r w:rsidR="00441490" w:rsidRPr="00441490">
        <w:rPr>
          <w:rFonts w:ascii="Times New Roman" w:hAnsi="Times New Roman" w:cs="Times New Roman"/>
        </w:rPr>
        <w:t>A high-quality figure can be downloaded from https://github.com/huangyh45/ladybird-genomes-supplementary-figures.</w:t>
      </w:r>
      <w:bookmarkEnd w:id="163"/>
    </w:p>
    <w:p w:rsidR="00BF1AA1" w:rsidRDefault="00BF1AA1" w:rsidP="005A4828">
      <w:pPr>
        <w:widowControl/>
        <w:rPr>
          <w:rFonts w:ascii="Times New Roman" w:hAnsi="Times New Roman" w:cs="Times New Roman"/>
        </w:rPr>
      </w:pPr>
    </w:p>
    <w:p w:rsidR="00305652" w:rsidRDefault="005C4650" w:rsidP="005A4828">
      <w:pPr>
        <w:widowControl/>
        <w:rPr>
          <w:rFonts w:ascii="Times New Roman" w:hAnsi="Times New Roman" w:cs="Times New Roman"/>
        </w:rPr>
      </w:pPr>
      <w:r>
        <w:rPr>
          <w:rFonts w:ascii="Times New Roman" w:hAnsi="Times New Roman" w:cs="Times New Roman"/>
        </w:rPr>
        <w:br w:type="page"/>
      </w:r>
    </w:p>
    <w:p w:rsidR="00305652" w:rsidRDefault="00305652" w:rsidP="005A4828">
      <w:pPr>
        <w:widowControl/>
        <w:rPr>
          <w:rFonts w:ascii="Times New Roman" w:hAnsi="Times New Roman" w:cs="Times New Roman"/>
        </w:rPr>
      </w:pPr>
      <w:r>
        <w:rPr>
          <w:noProof/>
          <w:lang w:val="en-PH" w:eastAsia="en-PH"/>
        </w:rPr>
        <w:drawing>
          <wp:inline distT="0" distB="0" distL="0" distR="0" wp14:anchorId="22792B42" wp14:editId="1D7D4C2F">
            <wp:extent cx="2409825" cy="2409825"/>
            <wp:effectExtent l="0" t="0" r="952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409825" cy="2409825"/>
                    </a:xfrm>
                    <a:prstGeom prst="rect">
                      <a:avLst/>
                    </a:prstGeom>
                  </pic:spPr>
                </pic:pic>
              </a:graphicData>
            </a:graphic>
          </wp:inline>
        </w:drawing>
      </w:r>
      <w:r>
        <w:rPr>
          <w:noProof/>
          <w:lang w:val="en-PH" w:eastAsia="en-PH"/>
        </w:rPr>
        <w:drawing>
          <wp:inline distT="0" distB="0" distL="0" distR="0" wp14:anchorId="6AE06C4E" wp14:editId="3EA7E63F">
            <wp:extent cx="2409825" cy="24098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409825" cy="2409825"/>
                    </a:xfrm>
                    <a:prstGeom prst="rect">
                      <a:avLst/>
                    </a:prstGeom>
                  </pic:spPr>
                </pic:pic>
              </a:graphicData>
            </a:graphic>
          </wp:inline>
        </w:drawing>
      </w:r>
    </w:p>
    <w:p w:rsidR="00305652" w:rsidRPr="00305652" w:rsidRDefault="00305652" w:rsidP="005A4828">
      <w:pPr>
        <w:widowControl/>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ig</w:t>
      </w:r>
      <w:r>
        <w:rPr>
          <w:rFonts w:ascii="Times New Roman" w:hAnsi="Times New Roman" w:cs="Times New Roman"/>
        </w:rPr>
        <w:t>ure S</w:t>
      </w:r>
      <w:r w:rsidR="006A7D25">
        <w:rPr>
          <w:rFonts w:ascii="Times New Roman" w:hAnsi="Times New Roman" w:cs="Times New Roman"/>
        </w:rPr>
        <w:t>6</w:t>
      </w:r>
      <w:r w:rsidR="0005532E">
        <w:rPr>
          <w:rFonts w:ascii="Times New Roman" w:hAnsi="Times New Roman" w:cs="Times New Roman"/>
        </w:rPr>
        <w:t>.5</w:t>
      </w:r>
      <w:r>
        <w:rPr>
          <w:rFonts w:ascii="Times New Roman" w:hAnsi="Times New Roman" w:cs="Times New Roman"/>
        </w:rPr>
        <w:t xml:space="preserve"> Selection of the best k value for CMONT (left) and CSEPT (right)</w:t>
      </w:r>
    </w:p>
    <w:p w:rsidR="00404876" w:rsidRDefault="00404876" w:rsidP="005A4828">
      <w:pPr>
        <w:widowControl/>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305652" w:rsidRDefault="00305652" w:rsidP="005A4828">
      <w:pPr>
        <w:widowControl/>
        <w:rPr>
          <w:rFonts w:ascii="Times New Roman" w:hAnsi="Times New Roman" w:cs="Times New Roman"/>
        </w:rPr>
      </w:pPr>
      <w:r>
        <w:rPr>
          <w:noProof/>
          <w:lang w:val="en-PH" w:eastAsia="en-PH"/>
        </w:rPr>
        <w:drawing>
          <wp:inline distT="0" distB="0" distL="0" distR="0" wp14:anchorId="4A38C6BE" wp14:editId="7F2D4847">
            <wp:extent cx="5274310" cy="5274310"/>
            <wp:effectExtent l="0" t="0" r="254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5274310"/>
                    </a:xfrm>
                    <a:prstGeom prst="rect">
                      <a:avLst/>
                    </a:prstGeom>
                  </pic:spPr>
                </pic:pic>
              </a:graphicData>
            </a:graphic>
          </wp:inline>
        </w:drawing>
      </w:r>
    </w:p>
    <w:p w:rsidR="00305652" w:rsidRDefault="00305652" w:rsidP="005A4828">
      <w:pPr>
        <w:widowControl/>
        <w:rPr>
          <w:rFonts w:ascii="Times New Roman" w:hAnsi="Times New Roman" w:cs="Times New Roman"/>
        </w:rPr>
      </w:pPr>
      <w:r>
        <w:rPr>
          <w:rFonts w:ascii="Times New Roman" w:hAnsi="Times New Roman" w:cs="Times New Roman" w:hint="eastAsia"/>
        </w:rPr>
        <w:t>Fi</w:t>
      </w:r>
      <w:r>
        <w:rPr>
          <w:rFonts w:ascii="Times New Roman" w:hAnsi="Times New Roman" w:cs="Times New Roman"/>
        </w:rPr>
        <w:t>gure S</w:t>
      </w:r>
      <w:r w:rsidR="006A7D25">
        <w:rPr>
          <w:rFonts w:ascii="Times New Roman" w:hAnsi="Times New Roman" w:cs="Times New Roman"/>
        </w:rPr>
        <w:t>6</w:t>
      </w:r>
      <w:r w:rsidR="0005532E">
        <w:rPr>
          <w:rFonts w:ascii="Times New Roman" w:hAnsi="Times New Roman" w:cs="Times New Roman"/>
        </w:rPr>
        <w:t>.6</w:t>
      </w:r>
      <w:r>
        <w:rPr>
          <w:rFonts w:ascii="Times New Roman" w:hAnsi="Times New Roman" w:cs="Times New Roman"/>
        </w:rPr>
        <w:t xml:space="preserve"> K-means clustering of CMONT.</w:t>
      </w:r>
      <w:r w:rsidRPr="00B913B8">
        <w:rPr>
          <w:rFonts w:ascii="Times New Roman" w:hAnsi="Times New Roman" w:cs="Times New Roman"/>
        </w:rPr>
        <w:t xml:space="preserve"> </w:t>
      </w:r>
      <w:r>
        <w:rPr>
          <w:rFonts w:ascii="Times New Roman" w:hAnsi="Times New Roman" w:cs="Times New Roman"/>
        </w:rPr>
        <w:t>The genes with mean FPKM values &lt; 1 are excluded.</w:t>
      </w:r>
    </w:p>
    <w:p w:rsidR="00305652" w:rsidRDefault="00305652" w:rsidP="005A4828">
      <w:pPr>
        <w:widowControl/>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305652" w:rsidRDefault="00305652" w:rsidP="005A4828">
      <w:pPr>
        <w:widowControl/>
        <w:rPr>
          <w:rFonts w:ascii="Times New Roman" w:hAnsi="Times New Roman" w:cs="Times New Roman"/>
        </w:rPr>
      </w:pPr>
      <w:r>
        <w:rPr>
          <w:noProof/>
          <w:lang w:val="en-PH" w:eastAsia="en-PH"/>
        </w:rPr>
        <w:drawing>
          <wp:inline distT="0" distB="0" distL="0" distR="0" wp14:anchorId="073AC328" wp14:editId="745D96A4">
            <wp:extent cx="5274310" cy="5274310"/>
            <wp:effectExtent l="0" t="0" r="254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5274310"/>
                    </a:xfrm>
                    <a:prstGeom prst="rect">
                      <a:avLst/>
                    </a:prstGeom>
                  </pic:spPr>
                </pic:pic>
              </a:graphicData>
            </a:graphic>
          </wp:inline>
        </w:drawing>
      </w:r>
    </w:p>
    <w:p w:rsidR="00305652" w:rsidRPr="00305652" w:rsidRDefault="00305652" w:rsidP="005A4828">
      <w:pPr>
        <w:widowControl/>
        <w:rPr>
          <w:rFonts w:ascii="Times New Roman" w:hAnsi="Times New Roman" w:cs="Times New Roman"/>
        </w:rPr>
      </w:pPr>
      <w:r>
        <w:rPr>
          <w:rFonts w:ascii="Times New Roman" w:hAnsi="Times New Roman" w:cs="Times New Roman" w:hint="eastAsia"/>
        </w:rPr>
        <w:t>Fi</w:t>
      </w:r>
      <w:r>
        <w:rPr>
          <w:rFonts w:ascii="Times New Roman" w:hAnsi="Times New Roman" w:cs="Times New Roman"/>
        </w:rPr>
        <w:t>gure S</w:t>
      </w:r>
      <w:r w:rsidR="006A7D25">
        <w:rPr>
          <w:rFonts w:ascii="Times New Roman" w:hAnsi="Times New Roman" w:cs="Times New Roman"/>
        </w:rPr>
        <w:t>6</w:t>
      </w:r>
      <w:r w:rsidR="0005532E">
        <w:rPr>
          <w:rFonts w:ascii="Times New Roman" w:hAnsi="Times New Roman" w:cs="Times New Roman"/>
        </w:rPr>
        <w:t>.7</w:t>
      </w:r>
      <w:r>
        <w:rPr>
          <w:rFonts w:ascii="Times New Roman" w:hAnsi="Times New Roman" w:cs="Times New Roman"/>
        </w:rPr>
        <w:t xml:space="preserve"> K-means clustering of CSEPT.</w:t>
      </w:r>
      <w:r w:rsidRPr="00B913B8">
        <w:rPr>
          <w:rFonts w:ascii="Times New Roman" w:hAnsi="Times New Roman" w:cs="Times New Roman"/>
        </w:rPr>
        <w:t xml:space="preserve"> </w:t>
      </w:r>
      <w:r>
        <w:rPr>
          <w:rFonts w:ascii="Times New Roman" w:hAnsi="Times New Roman" w:cs="Times New Roman"/>
        </w:rPr>
        <w:t>The genes with mean FPKM values &lt; 1 are excluded.</w:t>
      </w:r>
    </w:p>
    <w:p w:rsidR="00305652" w:rsidRDefault="00305652" w:rsidP="005A4828">
      <w:pPr>
        <w:widowControl/>
        <w:rPr>
          <w:rFonts w:ascii="Times New Roman" w:hAnsi="Times New Roman" w:cs="Times New Roman"/>
        </w:rPr>
      </w:pPr>
    </w:p>
    <w:p w:rsidR="0086624F" w:rsidRDefault="0086624F" w:rsidP="005A4828">
      <w:pPr>
        <w:widowControl/>
        <w:rPr>
          <w:rFonts w:ascii="Times New Roman" w:hAnsi="Times New Roman" w:cs="Times New Roman"/>
        </w:rPr>
      </w:pPr>
      <w:r>
        <w:rPr>
          <w:rFonts w:ascii="Times New Roman" w:hAnsi="Times New Roman" w:cs="Times New Roman"/>
        </w:rPr>
        <w:br w:type="page"/>
      </w:r>
    </w:p>
    <w:p w:rsidR="00041494" w:rsidRPr="005C4650" w:rsidRDefault="00F6343A" w:rsidP="005A4828">
      <w:pPr>
        <w:pStyle w:val="Heading1"/>
      </w:pPr>
      <w:bookmarkStart w:id="164" w:name="_Toc148913186"/>
      <w:r>
        <w:t>7</w:t>
      </w:r>
      <w:r w:rsidR="00B76137">
        <w:t xml:space="preserve"> </w:t>
      </w:r>
      <w:r w:rsidR="000F2756">
        <w:t>Evolution of c</w:t>
      </w:r>
      <w:r w:rsidR="004C3000">
        <w:t xml:space="preserve">andidate </w:t>
      </w:r>
      <w:r w:rsidR="0070092C" w:rsidRPr="005D4EA7">
        <w:t>chemosensory</w:t>
      </w:r>
      <w:r w:rsidR="0070092C">
        <w:t xml:space="preserve"> </w:t>
      </w:r>
      <w:r w:rsidR="004C3000">
        <w:t>g</w:t>
      </w:r>
      <w:r w:rsidR="00FD4CA4">
        <w:t>enes</w:t>
      </w:r>
      <w:bookmarkEnd w:id="164"/>
    </w:p>
    <w:p w:rsidR="008768DC" w:rsidRDefault="008768DC" w:rsidP="005A4828">
      <w:pPr>
        <w:rPr>
          <w:rFonts w:ascii="Times New Roman" w:hAnsi="Times New Roman" w:cs="Times New Roman"/>
        </w:rPr>
      </w:pPr>
    </w:p>
    <w:p w:rsidR="008768DC" w:rsidRDefault="00F6343A" w:rsidP="005A4828">
      <w:pPr>
        <w:pStyle w:val="Heading2"/>
      </w:pPr>
      <w:bookmarkStart w:id="165" w:name="_Toc148913187"/>
      <w:r>
        <w:t>7</w:t>
      </w:r>
      <w:r w:rsidR="008B78B9">
        <w:t>.</w:t>
      </w:r>
      <w:r w:rsidR="000C4ED4">
        <w:t xml:space="preserve">1 </w:t>
      </w:r>
      <w:r w:rsidR="008768DC">
        <w:rPr>
          <w:rFonts w:hint="eastAsia"/>
        </w:rPr>
        <w:t>Mater</w:t>
      </w:r>
      <w:r w:rsidR="008768DC">
        <w:t>ials and methods</w:t>
      </w:r>
      <w:bookmarkEnd w:id="165"/>
    </w:p>
    <w:p w:rsidR="008768DC" w:rsidRDefault="008768DC" w:rsidP="005A4828">
      <w:pPr>
        <w:rPr>
          <w:rFonts w:ascii="Times New Roman" w:hAnsi="Times New Roman" w:cs="Times New Roman"/>
        </w:rPr>
      </w:pPr>
    </w:p>
    <w:p w:rsidR="006E2E6A" w:rsidRDefault="004C3274"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OGs of candidate gene families were identified using a three-step method</w:t>
      </w:r>
      <w:r w:rsidR="006E2E6A">
        <w:rPr>
          <w:rFonts w:ascii="Times New Roman" w:hAnsi="Times New Roman" w:cs="Times New Roman"/>
        </w:rPr>
        <w:t xml:space="preserve"> to ensure that all the OGs were found</w:t>
      </w:r>
      <w:r>
        <w:rPr>
          <w:rFonts w:ascii="Times New Roman" w:hAnsi="Times New Roman" w:cs="Times New Roman"/>
        </w:rPr>
        <w:t xml:space="preserve">. First, reference </w:t>
      </w:r>
      <w:r w:rsidRPr="00656A9D">
        <w:rPr>
          <w:rFonts w:ascii="Times New Roman" w:hAnsi="Times New Roman" w:cs="Times New Roman"/>
        </w:rPr>
        <w:t>genes</w:t>
      </w:r>
      <w:r>
        <w:rPr>
          <w:rFonts w:ascii="Times New Roman" w:hAnsi="Times New Roman" w:cs="Times New Roman"/>
        </w:rPr>
        <w:t xml:space="preserve"> were used as query to search the protein sets of the extended dataset by BLASTP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&lt;EndNote&gt;&lt;Cite&gt;&lt;Author&gt;Camacho&lt;/Author&gt;&lt;Year&gt;2009&lt;/Year&gt;&lt;RecNum&gt;38857&lt;/RecNum&gt;&lt;DisplayText&gt;(Camacho et al., 2009)&lt;/DisplayText&gt;&lt;record&gt;&lt;rec-number&gt;38857&lt;/rec-number&gt;&lt;foreign-keys&gt;&lt;key app="EN" db-id="0dfrzw9x5x5s9ue0fvjxtxfdzv9x5wpxfavx" timestamp="1617194034"&gt;38857&lt;/key&gt;&lt;/foreign-keys&gt;&lt;ref-type name="Journal Article"&gt;17&lt;/ref-type&gt;&lt;contributors&gt;&lt;authors&gt;&lt;author&gt;Camacho, C.&lt;/author&gt;&lt;author&gt;Coulouris, G.&lt;/author&gt;&lt;author&gt;Avagyan, V.&lt;/author&gt;&lt;author&gt;Ma, N.&lt;/author&gt;&lt;author&gt;Papadopoulos, J.&lt;/author&gt;&lt;author&gt;Bealer, K.&lt;/author&gt;&lt;author&gt;Madden, T. L.&lt;/author&gt;&lt;/authors&gt;&lt;translated-authors&gt;&lt;author&gt;2&lt;/author&gt;&lt;/translated-authors&gt;&lt;/contributors&gt;&lt;auth-address&gt;Natl Lib Med, Natl Ctr Biotechnol Informat, NIH, Bethesda, MD 20894 USA&lt;/auth-address&gt;&lt;titles&gt;&lt;title&gt;BLAST+: architecture and applications&lt;/title&gt;&lt;secondary-title&gt;BMC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421&lt;/pages&gt;&lt;volume&gt;10&lt;/volume&gt;&lt;keywords&gt;&lt;keyword&gt;psi-blast&lt;/keyword&gt;&lt;keyword&gt;protein-sequence&lt;/keyword&gt;&lt;keyword&gt;DNA-sequences&lt;/keyword&gt;&lt;keyword&gt;searches&lt;/keyword&gt;&lt;keyword&gt;tool&lt;/keyword&gt;&lt;/keywords&gt;&lt;dates&gt;&lt;year&gt;2009&lt;/year&gt;&lt;pub-dates&gt;&lt;date&gt;Dec 15&lt;/date&gt;&lt;/pub-dates&gt;&lt;/dates&gt;&lt;isbn&gt;1471-2105&lt;/isbn&gt;&lt;accession-num&gt;WOS:000273534300001&lt;/accession-num&gt;&lt;urls&gt;&lt;related-urls&gt;&lt;url&gt;&lt;style face="underline" font="default" size="100%"&gt;&amp;lt;Go to ISI&amp;gt;://WOS:000273534300001&lt;/style&gt;&lt;/url&gt;&lt;/related-urls&gt;&lt;/urls&gt;&lt;electronic-resource-num&gt;10.1186/1471-2105-10-421&lt;/electronic-resource-num&gt;&lt;research-notes&gt;BLAST v2.8.1+ v2.16.0+&lt;/research-notes&gt;&lt;language&gt;English&lt;/language&gt;&lt;/record&gt;&lt;/Cite&gt;&lt;/EndNote&gt;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(Camacho et al., 2009)</w:t>
      </w:r>
      <w:r>
        <w:rPr>
          <w:rFonts w:ascii="Times New Roman" w:hAnsi="Times New Roman" w:cs="Times New Roman"/>
        </w:rPr>
        <w:fldChar w:fldCharType="end"/>
      </w:r>
      <w:r>
        <w:rPr>
          <w:rFonts w:ascii="Times New Roman" w:hAnsi="Times New Roman" w:cs="Times New Roman"/>
        </w:rPr>
        <w:t xml:space="preserve">, with the E-value cutoff of 1e-5. If an OG includes &gt;= 75% genes as BLAST hits of the reference genes, it was considered as a candidate OG and the seed of the downstream steps. Second, the Pfam annotations of the candidate OGs inferred by KinFin above in Section 1.1.7 were manually checked. The Pfam accessions which were considered </w:t>
      </w:r>
      <w:r w:rsidRPr="004C3274">
        <w:rPr>
          <w:rFonts w:ascii="Times New Roman" w:hAnsi="Times New Roman" w:cs="Times New Roman"/>
        </w:rPr>
        <w:t>accord with</w:t>
      </w:r>
      <w:r>
        <w:rPr>
          <w:rFonts w:ascii="Times New Roman" w:hAnsi="Times New Roman" w:cs="Times New Roman"/>
        </w:rPr>
        <w:t xml:space="preserve"> the candidate gene families are set as the </w:t>
      </w:r>
      <w:r w:rsidRPr="004C3274">
        <w:rPr>
          <w:rFonts w:ascii="Times New Roman" w:hAnsi="Times New Roman" w:cs="Times New Roman"/>
        </w:rPr>
        <w:t>search criteria</w:t>
      </w:r>
      <w:r>
        <w:rPr>
          <w:rFonts w:ascii="Times New Roman" w:hAnsi="Times New Roman" w:cs="Times New Roman"/>
        </w:rPr>
        <w:t xml:space="preserve">. The OGs with the target Pfam annotations are also added into the candidate OGs. Third, the sequences from all the candidate OGs of a specific gene family were collected and aligned by </w:t>
      </w:r>
      <w:r w:rsidR="006E2E6A" w:rsidRPr="0077707D">
        <w:rPr>
          <w:rFonts w:ascii="Times New Roman" w:hAnsi="Times New Roman" w:cs="Times New Roman"/>
        </w:rPr>
        <w:t>MAFFT</w:t>
      </w:r>
      <w:r w:rsidR="006E2E6A">
        <w:rPr>
          <w:rFonts w:ascii="Times New Roman" w:hAnsi="Times New Roman" w:cs="Times New Roman"/>
        </w:rPr>
        <w:t xml:space="preserve"> </w:t>
      </w:r>
      <w:r w:rsidR="006E2E6A" w:rsidRPr="0041689D">
        <w:rPr>
          <w:rFonts w:ascii="Times New Roman" w:hAnsi="Times New Roman" w:cs="Times New Roman"/>
        </w:rPr>
        <w:t>v7.480</w:t>
      </w:r>
      <w:r w:rsidR="006E2E6A">
        <w:rPr>
          <w:rFonts w:ascii="Times New Roman" w:hAnsi="Times New Roman" w:cs="Times New Roman"/>
        </w:rPr>
        <w:t xml:space="preserve"> </w:t>
      </w:r>
      <w:r w:rsidR="006E2E6A">
        <w:rPr>
          <w:rFonts w:ascii="Times New Roman" w:hAnsi="Times New Roman" w:cs="Times New Roman"/>
        </w:rPr>
        <w:fldChar w:fldCharType="begin">
          <w:fldData xml:space="preserve">PEVuZE5vdGU+PENpdGU+PEF1dGhvcj5LYXRvaDwvQXV0aG9yPjxZZWFyPjIwMTM8L1llYXI+PFJl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PEVuZE5vdGU+PENpdGU+PEF1dGhvcj5LYXRvaDwvQXV0aG9yPjxZZWFyPjIwMTM8L1llYXI+PFJl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6E2E6A">
        <w:rPr>
          <w:rFonts w:ascii="Times New Roman" w:hAnsi="Times New Roman" w:cs="Times New Roman"/>
        </w:rPr>
      </w:r>
      <w:r w:rsidR="006E2E6A">
        <w:rPr>
          <w:rFonts w:ascii="Times New Roman" w:hAnsi="Times New Roman" w:cs="Times New Roman"/>
        </w:rPr>
        <w:fldChar w:fldCharType="separate"/>
      </w:r>
      <w:r w:rsidR="00E4226F">
        <w:rPr>
          <w:rFonts w:ascii="Times New Roman" w:hAnsi="Times New Roman" w:cs="Times New Roman"/>
          <w:noProof/>
        </w:rPr>
        <w:t>(Katoh and Standley, 2013)</w:t>
      </w:r>
      <w:r w:rsidR="006E2E6A">
        <w:rPr>
          <w:rFonts w:ascii="Times New Roman" w:hAnsi="Times New Roman" w:cs="Times New Roman"/>
        </w:rPr>
        <w:fldChar w:fldCharType="end"/>
      </w:r>
      <w:r w:rsidR="006E2E6A">
        <w:rPr>
          <w:rFonts w:ascii="Times New Roman" w:hAnsi="Times New Roman" w:cs="Times New Roman"/>
        </w:rPr>
        <w:t xml:space="preserve">. Then the alignment was used as a reference to search the protein sets by </w:t>
      </w:r>
      <w:r w:rsidR="006E2E6A" w:rsidRPr="000C079C">
        <w:rPr>
          <w:rFonts w:ascii="Times New Roman" w:hAnsi="Times New Roman" w:cs="Times New Roman"/>
        </w:rPr>
        <w:t>HMMER v3.3</w:t>
      </w:r>
      <w:r w:rsidR="006E2E6A">
        <w:rPr>
          <w:rFonts w:ascii="Times New Roman" w:hAnsi="Times New Roman" w:cs="Times New Roman"/>
        </w:rPr>
        <w:t xml:space="preserve"> </w:t>
      </w:r>
      <w:r w:rsidR="006E2E6A">
        <w:rPr>
          <w:rFonts w:ascii="Times New Roman" w:hAnsi="Times New Roman" w:cs="Times New Roman"/>
        </w:rPr>
        <w:fldChar w:fldCharType="begin">
          <w:fldData xml:space="preserve">PEVuZE5vdGU+PENpdGU+PEF1dGhvcj5NaXN0cnk8L0F1dGhvcj48WWVhcj4yMDEzPC9ZZWFyPjxS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==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PEVuZE5vdGU+PENpdGU+PEF1dGhvcj5NaXN0cnk8L0F1dGhvcj48WWVhcj4yMDEzPC9ZZWFyPjxS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==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6E2E6A">
        <w:rPr>
          <w:rFonts w:ascii="Times New Roman" w:hAnsi="Times New Roman" w:cs="Times New Roman"/>
        </w:rPr>
      </w:r>
      <w:r w:rsidR="006E2E6A">
        <w:rPr>
          <w:rFonts w:ascii="Times New Roman" w:hAnsi="Times New Roman" w:cs="Times New Roman"/>
        </w:rPr>
        <w:fldChar w:fldCharType="separate"/>
      </w:r>
      <w:r w:rsidR="00E4226F">
        <w:rPr>
          <w:rFonts w:ascii="Times New Roman" w:hAnsi="Times New Roman" w:cs="Times New Roman"/>
          <w:noProof/>
        </w:rPr>
        <w:t>(Mistry et al., 2013)</w:t>
      </w:r>
      <w:r w:rsidR="006E2E6A">
        <w:rPr>
          <w:rFonts w:ascii="Times New Roman" w:hAnsi="Times New Roman" w:cs="Times New Roman"/>
        </w:rPr>
        <w:fldChar w:fldCharType="end"/>
      </w:r>
      <w:r w:rsidR="006E2E6A">
        <w:rPr>
          <w:rFonts w:ascii="Times New Roman" w:hAnsi="Times New Roman" w:cs="Times New Roman"/>
        </w:rPr>
        <w:t xml:space="preserve"> with the E-value cutoff of 1e-5. If an OG includes &gt;= 75% genes in the HMMER results and is not included in the candidate OGs, it was added into the candidate list.</w:t>
      </w:r>
    </w:p>
    <w:p w:rsidR="007D629B" w:rsidRDefault="007D629B" w:rsidP="005A4828">
      <w:pPr>
        <w:rPr>
          <w:rFonts w:ascii="Times New Roman" w:hAnsi="Times New Roman" w:cs="Times New Roman"/>
        </w:rPr>
      </w:pPr>
      <w:r>
        <w:rPr>
          <w:rFonts w:ascii="Times New Roman" w:hAnsi="Times New Roman" w:cs="Times New Roman"/>
        </w:rPr>
        <w:t xml:space="preserve">In order to connected the report functions of the specific genes to our data, we collected the reported </w:t>
      </w:r>
      <w:r w:rsidR="00954F87">
        <w:rPr>
          <w:rFonts w:ascii="Times New Roman" w:hAnsi="Times New Roman" w:cs="Times New Roman" w:hint="eastAsia"/>
        </w:rPr>
        <w:t>and</w:t>
      </w:r>
      <w:r w:rsidR="00954F87">
        <w:rPr>
          <w:rFonts w:ascii="Times New Roman" w:hAnsi="Times New Roman" w:cs="Times New Roman"/>
        </w:rPr>
        <w:t xml:space="preserve"> available </w:t>
      </w:r>
      <w:r>
        <w:rPr>
          <w:rFonts w:ascii="Times New Roman" w:hAnsi="Times New Roman" w:cs="Times New Roman"/>
        </w:rPr>
        <w:t xml:space="preserve">genes of the ladybirds and used them as query to search our protein sets of the extended dataset by </w:t>
      </w:r>
      <w:r w:rsidR="006C41B6">
        <w:rPr>
          <w:rFonts w:ascii="Times New Roman" w:hAnsi="Times New Roman" w:cs="Times New Roman"/>
        </w:rPr>
        <w:t xml:space="preserve">BLASTP with the E-value cutoff of 1e-5. </w:t>
      </w:r>
      <w:r w:rsidR="00910D78">
        <w:rPr>
          <w:rFonts w:ascii="Times New Roman" w:hAnsi="Times New Roman" w:cs="Times New Roman"/>
        </w:rPr>
        <w:t>The protein with best hit to the query, percent identity &gt;= 95, coverage &gt;= 95 and the same species as the query were considered as the same protein as the query and the reported function were thus connected.</w:t>
      </w:r>
    </w:p>
    <w:p w:rsidR="00575F8C" w:rsidRDefault="001035DF" w:rsidP="005A4828">
      <w:pPr>
        <w:spacing w:after="200"/>
        <w:contextualSpacing/>
        <w:rPr>
          <w:rFonts w:ascii="Times New Roman" w:hAnsi="Times New Roman" w:cs="Times New Roman"/>
        </w:rPr>
      </w:pPr>
      <w:r>
        <w:rPr>
          <w:rFonts w:ascii="Times New Roman" w:hAnsi="Times New Roman" w:cs="Times New Roman"/>
        </w:rPr>
        <w:t xml:space="preserve">The genes </w:t>
      </w:r>
      <w:r w:rsidR="00942BEF">
        <w:rPr>
          <w:rFonts w:ascii="Times New Roman" w:hAnsi="Times New Roman" w:cs="Times New Roman"/>
        </w:rPr>
        <w:t>in</w:t>
      </w:r>
      <w:r>
        <w:rPr>
          <w:rFonts w:ascii="Times New Roman" w:hAnsi="Times New Roman" w:cs="Times New Roman"/>
        </w:rPr>
        <w:t xml:space="preserve"> the</w:t>
      </w:r>
      <w:r w:rsidR="006E2E6A">
        <w:rPr>
          <w:rFonts w:ascii="Times New Roman" w:hAnsi="Times New Roman" w:cs="Times New Roman"/>
        </w:rPr>
        <w:t xml:space="preserve"> candidate </w:t>
      </w:r>
      <w:r>
        <w:rPr>
          <w:rFonts w:ascii="Times New Roman" w:hAnsi="Times New Roman" w:cs="Times New Roman"/>
        </w:rPr>
        <w:t>OGs w</w:t>
      </w:r>
      <w:r w:rsidR="00942BEF">
        <w:rPr>
          <w:rFonts w:ascii="Times New Roman" w:hAnsi="Times New Roman" w:cs="Times New Roman"/>
        </w:rPr>
        <w:t xml:space="preserve">ere used to reconstruct the phylogeny </w:t>
      </w:r>
      <w:bookmarkStart w:id="166" w:name="_Hlk137697877"/>
      <w:r w:rsidR="00942BEF">
        <w:rPr>
          <w:rFonts w:ascii="Times New Roman" w:hAnsi="Times New Roman" w:cs="Times New Roman"/>
        </w:rPr>
        <w:t xml:space="preserve">by </w:t>
      </w:r>
      <w:r w:rsidR="00942BEF" w:rsidRPr="00942BEF">
        <w:rPr>
          <w:rFonts w:ascii="Times New Roman" w:hAnsi="Times New Roman" w:cs="Times New Roman"/>
        </w:rPr>
        <w:t>IQ-TREE</w:t>
      </w:r>
      <w:r w:rsidR="00942BEF">
        <w:rPr>
          <w:rFonts w:ascii="Times New Roman" w:hAnsi="Times New Roman" w:cs="Times New Roman"/>
        </w:rPr>
        <w:t xml:space="preserve"> </w:t>
      </w:r>
      <w:r w:rsidR="00942BEF">
        <w:rPr>
          <w:rFonts w:ascii="Times New Roman" w:hAnsi="Times New Roman" w:cs="Times New Roman"/>
        </w:rPr>
        <w:fldChar w:fldCharType="begin">
          <w:fldData xml:space="preserve">PEVuZE5vdGU+PENpdGU+PEF1dGhvcj5NaW5oPC9BdXRob3I+PFllYXI+MjAyMDwvWWVhcj48UmVj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PEVuZE5vdGU+PENpdGU+PEF1dGhvcj5NaW5oPC9BdXRob3I+PFllYXI+MjAyMDwvWWVhcj48UmVj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942BEF">
        <w:rPr>
          <w:rFonts w:ascii="Times New Roman" w:hAnsi="Times New Roman" w:cs="Times New Roman"/>
        </w:rPr>
      </w:r>
      <w:r w:rsidR="00942BEF">
        <w:rPr>
          <w:rFonts w:ascii="Times New Roman" w:hAnsi="Times New Roman" w:cs="Times New Roman"/>
        </w:rPr>
        <w:fldChar w:fldCharType="separate"/>
      </w:r>
      <w:r w:rsidR="00E4226F">
        <w:rPr>
          <w:rFonts w:ascii="Times New Roman" w:hAnsi="Times New Roman" w:cs="Times New Roman"/>
          <w:noProof/>
        </w:rPr>
        <w:t>(Minh et al., 2020)</w:t>
      </w:r>
      <w:r w:rsidR="00942BEF">
        <w:rPr>
          <w:rFonts w:ascii="Times New Roman" w:hAnsi="Times New Roman" w:cs="Times New Roman"/>
        </w:rPr>
        <w:fldChar w:fldCharType="end"/>
      </w:r>
      <w:r w:rsidR="00942BEF">
        <w:rPr>
          <w:rFonts w:ascii="Times New Roman" w:hAnsi="Times New Roman" w:cs="Times New Roman"/>
        </w:rPr>
        <w:t xml:space="preserve"> </w:t>
      </w:r>
      <w:bookmarkEnd w:id="166"/>
      <w:r w:rsidR="00942BEF">
        <w:rPr>
          <w:rFonts w:ascii="Times New Roman" w:hAnsi="Times New Roman" w:cs="Times New Roman"/>
        </w:rPr>
        <w:t>with 1000 UFBoot replicates after</w:t>
      </w:r>
      <w:r w:rsidR="00942BEF" w:rsidRPr="00942BEF">
        <w:rPr>
          <w:rFonts w:ascii="Times New Roman" w:hAnsi="Times New Roman" w:cs="Times New Roman"/>
        </w:rPr>
        <w:t xml:space="preserve"> </w:t>
      </w:r>
      <w:r w:rsidR="00942BEF">
        <w:rPr>
          <w:rFonts w:ascii="Times New Roman" w:hAnsi="Times New Roman" w:cs="Times New Roman"/>
        </w:rPr>
        <w:t>MAFFT alignments</w:t>
      </w:r>
      <w:r w:rsidR="00753C7E">
        <w:rPr>
          <w:rFonts w:ascii="Times New Roman" w:hAnsi="Times New Roman" w:cs="Times New Roman"/>
        </w:rPr>
        <w:t xml:space="preserve"> and </w:t>
      </w:r>
      <w:r w:rsidR="00753C7E" w:rsidRPr="0077707D">
        <w:rPr>
          <w:rFonts w:ascii="Times New Roman" w:hAnsi="Times New Roman" w:cs="Times New Roman"/>
        </w:rPr>
        <w:t>trimAl</w:t>
      </w:r>
      <w:r w:rsidR="00753C7E">
        <w:rPr>
          <w:rFonts w:ascii="Times New Roman" w:hAnsi="Times New Roman" w:cs="Times New Roman"/>
        </w:rPr>
        <w:t xml:space="preserve"> </w:t>
      </w:r>
      <w:r w:rsidR="00753C7E" w:rsidRPr="007A6B48">
        <w:rPr>
          <w:rFonts w:ascii="Times New Roman" w:hAnsi="Times New Roman" w:cs="Times New Roman"/>
        </w:rPr>
        <w:t>v1.4</w:t>
      </w:r>
      <w:r w:rsidR="00753C7E">
        <w:rPr>
          <w:rFonts w:ascii="Times New Roman" w:hAnsi="Times New Roman" w:cs="Times New Roman"/>
        </w:rPr>
        <w:t xml:space="preserve"> </w:t>
      </w:r>
      <w:r w:rsidR="00753C7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&lt;EndNote&gt;&lt;Cite&gt;&lt;Author&gt;Capella-Gutierrez&lt;/Author&gt;&lt;Year&gt;2009&lt;/Year&gt;&lt;RecNum&gt;41777&lt;/RecNum&gt;&lt;DisplayText&gt;(Capella-Gutierrez et al., 2009)&lt;/DisplayText&gt;&lt;record&gt;&lt;rec-number&gt;41777&lt;/rec-number&gt;&lt;foreign-keys&gt;&lt;key app="EN" db-id="0dfrzw9x5x5s9ue0fvjxtxfdzv9x5wpxfavx" timestamp="1652173726"&gt;41777&lt;/key&gt;&lt;/foreign-keys&gt;&lt;ref-type name="Journal Article"&gt;17&lt;/ref-type&gt;&lt;contributors&gt;&lt;authors&gt;&lt;author&gt;Capella-Gutierrez, S.&lt;/author&gt;&lt;author&gt;Silla-Martinez, J. M.&lt;/author&gt;&lt;author&gt;Gabaldon, T.&lt;/author&gt;&lt;/authors&gt;&lt;translated-authors&gt;&lt;author&gt;2&lt;/author&gt;&lt;/translated-authors&gt;&lt;/contributors&gt;&lt;auth-address&gt;Ctr Genom Regulat CRG, Comparat Genom Grp, Bioinformat &amp;amp; Genom Programme, Barcelona 08003, Spain&lt;/auth-address&gt;&lt;titles&gt;&lt;title&gt;trimAl: a tool for automated alignment trimming in large-scale phylogenetic analys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1972-1973&lt;/pages&gt;&lt;volume&gt;25&lt;/volume&gt;&lt;number&gt;15&lt;/number&gt;&lt;keywords&gt;&lt;keyword&gt;sequence alignments&lt;/keyword&gt;&lt;keyword&gt;blocks&lt;/keyword&gt;&lt;/keywords&gt;&lt;dates&gt;&lt;year&gt;2009&lt;/year&gt;&lt;pub-dates&gt;&lt;date&gt;Aug 1&lt;/date&gt;&lt;/pub-dates&gt;&lt;/dates&gt;&lt;isbn&gt;1367-4803&lt;/isbn&gt;&lt;accession-num&gt;WOS:000268107100022&lt;/accession-num&gt;&lt;urls&gt;&lt;related-urls&gt;&lt;url&gt;&lt;style face="underline" font="default" size="100%"&gt;&amp;lt;Go to ISI&amp;gt;://WOS:000268107100022&lt;/style&gt;&lt;/url&gt;&lt;/related-urls&gt;&lt;/urls&gt;&lt;electronic-resource-num&gt;10.1093/bioinformatics/btp348&lt;/electronic-resource-num&gt;&lt;research-notes&gt;trimAl v1.4 v1.5.rev0&lt;/research-notes&gt;&lt;language&gt;English&lt;/language&gt;&lt;/record&gt;&lt;/Cite&gt;&lt;/EndNote&gt;</w:instrText>
      </w:r>
      <w:r w:rsidR="00753C7E">
        <w:rPr>
          <w:rFonts w:ascii="Times New Roman" w:hAnsi="Times New Roman" w:cs="Times New Roman"/>
        </w:rPr>
        <w:fldChar w:fldCharType="separate"/>
      </w:r>
      <w:r w:rsidR="00E4226F">
        <w:rPr>
          <w:rFonts w:ascii="Times New Roman" w:hAnsi="Times New Roman" w:cs="Times New Roman"/>
          <w:noProof/>
        </w:rPr>
        <w:t>(Capella-Gutierrez et al., 2009)</w:t>
      </w:r>
      <w:r w:rsidR="00753C7E">
        <w:rPr>
          <w:rFonts w:ascii="Times New Roman" w:hAnsi="Times New Roman" w:cs="Times New Roman"/>
        </w:rPr>
        <w:fldChar w:fldCharType="end"/>
      </w:r>
      <w:r w:rsidR="00753C7E">
        <w:rPr>
          <w:rFonts w:ascii="Times New Roman" w:hAnsi="Times New Roman" w:cs="Times New Roman"/>
        </w:rPr>
        <w:t xml:space="preserve"> processing, </w:t>
      </w:r>
      <w:r w:rsidR="003D665E">
        <w:rPr>
          <w:rFonts w:ascii="Times New Roman" w:hAnsi="Times New Roman" w:cs="Times New Roman" w:hint="eastAsia"/>
        </w:rPr>
        <w:t>resp</w:t>
      </w:r>
      <w:r w:rsidR="003D665E">
        <w:rPr>
          <w:rFonts w:ascii="Times New Roman" w:hAnsi="Times New Roman" w:cs="Times New Roman"/>
        </w:rPr>
        <w:t>e</w:t>
      </w:r>
      <w:r w:rsidR="003D665E">
        <w:rPr>
          <w:rFonts w:ascii="Times New Roman" w:hAnsi="Times New Roman" w:cs="Times New Roman" w:hint="eastAsia"/>
        </w:rPr>
        <w:t>ctively</w:t>
      </w:r>
      <w:r>
        <w:rPr>
          <w:rFonts w:ascii="Times New Roman" w:hAnsi="Times New Roman" w:cs="Times New Roman"/>
        </w:rPr>
        <w:t xml:space="preserve">. </w:t>
      </w:r>
      <w:r w:rsidR="006E2E6A">
        <w:rPr>
          <w:rFonts w:ascii="Times New Roman" w:hAnsi="Times New Roman" w:cs="Times New Roman"/>
        </w:rPr>
        <w:t xml:space="preserve">The rooted species tree and the OG trees were submitted to </w:t>
      </w:r>
      <w:bookmarkStart w:id="167" w:name="_Hlk137698041"/>
      <w:r w:rsidR="006E2E6A" w:rsidRPr="00D73676">
        <w:rPr>
          <w:rFonts w:ascii="Times New Roman" w:hAnsi="Times New Roman" w:cs="Times New Roman"/>
        </w:rPr>
        <w:t>OrthoFinder</w:t>
      </w:r>
      <w:r w:rsidR="006E2E6A">
        <w:rPr>
          <w:rFonts w:ascii="Times New Roman" w:hAnsi="Times New Roman" w:cs="Times New Roman"/>
        </w:rPr>
        <w:t xml:space="preserve"> </w:t>
      </w:r>
      <w:r w:rsidR="006E2E6A" w:rsidRPr="007A6B48">
        <w:rPr>
          <w:rFonts w:ascii="Times New Roman" w:hAnsi="Times New Roman" w:cs="Times New Roman"/>
        </w:rPr>
        <w:t>v2.5.4</w:t>
      </w:r>
      <w:r w:rsidR="006E2E6A">
        <w:rPr>
          <w:rFonts w:ascii="Times New Roman" w:hAnsi="Times New Roman" w:cs="Times New Roman"/>
        </w:rPr>
        <w:t xml:space="preserve"> </w:t>
      </w:r>
      <w:r w:rsidR="006E2E6A">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&lt;EndNote&gt;&lt;Cite&gt;&lt;Author&gt;Emms&lt;/Author&gt;&lt;Year&gt;2019&lt;/Year&gt;&lt;RecNum&gt;37813&lt;/RecNum&gt;&lt;DisplayText&gt;(Emms and Kelly, 2019)&lt;/DisplayText&gt;&lt;record&gt;&lt;rec-number&gt;37813&lt;/rec-number&gt;&lt;foreign-keys&gt;&lt;key app="EN" db-id="0dfrzw9x5x5s9ue0fvjxtxfdzv9x5wpxfavx" timestamp="1587721276"&gt;37813&lt;/key&gt;&lt;/foreign-keys&gt;&lt;ref-type name="Journal Article"&gt;17&lt;/ref-type&gt;&lt;contributors&gt;&lt;authors&gt;&lt;author&gt;Emms, D. M.&lt;/author&gt;&lt;author&gt;Kelly, S.&lt;/author&gt;&lt;/authors&gt;&lt;translated-authors&gt;&lt;author&gt;2&lt;/author&gt;&lt;/translated-authors&gt;&lt;/contributors&gt;&lt;auth-address&gt;Department of Plant Sciences, University of Oxford, South Parks Road, Oxford, OX1 3RB, UK.&amp;#xD;Department of Plant Sciences, University of Oxford, South Parks Road, Oxford, OX1 3RB, UK. steven.kelly@plants.ox.ac.uk.&lt;/auth-address&gt;&lt;titles&gt;&lt;title&gt;OrthoFinder: phylogenetic orthology inference for comparative genomics&lt;/title&gt;&lt;secondary-title&gt;Genome Biology&lt;/secondary-title&gt;&lt;alt-title&gt;Genome biology&lt;/alt-title&gt;&lt;/titles&gt;&lt;periodical&gt;&lt;full-title&gt;Genome Biology&lt;/full-title&gt;&lt;abbr-1&gt;Genome Biol&lt;/abbr-1&gt;&lt;/periodical&gt;&lt;alt-periodical&gt;&lt;full-title&gt;Genome Biology&lt;/full-title&gt;&lt;abbr-1&gt;Genome Biol&lt;/abbr-1&gt;&lt;/alt-periodical&gt;&lt;pages&gt;238&lt;/pages&gt;&lt;volume&gt;20&lt;/volume&gt;&lt;number&gt;1&lt;/number&gt;&lt;edition&gt;2019/11/16&lt;/edition&gt;&lt;keywords&gt;&lt;keyword&gt;Algorithms&lt;/keyword&gt;&lt;keyword&gt;Animals&lt;/keyword&gt;&lt;keyword&gt;Genomics/*methods&lt;/keyword&gt;&lt;keyword&gt;*Phylogeny&lt;/keyword&gt;&lt;keyword&gt;*Software&lt;/keyword&gt;&lt;/keywords&gt;&lt;dates&gt;&lt;year&gt;2019&lt;/year&gt;&lt;pub-dates&gt;&lt;date&gt;Nov 14&lt;/date&gt;&lt;/pub-dates&gt;&lt;/dates&gt;&lt;isbn&gt;1474-760X (Electronic)&amp;#xD;1474-7596 (Linking)&lt;/isbn&gt;&lt;accession-num&gt;31727128&lt;/accession-num&gt;&lt;work-type&gt;Evaluation Study&amp;#xD;Research Support, Non-U.S. Gov&amp;apos;t&lt;/work-type&gt;&lt;urls&gt;&lt;related-urls&gt;&lt;url&gt;http://www.ncbi.nlm.nih.gov/pubmed/31727128&lt;/url&gt;&lt;/related-urls&gt;&lt;/urls&gt;&lt;custom2&gt;6857279&lt;/custom2&gt;&lt;electronic-resource-num&gt;10.1186/s13059-019-1832-y&lt;/electronic-resource-num&gt;&lt;research-notes&gt;OrthoFinder v2.3.3 v2.5.4&lt;/research-notes&gt;&lt;language&gt;English&lt;/language&gt;&lt;/record&gt;&lt;/Cite&gt;&lt;/EndNote&gt;</w:instrText>
      </w:r>
      <w:r w:rsidR="006E2E6A">
        <w:rPr>
          <w:rFonts w:ascii="Times New Roman" w:hAnsi="Times New Roman" w:cs="Times New Roman"/>
        </w:rPr>
        <w:fldChar w:fldCharType="separate"/>
      </w:r>
      <w:r w:rsidR="00E4226F">
        <w:rPr>
          <w:rFonts w:ascii="Times New Roman" w:hAnsi="Times New Roman" w:cs="Times New Roman"/>
          <w:noProof/>
        </w:rPr>
        <w:t>(Emms and Kelly, 2019)</w:t>
      </w:r>
      <w:r w:rsidR="006E2E6A">
        <w:rPr>
          <w:rFonts w:ascii="Times New Roman" w:hAnsi="Times New Roman" w:cs="Times New Roman"/>
        </w:rPr>
        <w:fldChar w:fldCharType="end"/>
      </w:r>
      <w:bookmarkEnd w:id="167"/>
      <w:r w:rsidR="006E2E6A">
        <w:rPr>
          <w:rFonts w:ascii="Times New Roman" w:hAnsi="Times New Roman" w:cs="Times New Roman"/>
        </w:rPr>
        <w:t>, in order to resolve the OG trees and identify the p</w:t>
      </w:r>
      <w:r w:rsidR="006E2E6A" w:rsidRPr="00D73676">
        <w:rPr>
          <w:rFonts w:ascii="Times New Roman" w:hAnsi="Times New Roman" w:cs="Times New Roman"/>
        </w:rPr>
        <w:t>hylogenetic</w:t>
      </w:r>
      <w:r w:rsidR="006E2E6A">
        <w:rPr>
          <w:rFonts w:ascii="Times New Roman" w:hAnsi="Times New Roman" w:cs="Times New Roman"/>
        </w:rPr>
        <w:t xml:space="preserve"> h</w:t>
      </w:r>
      <w:r w:rsidR="006E2E6A" w:rsidRPr="00D73676">
        <w:rPr>
          <w:rFonts w:ascii="Times New Roman" w:hAnsi="Times New Roman" w:cs="Times New Roman"/>
        </w:rPr>
        <w:t>ierarchical</w:t>
      </w:r>
      <w:r w:rsidR="006E2E6A">
        <w:rPr>
          <w:rFonts w:ascii="Times New Roman" w:hAnsi="Times New Roman" w:cs="Times New Roman"/>
        </w:rPr>
        <w:t xml:space="preserve"> o</w:t>
      </w:r>
      <w:r w:rsidR="006E2E6A" w:rsidRPr="00D73676">
        <w:rPr>
          <w:rFonts w:ascii="Times New Roman" w:hAnsi="Times New Roman" w:cs="Times New Roman"/>
        </w:rPr>
        <w:t>rthogroups</w:t>
      </w:r>
      <w:r w:rsidR="006E2E6A">
        <w:rPr>
          <w:rFonts w:ascii="Times New Roman" w:hAnsi="Times New Roman" w:cs="Times New Roman"/>
        </w:rPr>
        <w:t xml:space="preserve"> (HOGs) of the node of Coccinellidae in the species tree, which could help </w:t>
      </w:r>
      <w:r w:rsidR="005A3AB8">
        <w:rPr>
          <w:rFonts w:ascii="Times New Roman" w:hAnsi="Times New Roman" w:cs="Times New Roman"/>
        </w:rPr>
        <w:t xml:space="preserve">manually </w:t>
      </w:r>
      <w:r w:rsidR="006E2E6A">
        <w:rPr>
          <w:rFonts w:ascii="Times New Roman" w:hAnsi="Times New Roman" w:cs="Times New Roman"/>
        </w:rPr>
        <w:t>analyze the groups of the target OGs.</w:t>
      </w:r>
      <w:r w:rsidR="0070049A">
        <w:rPr>
          <w:rFonts w:ascii="Times New Roman" w:hAnsi="Times New Roman" w:cs="Times New Roman"/>
        </w:rPr>
        <w:t xml:space="preserve"> The </w:t>
      </w:r>
      <w:bookmarkStart w:id="168" w:name="_Hlk137698000"/>
      <w:r w:rsidR="0070049A">
        <w:rPr>
          <w:rFonts w:ascii="Times New Roman" w:hAnsi="Times New Roman" w:cs="Times New Roman"/>
        </w:rPr>
        <w:t xml:space="preserve">gene duplication events </w:t>
      </w:r>
      <w:bookmarkEnd w:id="168"/>
      <w:r w:rsidR="0070049A">
        <w:rPr>
          <w:rFonts w:ascii="Times New Roman" w:hAnsi="Times New Roman" w:cs="Times New Roman"/>
        </w:rPr>
        <w:t>at the nodes of Coccinellidae, Coccinellini or Epilachnini within the OGs are also detected</w:t>
      </w:r>
      <w:r w:rsidR="005E7116">
        <w:rPr>
          <w:rFonts w:ascii="Times New Roman" w:hAnsi="Times New Roman" w:cs="Times New Roman"/>
        </w:rPr>
        <w:t xml:space="preserve"> via gene tree </w:t>
      </w:r>
      <w:r w:rsidR="005E7116" w:rsidRPr="005E7116">
        <w:rPr>
          <w:rFonts w:ascii="Times New Roman" w:hAnsi="Times New Roman" w:cs="Times New Roman"/>
        </w:rPr>
        <w:t>reconciliation</w:t>
      </w:r>
      <w:r w:rsidR="0070049A">
        <w:rPr>
          <w:rFonts w:ascii="Times New Roman" w:hAnsi="Times New Roman" w:cs="Times New Roman"/>
        </w:rPr>
        <w:t xml:space="preserve"> at the same time</w:t>
      </w:r>
      <w:r w:rsidR="005C7799">
        <w:rPr>
          <w:rFonts w:ascii="Times New Roman" w:hAnsi="Times New Roman" w:cs="Times New Roman"/>
        </w:rPr>
        <w:t>, with support values &gt;= 0.8</w:t>
      </w:r>
      <w:r w:rsidR="0070049A">
        <w:rPr>
          <w:rFonts w:ascii="Times New Roman" w:hAnsi="Times New Roman" w:cs="Times New Roman"/>
        </w:rPr>
        <w:t>.</w:t>
      </w:r>
      <w:r w:rsidR="000F583F">
        <w:rPr>
          <w:rFonts w:ascii="Times New Roman" w:hAnsi="Times New Roman" w:cs="Times New Roman"/>
        </w:rPr>
        <w:t xml:space="preserve"> </w:t>
      </w:r>
      <w:r>
        <w:rPr>
          <w:rFonts w:ascii="Times New Roman" w:hAnsi="Times New Roman" w:cs="Times New Roman"/>
        </w:rPr>
        <w:t xml:space="preserve">The FPKM values and expression patterns of </w:t>
      </w:r>
      <w:r w:rsidRPr="001035DF">
        <w:rPr>
          <w:rFonts w:ascii="Times New Roman" w:hAnsi="Times New Roman" w:cs="Times New Roman"/>
        </w:rPr>
        <w:t>different diet treatments</w:t>
      </w:r>
      <w:r>
        <w:rPr>
          <w:rFonts w:ascii="Times New Roman" w:hAnsi="Times New Roman" w:cs="Times New Roman"/>
        </w:rPr>
        <w:t xml:space="preserve"> </w:t>
      </w:r>
      <w:r w:rsidR="006E2E6A">
        <w:rPr>
          <w:rFonts w:ascii="Times New Roman" w:hAnsi="Times New Roman" w:cs="Times New Roman"/>
        </w:rPr>
        <w:t xml:space="preserve">and different tissue </w:t>
      </w:r>
      <w:r>
        <w:rPr>
          <w:rFonts w:ascii="Times New Roman" w:hAnsi="Times New Roman" w:cs="Times New Roman"/>
        </w:rPr>
        <w:t xml:space="preserve">of the genes included in the target OGs were obtained </w:t>
      </w:r>
      <w:r w:rsidR="002B6ACF">
        <w:rPr>
          <w:rFonts w:ascii="Times New Roman" w:hAnsi="Times New Roman" w:cs="Times New Roman"/>
        </w:rPr>
        <w:t xml:space="preserve">using the methods </w:t>
      </w:r>
      <w:r>
        <w:rPr>
          <w:rFonts w:ascii="Times New Roman" w:hAnsi="Times New Roman" w:cs="Times New Roman"/>
        </w:rPr>
        <w:t xml:space="preserve">in Section </w:t>
      </w:r>
      <w:r w:rsidR="008B2D57">
        <w:rPr>
          <w:rFonts w:ascii="Times New Roman" w:hAnsi="Times New Roman" w:cs="Times New Roman"/>
        </w:rPr>
        <w:t>5</w:t>
      </w:r>
      <w:r>
        <w:rPr>
          <w:rFonts w:ascii="Times New Roman" w:hAnsi="Times New Roman" w:cs="Times New Roman"/>
        </w:rPr>
        <w:t>.1.2</w:t>
      </w:r>
      <w:r w:rsidR="006E2E6A">
        <w:rPr>
          <w:rFonts w:ascii="Times New Roman" w:hAnsi="Times New Roman" w:cs="Times New Roman"/>
        </w:rPr>
        <w:t xml:space="preserve"> and Section </w:t>
      </w:r>
      <w:r w:rsidR="008B2D57">
        <w:rPr>
          <w:rFonts w:ascii="Times New Roman" w:hAnsi="Times New Roman" w:cs="Times New Roman"/>
        </w:rPr>
        <w:t>6</w:t>
      </w:r>
      <w:r w:rsidR="006E2E6A">
        <w:rPr>
          <w:rFonts w:ascii="Times New Roman" w:hAnsi="Times New Roman" w:cs="Times New Roman"/>
        </w:rPr>
        <w:t>.1</w:t>
      </w:r>
      <w:r>
        <w:rPr>
          <w:rFonts w:ascii="Times New Roman" w:hAnsi="Times New Roman" w:cs="Times New Roman"/>
        </w:rPr>
        <w:t>.</w:t>
      </w:r>
      <w:r w:rsidR="003C5AEA">
        <w:rPr>
          <w:rFonts w:ascii="Times New Roman" w:hAnsi="Times New Roman" w:cs="Times New Roman"/>
        </w:rPr>
        <w:t xml:space="preserve"> Only the diet-specific expression patterns in fourth instar larvae</w:t>
      </w:r>
      <w:r w:rsidR="0055449B">
        <w:rPr>
          <w:rFonts w:ascii="Times New Roman" w:hAnsi="Times New Roman" w:cs="Times New Roman"/>
        </w:rPr>
        <w:t xml:space="preserve"> or female adults</w:t>
      </w:r>
      <w:r w:rsidR="003C5AEA">
        <w:rPr>
          <w:rFonts w:ascii="Times New Roman" w:hAnsi="Times New Roman" w:cs="Times New Roman"/>
        </w:rPr>
        <w:t xml:space="preserve"> of the </w:t>
      </w:r>
      <w:r w:rsidR="000554B9">
        <w:rPr>
          <w:rFonts w:ascii="Times New Roman" w:hAnsi="Times New Roman" w:cs="Times New Roman"/>
        </w:rPr>
        <w:t>carnivorous</w:t>
      </w:r>
      <w:r w:rsidR="003C5AEA">
        <w:rPr>
          <w:rFonts w:ascii="Times New Roman" w:hAnsi="Times New Roman" w:cs="Times New Roman"/>
        </w:rPr>
        <w:t xml:space="preserve"> ladybirds, CMONT, PJAPO, HAXYR, CSEPT and MDISC, and SUGAR5d versus PLANT comparison of the </w:t>
      </w:r>
      <w:r w:rsidR="00A37B55">
        <w:rPr>
          <w:rFonts w:ascii="Times New Roman" w:hAnsi="Times New Roman" w:cs="Times New Roman"/>
        </w:rPr>
        <w:t>herbivorous</w:t>
      </w:r>
      <w:r w:rsidR="003C5AEA">
        <w:rPr>
          <w:rFonts w:ascii="Times New Roman" w:hAnsi="Times New Roman" w:cs="Times New Roman"/>
        </w:rPr>
        <w:t xml:space="preserve"> ladybird HVIGI</w:t>
      </w:r>
      <w:r w:rsidR="0055449B">
        <w:rPr>
          <w:rFonts w:ascii="Times New Roman" w:hAnsi="Times New Roman" w:cs="Times New Roman"/>
        </w:rPr>
        <w:t xml:space="preserve"> (Table S</w:t>
      </w:r>
      <w:r w:rsidR="006A7D25">
        <w:rPr>
          <w:rFonts w:ascii="Times New Roman" w:hAnsi="Times New Roman" w:cs="Times New Roman"/>
        </w:rPr>
        <w:t>5</w:t>
      </w:r>
      <w:r w:rsidR="006C7919">
        <w:rPr>
          <w:rFonts w:ascii="Times New Roman" w:hAnsi="Times New Roman" w:cs="Times New Roman"/>
        </w:rPr>
        <w:t>.1</w:t>
      </w:r>
      <w:r w:rsidR="0055449B">
        <w:rPr>
          <w:rFonts w:ascii="Times New Roman" w:hAnsi="Times New Roman" w:cs="Times New Roman"/>
        </w:rPr>
        <w:t>)</w:t>
      </w:r>
      <w:r w:rsidR="003C5AEA">
        <w:rPr>
          <w:rFonts w:ascii="Times New Roman" w:hAnsi="Times New Roman" w:cs="Times New Roman"/>
        </w:rPr>
        <w:t xml:space="preserve"> were considered in the gene family analyses, which had relatively high </w:t>
      </w:r>
      <w:r w:rsidR="003C5AEA" w:rsidRPr="003C5AEA">
        <w:rPr>
          <w:rFonts w:ascii="Times New Roman" w:hAnsi="Times New Roman" w:cs="Times New Roman"/>
        </w:rPr>
        <w:t>reliability</w:t>
      </w:r>
      <w:r w:rsidR="003C5AEA">
        <w:rPr>
          <w:rFonts w:ascii="Times New Roman" w:hAnsi="Times New Roman" w:cs="Times New Roman"/>
        </w:rPr>
        <w:t xml:space="preserve"> with the reference genome.</w:t>
      </w:r>
      <w:r w:rsidR="009A092A">
        <w:rPr>
          <w:rFonts w:ascii="Times New Roman" w:hAnsi="Times New Roman" w:cs="Times New Roman"/>
        </w:rPr>
        <w:t xml:space="preserve"> Motifs of the protein sequences of the target OGs </w:t>
      </w:r>
      <w:r w:rsidR="00D12546">
        <w:rPr>
          <w:rFonts w:ascii="Times New Roman" w:hAnsi="Times New Roman" w:cs="Times New Roman"/>
        </w:rPr>
        <w:t xml:space="preserve">were predicted by </w:t>
      </w:r>
      <w:r w:rsidR="00D12546" w:rsidRPr="00D12546">
        <w:rPr>
          <w:rFonts w:ascii="Times New Roman" w:hAnsi="Times New Roman" w:cs="Times New Roman"/>
        </w:rPr>
        <w:t xml:space="preserve">MEME </w:t>
      </w:r>
      <w:r w:rsidR="00D12546">
        <w:rPr>
          <w:rFonts w:ascii="Times New Roman" w:hAnsi="Times New Roman" w:cs="Times New Roman"/>
        </w:rPr>
        <w:t>v</w:t>
      </w:r>
      <w:r w:rsidR="00D12546" w:rsidRPr="00D12546">
        <w:rPr>
          <w:rFonts w:ascii="Times New Roman" w:hAnsi="Times New Roman" w:cs="Times New Roman"/>
        </w:rPr>
        <w:t>5.4.1</w:t>
      </w:r>
      <w:r w:rsidR="00D12546">
        <w:rPr>
          <w:rFonts w:ascii="Times New Roman" w:hAnsi="Times New Roman" w:cs="Times New Roman"/>
        </w:rPr>
        <w:t xml:space="preserve"> </w:t>
      </w:r>
      <w:r w:rsidR="00D12546">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&lt;EndNote&gt;&lt;Cite&gt;&lt;Author&gt;Bailey&lt;/Author&gt;&lt;Year&gt;1994&lt;/Year&gt;&lt;RecNum&gt;42843&lt;/RecNum&gt;&lt;DisplayText&gt;(Bailey and Elkan, 1994)&lt;/DisplayText&gt;&lt;record&gt;&lt;rec-number&gt;42843&lt;/rec-number&gt;&lt;foreign-keys&gt;&lt;key app="EN" db-id="0dfrzw9x5x5s9ue0fvjxtxfdzv9x5wpxfavx" timestamp="1661873151"&gt;42843&lt;/key&gt;&lt;/foreign-keys&gt;&lt;ref-type name="Journal Article"&gt;17&lt;/ref-type&gt;&lt;contributors&gt;&lt;authors&gt;&lt;author&gt;Bailey, T. L.&lt;/author&gt;&lt;author&gt;Elkan, C.&lt;/author&gt;&lt;/authors&gt;&lt;translated-authors&gt;&lt;author&gt;2&lt;/author&gt;&lt;/translated-authors&gt;&lt;/contributors&gt;&lt;auth-address&gt;Department of Computer Science and Engineering, University of California at San Diego, La Jolla 92093-0114, USA.&lt;/auth-address&gt;&lt;titles&gt;&lt;title&gt;Fitting a mixture model by expectation maximization to discover motifs in biopolymers&lt;/title&gt;&lt;secondary-title&gt;Proceedings of the Second International Conference on Intelligent Systems for Molecular Biology&lt;/secondary-title&gt;&lt;/titles&gt;&lt;periodical&gt;&lt;full-title&gt;Proceedings of the Second International Conference on Intelligent Systems for Molecular Biology&lt;/full-title&gt;&lt;/periodical&gt;&lt;pages&gt;28-36&lt;/pages&gt;&lt;edition&gt;1994/01/01&lt;/edition&gt;&lt;keywords&gt;&lt;keyword&gt;Algorithms&lt;/keyword&gt;&lt;keyword&gt;Animals&lt;/keyword&gt;&lt;keyword&gt;Biopolymers/*chemistry&lt;/keyword&gt;&lt;keyword&gt;Humans&lt;/keyword&gt;&lt;keyword&gt;*Models, Theoretical&lt;/keyword&gt;&lt;keyword&gt;Sequence Analysis&lt;/keyword&gt;&lt;/keywords&gt;&lt;dates&gt;&lt;year&gt;1994&lt;/year&gt;&lt;/dates&gt;&lt;isbn&gt;1553-0833 (Print)&amp;#xD;1553-0833 (Linking)&lt;/isbn&gt;&lt;accession-num&gt;7584402&lt;/accession-num&gt;&lt;urls&gt;&lt;related-urls&gt;&lt;url&gt;https://www.ncbi.nlm.nih.gov/pubmed/7584402&lt;/url&gt;&lt;/related-urls&gt;&lt;/urls&gt;&lt;research-notes&gt;MEME v5.4.1&lt;/research-notes&gt;&lt;language&gt;English&lt;/language&gt;&lt;/record&gt;&lt;/Cite&gt;&lt;/EndNote&gt;</w:instrText>
      </w:r>
      <w:r w:rsidR="00D12546">
        <w:rPr>
          <w:rFonts w:ascii="Times New Roman" w:hAnsi="Times New Roman" w:cs="Times New Roman"/>
        </w:rPr>
        <w:fldChar w:fldCharType="separate"/>
      </w:r>
      <w:r w:rsidR="00E4226F">
        <w:rPr>
          <w:rFonts w:ascii="Times New Roman" w:hAnsi="Times New Roman" w:cs="Times New Roman"/>
          <w:noProof/>
        </w:rPr>
        <w:t>(Bailey and Elkan, 1994)</w:t>
      </w:r>
      <w:r w:rsidR="00D12546">
        <w:rPr>
          <w:rFonts w:ascii="Times New Roman" w:hAnsi="Times New Roman" w:cs="Times New Roman"/>
        </w:rPr>
        <w:fldChar w:fldCharType="end"/>
      </w:r>
      <w:r w:rsidR="00D12546">
        <w:rPr>
          <w:rFonts w:ascii="Times New Roman" w:hAnsi="Times New Roman" w:cs="Times New Roman"/>
        </w:rPr>
        <w:t>.</w:t>
      </w:r>
      <w:r w:rsidR="00DF7291">
        <w:rPr>
          <w:rFonts w:ascii="Times New Roman" w:hAnsi="Times New Roman" w:cs="Times New Roman"/>
        </w:rPr>
        <w:t xml:space="preserve"> Domains of the proteins in </w:t>
      </w:r>
      <w:r w:rsidR="00DF7291" w:rsidRPr="00DF7291">
        <w:rPr>
          <w:rFonts w:ascii="Times New Roman" w:hAnsi="Times New Roman" w:cs="Times New Roman"/>
        </w:rPr>
        <w:t>the target OGs</w:t>
      </w:r>
      <w:r w:rsidR="00DF7291">
        <w:rPr>
          <w:rFonts w:ascii="Times New Roman" w:hAnsi="Times New Roman" w:cs="Times New Roman"/>
        </w:rPr>
        <w:t xml:space="preserve"> were identified in Pfam v35.0 database </w:t>
      </w:r>
      <w:r w:rsidR="00DF7291">
        <w:rPr>
          <w:rFonts w:ascii="Times New Roman" w:hAnsi="Times New Roman" w:cs="Times New Roman"/>
        </w:rPr>
        <w:fldChar w:fldCharType="begin">
          <w:fldData xml:space="preserve">PEVuZE5vdGU+PENpdGU+PEF1dGhvcj5NaXN0cnk8L0F1dGhvcj48WWVhcj4yMDIxPC9ZZWFyPjxS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PEVuZE5vdGU+PENpdGU+PEF1dGhvcj5NaXN0cnk8L0F1dGhvcj48WWVhcj4yMDIxPC9ZZWFyPjxS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F7291">
        <w:rPr>
          <w:rFonts w:ascii="Times New Roman" w:hAnsi="Times New Roman" w:cs="Times New Roman"/>
        </w:rPr>
      </w:r>
      <w:r w:rsidR="00DF7291">
        <w:rPr>
          <w:rFonts w:ascii="Times New Roman" w:hAnsi="Times New Roman" w:cs="Times New Roman"/>
        </w:rPr>
        <w:fldChar w:fldCharType="separate"/>
      </w:r>
      <w:r w:rsidR="00E4226F">
        <w:rPr>
          <w:rFonts w:ascii="Times New Roman" w:hAnsi="Times New Roman" w:cs="Times New Roman"/>
          <w:noProof/>
        </w:rPr>
        <w:t>(Mistry et al., 2021)</w:t>
      </w:r>
      <w:r w:rsidR="00DF7291">
        <w:rPr>
          <w:rFonts w:ascii="Times New Roman" w:hAnsi="Times New Roman" w:cs="Times New Roman"/>
        </w:rPr>
        <w:fldChar w:fldCharType="end"/>
      </w:r>
      <w:r w:rsidR="00DF7291">
        <w:rPr>
          <w:rFonts w:ascii="Times New Roman" w:hAnsi="Times New Roman" w:cs="Times New Roman"/>
        </w:rPr>
        <w:t xml:space="preserve"> using </w:t>
      </w:r>
      <w:r w:rsidR="00DF7291" w:rsidRPr="009E4866">
        <w:rPr>
          <w:rFonts w:ascii="Times New Roman" w:hAnsi="Times New Roman" w:cs="Times New Roman"/>
        </w:rPr>
        <w:t>PfamScan</w:t>
      </w:r>
      <w:r w:rsidR="00DF7291">
        <w:rPr>
          <w:rFonts w:ascii="Times New Roman" w:hAnsi="Times New Roman" w:cs="Times New Roman"/>
        </w:rPr>
        <w:t xml:space="preserve"> script (</w:t>
      </w:r>
      <w:r w:rsidR="00DF7291" w:rsidRPr="004F3FEF">
        <w:rPr>
          <w:rFonts w:ascii="Times New Roman" w:hAnsi="Times New Roman" w:cs="Times New Roman"/>
        </w:rPr>
        <w:t>http://ftp.ebi.ac.uk/pub/databases/Pfam/Tools/</w:t>
      </w:r>
      <w:r w:rsidR="00DF7291">
        <w:rPr>
          <w:rFonts w:ascii="Times New Roman" w:hAnsi="Times New Roman" w:cs="Times New Roman"/>
        </w:rPr>
        <w:t>).</w:t>
      </w:r>
      <w:r w:rsidR="00D12546">
        <w:rPr>
          <w:rFonts w:ascii="Times New Roman" w:hAnsi="Times New Roman" w:cs="Times New Roman"/>
        </w:rPr>
        <w:t xml:space="preserve"> </w:t>
      </w:r>
      <w:r w:rsidR="000245AC">
        <w:rPr>
          <w:rFonts w:ascii="Times New Roman" w:hAnsi="Times New Roman" w:cs="Times New Roman"/>
        </w:rPr>
        <w:t>C</w:t>
      </w:r>
      <w:r w:rsidR="000245AC" w:rsidRPr="000245AC">
        <w:rPr>
          <w:rFonts w:ascii="Times New Roman" w:hAnsi="Times New Roman" w:cs="Times New Roman"/>
        </w:rPr>
        <w:t>omposition</w:t>
      </w:r>
      <w:r w:rsidR="000245AC">
        <w:rPr>
          <w:rFonts w:ascii="Times New Roman" w:hAnsi="Times New Roman" w:cs="Times New Roman"/>
        </w:rPr>
        <w:t xml:space="preserve"> of sites in sequences was shown by the R package ggseqlogo </w:t>
      </w:r>
      <w:r w:rsidR="000245AC">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&lt;EndNote&gt;&lt;Cite&gt;&lt;Author&gt;Wagih&lt;/Author&gt;&lt;Year&gt;2017&lt;/Year&gt;&lt;RecNum&gt;43633&lt;/RecNum&gt;&lt;DisplayText&gt;(Wagih, 2017)&lt;/DisplayText&gt;&lt;record&gt;&lt;rec-number&gt;43633&lt;/rec-number&gt;&lt;foreign-keys&gt;&lt;key app="EN" db-id="0dfrzw9x5x5s9ue0fvjxtxfdzv9x5wpxfavx" timestamp="1686501981"&gt;43633&lt;/key&gt;&lt;/foreign-keys&gt;&lt;ref-type name="Journal Article"&gt;17&lt;/ref-type&gt;&lt;contributors&gt;&lt;authors&gt;&lt;author&gt;Wagih, O.&lt;/author&gt;&lt;/authors&gt;&lt;translated-authors&gt;&lt;author&gt;2&lt;/author&gt;&lt;/translated-authors&gt;&lt;/contributors&gt;&lt;auth-address&gt;European Mol Biol Lab, European Bioinformat Inst, Wellcome Trust Genome Campus, Cambridge CB10 1SD, England&lt;/auth-address&gt;&lt;titles&gt;&lt;title&gt;ggseqlogo: a versatile R package for drawing sequence logo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3645-3647&lt;/pages&gt;&lt;volume&gt;33&lt;/volume&gt;&lt;number&gt;22&lt;/number&gt;&lt;dates&gt;&lt;year&gt;2017&lt;/year&gt;&lt;pub-dates&gt;&lt;date&gt;Nov 15&lt;/date&gt;&lt;/pub-dates&gt;&lt;/dates&gt;&lt;isbn&gt;1367-4803&lt;/isbn&gt;&lt;accession-num&gt;WOS:000415074800019&lt;/accession-num&gt;&lt;urls&gt;&lt;related-urls&gt;&lt;url&gt;&lt;style face="underline" font="default" size="100%"&gt;&amp;lt;Go to ISI&amp;gt;://WOS:000415074800019&lt;/style&gt;&lt;/url&gt;&lt;/related-urls&gt;&lt;/urls&gt;&lt;electronic-resource-num&gt;10.1093/bioinformatics/btx469&lt;/electronic-resource-num&gt;&lt;research-notes&gt;&lt;style face="normal" font="default" size="100%"&gt;ggseqlogo&lt;/style&gt;&lt;style face="normal" font="de</w:instrText>
      </w:r>
      <w:r w:rsidR="00637B4F">
        <w:rPr>
          <w:rFonts w:ascii="Times New Roman" w:hAnsi="Times New Roman" w:cs="Times New Roman" w:hint="eastAsia"/>
        </w:rPr>
        <w:instrText>fault" charset="134" size="100%"&gt;</w:instrText>
      </w:r>
      <w:r w:rsidR="00637B4F">
        <w:rPr>
          <w:rFonts w:ascii="Times New Roman" w:hAnsi="Times New Roman" w:cs="Times New Roman" w:hint="eastAsia"/>
        </w:rPr>
        <w:instrText>包</w:instrText>
      </w:r>
      <w:r w:rsidR="00637B4F">
        <w:rPr>
          <w:rFonts w:ascii="Times New Roman" w:hAnsi="Times New Roman" w:cs="Times New Roman" w:hint="eastAsia"/>
        </w:rPr>
        <w:instrText>&lt;/style&gt;&lt;/research-notes&gt;&lt;language&gt;English&lt;/language&gt;&lt;/record&gt;&lt;/Cite&gt;&lt;/EndNote&gt;</w:instrText>
      </w:r>
      <w:r w:rsidR="000245AC">
        <w:rPr>
          <w:rFonts w:ascii="Times New Roman" w:hAnsi="Times New Roman" w:cs="Times New Roman"/>
        </w:rPr>
        <w:fldChar w:fldCharType="separate"/>
      </w:r>
      <w:r w:rsidR="00E4226F">
        <w:rPr>
          <w:rFonts w:ascii="Times New Roman" w:hAnsi="Times New Roman" w:cs="Times New Roman"/>
          <w:noProof/>
        </w:rPr>
        <w:t>(Wagih, 2017)</w:t>
      </w:r>
      <w:r w:rsidR="000245AC">
        <w:rPr>
          <w:rFonts w:ascii="Times New Roman" w:hAnsi="Times New Roman" w:cs="Times New Roman"/>
        </w:rPr>
        <w:fldChar w:fldCharType="end"/>
      </w:r>
      <w:r w:rsidR="000245AC">
        <w:rPr>
          <w:rFonts w:ascii="Times New Roman" w:hAnsi="Times New Roman" w:cs="Times New Roman"/>
        </w:rPr>
        <w:t xml:space="preserve">. </w:t>
      </w:r>
      <w:r w:rsidR="00D12546">
        <w:rPr>
          <w:rFonts w:ascii="Times New Roman" w:hAnsi="Times New Roman" w:cs="Times New Roman"/>
        </w:rPr>
        <w:t xml:space="preserve">The visualization of the OG trees was mainly performed by the R package ggtree </w:t>
      </w:r>
      <w:r w:rsidR="00D12546">
        <w:rPr>
          <w:rFonts w:ascii="Times New Roman" w:hAnsi="Times New Roman" w:cs="Times New Roman"/>
        </w:rPr>
        <w:fldChar w:fldCharType="begin">
          <w:fldData xml:space="preserve">PEVuZE5vdGU+PENpdGU+PEF1dGhvcj5ZdTwvQXV0aG9yPjxZZWFyPjIwMTc8L1llYXI+PFJlY051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PEVuZE5vdGU+PENpdGU+PEF1dGhvcj5ZdTwvQXV0aG9yPjxZZWFyPjIwMTc8L1llYXI+PFJlY051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12546">
        <w:rPr>
          <w:rFonts w:ascii="Times New Roman" w:hAnsi="Times New Roman" w:cs="Times New Roman"/>
        </w:rPr>
      </w:r>
      <w:r w:rsidR="00D12546">
        <w:rPr>
          <w:rFonts w:ascii="Times New Roman" w:hAnsi="Times New Roman" w:cs="Times New Roman"/>
        </w:rPr>
        <w:fldChar w:fldCharType="separate"/>
      </w:r>
      <w:r w:rsidR="00E4226F">
        <w:rPr>
          <w:rFonts w:ascii="Times New Roman" w:hAnsi="Times New Roman" w:cs="Times New Roman"/>
          <w:noProof/>
        </w:rPr>
        <w:t>(Yu et al., 2017)</w:t>
      </w:r>
      <w:r w:rsidR="00D12546">
        <w:rPr>
          <w:rFonts w:ascii="Times New Roman" w:hAnsi="Times New Roman" w:cs="Times New Roman"/>
        </w:rPr>
        <w:fldChar w:fldCharType="end"/>
      </w:r>
      <w:r w:rsidR="00D12546">
        <w:rPr>
          <w:rFonts w:ascii="Times New Roman" w:hAnsi="Times New Roman" w:cs="Times New Roman"/>
        </w:rPr>
        <w:t>.</w:t>
      </w:r>
    </w:p>
    <w:p w:rsidR="005A3AB8" w:rsidRDefault="005A3AB8" w:rsidP="005A4828">
      <w:pPr>
        <w:spacing w:after="200"/>
        <w:contextualSpacing/>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or candidate chemosensory genes, the </w:t>
      </w:r>
      <w:r w:rsidR="0070049A">
        <w:rPr>
          <w:rFonts w:ascii="Times New Roman" w:hAnsi="Times New Roman" w:cs="Times New Roman"/>
        </w:rPr>
        <w:t>reference</w:t>
      </w:r>
      <w:r>
        <w:rPr>
          <w:rFonts w:ascii="Times New Roman" w:hAnsi="Times New Roman" w:cs="Times New Roman"/>
        </w:rPr>
        <w:t xml:space="preserve"> genes obtained from the a</w:t>
      </w:r>
      <w:r w:rsidRPr="004E2D97">
        <w:rPr>
          <w:rFonts w:ascii="Times New Roman" w:hAnsi="Times New Roman" w:cs="Times New Roman"/>
        </w:rPr>
        <w:t xml:space="preserve">ntennal </w:t>
      </w:r>
      <w:r>
        <w:rPr>
          <w:rFonts w:ascii="Times New Roman" w:hAnsi="Times New Roman" w:cs="Times New Roman"/>
        </w:rPr>
        <w:t>t</w:t>
      </w:r>
      <w:r w:rsidRPr="004E2D97">
        <w:rPr>
          <w:rFonts w:ascii="Times New Roman" w:hAnsi="Times New Roman" w:cs="Times New Roman"/>
        </w:rPr>
        <w:t>ranscriptome</w:t>
      </w:r>
      <w:r>
        <w:rPr>
          <w:rFonts w:ascii="Times New Roman" w:hAnsi="Times New Roman" w:cs="Times New Roman"/>
        </w:rPr>
        <w:t xml:space="preserve">s of </w:t>
      </w:r>
      <w:r w:rsidRPr="004E2D97">
        <w:rPr>
          <w:rFonts w:ascii="Times New Roman" w:hAnsi="Times New Roman" w:cs="Times New Roman"/>
          <w:i/>
          <w:iCs/>
        </w:rPr>
        <w:t>H. axyridis</w:t>
      </w:r>
      <w:r>
        <w:rPr>
          <w:rFonts w:ascii="Times New Roman" w:hAnsi="Times New Roman" w:cs="Times New Roman"/>
        </w:rPr>
        <w:t xml:space="preserve"> (HAXYR) </w:t>
      </w:r>
      <w:r>
        <w:rPr>
          <w:rFonts w:ascii="Times New Roman" w:hAnsi="Times New Roman" w:cs="Times New Roman"/>
        </w:rPr>
        <w:fldChar w:fldCharType="begin">
          <w:fldData xml:space="preserve">PEVuZE5vdGU+PENpdGU+PEF1dGhvcj5Sb25kb25pPC9BdXRob3I+PFllYXI+MjAyMTwvWWVhcj48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PEVuZE5vdGU+PENpdGU+PEF1dGhvcj5Sb25kb25pPC9BdXRob3I+PFllYXI+MjAyMTwvWWVhcj48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(Rondoni et al., 2021)</w:t>
      </w:r>
      <w:r>
        <w:rPr>
          <w:rFonts w:ascii="Times New Roman" w:hAnsi="Times New Roman" w:cs="Times New Roman"/>
        </w:rPr>
        <w:fldChar w:fldCharType="end"/>
      </w:r>
      <w:r>
        <w:rPr>
          <w:rFonts w:ascii="Times New Roman" w:hAnsi="Times New Roman" w:cs="Times New Roman"/>
        </w:rPr>
        <w:t xml:space="preserve"> (Table S</w:t>
      </w:r>
      <w:r w:rsidR="00F6343A">
        <w:rPr>
          <w:rFonts w:ascii="Times New Roman" w:hAnsi="Times New Roman" w:cs="Times New Roman"/>
        </w:rPr>
        <w:t>7</w:t>
      </w:r>
      <w:r w:rsidR="006C7919">
        <w:rPr>
          <w:rFonts w:ascii="Times New Roman" w:hAnsi="Times New Roman" w:cs="Times New Roman"/>
        </w:rPr>
        <w:t>.1</w:t>
      </w:r>
      <w:r>
        <w:rPr>
          <w:rFonts w:ascii="Times New Roman" w:hAnsi="Times New Roman" w:cs="Times New Roman"/>
        </w:rPr>
        <w:t>). And the identification and analyses of the chemosensory OG</w:t>
      </w:r>
      <w:r>
        <w:rPr>
          <w:rFonts w:ascii="Times New Roman" w:hAnsi="Times New Roman" w:cs="Times New Roman" w:hint="eastAsia"/>
        </w:rPr>
        <w:t>s</w:t>
      </w:r>
      <w:r>
        <w:rPr>
          <w:rFonts w:ascii="Times New Roman" w:hAnsi="Times New Roman" w:cs="Times New Roman"/>
        </w:rPr>
        <w:t xml:space="preserve"> were performed as described above.</w:t>
      </w:r>
      <w:r w:rsidR="008E249A">
        <w:rPr>
          <w:rFonts w:ascii="Times New Roman" w:hAnsi="Times New Roman" w:cs="Times New Roman"/>
        </w:rPr>
        <w:t xml:space="preserve"> Specifically, we performed m</w:t>
      </w:r>
      <w:r w:rsidR="008E249A" w:rsidRPr="008E249A">
        <w:rPr>
          <w:rFonts w:ascii="Times New Roman" w:hAnsi="Times New Roman" w:cs="Times New Roman"/>
        </w:rPr>
        <w:t xml:space="preserve">olecular </w:t>
      </w:r>
      <w:r w:rsidR="008E249A">
        <w:rPr>
          <w:rFonts w:ascii="Times New Roman" w:hAnsi="Times New Roman" w:cs="Times New Roman"/>
        </w:rPr>
        <w:t>d</w:t>
      </w:r>
      <w:r w:rsidR="008E249A" w:rsidRPr="008E249A">
        <w:rPr>
          <w:rFonts w:ascii="Times New Roman" w:hAnsi="Times New Roman" w:cs="Times New Roman"/>
        </w:rPr>
        <w:t>ocking</w:t>
      </w:r>
      <w:r w:rsidR="008E249A">
        <w:rPr>
          <w:rFonts w:ascii="Times New Roman" w:hAnsi="Times New Roman" w:cs="Times New Roman"/>
        </w:rPr>
        <w:t xml:space="preserve"> analyses of the OBPs to explore the candidate o</w:t>
      </w:r>
      <w:r w:rsidR="008E249A" w:rsidRPr="008E249A">
        <w:rPr>
          <w:rFonts w:ascii="Times New Roman" w:hAnsi="Times New Roman" w:cs="Times New Roman"/>
        </w:rPr>
        <w:t>dor molecule</w:t>
      </w:r>
      <w:r w:rsidR="008E249A">
        <w:rPr>
          <w:rFonts w:ascii="Times New Roman" w:hAnsi="Times New Roman" w:cs="Times New Roman"/>
        </w:rPr>
        <w:t xml:space="preserve"> ligands. </w:t>
      </w:r>
      <w:r w:rsidR="008E249A" w:rsidRPr="008E249A">
        <w:rPr>
          <w:rFonts w:ascii="Times New Roman" w:hAnsi="Times New Roman" w:cs="Times New Roman"/>
        </w:rPr>
        <w:t xml:space="preserve">The </w:t>
      </w:r>
      <w:r w:rsidR="00531F93">
        <w:rPr>
          <w:rFonts w:ascii="Times New Roman" w:hAnsi="Times New Roman" w:cs="Times New Roman"/>
        </w:rPr>
        <w:t>3D structure of the OBPs were constructed based on the protein</w:t>
      </w:r>
      <w:r w:rsidR="008E249A" w:rsidRPr="008E249A">
        <w:rPr>
          <w:rFonts w:ascii="Times New Roman" w:hAnsi="Times New Roman" w:cs="Times New Roman"/>
        </w:rPr>
        <w:t xml:space="preserve"> sequenc</w:t>
      </w:r>
      <w:r w:rsidR="00531F93">
        <w:rPr>
          <w:rFonts w:ascii="Times New Roman" w:hAnsi="Times New Roman" w:cs="Times New Roman"/>
        </w:rPr>
        <w:t>es</w:t>
      </w:r>
      <w:r w:rsidR="008E249A" w:rsidRPr="008E249A">
        <w:rPr>
          <w:rFonts w:ascii="Times New Roman" w:hAnsi="Times New Roman" w:cs="Times New Roman"/>
        </w:rPr>
        <w:t xml:space="preserve"> </w:t>
      </w:r>
      <w:r w:rsidR="00531F93">
        <w:rPr>
          <w:rFonts w:ascii="Times New Roman" w:hAnsi="Times New Roman" w:cs="Times New Roman"/>
        </w:rPr>
        <w:t>on</w:t>
      </w:r>
      <w:r w:rsidR="008E249A" w:rsidRPr="008E249A">
        <w:rPr>
          <w:rFonts w:ascii="Times New Roman" w:hAnsi="Times New Roman" w:cs="Times New Roman"/>
        </w:rPr>
        <w:t xml:space="preserve"> trRosetta (</w:t>
      </w:r>
      <w:r w:rsidR="00531F93" w:rsidRPr="00531F93">
        <w:rPr>
          <w:rFonts w:ascii="Times New Roman" w:hAnsi="Times New Roman" w:cs="Times New Roman"/>
        </w:rPr>
        <w:t>https://</w:t>
      </w:r>
      <w:r w:rsidR="00531F93">
        <w:rPr>
          <w:rFonts w:ascii="Times New Roman" w:hAnsi="Times New Roman" w:cs="Times New Roman"/>
        </w:rPr>
        <w:t xml:space="preserve"> </w:t>
      </w:r>
      <w:r w:rsidR="00531F93" w:rsidRPr="00531F93">
        <w:rPr>
          <w:rFonts w:ascii="Times New Roman" w:hAnsi="Times New Roman" w:cs="Times New Roman"/>
        </w:rPr>
        <w:t>yanglab.nankai.edu.cn/trRosetta/</w:t>
      </w:r>
      <w:r w:rsidR="008E249A" w:rsidRPr="008E249A">
        <w:rPr>
          <w:rFonts w:ascii="Times New Roman" w:hAnsi="Times New Roman" w:cs="Times New Roman"/>
        </w:rPr>
        <w:t>)</w:t>
      </w:r>
      <w:r w:rsidR="00B100C0">
        <w:rPr>
          <w:rFonts w:ascii="Times New Roman" w:hAnsi="Times New Roman" w:cs="Times New Roman"/>
        </w:rPr>
        <w:t xml:space="preserve"> </w:t>
      </w:r>
      <w:r w:rsidR="00B100C0">
        <w:rPr>
          <w:rFonts w:ascii="Times New Roman" w:hAnsi="Times New Roman" w:cs="Times New Roman"/>
        </w:rPr>
        <w:fldChar w:fldCharType="begin">
          <w:fldData xml:space="preserve">PEVuZE5vdGU+PENpdGU+PEF1dGhvcj5EdTwvQXV0aG9yPjxZZWFyPjIwMjE8L1llYXI+PFJlY051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==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PEVuZE5vdGU+PENpdGU+PEF1dGhvcj5EdTwvQXV0aG9yPjxZZWFyPjIwMjE8L1llYXI+PFJlY051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==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100C0">
        <w:rPr>
          <w:rFonts w:ascii="Times New Roman" w:hAnsi="Times New Roman" w:cs="Times New Roman"/>
        </w:rPr>
      </w:r>
      <w:r w:rsidR="00B100C0">
        <w:rPr>
          <w:rFonts w:ascii="Times New Roman" w:hAnsi="Times New Roman" w:cs="Times New Roman"/>
        </w:rPr>
        <w:fldChar w:fldCharType="separate"/>
      </w:r>
      <w:r w:rsidR="00E4226F">
        <w:rPr>
          <w:rFonts w:ascii="Times New Roman" w:hAnsi="Times New Roman" w:cs="Times New Roman"/>
          <w:noProof/>
        </w:rPr>
        <w:t>(Du et al., 2021)</w:t>
      </w:r>
      <w:r w:rsidR="00B100C0">
        <w:rPr>
          <w:rFonts w:ascii="Times New Roman" w:hAnsi="Times New Roman" w:cs="Times New Roman"/>
        </w:rPr>
        <w:fldChar w:fldCharType="end"/>
      </w:r>
      <w:r w:rsidR="008E249A" w:rsidRPr="008E249A">
        <w:rPr>
          <w:rFonts w:ascii="Times New Roman" w:hAnsi="Times New Roman" w:cs="Times New Roman"/>
        </w:rPr>
        <w:t>.</w:t>
      </w:r>
      <w:r w:rsidR="00531F93">
        <w:rPr>
          <w:rFonts w:ascii="Times New Roman" w:hAnsi="Times New Roman" w:cs="Times New Roman"/>
        </w:rPr>
        <w:t xml:space="preserve"> Only the modeled structures with TM</w:t>
      </w:r>
      <w:r w:rsidR="00CF6496">
        <w:rPr>
          <w:rFonts w:ascii="Times New Roman" w:hAnsi="Times New Roman" w:cs="Times New Roman"/>
        </w:rPr>
        <w:t>-</w:t>
      </w:r>
      <w:r w:rsidR="00531F93">
        <w:rPr>
          <w:rFonts w:ascii="Times New Roman" w:hAnsi="Times New Roman" w:cs="Times New Roman"/>
        </w:rPr>
        <w:t>score &gt;= 0.7 were considered available.</w:t>
      </w:r>
      <w:r w:rsidR="004E075B">
        <w:rPr>
          <w:rFonts w:ascii="Times New Roman" w:hAnsi="Times New Roman" w:cs="Times New Roman"/>
        </w:rPr>
        <w:t xml:space="preserve"> </w:t>
      </w:r>
      <w:r w:rsidR="004E075B">
        <w:rPr>
          <w:rFonts w:ascii="Times New Roman" w:hAnsi="Times New Roman" w:cs="Times New Roman" w:hint="eastAsia"/>
        </w:rPr>
        <w:t>Then</w:t>
      </w:r>
      <w:r w:rsidR="004E075B">
        <w:rPr>
          <w:rFonts w:ascii="Times New Roman" w:hAnsi="Times New Roman" w:cs="Times New Roman"/>
        </w:rPr>
        <w:t xml:space="preserve"> t</w:t>
      </w:r>
      <w:r w:rsidR="004E075B" w:rsidRPr="004E075B">
        <w:rPr>
          <w:rFonts w:ascii="Times New Roman" w:hAnsi="Times New Roman" w:cs="Times New Roman"/>
        </w:rPr>
        <w:t>he quality of the 3D structure</w:t>
      </w:r>
      <w:r w:rsidR="004E075B">
        <w:rPr>
          <w:rFonts w:ascii="Times New Roman" w:hAnsi="Times New Roman" w:cs="Times New Roman"/>
        </w:rPr>
        <w:t xml:space="preserve"> models</w:t>
      </w:r>
      <w:r w:rsidR="004E075B" w:rsidRPr="004E075B">
        <w:rPr>
          <w:rFonts w:ascii="Times New Roman" w:hAnsi="Times New Roman" w:cs="Times New Roman"/>
        </w:rPr>
        <w:t xml:space="preserve"> w</w:t>
      </w:r>
      <w:r w:rsidR="004E075B">
        <w:rPr>
          <w:rFonts w:ascii="Times New Roman" w:hAnsi="Times New Roman" w:cs="Times New Roman"/>
        </w:rPr>
        <w:t>as checked</w:t>
      </w:r>
      <w:r w:rsidR="004E075B" w:rsidRPr="004E075B">
        <w:rPr>
          <w:rFonts w:ascii="Times New Roman" w:hAnsi="Times New Roman" w:cs="Times New Roman"/>
        </w:rPr>
        <w:t xml:space="preserve"> by SAVES v6.0 server</w:t>
      </w:r>
      <w:r w:rsidR="004E075B">
        <w:rPr>
          <w:rFonts w:ascii="Times New Roman" w:hAnsi="Times New Roman" w:cs="Times New Roman" w:hint="eastAsia"/>
        </w:rPr>
        <w:t xml:space="preserve"> </w:t>
      </w:r>
      <w:r w:rsidR="004E075B" w:rsidRPr="004E075B">
        <w:rPr>
          <w:rFonts w:ascii="Times New Roman" w:hAnsi="Times New Roman" w:cs="Times New Roman"/>
        </w:rPr>
        <w:t>(https://saves.mbi.ucla.edu/).</w:t>
      </w:r>
      <w:r w:rsidR="008E249A" w:rsidRPr="008E249A">
        <w:rPr>
          <w:rFonts w:ascii="Times New Roman" w:hAnsi="Times New Roman" w:cs="Times New Roman"/>
        </w:rPr>
        <w:t xml:space="preserve"> The ligand 3D structures</w:t>
      </w:r>
      <w:r w:rsidR="00531F93">
        <w:rPr>
          <w:rFonts w:ascii="Times New Roman" w:hAnsi="Times New Roman" w:cs="Times New Roman"/>
        </w:rPr>
        <w:t xml:space="preserve"> of eight representative volatiles from aphids, plants, ladybirds and coccids (Table S</w:t>
      </w:r>
      <w:r w:rsidR="00F6343A">
        <w:rPr>
          <w:rFonts w:ascii="Times New Roman" w:hAnsi="Times New Roman" w:cs="Times New Roman"/>
        </w:rPr>
        <w:t>7</w:t>
      </w:r>
      <w:r w:rsidR="006C7919">
        <w:rPr>
          <w:rFonts w:ascii="Times New Roman" w:hAnsi="Times New Roman" w:cs="Times New Roman"/>
        </w:rPr>
        <w:t>.3</w:t>
      </w:r>
      <w:r w:rsidR="00531F93">
        <w:rPr>
          <w:rFonts w:ascii="Times New Roman" w:hAnsi="Times New Roman" w:cs="Times New Roman"/>
        </w:rPr>
        <w:t>)</w:t>
      </w:r>
      <w:r w:rsidR="008E249A" w:rsidRPr="008E249A">
        <w:rPr>
          <w:rFonts w:ascii="Times New Roman" w:hAnsi="Times New Roman" w:cs="Times New Roman"/>
        </w:rPr>
        <w:t xml:space="preserve"> were downloaded from PubChem</w:t>
      </w:r>
      <w:r w:rsidR="008E249A">
        <w:rPr>
          <w:rFonts w:ascii="Times New Roman" w:hAnsi="Times New Roman" w:cs="Times New Roman"/>
        </w:rPr>
        <w:t xml:space="preserve"> </w:t>
      </w:r>
      <w:r w:rsidR="008E249A" w:rsidRPr="008E249A">
        <w:rPr>
          <w:rFonts w:ascii="Times New Roman" w:hAnsi="Times New Roman" w:cs="Times New Roman"/>
        </w:rPr>
        <w:t>(https://pubchem.ncbi.nlm.nih.gov/)</w:t>
      </w:r>
      <w:r w:rsidR="00D32281">
        <w:rPr>
          <w:rFonts w:ascii="Times New Roman" w:hAnsi="Times New Roman" w:cs="Times New Roman"/>
        </w:rPr>
        <w:t xml:space="preserve"> </w:t>
      </w:r>
      <w:r w:rsidR="00D32281">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&lt;EndNote&gt;&lt;Cite&gt;&lt;Author&gt;Kim&lt;/Author&gt;&lt;Year&gt;2023&lt;/Year&gt;&lt;RecNum&gt;43591&lt;/RecNum&gt;&lt;DisplayText&gt;(Kim et al., 2023)&lt;/DisplayText&gt;&lt;record&gt;&lt;rec-number&gt;43591&lt;/rec-number&gt;&lt;foreign-keys&gt;&lt;key app="EN" db-id="0dfrzw9x5x5s9ue0fvjxtxfdzv9x5wpxfavx" timestamp="1685221336"&gt;43591&lt;/key&gt;&lt;/foreign-keys&gt;&lt;ref-type name="Journal Article"&gt;17&lt;/ref-type&gt;&lt;contributors&gt;&lt;authors&gt;&lt;author&gt;Kim, S.&lt;/author&gt;&lt;author&gt;Chen, J.&lt;/author&gt;&lt;author&gt;Cheng, T. J.&lt;/author&gt;&lt;author&gt;Gindulyte, A.&lt;/author&gt;&lt;author&gt;He, J.&lt;/author&gt;&lt;author&gt;He, S. Q.&lt;/author&gt;&lt;author&gt;Li, Q. L.&lt;/author&gt;&lt;author&gt;Shoemaker, B. A.&lt;/author&gt;&lt;author&gt;Thiessen, P. A.&lt;/author&gt;&lt;author&gt;Yu, B.&lt;/author&gt;&lt;author&gt;Zaslavsky, L.&lt;/author&gt;&lt;author&gt;Zhang, J.&lt;/author&gt;&lt;author&gt;Bolton, E. E.&lt;/author&gt;&lt;/authors&gt;&lt;translated-authors&gt;&lt;author&gt;2&lt;/author&gt;&lt;/translated-authors&gt;&lt;/contributors&gt;&lt;auth-address&gt;NIH, Natl Ctr Biotechnol Informat, Natl Lib Med, Dept Hlth &amp;amp; Human Serv, Bethesda, MD 20894 USA&lt;/auth-address&gt;&lt;titles&gt;&lt;title&gt;PubChem 2023 update&lt;/title&gt;&lt;secondary-title&gt;Nucleic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D1373-D1380&lt;/pages&gt;&lt;volume&gt;51&lt;/volume&gt;&lt;number&gt;D1&lt;/number&gt;&lt;keywords&gt;&lt;keyword&gt;smiles&lt;/keyword&gt;&lt;keyword&gt;information&lt;/keyword&gt;&lt;keyword&gt;ontology&lt;/keyword&gt;&lt;/keywords&gt;&lt;dates&gt;&lt;year&gt;2023&lt;/year&gt;&lt;pub-dates&gt;&lt;date&gt;Oct 28&lt;/date&gt;&lt;/pub-dates&gt;&lt;/dates&gt;&lt;isbn&gt;0305-1048&lt;/isbn&gt;&lt;accession-num&gt;WOS:000874835100001&lt;/accession-num&gt;&lt;urls&gt;&lt;related-urls&gt;&lt;url&gt;&lt;style face="underline" font="default" size="100%"&gt;&amp;lt;Go to ISI&amp;gt;://WOS:000874835100001&lt;/style&gt;&lt;/url&gt;&lt;/related-urls&gt;&lt;/urls&gt;&lt;electronic-resource-</w:instrText>
      </w:r>
      <w:r w:rsidR="00637B4F">
        <w:rPr>
          <w:rFonts w:ascii="Times New Roman" w:hAnsi="Times New Roman" w:cs="Times New Roman" w:hint="eastAsia"/>
        </w:rPr>
        <w:instrText>num&gt;10.1093/nar/gkac956&lt;/electronic-resource-num&gt;&lt;research-notes&gt;&lt;style face="normal" font="default" size="100%"&gt;PubChem&lt;/style&gt;&lt;style face="normal" font="default" charset="134" size="100%"&gt;</w:instrText>
      </w:r>
      <w:r w:rsidR="00637B4F">
        <w:rPr>
          <w:rFonts w:ascii="Times New Roman" w:hAnsi="Times New Roman" w:cs="Times New Roman" w:hint="eastAsia"/>
        </w:rPr>
        <w:instrText>数据库</w:instrText>
      </w:r>
      <w:r w:rsidR="00637B4F">
        <w:rPr>
          <w:rFonts w:ascii="Times New Roman" w:hAnsi="Times New Roman" w:cs="Times New Roman" w:hint="eastAsia"/>
        </w:rPr>
        <w:instrText>&lt;/style&gt;&lt;/research-notes&gt;&lt;language&gt;English&lt;/language&gt;&lt;/record&gt;</w:instrText>
      </w:r>
      <w:r w:rsidR="00637B4F">
        <w:rPr>
          <w:rFonts w:ascii="Times New Roman" w:hAnsi="Times New Roman" w:cs="Times New Roman"/>
        </w:rPr>
        <w:instrText>&lt;/Cite&gt;&lt;/EndNote&gt;</w:instrText>
      </w:r>
      <w:r w:rsidR="00D32281">
        <w:rPr>
          <w:rFonts w:ascii="Times New Roman" w:hAnsi="Times New Roman" w:cs="Times New Roman"/>
        </w:rPr>
        <w:fldChar w:fldCharType="separate"/>
      </w:r>
      <w:r w:rsidR="00E4226F">
        <w:rPr>
          <w:rFonts w:ascii="Times New Roman" w:hAnsi="Times New Roman" w:cs="Times New Roman"/>
          <w:noProof/>
        </w:rPr>
        <w:t>(Kim et al., 2023)</w:t>
      </w:r>
      <w:r w:rsidR="00D32281">
        <w:rPr>
          <w:rFonts w:ascii="Times New Roman" w:hAnsi="Times New Roman" w:cs="Times New Roman"/>
        </w:rPr>
        <w:fldChar w:fldCharType="end"/>
      </w:r>
      <w:r w:rsidR="008E249A" w:rsidRPr="008E249A">
        <w:rPr>
          <w:rFonts w:ascii="Times New Roman" w:hAnsi="Times New Roman" w:cs="Times New Roman"/>
        </w:rPr>
        <w:t xml:space="preserve">. </w:t>
      </w:r>
      <w:bookmarkStart w:id="169" w:name="OLE_LINK25"/>
      <w:r w:rsidR="008E249A" w:rsidRPr="008E249A">
        <w:rPr>
          <w:rFonts w:ascii="Times New Roman" w:hAnsi="Times New Roman" w:cs="Times New Roman"/>
        </w:rPr>
        <w:t>Molecular Operating Environment</w:t>
      </w:r>
      <w:r w:rsidR="008E249A">
        <w:rPr>
          <w:rFonts w:ascii="Times New Roman" w:hAnsi="Times New Roman" w:cs="Times New Roman" w:hint="eastAsia"/>
        </w:rPr>
        <w:t xml:space="preserve"> </w:t>
      </w:r>
      <w:bookmarkEnd w:id="169"/>
      <w:r w:rsidR="008E249A" w:rsidRPr="008E249A">
        <w:rPr>
          <w:rFonts w:ascii="Times New Roman" w:hAnsi="Times New Roman" w:cs="Times New Roman"/>
        </w:rPr>
        <w:t>2019.0102 (MOE)</w:t>
      </w:r>
      <w:r w:rsidR="00D32281">
        <w:rPr>
          <w:rFonts w:ascii="Times New Roman" w:hAnsi="Times New Roman" w:cs="Times New Roman"/>
        </w:rPr>
        <w:t xml:space="preserve"> was used to perform docking analyses</w:t>
      </w:r>
      <w:r w:rsidR="008E249A" w:rsidRPr="008E249A">
        <w:rPr>
          <w:rFonts w:ascii="Times New Roman" w:hAnsi="Times New Roman" w:cs="Times New Roman"/>
        </w:rPr>
        <w:t>. The binding pockets were predicted, and</w:t>
      </w:r>
      <w:r w:rsidR="008E249A">
        <w:rPr>
          <w:rFonts w:ascii="Times New Roman" w:hAnsi="Times New Roman" w:cs="Times New Roman" w:hint="eastAsia"/>
        </w:rPr>
        <w:t xml:space="preserve"> </w:t>
      </w:r>
      <w:r w:rsidR="008E249A" w:rsidRPr="008E249A">
        <w:rPr>
          <w:rFonts w:ascii="Times New Roman" w:hAnsi="Times New Roman" w:cs="Times New Roman"/>
        </w:rPr>
        <w:t>the pocket with the highest score was selected by docking analysis</w:t>
      </w:r>
      <w:r w:rsidR="008E249A">
        <w:rPr>
          <w:rFonts w:ascii="Times New Roman" w:hAnsi="Times New Roman" w:cs="Times New Roman" w:hint="eastAsia"/>
        </w:rPr>
        <w:t xml:space="preserve"> </w:t>
      </w:r>
      <w:r w:rsidR="008E249A" w:rsidRPr="008E249A">
        <w:rPr>
          <w:rFonts w:ascii="Times New Roman" w:hAnsi="Times New Roman" w:cs="Times New Roman"/>
        </w:rPr>
        <w:t>against the ligands.</w:t>
      </w:r>
      <w:r w:rsidR="008E249A">
        <w:rPr>
          <w:rFonts w:ascii="Times New Roman" w:hAnsi="Times New Roman" w:cs="Times New Roman" w:hint="eastAsia"/>
        </w:rPr>
        <w:t xml:space="preserve"> </w:t>
      </w:r>
      <w:r w:rsidR="008E249A" w:rsidRPr="008E249A">
        <w:rPr>
          <w:rFonts w:ascii="Times New Roman" w:hAnsi="Times New Roman" w:cs="Times New Roman"/>
        </w:rPr>
        <w:t>The best binding poses of ligands were ranked according to the docking</w:t>
      </w:r>
      <w:r w:rsidR="008E249A">
        <w:rPr>
          <w:rFonts w:ascii="Times New Roman" w:hAnsi="Times New Roman" w:cs="Times New Roman" w:hint="eastAsia"/>
        </w:rPr>
        <w:t xml:space="preserve"> </w:t>
      </w:r>
      <w:r w:rsidR="008E249A" w:rsidRPr="008E249A">
        <w:rPr>
          <w:rFonts w:ascii="Times New Roman" w:hAnsi="Times New Roman" w:cs="Times New Roman"/>
        </w:rPr>
        <w:t>score</w:t>
      </w:r>
      <w:r w:rsidR="00D32281">
        <w:rPr>
          <w:rFonts w:ascii="Times New Roman" w:hAnsi="Times New Roman" w:cs="Times New Roman"/>
        </w:rPr>
        <w:t xml:space="preserve"> and the lowest scores were recorded</w:t>
      </w:r>
      <w:r w:rsidR="008E249A" w:rsidRPr="008E249A">
        <w:rPr>
          <w:rFonts w:ascii="Times New Roman" w:hAnsi="Times New Roman" w:cs="Times New Roman"/>
        </w:rPr>
        <w:t>.</w:t>
      </w:r>
    </w:p>
    <w:p w:rsidR="008768DC" w:rsidRDefault="008768DC" w:rsidP="005A4828">
      <w:pPr>
        <w:rPr>
          <w:rFonts w:ascii="Times New Roman" w:hAnsi="Times New Roman" w:cs="Times New Roman"/>
        </w:rPr>
      </w:pPr>
    </w:p>
    <w:p w:rsidR="003C5F46" w:rsidRDefault="00BD5DEC" w:rsidP="005A4828">
      <w:pPr>
        <w:rPr>
          <w:rFonts w:ascii="Times New Roman" w:hAnsi="Times New Roman" w:cs="Times New Roman"/>
        </w:rPr>
      </w:pPr>
      <w:bookmarkStart w:id="170" w:name="_Hlk104329269"/>
      <w:r>
        <w:rPr>
          <w:rFonts w:ascii="Times New Roman" w:hAnsi="Times New Roman" w:cs="Times New Roman"/>
        </w:rPr>
        <w:t>Table</w:t>
      </w:r>
      <w:r w:rsidR="00656A9D">
        <w:rPr>
          <w:rFonts w:ascii="Times New Roman" w:hAnsi="Times New Roman" w:cs="Times New Roman"/>
        </w:rPr>
        <w:t xml:space="preserve"> S</w:t>
      </w:r>
      <w:r w:rsidR="00F6343A">
        <w:rPr>
          <w:rFonts w:ascii="Times New Roman" w:hAnsi="Times New Roman" w:cs="Times New Roman"/>
        </w:rPr>
        <w:t>7</w:t>
      </w:r>
      <w:r w:rsidR="00232E73">
        <w:rPr>
          <w:rFonts w:ascii="Times New Roman" w:hAnsi="Times New Roman" w:cs="Times New Roman"/>
        </w:rPr>
        <w:t>.1</w:t>
      </w:r>
      <w:r w:rsidR="00656A9D">
        <w:rPr>
          <w:rFonts w:ascii="Times New Roman" w:hAnsi="Times New Roman" w:cs="Times New Roman"/>
        </w:rPr>
        <w:t xml:space="preserve"> Information of c</w:t>
      </w:r>
      <w:r w:rsidR="003C5F46">
        <w:rPr>
          <w:rFonts w:ascii="Times New Roman" w:hAnsi="Times New Roman" w:cs="Times New Roman" w:hint="eastAsia"/>
        </w:rPr>
        <w:t>a</w:t>
      </w:r>
      <w:r w:rsidR="003C5F46">
        <w:rPr>
          <w:rFonts w:ascii="Times New Roman" w:hAnsi="Times New Roman" w:cs="Times New Roman"/>
        </w:rPr>
        <w:t xml:space="preserve">ndidate </w:t>
      </w:r>
      <w:r w:rsidR="0070092C">
        <w:rPr>
          <w:rFonts w:ascii="Times New Roman" w:hAnsi="Times New Roman" w:cs="Times New Roman"/>
        </w:rPr>
        <w:t xml:space="preserve">chemosensory </w:t>
      </w:r>
      <w:r w:rsidR="003C5F46">
        <w:rPr>
          <w:rFonts w:ascii="Times New Roman" w:hAnsi="Times New Roman" w:cs="Times New Roman"/>
        </w:rPr>
        <w:t>genes</w:t>
      </w:r>
    </w:p>
    <w:tbl>
      <w:tblPr>
        <w:tblStyle w:val="TableGrid"/>
        <w:tblW w:w="9067" w:type="dxa"/>
        <w:jc w:val="center"/>
        <w:tblLook w:val="04A0" w:firstRow="1" w:lastRow="0" w:firstColumn="1" w:lastColumn="0" w:noHBand="0" w:noVBand="1"/>
      </w:tblPr>
      <w:tblGrid>
        <w:gridCol w:w="983"/>
        <w:gridCol w:w="3220"/>
        <w:gridCol w:w="2029"/>
        <w:gridCol w:w="2835"/>
      </w:tblGrid>
      <w:tr w:rsidR="0022725C" w:rsidTr="0022725C">
        <w:trPr>
          <w:jc w:val="center"/>
        </w:trPr>
        <w:tc>
          <w:tcPr>
            <w:tcW w:w="983" w:type="dxa"/>
          </w:tcPr>
          <w:p w:rsidR="0022725C" w:rsidRDefault="0022725C" w:rsidP="005A4828">
            <w:pPr>
              <w:rPr>
                <w:rFonts w:ascii="Times New Roman" w:hAnsi="Times New Roman" w:cs="Times New Roman"/>
              </w:rPr>
            </w:pPr>
          </w:p>
        </w:tc>
        <w:tc>
          <w:tcPr>
            <w:tcW w:w="3220" w:type="dxa"/>
          </w:tcPr>
          <w:p w:rsidR="0022725C" w:rsidRDefault="0022725C" w:rsidP="005A4828">
            <w:pPr>
              <w:rPr>
                <w:rFonts w:ascii="Times New Roman" w:hAnsi="Times New Roman" w:cs="Times New Roman"/>
              </w:rPr>
            </w:pPr>
            <w:r>
              <w:rPr>
                <w:rFonts w:ascii="Times New Roman" w:hAnsi="Times New Roman" w:cs="Times New Roman"/>
              </w:rPr>
              <w:t>Gene name</w:t>
            </w:r>
          </w:p>
        </w:tc>
        <w:tc>
          <w:tcPr>
            <w:tcW w:w="2029" w:type="dxa"/>
          </w:tcPr>
          <w:p w:rsidR="0022725C" w:rsidRPr="009A092A" w:rsidRDefault="0022725C" w:rsidP="005A4828">
            <w:pPr>
              <w:rPr>
                <w:rFonts w:ascii="Times New Roman" w:hAnsi="Times New Roman" w:cs="Times New Roman"/>
              </w:rPr>
            </w:pPr>
            <w:r>
              <w:rPr>
                <w:rFonts w:ascii="Times New Roman" w:hAnsi="Times New Roman" w:cs="Times New Roman" w:hint="eastAsia"/>
              </w:rPr>
              <w:t>Pfam</w:t>
            </w:r>
            <w:r>
              <w:rPr>
                <w:rFonts w:ascii="Times New Roman" w:hAnsi="Times New Roman" w:cs="Times New Roman"/>
              </w:rPr>
              <w:t xml:space="preserve"> accession</w:t>
            </w:r>
          </w:p>
        </w:tc>
        <w:tc>
          <w:tcPr>
            <w:tcW w:w="2835" w:type="dxa"/>
          </w:tcPr>
          <w:p w:rsidR="0022725C" w:rsidRDefault="0022725C" w:rsidP="005A4828">
            <w:pPr>
              <w:rPr>
                <w:rFonts w:ascii="Times New Roman" w:hAnsi="Times New Roman" w:cs="Times New Roman"/>
              </w:rPr>
            </w:pPr>
            <w:r w:rsidRPr="0022725C">
              <w:rPr>
                <w:rFonts w:ascii="Times New Roman" w:hAnsi="Times New Roman" w:cs="Times New Roman"/>
              </w:rPr>
              <w:t xml:space="preserve">No. orthogroups with genes &gt;= 30 / </w:t>
            </w:r>
            <w:r>
              <w:rPr>
                <w:rFonts w:ascii="Times New Roman" w:hAnsi="Times New Roman" w:cs="Times New Roman"/>
              </w:rPr>
              <w:t>t</w:t>
            </w:r>
            <w:r w:rsidRPr="0022725C">
              <w:rPr>
                <w:rFonts w:ascii="Times New Roman" w:hAnsi="Times New Roman" w:cs="Times New Roman"/>
              </w:rPr>
              <w:t>otal orthogroups</w:t>
            </w:r>
          </w:p>
        </w:tc>
      </w:tr>
      <w:tr w:rsidR="0022725C" w:rsidTr="0022725C">
        <w:trPr>
          <w:jc w:val="center"/>
        </w:trPr>
        <w:tc>
          <w:tcPr>
            <w:tcW w:w="983" w:type="dxa"/>
          </w:tcPr>
          <w:p w:rsidR="0022725C" w:rsidRDefault="0022725C" w:rsidP="005A4828">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w:t>
            </w:r>
          </w:p>
        </w:tc>
        <w:tc>
          <w:tcPr>
            <w:tcW w:w="3220" w:type="dxa"/>
          </w:tcPr>
          <w:p w:rsidR="0022725C" w:rsidRDefault="0022725C" w:rsidP="005A4828">
            <w:pPr>
              <w:rPr>
                <w:rFonts w:ascii="Times New Roman" w:hAnsi="Times New Roman" w:cs="Times New Roman"/>
              </w:rPr>
            </w:pPr>
            <w:r>
              <w:rPr>
                <w:rFonts w:ascii="Times New Roman" w:hAnsi="Times New Roman" w:cs="Times New Roman"/>
              </w:rPr>
              <w:t>O</w:t>
            </w:r>
            <w:r w:rsidRPr="00101B5F">
              <w:rPr>
                <w:rFonts w:ascii="Times New Roman" w:hAnsi="Times New Roman" w:cs="Times New Roman"/>
              </w:rPr>
              <w:t>dorant receptor</w:t>
            </w:r>
          </w:p>
        </w:tc>
        <w:tc>
          <w:tcPr>
            <w:tcW w:w="2029" w:type="dxa"/>
          </w:tcPr>
          <w:p w:rsidR="0022725C" w:rsidRDefault="0022725C" w:rsidP="005A4828">
            <w:pPr>
              <w:rPr>
                <w:rFonts w:ascii="Times New Roman" w:hAnsi="Times New Roman" w:cs="Times New Roman"/>
              </w:rPr>
            </w:pPr>
            <w:r w:rsidRPr="00EF7B0E">
              <w:rPr>
                <w:rFonts w:ascii="Times New Roman" w:hAnsi="Times New Roman" w:cs="Times New Roman"/>
              </w:rPr>
              <w:t>PF02949</w:t>
            </w:r>
          </w:p>
        </w:tc>
        <w:tc>
          <w:tcPr>
            <w:tcW w:w="2835" w:type="dxa"/>
          </w:tcPr>
          <w:p w:rsidR="0022725C" w:rsidRDefault="0022725C" w:rsidP="005A4828">
            <w:pPr>
              <w:rPr>
                <w:rFonts w:ascii="Times New Roman" w:hAnsi="Times New Roman" w:cs="Times New Roman"/>
              </w:rPr>
            </w:pPr>
            <w:r>
              <w:rPr>
                <w:rFonts w:ascii="Times New Roman" w:hAnsi="Times New Roman" w:cs="Times New Roman"/>
              </w:rPr>
              <w:t>3/47</w:t>
            </w:r>
          </w:p>
        </w:tc>
      </w:tr>
      <w:tr w:rsidR="0022725C" w:rsidTr="0022725C">
        <w:trPr>
          <w:jc w:val="center"/>
        </w:trPr>
        <w:tc>
          <w:tcPr>
            <w:tcW w:w="983" w:type="dxa"/>
          </w:tcPr>
          <w:p w:rsidR="0022725C" w:rsidRDefault="0022725C" w:rsidP="005A4828">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R</w:t>
            </w:r>
          </w:p>
        </w:tc>
        <w:tc>
          <w:tcPr>
            <w:tcW w:w="3220" w:type="dxa"/>
          </w:tcPr>
          <w:p w:rsidR="0022725C" w:rsidRDefault="0022725C" w:rsidP="005A4828">
            <w:pPr>
              <w:rPr>
                <w:rFonts w:ascii="Times New Roman" w:hAnsi="Times New Roman" w:cs="Times New Roman"/>
              </w:rPr>
            </w:pPr>
            <w:r>
              <w:rPr>
                <w:rFonts w:ascii="Times New Roman" w:hAnsi="Times New Roman" w:cs="Times New Roman"/>
              </w:rPr>
              <w:t>I</w:t>
            </w:r>
            <w:r w:rsidRPr="00101B5F">
              <w:rPr>
                <w:rFonts w:ascii="Times New Roman" w:hAnsi="Times New Roman" w:cs="Times New Roman"/>
              </w:rPr>
              <w:t>onotropic receptor</w:t>
            </w:r>
          </w:p>
        </w:tc>
        <w:tc>
          <w:tcPr>
            <w:tcW w:w="2029" w:type="dxa"/>
          </w:tcPr>
          <w:p w:rsidR="0022725C" w:rsidRDefault="0022725C" w:rsidP="005A4828">
            <w:pPr>
              <w:rPr>
                <w:rFonts w:ascii="Times New Roman" w:hAnsi="Times New Roman" w:cs="Times New Roman"/>
              </w:rPr>
            </w:pPr>
            <w:r w:rsidRPr="009B48CC">
              <w:rPr>
                <w:rFonts w:ascii="Times New Roman" w:hAnsi="Times New Roman" w:cs="Times New Roman"/>
              </w:rPr>
              <w:t>PF00060</w:t>
            </w:r>
            <w:r>
              <w:rPr>
                <w:rFonts w:ascii="Times New Roman" w:hAnsi="Times New Roman" w:cs="Times New Roman"/>
              </w:rPr>
              <w:t xml:space="preserve">, </w:t>
            </w:r>
            <w:r w:rsidRPr="009B48CC">
              <w:rPr>
                <w:rFonts w:ascii="Times New Roman" w:hAnsi="Times New Roman" w:cs="Times New Roman"/>
              </w:rPr>
              <w:t>PF10613</w:t>
            </w:r>
          </w:p>
        </w:tc>
        <w:tc>
          <w:tcPr>
            <w:tcW w:w="2835" w:type="dxa"/>
          </w:tcPr>
          <w:p w:rsidR="0022725C" w:rsidRDefault="00E12F73" w:rsidP="005A4828">
            <w:pPr>
              <w:rPr>
                <w:rFonts w:ascii="Times New Roman" w:hAnsi="Times New Roman" w:cs="Times New Roman"/>
              </w:rPr>
            </w:pPr>
            <w:r>
              <w:rPr>
                <w:rFonts w:ascii="Times New Roman" w:hAnsi="Times New Roman" w:cs="Times New Roman"/>
              </w:rPr>
              <w:t>7/17</w:t>
            </w:r>
          </w:p>
        </w:tc>
      </w:tr>
      <w:tr w:rsidR="0022725C" w:rsidTr="0022725C">
        <w:trPr>
          <w:jc w:val="center"/>
        </w:trPr>
        <w:tc>
          <w:tcPr>
            <w:tcW w:w="983" w:type="dxa"/>
          </w:tcPr>
          <w:p w:rsidR="0022725C" w:rsidRDefault="0022725C" w:rsidP="005A4828">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R</w:t>
            </w:r>
          </w:p>
        </w:tc>
        <w:tc>
          <w:tcPr>
            <w:tcW w:w="3220" w:type="dxa"/>
          </w:tcPr>
          <w:p w:rsidR="0022725C" w:rsidRDefault="0022725C" w:rsidP="005A4828">
            <w:pPr>
              <w:rPr>
                <w:rFonts w:ascii="Times New Roman" w:hAnsi="Times New Roman" w:cs="Times New Roman"/>
              </w:rPr>
            </w:pPr>
            <w:r>
              <w:rPr>
                <w:rFonts w:ascii="Times New Roman" w:hAnsi="Times New Roman" w:cs="Times New Roman"/>
              </w:rPr>
              <w:t>G</w:t>
            </w:r>
            <w:r w:rsidRPr="00101B5F">
              <w:rPr>
                <w:rFonts w:ascii="Times New Roman" w:hAnsi="Times New Roman" w:cs="Times New Roman"/>
              </w:rPr>
              <w:t>ustatory receptor</w:t>
            </w:r>
          </w:p>
        </w:tc>
        <w:tc>
          <w:tcPr>
            <w:tcW w:w="2029" w:type="dxa"/>
          </w:tcPr>
          <w:p w:rsidR="0022725C" w:rsidRDefault="0022725C" w:rsidP="005A4828">
            <w:pPr>
              <w:rPr>
                <w:rFonts w:ascii="Times New Roman" w:hAnsi="Times New Roman" w:cs="Times New Roman"/>
              </w:rPr>
            </w:pPr>
            <w:r w:rsidRPr="009B48CC">
              <w:rPr>
                <w:rFonts w:ascii="Times New Roman" w:hAnsi="Times New Roman" w:cs="Times New Roman"/>
              </w:rPr>
              <w:t>PF01148</w:t>
            </w:r>
            <w:r>
              <w:rPr>
                <w:rFonts w:ascii="Times New Roman" w:hAnsi="Times New Roman" w:cs="Times New Roman"/>
              </w:rPr>
              <w:t xml:space="preserve">, </w:t>
            </w:r>
            <w:r w:rsidRPr="009B48CC">
              <w:rPr>
                <w:rFonts w:ascii="Times New Roman" w:hAnsi="Times New Roman" w:cs="Times New Roman"/>
              </w:rPr>
              <w:t>PF08395</w:t>
            </w:r>
          </w:p>
        </w:tc>
        <w:tc>
          <w:tcPr>
            <w:tcW w:w="2835" w:type="dxa"/>
          </w:tcPr>
          <w:p w:rsidR="0022725C" w:rsidRDefault="0022725C" w:rsidP="005A4828">
            <w:pPr>
              <w:rPr>
                <w:rFonts w:ascii="Times New Roman" w:hAnsi="Times New Roman" w:cs="Times New Roman"/>
              </w:rPr>
            </w:pPr>
            <w:r>
              <w:rPr>
                <w:rFonts w:ascii="Times New Roman" w:hAnsi="Times New Roman" w:cs="Times New Roman"/>
              </w:rPr>
              <w:t>3/36</w:t>
            </w:r>
          </w:p>
        </w:tc>
      </w:tr>
      <w:tr w:rsidR="0022725C" w:rsidTr="0022725C">
        <w:trPr>
          <w:jc w:val="center"/>
        </w:trPr>
        <w:tc>
          <w:tcPr>
            <w:tcW w:w="983" w:type="dxa"/>
          </w:tcPr>
          <w:p w:rsidR="0022725C" w:rsidRDefault="0022725C" w:rsidP="005A4828">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3220" w:type="dxa"/>
          </w:tcPr>
          <w:p w:rsidR="0022725C" w:rsidRDefault="0022725C" w:rsidP="005A4828">
            <w:pPr>
              <w:rPr>
                <w:rFonts w:ascii="Times New Roman" w:hAnsi="Times New Roman" w:cs="Times New Roman"/>
              </w:rPr>
            </w:pPr>
            <w:r>
              <w:rPr>
                <w:rFonts w:ascii="Times New Roman" w:hAnsi="Times New Roman" w:cs="Times New Roman"/>
              </w:rPr>
              <w:t>O</w:t>
            </w:r>
            <w:r w:rsidRPr="00FB04F4">
              <w:rPr>
                <w:rFonts w:ascii="Times New Roman" w:hAnsi="Times New Roman" w:cs="Times New Roman"/>
              </w:rPr>
              <w:t xml:space="preserve">dorant-binding </w:t>
            </w:r>
            <w:r>
              <w:rPr>
                <w:rFonts w:ascii="Times New Roman" w:hAnsi="Times New Roman" w:cs="Times New Roman"/>
              </w:rPr>
              <w:t>protein</w:t>
            </w:r>
          </w:p>
        </w:tc>
        <w:tc>
          <w:tcPr>
            <w:tcW w:w="2029" w:type="dxa"/>
          </w:tcPr>
          <w:p w:rsidR="0022725C" w:rsidRDefault="0022725C" w:rsidP="005A4828">
            <w:pPr>
              <w:rPr>
                <w:rFonts w:ascii="Times New Roman" w:hAnsi="Times New Roman" w:cs="Times New Roman"/>
              </w:rPr>
            </w:pPr>
            <w:r w:rsidRPr="009B48CC">
              <w:rPr>
                <w:rFonts w:ascii="Times New Roman" w:hAnsi="Times New Roman" w:cs="Times New Roman"/>
              </w:rPr>
              <w:t>PF01395</w:t>
            </w:r>
          </w:p>
        </w:tc>
        <w:tc>
          <w:tcPr>
            <w:tcW w:w="2835" w:type="dxa"/>
          </w:tcPr>
          <w:p w:rsidR="0022725C" w:rsidRDefault="0022725C" w:rsidP="005A4828">
            <w:pPr>
              <w:rPr>
                <w:rFonts w:ascii="Times New Roman" w:hAnsi="Times New Roman" w:cs="Times New Roman"/>
              </w:rPr>
            </w:pPr>
            <w:r>
              <w:rPr>
                <w:rFonts w:ascii="Times New Roman" w:hAnsi="Times New Roman" w:cs="Times New Roman"/>
              </w:rPr>
              <w:t>14/120</w:t>
            </w:r>
          </w:p>
        </w:tc>
      </w:tr>
      <w:tr w:rsidR="0022725C" w:rsidTr="0022725C">
        <w:trPr>
          <w:jc w:val="center"/>
        </w:trPr>
        <w:tc>
          <w:tcPr>
            <w:tcW w:w="983" w:type="dxa"/>
          </w:tcPr>
          <w:p w:rsidR="0022725C" w:rsidRDefault="0022725C"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SP</w:t>
            </w:r>
          </w:p>
        </w:tc>
        <w:tc>
          <w:tcPr>
            <w:tcW w:w="3220" w:type="dxa"/>
          </w:tcPr>
          <w:p w:rsidR="0022725C" w:rsidRDefault="0022725C" w:rsidP="005A4828">
            <w:pPr>
              <w:rPr>
                <w:rFonts w:ascii="Times New Roman" w:hAnsi="Times New Roman" w:cs="Times New Roman"/>
              </w:rPr>
            </w:pPr>
            <w:r>
              <w:rPr>
                <w:rFonts w:ascii="Times New Roman" w:hAnsi="Times New Roman" w:cs="Times New Roman"/>
              </w:rPr>
              <w:t>C</w:t>
            </w:r>
            <w:r w:rsidRPr="00FB04F4">
              <w:rPr>
                <w:rFonts w:ascii="Times New Roman" w:hAnsi="Times New Roman" w:cs="Times New Roman"/>
              </w:rPr>
              <w:t>hemosensory protein</w:t>
            </w:r>
          </w:p>
        </w:tc>
        <w:tc>
          <w:tcPr>
            <w:tcW w:w="2029" w:type="dxa"/>
          </w:tcPr>
          <w:p w:rsidR="0022725C" w:rsidRDefault="0022725C" w:rsidP="005A4828">
            <w:pPr>
              <w:rPr>
                <w:rFonts w:ascii="Times New Roman" w:hAnsi="Times New Roman" w:cs="Times New Roman"/>
              </w:rPr>
            </w:pPr>
            <w:r w:rsidRPr="009B48CC">
              <w:rPr>
                <w:rFonts w:ascii="Times New Roman" w:hAnsi="Times New Roman" w:cs="Times New Roman"/>
              </w:rPr>
              <w:t>PF03392</w:t>
            </w:r>
          </w:p>
        </w:tc>
        <w:tc>
          <w:tcPr>
            <w:tcW w:w="2835" w:type="dxa"/>
          </w:tcPr>
          <w:p w:rsidR="0022725C" w:rsidRDefault="0022725C" w:rsidP="005A4828">
            <w:pPr>
              <w:rPr>
                <w:rFonts w:ascii="Times New Roman" w:hAnsi="Times New Roman" w:cs="Times New Roman"/>
              </w:rPr>
            </w:pPr>
            <w:r>
              <w:rPr>
                <w:rFonts w:ascii="Times New Roman" w:hAnsi="Times New Roman" w:cs="Times New Roman"/>
              </w:rPr>
              <w:t>3/29</w:t>
            </w:r>
          </w:p>
        </w:tc>
      </w:tr>
      <w:tr w:rsidR="0022725C" w:rsidTr="0022725C">
        <w:trPr>
          <w:jc w:val="center"/>
        </w:trPr>
        <w:tc>
          <w:tcPr>
            <w:tcW w:w="983" w:type="dxa"/>
          </w:tcPr>
          <w:p w:rsidR="0022725C" w:rsidRDefault="0022725C" w:rsidP="005A4828">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NMP</w:t>
            </w:r>
          </w:p>
        </w:tc>
        <w:tc>
          <w:tcPr>
            <w:tcW w:w="3220" w:type="dxa"/>
          </w:tcPr>
          <w:p w:rsidR="0022725C" w:rsidRDefault="0022725C" w:rsidP="005A4828">
            <w:pPr>
              <w:rPr>
                <w:rFonts w:ascii="Times New Roman" w:hAnsi="Times New Roman" w:cs="Times New Roman"/>
              </w:rPr>
            </w:pPr>
            <w:r>
              <w:rPr>
                <w:rFonts w:ascii="Times New Roman" w:hAnsi="Times New Roman" w:cs="Times New Roman"/>
              </w:rPr>
              <w:t>S</w:t>
            </w:r>
            <w:r w:rsidRPr="005D4EA7">
              <w:rPr>
                <w:rFonts w:ascii="Times New Roman" w:hAnsi="Times New Roman" w:cs="Times New Roman"/>
              </w:rPr>
              <w:t>ensory neuron membrane protein</w:t>
            </w:r>
          </w:p>
        </w:tc>
        <w:tc>
          <w:tcPr>
            <w:tcW w:w="2029" w:type="dxa"/>
          </w:tcPr>
          <w:p w:rsidR="0022725C" w:rsidRDefault="0022725C" w:rsidP="005A4828">
            <w:pPr>
              <w:rPr>
                <w:rFonts w:ascii="Times New Roman" w:hAnsi="Times New Roman" w:cs="Times New Roman"/>
              </w:rPr>
            </w:pPr>
            <w:r w:rsidRPr="009B48CC">
              <w:rPr>
                <w:rFonts w:ascii="Times New Roman" w:hAnsi="Times New Roman" w:cs="Times New Roman"/>
              </w:rPr>
              <w:t>PF01130</w:t>
            </w:r>
          </w:p>
        </w:tc>
        <w:tc>
          <w:tcPr>
            <w:tcW w:w="2835" w:type="dxa"/>
          </w:tcPr>
          <w:p w:rsidR="0022725C" w:rsidRDefault="0022725C" w:rsidP="005A4828">
            <w:pPr>
              <w:rPr>
                <w:rFonts w:ascii="Times New Roman" w:hAnsi="Times New Roman" w:cs="Times New Roman"/>
              </w:rPr>
            </w:pPr>
            <w:r>
              <w:rPr>
                <w:rFonts w:ascii="Times New Roman" w:hAnsi="Times New Roman" w:cs="Times New Roman"/>
              </w:rPr>
              <w:t>12/19</w:t>
            </w:r>
          </w:p>
        </w:tc>
      </w:tr>
      <w:bookmarkEnd w:id="170"/>
    </w:tbl>
    <w:p w:rsidR="003C5F46" w:rsidRDefault="003C5F46" w:rsidP="005A4828">
      <w:pPr>
        <w:rPr>
          <w:rFonts w:ascii="Times New Roman" w:hAnsi="Times New Roman" w:cs="Times New Roman"/>
        </w:rPr>
      </w:pPr>
    </w:p>
    <w:p w:rsidR="00D64D5C" w:rsidRDefault="00D64D5C" w:rsidP="005A4828">
      <w:pPr>
        <w:rPr>
          <w:rFonts w:ascii="Times New Roman" w:hAnsi="Times New Roman" w:cs="Times New Roman"/>
        </w:rPr>
      </w:pPr>
    </w:p>
    <w:p w:rsidR="000C4ED4" w:rsidRDefault="00F6343A" w:rsidP="005A4828">
      <w:pPr>
        <w:pStyle w:val="Heading2"/>
      </w:pPr>
      <w:bookmarkStart w:id="171" w:name="_Toc148913188"/>
      <w:r>
        <w:t>7</w:t>
      </w:r>
      <w:r w:rsidR="005D135A">
        <w:t>.</w:t>
      </w:r>
      <w:r w:rsidR="000C4ED4">
        <w:t xml:space="preserve">2 </w:t>
      </w:r>
      <w:r w:rsidR="000C4ED4">
        <w:rPr>
          <w:rFonts w:hint="eastAsia"/>
        </w:rPr>
        <w:t>Re</w:t>
      </w:r>
      <w:r w:rsidR="000C4ED4">
        <w:t>sults</w:t>
      </w:r>
      <w:bookmarkEnd w:id="171"/>
    </w:p>
    <w:p w:rsidR="000C4ED4" w:rsidRDefault="000C4ED4" w:rsidP="005A4828">
      <w:pPr>
        <w:rPr>
          <w:rFonts w:ascii="Times New Roman" w:hAnsi="Times New Roman" w:cs="Times New Roman"/>
        </w:rPr>
      </w:pPr>
    </w:p>
    <w:p w:rsidR="005E0536" w:rsidRDefault="00F73A82" w:rsidP="005A4828">
      <w:pPr>
        <w:rPr>
          <w:rFonts w:ascii="Times New Roman" w:hAnsi="Times New Roman" w:cs="Times New Roman"/>
        </w:rPr>
      </w:pPr>
      <w:bookmarkStart w:id="172" w:name="_Hlk104229431"/>
      <w:r>
        <w:rPr>
          <w:rFonts w:ascii="Times New Roman" w:hAnsi="Times New Roman" w:cs="Times New Roman"/>
        </w:rPr>
        <w:t>Combining h</w:t>
      </w:r>
      <w:r w:rsidRPr="005A7F4A">
        <w:rPr>
          <w:rFonts w:ascii="Times New Roman" w:hAnsi="Times New Roman" w:cs="Times New Roman"/>
        </w:rPr>
        <w:t>omology search</w:t>
      </w:r>
      <w:r>
        <w:rPr>
          <w:rFonts w:ascii="Times New Roman" w:hAnsi="Times New Roman" w:cs="Times New Roman"/>
        </w:rPr>
        <w:t xml:space="preserve"> to the reference chemosensory genes in </w:t>
      </w:r>
      <w:r w:rsidRPr="004E2D97">
        <w:rPr>
          <w:rFonts w:ascii="Times New Roman" w:hAnsi="Times New Roman" w:cs="Times New Roman"/>
          <w:i/>
          <w:iCs/>
        </w:rPr>
        <w:t>H. axyridis</w:t>
      </w:r>
      <w:r>
        <w:rPr>
          <w:rFonts w:ascii="Times New Roman" w:hAnsi="Times New Roman" w:cs="Times New Roman"/>
        </w:rPr>
        <w:t xml:space="preserve"> (HAXYR) </w:t>
      </w:r>
      <w:r>
        <w:rPr>
          <w:rFonts w:ascii="Times New Roman" w:hAnsi="Times New Roman" w:cs="Times New Roman"/>
        </w:rPr>
        <w:fldChar w:fldCharType="begin">
          <w:fldData xml:space="preserve">PEVuZE5vdGU+PENpdGU+PEF1dGhvcj5Sb25kb25pPC9BdXRob3I+PFllYXI+MjAyMTwvWWVhcj48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PEVuZE5vdGU+PENpdGU+PEF1dGhvcj5Sb25kb25pPC9BdXRob3I+PFllYXI+MjAyMTwvWWVhcj48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(Rondoni et al., 2021)</w:t>
      </w:r>
      <w:r>
        <w:rPr>
          <w:rFonts w:ascii="Times New Roman" w:hAnsi="Times New Roman" w:cs="Times New Roman"/>
        </w:rPr>
        <w:fldChar w:fldCharType="end"/>
      </w:r>
      <w:r>
        <w:rPr>
          <w:rFonts w:ascii="Times New Roman" w:hAnsi="Times New Roman" w:cs="Times New Roman"/>
        </w:rPr>
        <w:t xml:space="preserve"> with the information of the OGs, we identified and analyzed the chemosensory OGs in both the genome dataset and the extended dataset. </w:t>
      </w:r>
      <w:bookmarkStart w:id="173" w:name="_Hlk106067060"/>
      <w:r w:rsidR="005E0536">
        <w:rPr>
          <w:rFonts w:ascii="Times New Roman" w:hAnsi="Times New Roman" w:cs="Times New Roman"/>
        </w:rPr>
        <w:t>D</w:t>
      </w:r>
      <w:r w:rsidR="005E0536">
        <w:rPr>
          <w:rFonts w:ascii="Times New Roman" w:hAnsi="Times New Roman" w:cs="Times New Roman" w:hint="eastAsia"/>
        </w:rPr>
        <w:t>e</w:t>
      </w:r>
      <w:r w:rsidR="005E0536">
        <w:rPr>
          <w:rFonts w:ascii="Times New Roman" w:hAnsi="Times New Roman" w:cs="Times New Roman"/>
        </w:rPr>
        <w:t>tails of identification</w:t>
      </w:r>
      <w:bookmarkEnd w:id="172"/>
      <w:r w:rsidR="005E0536">
        <w:rPr>
          <w:rFonts w:ascii="Times New Roman" w:hAnsi="Times New Roman" w:cs="Times New Roman"/>
        </w:rPr>
        <w:t xml:space="preserve"> of OG </w:t>
      </w:r>
      <w:r w:rsidR="00FE3511">
        <w:rPr>
          <w:rFonts w:ascii="Times New Roman" w:hAnsi="Times New Roman" w:cs="Times New Roman"/>
        </w:rPr>
        <w:t xml:space="preserve">and the expression patterns of their genes </w:t>
      </w:r>
      <w:r w:rsidR="005E0536">
        <w:rPr>
          <w:rFonts w:ascii="Times New Roman" w:hAnsi="Times New Roman" w:cs="Times New Roman"/>
        </w:rPr>
        <w:t xml:space="preserve">can be found in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6C7919">
        <w:rPr>
          <w:rFonts w:ascii="Times New Roman" w:hAnsi="Times New Roman" w:cs="Times New Roman"/>
        </w:rPr>
        <w:t>6</w:t>
      </w:r>
      <w:r w:rsidR="005E0536">
        <w:rPr>
          <w:rFonts w:ascii="Times New Roman" w:hAnsi="Times New Roman" w:cs="Times New Roman"/>
        </w:rPr>
        <w:t xml:space="preserve"> </w:t>
      </w:r>
      <w:r w:rsidR="00FE3511">
        <w:rPr>
          <w:rFonts w:ascii="Times New Roman" w:hAnsi="Times New Roman" w:cs="Times New Roman"/>
        </w:rPr>
        <w:t>and S</w:t>
      </w:r>
      <w:r w:rsidR="006C7919">
        <w:rPr>
          <w:rFonts w:ascii="Times New Roman" w:hAnsi="Times New Roman" w:cs="Times New Roman"/>
        </w:rPr>
        <w:t>E5</w:t>
      </w:r>
      <w:r w:rsidR="00A77A92">
        <w:rPr>
          <w:rFonts w:ascii="Times New Roman" w:hAnsi="Times New Roman" w:cs="Times New Roman"/>
        </w:rPr>
        <w:t xml:space="preserve"> and the </w:t>
      </w:r>
      <w:r w:rsidR="00A77A92" w:rsidRPr="00A77A92">
        <w:rPr>
          <w:rFonts w:ascii="Times New Roman" w:hAnsi="Times New Roman" w:cs="Times New Roman"/>
        </w:rPr>
        <w:t>corresponding</w:t>
      </w:r>
      <w:r w:rsidR="00A77A92">
        <w:rPr>
          <w:rFonts w:ascii="Times New Roman" w:hAnsi="Times New Roman" w:cs="Times New Roman"/>
        </w:rPr>
        <w:t xml:space="preserve"> node numbers are shown in Figure S</w:t>
      </w:r>
      <w:r w:rsidR="00046B87">
        <w:rPr>
          <w:rFonts w:ascii="Times New Roman" w:hAnsi="Times New Roman" w:cs="Times New Roman"/>
        </w:rPr>
        <w:t>3</w:t>
      </w:r>
      <w:r w:rsidR="006C7919">
        <w:rPr>
          <w:rFonts w:ascii="Times New Roman" w:hAnsi="Times New Roman" w:cs="Times New Roman"/>
        </w:rPr>
        <w:t>.1</w:t>
      </w:r>
      <w:r w:rsidR="005E0536">
        <w:rPr>
          <w:rFonts w:ascii="Times New Roman" w:hAnsi="Times New Roman" w:cs="Times New Roman"/>
        </w:rPr>
        <w:t>.</w:t>
      </w:r>
      <w:bookmarkEnd w:id="173"/>
    </w:p>
    <w:p w:rsidR="005E0536" w:rsidRDefault="005E0536" w:rsidP="005A4828">
      <w:pPr>
        <w:rPr>
          <w:rFonts w:ascii="Times New Roman" w:hAnsi="Times New Roman" w:cs="Times New Roman"/>
        </w:rPr>
      </w:pPr>
    </w:p>
    <w:p w:rsidR="000C4ED4" w:rsidRDefault="00F6343A" w:rsidP="005A4828">
      <w:pPr>
        <w:pStyle w:val="Heading3"/>
      </w:pPr>
      <w:bookmarkStart w:id="174" w:name="_Toc148913189"/>
      <w:r>
        <w:t>7</w:t>
      </w:r>
      <w:r w:rsidR="005D135A">
        <w:t>.</w:t>
      </w:r>
      <w:r w:rsidR="005E0536">
        <w:rPr>
          <w:rFonts w:hint="eastAsia"/>
        </w:rPr>
        <w:t>2</w:t>
      </w:r>
      <w:r w:rsidR="005E0536">
        <w:t xml:space="preserve">.1 </w:t>
      </w:r>
      <w:r w:rsidR="008033AA">
        <w:t>C</w:t>
      </w:r>
      <w:r w:rsidR="008033AA" w:rsidRPr="00101B5F">
        <w:t>hemosensory receptors</w:t>
      </w:r>
      <w:r w:rsidR="008033AA">
        <w:t>: GR, IR, OR</w:t>
      </w:r>
      <w:bookmarkEnd w:id="174"/>
    </w:p>
    <w:p w:rsidR="002C49C6" w:rsidRDefault="002C49C6" w:rsidP="005A4828">
      <w:pPr>
        <w:rPr>
          <w:rFonts w:ascii="Times New Roman" w:hAnsi="Times New Roman" w:cs="Times New Roman"/>
        </w:rPr>
      </w:pPr>
    </w:p>
    <w:p w:rsidR="002C49C6" w:rsidRDefault="002C49C6" w:rsidP="005A4828">
      <w:pPr>
        <w:rPr>
          <w:rFonts w:ascii="Times New Roman" w:hAnsi="Times New Roman" w:cs="Times New Roman"/>
        </w:rPr>
      </w:pPr>
      <w:r>
        <w:rPr>
          <w:rFonts w:ascii="Times New Roman" w:hAnsi="Times New Roman" w:cs="Times New Roman" w:hint="cs"/>
        </w:rPr>
        <w:t>T</w:t>
      </w:r>
      <w:r>
        <w:rPr>
          <w:rFonts w:ascii="Times New Roman" w:hAnsi="Times New Roman" w:cs="Times New Roman"/>
        </w:rPr>
        <w:t xml:space="preserve">hree OGs of OR, seven OGs of IR and three OGs of GR was identified with &gt;= 30 gene members in all the species. </w:t>
      </w:r>
      <w:r w:rsidR="002E6077">
        <w:rPr>
          <w:rFonts w:ascii="Times New Roman" w:hAnsi="Times New Roman" w:cs="Times New Roman"/>
        </w:rPr>
        <w:t>Among all these OGs, only the largest OG of OR, OG0000083, is found to contract in Coccinellidae (Figure S</w:t>
      </w:r>
      <w:r w:rsidR="00CB4022">
        <w:rPr>
          <w:rFonts w:ascii="Times New Roman" w:hAnsi="Times New Roman" w:cs="Times New Roman"/>
        </w:rPr>
        <w:t>7</w:t>
      </w:r>
      <w:r w:rsidR="006C7919">
        <w:rPr>
          <w:rFonts w:ascii="Times New Roman" w:hAnsi="Times New Roman" w:cs="Times New Roman"/>
        </w:rPr>
        <w:t>.1</w:t>
      </w:r>
      <w:r w:rsidR="002E6077">
        <w:rPr>
          <w:rFonts w:ascii="Times New Roman" w:hAnsi="Times New Roman" w:cs="Times New Roman"/>
        </w:rPr>
        <w:t>), with relatively low expression of most genes in the whole</w:t>
      </w:r>
      <w:r w:rsidR="00065331">
        <w:rPr>
          <w:rFonts w:ascii="Times New Roman" w:hAnsi="Times New Roman" w:cs="Times New Roman"/>
        </w:rPr>
        <w:t>-</w:t>
      </w:r>
      <w:r w:rsidR="002E6077">
        <w:rPr>
          <w:rFonts w:ascii="Times New Roman" w:hAnsi="Times New Roman" w:cs="Times New Roman"/>
        </w:rPr>
        <w:t>body individuals in the diet treatments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6C7919">
        <w:rPr>
          <w:rFonts w:ascii="Times New Roman" w:hAnsi="Times New Roman" w:cs="Times New Roman"/>
        </w:rPr>
        <w:t>5</w:t>
      </w:r>
      <w:r w:rsidR="002E6077">
        <w:rPr>
          <w:rFonts w:ascii="Times New Roman" w:hAnsi="Times New Roman" w:cs="Times New Roman"/>
        </w:rPr>
        <w:t>).</w:t>
      </w:r>
      <w:r w:rsidR="00065331">
        <w:rPr>
          <w:rFonts w:ascii="Times New Roman" w:hAnsi="Times New Roman" w:cs="Times New Roman"/>
        </w:rPr>
        <w:t xml:space="preserve"> ORs detect </w:t>
      </w:r>
      <w:r w:rsidR="00065331" w:rsidRPr="000C450D">
        <w:rPr>
          <w:rFonts w:ascii="Times New Roman" w:hAnsi="Times New Roman" w:cs="Times New Roman"/>
        </w:rPr>
        <w:t>volatile chemicals, including pheromones,</w:t>
      </w:r>
      <w:r w:rsidR="00065331">
        <w:rPr>
          <w:rFonts w:ascii="Times New Roman" w:hAnsi="Times New Roman" w:cs="Times New Roman" w:hint="eastAsia"/>
        </w:rPr>
        <w:t xml:space="preserve"> </w:t>
      </w:r>
      <w:r w:rsidR="00065331" w:rsidRPr="000C450D">
        <w:rPr>
          <w:rFonts w:ascii="Times New Roman" w:hAnsi="Times New Roman" w:cs="Times New Roman"/>
        </w:rPr>
        <w:t xml:space="preserve">and </w:t>
      </w:r>
      <w:r w:rsidR="00065331">
        <w:rPr>
          <w:rFonts w:ascii="Times New Roman" w:hAnsi="Times New Roman" w:cs="Times New Roman"/>
        </w:rPr>
        <w:t xml:space="preserve">food-, </w:t>
      </w:r>
      <w:r w:rsidR="00065331" w:rsidRPr="000C450D">
        <w:rPr>
          <w:rFonts w:ascii="Times New Roman" w:hAnsi="Times New Roman" w:cs="Times New Roman"/>
        </w:rPr>
        <w:t xml:space="preserve">plant- </w:t>
      </w:r>
      <w:r w:rsidR="00065331">
        <w:rPr>
          <w:rFonts w:ascii="Times New Roman" w:hAnsi="Times New Roman" w:cs="Times New Roman"/>
        </w:rPr>
        <w:t>or</w:t>
      </w:r>
      <w:r w:rsidR="00065331" w:rsidRPr="000C450D">
        <w:rPr>
          <w:rFonts w:ascii="Times New Roman" w:hAnsi="Times New Roman" w:cs="Times New Roman"/>
        </w:rPr>
        <w:t xml:space="preserve"> microbe-derived compounds</w:t>
      </w:r>
      <w:r w:rsidR="00065331">
        <w:rPr>
          <w:rFonts w:ascii="Times New Roman" w:hAnsi="Times New Roman" w:cs="Times New Roman"/>
        </w:rPr>
        <w:t xml:space="preserve"> </w:t>
      </w:r>
      <w:r w:rsidR="00065331">
        <w:rPr>
          <w:rFonts w:ascii="Times New Roman" w:hAnsi="Times New Roman" w:cs="Times New Roman"/>
        </w:rPr>
        <w:fldChar w:fldCharType="begin">
          <w:fldData xml:space="preserve">PEVuZE5vdGU+PENpdGU+PEF1dGhvcj5MZWFsPC9BdXRob3I+PFllYXI+MjAxMzwvWWVhcj48UmVj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PEVuZE5vdGU+PENpdGU+PEF1dGhvcj5MZWFsPC9BdXRob3I+PFllYXI+MjAxMzwvWWVhcj48UmVj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065331">
        <w:rPr>
          <w:rFonts w:ascii="Times New Roman" w:hAnsi="Times New Roman" w:cs="Times New Roman"/>
        </w:rPr>
      </w:r>
      <w:r w:rsidR="00065331">
        <w:rPr>
          <w:rFonts w:ascii="Times New Roman" w:hAnsi="Times New Roman" w:cs="Times New Roman"/>
        </w:rPr>
        <w:fldChar w:fldCharType="separate"/>
      </w:r>
      <w:r w:rsidR="00E4226F">
        <w:rPr>
          <w:rFonts w:ascii="Times New Roman" w:hAnsi="Times New Roman" w:cs="Times New Roman"/>
          <w:noProof/>
        </w:rPr>
        <w:t>(Leal, 2013)</w:t>
      </w:r>
      <w:r w:rsidR="00065331">
        <w:rPr>
          <w:rFonts w:ascii="Times New Roman" w:hAnsi="Times New Roman" w:cs="Times New Roman"/>
        </w:rPr>
        <w:fldChar w:fldCharType="end"/>
      </w:r>
      <w:r w:rsidR="00065331" w:rsidRPr="00C36D52">
        <w:rPr>
          <w:rFonts w:ascii="Times New Roman" w:hAnsi="Times New Roman" w:cs="Times New Roman"/>
        </w:rPr>
        <w:t>.</w:t>
      </w:r>
      <w:r w:rsidR="00065331">
        <w:rPr>
          <w:rFonts w:ascii="Times New Roman" w:hAnsi="Times New Roman" w:cs="Times New Roman"/>
        </w:rPr>
        <w:t xml:space="preserve"> </w:t>
      </w:r>
      <w:r w:rsidR="001516EB">
        <w:rPr>
          <w:rFonts w:ascii="Times New Roman" w:hAnsi="Times New Roman" w:cs="Times New Roman"/>
        </w:rPr>
        <w:t xml:space="preserve">Recently an OR of ladybird is reported to be related to </w:t>
      </w:r>
      <w:r w:rsidR="001516EB" w:rsidRPr="001516EB">
        <w:rPr>
          <w:rFonts w:ascii="Times New Roman" w:hAnsi="Times New Roman" w:cs="Times New Roman"/>
        </w:rPr>
        <w:t>perception</w:t>
      </w:r>
      <w:r w:rsidR="001516EB">
        <w:rPr>
          <w:rFonts w:ascii="Times New Roman" w:hAnsi="Times New Roman" w:cs="Times New Roman"/>
        </w:rPr>
        <w:t xml:space="preserve"> of </w:t>
      </w:r>
      <w:r w:rsidR="001516EB" w:rsidRPr="001516EB">
        <w:rPr>
          <w:rFonts w:ascii="Times New Roman" w:hAnsi="Times New Roman" w:cs="Times New Roman"/>
        </w:rPr>
        <w:t>aphid-induced, aphid-derived, and plant-derived volatiles</w:t>
      </w:r>
      <w:r w:rsidR="001516EB">
        <w:rPr>
          <w:rFonts w:ascii="Times New Roman" w:hAnsi="Times New Roman" w:cs="Times New Roman"/>
        </w:rPr>
        <w:t xml:space="preserve"> </w:t>
      </w:r>
      <w:r w:rsidR="001516EB">
        <w:rPr>
          <w:rFonts w:ascii="Times New Roman" w:hAnsi="Times New Roman" w:cs="Times New Roman"/>
        </w:rPr>
        <w:fldChar w:fldCharType="begin">
          <w:fldData xml:space="preserve">PEVuZE5vdGU+PENpdGU+PEF1dGhvcj5YaWU8L0F1dGhvcj48WWVhcj4yMDIyPC9ZZWFyPjxSZWNO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PEVuZE5vdGU+PENpdGU+PEF1dGhvcj5YaWU8L0F1dGhvcj48WWVhcj4yMDIyPC9ZZWFyPjxSZWNO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516EB">
        <w:rPr>
          <w:rFonts w:ascii="Times New Roman" w:hAnsi="Times New Roman" w:cs="Times New Roman"/>
        </w:rPr>
      </w:r>
      <w:r w:rsidR="001516EB">
        <w:rPr>
          <w:rFonts w:ascii="Times New Roman" w:hAnsi="Times New Roman" w:cs="Times New Roman"/>
        </w:rPr>
        <w:fldChar w:fldCharType="separate"/>
      </w:r>
      <w:r w:rsidR="00E4226F">
        <w:rPr>
          <w:rFonts w:ascii="Times New Roman" w:hAnsi="Times New Roman" w:cs="Times New Roman"/>
          <w:noProof/>
        </w:rPr>
        <w:t>(Xie et al., 2022)</w:t>
      </w:r>
      <w:r w:rsidR="001516EB">
        <w:rPr>
          <w:rFonts w:ascii="Times New Roman" w:hAnsi="Times New Roman" w:cs="Times New Roman"/>
        </w:rPr>
        <w:fldChar w:fldCharType="end"/>
      </w:r>
      <w:r w:rsidR="001516EB">
        <w:rPr>
          <w:rFonts w:ascii="Times New Roman" w:hAnsi="Times New Roman" w:cs="Times New Roman"/>
        </w:rPr>
        <w:t xml:space="preserve">. </w:t>
      </w:r>
      <w:r w:rsidR="00EC058A">
        <w:rPr>
          <w:rFonts w:ascii="Times New Roman" w:hAnsi="Times New Roman" w:cs="Times New Roman"/>
        </w:rPr>
        <w:t>Therefore, t</w:t>
      </w:r>
      <w:r w:rsidR="00065331">
        <w:rPr>
          <w:rFonts w:ascii="Times New Roman" w:hAnsi="Times New Roman" w:cs="Times New Roman"/>
        </w:rPr>
        <w:t xml:space="preserve">his evolution event is probably </w:t>
      </w:r>
      <w:r w:rsidR="00065331" w:rsidRPr="00C36D52">
        <w:rPr>
          <w:rFonts w:ascii="Times New Roman" w:hAnsi="Times New Roman" w:cs="Times New Roman"/>
        </w:rPr>
        <w:t>associated with</w:t>
      </w:r>
      <w:r w:rsidR="00065331">
        <w:rPr>
          <w:rFonts w:ascii="Times New Roman" w:hAnsi="Times New Roman" w:cs="Times New Roman"/>
        </w:rPr>
        <w:t xml:space="preserve"> the evolution of feeding habits of ladybirds, or the family-specific </w:t>
      </w:r>
      <w:r w:rsidR="00065331" w:rsidRPr="007724BC">
        <w:rPr>
          <w:rFonts w:ascii="Times New Roman" w:hAnsi="Times New Roman" w:cs="Times New Roman"/>
        </w:rPr>
        <w:t>pheromone</w:t>
      </w:r>
      <w:r w:rsidR="00065331">
        <w:rPr>
          <w:rFonts w:ascii="Times New Roman" w:hAnsi="Times New Roman" w:cs="Times New Roman"/>
        </w:rPr>
        <w:t xml:space="preserve"> communication. </w:t>
      </w:r>
      <w:r w:rsidR="00EC058A">
        <w:rPr>
          <w:rFonts w:ascii="Times New Roman" w:hAnsi="Times New Roman" w:cs="Times New Roman"/>
        </w:rPr>
        <w:t xml:space="preserve">For example, contraction of this OG </w:t>
      </w:r>
      <w:r w:rsidR="008E3E64">
        <w:rPr>
          <w:rFonts w:ascii="Times New Roman" w:hAnsi="Times New Roman" w:cs="Times New Roman"/>
        </w:rPr>
        <w:t xml:space="preserve">may </w:t>
      </w:r>
      <w:r w:rsidR="00EC058A">
        <w:rPr>
          <w:rFonts w:ascii="Times New Roman" w:hAnsi="Times New Roman" w:cs="Times New Roman"/>
        </w:rPr>
        <w:t xml:space="preserve">lead to lost ability to feel </w:t>
      </w:r>
      <w:r w:rsidR="00EC058A" w:rsidRPr="00EC058A">
        <w:rPr>
          <w:rFonts w:ascii="Times New Roman" w:hAnsi="Times New Roman" w:cs="Times New Roman"/>
        </w:rPr>
        <w:t>volatiles</w:t>
      </w:r>
      <w:r w:rsidR="00EC058A">
        <w:rPr>
          <w:rFonts w:ascii="Times New Roman" w:hAnsi="Times New Roman" w:cs="Times New Roman"/>
        </w:rPr>
        <w:t xml:space="preserve"> not related to prey and plant</w:t>
      </w:r>
      <w:r w:rsidR="008E3E64">
        <w:rPr>
          <w:rFonts w:ascii="Times New Roman" w:hAnsi="Times New Roman" w:cs="Times New Roman"/>
        </w:rPr>
        <w:t>, as occurred in</w:t>
      </w:r>
      <w:r w:rsidR="00476D8E">
        <w:rPr>
          <w:rFonts w:ascii="Times New Roman" w:hAnsi="Times New Roman" w:cs="Times New Roman"/>
        </w:rPr>
        <w:t xml:space="preserve"> herbivorous insects compared with other insects </w:t>
      </w:r>
      <w:r w:rsidR="00476D8E">
        <w:rPr>
          <w:rFonts w:ascii="Times New Roman" w:hAnsi="Times New Roman" w:cs="Times New Roman"/>
        </w:rPr>
        <w:fldChar w:fldCharType="begin">
          <w:fldData xml:space="preserve">PEVuZE5vdGU+PENpdGU+PEF1dGhvcj5PYmllcm88L0F1dGhvcj48WWVhcj4yMDIxPC9ZZWFyPjxS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PEVuZE5vdGU+PENpdGU+PEF1dGhvcj5PYmllcm88L0F1dGhvcj48WWVhcj4yMDIxPC9ZZWFyPjxS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476D8E">
        <w:rPr>
          <w:rFonts w:ascii="Times New Roman" w:hAnsi="Times New Roman" w:cs="Times New Roman"/>
        </w:rPr>
      </w:r>
      <w:r w:rsidR="00476D8E">
        <w:rPr>
          <w:rFonts w:ascii="Times New Roman" w:hAnsi="Times New Roman" w:cs="Times New Roman"/>
        </w:rPr>
        <w:fldChar w:fldCharType="separate"/>
      </w:r>
      <w:r w:rsidR="00476D8E">
        <w:rPr>
          <w:rFonts w:ascii="Times New Roman" w:hAnsi="Times New Roman" w:cs="Times New Roman"/>
          <w:noProof/>
        </w:rPr>
        <w:t>(Obiero et al., 2021; Oeyen et al., 2020)</w:t>
      </w:r>
      <w:r w:rsidR="00476D8E">
        <w:rPr>
          <w:rFonts w:ascii="Times New Roman" w:hAnsi="Times New Roman" w:cs="Times New Roman"/>
        </w:rPr>
        <w:fldChar w:fldCharType="end"/>
      </w:r>
      <w:r w:rsidR="008E3E64">
        <w:rPr>
          <w:rFonts w:ascii="Times New Roman" w:hAnsi="Times New Roman" w:cs="Times New Roman"/>
        </w:rPr>
        <w:t xml:space="preserve">. </w:t>
      </w:r>
      <w:r w:rsidR="00065331" w:rsidRPr="007724BC">
        <w:rPr>
          <w:rFonts w:ascii="Times New Roman" w:hAnsi="Times New Roman" w:cs="Times New Roman"/>
        </w:rPr>
        <w:t>Unfortunately</w:t>
      </w:r>
      <w:r w:rsidR="00065331">
        <w:rPr>
          <w:rFonts w:ascii="Times New Roman" w:hAnsi="Times New Roman" w:cs="Times New Roman"/>
        </w:rPr>
        <w:t>, although GRs, IRs and ORs are expressed actively in the antenna</w:t>
      </w:r>
      <w:r w:rsidR="0048770B">
        <w:rPr>
          <w:rFonts w:ascii="Times New Roman" w:hAnsi="Times New Roman" w:cs="Times New Roman"/>
        </w:rPr>
        <w:t xml:space="preserve"> or head</w:t>
      </w:r>
      <w:r w:rsidR="00065331">
        <w:rPr>
          <w:rFonts w:ascii="Times New Roman" w:hAnsi="Times New Roman" w:cs="Times New Roman"/>
        </w:rPr>
        <w:t xml:space="preserve"> of </w:t>
      </w:r>
      <w:r w:rsidR="0048770B">
        <w:rPr>
          <w:rFonts w:ascii="Times New Roman" w:hAnsi="Times New Roman" w:cs="Times New Roman"/>
        </w:rPr>
        <w:t xml:space="preserve">the ladybirds, as reported in </w:t>
      </w:r>
      <w:r w:rsidR="00065331">
        <w:rPr>
          <w:rFonts w:ascii="Times New Roman" w:hAnsi="Times New Roman" w:cs="Times New Roman"/>
        </w:rPr>
        <w:fldChar w:fldCharType="begin">
          <w:fldData xml:space="preserve">PEVuZE5vdGU+PENpdGUgQXV0aG9yWWVhcj0iMSI+PEF1dGhvcj5Sb25kb25pPC9BdXRob3I+PFll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</w:fldData>
        </w:fldChar>
      </w:r>
      <w:r w:rsidR="00605A04">
        <w:rPr>
          <w:rFonts w:ascii="Times New Roman" w:hAnsi="Times New Roman" w:cs="Times New Roman"/>
        </w:rPr>
        <w:instrText xml:space="preserve"> ADDIN EN.CITE </w:instrText>
      </w:r>
      <w:r w:rsidR="00605A04">
        <w:rPr>
          <w:rFonts w:ascii="Times New Roman" w:hAnsi="Times New Roman" w:cs="Times New Roman"/>
        </w:rPr>
        <w:fldChar w:fldCharType="begin">
          <w:fldData xml:space="preserve">PEVuZE5vdGU+PENpdGUgQXV0aG9yWWVhcj0iMSI+PEF1dGhvcj5Sb25kb25pPC9BdXRob3I+PFll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</w:fldData>
        </w:fldChar>
      </w:r>
      <w:r w:rsidR="00605A04">
        <w:rPr>
          <w:rFonts w:ascii="Times New Roman" w:hAnsi="Times New Roman" w:cs="Times New Roman"/>
        </w:rPr>
        <w:instrText xml:space="preserve"> ADDIN EN.CITE.DATA </w:instrText>
      </w:r>
      <w:r w:rsidR="00605A04">
        <w:rPr>
          <w:rFonts w:ascii="Times New Roman" w:hAnsi="Times New Roman" w:cs="Times New Roman"/>
        </w:rPr>
      </w:r>
      <w:r w:rsidR="00605A04">
        <w:rPr>
          <w:rFonts w:ascii="Times New Roman" w:hAnsi="Times New Roman" w:cs="Times New Roman"/>
        </w:rPr>
        <w:fldChar w:fldCharType="end"/>
      </w:r>
      <w:r w:rsidR="00065331">
        <w:rPr>
          <w:rFonts w:ascii="Times New Roman" w:hAnsi="Times New Roman" w:cs="Times New Roman"/>
        </w:rPr>
      </w:r>
      <w:r w:rsidR="00065331">
        <w:rPr>
          <w:rFonts w:ascii="Times New Roman" w:hAnsi="Times New Roman" w:cs="Times New Roman"/>
        </w:rPr>
        <w:fldChar w:fldCharType="separate"/>
      </w:r>
      <w:r w:rsidR="00605A04">
        <w:rPr>
          <w:rFonts w:ascii="Times New Roman" w:hAnsi="Times New Roman" w:cs="Times New Roman"/>
          <w:noProof/>
        </w:rPr>
        <w:t>Rondoni et al. (2021)</w:t>
      </w:r>
      <w:r w:rsidR="00065331">
        <w:rPr>
          <w:rFonts w:ascii="Times New Roman" w:hAnsi="Times New Roman" w:cs="Times New Roman"/>
        </w:rPr>
        <w:fldChar w:fldCharType="end"/>
      </w:r>
      <w:r w:rsidR="00065331">
        <w:rPr>
          <w:rFonts w:ascii="Times New Roman" w:hAnsi="Times New Roman" w:cs="Times New Roman"/>
        </w:rPr>
        <w:t xml:space="preserve">, only low expression of </w:t>
      </w:r>
      <w:r w:rsidR="00A93955">
        <w:rPr>
          <w:rFonts w:ascii="Times New Roman" w:hAnsi="Times New Roman" w:cs="Times New Roman"/>
        </w:rPr>
        <w:t xml:space="preserve">most </w:t>
      </w:r>
      <w:r w:rsidR="00065331">
        <w:rPr>
          <w:rFonts w:ascii="Times New Roman" w:hAnsi="Times New Roman" w:cs="Times New Roman"/>
        </w:rPr>
        <w:t xml:space="preserve">GRs, IRs and ORs are found in our whole-body transcriptomic data of different diet treatments, which prevents us to analyze the expression regulations of </w:t>
      </w:r>
      <w:r w:rsidR="00A93955">
        <w:rPr>
          <w:rFonts w:ascii="Times New Roman" w:hAnsi="Times New Roman" w:cs="Times New Roman"/>
        </w:rPr>
        <w:t xml:space="preserve">most </w:t>
      </w:r>
      <w:r w:rsidR="00065331">
        <w:rPr>
          <w:rFonts w:ascii="Times New Roman" w:hAnsi="Times New Roman" w:cs="Times New Roman"/>
        </w:rPr>
        <w:t xml:space="preserve">GRs, IRs and ORs responding to different diets and consider if the </w:t>
      </w:r>
      <w:r w:rsidR="001516EB">
        <w:rPr>
          <w:rFonts w:ascii="Times New Roman" w:hAnsi="Times New Roman" w:cs="Times New Roman" w:hint="eastAsia"/>
        </w:rPr>
        <w:t>evolution</w:t>
      </w:r>
      <w:r w:rsidR="001516EB">
        <w:rPr>
          <w:rFonts w:ascii="Times New Roman" w:hAnsi="Times New Roman" w:cs="Times New Roman"/>
        </w:rPr>
        <w:t xml:space="preserve"> </w:t>
      </w:r>
      <w:r w:rsidR="00065331">
        <w:rPr>
          <w:rFonts w:ascii="Times New Roman" w:hAnsi="Times New Roman" w:cs="Times New Roman"/>
        </w:rPr>
        <w:t>e</w:t>
      </w:r>
      <w:r w:rsidR="001516EB">
        <w:rPr>
          <w:rFonts w:ascii="Times New Roman" w:hAnsi="Times New Roman" w:cs="Times New Roman"/>
        </w:rPr>
        <w:t>vents</w:t>
      </w:r>
      <w:r w:rsidR="00065331">
        <w:rPr>
          <w:rFonts w:ascii="Times New Roman" w:hAnsi="Times New Roman" w:cs="Times New Roman"/>
        </w:rPr>
        <w:t xml:space="preserve"> </w:t>
      </w:r>
      <w:r w:rsidR="001516EB">
        <w:rPr>
          <w:rFonts w:ascii="Times New Roman" w:hAnsi="Times New Roman" w:cs="Times New Roman"/>
        </w:rPr>
        <w:t>are</w:t>
      </w:r>
      <w:r w:rsidR="00065331">
        <w:rPr>
          <w:rFonts w:ascii="Times New Roman" w:hAnsi="Times New Roman" w:cs="Times New Roman"/>
        </w:rPr>
        <w:t xml:space="preserve"> related to evolution of </w:t>
      </w:r>
      <w:r w:rsidR="000554B9" w:rsidRPr="000554B9">
        <w:rPr>
          <w:rFonts w:ascii="Times New Roman" w:hAnsi="Times New Roman" w:cs="Times New Roman"/>
        </w:rPr>
        <w:t>carnivor</w:t>
      </w:r>
      <w:r w:rsidR="000554B9">
        <w:rPr>
          <w:rFonts w:ascii="Times New Roman" w:hAnsi="Times New Roman" w:cs="Times New Roman"/>
        </w:rPr>
        <w:t>y</w:t>
      </w:r>
      <w:r w:rsidR="00065331">
        <w:rPr>
          <w:rFonts w:ascii="Times New Roman" w:hAnsi="Times New Roman" w:cs="Times New Roman"/>
        </w:rPr>
        <w:t xml:space="preserve"> in ladybird.</w:t>
      </w:r>
    </w:p>
    <w:p w:rsidR="00A93955" w:rsidRPr="002C49C6" w:rsidRDefault="00A93955" w:rsidP="005A4828">
      <w:pPr>
        <w:rPr>
          <w:rFonts w:ascii="Times New Roman" w:hAnsi="Times New Roman" w:cs="Times New Roman"/>
        </w:rPr>
      </w:pPr>
      <w:r>
        <w:rPr>
          <w:rFonts w:ascii="Times New Roman" w:hAnsi="Times New Roman" w:cs="Times New Roman"/>
        </w:rPr>
        <w:t>Only considering OGs with enough expression in the whole body, we found that in the largest IR OG, OG0000243, Clade C</w:t>
      </w:r>
      <w:r w:rsidR="004974CE">
        <w:rPr>
          <w:rFonts w:ascii="Times New Roman" w:hAnsi="Times New Roman" w:cs="Times New Roman"/>
        </w:rPr>
        <w:t>2</w:t>
      </w:r>
      <w:r>
        <w:rPr>
          <w:rFonts w:ascii="Times New Roman" w:hAnsi="Times New Roman" w:cs="Times New Roman"/>
        </w:rPr>
        <w:t xml:space="preserve"> is Coccinellini-specific, while Clade C</w:t>
      </w:r>
      <w:r w:rsidR="004974CE">
        <w:rPr>
          <w:rFonts w:ascii="Times New Roman" w:hAnsi="Times New Roman" w:cs="Times New Roman"/>
        </w:rPr>
        <w:t>1</w:t>
      </w:r>
      <w:r>
        <w:rPr>
          <w:rFonts w:ascii="Times New Roman" w:hAnsi="Times New Roman" w:cs="Times New Roman"/>
        </w:rPr>
        <w:t xml:space="preserve"> lost the genes of Coccinellini (Figure S</w:t>
      </w:r>
      <w:r w:rsidR="00CB4022">
        <w:rPr>
          <w:rFonts w:ascii="Times New Roman" w:hAnsi="Times New Roman" w:cs="Times New Roman"/>
        </w:rPr>
        <w:t>7</w:t>
      </w:r>
      <w:r w:rsidR="006C7919">
        <w:rPr>
          <w:rFonts w:ascii="Times New Roman" w:hAnsi="Times New Roman" w:cs="Times New Roman"/>
        </w:rPr>
        <w:t>.2</w:t>
      </w:r>
      <w:r>
        <w:rPr>
          <w:rFonts w:ascii="Times New Roman" w:hAnsi="Times New Roman" w:cs="Times New Roman"/>
        </w:rPr>
        <w:t>). Genes in this OGs are mainly expressed highly in the head, but no diet-specific DEGs in the ladybirds are detected. Therefore, the results cannot support the connection of OG0000243 to evolution of feeding habits in the ladybirds.</w:t>
      </w:r>
    </w:p>
    <w:p w:rsidR="00293F4E" w:rsidRDefault="00293F4E" w:rsidP="005A4828">
      <w:pPr>
        <w:rPr>
          <w:rFonts w:ascii="Times New Roman" w:hAnsi="Times New Roman" w:cs="Times New Roman"/>
        </w:rPr>
      </w:pPr>
    </w:p>
    <w:p w:rsidR="00DB4604" w:rsidRDefault="00F6343A" w:rsidP="005A4828">
      <w:pPr>
        <w:pStyle w:val="Heading3"/>
      </w:pPr>
      <w:bookmarkStart w:id="175" w:name="_Toc148913190"/>
      <w:r>
        <w:t>7</w:t>
      </w:r>
      <w:r w:rsidR="00DE557F">
        <w:t>.</w:t>
      </w:r>
      <w:r w:rsidR="00DB4604">
        <w:rPr>
          <w:rFonts w:hint="eastAsia"/>
        </w:rPr>
        <w:t>2</w:t>
      </w:r>
      <w:r w:rsidR="00DB4604">
        <w:t xml:space="preserve">.2 </w:t>
      </w:r>
      <w:r w:rsidR="006C5CC0">
        <w:t>S</w:t>
      </w:r>
      <w:r w:rsidR="00DB4604" w:rsidRPr="00FB04F4">
        <w:t>oluble binding protein</w:t>
      </w:r>
      <w:r w:rsidR="00DB4604">
        <w:t>: OBP, CSP</w:t>
      </w:r>
      <w:r w:rsidR="00723F9E">
        <w:rPr>
          <w:rFonts w:hint="eastAsia"/>
        </w:rPr>
        <w:t>,</w:t>
      </w:r>
      <w:r w:rsidR="00723F9E">
        <w:t xml:space="preserve"> and SNMP</w:t>
      </w:r>
      <w:bookmarkEnd w:id="175"/>
    </w:p>
    <w:p w:rsidR="00446911" w:rsidRPr="00F8146E" w:rsidRDefault="00446911" w:rsidP="005A4828">
      <w:pPr>
        <w:rPr>
          <w:rFonts w:ascii="Times New Roman" w:hAnsi="Times New Roman" w:cs="Times New Roman"/>
        </w:rPr>
      </w:pPr>
    </w:p>
    <w:p w:rsidR="00101C3E" w:rsidRDefault="00167D26" w:rsidP="005A4828">
      <w:pPr>
        <w:rPr>
          <w:rFonts w:ascii="Times New Roman" w:hAnsi="Times New Roman" w:cs="Times New Roman"/>
        </w:rPr>
      </w:pPr>
      <w:r>
        <w:rPr>
          <w:rFonts w:ascii="Times New Roman" w:hAnsi="Times New Roman" w:cs="Times New Roman"/>
        </w:rPr>
        <w:t xml:space="preserve">We identified fourteen OGs as OBPs, </w:t>
      </w:r>
      <w:r w:rsidR="00FD39A3">
        <w:rPr>
          <w:rFonts w:ascii="Times New Roman" w:hAnsi="Times New Roman" w:cs="Times New Roman"/>
        </w:rPr>
        <w:t>three OGs as CSPs and twelve OGs as SNMPs</w:t>
      </w:r>
      <w:r w:rsidR="002E6077">
        <w:rPr>
          <w:rFonts w:ascii="Times New Roman" w:hAnsi="Times New Roman" w:cs="Times New Roman"/>
        </w:rPr>
        <w:t xml:space="preserve"> with gene members &gt;= 30</w:t>
      </w:r>
      <w:r>
        <w:rPr>
          <w:rFonts w:ascii="Times New Roman" w:hAnsi="Times New Roman" w:cs="Times New Roman"/>
        </w:rPr>
        <w:t>.</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OBP</w:t>
      </w:r>
    </w:p>
    <w:p w:rsidR="00446911" w:rsidRDefault="00167D26" w:rsidP="005A4828">
      <w:pPr>
        <w:rPr>
          <w:rFonts w:ascii="Times New Roman" w:hAnsi="Times New Roman" w:cs="Times New Roman"/>
        </w:rPr>
      </w:pPr>
      <w:r>
        <w:rPr>
          <w:rFonts w:ascii="Times New Roman" w:hAnsi="Times New Roman" w:cs="Times New Roman"/>
        </w:rPr>
        <w:t xml:space="preserve">Among these OGs, </w:t>
      </w:r>
      <w:r w:rsidR="00994477">
        <w:rPr>
          <w:rFonts w:ascii="Times New Roman" w:hAnsi="Times New Roman" w:cs="Times New Roman" w:hint="eastAsia"/>
        </w:rPr>
        <w:t>the</w:t>
      </w:r>
      <w:r w:rsidR="00994477">
        <w:rPr>
          <w:rFonts w:ascii="Times New Roman" w:hAnsi="Times New Roman" w:cs="Times New Roman"/>
        </w:rPr>
        <w:t xml:space="preserve"> </w:t>
      </w:r>
      <w:r w:rsidR="00994477">
        <w:rPr>
          <w:rFonts w:ascii="Times New Roman" w:hAnsi="Times New Roman" w:cs="Times New Roman" w:hint="eastAsia"/>
        </w:rPr>
        <w:t>largest</w:t>
      </w:r>
      <w:r w:rsidR="00994477">
        <w:rPr>
          <w:rFonts w:ascii="Times New Roman" w:hAnsi="Times New Roman" w:cs="Times New Roman"/>
        </w:rPr>
        <w:t xml:space="preserve"> OG of OBP, OG0000120, significantly expands in Coccinellidae and Epilachnini, respectively (Figure S</w:t>
      </w:r>
      <w:r w:rsidR="00CB4022">
        <w:rPr>
          <w:rFonts w:ascii="Times New Roman" w:hAnsi="Times New Roman" w:cs="Times New Roman"/>
        </w:rPr>
        <w:t>7</w:t>
      </w:r>
      <w:r w:rsidR="006C7919">
        <w:rPr>
          <w:rFonts w:ascii="Times New Roman" w:hAnsi="Times New Roman" w:cs="Times New Roman"/>
        </w:rPr>
        <w:t>.1</w:t>
      </w:r>
      <w:r w:rsidR="00994477">
        <w:rPr>
          <w:rFonts w:ascii="Times New Roman" w:hAnsi="Times New Roman" w:cs="Times New Roman"/>
        </w:rPr>
        <w:t xml:space="preserve">). </w:t>
      </w:r>
      <w:r w:rsidR="004E4E7C">
        <w:rPr>
          <w:rFonts w:ascii="Times New Roman" w:hAnsi="Times New Roman" w:cs="Times New Roman" w:hint="eastAsia"/>
        </w:rPr>
        <w:t>Five</w:t>
      </w:r>
      <w:r w:rsidR="00994477">
        <w:rPr>
          <w:rFonts w:ascii="Times New Roman" w:hAnsi="Times New Roman" w:cs="Times New Roman"/>
        </w:rPr>
        <w:t xml:space="preserve"> groups of the ladybirds are found</w:t>
      </w:r>
      <w:r w:rsidR="0070049A">
        <w:rPr>
          <w:rFonts w:ascii="Times New Roman" w:hAnsi="Times New Roman" w:cs="Times New Roman"/>
        </w:rPr>
        <w:t xml:space="preserve"> in the gene tree of OG0000120, including Clade C1-C</w:t>
      </w:r>
      <w:r w:rsidR="004E4E7C">
        <w:rPr>
          <w:rFonts w:ascii="Times New Roman" w:hAnsi="Times New Roman" w:cs="Times New Roman"/>
        </w:rPr>
        <w:t>5</w:t>
      </w:r>
      <w:r w:rsidR="0070049A">
        <w:rPr>
          <w:rFonts w:ascii="Times New Roman" w:hAnsi="Times New Roman" w:cs="Times New Roman"/>
        </w:rPr>
        <w:t xml:space="preserve"> (Figure S</w:t>
      </w:r>
      <w:r w:rsidR="00CB4022">
        <w:rPr>
          <w:rFonts w:ascii="Times New Roman" w:hAnsi="Times New Roman" w:cs="Times New Roman"/>
        </w:rPr>
        <w:t>7</w:t>
      </w:r>
      <w:r w:rsidR="006C7919">
        <w:rPr>
          <w:rFonts w:ascii="Times New Roman" w:hAnsi="Times New Roman" w:cs="Times New Roman"/>
        </w:rPr>
        <w:t>.2</w:t>
      </w:r>
      <w:r w:rsidR="0070049A">
        <w:rPr>
          <w:rFonts w:ascii="Times New Roman" w:hAnsi="Times New Roman" w:cs="Times New Roman"/>
        </w:rPr>
        <w:t>). Clade C</w:t>
      </w:r>
      <w:r w:rsidR="004E4E7C">
        <w:rPr>
          <w:rFonts w:ascii="Times New Roman" w:hAnsi="Times New Roman" w:cs="Times New Roman"/>
        </w:rPr>
        <w:t>5</w:t>
      </w:r>
      <w:r w:rsidR="0070049A">
        <w:rPr>
          <w:rFonts w:ascii="Times New Roman" w:hAnsi="Times New Roman" w:cs="Times New Roman"/>
        </w:rPr>
        <w:t xml:space="preserve"> mainly contributes to the expansion in Coccinellidae, with most genes highly expressed in the antenna, while most genes of Clade C2 and C3 are highly expressed in the head (Figure S</w:t>
      </w:r>
      <w:r w:rsidR="00CB4022">
        <w:rPr>
          <w:rFonts w:ascii="Times New Roman" w:hAnsi="Times New Roman" w:cs="Times New Roman"/>
        </w:rPr>
        <w:t>7</w:t>
      </w:r>
      <w:r w:rsidR="006C7919">
        <w:rPr>
          <w:rFonts w:ascii="Times New Roman" w:hAnsi="Times New Roman" w:cs="Times New Roman"/>
        </w:rPr>
        <w:t>.3</w:t>
      </w:r>
      <w:r w:rsidR="0070049A">
        <w:rPr>
          <w:rFonts w:ascii="Times New Roman" w:hAnsi="Times New Roman" w:cs="Times New Roman"/>
        </w:rPr>
        <w:t>).</w:t>
      </w:r>
      <w:r w:rsidR="002004CD">
        <w:rPr>
          <w:rFonts w:ascii="Times New Roman" w:hAnsi="Times New Roman" w:cs="Times New Roman"/>
        </w:rPr>
        <w:t xml:space="preserve"> Clade C5 also largely contribute to the expansion in Epilachnini, with a gene duplication event detected.</w:t>
      </w:r>
      <w:r w:rsidR="0070049A">
        <w:rPr>
          <w:rFonts w:ascii="Times New Roman" w:hAnsi="Times New Roman" w:cs="Times New Roman"/>
        </w:rPr>
        <w:t xml:space="preserve"> </w:t>
      </w:r>
      <w:r w:rsidR="007E1585">
        <w:rPr>
          <w:rFonts w:ascii="Times New Roman" w:hAnsi="Times New Roman" w:cs="Times New Roman"/>
        </w:rPr>
        <w:t>Compared with other OGs of OBP, OG0000120 has higher ratio of diet-specific DEGs (32/61 genes, other OGs: 27/110 genes)</w:t>
      </w:r>
      <w:r w:rsidR="006C7919">
        <w:rPr>
          <w:rFonts w:ascii="Times New Roman" w:hAnsi="Times New Roman" w:cs="Times New Roman"/>
        </w:rPr>
        <w:t xml:space="preserve"> (Figure 9.4)</w:t>
      </w:r>
      <w:r w:rsidR="007E1585">
        <w:rPr>
          <w:rFonts w:ascii="Times New Roman" w:hAnsi="Times New Roman" w:cs="Times New Roman"/>
        </w:rPr>
        <w:t xml:space="preserve">. For example, </w:t>
      </w:r>
      <w:r w:rsidR="001877AE">
        <w:rPr>
          <w:rFonts w:ascii="Times New Roman" w:hAnsi="Times New Roman" w:cs="Times New Roman"/>
        </w:rPr>
        <w:t xml:space="preserve">the coccidophagous ladybird CMONT has </w:t>
      </w:r>
      <w:r w:rsidR="008763C3">
        <w:rPr>
          <w:rFonts w:ascii="Times New Roman" w:hAnsi="Times New Roman" w:cs="Times New Roman"/>
        </w:rPr>
        <w:t>5</w:t>
      </w:r>
      <w:r w:rsidR="001877AE">
        <w:rPr>
          <w:rFonts w:ascii="Times New Roman" w:hAnsi="Times New Roman" w:cs="Times New Roman"/>
        </w:rPr>
        <w:t>/</w:t>
      </w:r>
      <w:r w:rsidR="00FD3370">
        <w:rPr>
          <w:rFonts w:ascii="Times New Roman" w:hAnsi="Times New Roman" w:cs="Times New Roman"/>
        </w:rPr>
        <w:t>8</w:t>
      </w:r>
      <w:r w:rsidR="001877AE">
        <w:rPr>
          <w:rFonts w:ascii="Times New Roman" w:hAnsi="Times New Roman" w:cs="Times New Roman"/>
        </w:rPr>
        <w:t xml:space="preserve"> genes upregulated when </w:t>
      </w:r>
      <w:r w:rsidR="008763C3">
        <w:rPr>
          <w:rFonts w:ascii="Times New Roman" w:hAnsi="Times New Roman" w:cs="Times New Roman"/>
        </w:rPr>
        <w:t xml:space="preserve">the larvae feed on the </w:t>
      </w:r>
      <w:r w:rsidR="007A5837" w:rsidRPr="007A5837">
        <w:rPr>
          <w:rFonts w:ascii="Times New Roman" w:hAnsi="Times New Roman" w:cs="Times New Roman"/>
        </w:rPr>
        <w:t>optimal</w:t>
      </w:r>
      <w:r w:rsidR="008763C3">
        <w:rPr>
          <w:rFonts w:ascii="Times New Roman" w:hAnsi="Times New Roman" w:cs="Times New Roman"/>
        </w:rPr>
        <w:t xml:space="preserve"> diet MEALYBUG compared with other diets, APHID or MOTHEGG respectively. And the aphidophagous ladybird MDISC has 4/11 genes downregulated when the larvae feed on the </w:t>
      </w:r>
      <w:r w:rsidR="007A5837" w:rsidRPr="007A5837">
        <w:rPr>
          <w:rFonts w:ascii="Times New Roman" w:hAnsi="Times New Roman" w:cs="Times New Roman"/>
        </w:rPr>
        <w:t>optimal</w:t>
      </w:r>
      <w:r w:rsidR="008763C3">
        <w:rPr>
          <w:rFonts w:ascii="Times New Roman" w:hAnsi="Times New Roman" w:cs="Times New Roman"/>
        </w:rPr>
        <w:t xml:space="preserve"> diet APHID compared with other diets, MEALYBUG, MOTHEGG or POLLEN respectively</w:t>
      </w:r>
      <w:r w:rsidR="00780B53">
        <w:rPr>
          <w:rFonts w:ascii="Times New Roman" w:hAnsi="Times New Roman" w:cs="Times New Roman"/>
        </w:rPr>
        <w:t>, which all belong to Clade C1</w:t>
      </w:r>
      <w:r w:rsidR="008763C3">
        <w:rPr>
          <w:rFonts w:ascii="Times New Roman" w:hAnsi="Times New Roman" w:cs="Times New Roman"/>
        </w:rPr>
        <w:t xml:space="preserve">. </w:t>
      </w:r>
      <w:r w:rsidR="00780B53">
        <w:rPr>
          <w:rFonts w:ascii="Times New Roman" w:hAnsi="Times New Roman" w:cs="Times New Roman"/>
        </w:rPr>
        <w:t xml:space="preserve">No sex-biased gene is found in OG0000120. </w:t>
      </w:r>
      <w:r w:rsidR="004E026F">
        <w:rPr>
          <w:rFonts w:ascii="Times New Roman" w:hAnsi="Times New Roman" w:cs="Times New Roman"/>
        </w:rPr>
        <w:t xml:space="preserve">In addition, OG0000159 of OBP significant expands in MDISC and contract in CSEPT, with 1/3 upregulated DEGs in PJAPO, 2/2 upregulated DEGs in CSEPT, 1/2 upregulated DEGs in HAXYR when they feed on MEALYBUG instead of APHID, and 1/3 downregulated DEGs in HVIGI when they feed on sugar water instead of plant leaves </w:t>
      </w:r>
      <w:r w:rsidR="004E026F" w:rsidRPr="006C7919">
        <w:rPr>
          <w:rFonts w:ascii="Times New Roman" w:hAnsi="Times New Roman" w:cs="Times New Roman"/>
        </w:rPr>
        <w:t>(</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6C7919" w:rsidRPr="006C7919">
        <w:rPr>
          <w:rFonts w:ascii="Times New Roman" w:hAnsi="Times New Roman" w:cs="Times New Roman"/>
        </w:rPr>
        <w:t>5</w:t>
      </w:r>
      <w:r w:rsidR="004E026F">
        <w:rPr>
          <w:rFonts w:ascii="Times New Roman" w:hAnsi="Times New Roman" w:cs="Times New Roman"/>
        </w:rPr>
        <w:t xml:space="preserve">).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CSP</w:t>
      </w:r>
    </w:p>
    <w:p w:rsidR="002E6077" w:rsidRDefault="002E6077"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largest OG of CSP is OG0000042</w:t>
      </w:r>
      <w:r w:rsidR="00702EFE">
        <w:rPr>
          <w:rFonts w:ascii="Times New Roman" w:hAnsi="Times New Roman" w:cs="Times New Roman" w:hint="eastAsia"/>
        </w:rPr>
        <w:t>,</w:t>
      </w:r>
      <w:r w:rsidR="00702EFE">
        <w:rPr>
          <w:rFonts w:ascii="Times New Roman" w:hAnsi="Times New Roman" w:cs="Times New Roman"/>
        </w:rPr>
        <w:t xml:space="preserve"> which mainly contains genes annotated as </w:t>
      </w:r>
      <w:r w:rsidR="00702EFE" w:rsidRPr="00702EFE">
        <w:rPr>
          <w:rFonts w:ascii="Times New Roman" w:hAnsi="Times New Roman" w:cs="Times New Roman"/>
        </w:rPr>
        <w:t>ejaculatory bulb-specific protein 3-like</w:t>
      </w:r>
      <w:r>
        <w:rPr>
          <w:rFonts w:ascii="Times New Roman" w:hAnsi="Times New Roman" w:cs="Times New Roman"/>
        </w:rPr>
        <w:t xml:space="preserve">. The gene tree reveals that </w:t>
      </w:r>
      <w:r w:rsidR="004E4E7C" w:rsidRPr="004E4E7C">
        <w:rPr>
          <w:rFonts w:ascii="Times New Roman" w:hAnsi="Times New Roman" w:cs="Times New Roman"/>
        </w:rPr>
        <w:t>14</w:t>
      </w:r>
      <w:r w:rsidRPr="004E4E7C">
        <w:rPr>
          <w:rFonts w:ascii="Times New Roman" w:hAnsi="Times New Roman" w:cs="Times New Roman"/>
        </w:rPr>
        <w:t xml:space="preserve"> </w:t>
      </w:r>
      <w:r>
        <w:rPr>
          <w:rFonts w:ascii="Times New Roman" w:hAnsi="Times New Roman" w:cs="Times New Roman"/>
        </w:rPr>
        <w:t>groups of ladybird genes exist</w:t>
      </w:r>
      <w:r w:rsidR="00644D91">
        <w:rPr>
          <w:rFonts w:ascii="Times New Roman" w:hAnsi="Times New Roman" w:cs="Times New Roman"/>
        </w:rPr>
        <w:t>, among which Clade C1</w:t>
      </w:r>
      <w:r w:rsidR="004E4E7C">
        <w:rPr>
          <w:rFonts w:ascii="Times New Roman" w:hAnsi="Times New Roman" w:cs="Times New Roman"/>
        </w:rPr>
        <w:t>4</w:t>
      </w:r>
      <w:r w:rsidR="00644D91">
        <w:rPr>
          <w:rFonts w:ascii="Times New Roman" w:hAnsi="Times New Roman" w:cs="Times New Roman"/>
        </w:rPr>
        <w:t xml:space="preserve"> consists of several subgroups of Coccinellidae and Epilachnini</w:t>
      </w:r>
      <w:r w:rsidR="001F28F0">
        <w:rPr>
          <w:rFonts w:ascii="Times New Roman" w:hAnsi="Times New Roman" w:cs="Times New Roman"/>
        </w:rPr>
        <w:t xml:space="preserve"> (Figure S</w:t>
      </w:r>
      <w:r w:rsidR="00CB4022">
        <w:rPr>
          <w:rFonts w:ascii="Times New Roman" w:hAnsi="Times New Roman" w:cs="Times New Roman"/>
        </w:rPr>
        <w:t>7</w:t>
      </w:r>
      <w:r w:rsidR="006C7919">
        <w:rPr>
          <w:rFonts w:ascii="Times New Roman" w:hAnsi="Times New Roman" w:cs="Times New Roman"/>
        </w:rPr>
        <w:t>.2</w:t>
      </w:r>
      <w:r w:rsidR="001F28F0">
        <w:rPr>
          <w:rFonts w:ascii="Times New Roman" w:hAnsi="Times New Roman" w:cs="Times New Roman"/>
        </w:rPr>
        <w:t>)</w:t>
      </w:r>
      <w:r w:rsidR="00644D91">
        <w:rPr>
          <w:rFonts w:ascii="Times New Roman" w:hAnsi="Times New Roman" w:cs="Times New Roman"/>
        </w:rPr>
        <w:t xml:space="preserve">. However, no significant expansion is detected at the node of Coccinellidae and Epilachnini. </w:t>
      </w:r>
      <w:r w:rsidR="002004CD">
        <w:rPr>
          <w:rFonts w:ascii="Times New Roman" w:hAnsi="Times New Roman" w:cs="Times New Roman"/>
        </w:rPr>
        <w:t>A gene duplication event in Epilachnini occurs in Clade C12, but without diet-specific DEGs in HVIGI (Figure S</w:t>
      </w:r>
      <w:r w:rsidR="00CB4022">
        <w:rPr>
          <w:rFonts w:ascii="Times New Roman" w:hAnsi="Times New Roman" w:cs="Times New Roman"/>
        </w:rPr>
        <w:t>7</w:t>
      </w:r>
      <w:r w:rsidR="006C7919">
        <w:rPr>
          <w:rFonts w:ascii="Times New Roman" w:hAnsi="Times New Roman" w:cs="Times New Roman"/>
        </w:rPr>
        <w:t>.4</w:t>
      </w:r>
      <w:r w:rsidR="002004CD">
        <w:rPr>
          <w:rFonts w:ascii="Times New Roman" w:hAnsi="Times New Roman" w:cs="Times New Roman"/>
        </w:rPr>
        <w:t xml:space="preserve">). </w:t>
      </w:r>
      <w:r w:rsidR="00644D91">
        <w:rPr>
          <w:rFonts w:ascii="Times New Roman" w:hAnsi="Times New Roman" w:cs="Times New Roman"/>
        </w:rPr>
        <w:t>Most genes in Clade C1</w:t>
      </w:r>
      <w:r w:rsidR="004E4E7C">
        <w:rPr>
          <w:rFonts w:ascii="Times New Roman" w:hAnsi="Times New Roman" w:cs="Times New Roman"/>
        </w:rPr>
        <w:t>4</w:t>
      </w:r>
      <w:r w:rsidR="00644D91">
        <w:rPr>
          <w:rFonts w:ascii="Times New Roman" w:hAnsi="Times New Roman" w:cs="Times New Roman"/>
        </w:rPr>
        <w:t xml:space="preserve"> are with higher expression in the antenna, head and/or leg than other tissues, with 9/20 genes significantly higher in the antenna or head</w:t>
      </w:r>
      <w:r w:rsidR="001F28F0">
        <w:rPr>
          <w:rFonts w:ascii="Times New Roman" w:hAnsi="Times New Roman" w:cs="Times New Roman"/>
        </w:rPr>
        <w:t xml:space="preserve"> (Figure S</w:t>
      </w:r>
      <w:r w:rsidR="00CB4022">
        <w:rPr>
          <w:rFonts w:ascii="Times New Roman" w:hAnsi="Times New Roman" w:cs="Times New Roman"/>
        </w:rPr>
        <w:t>7</w:t>
      </w:r>
      <w:r w:rsidR="006C7919">
        <w:rPr>
          <w:rFonts w:ascii="Times New Roman" w:hAnsi="Times New Roman" w:cs="Times New Roman"/>
        </w:rPr>
        <w:t>.3</w:t>
      </w:r>
      <w:r w:rsidR="001F28F0">
        <w:rPr>
          <w:rFonts w:ascii="Times New Roman" w:hAnsi="Times New Roman" w:cs="Times New Roman"/>
        </w:rPr>
        <w:t>)</w:t>
      </w:r>
      <w:r w:rsidR="00644D91">
        <w:rPr>
          <w:rFonts w:ascii="Times New Roman" w:hAnsi="Times New Roman" w:cs="Times New Roman"/>
        </w:rPr>
        <w:t>. Similarly, the genes in Clade C</w:t>
      </w:r>
      <w:r w:rsidR="004E4E7C">
        <w:rPr>
          <w:rFonts w:ascii="Times New Roman" w:hAnsi="Times New Roman" w:cs="Times New Roman"/>
        </w:rPr>
        <w:t>1</w:t>
      </w:r>
      <w:r w:rsidR="001F28F0">
        <w:rPr>
          <w:rFonts w:ascii="Times New Roman" w:hAnsi="Times New Roman" w:cs="Times New Roman"/>
        </w:rPr>
        <w:t xml:space="preserve"> are also expressed more highly in the antenna. When the ladybirds feed on </w:t>
      </w:r>
      <w:r w:rsidR="007A5837">
        <w:rPr>
          <w:rFonts w:ascii="Times New Roman" w:hAnsi="Times New Roman" w:cs="Times New Roman"/>
        </w:rPr>
        <w:t>non-</w:t>
      </w:r>
      <w:r w:rsidR="007A5837" w:rsidRPr="007A5837">
        <w:rPr>
          <w:rFonts w:ascii="Times New Roman" w:hAnsi="Times New Roman" w:cs="Times New Roman"/>
        </w:rPr>
        <w:t>optimal</w:t>
      </w:r>
      <w:r w:rsidR="001F28F0">
        <w:rPr>
          <w:rFonts w:ascii="Times New Roman" w:hAnsi="Times New Roman" w:cs="Times New Roman"/>
        </w:rPr>
        <w:t xml:space="preserve"> diets, large amounts of </w:t>
      </w:r>
      <w:r w:rsidR="00065331">
        <w:rPr>
          <w:rFonts w:ascii="Times New Roman" w:hAnsi="Times New Roman" w:cs="Times New Roman"/>
        </w:rPr>
        <w:t>CSP genes are upregulated and most of the DEGs are members of OG0000042 (Figure S</w:t>
      </w:r>
      <w:r w:rsidR="00CB4022">
        <w:rPr>
          <w:rFonts w:ascii="Times New Roman" w:hAnsi="Times New Roman" w:cs="Times New Roman"/>
        </w:rPr>
        <w:t>7</w:t>
      </w:r>
      <w:r w:rsidR="006C7919">
        <w:rPr>
          <w:rFonts w:ascii="Times New Roman" w:hAnsi="Times New Roman" w:cs="Times New Roman"/>
        </w:rPr>
        <w:t>.4</w:t>
      </w:r>
      <w:r w:rsidR="00065331">
        <w:rPr>
          <w:rFonts w:ascii="Times New Roman" w:hAnsi="Times New Roman" w:cs="Times New Roman"/>
        </w:rPr>
        <w:t>). No sex-biased genes are found in OG0000042.</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SNMP</w:t>
      </w:r>
    </w:p>
    <w:p w:rsidR="00265D43" w:rsidRDefault="00265D43" w:rsidP="005A4828">
      <w:pPr>
        <w:rPr>
          <w:rFonts w:ascii="Times New Roman" w:hAnsi="Times New Roman" w:cs="Times New Roman"/>
        </w:rPr>
      </w:pPr>
      <w:r>
        <w:rPr>
          <w:rFonts w:ascii="Times New Roman" w:hAnsi="Times New Roman" w:cs="Times New Roman" w:hint="eastAsia"/>
        </w:rPr>
        <w:t>OG</w:t>
      </w:r>
      <w:r>
        <w:rPr>
          <w:rFonts w:ascii="Times New Roman" w:hAnsi="Times New Roman" w:cs="Times New Roman"/>
        </w:rPr>
        <w:t>0000509 of SNMP has at least two duplication events in Coccinellidae, leading to Clade C</w:t>
      </w:r>
      <w:r w:rsidR="004974CE">
        <w:rPr>
          <w:rFonts w:ascii="Times New Roman" w:hAnsi="Times New Roman" w:cs="Times New Roman"/>
        </w:rPr>
        <w:t>2</w:t>
      </w:r>
      <w:r>
        <w:rPr>
          <w:rFonts w:ascii="Times New Roman" w:hAnsi="Times New Roman" w:cs="Times New Roman"/>
        </w:rPr>
        <w:t>-C</w:t>
      </w:r>
      <w:r w:rsidR="004974CE">
        <w:rPr>
          <w:rFonts w:ascii="Times New Roman" w:hAnsi="Times New Roman" w:cs="Times New Roman"/>
        </w:rPr>
        <w:t>4</w:t>
      </w:r>
      <w:r w:rsidR="008B2AA4">
        <w:rPr>
          <w:rFonts w:ascii="Times New Roman" w:hAnsi="Times New Roman" w:cs="Times New Roman"/>
        </w:rPr>
        <w:t>, with 2/3 upregulated DEGs in MOTHEGG-fed CMONT and 1/4 downregulated DEGs in sugar water-fed HVIGI</w:t>
      </w:r>
      <w:r>
        <w:rPr>
          <w:rFonts w:ascii="Times New Roman" w:hAnsi="Times New Roman" w:cs="Times New Roman"/>
        </w:rPr>
        <w:t xml:space="preserve"> (Figure S</w:t>
      </w:r>
      <w:r w:rsidR="00CB4022">
        <w:rPr>
          <w:rFonts w:ascii="Times New Roman" w:hAnsi="Times New Roman" w:cs="Times New Roman"/>
        </w:rPr>
        <w:t>7</w:t>
      </w:r>
      <w:r w:rsidR="006C7919">
        <w:rPr>
          <w:rFonts w:ascii="Times New Roman" w:hAnsi="Times New Roman" w:cs="Times New Roman"/>
        </w:rPr>
        <w:t>.2, S</w:t>
      </w:r>
      <w:r w:rsidR="00CB4022">
        <w:rPr>
          <w:rFonts w:ascii="Times New Roman" w:hAnsi="Times New Roman" w:cs="Times New Roman"/>
        </w:rPr>
        <w:t>7</w:t>
      </w:r>
      <w:r w:rsidR="006C7919">
        <w:rPr>
          <w:rFonts w:ascii="Times New Roman" w:hAnsi="Times New Roman" w:cs="Times New Roman"/>
        </w:rPr>
        <w:t>.4</w:t>
      </w:r>
      <w:r>
        <w:rPr>
          <w:rFonts w:ascii="Times New Roman" w:hAnsi="Times New Roman" w:cs="Times New Roman"/>
        </w:rPr>
        <w:t xml:space="preserve">). </w:t>
      </w:r>
      <w:r w:rsidR="00E135BC">
        <w:rPr>
          <w:rFonts w:ascii="Times New Roman" w:hAnsi="Times New Roman" w:cs="Times New Roman"/>
        </w:rPr>
        <w:t xml:space="preserve">Genes in this OG are highly expressed in head or gut. </w:t>
      </w:r>
      <w:r w:rsidR="008B2AA4">
        <w:rPr>
          <w:rFonts w:ascii="Times New Roman" w:hAnsi="Times New Roman" w:cs="Times New Roman"/>
        </w:rPr>
        <w:t>In OG0001163 of SNMP</w:t>
      </w:r>
      <w:r w:rsidR="00F33126">
        <w:rPr>
          <w:rFonts w:ascii="Times New Roman" w:hAnsi="Times New Roman" w:cs="Times New Roman"/>
        </w:rPr>
        <w:t xml:space="preserve"> with most genes annotated as </w:t>
      </w:r>
      <w:r w:rsidR="00F33126" w:rsidRPr="00F33126">
        <w:rPr>
          <w:rFonts w:ascii="Times New Roman" w:hAnsi="Times New Roman" w:cs="Times New Roman"/>
        </w:rPr>
        <w:t>protein croquemort-like</w:t>
      </w:r>
      <w:r w:rsidR="008B2AA4">
        <w:rPr>
          <w:rFonts w:ascii="Times New Roman" w:hAnsi="Times New Roman" w:cs="Times New Roman"/>
        </w:rPr>
        <w:t>, a gene duplication events occur in Epilachnini</w:t>
      </w:r>
      <w:r w:rsidR="00CD3DF0">
        <w:rPr>
          <w:rFonts w:ascii="Times New Roman" w:hAnsi="Times New Roman" w:cs="Times New Roman"/>
        </w:rPr>
        <w:t>. The duplicated clades</w:t>
      </w:r>
      <w:r w:rsidR="008B2AA4">
        <w:rPr>
          <w:rFonts w:ascii="Times New Roman" w:hAnsi="Times New Roman" w:cs="Times New Roman"/>
        </w:rPr>
        <w:t xml:space="preserve"> </w:t>
      </w:r>
      <w:r w:rsidR="00CD3DF0">
        <w:rPr>
          <w:rFonts w:ascii="Times New Roman" w:hAnsi="Times New Roman" w:cs="Times New Roman"/>
        </w:rPr>
        <w:t>contain</w:t>
      </w:r>
      <w:r w:rsidR="008B2AA4">
        <w:rPr>
          <w:rFonts w:ascii="Times New Roman" w:hAnsi="Times New Roman" w:cs="Times New Roman"/>
        </w:rPr>
        <w:t xml:space="preserve"> 1/</w:t>
      </w:r>
      <w:r w:rsidR="00CD3DF0">
        <w:rPr>
          <w:rFonts w:ascii="Times New Roman" w:hAnsi="Times New Roman" w:cs="Times New Roman"/>
        </w:rPr>
        <w:t>2</w:t>
      </w:r>
      <w:r w:rsidR="008B2AA4">
        <w:rPr>
          <w:rFonts w:ascii="Times New Roman" w:hAnsi="Times New Roman" w:cs="Times New Roman"/>
        </w:rPr>
        <w:t xml:space="preserve"> </w:t>
      </w:r>
      <w:r w:rsidR="008B2AA4" w:rsidRPr="008B2AA4">
        <w:rPr>
          <w:rFonts w:ascii="Times New Roman" w:hAnsi="Times New Roman" w:cs="Times New Roman"/>
        </w:rPr>
        <w:t>downregulated DEGs</w:t>
      </w:r>
      <w:r w:rsidR="008B2AA4">
        <w:rPr>
          <w:rFonts w:ascii="Times New Roman" w:hAnsi="Times New Roman" w:cs="Times New Roman"/>
        </w:rPr>
        <w:t xml:space="preserve"> when HVIGI feeds on sugar water. Genes in OG0001163</w:t>
      </w:r>
      <w:r w:rsidR="00E135BC">
        <w:rPr>
          <w:rFonts w:ascii="Times New Roman" w:hAnsi="Times New Roman" w:cs="Times New Roman"/>
        </w:rPr>
        <w:t xml:space="preserve"> are mainly expressed in leg or gut.</w:t>
      </w:r>
    </w:p>
    <w:p w:rsidR="00101C3E" w:rsidRDefault="00E135BC" w:rsidP="005A4828">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n addition, several OGs of OBP and CSP are under emergence in Coccinellidae or Epilachnini, including OG0009444 of OBP emergent in Coccinellidae, OG0018304 and OG0023486 of OBP and OG0026388 of CSP emergent in Epilachnini.</w:t>
      </w:r>
      <w:r w:rsidR="00A90CF1">
        <w:rPr>
          <w:rFonts w:ascii="Times New Roman" w:hAnsi="Times New Roman" w:cs="Times New Roman"/>
        </w:rPr>
        <w:t xml:space="preserve"> </w:t>
      </w:r>
      <w:r w:rsidR="00690031">
        <w:rPr>
          <w:rFonts w:ascii="Times New Roman" w:hAnsi="Times New Roman" w:cs="Times New Roman"/>
        </w:rPr>
        <w:t>OG0001204 of OBP has a Coccinellini-specific clade</w:t>
      </w:r>
      <w:r w:rsidR="00F33126">
        <w:rPr>
          <w:rFonts w:ascii="Times New Roman" w:hAnsi="Times New Roman" w:cs="Times New Roman"/>
        </w:rPr>
        <w:t>.</w:t>
      </w:r>
      <w:r w:rsidR="00690031">
        <w:rPr>
          <w:rFonts w:ascii="Times New Roman" w:hAnsi="Times New Roman" w:cs="Times New Roman"/>
        </w:rPr>
        <w:t xml:space="preserve"> </w:t>
      </w:r>
      <w:r w:rsidR="00F33126">
        <w:rPr>
          <w:rFonts w:ascii="Times New Roman" w:hAnsi="Times New Roman" w:cs="Times New Roman"/>
        </w:rPr>
        <w:t>B</w:t>
      </w:r>
      <w:r w:rsidR="00690031">
        <w:rPr>
          <w:rFonts w:ascii="Times New Roman" w:hAnsi="Times New Roman" w:cs="Times New Roman"/>
        </w:rPr>
        <w:t>ut few diet-specific DEGs (</w:t>
      </w:r>
      <w:r w:rsidR="00F33126">
        <w:rPr>
          <w:rFonts w:ascii="Times New Roman" w:hAnsi="Times New Roman" w:cs="Times New Roman"/>
        </w:rPr>
        <w:t xml:space="preserve">only </w:t>
      </w:r>
      <w:r w:rsidR="00690031">
        <w:rPr>
          <w:rFonts w:ascii="Times New Roman" w:hAnsi="Times New Roman" w:cs="Times New Roman"/>
        </w:rPr>
        <w:t xml:space="preserve">1/15 of PJAPO in </w:t>
      </w:r>
      <w:r w:rsidR="00690031" w:rsidRPr="00690031">
        <w:rPr>
          <w:rFonts w:ascii="Times New Roman" w:hAnsi="Times New Roman" w:cs="Times New Roman"/>
        </w:rPr>
        <w:t>OG0001204</w:t>
      </w:r>
      <w:r w:rsidR="00690031">
        <w:rPr>
          <w:rFonts w:ascii="Times New Roman" w:hAnsi="Times New Roman" w:cs="Times New Roman"/>
        </w:rPr>
        <w:t>) are found in these clades.</w:t>
      </w:r>
    </w:p>
    <w:p w:rsidR="00DA5884" w:rsidRDefault="008B0455" w:rsidP="005A4828">
      <w:pPr>
        <w:rPr>
          <w:rFonts w:ascii="Times New Roman" w:hAnsi="Times New Roman" w:cs="Times New Roman"/>
        </w:rPr>
      </w:pPr>
      <w:r>
        <w:rPr>
          <w:rFonts w:ascii="Times New Roman" w:hAnsi="Times New Roman" w:cs="Times New Roman"/>
        </w:rPr>
        <w:t xml:space="preserve">CSPs and insect OBPs, are known to bind the </w:t>
      </w:r>
      <w:r w:rsidRPr="003D4390">
        <w:rPr>
          <w:rFonts w:ascii="Times New Roman" w:hAnsi="Times New Roman" w:cs="Times New Roman"/>
        </w:rPr>
        <w:t>semiochemicals</w:t>
      </w:r>
      <w:r>
        <w:rPr>
          <w:rFonts w:ascii="Times New Roman" w:hAnsi="Times New Roman" w:cs="Times New Roman"/>
        </w:rPr>
        <w:t xml:space="preserve"> through </w:t>
      </w:r>
      <w:r w:rsidRPr="003D4390">
        <w:rPr>
          <w:rFonts w:ascii="Times New Roman" w:hAnsi="Times New Roman" w:cs="Times New Roman"/>
        </w:rPr>
        <w:t>the sensillar lymph</w:t>
      </w:r>
      <w:r>
        <w:rPr>
          <w:rFonts w:ascii="Times New Roman" w:hAnsi="Times New Roman" w:cs="Times New Roman"/>
        </w:rPr>
        <w:t xml:space="preserve"> and </w:t>
      </w:r>
      <w:r w:rsidRPr="003D4390">
        <w:rPr>
          <w:rFonts w:ascii="Times New Roman" w:hAnsi="Times New Roman" w:cs="Times New Roman"/>
        </w:rPr>
        <w:t>activate</w:t>
      </w:r>
      <w:r>
        <w:rPr>
          <w:rFonts w:ascii="Times New Roman" w:hAnsi="Times New Roman" w:cs="Times New Roman"/>
        </w:rPr>
        <w:t xml:space="preserve"> or </w:t>
      </w:r>
      <w:r w:rsidRPr="003D4390">
        <w:rPr>
          <w:rFonts w:ascii="Times New Roman" w:hAnsi="Times New Roman" w:cs="Times New Roman"/>
        </w:rPr>
        <w:t>enhance the sensitivity of</w:t>
      </w:r>
      <w:r>
        <w:rPr>
          <w:rFonts w:ascii="Times New Roman" w:hAnsi="Times New Roman" w:cs="Times New Roman"/>
        </w:rPr>
        <w:t xml:space="preserve"> </w:t>
      </w:r>
      <w:r w:rsidRPr="003D4390">
        <w:rPr>
          <w:rFonts w:ascii="Times New Roman" w:hAnsi="Times New Roman" w:cs="Times New Roman"/>
        </w:rPr>
        <w:t xml:space="preserve">specific </w:t>
      </w:r>
      <w:r>
        <w:rPr>
          <w:rFonts w:ascii="Times New Roman" w:hAnsi="Times New Roman" w:cs="Times New Roman"/>
        </w:rPr>
        <w:t>ORs</w:t>
      </w:r>
      <w:r w:rsidR="002E3E88">
        <w:rPr>
          <w:rFonts w:ascii="Times New Roman" w:hAnsi="Times New Roman" w:cs="Times New Roman"/>
        </w:rPr>
        <w:t xml:space="preserve">, </w:t>
      </w:r>
      <w:r w:rsidR="002E3E88" w:rsidRPr="002E3E88">
        <w:rPr>
          <w:rFonts w:ascii="Times New Roman" w:hAnsi="Times New Roman" w:cs="Times New Roman"/>
        </w:rPr>
        <w:t>play</w:t>
      </w:r>
      <w:r w:rsidR="002E3E88">
        <w:rPr>
          <w:rFonts w:ascii="Times New Roman" w:hAnsi="Times New Roman" w:cs="Times New Roman"/>
        </w:rPr>
        <w:t>ing</w:t>
      </w:r>
      <w:r w:rsidR="002E3E88" w:rsidRPr="002E3E88">
        <w:rPr>
          <w:rFonts w:ascii="Times New Roman" w:hAnsi="Times New Roman" w:cs="Times New Roman"/>
        </w:rPr>
        <w:t xml:space="preserve"> a key role in an insect’s successful perception of sex pheromones, alarm pheromones, and host plant volatiles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PEVuZE5vdGU+PENpdGU+PEF1dGhvcj5QZWxvc2k8L0F1dGhvcj48WWVhcj4yMDE0PC9ZZWFyPjxS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==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PEVuZE5vdGU+PENpdGU+PEF1dGhvcj5QZWxvc2k8L0F1dGhvcj48WWVhcj4yMDE0PC9ZZWFyPjxS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==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(Pelosi et al., 2014; Pelosi et al., 2006)</w:t>
      </w:r>
      <w:r>
        <w:rPr>
          <w:rFonts w:ascii="Times New Roman" w:hAnsi="Times New Roman" w:cs="Times New Roman"/>
        </w:rPr>
        <w:fldChar w:fldCharType="end"/>
      </w:r>
      <w:r>
        <w:rPr>
          <w:rFonts w:ascii="Times New Roman" w:hAnsi="Times New Roman" w:cs="Times New Roman"/>
        </w:rPr>
        <w:t xml:space="preserve">. </w:t>
      </w:r>
      <w:r w:rsidR="002E3E88">
        <w:rPr>
          <w:rFonts w:ascii="Times New Roman" w:hAnsi="Times New Roman" w:cs="Times New Roman"/>
        </w:rPr>
        <w:t xml:space="preserve">The </w:t>
      </w:r>
      <w:r w:rsidR="000554B9">
        <w:rPr>
          <w:rFonts w:ascii="Times New Roman" w:hAnsi="Times New Roman" w:cs="Times New Roman"/>
        </w:rPr>
        <w:t>carnivorous</w:t>
      </w:r>
      <w:r w:rsidR="002E3E88">
        <w:rPr>
          <w:rFonts w:ascii="Times New Roman" w:hAnsi="Times New Roman" w:cs="Times New Roman"/>
        </w:rPr>
        <w:t xml:space="preserve"> ladybirds can </w:t>
      </w:r>
      <w:r w:rsidR="009B4A8E">
        <w:rPr>
          <w:rFonts w:ascii="Times New Roman" w:hAnsi="Times New Roman" w:cs="Times New Roman"/>
        </w:rPr>
        <w:t xml:space="preserve">receive alarm pheromone of prey (e.g. </w:t>
      </w:r>
      <w:r w:rsidR="009B4A8E" w:rsidRPr="009B4A8E">
        <w:rPr>
          <w:rFonts w:ascii="Times New Roman" w:hAnsi="Times New Roman" w:cs="Times New Roman"/>
        </w:rPr>
        <w:t>(E)-β-farnesene</w:t>
      </w:r>
      <w:r w:rsidR="009B4A8E">
        <w:rPr>
          <w:rFonts w:ascii="Times New Roman" w:hAnsi="Times New Roman" w:cs="Times New Roman"/>
        </w:rPr>
        <w:t xml:space="preserve"> from the aphids) and the</w:t>
      </w:r>
      <w:r w:rsidR="003A2C32">
        <w:rPr>
          <w:rFonts w:ascii="Times New Roman" w:hAnsi="Times New Roman" w:cs="Times New Roman"/>
        </w:rPr>
        <w:t xml:space="preserve"> </w:t>
      </w:r>
      <w:r w:rsidR="003A2C32">
        <w:rPr>
          <w:rFonts w:ascii="Times New Roman" w:hAnsi="Times New Roman" w:cs="Times New Roman" w:hint="eastAsia"/>
        </w:rPr>
        <w:t>damaged</w:t>
      </w:r>
      <w:r w:rsidR="003A2C32">
        <w:rPr>
          <w:rFonts w:ascii="Times New Roman" w:hAnsi="Times New Roman" w:cs="Times New Roman"/>
        </w:rPr>
        <w:t xml:space="preserve"> or undamaged</w:t>
      </w:r>
      <w:r w:rsidR="009B4A8E">
        <w:rPr>
          <w:rFonts w:ascii="Times New Roman" w:hAnsi="Times New Roman" w:cs="Times New Roman"/>
        </w:rPr>
        <w:t xml:space="preserve"> </w:t>
      </w:r>
      <w:r w:rsidR="009B4A8E" w:rsidRPr="002E3E88">
        <w:rPr>
          <w:rFonts w:ascii="Times New Roman" w:hAnsi="Times New Roman" w:cs="Times New Roman"/>
        </w:rPr>
        <w:t>plant volatiles</w:t>
      </w:r>
      <w:r w:rsidR="001B72D7">
        <w:rPr>
          <w:rFonts w:ascii="Times New Roman" w:hAnsi="Times New Roman" w:cs="Times New Roman"/>
        </w:rPr>
        <w:t xml:space="preserve"> through their OBPs</w:t>
      </w:r>
      <w:r w:rsidR="003A2C32">
        <w:rPr>
          <w:rFonts w:ascii="Times New Roman" w:hAnsi="Times New Roman" w:cs="Times New Roman"/>
        </w:rPr>
        <w:t xml:space="preserve"> </w:t>
      </w:r>
      <w:r w:rsidR="000D4684">
        <w:rPr>
          <w:rFonts w:ascii="Times New Roman" w:hAnsi="Times New Roman" w:cs="Times New Roman"/>
        </w:rPr>
        <w:fldChar w:fldCharType="begin">
          <w:fldData xml:space="preserve">PEVuZE5vdGU+PENpdGU+PEF1dGhvcj5QZXJ2ZXo8L0F1dGhvcj48WWVhcj4yMDE4PC9ZZWFyPjxS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PEVuZE5vdGU+PENpdGU+PEF1dGhvcj5QZXJ2ZXo8L0F1dGhvcj48WWVhcj4yMDE4PC9ZZWFyPjxS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0D4684">
        <w:rPr>
          <w:rFonts w:ascii="Times New Roman" w:hAnsi="Times New Roman" w:cs="Times New Roman"/>
        </w:rPr>
      </w:r>
      <w:r w:rsidR="000D4684">
        <w:rPr>
          <w:rFonts w:ascii="Times New Roman" w:hAnsi="Times New Roman" w:cs="Times New Roman"/>
        </w:rPr>
        <w:fldChar w:fldCharType="separate"/>
      </w:r>
      <w:r w:rsidR="00476D8E">
        <w:rPr>
          <w:rFonts w:ascii="Times New Roman" w:hAnsi="Times New Roman" w:cs="Times New Roman"/>
          <w:noProof/>
        </w:rPr>
        <w:t>(Pervez and Yadav, 2018; Qu et al., 2022a; Tang et al., 2023a; Yang et al., 2023)</w:t>
      </w:r>
      <w:r w:rsidR="000D4684">
        <w:rPr>
          <w:rFonts w:ascii="Times New Roman" w:hAnsi="Times New Roman" w:cs="Times New Roman"/>
        </w:rPr>
        <w:fldChar w:fldCharType="end"/>
      </w:r>
      <w:r w:rsidR="009B4A8E">
        <w:rPr>
          <w:rFonts w:ascii="Times New Roman" w:hAnsi="Times New Roman" w:cs="Times New Roman"/>
        </w:rPr>
        <w:t xml:space="preserve">, while </w:t>
      </w:r>
      <w:r w:rsidR="000D4684">
        <w:rPr>
          <w:rFonts w:ascii="Times New Roman" w:hAnsi="Times New Roman" w:cs="Times New Roman"/>
        </w:rPr>
        <w:t>the</w:t>
      </w:r>
      <w:r w:rsidR="009B4A8E">
        <w:rPr>
          <w:rFonts w:ascii="Times New Roman" w:hAnsi="Times New Roman" w:cs="Times New Roman"/>
        </w:rPr>
        <w:t xml:space="preserve"> </w:t>
      </w:r>
      <w:r w:rsidR="00A37B55">
        <w:rPr>
          <w:rFonts w:ascii="Times New Roman" w:hAnsi="Times New Roman" w:cs="Times New Roman"/>
        </w:rPr>
        <w:t>herbivorous</w:t>
      </w:r>
      <w:r w:rsidR="009B4A8E">
        <w:rPr>
          <w:rFonts w:ascii="Times New Roman" w:hAnsi="Times New Roman" w:cs="Times New Roman"/>
        </w:rPr>
        <w:t xml:space="preserve"> </w:t>
      </w:r>
      <w:r w:rsidR="000D4684">
        <w:rPr>
          <w:rFonts w:ascii="Times New Roman" w:hAnsi="Times New Roman" w:cs="Times New Roman"/>
        </w:rPr>
        <w:t>ladybird</w:t>
      </w:r>
      <w:r w:rsidR="009B4A8E">
        <w:rPr>
          <w:rFonts w:ascii="Times New Roman" w:hAnsi="Times New Roman" w:cs="Times New Roman"/>
        </w:rPr>
        <w:t xml:space="preserve">s can also locate the host plant through feeling </w:t>
      </w:r>
      <w:r w:rsidR="009B4A8E" w:rsidRPr="009B4A8E">
        <w:rPr>
          <w:rFonts w:ascii="Times New Roman" w:hAnsi="Times New Roman" w:cs="Times New Roman"/>
        </w:rPr>
        <w:t>the plant volatiles</w:t>
      </w:r>
      <w:r w:rsidR="000D4684">
        <w:rPr>
          <w:rFonts w:ascii="Times New Roman" w:hAnsi="Times New Roman" w:cs="Times New Roman"/>
        </w:rPr>
        <w:t xml:space="preserve"> </w:t>
      </w:r>
      <w:r w:rsidR="000D4684">
        <w:rPr>
          <w:rFonts w:ascii="Times New Roman" w:hAnsi="Times New Roman" w:cs="Times New Roman"/>
        </w:rPr>
        <w:fldChar w:fldCharType="begin">
          <w:fldData xml:space="preserve">PEVuZE5vdGU+PENpdGU+PEF1dGhvcj5QaWVyc2FudGk8L0F1dGhvcj48WWVhcj4yMDIyPC9ZZWFy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PEVuZE5vdGU+PENpdGU+PEF1dGhvcj5QaWVyc2FudGk8L0F1dGhvcj48WWVhcj4yMDIyPC9ZZWFy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0D4684">
        <w:rPr>
          <w:rFonts w:ascii="Times New Roman" w:hAnsi="Times New Roman" w:cs="Times New Roman"/>
        </w:rPr>
      </w:r>
      <w:r w:rsidR="000D4684">
        <w:rPr>
          <w:rFonts w:ascii="Times New Roman" w:hAnsi="Times New Roman" w:cs="Times New Roman"/>
        </w:rPr>
        <w:fldChar w:fldCharType="separate"/>
      </w:r>
      <w:r w:rsidR="00E4226F">
        <w:rPr>
          <w:rFonts w:ascii="Times New Roman" w:hAnsi="Times New Roman" w:cs="Times New Roman"/>
          <w:noProof/>
        </w:rPr>
        <w:t>(Piersanti et al., 2022)</w:t>
      </w:r>
      <w:r w:rsidR="000D4684">
        <w:rPr>
          <w:rFonts w:ascii="Times New Roman" w:hAnsi="Times New Roman" w:cs="Times New Roman"/>
        </w:rPr>
        <w:fldChar w:fldCharType="end"/>
      </w:r>
      <w:r w:rsidR="009B4A8E">
        <w:rPr>
          <w:rFonts w:ascii="Times New Roman" w:hAnsi="Times New Roman" w:cs="Times New Roman"/>
        </w:rPr>
        <w:t>.</w:t>
      </w:r>
      <w:r w:rsidR="001B72D7">
        <w:rPr>
          <w:rFonts w:ascii="Times New Roman" w:hAnsi="Times New Roman" w:cs="Times New Roman"/>
        </w:rPr>
        <w:t xml:space="preserve"> </w:t>
      </w:r>
      <w:r w:rsidR="00E6683B" w:rsidRPr="00A60BE9">
        <w:rPr>
          <w:rFonts w:ascii="Times New Roman" w:hAnsi="Times New Roman" w:cs="Times New Roman"/>
        </w:rPr>
        <w:t>Our analysis found several expanding or emergent OBP and CSP OGs in Coccinellidae and/or Epilachnini, especially OG0000120, within which DEGs between different diets are detected. The genes in these OGs are mostly expressed higher in the antenna and/or head, which seem to be related to chemosensation. These results indicate that these expansions and emergences of OBPs and CSPs are probably related to food forage through prey or plant volatiles during diet adaptation at the ancestor of Coccinellidae or Epilachnini.</w:t>
      </w:r>
      <w:r w:rsidR="00E6683B">
        <w:rPr>
          <w:rFonts w:ascii="Times New Roman" w:hAnsi="Times New Roman" w:cs="Times New Roman"/>
          <w:color w:val="FF0000"/>
        </w:rPr>
        <w:t xml:space="preserve"> </w:t>
      </w:r>
      <w:r w:rsidR="00B100C0" w:rsidRPr="00B100C0">
        <w:rPr>
          <w:rFonts w:ascii="Times New Roman" w:hAnsi="Times New Roman" w:cs="Times New Roman"/>
        </w:rPr>
        <w:t xml:space="preserve">Molecular docking </w:t>
      </w:r>
      <w:r w:rsidR="00B100C0">
        <w:rPr>
          <w:rFonts w:ascii="Times New Roman" w:hAnsi="Times New Roman" w:cs="Times New Roman"/>
        </w:rPr>
        <w:t>analyses by MOE also reveal that OBPs of different ladybirds in OG0000120 have relatively low binding energy (docking score &lt; -5) to aphid alarm pheromone</w:t>
      </w:r>
      <w:r w:rsidR="00DA5884">
        <w:rPr>
          <w:rFonts w:ascii="Times New Roman" w:hAnsi="Times New Roman" w:cs="Times New Roman"/>
        </w:rPr>
        <w:t xml:space="preserve">, mealybug sex pheromone and plant volatiles, as similar to OBPs in OG0000490, which contain the reported OBP in HAXYR binding aphid alarm pheromone and several plant volatiles </w:t>
      </w:r>
      <w:r w:rsidR="00DA5884">
        <w:rPr>
          <w:rFonts w:ascii="Times New Roman" w:hAnsi="Times New Roman" w:cs="Times New Roman"/>
        </w:rPr>
        <w:fldChar w:fldCharType="begin">
          <w:fldData xml:space="preserve">PEVuZE5vdGU+PENpdGU+PEF1dGhvcj5RdTwvQXV0aG9yPjxZZWFyPjIwMjI8L1llYXI+PFJlY051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PEVuZE5vdGU+PENpdGU+PEF1dGhvcj5RdTwvQXV0aG9yPjxZZWFyPjIwMjI8L1llYXI+PFJlY051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A5884">
        <w:rPr>
          <w:rFonts w:ascii="Times New Roman" w:hAnsi="Times New Roman" w:cs="Times New Roman"/>
        </w:rPr>
      </w:r>
      <w:r w:rsidR="00DA5884">
        <w:rPr>
          <w:rFonts w:ascii="Times New Roman" w:hAnsi="Times New Roman" w:cs="Times New Roman"/>
        </w:rPr>
        <w:fldChar w:fldCharType="separate"/>
      </w:r>
      <w:r w:rsidR="00E4226F">
        <w:rPr>
          <w:rFonts w:ascii="Times New Roman" w:hAnsi="Times New Roman" w:cs="Times New Roman"/>
          <w:noProof/>
        </w:rPr>
        <w:t>(Qu et al., 2022a)</w:t>
      </w:r>
      <w:r w:rsidR="00DA5884">
        <w:rPr>
          <w:rFonts w:ascii="Times New Roman" w:hAnsi="Times New Roman" w:cs="Times New Roman"/>
        </w:rPr>
        <w:fldChar w:fldCharType="end"/>
      </w:r>
      <w:r w:rsidR="00DA5884">
        <w:rPr>
          <w:rFonts w:ascii="Times New Roman" w:hAnsi="Times New Roman" w:cs="Times New Roman"/>
        </w:rPr>
        <w:t xml:space="preserve"> (Table S</w:t>
      </w:r>
      <w:r w:rsidR="00CB4022">
        <w:rPr>
          <w:rFonts w:ascii="Times New Roman" w:hAnsi="Times New Roman" w:cs="Times New Roman"/>
        </w:rPr>
        <w:t>7</w:t>
      </w:r>
      <w:r w:rsidR="006C7919">
        <w:rPr>
          <w:rFonts w:ascii="Times New Roman" w:hAnsi="Times New Roman" w:cs="Times New Roman"/>
        </w:rPr>
        <w:t>.2</w:t>
      </w:r>
      <w:r w:rsidR="00DA5884">
        <w:rPr>
          <w:rFonts w:ascii="Times New Roman" w:hAnsi="Times New Roman" w:cs="Times New Roman"/>
        </w:rPr>
        <w:t>, S</w:t>
      </w:r>
      <w:r w:rsidR="00CB4022">
        <w:rPr>
          <w:rFonts w:ascii="Times New Roman" w:hAnsi="Times New Roman" w:cs="Times New Roman"/>
        </w:rPr>
        <w:t>7</w:t>
      </w:r>
      <w:r w:rsidR="006C7919">
        <w:rPr>
          <w:rFonts w:ascii="Times New Roman" w:hAnsi="Times New Roman" w:cs="Times New Roman"/>
        </w:rPr>
        <w:t>.3</w:t>
      </w:r>
      <w:r w:rsidR="00DA5884">
        <w:rPr>
          <w:rFonts w:ascii="Times New Roman" w:hAnsi="Times New Roman" w:cs="Times New Roman"/>
        </w:rPr>
        <w:t>)</w:t>
      </w:r>
      <w:r w:rsidR="00B100C0" w:rsidRPr="00B100C0">
        <w:rPr>
          <w:rFonts w:ascii="Times New Roman" w:hAnsi="Times New Roman" w:cs="Times New Roman"/>
        </w:rPr>
        <w:t xml:space="preserve">. </w:t>
      </w:r>
      <w:r w:rsidR="00DA5884">
        <w:rPr>
          <w:rFonts w:ascii="Times New Roman" w:hAnsi="Times New Roman" w:cs="Times New Roman"/>
        </w:rPr>
        <w:t xml:space="preserve">This indicates the potential ability of the expanding OG0000120 to feel the volatiles from prey and plant, but </w:t>
      </w:r>
      <w:r w:rsidR="00DA5884" w:rsidRPr="0097520E">
        <w:rPr>
          <w:rFonts w:ascii="Times New Roman" w:hAnsi="Times New Roman" w:cs="Times New Roman"/>
        </w:rPr>
        <w:t>binding assay</w:t>
      </w:r>
      <w:r w:rsidR="00DA5884">
        <w:rPr>
          <w:rFonts w:ascii="Times New Roman" w:hAnsi="Times New Roman" w:cs="Times New Roman"/>
        </w:rPr>
        <w:t xml:space="preserve">s, </w:t>
      </w:r>
      <w:r w:rsidR="00DA5884" w:rsidRPr="00DA5884">
        <w:rPr>
          <w:rFonts w:ascii="Times New Roman" w:hAnsi="Times New Roman" w:cs="Times New Roman"/>
        </w:rPr>
        <w:t>electroantennograph</w:t>
      </w:r>
      <w:r w:rsidR="00DA5884">
        <w:rPr>
          <w:rFonts w:ascii="Times New Roman" w:hAnsi="Times New Roman" w:cs="Times New Roman"/>
        </w:rPr>
        <w:t>ic experiment and RNA inference are still needed to verify these functions.</w:t>
      </w:r>
    </w:p>
    <w:p w:rsidR="00E6683B" w:rsidRDefault="00954F87" w:rsidP="005A4828">
      <w:pPr>
        <w:rPr>
          <w:rFonts w:ascii="Times New Roman" w:hAnsi="Times New Roman" w:cs="Times New Roman"/>
          <w:color w:val="FF0000"/>
        </w:rPr>
      </w:pPr>
      <w:r>
        <w:rPr>
          <w:rFonts w:ascii="Times New Roman" w:hAnsi="Times New Roman" w:cs="Times New Roman"/>
          <w:color w:val="000000" w:themeColor="text1"/>
        </w:rPr>
        <w:t>A</w:t>
      </w:r>
      <w:r w:rsidR="00E6683B" w:rsidRPr="00E6683B">
        <w:rPr>
          <w:rFonts w:ascii="Times New Roman" w:hAnsi="Times New Roman" w:cs="Times New Roman"/>
          <w:color w:val="000000" w:themeColor="text1"/>
        </w:rPr>
        <w:t xml:space="preserve"> gene </w:t>
      </w:r>
      <w:r w:rsidR="00E6683B">
        <w:rPr>
          <w:rFonts w:ascii="Times New Roman" w:hAnsi="Times New Roman" w:cs="Times New Roman"/>
          <w:color w:val="000000" w:themeColor="text1"/>
        </w:rPr>
        <w:t xml:space="preserve">of HAXYR </w:t>
      </w:r>
      <w:r w:rsidR="00AF0DD1">
        <w:rPr>
          <w:rFonts w:ascii="Times New Roman" w:hAnsi="Times New Roman" w:cs="Times New Roman"/>
          <w:color w:val="000000" w:themeColor="text1"/>
        </w:rPr>
        <w:t>in OBP0000120</w:t>
      </w:r>
      <w:r>
        <w:rPr>
          <w:rFonts w:ascii="Times New Roman" w:hAnsi="Times New Roman" w:cs="Times New Roman"/>
          <w:color w:val="000000" w:themeColor="text1"/>
        </w:rPr>
        <w:t xml:space="preserve"> (</w:t>
      </w:r>
      <w:r w:rsidRPr="00954F87">
        <w:rPr>
          <w:rFonts w:ascii="Times New Roman" w:hAnsi="Times New Roman" w:cs="Times New Roman"/>
          <w:color w:val="000000" w:themeColor="text1"/>
        </w:rPr>
        <w:t>HAXYR.125</w:t>
      </w:r>
      <w:r>
        <w:rPr>
          <w:rFonts w:ascii="Times New Roman" w:hAnsi="Times New Roman" w:cs="Times New Roman"/>
          <w:color w:val="000000" w:themeColor="text1"/>
        </w:rPr>
        <w:t>)</w:t>
      </w:r>
      <w:r w:rsidR="00AF0DD1">
        <w:rPr>
          <w:rFonts w:ascii="Times New Roman" w:hAnsi="Times New Roman" w:cs="Times New Roman"/>
          <w:color w:val="000000" w:themeColor="text1"/>
        </w:rPr>
        <w:t xml:space="preserve"> have been reported to be expressed higher in the female adults</w:t>
      </w:r>
      <w:r w:rsidR="009C5432">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fldData xml:space="preserve">PEVuZE5vdGU+PENpdGU+PEF1dGhvcj5RdTwvQXV0aG9yPjxZZWFyPjIwMjE8L1llYXI+PFJlY051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</w:fldData>
        </w:fldChar>
      </w:r>
      <w:r w:rsidR="00637B4F">
        <w:rPr>
          <w:rFonts w:ascii="Times New Roman" w:hAnsi="Times New Roman" w:cs="Times New Roman"/>
          <w:color w:val="000000" w:themeColor="text1"/>
        </w:rPr>
        <w:instrText xml:space="preserve"> ADDIN EN.CITE </w:instrText>
      </w:r>
      <w:r w:rsidR="00637B4F">
        <w:rPr>
          <w:rFonts w:ascii="Times New Roman" w:hAnsi="Times New Roman" w:cs="Times New Roman"/>
          <w:color w:val="000000" w:themeColor="text1"/>
        </w:rPr>
        <w:fldChar w:fldCharType="begin">
          <w:fldData xml:space="preserve">PEVuZE5vdGU+PENpdGU+PEF1dGhvcj5RdTwvQXV0aG9yPjxZZWFyPjIwMjE8L1llYXI+PFJlY051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</w:fldData>
        </w:fldChar>
      </w:r>
      <w:r w:rsidR="00637B4F">
        <w:rPr>
          <w:rFonts w:ascii="Times New Roman" w:hAnsi="Times New Roman" w:cs="Times New Roman"/>
          <w:color w:val="000000" w:themeColor="text1"/>
        </w:rPr>
        <w:instrText xml:space="preserve"> ADDIN EN.CITE.DATA </w:instrText>
      </w:r>
      <w:r w:rsidR="00637B4F">
        <w:rPr>
          <w:rFonts w:ascii="Times New Roman" w:hAnsi="Times New Roman" w:cs="Times New Roman"/>
          <w:color w:val="000000" w:themeColor="text1"/>
        </w:rPr>
      </w:r>
      <w:r w:rsidR="00637B4F">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E4226F">
        <w:rPr>
          <w:rFonts w:ascii="Times New Roman" w:hAnsi="Times New Roman" w:cs="Times New Roman"/>
          <w:noProof/>
          <w:color w:val="000000" w:themeColor="text1"/>
        </w:rPr>
        <w:t>(Qu et al., 2021)</w:t>
      </w:r>
      <w:r>
        <w:rPr>
          <w:rFonts w:ascii="Times New Roman" w:hAnsi="Times New Roman" w:cs="Times New Roman"/>
          <w:color w:val="000000" w:themeColor="text1"/>
        </w:rPr>
        <w:fldChar w:fldCharType="end"/>
      </w:r>
      <w:r w:rsidR="00DA5884">
        <w:rPr>
          <w:rFonts w:ascii="Times New Roman" w:hAnsi="Times New Roman" w:cs="Times New Roman"/>
          <w:color w:val="000000" w:themeColor="text1"/>
        </w:rPr>
        <w:t xml:space="preserve"> (Table S</w:t>
      </w:r>
      <w:r w:rsidR="00CB4022">
        <w:rPr>
          <w:rFonts w:ascii="Times New Roman" w:hAnsi="Times New Roman" w:cs="Times New Roman"/>
          <w:color w:val="000000" w:themeColor="text1"/>
        </w:rPr>
        <w:t>7</w:t>
      </w:r>
      <w:r w:rsidR="00206DB9">
        <w:rPr>
          <w:rFonts w:ascii="Times New Roman" w:hAnsi="Times New Roman" w:cs="Times New Roman"/>
          <w:color w:val="000000" w:themeColor="text1"/>
        </w:rPr>
        <w:t>.2</w:t>
      </w:r>
      <w:r w:rsidR="00DA5884">
        <w:rPr>
          <w:rFonts w:ascii="Times New Roman" w:hAnsi="Times New Roman" w:cs="Times New Roman"/>
          <w:color w:val="000000" w:themeColor="text1"/>
        </w:rPr>
        <w:t>)</w:t>
      </w:r>
      <w:r w:rsidR="00AF0DD1">
        <w:rPr>
          <w:rFonts w:ascii="Times New Roman" w:hAnsi="Times New Roman" w:cs="Times New Roman"/>
          <w:color w:val="000000" w:themeColor="text1"/>
        </w:rPr>
        <w:t xml:space="preserve">, which indicate that this OG may also have the binding ability of sex pheromones. Actually, some sex pheromones of the ladybirds are the same as some herbivore-induced plant volatiles, such as </w:t>
      </w:r>
      <w:r w:rsidR="00AF0DD1" w:rsidRPr="00AF0DD1">
        <w:rPr>
          <w:rFonts w:ascii="Times New Roman" w:hAnsi="Times New Roman" w:cs="Times New Roman"/>
          <w:color w:val="000000" w:themeColor="text1"/>
        </w:rPr>
        <w:t>(−)-β-</w:t>
      </w:r>
      <w:r w:rsidR="00AF0DD1">
        <w:rPr>
          <w:rFonts w:ascii="Times New Roman" w:hAnsi="Times New Roman" w:cs="Times New Roman"/>
          <w:color w:val="000000" w:themeColor="text1"/>
        </w:rPr>
        <w:t>c</w:t>
      </w:r>
      <w:r w:rsidR="00AF0DD1" w:rsidRPr="00AF0DD1">
        <w:rPr>
          <w:rFonts w:ascii="Times New Roman" w:hAnsi="Times New Roman" w:cs="Times New Roman"/>
          <w:color w:val="000000" w:themeColor="text1"/>
        </w:rPr>
        <w:t>aryophyllene</w:t>
      </w:r>
      <w:r w:rsidR="00AF0DD1">
        <w:rPr>
          <w:rFonts w:ascii="Times New Roman" w:hAnsi="Times New Roman" w:cs="Times New Roman"/>
          <w:color w:val="000000" w:themeColor="text1"/>
        </w:rPr>
        <w:t xml:space="preserve"> and </w:t>
      </w:r>
      <w:r w:rsidR="00AF0DD1" w:rsidRPr="00AF0DD1">
        <w:rPr>
          <w:rFonts w:ascii="Times New Roman" w:hAnsi="Times New Roman" w:cs="Times New Roman" w:hint="eastAsia"/>
          <w:color w:val="000000" w:themeColor="text1"/>
        </w:rPr>
        <w:t>α</w:t>
      </w:r>
      <w:r w:rsidR="00AF0DD1" w:rsidRPr="00AF0DD1">
        <w:rPr>
          <w:rFonts w:ascii="Times New Roman" w:hAnsi="Times New Roman" w:cs="Times New Roman"/>
          <w:color w:val="000000" w:themeColor="text1"/>
        </w:rPr>
        <w:t>-</w:t>
      </w:r>
      <w:r w:rsidR="00AF0DD1">
        <w:rPr>
          <w:rFonts w:ascii="Times New Roman" w:hAnsi="Times New Roman" w:cs="Times New Roman"/>
          <w:color w:val="000000" w:themeColor="text1"/>
        </w:rPr>
        <w:t>h</w:t>
      </w:r>
      <w:r w:rsidR="00AF0DD1" w:rsidRPr="00AF0DD1">
        <w:rPr>
          <w:rFonts w:ascii="Times New Roman" w:hAnsi="Times New Roman" w:cs="Times New Roman"/>
          <w:color w:val="000000" w:themeColor="text1"/>
        </w:rPr>
        <w:t>umulene</w:t>
      </w:r>
      <w:r w:rsidR="00AF0DD1">
        <w:rPr>
          <w:rFonts w:ascii="Times New Roman" w:hAnsi="Times New Roman" w:cs="Times New Roman"/>
          <w:color w:val="000000" w:themeColor="text1"/>
        </w:rPr>
        <w:t xml:space="preserve"> in HAXYR</w:t>
      </w:r>
      <w:r w:rsidR="0007473C">
        <w:rPr>
          <w:rFonts w:ascii="Times New Roman" w:hAnsi="Times New Roman" w:cs="Times New Roman"/>
          <w:color w:val="000000" w:themeColor="text1"/>
        </w:rPr>
        <w:t xml:space="preserve"> </w:t>
      </w:r>
      <w:r w:rsidR="0007473C">
        <w:rPr>
          <w:rFonts w:ascii="Times New Roman" w:hAnsi="Times New Roman" w:cs="Times New Roman"/>
          <w:color w:val="000000" w:themeColor="text1"/>
        </w:rPr>
        <w:fldChar w:fldCharType="begin">
          <w:fldData xml:space="preserve">PEVuZE5vdGU+PENpdGU+PEF1dGhvcj5WZXJoZWdnZW48L0F1dGhvcj48WWVhcj4yMDIwPC9ZZWFy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</w:fldData>
        </w:fldChar>
      </w:r>
      <w:r w:rsidR="00637B4F">
        <w:rPr>
          <w:rFonts w:ascii="Times New Roman" w:hAnsi="Times New Roman" w:cs="Times New Roman"/>
          <w:color w:val="000000" w:themeColor="text1"/>
        </w:rPr>
        <w:instrText xml:space="preserve"> ADDIN EN.CITE </w:instrText>
      </w:r>
      <w:r w:rsidR="00637B4F">
        <w:rPr>
          <w:rFonts w:ascii="Times New Roman" w:hAnsi="Times New Roman" w:cs="Times New Roman"/>
          <w:color w:val="000000" w:themeColor="text1"/>
        </w:rPr>
        <w:fldChar w:fldCharType="begin">
          <w:fldData xml:space="preserve">PEVuZE5vdGU+PENpdGU+PEF1dGhvcj5WZXJoZWdnZW48L0F1dGhvcj48WWVhcj4yMDIwPC9ZZWFy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</w:fldData>
        </w:fldChar>
      </w:r>
      <w:r w:rsidR="00637B4F">
        <w:rPr>
          <w:rFonts w:ascii="Times New Roman" w:hAnsi="Times New Roman" w:cs="Times New Roman"/>
          <w:color w:val="000000" w:themeColor="text1"/>
        </w:rPr>
        <w:instrText xml:space="preserve"> ADDIN EN.CITE.DATA </w:instrText>
      </w:r>
      <w:r w:rsidR="00637B4F">
        <w:rPr>
          <w:rFonts w:ascii="Times New Roman" w:hAnsi="Times New Roman" w:cs="Times New Roman"/>
          <w:color w:val="000000" w:themeColor="text1"/>
        </w:rPr>
      </w:r>
      <w:r w:rsidR="00637B4F">
        <w:rPr>
          <w:rFonts w:ascii="Times New Roman" w:hAnsi="Times New Roman" w:cs="Times New Roman"/>
          <w:color w:val="000000" w:themeColor="text1"/>
        </w:rPr>
        <w:fldChar w:fldCharType="end"/>
      </w:r>
      <w:r w:rsidR="0007473C">
        <w:rPr>
          <w:rFonts w:ascii="Times New Roman" w:hAnsi="Times New Roman" w:cs="Times New Roman"/>
          <w:color w:val="000000" w:themeColor="text1"/>
        </w:rPr>
      </w:r>
      <w:r w:rsidR="0007473C">
        <w:rPr>
          <w:rFonts w:ascii="Times New Roman" w:hAnsi="Times New Roman" w:cs="Times New Roman"/>
          <w:color w:val="000000" w:themeColor="text1"/>
        </w:rPr>
        <w:fldChar w:fldCharType="separate"/>
      </w:r>
      <w:r w:rsidR="00E4226F">
        <w:rPr>
          <w:rFonts w:ascii="Times New Roman" w:hAnsi="Times New Roman" w:cs="Times New Roman"/>
          <w:noProof/>
          <w:color w:val="000000" w:themeColor="text1"/>
        </w:rPr>
        <w:t>(Tang et al., 2022a; Tang et al., 2023a; Verheggen et al., 2020)</w:t>
      </w:r>
      <w:r w:rsidR="0007473C">
        <w:rPr>
          <w:rFonts w:ascii="Times New Roman" w:hAnsi="Times New Roman" w:cs="Times New Roman"/>
          <w:color w:val="000000" w:themeColor="text1"/>
        </w:rPr>
        <w:fldChar w:fldCharType="end"/>
      </w:r>
      <w:r w:rsidR="00AF0DD1">
        <w:rPr>
          <w:rFonts w:ascii="Times New Roman" w:hAnsi="Times New Roman" w:cs="Times New Roman"/>
          <w:color w:val="000000" w:themeColor="text1"/>
        </w:rPr>
        <w:t xml:space="preserve">, and this OG possibly </w:t>
      </w:r>
      <w:r w:rsidR="009C5432">
        <w:rPr>
          <w:rFonts w:ascii="Times New Roman" w:hAnsi="Times New Roman" w:cs="Times New Roman"/>
          <w:color w:val="000000" w:themeColor="text1"/>
        </w:rPr>
        <w:t xml:space="preserve">has </w:t>
      </w:r>
      <w:r w:rsidR="009C5432" w:rsidRPr="009C5432">
        <w:rPr>
          <w:rFonts w:ascii="Times New Roman" w:hAnsi="Times New Roman" w:cs="Times New Roman"/>
          <w:color w:val="000000" w:themeColor="text1"/>
        </w:rPr>
        <w:t>dual/multiple functions in recognition of sex pheromone components and others, e.g., plant volatiles</w:t>
      </w:r>
      <w:r w:rsidR="009C5432">
        <w:rPr>
          <w:rFonts w:ascii="Times New Roman" w:hAnsi="Times New Roman" w:cs="Times New Roman"/>
          <w:color w:val="000000" w:themeColor="text1"/>
        </w:rPr>
        <w:t xml:space="preserve">, as similar to some OBPs in other insects </w:t>
      </w:r>
      <w:r w:rsidR="0007473C">
        <w:rPr>
          <w:rFonts w:ascii="Times New Roman" w:hAnsi="Times New Roman" w:cs="Times New Roman"/>
          <w:color w:val="000000" w:themeColor="text1"/>
        </w:rPr>
        <w:fldChar w:fldCharType="begin">
          <w:fldData xml:space="preserve">PEVuZE5vdGU+PENpdGU+PEF1dGhvcj5Ccml0bzwvQXV0aG9yPjxZZWFyPjIwMTY8L1llYXI+PFJl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</w:fldData>
        </w:fldChar>
      </w:r>
      <w:r w:rsidR="00637B4F">
        <w:rPr>
          <w:rFonts w:ascii="Times New Roman" w:hAnsi="Times New Roman" w:cs="Times New Roman"/>
          <w:color w:val="000000" w:themeColor="text1"/>
        </w:rPr>
        <w:instrText xml:space="preserve"> ADDIN EN.CITE </w:instrText>
      </w:r>
      <w:r w:rsidR="00637B4F">
        <w:rPr>
          <w:rFonts w:ascii="Times New Roman" w:hAnsi="Times New Roman" w:cs="Times New Roman"/>
          <w:color w:val="000000" w:themeColor="text1"/>
        </w:rPr>
        <w:fldChar w:fldCharType="begin">
          <w:fldData xml:space="preserve">PEVuZE5vdGU+PENpdGU+PEF1dGhvcj5Ccml0bzwvQXV0aG9yPjxZZWFyPjIwMTY8L1llYXI+PFJl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</w:fldData>
        </w:fldChar>
      </w:r>
      <w:r w:rsidR="00637B4F">
        <w:rPr>
          <w:rFonts w:ascii="Times New Roman" w:hAnsi="Times New Roman" w:cs="Times New Roman"/>
          <w:color w:val="000000" w:themeColor="text1"/>
        </w:rPr>
        <w:instrText xml:space="preserve"> ADDIN EN.CITE.DATA </w:instrText>
      </w:r>
      <w:r w:rsidR="00637B4F">
        <w:rPr>
          <w:rFonts w:ascii="Times New Roman" w:hAnsi="Times New Roman" w:cs="Times New Roman"/>
          <w:color w:val="000000" w:themeColor="text1"/>
        </w:rPr>
      </w:r>
      <w:r w:rsidR="00637B4F">
        <w:rPr>
          <w:rFonts w:ascii="Times New Roman" w:hAnsi="Times New Roman" w:cs="Times New Roman"/>
          <w:color w:val="000000" w:themeColor="text1"/>
        </w:rPr>
        <w:fldChar w:fldCharType="end"/>
      </w:r>
      <w:r w:rsidR="0007473C">
        <w:rPr>
          <w:rFonts w:ascii="Times New Roman" w:hAnsi="Times New Roman" w:cs="Times New Roman"/>
          <w:color w:val="000000" w:themeColor="text1"/>
        </w:rPr>
      </w:r>
      <w:r w:rsidR="0007473C">
        <w:rPr>
          <w:rFonts w:ascii="Times New Roman" w:hAnsi="Times New Roman" w:cs="Times New Roman"/>
          <w:color w:val="000000" w:themeColor="text1"/>
        </w:rPr>
        <w:fldChar w:fldCharType="separate"/>
      </w:r>
      <w:r w:rsidR="00E4226F">
        <w:rPr>
          <w:rFonts w:ascii="Times New Roman" w:hAnsi="Times New Roman" w:cs="Times New Roman"/>
          <w:noProof/>
          <w:color w:val="000000" w:themeColor="text1"/>
        </w:rPr>
        <w:t>(Brito et al., 2016)</w:t>
      </w:r>
      <w:r w:rsidR="0007473C">
        <w:rPr>
          <w:rFonts w:ascii="Times New Roman" w:hAnsi="Times New Roman" w:cs="Times New Roman"/>
          <w:color w:val="000000" w:themeColor="text1"/>
        </w:rPr>
        <w:fldChar w:fldCharType="end"/>
      </w:r>
      <w:r w:rsidR="009C5432">
        <w:rPr>
          <w:rFonts w:ascii="Times New Roman" w:hAnsi="Times New Roman" w:cs="Times New Roman"/>
          <w:color w:val="000000" w:themeColor="text1"/>
        </w:rPr>
        <w:t>.</w:t>
      </w:r>
    </w:p>
    <w:p w:rsidR="008B0455" w:rsidRPr="00E6683B" w:rsidRDefault="00E6683B" w:rsidP="005A4828">
      <w:pPr>
        <w:rPr>
          <w:rFonts w:ascii="Times New Roman" w:hAnsi="Times New Roman" w:cs="Times New Roman"/>
        </w:rPr>
      </w:pPr>
      <w:r w:rsidRPr="00E6683B">
        <w:rPr>
          <w:rFonts w:ascii="Times New Roman" w:hAnsi="Times New Roman" w:cs="Times New Roman"/>
        </w:rPr>
        <w:t>When</w:t>
      </w:r>
      <w:r>
        <w:rPr>
          <w:rFonts w:ascii="Times New Roman" w:hAnsi="Times New Roman" w:cs="Times New Roman"/>
        </w:rPr>
        <w:t xml:space="preserve"> the ladybirds feed on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 the genes from OG0000120 are upregulated or downregulated, and the CSP genes are mainly upregulated, which is </w:t>
      </w:r>
      <w:r w:rsidRPr="00E6683B">
        <w:rPr>
          <w:rFonts w:ascii="Times New Roman" w:hAnsi="Times New Roman" w:cs="Times New Roman"/>
        </w:rPr>
        <w:t>inconformity</w:t>
      </w:r>
      <w:r>
        <w:rPr>
          <w:rFonts w:ascii="Times New Roman" w:hAnsi="Times New Roman" w:cs="Times New Roman"/>
        </w:rPr>
        <w:t xml:space="preserve"> to the propose that chemosensory genes are used to search the volatiles related to the </w:t>
      </w:r>
      <w:r w:rsidR="007A5837" w:rsidRPr="007A5837">
        <w:rPr>
          <w:rFonts w:ascii="Times New Roman" w:hAnsi="Times New Roman" w:cs="Times New Roman"/>
        </w:rPr>
        <w:t>optimal</w:t>
      </w:r>
      <w:r>
        <w:rPr>
          <w:rFonts w:ascii="Times New Roman" w:hAnsi="Times New Roman" w:cs="Times New Roman"/>
        </w:rPr>
        <w:t xml:space="preserve"> diet</w:t>
      </w:r>
      <w:r w:rsidR="001516EB">
        <w:rPr>
          <w:rFonts w:ascii="Times New Roman" w:hAnsi="Times New Roman" w:cs="Times New Roman"/>
          <w:color w:val="FF0000"/>
        </w:rPr>
        <w:t xml:space="preserve"> </w:t>
      </w:r>
      <w:r w:rsidR="001516EB" w:rsidRPr="001516EB">
        <w:rPr>
          <w:rFonts w:ascii="Times New Roman" w:hAnsi="Times New Roman" w:cs="Times New Roman"/>
        </w:rPr>
        <w:fldChar w:fldCharType="begin">
          <w:fldData xml:space="preserve">PEVuZE5vdGU+PENpdGU+PEF1dGhvcj5TZWFncmF2ZXM8L0F1dGhvcj48WWVhcj4yMDA5PC9ZZWFy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PEVuZE5vdGU+PENpdGU+PEF1dGhvcj5TZWFncmF2ZXM8L0F1dGhvcj48WWVhcj4yMDA5PC9ZZWFy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516EB" w:rsidRPr="001516EB">
        <w:rPr>
          <w:rFonts w:ascii="Times New Roman" w:hAnsi="Times New Roman" w:cs="Times New Roman"/>
        </w:rPr>
      </w:r>
      <w:r w:rsidR="001516EB" w:rsidRPr="001516EB">
        <w:rPr>
          <w:rFonts w:ascii="Times New Roman" w:hAnsi="Times New Roman" w:cs="Times New Roman"/>
        </w:rPr>
        <w:fldChar w:fldCharType="separate"/>
      </w:r>
      <w:r w:rsidR="00E4226F">
        <w:rPr>
          <w:rFonts w:ascii="Times New Roman" w:hAnsi="Times New Roman" w:cs="Times New Roman"/>
          <w:noProof/>
        </w:rPr>
        <w:t>(Seagraves, 2009)</w:t>
      </w:r>
      <w:r w:rsidR="001516EB" w:rsidRPr="001516EB">
        <w:rPr>
          <w:rFonts w:ascii="Times New Roman" w:hAnsi="Times New Roman" w:cs="Times New Roman"/>
        </w:rPr>
        <w:fldChar w:fldCharType="end"/>
      </w:r>
      <w:r>
        <w:rPr>
          <w:rFonts w:ascii="Times New Roman" w:hAnsi="Times New Roman" w:cs="Times New Roman"/>
        </w:rPr>
        <w:t xml:space="preserve">. It is more likely that the ladybirds search their diet by responding to the </w:t>
      </w:r>
      <w:r w:rsidRPr="00E6683B">
        <w:rPr>
          <w:rFonts w:ascii="Times New Roman" w:hAnsi="Times New Roman" w:cs="Times New Roman"/>
        </w:rPr>
        <w:t>positive and negative stimuli</w:t>
      </w:r>
      <w:r>
        <w:rPr>
          <w:rFonts w:ascii="Times New Roman" w:hAnsi="Times New Roman" w:cs="Times New Roman"/>
        </w:rPr>
        <w:t xml:space="preserve"> of volatiles from their diets</w:t>
      </w:r>
      <w:r w:rsidR="00AF0DD1">
        <w:rPr>
          <w:rFonts w:ascii="Times New Roman" w:hAnsi="Times New Roman" w:cs="Times New Roman"/>
        </w:rPr>
        <w:t xml:space="preserve"> </w:t>
      </w:r>
      <w:r w:rsidR="001516EB">
        <w:rPr>
          <w:rFonts w:ascii="Times New Roman" w:hAnsi="Times New Roman" w:cs="Times New Roman"/>
        </w:rPr>
        <w:fldChar w:fldCharType="begin">
          <w:fldData xml:space="preserve">PEVuZE5vdGU+PENpdGU+PEF1dGhvcj5TZWFncmF2ZXM8L0F1dGhvcj48WWVhcj4yMDA5PC9ZZWFy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PEVuZE5vdGU+PENpdGU+PEF1dGhvcj5TZWFncmF2ZXM8L0F1dGhvcj48WWVhcj4yMDA5PC9ZZWFy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516EB">
        <w:rPr>
          <w:rFonts w:ascii="Times New Roman" w:hAnsi="Times New Roman" w:cs="Times New Roman"/>
        </w:rPr>
      </w:r>
      <w:r w:rsidR="001516EB">
        <w:rPr>
          <w:rFonts w:ascii="Times New Roman" w:hAnsi="Times New Roman" w:cs="Times New Roman"/>
        </w:rPr>
        <w:fldChar w:fldCharType="separate"/>
      </w:r>
      <w:r w:rsidR="00E4226F">
        <w:rPr>
          <w:rFonts w:ascii="Times New Roman" w:hAnsi="Times New Roman" w:cs="Times New Roman"/>
          <w:noProof/>
        </w:rPr>
        <w:t>(Seagraves, 2009)</w:t>
      </w:r>
      <w:r w:rsidR="001516EB">
        <w:rPr>
          <w:rFonts w:ascii="Times New Roman" w:hAnsi="Times New Roman" w:cs="Times New Roman"/>
        </w:rPr>
        <w:fldChar w:fldCharType="end"/>
      </w:r>
      <w:r>
        <w:rPr>
          <w:rFonts w:ascii="Times New Roman" w:hAnsi="Times New Roman" w:cs="Times New Roman"/>
        </w:rPr>
        <w:t>.</w:t>
      </w:r>
      <w:r w:rsidR="00AF0DD1">
        <w:rPr>
          <w:rFonts w:ascii="Times New Roman" w:hAnsi="Times New Roman" w:cs="Times New Roman"/>
        </w:rPr>
        <w:t xml:space="preserve"> </w:t>
      </w:r>
    </w:p>
    <w:p w:rsidR="000C4ED4" w:rsidRDefault="000C4ED4" w:rsidP="005A4828">
      <w:pPr>
        <w:rPr>
          <w:rFonts w:ascii="Times New Roman" w:hAnsi="Times New Roman" w:cs="Times New Roman"/>
        </w:rPr>
      </w:pPr>
    </w:p>
    <w:p w:rsidR="00F95626" w:rsidRDefault="00F6343A" w:rsidP="005A4828">
      <w:pPr>
        <w:pStyle w:val="Heading2"/>
      </w:pPr>
      <w:bookmarkStart w:id="176" w:name="_Toc148913191"/>
      <w:r>
        <w:t>7</w:t>
      </w:r>
      <w:r w:rsidR="001D6F9A">
        <w:t>.</w:t>
      </w:r>
      <w:r w:rsidR="000C4ED4">
        <w:t xml:space="preserve">3 </w:t>
      </w:r>
      <w:r w:rsidR="00F95626">
        <w:rPr>
          <w:rFonts w:hint="eastAsia"/>
        </w:rPr>
        <w:t>Su</w:t>
      </w:r>
      <w:r w:rsidR="00F95626">
        <w:t>mmary</w:t>
      </w:r>
      <w:bookmarkEnd w:id="176"/>
    </w:p>
    <w:p w:rsidR="000C4ED4" w:rsidRDefault="000C4ED4" w:rsidP="005A4828">
      <w:pPr>
        <w:rPr>
          <w:rFonts w:ascii="Times New Roman" w:hAnsi="Times New Roman" w:cs="Times New Roman"/>
        </w:rPr>
      </w:pPr>
    </w:p>
    <w:p w:rsidR="005C4650" w:rsidRDefault="006E160F" w:rsidP="005A4828">
      <w:pPr>
        <w:rPr>
          <w:rFonts w:ascii="Times New Roman" w:hAnsi="Times New Roman" w:cs="Times New Roman"/>
        </w:rPr>
      </w:pPr>
      <w:r>
        <w:rPr>
          <w:rFonts w:ascii="Times New Roman" w:hAnsi="Times New Roman" w:cs="Times New Roman" w:hint="cs"/>
        </w:rPr>
        <w:t>W</w:t>
      </w:r>
      <w:r>
        <w:rPr>
          <w:rFonts w:ascii="Times New Roman" w:hAnsi="Times New Roman" w:cs="Times New Roman"/>
        </w:rPr>
        <w:t xml:space="preserve">e analyzed the OGs related to six types of chemosensory genes in this study. </w:t>
      </w:r>
      <w:r w:rsidR="00433CAB">
        <w:rPr>
          <w:rFonts w:ascii="Times New Roman" w:hAnsi="Times New Roman" w:cs="Times New Roman"/>
        </w:rPr>
        <w:t>G</w:t>
      </w:r>
      <w:r>
        <w:rPr>
          <w:rFonts w:ascii="Times New Roman" w:hAnsi="Times New Roman" w:cs="Times New Roman"/>
        </w:rPr>
        <w:t xml:space="preserve">ene counts in the OGs of IR and SNMP are relatively </w:t>
      </w:r>
      <w:r w:rsidR="004B63C2">
        <w:rPr>
          <w:rFonts w:ascii="Times New Roman" w:hAnsi="Times New Roman" w:cs="Times New Roman"/>
        </w:rPr>
        <w:t>similar in different species</w:t>
      </w:r>
      <w:r>
        <w:rPr>
          <w:rFonts w:ascii="Times New Roman" w:hAnsi="Times New Roman" w:cs="Times New Roman"/>
        </w:rPr>
        <w:t>, while</w:t>
      </w:r>
      <w:r w:rsidR="00433CAB">
        <w:rPr>
          <w:rFonts w:ascii="Times New Roman" w:hAnsi="Times New Roman" w:cs="Times New Roman"/>
        </w:rPr>
        <w:t xml:space="preserve"> most </w:t>
      </w:r>
      <w:r w:rsidR="004B363A">
        <w:rPr>
          <w:rFonts w:ascii="Times New Roman" w:hAnsi="Times New Roman" w:cs="Times New Roman"/>
        </w:rPr>
        <w:t>L</w:t>
      </w:r>
      <w:r w:rsidR="00433CAB">
        <w:rPr>
          <w:rFonts w:ascii="Times New Roman" w:hAnsi="Times New Roman" w:cs="Times New Roman"/>
        </w:rPr>
        <w:t>EGFs are</w:t>
      </w:r>
      <w:r>
        <w:rPr>
          <w:rFonts w:ascii="Times New Roman" w:hAnsi="Times New Roman" w:cs="Times New Roman"/>
        </w:rPr>
        <w:t xml:space="preserve"> the OGs </w:t>
      </w:r>
      <w:r w:rsidR="00433CAB">
        <w:rPr>
          <w:rFonts w:ascii="Times New Roman" w:hAnsi="Times New Roman" w:cs="Times New Roman"/>
        </w:rPr>
        <w:t>of</w:t>
      </w:r>
      <w:r>
        <w:rPr>
          <w:rFonts w:ascii="Times New Roman" w:hAnsi="Times New Roman" w:cs="Times New Roman"/>
        </w:rPr>
        <w:t xml:space="preserve"> GR, OR, OBP and CSP</w:t>
      </w:r>
      <w:r w:rsidR="00433CAB">
        <w:rPr>
          <w:rFonts w:ascii="Times New Roman" w:hAnsi="Times New Roman" w:cs="Times New Roman"/>
        </w:rPr>
        <w:t>.</w:t>
      </w:r>
      <w:r>
        <w:rPr>
          <w:rFonts w:ascii="Times New Roman" w:hAnsi="Times New Roman" w:cs="Times New Roman"/>
        </w:rPr>
        <w:t xml:space="preserve"> </w:t>
      </w:r>
      <w:r w:rsidR="002E3E88">
        <w:rPr>
          <w:rFonts w:ascii="Times New Roman" w:hAnsi="Times New Roman" w:cs="Times New Roman"/>
        </w:rPr>
        <w:t>Among these LEGFs, the largest OG of OBP, OG00000120 expands in Coccinellidae and Epilachnini, and contain high ratio of diet-specific DEGs in the ladybirds, which indicates its important role in evolution of feeding habit in the ladybirds.</w:t>
      </w:r>
      <w:r w:rsidR="00AF1E35">
        <w:rPr>
          <w:rFonts w:ascii="Times New Roman" w:hAnsi="Times New Roman" w:cs="Times New Roman"/>
        </w:rPr>
        <w:t xml:space="preserve"> </w:t>
      </w:r>
      <w:r w:rsidR="00AF1E35">
        <w:rPr>
          <w:rFonts w:ascii="Times New Roman" w:hAnsi="Times New Roman" w:cs="Times New Roman" w:hint="eastAsia"/>
        </w:rPr>
        <w:t>In</w:t>
      </w:r>
      <w:r w:rsidR="00AF1E35">
        <w:rPr>
          <w:rFonts w:ascii="Times New Roman" w:hAnsi="Times New Roman" w:cs="Times New Roman"/>
        </w:rPr>
        <w:t xml:space="preserve"> addition, OG0000509 of SNMP undergoes two duplication events at clade-level in Coccinellidae and contains diet-specific DEGs in the ladybirds, which is possibly related to feeding habits.</w:t>
      </w:r>
    </w:p>
    <w:p w:rsidR="002C66A8" w:rsidRDefault="005C4650" w:rsidP="005A4828">
      <w:pPr>
        <w:widowControl/>
        <w:rPr>
          <w:rFonts w:ascii="Times New Roman" w:hAnsi="Times New Roman" w:cs="Times New Roman"/>
        </w:rPr>
      </w:pPr>
      <w:r>
        <w:rPr>
          <w:rFonts w:ascii="Times New Roman" w:hAnsi="Times New Roman" w:cs="Times New Roman"/>
        </w:rPr>
        <w:br w:type="page"/>
      </w:r>
    </w:p>
    <w:p w:rsidR="00910D78" w:rsidRPr="006E62CE" w:rsidRDefault="006E62CE" w:rsidP="005A4828">
      <w:pPr>
        <w:widowControl/>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CB4022">
        <w:rPr>
          <w:rFonts w:ascii="Times New Roman" w:hAnsi="Times New Roman" w:cs="Times New Roman"/>
        </w:rPr>
        <w:t>7</w:t>
      </w:r>
      <w:r>
        <w:rPr>
          <w:rFonts w:ascii="Times New Roman" w:hAnsi="Times New Roman" w:cs="Times New Roman"/>
        </w:rPr>
        <w:t>.</w:t>
      </w:r>
      <w:r w:rsidR="00653CAE">
        <w:rPr>
          <w:rFonts w:ascii="Times New Roman" w:hAnsi="Times New Roman" w:cs="Times New Roman"/>
        </w:rPr>
        <w:t>2</w:t>
      </w:r>
      <w:r>
        <w:rPr>
          <w:rFonts w:ascii="Times New Roman" w:hAnsi="Times New Roman" w:cs="Times New Roman"/>
        </w:rPr>
        <w:t xml:space="preserve"> The reported function of the </w:t>
      </w:r>
      <w:r w:rsidR="00954F87">
        <w:rPr>
          <w:rFonts w:ascii="Times New Roman" w:hAnsi="Times New Roman" w:cs="Times New Roman"/>
        </w:rPr>
        <w:t xml:space="preserve">candidate </w:t>
      </w:r>
      <w:r>
        <w:rPr>
          <w:rFonts w:ascii="Times New Roman" w:hAnsi="Times New Roman" w:cs="Times New Roman"/>
        </w:rPr>
        <w:t>chemosensory genes in the ladybirds.</w:t>
      </w:r>
    </w:p>
    <w:tbl>
      <w:tblPr>
        <w:tblStyle w:val="TableGrid"/>
        <w:tblW w:w="11483" w:type="dxa"/>
        <w:tblInd w:w="-1565" w:type="dxa"/>
        <w:tblLook w:val="04A0" w:firstRow="1" w:lastRow="0" w:firstColumn="1" w:lastColumn="0" w:noHBand="0" w:noVBand="1"/>
      </w:tblPr>
      <w:tblGrid>
        <w:gridCol w:w="1640"/>
        <w:gridCol w:w="1926"/>
        <w:gridCol w:w="1263"/>
        <w:gridCol w:w="883"/>
        <w:gridCol w:w="2125"/>
        <w:gridCol w:w="2579"/>
        <w:gridCol w:w="1067"/>
      </w:tblGrid>
      <w:tr w:rsidR="00C46779" w:rsidTr="00C46779">
        <w:tc>
          <w:tcPr>
            <w:tcW w:w="1187" w:type="dxa"/>
          </w:tcPr>
          <w:p w:rsidR="00C46779" w:rsidRPr="006E62CE" w:rsidRDefault="00C46779" w:rsidP="005A4828">
            <w:pPr>
              <w:widowControl/>
              <w:rPr>
                <w:rFonts w:ascii="Times New Roman" w:hAnsi="Times New Roman" w:cs="Times New Roman"/>
              </w:rPr>
            </w:pPr>
            <w:r>
              <w:rPr>
                <w:rFonts w:ascii="Times New Roman" w:hAnsi="Times New Roman" w:cs="Times New Roman"/>
              </w:rPr>
              <w:t>Reported gene name</w:t>
            </w:r>
          </w:p>
        </w:tc>
        <w:tc>
          <w:tcPr>
            <w:tcW w:w="1436" w:type="dxa"/>
          </w:tcPr>
          <w:p w:rsidR="00C46779" w:rsidRDefault="00C46779" w:rsidP="005A4828">
            <w:pPr>
              <w:widowControl/>
              <w:rPr>
                <w:rFonts w:ascii="Times New Roman" w:hAnsi="Times New Roman" w:cs="Times New Roman"/>
              </w:rPr>
            </w:pPr>
            <w:r>
              <w:rPr>
                <w:rFonts w:ascii="Times New Roman" w:hAnsi="Times New Roman" w:cs="Times New Roman"/>
              </w:rPr>
              <w:t>Gene ID</w:t>
            </w:r>
          </w:p>
        </w:tc>
        <w:tc>
          <w:tcPr>
            <w:tcW w:w="1266" w:type="dxa"/>
          </w:tcPr>
          <w:p w:rsidR="00C46779" w:rsidRDefault="00C46779" w:rsidP="005A4828">
            <w:pPr>
              <w:widowControl/>
              <w:rPr>
                <w:rFonts w:ascii="Times New Roman" w:hAnsi="Times New Roman" w:cs="Times New Roman"/>
              </w:rPr>
            </w:pPr>
            <w:r>
              <w:rPr>
                <w:rFonts w:ascii="Times New Roman" w:hAnsi="Times New Roman" w:cs="Times New Roman"/>
              </w:rPr>
              <w:t>Ortholog group</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rPr>
              <w:t>Gene family</w:t>
            </w:r>
          </w:p>
        </w:tc>
        <w:tc>
          <w:tcPr>
            <w:tcW w:w="2551" w:type="dxa"/>
          </w:tcPr>
          <w:p w:rsidR="00C46779" w:rsidRDefault="00BE2806" w:rsidP="005A4828">
            <w:pPr>
              <w:widowControl/>
              <w:rPr>
                <w:rFonts w:ascii="Times New Roman" w:hAnsi="Times New Roman" w:cs="Times New Roman"/>
              </w:rPr>
            </w:pPr>
            <w:r>
              <w:rPr>
                <w:rFonts w:ascii="Times New Roman" w:hAnsi="Times New Roman" w:cs="Times New Roman"/>
              </w:rPr>
              <w:t>High</w:t>
            </w:r>
            <w:r w:rsidR="00C46779">
              <w:rPr>
                <w:rFonts w:ascii="Times New Roman" w:hAnsi="Times New Roman" w:cs="Times New Roman"/>
              </w:rPr>
              <w:t xml:space="preserve"> expression </w:t>
            </w:r>
            <w:r>
              <w:rPr>
                <w:rFonts w:ascii="Times New Roman" w:hAnsi="Times New Roman" w:cs="Times New Roman"/>
              </w:rPr>
              <w:t>in</w:t>
            </w:r>
            <w:r w:rsidR="00C46779">
              <w:rPr>
                <w:rFonts w:ascii="Times New Roman" w:hAnsi="Times New Roman" w:cs="Times New Roman"/>
              </w:rPr>
              <w:t xml:space="preserve"> qPCR</w:t>
            </w:r>
          </w:p>
        </w:tc>
        <w:tc>
          <w:tcPr>
            <w:tcW w:w="3044" w:type="dxa"/>
          </w:tcPr>
          <w:p w:rsidR="00C46779" w:rsidRDefault="00C46779" w:rsidP="005A4828">
            <w:pPr>
              <w:widowControl/>
              <w:rPr>
                <w:rFonts w:ascii="Times New Roman" w:hAnsi="Times New Roman" w:cs="Times New Roman"/>
              </w:rPr>
            </w:pPr>
            <w:r>
              <w:rPr>
                <w:rFonts w:ascii="Times New Roman" w:hAnsi="Times New Roman" w:cs="Times New Roman"/>
              </w:rPr>
              <w:t>F</w:t>
            </w:r>
            <w:r w:rsidRPr="006E62CE">
              <w:rPr>
                <w:rFonts w:ascii="Times New Roman" w:hAnsi="Times New Roman" w:cs="Times New Roman"/>
              </w:rPr>
              <w:t>unctional verification</w:t>
            </w:r>
          </w:p>
        </w:tc>
        <w:tc>
          <w:tcPr>
            <w:tcW w:w="1067" w:type="dxa"/>
          </w:tcPr>
          <w:p w:rsidR="00C46779" w:rsidRDefault="00C46779" w:rsidP="005A4828">
            <w:pPr>
              <w:widowControl/>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w:t>
            </w:r>
          </w:p>
        </w:tc>
      </w:tr>
      <w:tr w:rsidR="00C46779" w:rsidTr="00C46779">
        <w:tc>
          <w:tcPr>
            <w:tcW w:w="1187"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HaxyOBP1</w:t>
            </w:r>
          </w:p>
        </w:tc>
        <w:tc>
          <w:tcPr>
            <w:tcW w:w="143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HAXYR.9865</w:t>
            </w:r>
          </w:p>
        </w:tc>
        <w:tc>
          <w:tcPr>
            <w:tcW w:w="126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OG0000609</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hole body except antenna and legs of the adults</w:t>
            </w:r>
          </w:p>
        </w:tc>
        <w:tc>
          <w:tcPr>
            <w:tcW w:w="3044" w:type="dxa"/>
          </w:tcPr>
          <w:p w:rsidR="00C46779"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C46779"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C46779" w:rsidTr="00C46779">
        <w:tc>
          <w:tcPr>
            <w:tcW w:w="1187"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HaxyOBP2</w:t>
            </w:r>
          </w:p>
        </w:tc>
        <w:tc>
          <w:tcPr>
            <w:tcW w:w="143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HAXYR.8828</w:t>
            </w:r>
          </w:p>
        </w:tc>
        <w:tc>
          <w:tcPr>
            <w:tcW w:w="126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OG0001775</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antenna</w:t>
            </w:r>
          </w:p>
        </w:tc>
        <w:tc>
          <w:tcPr>
            <w:tcW w:w="3044" w:type="dxa"/>
          </w:tcPr>
          <w:p w:rsidR="00C46779"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C46779"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C46779" w:rsidTr="00C46779">
        <w:tc>
          <w:tcPr>
            <w:tcW w:w="1187"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HaxyOBP3</w:t>
            </w:r>
          </w:p>
        </w:tc>
        <w:tc>
          <w:tcPr>
            <w:tcW w:w="143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HAXYR.12474</w:t>
            </w:r>
          </w:p>
        </w:tc>
        <w:tc>
          <w:tcPr>
            <w:tcW w:w="126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OG0000159</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C46779" w:rsidRDefault="00462ED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w:t>
            </w:r>
            <w:r w:rsidR="00F50A2F">
              <w:rPr>
                <w:rFonts w:ascii="Times New Roman" w:hAnsi="Times New Roman" w:cs="Times New Roman"/>
              </w:rPr>
              <w:t xml:space="preserve"> antenna</w:t>
            </w:r>
          </w:p>
        </w:tc>
        <w:tc>
          <w:tcPr>
            <w:tcW w:w="3044" w:type="dxa"/>
          </w:tcPr>
          <w:p w:rsidR="00C46779" w:rsidRDefault="00462EDA" w:rsidP="005A4828">
            <w:pPr>
              <w:widowControl/>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ind the </w:t>
            </w:r>
            <w:r w:rsidRPr="00462EDA">
              <w:rPr>
                <w:rFonts w:ascii="Times New Roman" w:hAnsi="Times New Roman" w:cs="Times New Roman"/>
              </w:rPr>
              <w:t>volatile</w:t>
            </w:r>
            <w:r>
              <w:rPr>
                <w:rFonts w:ascii="Times New Roman" w:hAnsi="Times New Roman" w:cs="Times New Roman"/>
              </w:rPr>
              <w:t>s from the plants</w:t>
            </w:r>
          </w:p>
        </w:tc>
        <w:tc>
          <w:tcPr>
            <w:tcW w:w="1067" w:type="dxa"/>
          </w:tcPr>
          <w:p w:rsidR="00C46779" w:rsidRDefault="00AF299A"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(2021)</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(2022a)</w:t>
            </w:r>
            <w:r>
              <w:rPr>
                <w:rFonts w:ascii="Times New Roman" w:hAnsi="Times New Roman" w:cs="Times New Roman"/>
              </w:rPr>
              <w:fldChar w:fldCharType="end"/>
            </w:r>
          </w:p>
        </w:tc>
      </w:tr>
      <w:tr w:rsidR="00C46779" w:rsidTr="00C46779">
        <w:tc>
          <w:tcPr>
            <w:tcW w:w="1187"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HaxyOBP4</w:t>
            </w:r>
          </w:p>
        </w:tc>
        <w:tc>
          <w:tcPr>
            <w:tcW w:w="143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HAXYR.13864</w:t>
            </w:r>
          </w:p>
        </w:tc>
        <w:tc>
          <w:tcPr>
            <w:tcW w:w="126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OG0000308</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 adult heads</w:t>
            </w:r>
          </w:p>
        </w:tc>
        <w:tc>
          <w:tcPr>
            <w:tcW w:w="3044" w:type="dxa"/>
          </w:tcPr>
          <w:p w:rsidR="00C46779"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C46779"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C46779" w:rsidTr="00C46779">
        <w:tc>
          <w:tcPr>
            <w:tcW w:w="1187"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HaxyOBP5</w:t>
            </w:r>
          </w:p>
        </w:tc>
        <w:tc>
          <w:tcPr>
            <w:tcW w:w="143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HAXYR.7826</w:t>
            </w:r>
          </w:p>
        </w:tc>
        <w:tc>
          <w:tcPr>
            <w:tcW w:w="126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OG0000490</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arvae, adult antenna</w:t>
            </w:r>
          </w:p>
        </w:tc>
        <w:tc>
          <w:tcPr>
            <w:tcW w:w="3044" w:type="dxa"/>
          </w:tcPr>
          <w:p w:rsidR="00C46779" w:rsidRDefault="00462EDA" w:rsidP="005A4828">
            <w:pPr>
              <w:widowControl/>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ind the </w:t>
            </w:r>
            <w:r w:rsidRPr="00462EDA">
              <w:rPr>
                <w:rFonts w:ascii="Times New Roman" w:hAnsi="Times New Roman" w:cs="Times New Roman"/>
              </w:rPr>
              <w:t>volatile</w:t>
            </w:r>
            <w:r>
              <w:rPr>
                <w:rFonts w:ascii="Times New Roman" w:hAnsi="Times New Roman" w:cs="Times New Roman"/>
              </w:rPr>
              <w:t>s from the plants</w:t>
            </w:r>
          </w:p>
        </w:tc>
        <w:tc>
          <w:tcPr>
            <w:tcW w:w="1067" w:type="dxa"/>
          </w:tcPr>
          <w:p w:rsidR="00C46779" w:rsidRDefault="00AF299A"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(2021)</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(2022a)</w:t>
            </w:r>
            <w:r>
              <w:rPr>
                <w:rFonts w:ascii="Times New Roman" w:hAnsi="Times New Roman" w:cs="Times New Roman"/>
              </w:rPr>
              <w:fldChar w:fldCharType="end"/>
            </w:r>
          </w:p>
        </w:tc>
      </w:tr>
      <w:tr w:rsidR="00C46779" w:rsidTr="00C46779">
        <w:tc>
          <w:tcPr>
            <w:tcW w:w="1187"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HaxyOBP6</w:t>
            </w:r>
          </w:p>
        </w:tc>
        <w:tc>
          <w:tcPr>
            <w:tcW w:w="143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HAXYR.12620</w:t>
            </w:r>
          </w:p>
        </w:tc>
        <w:tc>
          <w:tcPr>
            <w:tcW w:w="126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OG0008518</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hole body of the adults</w:t>
            </w:r>
          </w:p>
        </w:tc>
        <w:tc>
          <w:tcPr>
            <w:tcW w:w="3044" w:type="dxa"/>
          </w:tcPr>
          <w:p w:rsidR="00C46779"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C46779"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C46779" w:rsidTr="00C46779">
        <w:tc>
          <w:tcPr>
            <w:tcW w:w="1187"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HaxyOBP7</w:t>
            </w:r>
          </w:p>
        </w:tc>
        <w:tc>
          <w:tcPr>
            <w:tcW w:w="143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HAXYR.6425</w:t>
            </w:r>
          </w:p>
        </w:tc>
        <w:tc>
          <w:tcPr>
            <w:tcW w:w="1266" w:type="dxa"/>
          </w:tcPr>
          <w:p w:rsidR="00C46779" w:rsidRDefault="00C46779" w:rsidP="005A4828">
            <w:pPr>
              <w:widowControl/>
              <w:rPr>
                <w:rFonts w:ascii="Times New Roman" w:hAnsi="Times New Roman" w:cs="Times New Roman"/>
              </w:rPr>
            </w:pPr>
            <w:r w:rsidRPr="00C46779">
              <w:rPr>
                <w:rFonts w:ascii="Times New Roman" w:hAnsi="Times New Roman" w:cs="Times New Roman"/>
              </w:rPr>
              <w:t>OG0001204</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hole body of the adults</w:t>
            </w:r>
          </w:p>
        </w:tc>
        <w:tc>
          <w:tcPr>
            <w:tcW w:w="3044" w:type="dxa"/>
          </w:tcPr>
          <w:p w:rsidR="00C46779"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C46779"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C46779" w:rsidTr="00C46779">
        <w:tc>
          <w:tcPr>
            <w:tcW w:w="1187" w:type="dxa"/>
          </w:tcPr>
          <w:p w:rsidR="00C46779" w:rsidRPr="00C46779" w:rsidRDefault="00C46779" w:rsidP="005A4828">
            <w:pPr>
              <w:widowControl/>
              <w:rPr>
                <w:rFonts w:ascii="Times New Roman" w:hAnsi="Times New Roman" w:cs="Times New Roman"/>
              </w:rPr>
            </w:pPr>
            <w:r w:rsidRPr="00C46779">
              <w:rPr>
                <w:rFonts w:ascii="Times New Roman" w:hAnsi="Times New Roman" w:cs="Times New Roman"/>
              </w:rPr>
              <w:t>HaxyOBP8</w:t>
            </w:r>
          </w:p>
        </w:tc>
        <w:tc>
          <w:tcPr>
            <w:tcW w:w="1436" w:type="dxa"/>
          </w:tcPr>
          <w:p w:rsidR="00C46779" w:rsidRPr="00C46779" w:rsidRDefault="00C46779" w:rsidP="005A4828">
            <w:pPr>
              <w:widowControl/>
              <w:rPr>
                <w:rFonts w:ascii="Times New Roman" w:hAnsi="Times New Roman" w:cs="Times New Roman"/>
              </w:rPr>
            </w:pPr>
            <w:r w:rsidRPr="00C46779">
              <w:rPr>
                <w:rFonts w:ascii="Times New Roman" w:hAnsi="Times New Roman" w:cs="Times New Roman"/>
              </w:rPr>
              <w:t>HAXYR.12474</w:t>
            </w:r>
          </w:p>
        </w:tc>
        <w:tc>
          <w:tcPr>
            <w:tcW w:w="1266" w:type="dxa"/>
          </w:tcPr>
          <w:p w:rsidR="00C46779" w:rsidRPr="00C46779" w:rsidRDefault="00C46779" w:rsidP="005A4828">
            <w:pPr>
              <w:widowControl/>
              <w:rPr>
                <w:rFonts w:ascii="Times New Roman" w:hAnsi="Times New Roman" w:cs="Times New Roman"/>
              </w:rPr>
            </w:pPr>
            <w:r w:rsidRPr="00C46779">
              <w:rPr>
                <w:rFonts w:ascii="Times New Roman" w:hAnsi="Times New Roman" w:cs="Times New Roman"/>
              </w:rPr>
              <w:t>OG0000159</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w:t>
            </w:r>
            <w:r>
              <w:rPr>
                <w:rFonts w:ascii="Times New Roman" w:hAnsi="Times New Roman" w:cs="Times New Roman" w:hint="eastAsia"/>
              </w:rPr>
              <w:t>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antenna, heads, legs and wings</w:t>
            </w:r>
          </w:p>
        </w:tc>
        <w:tc>
          <w:tcPr>
            <w:tcW w:w="3044" w:type="dxa"/>
          </w:tcPr>
          <w:p w:rsidR="00C46779"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C46779"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C46779" w:rsidTr="00C46779">
        <w:tc>
          <w:tcPr>
            <w:tcW w:w="1187" w:type="dxa"/>
          </w:tcPr>
          <w:p w:rsidR="00C46779" w:rsidRPr="00C46779" w:rsidRDefault="00C46779" w:rsidP="005A4828">
            <w:pPr>
              <w:widowControl/>
              <w:rPr>
                <w:rFonts w:ascii="Times New Roman" w:hAnsi="Times New Roman" w:cs="Times New Roman"/>
              </w:rPr>
            </w:pPr>
            <w:r w:rsidRPr="00C46779">
              <w:rPr>
                <w:rFonts w:ascii="Times New Roman" w:hAnsi="Times New Roman" w:cs="Times New Roman"/>
              </w:rPr>
              <w:t>HaxyOBP9</w:t>
            </w:r>
          </w:p>
        </w:tc>
        <w:tc>
          <w:tcPr>
            <w:tcW w:w="1436" w:type="dxa"/>
          </w:tcPr>
          <w:p w:rsidR="00C46779" w:rsidRPr="00C46779" w:rsidRDefault="00C46779" w:rsidP="005A4828">
            <w:pPr>
              <w:widowControl/>
              <w:rPr>
                <w:rFonts w:ascii="Times New Roman" w:hAnsi="Times New Roman" w:cs="Times New Roman"/>
              </w:rPr>
            </w:pPr>
            <w:r w:rsidRPr="00C46779">
              <w:rPr>
                <w:rFonts w:ascii="Times New Roman" w:hAnsi="Times New Roman" w:cs="Times New Roman"/>
              </w:rPr>
              <w:t>HAXYR.10794</w:t>
            </w:r>
          </w:p>
        </w:tc>
        <w:tc>
          <w:tcPr>
            <w:tcW w:w="1266" w:type="dxa"/>
          </w:tcPr>
          <w:p w:rsidR="00C46779" w:rsidRPr="00C46779" w:rsidRDefault="00C46779" w:rsidP="005A4828">
            <w:pPr>
              <w:widowControl/>
              <w:rPr>
                <w:rFonts w:ascii="Times New Roman" w:hAnsi="Times New Roman" w:cs="Times New Roman"/>
              </w:rPr>
            </w:pPr>
            <w:r w:rsidRPr="00C46779">
              <w:rPr>
                <w:rFonts w:ascii="Times New Roman" w:hAnsi="Times New Roman" w:cs="Times New Roman"/>
              </w:rPr>
              <w:t>OG0000609</w:t>
            </w:r>
          </w:p>
        </w:tc>
        <w:tc>
          <w:tcPr>
            <w:tcW w:w="932" w:type="dxa"/>
          </w:tcPr>
          <w:p w:rsidR="00C46779" w:rsidRDefault="00C46779" w:rsidP="005A4828">
            <w:pPr>
              <w:widowControl/>
              <w:rPr>
                <w:rFonts w:ascii="Times New Roman" w:hAnsi="Times New Roman" w:cs="Times New Roman"/>
              </w:rPr>
            </w:pPr>
            <w:r>
              <w:rPr>
                <w:rFonts w:ascii="Times New Roman" w:hAnsi="Times New Roman" w:cs="Times New Roman" w:hint="eastAsia"/>
              </w:rPr>
              <w:t>OBP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hole body of the adults</w:t>
            </w:r>
          </w:p>
        </w:tc>
        <w:tc>
          <w:tcPr>
            <w:tcW w:w="3044" w:type="dxa"/>
          </w:tcPr>
          <w:p w:rsidR="00C46779"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C46779"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C46779" w:rsidTr="00C46779">
        <w:tc>
          <w:tcPr>
            <w:tcW w:w="1187" w:type="dxa"/>
          </w:tcPr>
          <w:p w:rsidR="00C46779" w:rsidRPr="00C46779" w:rsidRDefault="00C46779" w:rsidP="005A4828">
            <w:pPr>
              <w:widowControl/>
              <w:rPr>
                <w:rFonts w:ascii="Times New Roman" w:hAnsi="Times New Roman" w:cs="Times New Roman"/>
              </w:rPr>
            </w:pPr>
            <w:r w:rsidRPr="00C46779">
              <w:rPr>
                <w:rFonts w:ascii="Times New Roman" w:hAnsi="Times New Roman" w:cs="Times New Roman"/>
              </w:rPr>
              <w:t>HaxyOBP10</w:t>
            </w:r>
          </w:p>
        </w:tc>
        <w:tc>
          <w:tcPr>
            <w:tcW w:w="1436" w:type="dxa"/>
          </w:tcPr>
          <w:p w:rsidR="00C46779" w:rsidRPr="00C46779" w:rsidRDefault="00C46779" w:rsidP="005A4828">
            <w:pPr>
              <w:widowControl/>
              <w:rPr>
                <w:rFonts w:ascii="Times New Roman" w:hAnsi="Times New Roman" w:cs="Times New Roman"/>
              </w:rPr>
            </w:pPr>
            <w:r w:rsidRPr="00C46779">
              <w:rPr>
                <w:rFonts w:ascii="Times New Roman" w:hAnsi="Times New Roman" w:cs="Times New Roman"/>
              </w:rPr>
              <w:t>HAXYR.125</w:t>
            </w:r>
          </w:p>
        </w:tc>
        <w:tc>
          <w:tcPr>
            <w:tcW w:w="1266" w:type="dxa"/>
          </w:tcPr>
          <w:p w:rsidR="00C46779" w:rsidRPr="00C46779" w:rsidRDefault="00BE2806" w:rsidP="005A4828">
            <w:pPr>
              <w:widowControl/>
              <w:rPr>
                <w:rFonts w:ascii="Times New Roman" w:hAnsi="Times New Roman" w:cs="Times New Roman"/>
              </w:rPr>
            </w:pPr>
            <w:r w:rsidRPr="00BE2806">
              <w:rPr>
                <w:rFonts w:ascii="Times New Roman" w:hAnsi="Times New Roman" w:cs="Times New Roman"/>
              </w:rPr>
              <w:t>OG0000120</w:t>
            </w:r>
          </w:p>
        </w:tc>
        <w:tc>
          <w:tcPr>
            <w:tcW w:w="932" w:type="dxa"/>
          </w:tcPr>
          <w:p w:rsidR="00C46779"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C46779" w:rsidRDefault="00F50A2F"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 adult antenna</w:t>
            </w:r>
          </w:p>
        </w:tc>
        <w:tc>
          <w:tcPr>
            <w:tcW w:w="3044" w:type="dxa"/>
          </w:tcPr>
          <w:p w:rsidR="00C46779"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C46779"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BE2806" w:rsidTr="00C46779">
        <w:tc>
          <w:tcPr>
            <w:tcW w:w="1187" w:type="dxa"/>
          </w:tcPr>
          <w:p w:rsidR="00BE2806" w:rsidRPr="00C46779" w:rsidRDefault="00BE2806" w:rsidP="005A4828">
            <w:pPr>
              <w:widowControl/>
              <w:rPr>
                <w:rFonts w:ascii="Times New Roman" w:hAnsi="Times New Roman" w:cs="Times New Roman"/>
              </w:rPr>
            </w:pPr>
            <w:r w:rsidRPr="00BE2806">
              <w:rPr>
                <w:rFonts w:ascii="Times New Roman" w:hAnsi="Times New Roman" w:cs="Times New Roman"/>
              </w:rPr>
              <w:t>HaxyOBP11</w:t>
            </w:r>
          </w:p>
        </w:tc>
        <w:tc>
          <w:tcPr>
            <w:tcW w:w="1436" w:type="dxa"/>
          </w:tcPr>
          <w:p w:rsidR="00BE2806" w:rsidRPr="00C46779" w:rsidRDefault="00BE2806" w:rsidP="005A4828">
            <w:pPr>
              <w:widowControl/>
              <w:rPr>
                <w:rFonts w:ascii="Times New Roman" w:hAnsi="Times New Roman" w:cs="Times New Roman"/>
              </w:rPr>
            </w:pPr>
            <w:r w:rsidRPr="00BE2806">
              <w:rPr>
                <w:rFonts w:ascii="Times New Roman" w:hAnsi="Times New Roman" w:cs="Times New Roman"/>
              </w:rPr>
              <w:t>HAXYR.3451</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OG0008762</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F50A2F"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wings</w:t>
            </w:r>
          </w:p>
        </w:tc>
        <w:tc>
          <w:tcPr>
            <w:tcW w:w="3044" w:type="dxa"/>
          </w:tcPr>
          <w:p w:rsidR="00BE2806" w:rsidRDefault="00F50A2F"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BE2806" w:rsidTr="00C46779">
        <w:tc>
          <w:tcPr>
            <w:tcW w:w="1187" w:type="dxa"/>
          </w:tcPr>
          <w:p w:rsidR="00BE2806" w:rsidRPr="00C46779" w:rsidRDefault="00BE2806" w:rsidP="005A4828">
            <w:pPr>
              <w:widowControl/>
              <w:rPr>
                <w:rFonts w:ascii="Times New Roman" w:hAnsi="Times New Roman" w:cs="Times New Roman"/>
              </w:rPr>
            </w:pPr>
            <w:r w:rsidRPr="00BE2806">
              <w:rPr>
                <w:rFonts w:ascii="Times New Roman" w:hAnsi="Times New Roman" w:cs="Times New Roman"/>
              </w:rPr>
              <w:t>HaxyOBP12</w:t>
            </w:r>
          </w:p>
        </w:tc>
        <w:tc>
          <w:tcPr>
            <w:tcW w:w="1436" w:type="dxa"/>
          </w:tcPr>
          <w:p w:rsidR="00BE2806" w:rsidRPr="00C46779" w:rsidRDefault="00BE2806" w:rsidP="005A4828">
            <w:pPr>
              <w:widowControl/>
              <w:rPr>
                <w:rFonts w:ascii="Times New Roman" w:hAnsi="Times New Roman" w:cs="Times New Roman"/>
              </w:rPr>
            </w:pPr>
            <w:r w:rsidRPr="00BE2806">
              <w:rPr>
                <w:rFonts w:ascii="Times New Roman" w:hAnsi="Times New Roman" w:cs="Times New Roman"/>
              </w:rPr>
              <w:t>HAXYR.4847</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OG0001329</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F50A2F"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antenna</w:t>
            </w:r>
          </w:p>
        </w:tc>
        <w:tc>
          <w:tcPr>
            <w:tcW w:w="3044" w:type="dxa"/>
          </w:tcPr>
          <w:p w:rsidR="00BE2806" w:rsidRDefault="00462EDA" w:rsidP="005A4828">
            <w:pPr>
              <w:widowControl/>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ind the </w:t>
            </w:r>
            <w:r w:rsidRPr="00462EDA">
              <w:rPr>
                <w:rFonts w:ascii="Times New Roman" w:hAnsi="Times New Roman" w:cs="Times New Roman"/>
              </w:rPr>
              <w:t>volatile</w:t>
            </w:r>
            <w:r>
              <w:rPr>
                <w:rFonts w:ascii="Times New Roman" w:hAnsi="Times New Roman" w:cs="Times New Roman"/>
              </w:rPr>
              <w:t>s from the plants</w:t>
            </w:r>
          </w:p>
        </w:tc>
        <w:tc>
          <w:tcPr>
            <w:tcW w:w="1067" w:type="dxa"/>
          </w:tcPr>
          <w:p w:rsidR="00BE2806" w:rsidRDefault="00AF299A"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(2021)</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(2022a)</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HaxyOBP13</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HAXYR.10836</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OG0001329</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F50A2F" w:rsidP="005A4828">
            <w:pPr>
              <w:widowControl/>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 adult heads</w:t>
            </w:r>
          </w:p>
        </w:tc>
        <w:tc>
          <w:tcPr>
            <w:tcW w:w="3044" w:type="dxa"/>
          </w:tcPr>
          <w:p w:rsidR="00BE2806" w:rsidRDefault="004D123B"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HaxyOBP14</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HAXYR.1753</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OG0000490</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D123B" w:rsidP="005A4828">
            <w:pPr>
              <w:widowControl/>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 adult heads</w:t>
            </w:r>
          </w:p>
        </w:tc>
        <w:tc>
          <w:tcPr>
            <w:tcW w:w="3044" w:type="dxa"/>
          </w:tcPr>
          <w:p w:rsidR="00BE2806" w:rsidRDefault="004D123B"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HaxyOBP15</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HAXYR.10522</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OG0000490</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62ED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w:t>
            </w:r>
            <w:r w:rsidR="004D123B">
              <w:rPr>
                <w:rFonts w:ascii="Times New Roman" w:hAnsi="Times New Roman" w:cs="Times New Roman"/>
              </w:rPr>
              <w:t xml:space="preserve"> antenna</w:t>
            </w:r>
          </w:p>
        </w:tc>
        <w:tc>
          <w:tcPr>
            <w:tcW w:w="3044" w:type="dxa"/>
          </w:tcPr>
          <w:p w:rsidR="00BE2806" w:rsidRDefault="00462EDA" w:rsidP="005A4828">
            <w:pPr>
              <w:widowControl/>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ind the </w:t>
            </w:r>
            <w:r w:rsidRPr="00462EDA">
              <w:rPr>
                <w:rFonts w:ascii="Times New Roman" w:hAnsi="Times New Roman" w:cs="Times New Roman"/>
              </w:rPr>
              <w:t>volatile</w:t>
            </w:r>
            <w:r>
              <w:rPr>
                <w:rFonts w:ascii="Times New Roman" w:hAnsi="Times New Roman" w:cs="Times New Roman"/>
              </w:rPr>
              <w:t>s from the aphids and the plants</w:t>
            </w:r>
          </w:p>
        </w:tc>
        <w:tc>
          <w:tcPr>
            <w:tcW w:w="1067" w:type="dxa"/>
          </w:tcPr>
          <w:p w:rsidR="00BE2806" w:rsidRDefault="00AF299A"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(2021)</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(2022a)</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HaxyOBP16</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HAXYR.8841</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OG0003462</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D123B" w:rsidP="005A4828">
            <w:pPr>
              <w:widowControl/>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hole body of the adults</w:t>
            </w:r>
          </w:p>
        </w:tc>
        <w:tc>
          <w:tcPr>
            <w:tcW w:w="3044" w:type="dxa"/>
          </w:tcPr>
          <w:p w:rsidR="00BE2806" w:rsidRDefault="004D123B"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HaxyOBP17</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HAXYR.168</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OG0012636</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D123B"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abdomens</w:t>
            </w:r>
          </w:p>
        </w:tc>
        <w:tc>
          <w:tcPr>
            <w:tcW w:w="3044" w:type="dxa"/>
          </w:tcPr>
          <w:p w:rsidR="00BE2806" w:rsidRDefault="004D123B"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HaxyOBP18</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HAXYR.3035</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OG0000120</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D123B"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thoraxes</w:t>
            </w:r>
          </w:p>
        </w:tc>
        <w:tc>
          <w:tcPr>
            <w:tcW w:w="3044" w:type="dxa"/>
          </w:tcPr>
          <w:p w:rsidR="00BE2806" w:rsidRDefault="004D123B"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HaxyOBP19</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HAXYR.8057</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OG0001204</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D123B"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 adult antenna, male adult heads and adult legs</w:t>
            </w:r>
          </w:p>
        </w:tc>
        <w:tc>
          <w:tcPr>
            <w:tcW w:w="3044" w:type="dxa"/>
          </w:tcPr>
          <w:p w:rsidR="00BE2806" w:rsidRDefault="004D123B"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D123B"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PEVuZE5vdGU+PENpdGUgQXV0aG9yWWVhcj0iMSI+PEF1dGhvcj5RdTwvQXV0aG9yPjxZZWFyPjIw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Qu et al. (2021)</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HaxyOBP1_Han</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HAXYR.12862</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OG0000490</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62EDA" w:rsidP="005A4828">
            <w:pPr>
              <w:widowControl/>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 adult heads or antenna</w:t>
            </w:r>
          </w:p>
        </w:tc>
        <w:tc>
          <w:tcPr>
            <w:tcW w:w="3044" w:type="dxa"/>
          </w:tcPr>
          <w:p w:rsidR="00BE2806" w:rsidRDefault="00462EDA"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62EDA" w:rsidP="005A4828">
            <w:pPr>
              <w:widowControl/>
              <w:rPr>
                <w:rFonts w:ascii="Times New Roman" w:hAnsi="Times New Roman" w:cs="Times New Roman"/>
              </w:rPr>
            </w:pPr>
            <w:r>
              <w:rPr>
                <w:rFonts w:ascii="Times New Roman" w:hAnsi="Times New Roman" w:cs="Times New Roman"/>
              </w:rPr>
              <w:fldChar w:fldCharType="begin"/>
            </w:r>
            <w:r w:rsidR="009A6C45">
              <w:rPr>
                <w:rFonts w:ascii="Times New Roman" w:hAnsi="Times New Roman" w:cs="Times New Roman"/>
              </w:rPr>
              <w:instrText xml:space="preserve"> ADDIN EN.CITE &lt;EndNote&gt;&lt;Cite AuthorYear="1"&gt;&lt;Author&gt;Han&lt;/Author&gt;&lt;Year&gt;2019&lt;/Year&gt;&lt;RecNum&gt;43541&lt;/RecNum&gt;&lt;DisplayText&gt;Han et al. (2019)&lt;/DisplayText&gt;&lt;record&gt;&lt;rec-number&gt;43541&lt;/rec-number&gt;&lt;foreign-keys&gt;&lt;key app="EN" db-id="0dfrzw9x5x5s9ue0fvjxtxfdzv9x5wpxfavx" timestamp="1676974090"&gt;43541&lt;/key&gt;&lt;/foreign-keys&gt;&lt;ref-type name="Journal Article"&gt;17&lt;/ref-type&gt;&lt;contributors&gt;&lt;authors&gt;&lt;author&gt;Han, S. -P.&lt;/author&gt;&lt;author&gt;Liang, C.&lt;/author&gt;&lt;author&gt;Li, X. -B.&lt;/author&gt;&lt;author&gt;Han, H.&lt;/author&gt;&lt;author&gt;Zhao, F.&lt;/author&gt;&lt;author&gt;He, Y. -Z.&lt;/author&gt;&lt;/authors&gt;&lt;translated-authors&gt;&lt;author&gt;2&lt;/author&gt;&lt;/translated-authors&gt;&lt;/contributors&gt;&lt;titles&gt;&lt;title&gt;&lt;style face="normal" font="default" size="100%"&gt;Cloning and expression profiling of the odorant binding protein genes &lt;/style&gt;&lt;style face="italic" font="default" size="100%"&gt;HaxyOBP&lt;/style&gt;&lt;style face="normal" font="default" size="100%"&gt;1 and &lt;/style&gt;&lt;style face="italic" font="default" size="100%"&gt;HaxyOBP&lt;/style&gt;&lt;style face="normal" font="default" size="100%"&gt;6 in &lt;/style&gt;&lt;style face="italic" font="default" size="100%"&gt;Harmonia axyridis&lt;/style&gt;&lt;style face="normal" font="default" size="100%"&gt; (Coleoptera: Coccinellidae)&lt;/style&gt;&lt;/title&gt;&lt;secondary-title&gt;Acta Entomologica Sinica&lt;/secondary-title&gt;&lt;/titles&gt;&lt;periodical&gt;&lt;full-title&gt;Acta Entomologica Sinica&lt;/full-title&gt;&lt;abbr-1&gt;Acta Entomol. Sin.&lt;/abbr-1&gt;&lt;abbr-2&gt;Acta Entomol Sin&lt;/abbr-2&gt;&lt;/periodical&gt;&lt;pages&gt;284-293&lt;/pages&gt;&lt;volume&gt;62&lt;/volume&gt;&lt;number&gt;3&lt;/number&gt;&lt;dates&gt;&lt;year&gt;2019&lt;/year&gt;&lt;/dates&gt;&lt;urls&gt;&lt;/urls&gt;&lt;research-notes&gt;&lt;style face="normal" font="</w:instrText>
            </w:r>
            <w:r w:rsidR="009A6C45">
              <w:rPr>
                <w:rFonts w:ascii="Times New Roman" w:hAnsi="Times New Roman" w:cs="Times New Roman" w:hint="eastAsia"/>
              </w:rPr>
              <w:instrText>default" charset="134" size="100%"&gt;</w:instrText>
            </w:r>
            <w:r w:rsidR="009A6C45">
              <w:rPr>
                <w:rFonts w:ascii="Times New Roman" w:hAnsi="Times New Roman" w:cs="Times New Roman" w:hint="eastAsia"/>
              </w:rPr>
              <w:instrText>异色瓢虫两个</w:instrText>
            </w:r>
            <w:r w:rsidR="009A6C45">
              <w:rPr>
                <w:rFonts w:ascii="Times New Roman" w:hAnsi="Times New Roman" w:cs="Times New Roman" w:hint="eastAsia"/>
              </w:rPr>
              <w:instrText>&lt;/style&gt;&lt;style face="normal" font="default" size="100%"&gt;OBP&lt;/style&gt;&lt;style face="normal" font="default" charset="134" size="100%"&gt;</w:instrText>
            </w:r>
            <w:r w:rsidR="009A6C45">
              <w:rPr>
                <w:rFonts w:ascii="Times New Roman" w:hAnsi="Times New Roman" w:cs="Times New Roman" w:hint="eastAsia"/>
              </w:rPr>
              <w:instrText>克隆和表达谱</w:instrText>
            </w:r>
            <w:r w:rsidR="009A6C45">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sidR="009A6C45">
              <w:rPr>
                <w:rFonts w:ascii="Times New Roman" w:hAnsi="Times New Roman" w:cs="Times New Roman"/>
                <w:noProof/>
              </w:rPr>
              <w:t>Han et al. (2019)</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HaxyOBP6_Han</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HAXYR.6209</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OG0000159</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62EDA" w:rsidP="005A4828">
            <w:pPr>
              <w:widowControl/>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 adult heads or antenna and female adult wings</w:t>
            </w:r>
          </w:p>
        </w:tc>
        <w:tc>
          <w:tcPr>
            <w:tcW w:w="3044" w:type="dxa"/>
          </w:tcPr>
          <w:p w:rsidR="00BE2806" w:rsidRDefault="00462EDA"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462EDA" w:rsidP="005A4828">
            <w:pPr>
              <w:widowControl/>
              <w:rPr>
                <w:rFonts w:ascii="Times New Roman" w:hAnsi="Times New Roman" w:cs="Times New Roman"/>
              </w:rPr>
            </w:pPr>
            <w:r>
              <w:rPr>
                <w:rFonts w:ascii="Times New Roman" w:hAnsi="Times New Roman" w:cs="Times New Roman"/>
              </w:rPr>
              <w:fldChar w:fldCharType="begin"/>
            </w:r>
            <w:r w:rsidR="009A6C45">
              <w:rPr>
                <w:rFonts w:ascii="Times New Roman" w:hAnsi="Times New Roman" w:cs="Times New Roman"/>
              </w:rPr>
              <w:instrText xml:space="preserve"> ADDIN EN.CITE &lt;EndNote&gt;&lt;Cite AuthorYear="1"&gt;&lt;Author&gt;Han&lt;/Author&gt;&lt;Year&gt;2019&lt;/Year&gt;&lt;RecNum&gt;43541&lt;/RecNum&gt;&lt;DisplayText&gt;Han et al. (2019)&lt;/DisplayText&gt;&lt;record&gt;&lt;rec-number&gt;43541&lt;/rec-number&gt;&lt;foreign-keys&gt;&lt;key app="EN" db-id="0dfrzw9x5x5s9ue0fvjxtxfdzv9x5wpxfavx" timestamp="1676974090"&gt;43541&lt;/key&gt;&lt;/foreign-keys&gt;&lt;ref-type name="Journal Article"&gt;17&lt;/ref-type&gt;&lt;contributors&gt;&lt;authors&gt;&lt;author&gt;Han, S. -P.&lt;/author&gt;&lt;author&gt;Liang, C.&lt;/author&gt;&lt;author&gt;Li, X. -B.&lt;/author&gt;&lt;author&gt;Han, H.&lt;/author&gt;&lt;author&gt;Zhao, F.&lt;/author&gt;&lt;author&gt;He, Y. -Z.&lt;/author&gt;&lt;/authors&gt;&lt;translated-authors&gt;&lt;author&gt;2&lt;/author&gt;&lt;/translated-authors&gt;&lt;/contributors&gt;&lt;titles&gt;&lt;title&gt;&lt;style face="normal" font="default" size="100%"&gt;Cloning and expression profiling of the odorant binding protein genes &lt;/style&gt;&lt;style face="italic" font="default" size="100%"&gt;HaxyOBP&lt;/style&gt;&lt;style face="normal" font="default" size="100%"&gt;1 and &lt;/style&gt;&lt;style face="italic" font="default" size="100%"&gt;HaxyOBP&lt;/style&gt;&lt;style face="normal" font="default" size="100%"&gt;6 in &lt;/style&gt;&lt;style face="italic" font="default" size="100%"&gt;Harmonia axyridis&lt;/style&gt;&lt;style face="normal" font="default" size="100%"&gt; (Coleoptera: Coccinellidae)&lt;/style&gt;&lt;/title&gt;&lt;secondary-title&gt;Acta Entomologica Sinica&lt;/secondary-title&gt;&lt;/titles&gt;&lt;periodical&gt;&lt;full-title&gt;Acta Entomologica Sinica&lt;/full-title&gt;&lt;abbr-1&gt;Acta Entomol. Sin.&lt;/abbr-1&gt;&lt;abbr-2&gt;Acta Entomol Sin&lt;/abbr-2&gt;&lt;/periodical&gt;&lt;pages&gt;284-293&lt;/pages&gt;&lt;volume&gt;62&lt;/volume&gt;&lt;number&gt;3&lt;/number&gt;&lt;dates&gt;&lt;year&gt;2019&lt;/year&gt;&lt;/dates&gt;&lt;urls&gt;&lt;/urls&gt;&lt;research-notes&gt;&lt;style face="normal" font="</w:instrText>
            </w:r>
            <w:r w:rsidR="009A6C45">
              <w:rPr>
                <w:rFonts w:ascii="Times New Roman" w:hAnsi="Times New Roman" w:cs="Times New Roman" w:hint="eastAsia"/>
              </w:rPr>
              <w:instrText>default" charset="134" size="100%"&gt;</w:instrText>
            </w:r>
            <w:r w:rsidR="009A6C45">
              <w:rPr>
                <w:rFonts w:ascii="Times New Roman" w:hAnsi="Times New Roman" w:cs="Times New Roman" w:hint="eastAsia"/>
              </w:rPr>
              <w:instrText>异色瓢虫两个</w:instrText>
            </w:r>
            <w:r w:rsidR="009A6C45">
              <w:rPr>
                <w:rFonts w:ascii="Times New Roman" w:hAnsi="Times New Roman" w:cs="Times New Roman" w:hint="eastAsia"/>
              </w:rPr>
              <w:instrText>&lt;/style&gt;&lt;style face="normal" font="default" size="100%"&gt;OBP&lt;/style&gt;&lt;style face="normal" font="default" charset="134" size="100%"&gt;</w:instrText>
            </w:r>
            <w:r w:rsidR="009A6C45">
              <w:rPr>
                <w:rFonts w:ascii="Times New Roman" w:hAnsi="Times New Roman" w:cs="Times New Roman" w:hint="eastAsia"/>
              </w:rPr>
              <w:instrText>克隆和表达谱</w:instrText>
            </w:r>
            <w:r w:rsidR="009A6C45">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sidR="009A6C45">
              <w:rPr>
                <w:rFonts w:ascii="Times New Roman" w:hAnsi="Times New Roman" w:cs="Times New Roman"/>
                <w:noProof/>
              </w:rPr>
              <w:t>Han et al. (2019)</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HvarOBP1</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Tran_HVARI.35671</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OG0008973</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1579D" w:rsidP="005A4828">
            <w:pPr>
              <w:widowControl/>
              <w:rPr>
                <w:rFonts w:ascii="Times New Roman" w:hAnsi="Times New Roman" w:cs="Times New Roman"/>
              </w:rPr>
            </w:pPr>
            <w:r>
              <w:rPr>
                <w:rFonts w:ascii="Times New Roman" w:hAnsi="Times New Roman" w:cs="Times New Roman" w:hint="eastAsia"/>
              </w:rPr>
              <w:t>adult</w:t>
            </w:r>
            <w:r>
              <w:rPr>
                <w:rFonts w:ascii="Times New Roman" w:hAnsi="Times New Roman" w:cs="Times New Roman"/>
              </w:rPr>
              <w:t xml:space="preserve"> antenna</w:t>
            </w:r>
          </w:p>
        </w:tc>
        <w:tc>
          <w:tcPr>
            <w:tcW w:w="3044" w:type="dxa"/>
          </w:tcPr>
          <w:p w:rsidR="00BE2806" w:rsidRDefault="007B21A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7B21AD"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Tang et al. (2023a)</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HvarOBP3</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Tran_HVARI.26222</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OG0000159</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1579D" w:rsidP="005A4828">
            <w:pPr>
              <w:widowControl/>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arvae, adult legs</w:t>
            </w:r>
          </w:p>
        </w:tc>
        <w:tc>
          <w:tcPr>
            <w:tcW w:w="3044" w:type="dxa"/>
          </w:tcPr>
          <w:p w:rsidR="00BE2806" w:rsidRDefault="007B21A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7B21AD"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Tang et al. (2023a)</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HvarOBP5</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Tran_HVARI.40074</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OG0001329</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1579D"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 antenna</w:t>
            </w:r>
          </w:p>
        </w:tc>
        <w:tc>
          <w:tcPr>
            <w:tcW w:w="3044" w:type="dxa"/>
          </w:tcPr>
          <w:p w:rsidR="00BE2806" w:rsidRDefault="0041579D"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eel the </w:t>
            </w:r>
            <w:r w:rsidRPr="0041579D">
              <w:rPr>
                <w:rFonts w:ascii="Times New Roman" w:hAnsi="Times New Roman" w:cs="Times New Roman"/>
              </w:rPr>
              <w:t xml:space="preserve">semiochemical cues from </w:t>
            </w:r>
            <w:r w:rsidR="00462EDA">
              <w:rPr>
                <w:rFonts w:ascii="Times New Roman" w:hAnsi="Times New Roman" w:cs="Times New Roman"/>
              </w:rPr>
              <w:t>the aphids</w:t>
            </w:r>
            <w:r w:rsidRPr="0041579D">
              <w:rPr>
                <w:rFonts w:ascii="Times New Roman" w:hAnsi="Times New Roman" w:cs="Times New Roman"/>
              </w:rPr>
              <w:t xml:space="preserve"> and habitat plants</w:t>
            </w:r>
            <w:r>
              <w:rPr>
                <w:rFonts w:ascii="Times New Roman" w:hAnsi="Times New Roman" w:cs="Times New Roman"/>
              </w:rPr>
              <w:softHyphen/>
            </w:r>
          </w:p>
        </w:tc>
        <w:tc>
          <w:tcPr>
            <w:tcW w:w="1067" w:type="dxa"/>
          </w:tcPr>
          <w:p w:rsidR="00BE2806" w:rsidRPr="007B21AD" w:rsidRDefault="007B21AD"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Tang et al. (2023a)</w:t>
            </w:r>
            <w:r>
              <w:rPr>
                <w:rFonts w:ascii="Times New Roman" w:hAnsi="Times New Roman" w:cs="Times New Roman"/>
              </w:rPr>
              <w:fldChar w:fldCharType="end"/>
            </w:r>
          </w:p>
        </w:tc>
      </w:tr>
      <w:tr w:rsidR="00BE2806" w:rsidTr="00C46779">
        <w:tc>
          <w:tcPr>
            <w:tcW w:w="1187"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HvarOBP8</w:t>
            </w:r>
          </w:p>
        </w:tc>
        <w:tc>
          <w:tcPr>
            <w:tcW w:w="143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Tran_HVARI.32388</w:t>
            </w:r>
          </w:p>
        </w:tc>
        <w:tc>
          <w:tcPr>
            <w:tcW w:w="1266" w:type="dxa"/>
          </w:tcPr>
          <w:p w:rsidR="00BE2806" w:rsidRPr="00BE2806" w:rsidRDefault="00BE2806" w:rsidP="005A4828">
            <w:pPr>
              <w:widowControl/>
              <w:rPr>
                <w:rFonts w:ascii="Times New Roman" w:hAnsi="Times New Roman" w:cs="Times New Roman"/>
              </w:rPr>
            </w:pPr>
            <w:r w:rsidRPr="00BE2806">
              <w:rPr>
                <w:rFonts w:ascii="Times New Roman" w:hAnsi="Times New Roman" w:cs="Times New Roman"/>
              </w:rPr>
              <w:t>OG0001775</w:t>
            </w:r>
          </w:p>
        </w:tc>
        <w:tc>
          <w:tcPr>
            <w:tcW w:w="932" w:type="dxa"/>
          </w:tcPr>
          <w:p w:rsidR="00BE2806" w:rsidRDefault="00BE2806"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1579D" w:rsidP="005A4828">
            <w:pPr>
              <w:widowControl/>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arvae,</w:t>
            </w:r>
            <w:r w:rsidR="007B21AD">
              <w:rPr>
                <w:rFonts w:ascii="Times New Roman" w:hAnsi="Times New Roman" w:cs="Times New Roman"/>
              </w:rPr>
              <w:t xml:space="preserve"> adult</w:t>
            </w:r>
            <w:r>
              <w:rPr>
                <w:rFonts w:ascii="Times New Roman" w:hAnsi="Times New Roman" w:cs="Times New Roman"/>
              </w:rPr>
              <w:t xml:space="preserve"> antenna</w:t>
            </w:r>
          </w:p>
        </w:tc>
        <w:tc>
          <w:tcPr>
            <w:tcW w:w="3044" w:type="dxa"/>
          </w:tcPr>
          <w:p w:rsidR="00BE2806" w:rsidRDefault="007B21A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7B21AD"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Tang et al. (2023a)</w:t>
            </w:r>
            <w:r>
              <w:rPr>
                <w:rFonts w:ascii="Times New Roman" w:hAnsi="Times New Roman" w:cs="Times New Roman"/>
              </w:rPr>
              <w:fldChar w:fldCharType="end"/>
            </w:r>
          </w:p>
        </w:tc>
      </w:tr>
      <w:tr w:rsidR="00BE2806" w:rsidTr="00C46779">
        <w:tc>
          <w:tcPr>
            <w:tcW w:w="1187" w:type="dxa"/>
          </w:tcPr>
          <w:p w:rsidR="00BE2806" w:rsidRPr="00BE2806" w:rsidRDefault="00F04DE4" w:rsidP="005A4828">
            <w:pPr>
              <w:widowControl/>
              <w:rPr>
                <w:rFonts w:ascii="Times New Roman" w:hAnsi="Times New Roman" w:cs="Times New Roman"/>
              </w:rPr>
            </w:pPr>
            <w:r w:rsidRPr="00F04DE4">
              <w:rPr>
                <w:rFonts w:ascii="Times New Roman" w:hAnsi="Times New Roman" w:cs="Times New Roman"/>
              </w:rPr>
              <w:t>HvarOBP9</w:t>
            </w:r>
          </w:p>
        </w:tc>
        <w:tc>
          <w:tcPr>
            <w:tcW w:w="1436" w:type="dxa"/>
          </w:tcPr>
          <w:p w:rsidR="00BE2806" w:rsidRPr="00BE2806" w:rsidRDefault="00F04DE4" w:rsidP="005A4828">
            <w:pPr>
              <w:widowControl/>
              <w:rPr>
                <w:rFonts w:ascii="Times New Roman" w:hAnsi="Times New Roman" w:cs="Times New Roman"/>
              </w:rPr>
            </w:pPr>
            <w:r w:rsidRPr="00F04DE4">
              <w:rPr>
                <w:rFonts w:ascii="Times New Roman" w:hAnsi="Times New Roman" w:cs="Times New Roman"/>
              </w:rPr>
              <w:t>Tran_HVARI.29152</w:t>
            </w:r>
          </w:p>
        </w:tc>
        <w:tc>
          <w:tcPr>
            <w:tcW w:w="1266" w:type="dxa"/>
          </w:tcPr>
          <w:p w:rsidR="00BE2806" w:rsidRPr="00BE2806" w:rsidRDefault="00F04DE4" w:rsidP="005A4828">
            <w:pPr>
              <w:widowControl/>
              <w:rPr>
                <w:rFonts w:ascii="Times New Roman" w:hAnsi="Times New Roman" w:cs="Times New Roman"/>
              </w:rPr>
            </w:pPr>
            <w:r w:rsidRPr="00F04DE4">
              <w:rPr>
                <w:rFonts w:ascii="Times New Roman" w:hAnsi="Times New Roman" w:cs="Times New Roman"/>
              </w:rPr>
              <w:t>OG0008518</w:t>
            </w:r>
          </w:p>
        </w:tc>
        <w:tc>
          <w:tcPr>
            <w:tcW w:w="932" w:type="dxa"/>
          </w:tcPr>
          <w:p w:rsidR="00BE2806" w:rsidRDefault="00F04DE4"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BE2806" w:rsidRDefault="0041579D" w:rsidP="005A4828">
            <w:pPr>
              <w:widowControl/>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arvae</w:t>
            </w:r>
            <w:r w:rsidR="007B21AD">
              <w:rPr>
                <w:rFonts w:ascii="Times New Roman" w:hAnsi="Times New Roman" w:cs="Times New Roman"/>
              </w:rPr>
              <w:t>, adult legs and wings</w:t>
            </w:r>
          </w:p>
        </w:tc>
        <w:tc>
          <w:tcPr>
            <w:tcW w:w="3044" w:type="dxa"/>
          </w:tcPr>
          <w:p w:rsidR="00BE2806" w:rsidRDefault="007B21A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E2806" w:rsidRDefault="007B21AD"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Tang et al. (2023a)</w:t>
            </w:r>
            <w:r>
              <w:rPr>
                <w:rFonts w:ascii="Times New Roman" w:hAnsi="Times New Roman" w:cs="Times New Roman"/>
              </w:rPr>
              <w:fldChar w:fldCharType="end"/>
            </w:r>
          </w:p>
        </w:tc>
      </w:tr>
      <w:tr w:rsidR="00F04DE4" w:rsidTr="00C46779">
        <w:tc>
          <w:tcPr>
            <w:tcW w:w="1187" w:type="dxa"/>
          </w:tcPr>
          <w:p w:rsidR="00F04DE4" w:rsidRPr="00F04DE4" w:rsidRDefault="00F04DE4" w:rsidP="005A4828">
            <w:pPr>
              <w:widowControl/>
              <w:rPr>
                <w:rFonts w:ascii="Times New Roman" w:hAnsi="Times New Roman" w:cs="Times New Roman"/>
              </w:rPr>
            </w:pPr>
            <w:r w:rsidRPr="00F04DE4">
              <w:rPr>
                <w:rFonts w:ascii="Times New Roman" w:hAnsi="Times New Roman" w:cs="Times New Roman"/>
              </w:rPr>
              <w:t>HvarOBP10</w:t>
            </w:r>
          </w:p>
        </w:tc>
        <w:tc>
          <w:tcPr>
            <w:tcW w:w="1436" w:type="dxa"/>
          </w:tcPr>
          <w:p w:rsidR="00F04DE4" w:rsidRPr="00F04DE4" w:rsidRDefault="00F04DE4" w:rsidP="005A4828">
            <w:pPr>
              <w:widowControl/>
              <w:rPr>
                <w:rFonts w:ascii="Times New Roman" w:hAnsi="Times New Roman" w:cs="Times New Roman"/>
              </w:rPr>
            </w:pPr>
            <w:r w:rsidRPr="00F04DE4">
              <w:rPr>
                <w:rFonts w:ascii="Times New Roman" w:hAnsi="Times New Roman" w:cs="Times New Roman"/>
              </w:rPr>
              <w:t>Tran_HVARI.6362</w:t>
            </w:r>
          </w:p>
        </w:tc>
        <w:tc>
          <w:tcPr>
            <w:tcW w:w="1266" w:type="dxa"/>
          </w:tcPr>
          <w:p w:rsidR="00F04DE4" w:rsidRPr="00F04DE4" w:rsidRDefault="00F04DE4" w:rsidP="005A4828">
            <w:pPr>
              <w:widowControl/>
              <w:rPr>
                <w:rFonts w:ascii="Times New Roman" w:hAnsi="Times New Roman" w:cs="Times New Roman"/>
              </w:rPr>
            </w:pPr>
            <w:r w:rsidRPr="00F04DE4">
              <w:rPr>
                <w:rFonts w:ascii="Times New Roman" w:hAnsi="Times New Roman" w:cs="Times New Roman"/>
              </w:rPr>
              <w:t>OG0000490</w:t>
            </w:r>
          </w:p>
        </w:tc>
        <w:tc>
          <w:tcPr>
            <w:tcW w:w="932" w:type="dxa"/>
          </w:tcPr>
          <w:p w:rsidR="00F04DE4" w:rsidRDefault="00F04DE4" w:rsidP="005A4828">
            <w:pPr>
              <w:widowControl/>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BP</w:t>
            </w:r>
          </w:p>
        </w:tc>
        <w:tc>
          <w:tcPr>
            <w:tcW w:w="2551" w:type="dxa"/>
          </w:tcPr>
          <w:p w:rsidR="00F04DE4" w:rsidRDefault="0041579D"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dult</w:t>
            </w:r>
            <w:r w:rsidR="007B21AD">
              <w:rPr>
                <w:rFonts w:ascii="Times New Roman" w:hAnsi="Times New Roman" w:cs="Times New Roman"/>
              </w:rPr>
              <w:t xml:space="preserve"> heads</w:t>
            </w:r>
          </w:p>
        </w:tc>
        <w:tc>
          <w:tcPr>
            <w:tcW w:w="3044" w:type="dxa"/>
          </w:tcPr>
          <w:p w:rsidR="00F04DE4" w:rsidRDefault="007B21A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F04DE4" w:rsidRDefault="007B21AD"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 </w:instrText>
            </w:r>
            <w:r w:rsidR="009A6C45">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sidR="009A6C45">
              <w:rPr>
                <w:rFonts w:ascii="Times New Roman" w:hAnsi="Times New Roman" w:cs="Times New Roman"/>
              </w:rPr>
              <w:instrText xml:space="preserve"> ADDIN EN.CITE.DATA </w:instrText>
            </w:r>
            <w:r w:rsidR="009A6C45">
              <w:rPr>
                <w:rFonts w:ascii="Times New Roman" w:hAnsi="Times New Roman" w:cs="Times New Roman"/>
              </w:rPr>
            </w:r>
            <w:r w:rsidR="009A6C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A6C45">
              <w:rPr>
                <w:rFonts w:ascii="Times New Roman" w:hAnsi="Times New Roman" w:cs="Times New Roman"/>
                <w:noProof/>
              </w:rPr>
              <w:t>Tang et al. (2023a)</w:t>
            </w:r>
            <w:r>
              <w:rPr>
                <w:rFonts w:ascii="Times New Roman" w:hAnsi="Times New Roman" w:cs="Times New Roman"/>
              </w:rPr>
              <w:fldChar w:fldCharType="end"/>
            </w:r>
          </w:p>
        </w:tc>
      </w:tr>
    </w:tbl>
    <w:p w:rsidR="00910D78" w:rsidRDefault="00910D78" w:rsidP="005A4828">
      <w:pPr>
        <w:widowControl/>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A25A15" w:rsidRPr="00A25A15" w:rsidRDefault="00A25A15" w:rsidP="005A4828">
      <w:pPr>
        <w:widowControl/>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CB4022">
        <w:rPr>
          <w:rFonts w:ascii="Times New Roman" w:hAnsi="Times New Roman" w:cs="Times New Roman"/>
        </w:rPr>
        <w:t>7</w:t>
      </w:r>
      <w:r>
        <w:rPr>
          <w:rFonts w:ascii="Times New Roman" w:hAnsi="Times New Roman" w:cs="Times New Roman"/>
        </w:rPr>
        <w:t xml:space="preserve">.3 </w:t>
      </w:r>
      <w:r w:rsidRPr="00A25A15">
        <w:rPr>
          <w:rFonts w:ascii="Times New Roman" w:hAnsi="Times New Roman" w:cs="Times New Roman"/>
        </w:rPr>
        <w:t>Molecular docking analysis of ligands and its binding energy toward</w:t>
      </w:r>
      <w:r>
        <w:rPr>
          <w:rFonts w:ascii="Times New Roman" w:hAnsi="Times New Roman" w:cs="Times New Roman"/>
        </w:rPr>
        <w:t xml:space="preserve"> the ladybird OBPs in </w:t>
      </w:r>
      <w:r w:rsidRPr="00A25A15">
        <w:rPr>
          <w:rFonts w:ascii="Times New Roman" w:hAnsi="Times New Roman" w:cs="Times New Roman"/>
        </w:rPr>
        <w:t>OG0000120</w:t>
      </w:r>
      <w:r>
        <w:rPr>
          <w:rFonts w:ascii="Times New Roman" w:hAnsi="Times New Roman" w:cs="Times New Roman"/>
        </w:rPr>
        <w:t xml:space="preserve"> and </w:t>
      </w:r>
      <w:r w:rsidRPr="00A25A15">
        <w:rPr>
          <w:rFonts w:ascii="Times New Roman" w:hAnsi="Times New Roman" w:cs="Times New Roman"/>
        </w:rPr>
        <w:t>OG0000490</w:t>
      </w:r>
      <w:r>
        <w:rPr>
          <w:rFonts w:ascii="Times New Roman" w:hAnsi="Times New Roman" w:cs="Times New Roman"/>
        </w:rPr>
        <w:t>.</w:t>
      </w:r>
    </w:p>
    <w:tbl>
      <w:tblPr>
        <w:tblStyle w:val="TableGrid"/>
        <w:tblW w:w="11483" w:type="dxa"/>
        <w:tblInd w:w="-1565" w:type="dxa"/>
        <w:tblLayout w:type="fixed"/>
        <w:tblLook w:val="04A0" w:firstRow="1" w:lastRow="0" w:firstColumn="1" w:lastColumn="0" w:noHBand="0" w:noVBand="1"/>
      </w:tblPr>
      <w:tblGrid>
        <w:gridCol w:w="1276"/>
        <w:gridCol w:w="2411"/>
        <w:gridCol w:w="1134"/>
        <w:gridCol w:w="1134"/>
        <w:gridCol w:w="992"/>
        <w:gridCol w:w="850"/>
        <w:gridCol w:w="851"/>
        <w:gridCol w:w="992"/>
        <w:gridCol w:w="992"/>
        <w:gridCol w:w="851"/>
      </w:tblGrid>
      <w:tr w:rsidR="0027383A" w:rsidTr="00E1620A">
        <w:trPr>
          <w:trHeight w:val="284"/>
        </w:trPr>
        <w:tc>
          <w:tcPr>
            <w:tcW w:w="1276" w:type="dxa"/>
            <w:vMerge w:val="restart"/>
            <w:vAlign w:val="center"/>
          </w:tcPr>
          <w:p w:rsidR="0027383A" w:rsidRDefault="0097520E" w:rsidP="005A4828">
            <w:pPr>
              <w:widowControl/>
              <w:rPr>
                <w:rFonts w:ascii="Times New Roman" w:hAnsi="Times New Roman" w:cs="Times New Roman"/>
              </w:rPr>
            </w:pPr>
            <w:r>
              <w:rPr>
                <w:rFonts w:ascii="Times New Roman" w:hAnsi="Times New Roman" w:cs="Times New Roman"/>
              </w:rPr>
              <w:t>Type</w:t>
            </w:r>
          </w:p>
        </w:tc>
        <w:tc>
          <w:tcPr>
            <w:tcW w:w="2411" w:type="dxa"/>
            <w:vMerge w:val="restart"/>
            <w:vAlign w:val="center"/>
          </w:tcPr>
          <w:p w:rsidR="0027383A" w:rsidRDefault="0027383A" w:rsidP="005A4828">
            <w:pPr>
              <w:widowControl/>
              <w:rPr>
                <w:rFonts w:ascii="Times New Roman" w:hAnsi="Times New Roman" w:cs="Times New Roman"/>
              </w:rPr>
            </w:pPr>
            <w:r>
              <w:rPr>
                <w:rFonts w:ascii="Times New Roman" w:hAnsi="Times New Roman" w:cs="Times New Roman"/>
              </w:rPr>
              <w:t>Ligand</w:t>
            </w:r>
          </w:p>
        </w:tc>
        <w:tc>
          <w:tcPr>
            <w:tcW w:w="1134" w:type="dxa"/>
            <w:vMerge w:val="restart"/>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ubChem CID</w:t>
            </w:r>
          </w:p>
        </w:tc>
        <w:tc>
          <w:tcPr>
            <w:tcW w:w="1134" w:type="dxa"/>
            <w:vMerge w:val="restart"/>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w:t>
            </w:r>
          </w:p>
        </w:tc>
        <w:tc>
          <w:tcPr>
            <w:tcW w:w="2693" w:type="dxa"/>
            <w:gridSpan w:val="3"/>
            <w:vAlign w:val="center"/>
          </w:tcPr>
          <w:p w:rsidR="0027383A" w:rsidRDefault="0027383A" w:rsidP="005A4828">
            <w:pPr>
              <w:widowControl/>
              <w:rPr>
                <w:rFonts w:ascii="Times New Roman" w:hAnsi="Times New Roman" w:cs="Times New Roman"/>
              </w:rPr>
            </w:pPr>
            <w:r w:rsidRPr="005144B2">
              <w:rPr>
                <w:rFonts w:ascii="Times New Roman" w:hAnsi="Times New Roman" w:cs="Times New Roman"/>
              </w:rPr>
              <w:t>OG0000120</w:t>
            </w:r>
          </w:p>
        </w:tc>
        <w:tc>
          <w:tcPr>
            <w:tcW w:w="2835" w:type="dxa"/>
            <w:gridSpan w:val="3"/>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OG0000490</w:t>
            </w:r>
          </w:p>
        </w:tc>
      </w:tr>
      <w:tr w:rsidR="0027383A" w:rsidTr="005144B2">
        <w:trPr>
          <w:trHeight w:val="283"/>
        </w:trPr>
        <w:tc>
          <w:tcPr>
            <w:tcW w:w="1276" w:type="dxa"/>
            <w:vMerge/>
            <w:vAlign w:val="center"/>
          </w:tcPr>
          <w:p w:rsidR="0027383A" w:rsidRDefault="0027383A" w:rsidP="005A4828">
            <w:pPr>
              <w:widowControl/>
              <w:rPr>
                <w:rFonts w:ascii="Times New Roman" w:hAnsi="Times New Roman" w:cs="Times New Roman"/>
              </w:rPr>
            </w:pPr>
          </w:p>
        </w:tc>
        <w:tc>
          <w:tcPr>
            <w:tcW w:w="2411" w:type="dxa"/>
            <w:vMerge/>
            <w:vAlign w:val="center"/>
          </w:tcPr>
          <w:p w:rsidR="0027383A" w:rsidRDefault="0027383A" w:rsidP="005A4828">
            <w:pPr>
              <w:widowControl/>
              <w:rPr>
                <w:rFonts w:ascii="Times New Roman" w:hAnsi="Times New Roman" w:cs="Times New Roman"/>
              </w:rPr>
            </w:pPr>
          </w:p>
        </w:tc>
        <w:tc>
          <w:tcPr>
            <w:tcW w:w="1134" w:type="dxa"/>
            <w:vMerge/>
            <w:vAlign w:val="center"/>
          </w:tcPr>
          <w:p w:rsidR="0027383A" w:rsidRDefault="0027383A" w:rsidP="005A4828">
            <w:pPr>
              <w:widowControl/>
              <w:rPr>
                <w:rFonts w:ascii="Times New Roman" w:hAnsi="Times New Roman" w:cs="Times New Roman"/>
              </w:rPr>
            </w:pPr>
          </w:p>
        </w:tc>
        <w:tc>
          <w:tcPr>
            <w:tcW w:w="1134" w:type="dxa"/>
            <w:vMerge/>
            <w:vAlign w:val="center"/>
          </w:tcPr>
          <w:p w:rsidR="0027383A" w:rsidRDefault="0027383A" w:rsidP="005A4828">
            <w:pPr>
              <w:widowControl/>
              <w:rPr>
                <w:rFonts w:ascii="Times New Roman" w:hAnsi="Times New Roman" w:cs="Times New Roman"/>
              </w:rPr>
            </w:pPr>
          </w:p>
        </w:tc>
        <w:tc>
          <w:tcPr>
            <w:tcW w:w="992" w:type="dxa"/>
            <w:vAlign w:val="center"/>
          </w:tcPr>
          <w:p w:rsidR="0027383A" w:rsidRPr="005144B2" w:rsidRDefault="0027383A" w:rsidP="005A4828">
            <w:pPr>
              <w:widowControl/>
              <w:rPr>
                <w:rFonts w:ascii="Times New Roman" w:hAnsi="Times New Roman" w:cs="Times New Roman"/>
              </w:rPr>
            </w:pPr>
            <w:r w:rsidRPr="005144B2">
              <w:rPr>
                <w:rFonts w:ascii="Times New Roman" w:hAnsi="Times New Roman" w:cs="Times New Roman"/>
              </w:rPr>
              <w:t>CMONT.3585</w:t>
            </w:r>
          </w:p>
        </w:tc>
        <w:tc>
          <w:tcPr>
            <w:tcW w:w="850" w:type="dxa"/>
            <w:vAlign w:val="center"/>
          </w:tcPr>
          <w:p w:rsidR="0027383A" w:rsidRPr="005144B2" w:rsidRDefault="0027383A" w:rsidP="005A4828">
            <w:pPr>
              <w:widowControl/>
              <w:rPr>
                <w:rFonts w:ascii="Times New Roman" w:hAnsi="Times New Roman" w:cs="Times New Roman"/>
              </w:rPr>
            </w:pPr>
            <w:r w:rsidRPr="005144B2">
              <w:rPr>
                <w:rFonts w:ascii="Times New Roman" w:hAnsi="Times New Roman" w:cs="Times New Roman"/>
              </w:rPr>
              <w:t>CSEPT.9119</w:t>
            </w:r>
          </w:p>
        </w:tc>
        <w:tc>
          <w:tcPr>
            <w:tcW w:w="851" w:type="dxa"/>
            <w:vAlign w:val="center"/>
          </w:tcPr>
          <w:p w:rsidR="0027383A" w:rsidRPr="005144B2" w:rsidRDefault="0027383A" w:rsidP="005A4828">
            <w:pPr>
              <w:widowControl/>
              <w:rPr>
                <w:rFonts w:ascii="Times New Roman" w:hAnsi="Times New Roman" w:cs="Times New Roman"/>
              </w:rPr>
            </w:pPr>
            <w:r w:rsidRPr="005144B2">
              <w:rPr>
                <w:rFonts w:ascii="Times New Roman" w:hAnsi="Times New Roman" w:cs="Times New Roman"/>
              </w:rPr>
              <w:t>HVIGI.13875</w:t>
            </w:r>
          </w:p>
        </w:tc>
        <w:tc>
          <w:tcPr>
            <w:tcW w:w="992" w:type="dxa"/>
            <w:vAlign w:val="center"/>
          </w:tcPr>
          <w:p w:rsidR="0027383A" w:rsidRPr="005144B2" w:rsidRDefault="0027383A" w:rsidP="005A4828">
            <w:pPr>
              <w:widowControl/>
              <w:rPr>
                <w:rFonts w:ascii="Times New Roman" w:hAnsi="Times New Roman" w:cs="Times New Roman"/>
              </w:rPr>
            </w:pPr>
            <w:r w:rsidRPr="005144B2">
              <w:rPr>
                <w:rFonts w:ascii="Times New Roman" w:hAnsi="Times New Roman" w:cs="Times New Roman"/>
              </w:rPr>
              <w:t>CMONT.4963</w:t>
            </w:r>
          </w:p>
        </w:tc>
        <w:tc>
          <w:tcPr>
            <w:tcW w:w="992" w:type="dxa"/>
            <w:vAlign w:val="center"/>
          </w:tcPr>
          <w:p w:rsidR="0027383A" w:rsidRPr="005144B2" w:rsidRDefault="0027383A" w:rsidP="005A4828">
            <w:pPr>
              <w:widowControl/>
              <w:rPr>
                <w:rFonts w:ascii="Times New Roman" w:hAnsi="Times New Roman" w:cs="Times New Roman"/>
              </w:rPr>
            </w:pPr>
            <w:r w:rsidRPr="005144B2">
              <w:rPr>
                <w:rFonts w:ascii="Times New Roman" w:hAnsi="Times New Roman" w:cs="Times New Roman"/>
              </w:rPr>
              <w:t>HAXYR.10522</w:t>
            </w:r>
          </w:p>
        </w:tc>
        <w:tc>
          <w:tcPr>
            <w:tcW w:w="851" w:type="dxa"/>
            <w:vAlign w:val="center"/>
          </w:tcPr>
          <w:p w:rsidR="0027383A" w:rsidRPr="005144B2" w:rsidRDefault="0027383A" w:rsidP="005A4828">
            <w:pPr>
              <w:widowControl/>
              <w:rPr>
                <w:rFonts w:ascii="Times New Roman" w:hAnsi="Times New Roman" w:cs="Times New Roman"/>
              </w:rPr>
            </w:pPr>
            <w:r w:rsidRPr="005144B2">
              <w:rPr>
                <w:rFonts w:ascii="Times New Roman" w:hAnsi="Times New Roman" w:cs="Times New Roman"/>
              </w:rPr>
              <w:t>HVIGI.1836</w:t>
            </w:r>
          </w:p>
        </w:tc>
      </w:tr>
      <w:tr w:rsidR="0027383A" w:rsidTr="005144B2">
        <w:tc>
          <w:tcPr>
            <w:tcW w:w="1276" w:type="dxa"/>
            <w:vAlign w:val="center"/>
          </w:tcPr>
          <w:p w:rsidR="0027383A" w:rsidRDefault="0097520E" w:rsidP="005A4828">
            <w:pPr>
              <w:widowControl/>
              <w:rPr>
                <w:rFonts w:ascii="Times New Roman" w:hAnsi="Times New Roman" w:cs="Times New Roman"/>
              </w:rPr>
            </w:pPr>
            <w:r>
              <w:rPr>
                <w:rFonts w:ascii="Times New Roman" w:hAnsi="Times New Roman" w:cs="Times New Roman"/>
              </w:rPr>
              <w:t>Aphid a</w:t>
            </w:r>
            <w:r w:rsidRPr="0097520E">
              <w:rPr>
                <w:rFonts w:ascii="Times New Roman" w:hAnsi="Times New Roman" w:cs="Times New Roman"/>
              </w:rPr>
              <w:t>larm pheromone</w:t>
            </w:r>
          </w:p>
        </w:tc>
        <w:tc>
          <w:tcPr>
            <w:tcW w:w="2411"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(E)-</w:t>
            </w:r>
            <w:r>
              <w:rPr>
                <w:rFonts w:ascii="Times New Roman" w:hAnsi="Times New Roman" w:cs="Times New Roman" w:hint="eastAsia"/>
              </w:rPr>
              <w:t>β</w:t>
            </w:r>
            <w:r w:rsidRPr="0027383A">
              <w:rPr>
                <w:rFonts w:ascii="Times New Roman" w:hAnsi="Times New Roman" w:cs="Times New Roman"/>
              </w:rPr>
              <w:t>-Farnesene</w:t>
            </w:r>
          </w:p>
        </w:tc>
        <w:tc>
          <w:tcPr>
            <w:tcW w:w="1134"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5281517</w:t>
            </w:r>
          </w:p>
        </w:tc>
        <w:tc>
          <w:tcPr>
            <w:tcW w:w="1134" w:type="dxa"/>
            <w:vAlign w:val="center"/>
          </w:tcPr>
          <w:p w:rsidR="0027383A" w:rsidRDefault="00D34445"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(2022a)</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PEVuZE5vdGU+PENpdGUgQXV0aG9yWWVhcj0iMSI+PEF1dGhvcj5UYW5nPC9BdXRob3I+PFllYXI+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Tang et al. (2023a)</w:t>
            </w:r>
            <w:r>
              <w:rPr>
                <w:rFonts w:ascii="Times New Roman" w:hAnsi="Times New Roman" w:cs="Times New Roman"/>
              </w:rPr>
              <w:fldChar w:fldCharType="end"/>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6.07</w:t>
            </w:r>
          </w:p>
        </w:tc>
        <w:tc>
          <w:tcPr>
            <w:tcW w:w="850"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6.12</w:t>
            </w:r>
          </w:p>
        </w:tc>
        <w:tc>
          <w:tcPr>
            <w:tcW w:w="851"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6.22</w:t>
            </w:r>
          </w:p>
        </w:tc>
        <w:tc>
          <w:tcPr>
            <w:tcW w:w="992" w:type="dxa"/>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5.93</w:t>
            </w:r>
          </w:p>
        </w:tc>
        <w:tc>
          <w:tcPr>
            <w:tcW w:w="992"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-6.0</w:t>
            </w:r>
            <w:r>
              <w:rPr>
                <w:rFonts w:ascii="Times New Roman" w:hAnsi="Times New Roman" w:cs="Times New Roman"/>
              </w:rPr>
              <w:t>9</w:t>
            </w:r>
            <w:r w:rsidR="00A25A15">
              <w:rPr>
                <w:rFonts w:ascii="Times New Roman" w:hAnsi="Times New Roman" w:cs="Times New Roman"/>
              </w:rPr>
              <w:t>*</w:t>
            </w:r>
          </w:p>
        </w:tc>
        <w:tc>
          <w:tcPr>
            <w:tcW w:w="851"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-5.85</w:t>
            </w:r>
          </w:p>
        </w:tc>
      </w:tr>
      <w:tr w:rsidR="0027383A" w:rsidTr="005144B2">
        <w:tc>
          <w:tcPr>
            <w:tcW w:w="1276" w:type="dxa"/>
            <w:vAlign w:val="center"/>
          </w:tcPr>
          <w:p w:rsidR="0027383A" w:rsidRDefault="001D37A1"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phid sex pheromone</w:t>
            </w:r>
          </w:p>
        </w:tc>
        <w:tc>
          <w:tcPr>
            <w:tcW w:w="2411"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(4aS,7S,7aR)-Nepetalactone</w:t>
            </w:r>
          </w:p>
        </w:tc>
        <w:tc>
          <w:tcPr>
            <w:tcW w:w="1134"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161367</w:t>
            </w:r>
          </w:p>
        </w:tc>
        <w:tc>
          <w:tcPr>
            <w:tcW w:w="1134" w:type="dxa"/>
            <w:vAlign w:val="center"/>
          </w:tcPr>
          <w:p w:rsidR="0027383A" w:rsidRDefault="001D37A1"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PEVuZE5vdGU+PENpdGUgQXV0aG9yWWVhcj0iMSI+PEF1dGhvcj5CaXJrZXR0PC9BdXRob3I+PFll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</w:fldData>
              </w:fldChar>
            </w:r>
            <w:r w:rsidR="00D34445">
              <w:rPr>
                <w:rFonts w:ascii="Times New Roman" w:hAnsi="Times New Roman" w:cs="Times New Roman"/>
              </w:rPr>
              <w:instrText xml:space="preserve"> ADDIN EN.CITE </w:instrText>
            </w:r>
            <w:r w:rsidR="00D34445">
              <w:rPr>
                <w:rFonts w:ascii="Times New Roman" w:hAnsi="Times New Roman" w:cs="Times New Roman"/>
              </w:rPr>
              <w:fldChar w:fldCharType="begin">
                <w:fldData xml:space="preserve">PEVuZE5vdGU+PENpdGUgQXV0aG9yWWVhcj0iMSI+PEF1dGhvcj5CaXJrZXR0PC9BdXRob3I+PFll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</w:fldData>
              </w:fldChar>
            </w:r>
            <w:r w:rsidR="00D34445">
              <w:rPr>
                <w:rFonts w:ascii="Times New Roman" w:hAnsi="Times New Roman" w:cs="Times New Roman"/>
              </w:rPr>
              <w:instrText xml:space="preserve"> ADDIN EN.CITE.DATA </w:instrText>
            </w:r>
            <w:r w:rsidR="00D34445">
              <w:rPr>
                <w:rFonts w:ascii="Times New Roman" w:hAnsi="Times New Roman" w:cs="Times New Roman"/>
              </w:rPr>
            </w:r>
            <w:r w:rsidR="00D344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34445">
              <w:rPr>
                <w:rFonts w:ascii="Times New Roman" w:hAnsi="Times New Roman" w:cs="Times New Roman"/>
                <w:noProof/>
              </w:rPr>
              <w:t>Birkett and Pickett (2003)</w:t>
            </w:r>
            <w:r>
              <w:rPr>
                <w:rFonts w:ascii="Times New Roman" w:hAnsi="Times New Roman" w:cs="Times New Roman"/>
              </w:rPr>
              <w:fldChar w:fldCharType="end"/>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5.18</w:t>
            </w:r>
          </w:p>
        </w:tc>
        <w:tc>
          <w:tcPr>
            <w:tcW w:w="850"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4.80</w:t>
            </w:r>
          </w:p>
        </w:tc>
        <w:tc>
          <w:tcPr>
            <w:tcW w:w="851"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4.55</w:t>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5.13</w:t>
            </w:r>
          </w:p>
        </w:tc>
        <w:tc>
          <w:tcPr>
            <w:tcW w:w="992"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-5.1</w:t>
            </w:r>
            <w:r>
              <w:rPr>
                <w:rFonts w:ascii="Times New Roman" w:hAnsi="Times New Roman" w:cs="Times New Roman"/>
              </w:rPr>
              <w:t>5</w:t>
            </w:r>
          </w:p>
        </w:tc>
        <w:tc>
          <w:tcPr>
            <w:tcW w:w="851"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-5.0</w:t>
            </w:r>
            <w:r>
              <w:rPr>
                <w:rFonts w:ascii="Times New Roman" w:hAnsi="Times New Roman" w:cs="Times New Roman"/>
              </w:rPr>
              <w:t>9</w:t>
            </w:r>
          </w:p>
        </w:tc>
      </w:tr>
      <w:tr w:rsidR="0027383A" w:rsidTr="005144B2">
        <w:tc>
          <w:tcPr>
            <w:tcW w:w="1276" w:type="dxa"/>
            <w:vAlign w:val="center"/>
          </w:tcPr>
          <w:p w:rsidR="0027383A" w:rsidRDefault="0097520E" w:rsidP="005A4828">
            <w:pPr>
              <w:widowControl/>
              <w:rPr>
                <w:rFonts w:ascii="Times New Roman" w:hAnsi="Times New Roman" w:cs="Times New Roman"/>
              </w:rPr>
            </w:pPr>
            <w:r>
              <w:rPr>
                <w:rFonts w:ascii="Times New Roman" w:hAnsi="Times New Roman" w:cs="Times New Roman"/>
              </w:rPr>
              <w:t>Plant volatiles</w:t>
            </w:r>
          </w:p>
        </w:tc>
        <w:tc>
          <w:tcPr>
            <w:tcW w:w="2411" w:type="dxa"/>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β</w:t>
            </w:r>
            <w:r w:rsidRPr="0027383A">
              <w:rPr>
                <w:rFonts w:ascii="Times New Roman" w:hAnsi="Times New Roman" w:cs="Times New Roman"/>
              </w:rPr>
              <w:t>-Ionone</w:t>
            </w:r>
          </w:p>
        </w:tc>
        <w:tc>
          <w:tcPr>
            <w:tcW w:w="1134"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638014</w:t>
            </w:r>
          </w:p>
        </w:tc>
        <w:tc>
          <w:tcPr>
            <w:tcW w:w="1134" w:type="dxa"/>
            <w:vAlign w:val="center"/>
          </w:tcPr>
          <w:p w:rsidR="0027383A" w:rsidRDefault="00D34445"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Qu et al. (2022a)</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&lt;EndNote&gt;&lt;Cite&gt;&lt;Author&gt;Tang&lt;/Author&gt;&lt;Year&gt;2022&lt;/Year&gt;&lt;RecNum&gt;43483&lt;/RecNum&gt;&lt;DisplayText&gt;(Tang et al., 2022a)&lt;/DisplayText&gt;&lt;record&gt;&lt;rec-number&gt;43483&lt;/rec-number&gt;&lt;foreign-keys&gt;&lt;key app="EN" db-id="0dfrzw9x5x5s9ue0fvjxtxfdzv9x5wpxfavx" timestamp="1676306688"&gt;43483&lt;/key&gt;&lt;/foreign-keys&gt;&lt;ref-type name="Journal Article"&gt;17&lt;/ref-type&gt;&lt;contributors&gt;&lt;authors&gt;&lt;author&gt;Tang, H. -Y.&lt;/author&gt;&lt;author&gt;Liu, J. -T.&lt;/author&gt;&lt;author&gt;Xie, J. -X.&lt;/author&gt;&lt;author&gt;Yi, C. -Q.&lt;/author&gt;&lt;author&gt;Liu, X. -X.&lt;/author&gt;&lt;author&gt;Zhang, Y. -J.&lt;/author&gt;&lt;author&gt;Sun, Y.&lt;/author&gt;&lt;/authors&gt;&lt;translated-authors&gt;&lt;author&gt;2&lt;/author&gt;&lt;/translated-authors&gt;&lt;/contributors&gt;&lt;titles&gt;&lt;title&gt;&lt;style face="normal" font="default" size="100%"&gt;Gene cloning and ligand binding characterization of the odorant-binding protein HvarOBP2 in &lt;/style&gt;&lt;style face="italic" font="default" size="100%"&gt;Hippodamia variegata&lt;/style&gt;&lt;style face="normal" font="default" size="100%"&gt; (Coleoptera: Coccinellidae)&lt;/style&gt;&lt;/title&gt;&lt;secondary-title&gt;Acta Entomologica Sinica&lt;/secondary-title&gt;&lt;/titles&gt;&lt;periodical&gt;&lt;full-title&gt;Acta Entomologica Sinica&lt;/full-title&gt;&lt;abbr-1&gt;Acta Entomol. Sin.&lt;/abbr-1&gt;&lt;abbr-2&gt;Acta Entomol Sin&lt;/abbr-2&gt;&lt;/periodical&gt;&lt;pages&gt;977-985&lt;/pages&gt;&lt;volume&gt;65&lt;/volume&gt;&lt;number&gt;8&lt;/number&gt;&lt;dates&gt;&lt;year&gt;2022&lt;/year&gt;&lt;/dates</w:instrText>
            </w:r>
            <w:r>
              <w:rPr>
                <w:rFonts w:ascii="Times New Roman" w:hAnsi="Times New Roman" w:cs="Times New Roman" w:hint="eastAsia"/>
              </w:rPr>
              <w:instrText>&gt;&lt;urls&gt;&lt;/urls&gt;&lt;research-notes&gt;&lt;style face="normal" font="default" charset="134" size="100%"&gt;</w:instrText>
            </w:r>
            <w:r>
              <w:rPr>
                <w:rFonts w:ascii="Times New Roman" w:hAnsi="Times New Roman" w:cs="Times New Roman" w:hint="eastAsia"/>
              </w:rPr>
              <w:instrText>多异瓢虫</w:instrText>
            </w:r>
            <w:r>
              <w:rPr>
                <w:rFonts w:ascii="Times New Roman" w:hAnsi="Times New Roman" w:cs="Times New Roman" w:hint="eastAsia"/>
              </w:rPr>
              <w:instrText>&lt;/style&gt;&lt;style face="normal" font="default" size="100%"&gt;OBP2&lt;/style&gt;&lt;style face="normal" font="default" charset="134" size="100%"&gt;</w:instrText>
            </w:r>
            <w:r>
              <w:rPr>
                <w:rFonts w:ascii="Times New Roman" w:hAnsi="Times New Roman" w:cs="Times New Roman" w:hint="eastAsia"/>
              </w:rPr>
              <w:instrText>与识别植物挥发物有关</w:instrText>
            </w:r>
            <w:r>
              <w:rPr>
                <w:rFonts w:ascii="Times New Roman" w:hAnsi="Times New Roman" w:cs="Times New Roman" w:hint="eastAsia"/>
              </w:rPr>
              <w:instrText>&lt;/style&gt;&lt;/research-</w:instrText>
            </w:r>
            <w:r>
              <w:rPr>
                <w:rFonts w:ascii="Times New Roman" w:hAnsi="Times New Roman" w:cs="Times New Roman"/>
              </w:rPr>
              <w:instrText>notes&gt;&lt;language&gt;English&lt;/language&gt;&lt;/record&gt;&lt;/Cite&gt;&lt;/EndNote&gt;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(Tang et al., 2022a)</w:t>
            </w:r>
            <w:r>
              <w:rPr>
                <w:rFonts w:ascii="Times New Roman" w:hAnsi="Times New Roman" w:cs="Times New Roman"/>
              </w:rPr>
              <w:fldChar w:fldCharType="end"/>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5.74</w:t>
            </w:r>
          </w:p>
        </w:tc>
        <w:tc>
          <w:tcPr>
            <w:tcW w:w="850"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5.68</w:t>
            </w:r>
          </w:p>
        </w:tc>
        <w:tc>
          <w:tcPr>
            <w:tcW w:w="851"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5.45</w:t>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5.77</w:t>
            </w:r>
          </w:p>
        </w:tc>
        <w:tc>
          <w:tcPr>
            <w:tcW w:w="992"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-5.35</w:t>
            </w:r>
            <w:r w:rsidR="00A25A15">
              <w:rPr>
                <w:rFonts w:ascii="Times New Roman" w:hAnsi="Times New Roman" w:cs="Times New Roman"/>
              </w:rPr>
              <w:t>*</w:t>
            </w:r>
          </w:p>
        </w:tc>
        <w:tc>
          <w:tcPr>
            <w:tcW w:w="851" w:type="dxa"/>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5.52</w:t>
            </w:r>
          </w:p>
        </w:tc>
      </w:tr>
      <w:tr w:rsidR="0027383A" w:rsidTr="005144B2">
        <w:tc>
          <w:tcPr>
            <w:tcW w:w="1276" w:type="dxa"/>
            <w:vAlign w:val="center"/>
          </w:tcPr>
          <w:p w:rsidR="0027383A" w:rsidRDefault="0097520E" w:rsidP="005A4828">
            <w:pPr>
              <w:widowControl/>
              <w:rPr>
                <w:rFonts w:ascii="Times New Roman" w:hAnsi="Times New Roman" w:cs="Times New Roman"/>
              </w:rPr>
            </w:pPr>
            <w:r>
              <w:rPr>
                <w:rFonts w:ascii="Times New Roman" w:hAnsi="Times New Roman" w:cs="Times New Roman"/>
              </w:rPr>
              <w:t>H</w:t>
            </w:r>
            <w:r w:rsidRPr="0097520E">
              <w:rPr>
                <w:rFonts w:ascii="Times New Roman" w:hAnsi="Times New Roman" w:cs="Times New Roman"/>
              </w:rPr>
              <w:t>erbivore-induced plant volatiles</w:t>
            </w:r>
          </w:p>
        </w:tc>
        <w:tc>
          <w:tcPr>
            <w:tcW w:w="2411"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Methyl Salicylate</w:t>
            </w:r>
          </w:p>
        </w:tc>
        <w:tc>
          <w:tcPr>
            <w:tcW w:w="1134"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4133</w:t>
            </w:r>
          </w:p>
        </w:tc>
        <w:tc>
          <w:tcPr>
            <w:tcW w:w="1134" w:type="dxa"/>
            <w:vAlign w:val="center"/>
          </w:tcPr>
          <w:p w:rsidR="0027383A" w:rsidRDefault="00420C47"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PEVuZE5vdGU+PENpdGUgQXV0aG9yWWVhcj0iMSI+PEF1dGhvcj5ZYW5nPC9BdXRob3I+PFllYXI+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</w:fldData>
              </w:fldChar>
            </w:r>
            <w:r w:rsidR="00D34445">
              <w:rPr>
                <w:rFonts w:ascii="Times New Roman" w:hAnsi="Times New Roman" w:cs="Times New Roman"/>
              </w:rPr>
              <w:instrText xml:space="preserve"> ADDIN EN.CITE </w:instrText>
            </w:r>
            <w:r w:rsidR="00D34445">
              <w:rPr>
                <w:rFonts w:ascii="Times New Roman" w:hAnsi="Times New Roman" w:cs="Times New Roman"/>
              </w:rPr>
              <w:fldChar w:fldCharType="begin">
                <w:fldData xml:space="preserve">PEVuZE5vdGU+PENpdGUgQXV0aG9yWWVhcj0iMSI+PEF1dGhvcj5ZYW5nPC9BdXRob3I+PFllYXI+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</w:fldData>
              </w:fldChar>
            </w:r>
            <w:r w:rsidR="00D34445">
              <w:rPr>
                <w:rFonts w:ascii="Times New Roman" w:hAnsi="Times New Roman" w:cs="Times New Roman"/>
              </w:rPr>
              <w:instrText xml:space="preserve"> ADDIN EN.CITE.DATA </w:instrText>
            </w:r>
            <w:r w:rsidR="00D34445">
              <w:rPr>
                <w:rFonts w:ascii="Times New Roman" w:hAnsi="Times New Roman" w:cs="Times New Roman"/>
              </w:rPr>
            </w:r>
            <w:r w:rsidR="00D3444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34445">
              <w:rPr>
                <w:rFonts w:ascii="Times New Roman" w:hAnsi="Times New Roman" w:cs="Times New Roman"/>
                <w:noProof/>
              </w:rPr>
              <w:t>Yang et al. (2023)</w:t>
            </w:r>
            <w:r>
              <w:rPr>
                <w:rFonts w:ascii="Times New Roman" w:hAnsi="Times New Roman" w:cs="Times New Roman"/>
              </w:rPr>
              <w:fldChar w:fldCharType="end"/>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4.82</w:t>
            </w:r>
          </w:p>
        </w:tc>
        <w:tc>
          <w:tcPr>
            <w:tcW w:w="850"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4.68</w:t>
            </w:r>
          </w:p>
        </w:tc>
        <w:tc>
          <w:tcPr>
            <w:tcW w:w="851"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4.58</w:t>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5.01</w:t>
            </w:r>
          </w:p>
        </w:tc>
        <w:tc>
          <w:tcPr>
            <w:tcW w:w="992"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-4.71</w:t>
            </w:r>
          </w:p>
        </w:tc>
        <w:tc>
          <w:tcPr>
            <w:tcW w:w="851" w:type="dxa"/>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4.74</w:t>
            </w:r>
          </w:p>
        </w:tc>
      </w:tr>
      <w:tr w:rsidR="0027383A" w:rsidTr="005144B2">
        <w:tc>
          <w:tcPr>
            <w:tcW w:w="1276" w:type="dxa"/>
            <w:vAlign w:val="center"/>
          </w:tcPr>
          <w:p w:rsidR="0027383A" w:rsidRDefault="00420C47" w:rsidP="005A4828">
            <w:pPr>
              <w:widowControl/>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adybird volatiles</w:t>
            </w:r>
          </w:p>
        </w:tc>
        <w:tc>
          <w:tcPr>
            <w:tcW w:w="2411"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2-isopropyl-3-methoxypyrazine</w:t>
            </w:r>
          </w:p>
        </w:tc>
        <w:tc>
          <w:tcPr>
            <w:tcW w:w="1134"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33166</w:t>
            </w:r>
          </w:p>
        </w:tc>
        <w:tc>
          <w:tcPr>
            <w:tcW w:w="1134" w:type="dxa"/>
            <w:vAlign w:val="center"/>
          </w:tcPr>
          <w:p w:rsidR="0027383A" w:rsidRDefault="00D34445"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AuthorYear="1"&gt;&lt;Author&gt;Al Abassi&lt;/Author&gt;&lt;Year&gt;1998&lt;/Year&gt;&lt;RecNum&gt;43551&lt;/RecNum&gt;&lt;DisplayText&gt;Al Abassi et al. (1998)&lt;/DisplayText&gt;&lt;record&gt;&lt;rec-number&gt;43551&lt;/rec-number&gt;&lt;foreign-keys&gt;&lt;key app="EN" db-id="0dfrzw9x5x5s9ue0fvjxtxfdzv9x5wpxfavx" timestamp="1676988355"&gt;43551&lt;/key&gt;&lt;/foreign-keys&gt;&lt;ref-type name="Journal Article"&gt;17&lt;/ref-type&gt;&lt;contributors&gt;&lt;authors&gt;&lt;author&gt;Al Abassi, S.&lt;/author&gt;&lt;author&gt;Birkett, M. A.&lt;/author&gt;&lt;author&gt;Pettersson, J.&lt;/author&gt;&lt;author&gt;Pickett, J. A.&lt;/author&gt;&lt;author&gt;Woodcock, C. M.&lt;/author&gt;&lt;/authors&gt;&lt;translated-authors&gt;&lt;author&gt;2&lt;/author&gt;&lt;/translated-authors&gt;&lt;/contributors&gt;&lt;titles&gt;&lt;title&gt;Ladybird beetle odour identified and found to be responsible for attraction between adults&lt;/title&gt;&lt;secondary-title&gt;Cellular and Molecular Life Sciences CMLS&lt;/secondary-title&gt;&lt;/titles&gt;&lt;periodical&gt;&lt;full-title&gt;Cellular and Molecular Life Sciences CMLS&lt;/full-title&gt;&lt;/periodical&gt;&lt;pages&gt;876-879&lt;/pages&gt;&lt;volume&gt;54&lt;/volume&gt;&lt;number&gt;8&lt;/number&gt;&lt;dates&gt;&lt;year&gt;1998&lt;/year&gt;&lt;pub-dates&gt;&lt;date&gt;1998/08/01&lt;/date&gt;&lt;/pub-dates&gt;&lt;/dates&gt;&lt;isbn&gt;1420-9071&lt;/isbn&gt;&lt;urls&gt;&lt;related-urls&gt;&lt;url&gt;https://doi.org/10.1007/s000180050215&lt;/url&gt;&lt;/related-urls&gt;&lt;/urls&gt;&lt;electronic-resource-num&gt;10.1007/s000180050215&lt;/electronic-resource-num&gt;&lt;research-notes&gt;&lt;style face="normal" </w:instrText>
            </w:r>
            <w:r>
              <w:rPr>
                <w:rFonts w:ascii="Times New Roman" w:hAnsi="Times New Roman" w:cs="Times New Roman" w:hint="eastAsia"/>
              </w:rPr>
              <w:instrText>font="default" charset="134" size="100%"&gt;</w:instrText>
            </w:r>
            <w:r>
              <w:rPr>
                <w:rFonts w:ascii="Times New Roman" w:hAnsi="Times New Roman" w:cs="Times New Roman" w:hint="eastAsia"/>
              </w:rPr>
              <w:instrText>七星瓢虫挥发物吡嗪可以吸引瓢虫</w:instrText>
            </w:r>
            <w:r>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Al Abassi et al. (1998)</w:t>
            </w:r>
            <w:r>
              <w:rPr>
                <w:rFonts w:ascii="Times New Roman" w:hAnsi="Times New Roman" w:cs="Times New Roman"/>
              </w:rPr>
              <w:fldChar w:fldCharType="end"/>
            </w:r>
            <w:r>
              <w:rPr>
                <w:rFonts w:ascii="Times New Roman" w:hAnsi="Times New Roman" w:cs="Times New Roman" w:hint="eastAsia"/>
              </w:rPr>
              <w:t xml:space="preserve">; </w:t>
            </w:r>
            <w:r w:rsidR="00516295">
              <w:rPr>
                <w:rFonts w:ascii="Times New Roman" w:hAnsi="Times New Roman" w:cs="Times New Roman"/>
              </w:rPr>
              <w:fldChar w:fldCharType="begin">
                <w:fldData xml:space="preserve">PEVuZE5vdGU+PENpdGUgQXV0aG9yWWVhcj0iMSI+PEF1dGhvcj5DYWk8L0F1dGhvcj48WWVhcj4y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</w:fldData>
              </w:fldChar>
            </w:r>
            <w:r w:rsidR="00516295">
              <w:rPr>
                <w:rFonts w:ascii="Times New Roman" w:hAnsi="Times New Roman" w:cs="Times New Roman"/>
              </w:rPr>
              <w:instrText xml:space="preserve"> ADDIN EN.CITE </w:instrText>
            </w:r>
            <w:r w:rsidR="00516295">
              <w:rPr>
                <w:rFonts w:ascii="Times New Roman" w:hAnsi="Times New Roman" w:cs="Times New Roman"/>
              </w:rPr>
              <w:fldChar w:fldCharType="begin">
                <w:fldData xml:space="preserve">PEVuZE5vdGU+PENpdGUgQXV0aG9yWWVhcj0iMSI+PEF1dGhvcj5DYWk8L0F1dGhvcj48WWVhcj4y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</w:fldData>
              </w:fldChar>
            </w:r>
            <w:r w:rsidR="00516295">
              <w:rPr>
                <w:rFonts w:ascii="Times New Roman" w:hAnsi="Times New Roman" w:cs="Times New Roman"/>
              </w:rPr>
              <w:instrText xml:space="preserve"> ADDIN EN.CITE.DATA </w:instrText>
            </w:r>
            <w:r w:rsidR="00516295">
              <w:rPr>
                <w:rFonts w:ascii="Times New Roman" w:hAnsi="Times New Roman" w:cs="Times New Roman"/>
              </w:rPr>
            </w:r>
            <w:r w:rsidR="00516295">
              <w:rPr>
                <w:rFonts w:ascii="Times New Roman" w:hAnsi="Times New Roman" w:cs="Times New Roman"/>
              </w:rPr>
              <w:fldChar w:fldCharType="end"/>
            </w:r>
            <w:r w:rsidR="00516295">
              <w:rPr>
                <w:rFonts w:ascii="Times New Roman" w:hAnsi="Times New Roman" w:cs="Times New Roman"/>
              </w:rPr>
            </w:r>
            <w:r w:rsidR="00516295">
              <w:rPr>
                <w:rFonts w:ascii="Times New Roman" w:hAnsi="Times New Roman" w:cs="Times New Roman"/>
              </w:rPr>
              <w:fldChar w:fldCharType="separate"/>
            </w:r>
            <w:r w:rsidR="00516295">
              <w:rPr>
                <w:rFonts w:ascii="Times New Roman" w:hAnsi="Times New Roman" w:cs="Times New Roman"/>
                <w:noProof/>
              </w:rPr>
              <w:t>Cai et al. (2007)</w:t>
            </w:r>
            <w:r w:rsidR="00516295">
              <w:rPr>
                <w:rFonts w:ascii="Times New Roman" w:hAnsi="Times New Roman" w:cs="Times New Roman"/>
              </w:rPr>
              <w:fldChar w:fldCharType="end"/>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5.22</w:t>
            </w:r>
          </w:p>
        </w:tc>
        <w:tc>
          <w:tcPr>
            <w:tcW w:w="850"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4.75</w:t>
            </w:r>
          </w:p>
        </w:tc>
        <w:tc>
          <w:tcPr>
            <w:tcW w:w="851"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4.86</w:t>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5.11</w:t>
            </w:r>
          </w:p>
        </w:tc>
        <w:tc>
          <w:tcPr>
            <w:tcW w:w="992"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-4.89</w:t>
            </w:r>
          </w:p>
        </w:tc>
        <w:tc>
          <w:tcPr>
            <w:tcW w:w="851" w:type="dxa"/>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5.18</w:t>
            </w:r>
          </w:p>
        </w:tc>
      </w:tr>
      <w:tr w:rsidR="0027383A" w:rsidTr="005144B2">
        <w:tc>
          <w:tcPr>
            <w:tcW w:w="1276" w:type="dxa"/>
            <w:vAlign w:val="center"/>
          </w:tcPr>
          <w:p w:rsidR="0027383A" w:rsidRDefault="001D37A1" w:rsidP="005A4828">
            <w:pPr>
              <w:widowControl/>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adybird sex pheromone</w:t>
            </w:r>
          </w:p>
        </w:tc>
        <w:tc>
          <w:tcPr>
            <w:tcW w:w="2411"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w:t>
            </w:r>
            <w:r>
              <w:rPr>
                <w:rFonts w:ascii="Times New Roman" w:hAnsi="Times New Roman" w:cs="Times New Roman" w:hint="eastAsia"/>
              </w:rPr>
              <w:t>β</w:t>
            </w:r>
            <w:r w:rsidRPr="0027383A">
              <w:rPr>
                <w:rFonts w:ascii="Times New Roman" w:hAnsi="Times New Roman" w:cs="Times New Roman"/>
              </w:rPr>
              <w:t>-Caryophyllene</w:t>
            </w:r>
          </w:p>
        </w:tc>
        <w:tc>
          <w:tcPr>
            <w:tcW w:w="1134"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5281515</w:t>
            </w:r>
          </w:p>
        </w:tc>
        <w:tc>
          <w:tcPr>
            <w:tcW w:w="1134" w:type="dxa"/>
            <w:vAlign w:val="center"/>
          </w:tcPr>
          <w:p w:rsidR="0027383A" w:rsidRDefault="001D37A1"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PEVuZE5vdGU+PENpdGUgQXV0aG9yWWVhcj0iMSI+PEF1dGhvcj5WZXJoZWdnZW48L0F1dGhvcj48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</w:fldData>
              </w:fldChar>
            </w:r>
            <w:r w:rsidR="00516295">
              <w:rPr>
                <w:rFonts w:ascii="Times New Roman" w:hAnsi="Times New Roman" w:cs="Times New Roman"/>
              </w:rPr>
              <w:instrText xml:space="preserve"> ADDIN EN.CITE </w:instrText>
            </w:r>
            <w:r w:rsidR="00516295">
              <w:rPr>
                <w:rFonts w:ascii="Times New Roman" w:hAnsi="Times New Roman" w:cs="Times New Roman"/>
              </w:rPr>
              <w:fldChar w:fldCharType="begin">
                <w:fldData xml:space="preserve">PEVuZE5vdGU+PENpdGUgQXV0aG9yWWVhcj0iMSI+PEF1dGhvcj5WZXJoZWdnZW48L0F1dGhvcj48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</w:fldData>
              </w:fldChar>
            </w:r>
            <w:r w:rsidR="00516295">
              <w:rPr>
                <w:rFonts w:ascii="Times New Roman" w:hAnsi="Times New Roman" w:cs="Times New Roman"/>
              </w:rPr>
              <w:instrText xml:space="preserve"> ADDIN EN.CITE.DATA </w:instrText>
            </w:r>
            <w:r w:rsidR="00516295">
              <w:rPr>
                <w:rFonts w:ascii="Times New Roman" w:hAnsi="Times New Roman" w:cs="Times New Roman"/>
              </w:rPr>
            </w:r>
            <w:r w:rsidR="0051629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516295">
              <w:rPr>
                <w:rFonts w:ascii="Times New Roman" w:hAnsi="Times New Roman" w:cs="Times New Roman"/>
                <w:noProof/>
              </w:rPr>
              <w:t>Verheggen et al. (2020)</w:t>
            </w:r>
            <w:r>
              <w:rPr>
                <w:rFonts w:ascii="Times New Roman" w:hAnsi="Times New Roman" w:cs="Times New Roman"/>
              </w:rPr>
              <w:fldChar w:fldCharType="end"/>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5.73</w:t>
            </w:r>
          </w:p>
        </w:tc>
        <w:tc>
          <w:tcPr>
            <w:tcW w:w="850"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5.02</w:t>
            </w:r>
          </w:p>
        </w:tc>
        <w:tc>
          <w:tcPr>
            <w:tcW w:w="851"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4.93</w:t>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5.25</w:t>
            </w:r>
          </w:p>
        </w:tc>
        <w:tc>
          <w:tcPr>
            <w:tcW w:w="992"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-5.20</w:t>
            </w:r>
          </w:p>
        </w:tc>
        <w:tc>
          <w:tcPr>
            <w:tcW w:w="851" w:type="dxa"/>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5.40</w:t>
            </w:r>
          </w:p>
        </w:tc>
      </w:tr>
      <w:tr w:rsidR="0027383A" w:rsidTr="005144B2">
        <w:tc>
          <w:tcPr>
            <w:tcW w:w="1276" w:type="dxa"/>
            <w:vAlign w:val="center"/>
          </w:tcPr>
          <w:p w:rsidR="0027383A" w:rsidRDefault="001D37A1" w:rsidP="005A4828">
            <w:pPr>
              <w:widowControl/>
              <w:rPr>
                <w:rFonts w:ascii="Times New Roman" w:hAnsi="Times New Roman" w:cs="Times New Roman"/>
              </w:rPr>
            </w:pPr>
            <w:r>
              <w:rPr>
                <w:rFonts w:ascii="Times New Roman" w:hAnsi="Times New Roman" w:cs="Times New Roman"/>
              </w:rPr>
              <w:t>Coccid and fungi volatiles</w:t>
            </w:r>
          </w:p>
        </w:tc>
        <w:tc>
          <w:tcPr>
            <w:tcW w:w="2411"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1-Octen-3-Ol</w:t>
            </w:r>
          </w:p>
        </w:tc>
        <w:tc>
          <w:tcPr>
            <w:tcW w:w="1134"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18827</w:t>
            </w:r>
          </w:p>
        </w:tc>
        <w:tc>
          <w:tcPr>
            <w:tcW w:w="1134" w:type="dxa"/>
            <w:vAlign w:val="center"/>
          </w:tcPr>
          <w:p w:rsidR="0027383A" w:rsidRDefault="00516295"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AuthorYear="1"&gt;&lt;Author&gt;Li&lt;/Author&gt;&lt;Year&gt;2016&lt;/Year&gt;&lt;RecNum&gt;43544&lt;/RecNum&gt;&lt;DisplayText&gt;Li et al. (2016b)&lt;/DisplayText&gt;&lt;record&gt;&lt;rec-number&gt;43544&lt;/rec-number&gt;&lt;foreign-keys&gt;&lt;key app="EN" db-id="0dfrzw9x5x5s9ue0fvjxtxfdzv9x5wpxfavx" timestamp="1676977086"&gt;43544&lt;/key&gt;&lt;/foreign-keys&gt;&lt;ref-type name="Journal Article"&gt;17&lt;/ref-type&gt;&lt;contributors&gt;&lt;authors&gt;&lt;author&gt;Li, W.&lt;/author&gt;&lt;author&gt;Zhang, Y. -F.&lt;/author&gt;&lt;author&gt;Xie, Y. -P.&lt;/author&gt;&lt;author&gt;Niu, X. -P.&lt;/author&gt;&lt;/authors&gt;&lt;translated-authors&gt;&lt;author&gt;2&lt;/author&gt;&lt;/translated-authors&gt;&lt;/contributors&gt;&lt;titles&gt;&lt;title&gt;&lt;style face="normal" font="default" size="100%"&gt;Selection response of &lt;/style&gt;&lt;style face="italic" font="default" size="100%"&gt;Harmonia axyridis&lt;/style&gt;&lt;style face="normal" font="default" size="100%"&gt; (Pallas) to body volatile of &lt;/style&gt;&lt;style face="italic" font="default" size="100%"&gt;Ceroplastes japonicus&lt;/style&gt;&lt;style face="normal" font="default" size="100%"&gt; Green&lt;/style&gt;&lt;/title&gt;&lt;secondary-title&gt;Journal of Environmental Entomology&lt;/secondary-title&gt;&lt;/titles&gt;&lt;periodical&gt;&lt;full-title&gt;Journal of Environmental Entomology&lt;/full-title&gt;&lt;/periodical&gt;&lt;pages&gt;329-336&lt;/pages&gt;&lt;volume&gt;38&lt;/volume&gt;&lt;number&gt;2&lt;/number&gt;&lt;dates&gt;&lt;year&gt;2016&lt;/year&gt;&lt;/dates&gt;&lt;urls&gt;&lt;/urls&gt;&lt;research-notes&gt;&lt;style face="normal" fo</w:instrText>
            </w:r>
            <w:r>
              <w:rPr>
                <w:rFonts w:ascii="Times New Roman" w:hAnsi="Times New Roman" w:cs="Times New Roman" w:hint="eastAsia"/>
              </w:rPr>
              <w:instrText>nt="default" charset="134" size="100%"&gt;</w:instrText>
            </w:r>
            <w:r>
              <w:rPr>
                <w:rFonts w:ascii="Times New Roman" w:hAnsi="Times New Roman" w:cs="Times New Roman" w:hint="eastAsia"/>
              </w:rPr>
              <w:instrText>日本龟蜡蚧的挥发性气味及对异色瓢虫的吸引</w:instrText>
            </w:r>
            <w:r>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Li et al. (2016b)</w:t>
            </w:r>
            <w:r>
              <w:rPr>
                <w:rFonts w:ascii="Times New Roman" w:hAnsi="Times New Roman" w:cs="Times New Roman"/>
              </w:rPr>
              <w:fldChar w:fldCharType="end"/>
            </w:r>
            <w:r>
              <w:rPr>
                <w:rFonts w:ascii="Times New Roman" w:hAnsi="Times New Roman" w:cs="Times New Roman" w:hint="eastAsia"/>
              </w:rPr>
              <w:t xml:space="preserve">; </w:t>
            </w:r>
            <w:r w:rsidR="00FD55EA">
              <w:rPr>
                <w:rFonts w:ascii="Times New Roman" w:hAnsi="Times New Roman" w:cs="Times New Roman"/>
              </w:rPr>
              <w:fldChar w:fldCharType="begin">
                <w:fldData xml:space="preserve">PEVuZE5vdGU+PENpdGU+PEF1dGhvcj5UYWJhdGE8L0F1dGhvcj48WWVhcj4yMDExPC9ZZWFyPjxS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PEVuZE5vdGU+PENpdGU+PEF1dGhvcj5UYWJhdGE8L0F1dGhvcj48WWVhcj4yMDExPC9ZZWFyPjxS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sidR="00FD55EA">
              <w:rPr>
                <w:rFonts w:ascii="Times New Roman" w:hAnsi="Times New Roman" w:cs="Times New Roman"/>
              </w:rPr>
            </w:r>
            <w:r w:rsidR="00FD55EA">
              <w:rPr>
                <w:rFonts w:ascii="Times New Roman" w:hAnsi="Times New Roman" w:cs="Times New Roman"/>
              </w:rPr>
              <w:fldChar w:fldCharType="separate"/>
            </w:r>
            <w:r w:rsidR="00FD55EA">
              <w:rPr>
                <w:rFonts w:ascii="Times New Roman" w:hAnsi="Times New Roman" w:cs="Times New Roman"/>
                <w:noProof/>
              </w:rPr>
              <w:t>(Tabata et al., 2011)</w:t>
            </w:r>
            <w:r w:rsidR="00FD55EA">
              <w:rPr>
                <w:rFonts w:ascii="Times New Roman" w:hAnsi="Times New Roman" w:cs="Times New Roman"/>
              </w:rPr>
              <w:fldChar w:fldCharType="end"/>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4.99</w:t>
            </w:r>
          </w:p>
        </w:tc>
        <w:tc>
          <w:tcPr>
            <w:tcW w:w="850"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4.71</w:t>
            </w:r>
          </w:p>
        </w:tc>
        <w:tc>
          <w:tcPr>
            <w:tcW w:w="851"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4.78</w:t>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5.03</w:t>
            </w:r>
          </w:p>
        </w:tc>
        <w:tc>
          <w:tcPr>
            <w:tcW w:w="992" w:type="dxa"/>
            <w:vAlign w:val="center"/>
          </w:tcPr>
          <w:p w:rsidR="0027383A" w:rsidRDefault="0027383A" w:rsidP="005A4828">
            <w:pPr>
              <w:widowControl/>
              <w:rPr>
                <w:rFonts w:ascii="Times New Roman" w:hAnsi="Times New Roman" w:cs="Times New Roman"/>
              </w:rPr>
            </w:pPr>
            <w:r w:rsidRPr="0027383A">
              <w:rPr>
                <w:rFonts w:ascii="Times New Roman" w:hAnsi="Times New Roman" w:cs="Times New Roman"/>
              </w:rPr>
              <w:t>-4.7</w:t>
            </w:r>
            <w:r>
              <w:rPr>
                <w:rFonts w:ascii="Times New Roman" w:hAnsi="Times New Roman" w:cs="Times New Roman"/>
              </w:rPr>
              <w:t>7</w:t>
            </w:r>
          </w:p>
        </w:tc>
        <w:tc>
          <w:tcPr>
            <w:tcW w:w="851" w:type="dxa"/>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5.06</w:t>
            </w:r>
          </w:p>
        </w:tc>
      </w:tr>
      <w:tr w:rsidR="0027383A" w:rsidTr="005144B2">
        <w:tc>
          <w:tcPr>
            <w:tcW w:w="1276" w:type="dxa"/>
            <w:vAlign w:val="center"/>
          </w:tcPr>
          <w:p w:rsidR="0027383A" w:rsidRDefault="00785E66" w:rsidP="005A4828">
            <w:pPr>
              <w:widowControl/>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ealybug sex pheromone</w:t>
            </w:r>
          </w:p>
        </w:tc>
        <w:tc>
          <w:tcPr>
            <w:tcW w:w="2411" w:type="dxa"/>
            <w:vAlign w:val="center"/>
          </w:tcPr>
          <w:p w:rsidR="0027383A" w:rsidRPr="0027383A" w:rsidRDefault="0027383A" w:rsidP="005A4828">
            <w:pPr>
              <w:widowControl/>
              <w:rPr>
                <w:rFonts w:ascii="Times New Roman" w:hAnsi="Times New Roman" w:cs="Times New Roman"/>
              </w:rPr>
            </w:pPr>
            <w:r w:rsidRPr="0027383A">
              <w:rPr>
                <w:rFonts w:ascii="Times New Roman" w:hAnsi="Times New Roman" w:cs="Times New Roman"/>
              </w:rPr>
              <w:t>Chrysanthemyl 2-Acetoxy-3-Methylbutanoate</w:t>
            </w:r>
          </w:p>
        </w:tc>
        <w:tc>
          <w:tcPr>
            <w:tcW w:w="1134" w:type="dxa"/>
            <w:vAlign w:val="center"/>
          </w:tcPr>
          <w:p w:rsidR="0027383A" w:rsidRPr="0027383A" w:rsidRDefault="0027383A" w:rsidP="005A4828">
            <w:pPr>
              <w:widowControl/>
              <w:rPr>
                <w:rFonts w:ascii="Times New Roman" w:hAnsi="Times New Roman" w:cs="Times New Roman"/>
              </w:rPr>
            </w:pPr>
            <w:r w:rsidRPr="0027383A">
              <w:rPr>
                <w:rFonts w:ascii="Times New Roman" w:hAnsi="Times New Roman" w:cs="Times New Roman"/>
              </w:rPr>
              <w:t>45112181</w:t>
            </w:r>
          </w:p>
        </w:tc>
        <w:tc>
          <w:tcPr>
            <w:tcW w:w="1134" w:type="dxa"/>
            <w:vAlign w:val="center"/>
          </w:tcPr>
          <w:p w:rsidR="0027383A" w:rsidRDefault="00785E66"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PEVuZE5vdGU+PENpdGUgQXV0aG9yWWVhcj0iMSI+PEF1dGhvcj5VcmJpbmE8L0F1dGhvcj48WWVh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==
</w:fldData>
              </w:fldChar>
            </w:r>
            <w:r w:rsidR="00516295">
              <w:rPr>
                <w:rFonts w:ascii="Times New Roman" w:hAnsi="Times New Roman" w:cs="Times New Roman"/>
              </w:rPr>
              <w:instrText xml:space="preserve"> ADDIN EN.CITE </w:instrText>
            </w:r>
            <w:r w:rsidR="00516295">
              <w:rPr>
                <w:rFonts w:ascii="Times New Roman" w:hAnsi="Times New Roman" w:cs="Times New Roman"/>
              </w:rPr>
              <w:fldChar w:fldCharType="begin">
                <w:fldData xml:space="preserve">PEVuZE5vdGU+PENpdGUgQXV0aG9yWWVhcj0iMSI+PEF1dGhvcj5VcmJpbmE8L0F1dGhvcj48WWVh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==
</w:fldData>
              </w:fldChar>
            </w:r>
            <w:r w:rsidR="00516295">
              <w:rPr>
                <w:rFonts w:ascii="Times New Roman" w:hAnsi="Times New Roman" w:cs="Times New Roman"/>
              </w:rPr>
              <w:instrText xml:space="preserve"> ADDIN EN.CITE.DATA </w:instrText>
            </w:r>
            <w:r w:rsidR="00516295">
              <w:rPr>
                <w:rFonts w:ascii="Times New Roman" w:hAnsi="Times New Roman" w:cs="Times New Roman"/>
              </w:rPr>
            </w:r>
            <w:r w:rsidR="0051629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516295">
              <w:rPr>
                <w:rFonts w:ascii="Times New Roman" w:hAnsi="Times New Roman" w:cs="Times New Roman"/>
                <w:noProof/>
              </w:rPr>
              <w:t>Urbina et al. (2018)</w:t>
            </w:r>
            <w:r>
              <w:rPr>
                <w:rFonts w:ascii="Times New Roman" w:hAnsi="Times New Roman" w:cs="Times New Roman"/>
              </w:rPr>
              <w:fldChar w:fldCharType="end"/>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6.94</w:t>
            </w:r>
          </w:p>
        </w:tc>
        <w:tc>
          <w:tcPr>
            <w:tcW w:w="850"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6.23</w:t>
            </w:r>
          </w:p>
        </w:tc>
        <w:tc>
          <w:tcPr>
            <w:tcW w:w="851"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6.76</w:t>
            </w:r>
          </w:p>
        </w:tc>
        <w:tc>
          <w:tcPr>
            <w:tcW w:w="992" w:type="dxa"/>
            <w:vAlign w:val="center"/>
          </w:tcPr>
          <w:p w:rsidR="0027383A"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7.07</w:t>
            </w:r>
          </w:p>
        </w:tc>
        <w:tc>
          <w:tcPr>
            <w:tcW w:w="992" w:type="dxa"/>
            <w:vAlign w:val="center"/>
          </w:tcPr>
          <w:p w:rsidR="0027383A" w:rsidRPr="0027383A" w:rsidRDefault="0027383A" w:rsidP="005A4828">
            <w:pPr>
              <w:widowControl/>
              <w:rPr>
                <w:rFonts w:ascii="Times New Roman" w:hAnsi="Times New Roman" w:cs="Times New Roman"/>
              </w:rPr>
            </w:pPr>
            <w:r w:rsidRPr="0027383A">
              <w:rPr>
                <w:rFonts w:ascii="Times New Roman" w:hAnsi="Times New Roman" w:cs="Times New Roman"/>
              </w:rPr>
              <w:t>-6.4</w:t>
            </w:r>
            <w:r>
              <w:rPr>
                <w:rFonts w:ascii="Times New Roman" w:hAnsi="Times New Roman" w:cs="Times New Roman"/>
              </w:rPr>
              <w:t>8</w:t>
            </w:r>
          </w:p>
        </w:tc>
        <w:tc>
          <w:tcPr>
            <w:tcW w:w="851" w:type="dxa"/>
            <w:vAlign w:val="center"/>
          </w:tcPr>
          <w:p w:rsidR="0027383A" w:rsidRDefault="0027383A"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6.89</w:t>
            </w:r>
          </w:p>
        </w:tc>
      </w:tr>
    </w:tbl>
    <w:p w:rsidR="00757557" w:rsidRDefault="00A25A15" w:rsidP="005A4828">
      <w:pPr>
        <w:widowControl/>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 The binding ability has been reported based on </w:t>
      </w:r>
      <w:r w:rsidR="0097520E" w:rsidRPr="0097520E">
        <w:rPr>
          <w:rFonts w:ascii="Times New Roman" w:hAnsi="Times New Roman" w:cs="Times New Roman"/>
        </w:rPr>
        <w:t>binding assay</w:t>
      </w:r>
      <w:r w:rsidR="0097520E">
        <w:rPr>
          <w:rFonts w:ascii="Times New Roman" w:hAnsi="Times New Roman" w:cs="Times New Roman"/>
        </w:rPr>
        <w:t xml:space="preserve"> in </w:t>
      </w:r>
      <w:r w:rsidR="0097520E">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sidR="00605A04">
        <w:rPr>
          <w:rFonts w:ascii="Times New Roman" w:hAnsi="Times New Roman" w:cs="Times New Roman"/>
        </w:rPr>
        <w:instrText xml:space="preserve"> ADDIN EN.CITE </w:instrText>
      </w:r>
      <w:r w:rsidR="00605A04">
        <w:rPr>
          <w:rFonts w:ascii="Times New Roman" w:hAnsi="Times New Roman" w:cs="Times New Roman"/>
        </w:rPr>
        <w:fldChar w:fldCharType="begin">
          <w:fldData xml:space="preserve">PEVuZE5vdGU+PENpdGUgQXV0aG9yWWVhcj0iMSI+PEF1dGhvcj5RdTwvQXV0aG9yPjxZZWFyPjIw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</w:fldData>
        </w:fldChar>
      </w:r>
      <w:r w:rsidR="00605A04">
        <w:rPr>
          <w:rFonts w:ascii="Times New Roman" w:hAnsi="Times New Roman" w:cs="Times New Roman"/>
        </w:rPr>
        <w:instrText xml:space="preserve"> ADDIN EN.CITE.DATA </w:instrText>
      </w:r>
      <w:r w:rsidR="00605A04">
        <w:rPr>
          <w:rFonts w:ascii="Times New Roman" w:hAnsi="Times New Roman" w:cs="Times New Roman"/>
        </w:rPr>
      </w:r>
      <w:r w:rsidR="00605A04">
        <w:rPr>
          <w:rFonts w:ascii="Times New Roman" w:hAnsi="Times New Roman" w:cs="Times New Roman"/>
        </w:rPr>
        <w:fldChar w:fldCharType="end"/>
      </w:r>
      <w:r w:rsidR="0097520E">
        <w:rPr>
          <w:rFonts w:ascii="Times New Roman" w:hAnsi="Times New Roman" w:cs="Times New Roman"/>
        </w:rPr>
      </w:r>
      <w:r w:rsidR="0097520E">
        <w:rPr>
          <w:rFonts w:ascii="Times New Roman" w:hAnsi="Times New Roman" w:cs="Times New Roman"/>
        </w:rPr>
        <w:fldChar w:fldCharType="separate"/>
      </w:r>
      <w:r w:rsidR="00605A04">
        <w:rPr>
          <w:rFonts w:ascii="Times New Roman" w:hAnsi="Times New Roman" w:cs="Times New Roman"/>
          <w:noProof/>
        </w:rPr>
        <w:t>Qu et al. (2022a)</w:t>
      </w:r>
      <w:r w:rsidR="0097520E">
        <w:rPr>
          <w:rFonts w:ascii="Times New Roman" w:hAnsi="Times New Roman" w:cs="Times New Roman"/>
        </w:rPr>
        <w:fldChar w:fldCharType="end"/>
      </w:r>
      <w:r w:rsidR="0097520E">
        <w:rPr>
          <w:rFonts w:ascii="Times New Roman" w:hAnsi="Times New Roman" w:cs="Times New Roman"/>
        </w:rPr>
        <w:t>.</w:t>
      </w:r>
    </w:p>
    <w:p w:rsidR="00910D78" w:rsidRDefault="00910D78" w:rsidP="005A4828">
      <w:pPr>
        <w:widowControl/>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9B4A8E" w:rsidRDefault="00B25B61" w:rsidP="005A4828">
      <w:pPr>
        <w:widowControl/>
        <w:rPr>
          <w:rFonts w:ascii="Times New Roman" w:hAnsi="Times New Roman" w:cs="Times New Roman"/>
        </w:rPr>
      </w:pPr>
      <w:r w:rsidRPr="00B25B61">
        <w:rPr>
          <w:rFonts w:ascii="Times New Roman" w:hAnsi="Times New Roman" w:cs="Times New Roman" w:hint="eastAsia"/>
          <w:noProof/>
          <w:lang w:val="en-PH" w:eastAsia="en-PH"/>
        </w:rPr>
        <w:drawing>
          <wp:inline distT="0" distB="0" distL="0" distR="0" wp14:anchorId="45690BDC" wp14:editId="69F8E18B">
            <wp:extent cx="5274310" cy="7911465"/>
            <wp:effectExtent l="0" t="0" r="2540" b="0"/>
            <wp:docPr id="2080242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rsidR="009B4A8E" w:rsidRPr="00E82B0B" w:rsidRDefault="00E82B0B"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CB4022">
        <w:rPr>
          <w:rFonts w:ascii="Times New Roman" w:hAnsi="Times New Roman" w:cs="Times New Roman"/>
        </w:rPr>
        <w:t>7</w:t>
      </w:r>
      <w:r w:rsidR="00232E73">
        <w:rPr>
          <w:rFonts w:ascii="Times New Roman" w:hAnsi="Times New Roman" w:cs="Times New Roman"/>
        </w:rPr>
        <w:t>.1</w:t>
      </w:r>
      <w:r>
        <w:rPr>
          <w:rFonts w:ascii="Times New Roman" w:hAnsi="Times New Roman" w:cs="Times New Roman"/>
        </w:rPr>
        <w:t xml:space="preserve"> Comparison of gene counts in ortholog groups (OGs) related to chemosensation in the ten ladybird genomes. Only OGs with total genes</w:t>
      </w:r>
      <w:r w:rsidR="001A1A95">
        <w:rPr>
          <w:rFonts w:ascii="Times New Roman" w:hAnsi="Times New Roman" w:cs="Times New Roman"/>
        </w:rPr>
        <w:t xml:space="preserve"> &gt;= 30</w:t>
      </w:r>
      <w:r>
        <w:rPr>
          <w:rFonts w:ascii="Times New Roman" w:hAnsi="Times New Roman" w:cs="Times New Roman"/>
        </w:rPr>
        <w:t xml:space="preserve"> are shown.</w:t>
      </w:r>
      <w:r w:rsidR="00F33126">
        <w:rPr>
          <w:rFonts w:ascii="Times New Roman" w:hAnsi="Times New Roman" w:cs="Times New Roman"/>
        </w:rPr>
        <w:t xml:space="preserve"> Gene counts at the nodes of Coccinelloidea, Coccinellidae, Epilachnini and Coccinellini are reconstructed by CAFE.</w:t>
      </w:r>
      <w:r w:rsidR="00C6412D" w:rsidRPr="00C6412D">
        <w:t xml:space="preserve"> </w:t>
      </w:r>
      <w:r w:rsidR="00C6412D" w:rsidRPr="00C6412D">
        <w:rPr>
          <w:rFonts w:ascii="Times New Roman" w:hAnsi="Times New Roman" w:cs="Times New Roman"/>
        </w:rPr>
        <w:t>A high-quality figure can be downloaded from https://github.com/huangyh45/ladybird-genomes-supplementary-figures.</w:t>
      </w: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9B4A8E" w:rsidRDefault="00B25B61" w:rsidP="005A4828">
      <w:pPr>
        <w:widowControl/>
        <w:rPr>
          <w:rFonts w:ascii="Times New Roman" w:hAnsi="Times New Roman" w:cs="Times New Roman"/>
        </w:rPr>
      </w:pPr>
      <w:r w:rsidRPr="00B25B61">
        <w:rPr>
          <w:rFonts w:ascii="Times New Roman" w:hAnsi="Times New Roman" w:cs="Times New Roman" w:hint="eastAsia"/>
          <w:noProof/>
          <w:lang w:val="en-PH" w:eastAsia="en-PH"/>
        </w:rPr>
        <w:drawing>
          <wp:inline distT="0" distB="0" distL="0" distR="0" wp14:anchorId="0BF17D8C" wp14:editId="4A6A147D">
            <wp:extent cx="5274310" cy="5113020"/>
            <wp:effectExtent l="0" t="0" r="2540" b="0"/>
            <wp:docPr id="17209020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4310" cy="5113020"/>
                    </a:xfrm>
                    <a:prstGeom prst="rect">
                      <a:avLst/>
                    </a:prstGeom>
                    <a:noFill/>
                    <a:ln>
                      <a:noFill/>
                    </a:ln>
                  </pic:spPr>
                </pic:pic>
              </a:graphicData>
            </a:graphic>
          </wp:inline>
        </w:drawing>
      </w:r>
    </w:p>
    <w:p w:rsidR="00E82B0B" w:rsidRDefault="00E82B0B"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CB4022">
        <w:rPr>
          <w:rFonts w:ascii="Times New Roman" w:hAnsi="Times New Roman" w:cs="Times New Roman"/>
        </w:rPr>
        <w:t>7</w:t>
      </w:r>
      <w:r w:rsidR="00232E73">
        <w:rPr>
          <w:rFonts w:ascii="Times New Roman" w:hAnsi="Times New Roman" w:cs="Times New Roman"/>
        </w:rPr>
        <w:t>.2</w:t>
      </w:r>
      <w:r>
        <w:rPr>
          <w:rFonts w:ascii="Times New Roman" w:hAnsi="Times New Roman" w:cs="Times New Roman"/>
        </w:rPr>
        <w:t xml:space="preserve"> </w:t>
      </w:r>
      <w:r w:rsidR="00232E73">
        <w:rPr>
          <w:rFonts w:ascii="Times New Roman" w:hAnsi="Times New Roman" w:cs="Times New Roman"/>
        </w:rPr>
        <w:t xml:space="preserve">Gene trees of </w:t>
      </w:r>
      <w:bookmarkStart w:id="177" w:name="_Hlk137396585"/>
      <w:r w:rsidR="00F33126" w:rsidRPr="00F33126">
        <w:rPr>
          <w:rFonts w:ascii="Times New Roman" w:hAnsi="Times New Roman" w:cs="Times New Roman"/>
        </w:rPr>
        <w:t xml:space="preserve">ortholog groups (OGs) </w:t>
      </w:r>
      <w:r w:rsidR="00F33126">
        <w:rPr>
          <w:rFonts w:ascii="Times New Roman" w:hAnsi="Times New Roman" w:cs="Times New Roman"/>
        </w:rPr>
        <w:t>of chemosensory genes</w:t>
      </w:r>
      <w:bookmarkEnd w:id="177"/>
      <w:r w:rsidR="00232E73">
        <w:rPr>
          <w:rFonts w:ascii="Times New Roman" w:hAnsi="Times New Roman" w:cs="Times New Roman"/>
        </w:rPr>
        <w:t xml:space="preserve">. The genes in </w:t>
      </w:r>
      <w:r w:rsidR="004E4E7C">
        <w:rPr>
          <w:rFonts w:ascii="Times New Roman" w:hAnsi="Times New Roman" w:cs="Times New Roman"/>
        </w:rPr>
        <w:t>the</w:t>
      </w:r>
      <w:r w:rsidR="00232E73">
        <w:rPr>
          <w:rFonts w:ascii="Times New Roman" w:hAnsi="Times New Roman" w:cs="Times New Roman"/>
        </w:rPr>
        <w:t xml:space="preserve"> ladybirds </w:t>
      </w:r>
      <w:r w:rsidR="004E4E7C">
        <w:rPr>
          <w:rFonts w:ascii="Times New Roman" w:hAnsi="Times New Roman" w:cs="Times New Roman"/>
        </w:rPr>
        <w:t xml:space="preserve">are marked </w:t>
      </w:r>
      <w:r w:rsidR="00232E73">
        <w:rPr>
          <w:rFonts w:ascii="Times New Roman" w:hAnsi="Times New Roman" w:cs="Times New Roman"/>
        </w:rPr>
        <w:t xml:space="preserve">in </w:t>
      </w:r>
      <w:r w:rsidR="004E4E7C">
        <w:rPr>
          <w:rFonts w:ascii="Times New Roman" w:hAnsi="Times New Roman" w:cs="Times New Roman"/>
        </w:rPr>
        <w:t>color and t</w:t>
      </w:r>
      <w:r w:rsidR="00232E73">
        <w:rPr>
          <w:rFonts w:ascii="Times New Roman" w:hAnsi="Times New Roman" w:cs="Times New Roman"/>
        </w:rPr>
        <w:t>he</w:t>
      </w:r>
      <w:r w:rsidR="004E4E7C">
        <w:rPr>
          <w:rFonts w:ascii="Times New Roman" w:hAnsi="Times New Roman" w:cs="Times New Roman"/>
        </w:rPr>
        <w:t xml:space="preserve"> others </w:t>
      </w:r>
      <w:r w:rsidR="001E6A70" w:rsidRPr="001E6A70">
        <w:rPr>
          <w:rFonts w:ascii="Times New Roman" w:hAnsi="Times New Roman" w:cs="Times New Roman"/>
        </w:rPr>
        <w:t xml:space="preserve">without circles </w:t>
      </w:r>
      <w:r w:rsidR="004E4E7C">
        <w:rPr>
          <w:rFonts w:ascii="Times New Roman" w:hAnsi="Times New Roman" w:cs="Times New Roman"/>
        </w:rPr>
        <w:t>are the</w:t>
      </w:r>
      <w:r w:rsidR="00232E73">
        <w:rPr>
          <w:rFonts w:ascii="Times New Roman" w:hAnsi="Times New Roman" w:cs="Times New Roman"/>
        </w:rPr>
        <w:t xml:space="preserve"> genes in the outgroup beetles.</w:t>
      </w:r>
      <w:r w:rsidR="00C6412D" w:rsidRPr="00C6412D">
        <w:t xml:space="preserve"> </w:t>
      </w:r>
      <w:r w:rsidR="00C6412D" w:rsidRPr="00C6412D">
        <w:rPr>
          <w:rFonts w:ascii="Times New Roman" w:hAnsi="Times New Roman" w:cs="Times New Roman"/>
        </w:rPr>
        <w:t>A high-quality figure can be downloaded from https://github.com/huangyh45/ladybird-genomes-supplementary-figures.</w:t>
      </w:r>
    </w:p>
    <w:p w:rsidR="009B4A8E" w:rsidRDefault="009B4A8E" w:rsidP="005A4828">
      <w:pPr>
        <w:widowControl/>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9B4A8E" w:rsidRDefault="00B25B61" w:rsidP="005A4828">
      <w:pPr>
        <w:widowControl/>
        <w:rPr>
          <w:rFonts w:ascii="Times New Roman" w:hAnsi="Times New Roman" w:cs="Times New Roman"/>
        </w:rPr>
      </w:pPr>
      <w:r w:rsidRPr="00B25B61">
        <w:rPr>
          <w:rFonts w:ascii="Times New Roman" w:hAnsi="Times New Roman" w:cs="Times New Roman" w:hint="eastAsia"/>
          <w:noProof/>
          <w:lang w:val="en-PH" w:eastAsia="en-PH"/>
        </w:rPr>
        <w:drawing>
          <wp:inline distT="0" distB="0" distL="0" distR="0" wp14:anchorId="62A0D4D4" wp14:editId="4F11A58D">
            <wp:extent cx="5274000" cy="3956400"/>
            <wp:effectExtent l="0" t="0" r="3175" b="6350"/>
            <wp:docPr id="226711359"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4000" cy="3956400"/>
                    </a:xfrm>
                    <a:prstGeom prst="rect">
                      <a:avLst/>
                    </a:prstGeom>
                    <a:noFill/>
                    <a:ln>
                      <a:noFill/>
                    </a:ln>
                  </pic:spPr>
                </pic:pic>
              </a:graphicData>
            </a:graphic>
          </wp:inline>
        </w:drawing>
      </w:r>
    </w:p>
    <w:p w:rsidR="00232E73" w:rsidRDefault="00232E73" w:rsidP="005A4828">
      <w:pPr>
        <w:widowControl/>
        <w:rPr>
          <w:rFonts w:ascii="Times New Roman" w:hAnsi="Times New Roman" w:cs="Times New Roman"/>
        </w:rPr>
      </w:pPr>
      <w:bookmarkStart w:id="178" w:name="_Hlk135516193"/>
      <w:r>
        <w:rPr>
          <w:rFonts w:ascii="Times New Roman" w:hAnsi="Times New Roman" w:cs="Times New Roman" w:hint="eastAsia"/>
        </w:rPr>
        <w:t>F</w:t>
      </w:r>
      <w:r>
        <w:rPr>
          <w:rFonts w:ascii="Times New Roman" w:hAnsi="Times New Roman" w:cs="Times New Roman"/>
        </w:rPr>
        <w:t>igure S</w:t>
      </w:r>
      <w:r w:rsidR="00CB4022">
        <w:rPr>
          <w:rFonts w:ascii="Times New Roman" w:hAnsi="Times New Roman" w:cs="Times New Roman"/>
        </w:rPr>
        <w:t>7</w:t>
      </w:r>
      <w:r>
        <w:rPr>
          <w:rFonts w:ascii="Times New Roman" w:hAnsi="Times New Roman" w:cs="Times New Roman"/>
        </w:rPr>
        <w:t xml:space="preserve">.3 Expression patterns of different tissue of each group in </w:t>
      </w:r>
      <w:r w:rsidR="0048770B" w:rsidRPr="0048770B">
        <w:rPr>
          <w:rFonts w:ascii="Times New Roman" w:hAnsi="Times New Roman" w:cs="Times New Roman"/>
        </w:rPr>
        <w:t>ortholog groups (OGs) of chemosensory genes</w:t>
      </w:r>
      <w:r>
        <w:rPr>
          <w:rFonts w:ascii="Times New Roman" w:hAnsi="Times New Roman" w:cs="Times New Roman"/>
        </w:rPr>
        <w:t>.</w:t>
      </w:r>
      <w:r w:rsidR="004E4E7C">
        <w:rPr>
          <w:rFonts w:ascii="Times New Roman" w:hAnsi="Times New Roman" w:cs="Times New Roman"/>
        </w:rPr>
        <w:t xml:space="preserve"> </w:t>
      </w:r>
      <w:r w:rsidR="001C12D2">
        <w:rPr>
          <w:rFonts w:ascii="Times New Roman" w:hAnsi="Times New Roman" w:cs="Times New Roman"/>
        </w:rPr>
        <w:t>A</w:t>
      </w:r>
      <w:r w:rsidR="001C12D2" w:rsidRPr="001C12D2">
        <w:rPr>
          <w:rFonts w:ascii="Times New Roman" w:hAnsi="Times New Roman" w:cs="Times New Roman"/>
        </w:rPr>
        <w:t>bbreviation</w:t>
      </w:r>
      <w:r w:rsidR="001C12D2">
        <w:rPr>
          <w:rFonts w:ascii="Times New Roman" w:hAnsi="Times New Roman" w:cs="Times New Roman"/>
        </w:rPr>
        <w:t xml:space="preserve"> in the sample names: FE: female adult, MA: male adult, ANT: antenna, HEA: head, THO: thorax, LEG: leg, ABD: abdomen, GUT: gut.</w:t>
      </w:r>
      <w:r w:rsidR="00C6412D" w:rsidRPr="00C6412D">
        <w:t xml:space="preserve"> </w:t>
      </w:r>
      <w:r w:rsidR="00C6412D" w:rsidRPr="00C6412D">
        <w:rPr>
          <w:rFonts w:ascii="Times New Roman" w:hAnsi="Times New Roman" w:cs="Times New Roman"/>
        </w:rPr>
        <w:t>A high-quality figure can be downloaded from https://github.com/huangyh45/ladybird-genomes-supplementary-figures.</w:t>
      </w:r>
    </w:p>
    <w:bookmarkEnd w:id="178"/>
    <w:p w:rsidR="009B4A8E" w:rsidRDefault="009B4A8E" w:rsidP="005A4828">
      <w:pPr>
        <w:widowControl/>
        <w:rPr>
          <w:rFonts w:ascii="Times New Roman" w:hAnsi="Times New Roman" w:cs="Times New Roman"/>
        </w:rPr>
      </w:pPr>
    </w:p>
    <w:p w:rsidR="005C4650" w:rsidRDefault="005C4650" w:rsidP="005A4828">
      <w:pPr>
        <w:widowControl/>
        <w:rPr>
          <w:rFonts w:ascii="Times New Roman" w:hAnsi="Times New Roman" w:cs="Times New Roman"/>
        </w:rPr>
      </w:pPr>
      <w:r>
        <w:rPr>
          <w:rFonts w:ascii="Times New Roman" w:hAnsi="Times New Roman" w:cs="Times New Roman"/>
        </w:rPr>
        <w:br w:type="page"/>
      </w:r>
    </w:p>
    <w:p w:rsidR="009B4A8E" w:rsidRDefault="00F34FBB" w:rsidP="005A4828">
      <w:pPr>
        <w:widowControl/>
        <w:rPr>
          <w:rFonts w:ascii="Times New Roman" w:hAnsi="Times New Roman" w:cs="Times New Roman"/>
        </w:rPr>
      </w:pPr>
      <w:r w:rsidRPr="00F34FBB">
        <w:rPr>
          <w:rFonts w:ascii="Times New Roman" w:hAnsi="Times New Roman" w:cs="Times New Roman" w:hint="eastAsia"/>
          <w:noProof/>
          <w:lang w:val="en-PH" w:eastAsia="en-PH"/>
        </w:rPr>
        <w:drawing>
          <wp:inline distT="0" distB="0" distL="0" distR="0" wp14:anchorId="7308F892" wp14:editId="3A34FDE3">
            <wp:extent cx="5274000" cy="1584000"/>
            <wp:effectExtent l="0" t="0" r="3175" b="0"/>
            <wp:docPr id="136143118" name="图片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4000" cy="1584000"/>
                    </a:xfrm>
                    <a:prstGeom prst="rect">
                      <a:avLst/>
                    </a:prstGeom>
                    <a:noFill/>
                    <a:ln>
                      <a:noFill/>
                    </a:ln>
                  </pic:spPr>
                </pic:pic>
              </a:graphicData>
            </a:graphic>
          </wp:inline>
        </w:drawing>
      </w:r>
    </w:p>
    <w:p w:rsidR="00232E73" w:rsidRPr="00232E73" w:rsidRDefault="00232E73"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CB4022">
        <w:rPr>
          <w:rFonts w:ascii="Times New Roman" w:hAnsi="Times New Roman" w:cs="Times New Roman"/>
        </w:rPr>
        <w:t>7</w:t>
      </w:r>
      <w:r>
        <w:rPr>
          <w:rFonts w:ascii="Times New Roman" w:hAnsi="Times New Roman" w:cs="Times New Roman"/>
        </w:rPr>
        <w:t xml:space="preserve">.4 Expression patterns under different diet treatments of each group in </w:t>
      </w:r>
      <w:r w:rsidR="0048770B" w:rsidRPr="0048770B">
        <w:rPr>
          <w:rFonts w:ascii="Times New Roman" w:hAnsi="Times New Roman" w:cs="Times New Roman"/>
        </w:rPr>
        <w:t>ortholog groups (OGs) of chemosensory genes</w:t>
      </w:r>
      <w:r>
        <w:rPr>
          <w:rFonts w:ascii="Times New Roman" w:hAnsi="Times New Roman" w:cs="Times New Roman"/>
        </w:rPr>
        <w:t xml:space="preserve">.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C6412D" w:rsidRPr="00C6412D">
        <w:t xml:space="preserve"> </w:t>
      </w:r>
      <w:bookmarkStart w:id="179" w:name="_Hlk159104835"/>
      <w:r w:rsidR="00C6412D" w:rsidRPr="00C6412D">
        <w:rPr>
          <w:rFonts w:ascii="Times New Roman" w:hAnsi="Times New Roman" w:cs="Times New Roman"/>
        </w:rPr>
        <w:t>A high-quality figure can be downloaded from https://github.com/huangyh45/ladybird-genomes-supplementary-figures.</w:t>
      </w:r>
    </w:p>
    <w:bookmarkEnd w:id="179"/>
    <w:p w:rsidR="009B4A8E" w:rsidRDefault="009B4A8E" w:rsidP="005A4828">
      <w:pPr>
        <w:widowControl/>
        <w:rPr>
          <w:rFonts w:ascii="Times New Roman" w:hAnsi="Times New Roman" w:cs="Times New Roman"/>
        </w:rPr>
      </w:pPr>
    </w:p>
    <w:p w:rsidR="00FD4CA4" w:rsidRPr="000E6E35" w:rsidRDefault="009E1D63" w:rsidP="005A4828">
      <w:pPr>
        <w:rPr>
          <w:rFonts w:ascii="Times New Roman" w:hAnsi="Times New Roman" w:cs="Times New Roman"/>
        </w:rPr>
      </w:pPr>
      <w:r>
        <w:rPr>
          <w:rFonts w:ascii="Times New Roman" w:hAnsi="Times New Roman" w:cs="Times New Roman"/>
        </w:rPr>
        <w:br w:type="page"/>
      </w:r>
    </w:p>
    <w:p w:rsidR="00FD4CA4" w:rsidRDefault="00EF3199" w:rsidP="005A4828">
      <w:pPr>
        <w:pStyle w:val="Heading1"/>
      </w:pPr>
      <w:bookmarkStart w:id="180" w:name="_Toc148913192"/>
      <w:r>
        <w:t>8</w:t>
      </w:r>
      <w:r w:rsidR="001014F3">
        <w:t xml:space="preserve"> </w:t>
      </w:r>
      <w:r w:rsidR="007B511D">
        <w:t>Evolution of c</w:t>
      </w:r>
      <w:r w:rsidR="004C3000">
        <w:t>andidate g</w:t>
      </w:r>
      <w:r w:rsidR="00FD4CA4">
        <w:t xml:space="preserve">enes related to </w:t>
      </w:r>
      <w:bookmarkStart w:id="181" w:name="OLE_LINK12"/>
      <w:r w:rsidR="00FD4CA4">
        <w:t>nutrient digestion</w:t>
      </w:r>
      <w:bookmarkEnd w:id="180"/>
      <w:bookmarkEnd w:id="181"/>
    </w:p>
    <w:p w:rsidR="00CE60DB" w:rsidRPr="00F8146E" w:rsidRDefault="00CE60DB" w:rsidP="005A4828">
      <w:pPr>
        <w:rPr>
          <w:rFonts w:ascii="Times New Roman" w:hAnsi="Times New Roman" w:cs="Times New Roman"/>
        </w:rPr>
      </w:pPr>
    </w:p>
    <w:p w:rsidR="00CE60DB" w:rsidRDefault="00EF3199" w:rsidP="005A4828">
      <w:pPr>
        <w:pStyle w:val="Heading2"/>
      </w:pPr>
      <w:bookmarkStart w:id="182" w:name="_Toc148913193"/>
      <w:r>
        <w:t>8</w:t>
      </w:r>
      <w:r w:rsidR="004745E9">
        <w:t>.</w:t>
      </w:r>
      <w:r w:rsidR="00DE29A5">
        <w:t xml:space="preserve">1 </w:t>
      </w:r>
      <w:r w:rsidR="00CE60DB">
        <w:rPr>
          <w:rFonts w:hint="eastAsia"/>
        </w:rPr>
        <w:t>M</w:t>
      </w:r>
      <w:r w:rsidR="00CE60DB">
        <w:t>aterials and methods</w:t>
      </w:r>
      <w:bookmarkEnd w:id="182"/>
    </w:p>
    <w:p w:rsidR="00CE60DB" w:rsidRDefault="00CE60DB" w:rsidP="005A4828">
      <w:pPr>
        <w:rPr>
          <w:rFonts w:ascii="Times New Roman" w:hAnsi="Times New Roman" w:cs="Times New Roman"/>
        </w:rPr>
      </w:pPr>
    </w:p>
    <w:p w:rsidR="004745E9" w:rsidRPr="004745E9" w:rsidRDefault="004745E9" w:rsidP="005A4828">
      <w:pPr>
        <w:rPr>
          <w:rFonts w:ascii="Times New Roman" w:hAnsi="Times New Roman" w:cs="Times New Roman"/>
        </w:rPr>
      </w:pPr>
      <w:r>
        <w:rPr>
          <w:rFonts w:ascii="Times New Roman" w:hAnsi="Times New Roman" w:cs="Times New Roman" w:hint="cs"/>
        </w:rPr>
        <w:t>T</w:t>
      </w:r>
      <w:r>
        <w:rPr>
          <w:rFonts w:ascii="Times New Roman" w:hAnsi="Times New Roman" w:cs="Times New Roman"/>
        </w:rPr>
        <w:t xml:space="preserve">he methods </w:t>
      </w:r>
      <w:r w:rsidR="00BE2F90">
        <w:rPr>
          <w:rFonts w:ascii="Times New Roman" w:hAnsi="Times New Roman" w:cs="Times New Roman"/>
        </w:rPr>
        <w:t xml:space="preserve">to identify and </w:t>
      </w:r>
      <w:r w:rsidR="00517A2E">
        <w:rPr>
          <w:rFonts w:ascii="Times New Roman" w:hAnsi="Times New Roman" w:cs="Times New Roman"/>
        </w:rPr>
        <w:t xml:space="preserve">analyze </w:t>
      </w:r>
      <w:r w:rsidR="001354CE">
        <w:rPr>
          <w:rFonts w:ascii="Times New Roman" w:hAnsi="Times New Roman" w:cs="Times New Roman"/>
        </w:rPr>
        <w:t xml:space="preserve">the OGs </w:t>
      </w:r>
      <w:r w:rsidR="001354CE" w:rsidRPr="001354CE">
        <w:rPr>
          <w:rFonts w:ascii="Times New Roman" w:hAnsi="Times New Roman" w:cs="Times New Roman"/>
        </w:rPr>
        <w:t>related to nutrient digestion</w:t>
      </w:r>
      <w:r w:rsidR="001354CE">
        <w:rPr>
          <w:rFonts w:ascii="Times New Roman" w:hAnsi="Times New Roman" w:cs="Times New Roman"/>
        </w:rPr>
        <w:t xml:space="preserve"> </w:t>
      </w:r>
      <w:r w:rsidR="00430EE4">
        <w:rPr>
          <w:rFonts w:ascii="Times New Roman" w:hAnsi="Times New Roman" w:cs="Times New Roman"/>
        </w:rPr>
        <w:t>we</w:t>
      </w:r>
      <w:r w:rsidR="001354CE">
        <w:rPr>
          <w:rFonts w:ascii="Times New Roman" w:hAnsi="Times New Roman" w:cs="Times New Roman"/>
        </w:rPr>
        <w:t xml:space="preserve">re the same as the methods for chemosensory genes in Section </w:t>
      </w:r>
      <w:r w:rsidR="008B2D57">
        <w:rPr>
          <w:rFonts w:ascii="Times New Roman" w:hAnsi="Times New Roman" w:cs="Times New Roman"/>
        </w:rPr>
        <w:t>7</w:t>
      </w:r>
      <w:r w:rsidR="001354CE">
        <w:rPr>
          <w:rFonts w:ascii="Times New Roman" w:hAnsi="Times New Roman" w:cs="Times New Roman"/>
        </w:rPr>
        <w:t>.1. The reference genes</w:t>
      </w:r>
      <w:r w:rsidR="00430EE4">
        <w:rPr>
          <w:rFonts w:ascii="Times New Roman" w:hAnsi="Times New Roman" w:cs="Times New Roman"/>
        </w:rPr>
        <w:t xml:space="preserve"> as the query</w:t>
      </w:r>
      <w:r w:rsidR="001354CE">
        <w:rPr>
          <w:rFonts w:ascii="Times New Roman" w:hAnsi="Times New Roman" w:cs="Times New Roman"/>
        </w:rPr>
        <w:t xml:space="preserve"> </w:t>
      </w:r>
      <w:r w:rsidR="00430EE4">
        <w:rPr>
          <w:rFonts w:ascii="Times New Roman" w:hAnsi="Times New Roman" w:cs="Times New Roman"/>
        </w:rPr>
        <w:t>we</w:t>
      </w:r>
      <w:r w:rsidR="001354CE">
        <w:rPr>
          <w:rFonts w:ascii="Times New Roman" w:hAnsi="Times New Roman" w:cs="Times New Roman"/>
        </w:rPr>
        <w:t xml:space="preserve">re the candidate digestion genes of </w:t>
      </w:r>
      <w:r w:rsidR="001354CE" w:rsidRPr="001354CE">
        <w:rPr>
          <w:rFonts w:ascii="Times New Roman" w:hAnsi="Times New Roman" w:cs="Times New Roman"/>
          <w:i/>
          <w:iCs/>
        </w:rPr>
        <w:t>Tribolium castaneum</w:t>
      </w:r>
      <w:r w:rsidR="001354CE" w:rsidRPr="001354CE">
        <w:rPr>
          <w:rFonts w:ascii="Times New Roman" w:hAnsi="Times New Roman" w:cs="Times New Roman"/>
        </w:rPr>
        <w:t xml:space="preserve"> </w:t>
      </w:r>
      <w:r w:rsidR="001354CE">
        <w:rPr>
          <w:rFonts w:ascii="Times New Roman" w:hAnsi="Times New Roman" w:cs="Times New Roman"/>
        </w:rPr>
        <w:t xml:space="preserve">(TCAST) from the NCBI </w:t>
      </w:r>
      <w:r w:rsidR="00430EE4">
        <w:rPr>
          <w:rFonts w:ascii="Times New Roman" w:hAnsi="Times New Roman" w:cs="Times New Roman"/>
        </w:rPr>
        <w:t>Protein</w:t>
      </w:r>
      <w:r w:rsidR="001354CE">
        <w:rPr>
          <w:rFonts w:ascii="Times New Roman" w:hAnsi="Times New Roman" w:cs="Times New Roman"/>
        </w:rPr>
        <w:t xml:space="preserve"> database. These </w:t>
      </w:r>
      <w:r w:rsidR="001740EB" w:rsidRPr="001740EB">
        <w:rPr>
          <w:rFonts w:ascii="Times New Roman" w:hAnsi="Times New Roman" w:cs="Times New Roman"/>
        </w:rPr>
        <w:t xml:space="preserve">nutrient </w:t>
      </w:r>
      <w:r w:rsidR="00430EE4">
        <w:rPr>
          <w:rFonts w:ascii="Times New Roman" w:hAnsi="Times New Roman" w:cs="Times New Roman"/>
        </w:rPr>
        <w:t>digestion genes were obtained through searching the keywords (Table S</w:t>
      </w:r>
      <w:r w:rsidR="00EF3199">
        <w:rPr>
          <w:rFonts w:ascii="Times New Roman" w:hAnsi="Times New Roman" w:cs="Times New Roman"/>
        </w:rPr>
        <w:t>8</w:t>
      </w:r>
      <w:r w:rsidR="00206DB9">
        <w:rPr>
          <w:rFonts w:ascii="Times New Roman" w:hAnsi="Times New Roman" w:cs="Times New Roman"/>
        </w:rPr>
        <w:t>.1</w:t>
      </w:r>
      <w:r w:rsidR="00430EE4">
        <w:rPr>
          <w:rFonts w:ascii="Times New Roman" w:hAnsi="Times New Roman" w:cs="Times New Roman"/>
        </w:rPr>
        <w:t>) on NCBI.</w:t>
      </w:r>
      <w:r w:rsidR="00514A26">
        <w:rPr>
          <w:rFonts w:ascii="Times New Roman" w:hAnsi="Times New Roman" w:cs="Times New Roman"/>
        </w:rPr>
        <w:t xml:space="preserve"> Specially,</w:t>
      </w:r>
      <w:r w:rsidR="00943869">
        <w:rPr>
          <w:rFonts w:ascii="Times New Roman" w:hAnsi="Times New Roman" w:cs="Times New Roman"/>
        </w:rPr>
        <w:t xml:space="preserve"> we also considered digestive chitinase </w:t>
      </w:r>
      <w:r w:rsidR="00943869">
        <w:rPr>
          <w:rFonts w:ascii="Times New Roman" w:hAnsi="Times New Roman" w:cs="Times New Roman"/>
        </w:rPr>
        <w:fldChar w:fldCharType="begin">
          <w:fldData xml:space="preserve">PEVuZE5vdGU+PENpdGU+PEF1dGhvcj5BcmFrYW5lPC9BdXRob3I+PFllYXI+MjAxMDwvWWVhcj48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PEVuZE5vdGU+PENpdGU+PEF1dGhvcj5BcmFrYW5lPC9BdXRob3I+PFllYXI+MjAxMDwvWWVhcj48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943869">
        <w:rPr>
          <w:rFonts w:ascii="Times New Roman" w:hAnsi="Times New Roman" w:cs="Times New Roman"/>
        </w:rPr>
      </w:r>
      <w:r w:rsidR="00943869">
        <w:rPr>
          <w:rFonts w:ascii="Times New Roman" w:hAnsi="Times New Roman" w:cs="Times New Roman"/>
        </w:rPr>
        <w:fldChar w:fldCharType="separate"/>
      </w:r>
      <w:r w:rsidR="00E4226F">
        <w:rPr>
          <w:rFonts w:ascii="Times New Roman" w:hAnsi="Times New Roman" w:cs="Times New Roman"/>
          <w:noProof/>
        </w:rPr>
        <w:t>(Arakane and Muthukrishnan, 2010; Woodring, 2020)</w:t>
      </w:r>
      <w:r w:rsidR="00943869">
        <w:rPr>
          <w:rFonts w:ascii="Times New Roman" w:hAnsi="Times New Roman" w:cs="Times New Roman"/>
        </w:rPr>
        <w:fldChar w:fldCharType="end"/>
      </w:r>
      <w:r w:rsidR="00943869">
        <w:rPr>
          <w:rFonts w:ascii="Times New Roman" w:hAnsi="Times New Roman" w:cs="Times New Roman"/>
        </w:rPr>
        <w:t xml:space="preserve"> since most ladybirds are </w:t>
      </w:r>
      <w:r w:rsidR="000554B9">
        <w:rPr>
          <w:rFonts w:ascii="Times New Roman" w:hAnsi="Times New Roman" w:cs="Times New Roman"/>
        </w:rPr>
        <w:t>carnivorous</w:t>
      </w:r>
      <w:r w:rsidR="00CD3DF0">
        <w:rPr>
          <w:rFonts w:ascii="Times New Roman" w:hAnsi="Times New Roman" w:cs="Times New Roman"/>
        </w:rPr>
        <w:t xml:space="preserve"> and need to digest the chitin of prey</w:t>
      </w:r>
      <w:r w:rsidR="00943869">
        <w:rPr>
          <w:rFonts w:ascii="Times New Roman" w:hAnsi="Times New Roman" w:cs="Times New Roman"/>
        </w:rPr>
        <w:t xml:space="preserve">, and two genes related to </w:t>
      </w:r>
      <w:r w:rsidR="00943869" w:rsidRPr="00943869">
        <w:rPr>
          <w:rFonts w:ascii="Times New Roman" w:hAnsi="Times New Roman" w:cs="Times New Roman"/>
        </w:rPr>
        <w:t>peritrophic membranes</w:t>
      </w:r>
      <w:r w:rsidR="00943869">
        <w:rPr>
          <w:rFonts w:ascii="Times New Roman" w:hAnsi="Times New Roman" w:cs="Times New Roman"/>
        </w:rPr>
        <w:t xml:space="preserve"> or potential cellulase activity, CBPD and LMPO </w:t>
      </w:r>
      <w:r w:rsidR="00943869">
        <w:rPr>
          <w:rFonts w:ascii="Times New Roman" w:hAnsi="Times New Roman" w:cs="Times New Roman"/>
        </w:rPr>
        <w:fldChar w:fldCharType="begin">
          <w:fldData xml:space="preserve">PEVuZE5vdGU+PENpdGU+PEF1dGhvcj5KYXNyYXB1cmlhPC9BdXRob3I+PFllYXI+MjAxMDwvWWVh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PEVuZE5vdGU+PENpdGU+PEF1dGhvcj5KYXNyYXB1cmlhPC9BdXRob3I+PFllYXI+MjAxMDwvWWVh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943869">
        <w:rPr>
          <w:rFonts w:ascii="Times New Roman" w:hAnsi="Times New Roman" w:cs="Times New Roman"/>
        </w:rPr>
      </w:r>
      <w:r w:rsidR="00943869">
        <w:rPr>
          <w:rFonts w:ascii="Times New Roman" w:hAnsi="Times New Roman" w:cs="Times New Roman"/>
        </w:rPr>
        <w:fldChar w:fldCharType="separate"/>
      </w:r>
      <w:r w:rsidR="00E4226F">
        <w:rPr>
          <w:rFonts w:ascii="Times New Roman" w:hAnsi="Times New Roman" w:cs="Times New Roman"/>
          <w:noProof/>
        </w:rPr>
        <w:t>(Jasrapuria et al., 2010; Qu et al., 2022b; Qu et al., 2022c; Rodriguez-de la Noval et al., 2019; Sabbadin et al., 2018; Tetreau et al., 2015)</w:t>
      </w:r>
      <w:r w:rsidR="00943869">
        <w:rPr>
          <w:rFonts w:ascii="Times New Roman" w:hAnsi="Times New Roman" w:cs="Times New Roman"/>
        </w:rPr>
        <w:fldChar w:fldCharType="end"/>
      </w:r>
      <w:r w:rsidR="00943869">
        <w:rPr>
          <w:rFonts w:ascii="Times New Roman" w:hAnsi="Times New Roman" w:cs="Times New Roman"/>
        </w:rPr>
        <w:t>, were considered as well.</w:t>
      </w:r>
      <w:r w:rsidR="00514A26">
        <w:rPr>
          <w:rFonts w:ascii="Times New Roman" w:hAnsi="Times New Roman" w:cs="Times New Roman"/>
        </w:rPr>
        <w:t xml:space="preserve"> </w:t>
      </w:r>
      <w:r w:rsidR="00943869">
        <w:rPr>
          <w:rFonts w:ascii="Times New Roman" w:hAnsi="Times New Roman" w:cs="Times New Roman"/>
        </w:rPr>
        <w:t>Chitinase (</w:t>
      </w:r>
      <w:r w:rsidR="00CD3DF0" w:rsidRPr="00CD3DF0">
        <w:rPr>
          <w:rFonts w:ascii="Times New Roman" w:hAnsi="Times New Roman" w:cs="Times New Roman"/>
        </w:rPr>
        <w:t>PF00704</w:t>
      </w:r>
      <w:r w:rsidR="00943869">
        <w:rPr>
          <w:rFonts w:ascii="Times New Roman" w:hAnsi="Times New Roman" w:cs="Times New Roman"/>
        </w:rPr>
        <w:t xml:space="preserve">), </w:t>
      </w:r>
      <w:r w:rsidR="00514A26">
        <w:rPr>
          <w:rFonts w:ascii="Times New Roman" w:hAnsi="Times New Roman" w:cs="Times New Roman"/>
        </w:rPr>
        <w:t>CBPD</w:t>
      </w:r>
      <w:r w:rsidR="00D56B48">
        <w:rPr>
          <w:rFonts w:ascii="Times New Roman" w:hAnsi="Times New Roman" w:cs="Times New Roman"/>
        </w:rPr>
        <w:t xml:space="preserve"> (</w:t>
      </w:r>
      <w:r w:rsidR="00D56B48" w:rsidRPr="00D56B48">
        <w:rPr>
          <w:rFonts w:ascii="Times New Roman" w:hAnsi="Times New Roman" w:cs="Times New Roman"/>
        </w:rPr>
        <w:t>PF01607</w:t>
      </w:r>
      <w:r w:rsidR="00D56B48">
        <w:rPr>
          <w:rFonts w:ascii="Times New Roman" w:hAnsi="Times New Roman" w:cs="Times New Roman"/>
        </w:rPr>
        <w:t>)</w:t>
      </w:r>
      <w:r w:rsidR="00514A26">
        <w:rPr>
          <w:rFonts w:ascii="Times New Roman" w:hAnsi="Times New Roman" w:cs="Times New Roman"/>
        </w:rPr>
        <w:t xml:space="preserve"> and LPMO</w:t>
      </w:r>
      <w:r w:rsidR="00D56B48">
        <w:rPr>
          <w:rFonts w:ascii="Times New Roman" w:hAnsi="Times New Roman" w:cs="Times New Roman"/>
        </w:rPr>
        <w:t xml:space="preserve"> (</w:t>
      </w:r>
      <w:r w:rsidR="00D56B48" w:rsidRPr="00D56B48">
        <w:rPr>
          <w:rFonts w:ascii="Times New Roman" w:hAnsi="Times New Roman" w:cs="Times New Roman"/>
        </w:rPr>
        <w:t>PF03067</w:t>
      </w:r>
      <w:r w:rsidR="00D56B48">
        <w:rPr>
          <w:rFonts w:ascii="Times New Roman" w:hAnsi="Times New Roman" w:cs="Times New Roman"/>
        </w:rPr>
        <w:t>)</w:t>
      </w:r>
      <w:r w:rsidR="00514A26">
        <w:rPr>
          <w:rFonts w:ascii="Times New Roman" w:hAnsi="Times New Roman" w:cs="Times New Roman"/>
        </w:rPr>
        <w:t xml:space="preserve"> were </w:t>
      </w:r>
      <w:r w:rsidR="00EC0A77">
        <w:rPr>
          <w:rFonts w:ascii="Times New Roman" w:hAnsi="Times New Roman" w:cs="Times New Roman"/>
        </w:rPr>
        <w:t>initial</w:t>
      </w:r>
      <w:r w:rsidR="00D56B48">
        <w:rPr>
          <w:rFonts w:ascii="Times New Roman" w:hAnsi="Times New Roman" w:cs="Times New Roman"/>
        </w:rPr>
        <w:t xml:space="preserve">ly </w:t>
      </w:r>
      <w:r w:rsidR="00514A26">
        <w:rPr>
          <w:rFonts w:ascii="Times New Roman" w:hAnsi="Times New Roman" w:cs="Times New Roman"/>
        </w:rPr>
        <w:t xml:space="preserve">identified </w:t>
      </w:r>
      <w:r w:rsidR="00D56B48">
        <w:rPr>
          <w:rFonts w:ascii="Times New Roman" w:hAnsi="Times New Roman" w:cs="Times New Roman"/>
        </w:rPr>
        <w:t>through Pfam annotations of OGs</w:t>
      </w:r>
      <w:r w:rsidR="00EC0A77">
        <w:rPr>
          <w:rFonts w:ascii="Times New Roman" w:hAnsi="Times New Roman" w:cs="Times New Roman"/>
        </w:rPr>
        <w:t xml:space="preserve"> in the second step of identification and the first step was skipped</w:t>
      </w:r>
      <w:r w:rsidR="00D56B48">
        <w:rPr>
          <w:rFonts w:ascii="Times New Roman" w:hAnsi="Times New Roman" w:cs="Times New Roman"/>
        </w:rPr>
        <w:t>.</w:t>
      </w:r>
      <w:r w:rsidR="006B7517">
        <w:rPr>
          <w:rFonts w:ascii="Times New Roman" w:hAnsi="Times New Roman" w:cs="Times New Roman"/>
        </w:rPr>
        <w:t xml:space="preserve"> In order to further explore the </w:t>
      </w:r>
      <w:bookmarkStart w:id="183" w:name="OLE_LINK29"/>
      <w:r w:rsidR="006B7517" w:rsidRPr="006B7517">
        <w:rPr>
          <w:rFonts w:ascii="Times New Roman" w:hAnsi="Times New Roman" w:cs="Times New Roman"/>
        </w:rPr>
        <w:t>glucosidase</w:t>
      </w:r>
      <w:r w:rsidR="006B7517">
        <w:rPr>
          <w:rFonts w:ascii="Times New Roman" w:hAnsi="Times New Roman" w:cs="Times New Roman"/>
        </w:rPr>
        <w:t>s and chitinase</w:t>
      </w:r>
      <w:bookmarkEnd w:id="183"/>
      <w:r w:rsidR="006B7517">
        <w:rPr>
          <w:rFonts w:ascii="Times New Roman" w:hAnsi="Times New Roman" w:cs="Times New Roman"/>
        </w:rPr>
        <w:t xml:space="preserve">s, the protein sequences from the target OGs were combined with reported </w:t>
      </w:r>
      <w:r w:rsidR="006B7517" w:rsidRPr="006B7517">
        <w:rPr>
          <w:rFonts w:ascii="Times New Roman" w:hAnsi="Times New Roman" w:cs="Times New Roman"/>
        </w:rPr>
        <w:t>glucosidases</w:t>
      </w:r>
      <w:r w:rsidR="006B7517">
        <w:rPr>
          <w:rFonts w:ascii="Times New Roman" w:hAnsi="Times New Roman" w:cs="Times New Roman"/>
        </w:rPr>
        <w:t xml:space="preserve"> (only GH1) </w:t>
      </w:r>
      <w:r w:rsidR="006004B9">
        <w:rPr>
          <w:rFonts w:ascii="Times New Roman" w:hAnsi="Times New Roman" w:cs="Times New Roman"/>
        </w:rPr>
        <w:fldChar w:fldCharType="begin">
          <w:fldData xml:space="preserve">PEVuZE5vdGU+PENpdGU+PEF1dGhvcj5CZXJhbjwvQXV0aG9yPjxZZWFyPjIwMTQ8L1llYXI+PFJl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PEVuZE5vdGU+PENpdGU+PEF1dGhvcj5CZXJhbjwvQXV0aG9yPjxZZWFyPjIwMTQ8L1llYXI+PFJl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6004B9">
        <w:rPr>
          <w:rFonts w:ascii="Times New Roman" w:hAnsi="Times New Roman" w:cs="Times New Roman"/>
        </w:rPr>
      </w:r>
      <w:r w:rsidR="006004B9">
        <w:rPr>
          <w:rFonts w:ascii="Times New Roman" w:hAnsi="Times New Roman" w:cs="Times New Roman"/>
        </w:rPr>
        <w:fldChar w:fldCharType="separate"/>
      </w:r>
      <w:r w:rsidR="00E4226F">
        <w:rPr>
          <w:rFonts w:ascii="Times New Roman" w:hAnsi="Times New Roman" w:cs="Times New Roman"/>
          <w:noProof/>
        </w:rPr>
        <w:t>(Beran et al., 2014; Byeon et al., 2005; Cairo et al., 2013; Ferreira et al., 2001; Jones et al., 2002; Pentzold et al., 2017; Weil et al., 2007)</w:t>
      </w:r>
      <w:r w:rsidR="006004B9">
        <w:rPr>
          <w:rFonts w:ascii="Times New Roman" w:hAnsi="Times New Roman" w:cs="Times New Roman"/>
        </w:rPr>
        <w:fldChar w:fldCharType="end"/>
      </w:r>
      <w:r w:rsidR="006B7517" w:rsidRPr="006B7517">
        <w:rPr>
          <w:rFonts w:ascii="Times New Roman" w:hAnsi="Times New Roman" w:cs="Times New Roman"/>
        </w:rPr>
        <w:t xml:space="preserve"> and chitinase</w:t>
      </w:r>
      <w:r w:rsidR="006B7517">
        <w:rPr>
          <w:rFonts w:ascii="Times New Roman" w:hAnsi="Times New Roman" w:cs="Times New Roman"/>
        </w:rPr>
        <w:t xml:space="preserve">s </w:t>
      </w:r>
      <w:r w:rsidR="003B52ED">
        <w:rPr>
          <w:rFonts w:ascii="Times New Roman" w:hAnsi="Times New Roman" w:cs="Times New Roman"/>
        </w:rPr>
        <w:fldChar w:fldCharType="begin">
          <w:fldData xml:space="preserve">PEVuZE5vdGU+PENpdGU+PEF1dGhvcj5aaHU8L0F1dGhvcj48WWVhcj4yMDA4PC9ZZWFyPjxSZWNO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PEVuZE5vdGU+PENpdGU+PEF1dGhvcj5aaHU8L0F1dGhvcj48WWVhcj4yMDA4PC9ZZWFyPjxSZWNO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3B52ED">
        <w:rPr>
          <w:rFonts w:ascii="Times New Roman" w:hAnsi="Times New Roman" w:cs="Times New Roman"/>
        </w:rPr>
      </w:r>
      <w:r w:rsidR="003B52ED">
        <w:rPr>
          <w:rFonts w:ascii="Times New Roman" w:hAnsi="Times New Roman" w:cs="Times New Roman"/>
        </w:rPr>
        <w:fldChar w:fldCharType="separate"/>
      </w:r>
      <w:r w:rsidR="00E4226F">
        <w:rPr>
          <w:rFonts w:ascii="Times New Roman" w:hAnsi="Times New Roman" w:cs="Times New Roman"/>
          <w:noProof/>
        </w:rPr>
        <w:t>(Genta et al., 2006; Zhu et al., 2008a; Zhu et al., 2008b)</w:t>
      </w:r>
      <w:r w:rsidR="003B52ED">
        <w:rPr>
          <w:rFonts w:ascii="Times New Roman" w:hAnsi="Times New Roman" w:cs="Times New Roman"/>
        </w:rPr>
        <w:fldChar w:fldCharType="end"/>
      </w:r>
      <w:r w:rsidR="006B7517">
        <w:rPr>
          <w:rFonts w:ascii="Times New Roman" w:hAnsi="Times New Roman" w:cs="Times New Roman"/>
        </w:rPr>
        <w:t xml:space="preserve"> with clear function, and the phylogenetic analyses were conducted.</w:t>
      </w:r>
    </w:p>
    <w:p w:rsidR="000C290B" w:rsidRDefault="000C290B" w:rsidP="005A4828">
      <w:pPr>
        <w:rPr>
          <w:rFonts w:ascii="Times New Roman" w:hAnsi="Times New Roman" w:cs="Times New Roman"/>
        </w:rPr>
      </w:pPr>
    </w:p>
    <w:p w:rsidR="004056CC" w:rsidRDefault="00430EE4" w:rsidP="005A4828">
      <w:pPr>
        <w:rPr>
          <w:rFonts w:ascii="Times New Roman" w:hAnsi="Times New Roman" w:cs="Times New Roman"/>
        </w:rPr>
      </w:pPr>
      <w:r>
        <w:rPr>
          <w:rFonts w:ascii="Times New Roman" w:hAnsi="Times New Roman" w:cs="Times New Roman"/>
        </w:rPr>
        <w:t>Table S</w:t>
      </w:r>
      <w:r w:rsidR="00EF3199">
        <w:rPr>
          <w:rFonts w:ascii="Times New Roman" w:hAnsi="Times New Roman" w:cs="Times New Roman"/>
        </w:rPr>
        <w:t>8</w:t>
      </w:r>
      <w:r w:rsidR="001A1A95">
        <w:rPr>
          <w:rFonts w:ascii="Times New Roman" w:hAnsi="Times New Roman" w:cs="Times New Roman"/>
        </w:rPr>
        <w:t>.1</w:t>
      </w:r>
      <w:r>
        <w:rPr>
          <w:rFonts w:ascii="Times New Roman" w:hAnsi="Times New Roman" w:cs="Times New Roman"/>
        </w:rPr>
        <w:t xml:space="preserve"> </w:t>
      </w:r>
      <w:r w:rsidR="004056CC">
        <w:rPr>
          <w:rFonts w:ascii="Times New Roman" w:hAnsi="Times New Roman" w:cs="Times New Roman"/>
        </w:rPr>
        <w:t>C</w:t>
      </w:r>
      <w:r w:rsidR="004056CC">
        <w:rPr>
          <w:rFonts w:ascii="Times New Roman" w:hAnsi="Times New Roman" w:cs="Times New Roman" w:hint="eastAsia"/>
        </w:rPr>
        <w:t>a</w:t>
      </w:r>
      <w:r w:rsidR="004056CC">
        <w:rPr>
          <w:rFonts w:ascii="Times New Roman" w:hAnsi="Times New Roman" w:cs="Times New Roman"/>
        </w:rPr>
        <w:t xml:space="preserve">ndidate genes associated with </w:t>
      </w:r>
      <w:r w:rsidR="001740EB" w:rsidRPr="001740EB">
        <w:rPr>
          <w:rFonts w:ascii="Times New Roman" w:hAnsi="Times New Roman" w:cs="Times New Roman"/>
        </w:rPr>
        <w:t xml:space="preserve">nutrient </w:t>
      </w:r>
      <w:r>
        <w:rPr>
          <w:rFonts w:ascii="Times New Roman" w:hAnsi="Times New Roman" w:cs="Times New Roman"/>
        </w:rPr>
        <w:t>digestion</w:t>
      </w:r>
    </w:p>
    <w:tbl>
      <w:tblPr>
        <w:tblStyle w:val="TableGrid"/>
        <w:tblW w:w="10060" w:type="dxa"/>
        <w:jc w:val="center"/>
        <w:tblLook w:val="04A0" w:firstRow="1" w:lastRow="0" w:firstColumn="1" w:lastColumn="0" w:noHBand="0" w:noVBand="1"/>
      </w:tblPr>
      <w:tblGrid>
        <w:gridCol w:w="846"/>
        <w:gridCol w:w="1984"/>
        <w:gridCol w:w="2410"/>
        <w:gridCol w:w="1985"/>
        <w:gridCol w:w="2835"/>
      </w:tblGrid>
      <w:tr w:rsidR="00660174" w:rsidTr="0022725C">
        <w:trPr>
          <w:jc w:val="center"/>
        </w:trPr>
        <w:tc>
          <w:tcPr>
            <w:tcW w:w="846" w:type="dxa"/>
          </w:tcPr>
          <w:p w:rsidR="009B48CC" w:rsidRDefault="009B48CC" w:rsidP="005A4828">
            <w:pPr>
              <w:rPr>
                <w:rFonts w:ascii="Times New Roman" w:hAnsi="Times New Roman" w:cs="Times New Roman"/>
              </w:rPr>
            </w:pPr>
          </w:p>
        </w:tc>
        <w:tc>
          <w:tcPr>
            <w:tcW w:w="1984" w:type="dxa"/>
          </w:tcPr>
          <w:p w:rsidR="009B48CC" w:rsidRDefault="009B48CC" w:rsidP="005A4828">
            <w:pPr>
              <w:rPr>
                <w:rFonts w:ascii="Times New Roman" w:hAnsi="Times New Roman" w:cs="Times New Roman"/>
              </w:rPr>
            </w:pPr>
            <w:r>
              <w:rPr>
                <w:rFonts w:ascii="Times New Roman" w:hAnsi="Times New Roman" w:cs="Times New Roman"/>
              </w:rPr>
              <w:t>Gene name</w:t>
            </w:r>
          </w:p>
        </w:tc>
        <w:tc>
          <w:tcPr>
            <w:tcW w:w="2410" w:type="dxa"/>
          </w:tcPr>
          <w:p w:rsidR="009B48CC" w:rsidRDefault="009B48CC" w:rsidP="005A4828">
            <w:pP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otes</w:t>
            </w:r>
          </w:p>
        </w:tc>
        <w:tc>
          <w:tcPr>
            <w:tcW w:w="1985" w:type="dxa"/>
          </w:tcPr>
          <w:p w:rsidR="009B48CC" w:rsidRDefault="009B48CC" w:rsidP="005A4828">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fam accession</w:t>
            </w:r>
          </w:p>
        </w:tc>
        <w:tc>
          <w:tcPr>
            <w:tcW w:w="2835" w:type="dxa"/>
          </w:tcPr>
          <w:p w:rsidR="009B48CC" w:rsidRDefault="0022725C" w:rsidP="005A4828">
            <w:pPr>
              <w:rPr>
                <w:rFonts w:ascii="Times New Roman" w:hAnsi="Times New Roman" w:cs="Times New Roman"/>
              </w:rPr>
            </w:pPr>
            <w:r w:rsidRPr="0022725C">
              <w:rPr>
                <w:rFonts w:ascii="Times New Roman" w:hAnsi="Times New Roman" w:cs="Times New Roman"/>
              </w:rPr>
              <w:t>No. orthogroups with genes &gt;= 30 / total orthogroups</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P</w:t>
            </w:r>
          </w:p>
        </w:tc>
        <w:tc>
          <w:tcPr>
            <w:tcW w:w="1984" w:type="dxa"/>
          </w:tcPr>
          <w:p w:rsidR="009B48CC" w:rsidRDefault="009B48CC" w:rsidP="005A4828">
            <w:pPr>
              <w:rPr>
                <w:rFonts w:ascii="Times New Roman" w:hAnsi="Times New Roman" w:cs="Times New Roman"/>
              </w:rPr>
            </w:pPr>
            <w:r w:rsidRPr="00656EF1">
              <w:rPr>
                <w:rFonts w:ascii="Times New Roman" w:hAnsi="Times New Roman" w:cs="Times New Roman"/>
              </w:rPr>
              <w:t>Carboxypeptidase</w:t>
            </w:r>
          </w:p>
        </w:tc>
        <w:tc>
          <w:tcPr>
            <w:tcW w:w="2410" w:type="dxa"/>
          </w:tcPr>
          <w:p w:rsidR="009B48CC" w:rsidRPr="00656EF1" w:rsidRDefault="009B48CC" w:rsidP="005A4828">
            <w:pPr>
              <w:rPr>
                <w:rFonts w:ascii="Times New Roman" w:hAnsi="Times New Roman" w:cs="Times New Roman"/>
              </w:rPr>
            </w:pPr>
            <w:r w:rsidRPr="00656EF1">
              <w:rPr>
                <w:rFonts w:ascii="Times New Roman" w:hAnsi="Times New Roman" w:cs="Times New Roman"/>
              </w:rPr>
              <w:t>Exopeptidase</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PF00246</w:t>
            </w:r>
            <w:r>
              <w:rPr>
                <w:rFonts w:ascii="Times New Roman" w:hAnsi="Times New Roman" w:cs="Times New Roman"/>
              </w:rPr>
              <w:t xml:space="preserve">, </w:t>
            </w:r>
            <w:r w:rsidRPr="0002109C">
              <w:rPr>
                <w:rFonts w:ascii="Times New Roman" w:hAnsi="Times New Roman" w:cs="Times New Roman"/>
              </w:rPr>
              <w:t>PF02244</w:t>
            </w:r>
          </w:p>
        </w:tc>
        <w:tc>
          <w:tcPr>
            <w:tcW w:w="2835" w:type="dxa"/>
          </w:tcPr>
          <w:p w:rsidR="009B48CC" w:rsidRPr="00656EF1" w:rsidRDefault="00E33202" w:rsidP="005A4828">
            <w:pPr>
              <w:rPr>
                <w:rFonts w:ascii="Times New Roman" w:hAnsi="Times New Roman" w:cs="Times New Roman"/>
              </w:rPr>
            </w:pPr>
            <w:r>
              <w:rPr>
                <w:rFonts w:ascii="Times New Roman" w:hAnsi="Times New Roman" w:cs="Times New Roman"/>
              </w:rPr>
              <w:t>9/50</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P</w:t>
            </w:r>
          </w:p>
        </w:tc>
        <w:tc>
          <w:tcPr>
            <w:tcW w:w="1984" w:type="dxa"/>
          </w:tcPr>
          <w:p w:rsidR="009B48CC" w:rsidRPr="006366CC" w:rsidRDefault="009B48CC" w:rsidP="005A4828">
            <w:pPr>
              <w:rPr>
                <w:rFonts w:ascii="Times New Roman" w:hAnsi="Times New Roman" w:cs="Times New Roman"/>
              </w:rPr>
            </w:pPr>
            <w:r w:rsidRPr="00656EF1">
              <w:rPr>
                <w:rFonts w:ascii="Times New Roman" w:hAnsi="Times New Roman" w:cs="Times New Roman"/>
              </w:rPr>
              <w:t>Aminopeptidase</w:t>
            </w:r>
          </w:p>
        </w:tc>
        <w:tc>
          <w:tcPr>
            <w:tcW w:w="2410" w:type="dxa"/>
          </w:tcPr>
          <w:p w:rsidR="009B48CC" w:rsidRPr="00656EF1" w:rsidRDefault="009B48CC" w:rsidP="005A4828">
            <w:pPr>
              <w:rPr>
                <w:rFonts w:ascii="Times New Roman" w:hAnsi="Times New Roman" w:cs="Times New Roman"/>
              </w:rPr>
            </w:pPr>
            <w:r w:rsidRPr="00656EF1">
              <w:rPr>
                <w:rFonts w:ascii="Times New Roman" w:hAnsi="Times New Roman" w:cs="Times New Roman"/>
              </w:rPr>
              <w:t>Exopeptidase</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PF01433</w:t>
            </w:r>
            <w:r>
              <w:rPr>
                <w:rFonts w:ascii="Times New Roman" w:hAnsi="Times New Roman" w:cs="Times New Roman"/>
              </w:rPr>
              <w:t xml:space="preserve">, </w:t>
            </w:r>
            <w:r w:rsidR="00660174" w:rsidRPr="00660174">
              <w:rPr>
                <w:rFonts w:ascii="Times New Roman" w:hAnsi="Times New Roman" w:cs="Times New Roman"/>
              </w:rPr>
              <w:t>PF17900</w:t>
            </w:r>
            <w:r w:rsidR="00660174">
              <w:rPr>
                <w:rFonts w:ascii="Times New Roman" w:hAnsi="Times New Roman" w:cs="Times New Roman"/>
              </w:rPr>
              <w:t xml:space="preserve">, </w:t>
            </w:r>
            <w:r w:rsidRPr="0002109C">
              <w:rPr>
                <w:rFonts w:ascii="Times New Roman" w:hAnsi="Times New Roman" w:cs="Times New Roman"/>
              </w:rPr>
              <w:t>PF11838</w:t>
            </w:r>
          </w:p>
        </w:tc>
        <w:tc>
          <w:tcPr>
            <w:tcW w:w="2835" w:type="dxa"/>
          </w:tcPr>
          <w:p w:rsidR="009B48CC" w:rsidRPr="00656EF1" w:rsidRDefault="00E33202" w:rsidP="005A4828">
            <w:pPr>
              <w:rPr>
                <w:rFonts w:ascii="Times New Roman" w:hAnsi="Times New Roman" w:cs="Times New Roman"/>
              </w:rPr>
            </w:pPr>
            <w:r>
              <w:rPr>
                <w:rFonts w:ascii="Times New Roman" w:hAnsi="Times New Roman" w:cs="Times New Roman"/>
              </w:rPr>
              <w:t>11/42</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P</w:t>
            </w:r>
          </w:p>
        </w:tc>
        <w:tc>
          <w:tcPr>
            <w:tcW w:w="1984" w:type="dxa"/>
          </w:tcPr>
          <w:p w:rsidR="009B48CC" w:rsidRDefault="009B48CC" w:rsidP="005A4828">
            <w:pPr>
              <w:rPr>
                <w:rFonts w:ascii="Times New Roman" w:hAnsi="Times New Roman" w:cs="Times New Roman"/>
              </w:rPr>
            </w:pPr>
            <w:r>
              <w:rPr>
                <w:rFonts w:ascii="Times New Roman" w:hAnsi="Times New Roman" w:cs="Times New Roman"/>
              </w:rPr>
              <w:t>S</w:t>
            </w:r>
            <w:r w:rsidRPr="00B27C1B">
              <w:rPr>
                <w:rFonts w:ascii="Times New Roman" w:hAnsi="Times New Roman" w:cs="Times New Roman"/>
              </w:rPr>
              <w:t>erine proteinase</w:t>
            </w:r>
          </w:p>
        </w:tc>
        <w:tc>
          <w:tcPr>
            <w:tcW w:w="2410" w:type="dxa"/>
          </w:tcPr>
          <w:p w:rsidR="009B48CC" w:rsidRDefault="009B48CC" w:rsidP="005A4828">
            <w:pPr>
              <w:rPr>
                <w:rFonts w:ascii="Times New Roman" w:hAnsi="Times New Roman" w:cs="Times New Roman"/>
              </w:rPr>
            </w:pPr>
            <w:r w:rsidRPr="00656EF1">
              <w:rPr>
                <w:rFonts w:ascii="Times New Roman" w:hAnsi="Times New Roman" w:cs="Times New Roman"/>
              </w:rPr>
              <w:t>Endopeptidase</w:t>
            </w:r>
            <w:r>
              <w:rPr>
                <w:rFonts w:ascii="Times New Roman" w:hAnsi="Times New Roman" w:cs="Times New Roman"/>
              </w:rPr>
              <w:t>, including trypsin, brachyurin</w:t>
            </w:r>
          </w:p>
        </w:tc>
        <w:tc>
          <w:tcPr>
            <w:tcW w:w="1985" w:type="dxa"/>
          </w:tcPr>
          <w:p w:rsidR="009B48CC" w:rsidRDefault="00A861CA" w:rsidP="005A4828">
            <w:pPr>
              <w:rPr>
                <w:rFonts w:ascii="Times New Roman" w:hAnsi="Times New Roman" w:cs="Times New Roman"/>
              </w:rPr>
            </w:pPr>
            <w:r w:rsidRPr="00A861CA">
              <w:rPr>
                <w:rFonts w:ascii="Times New Roman" w:hAnsi="Times New Roman" w:cs="Times New Roman"/>
              </w:rPr>
              <w:t>PF00089</w:t>
            </w:r>
          </w:p>
        </w:tc>
        <w:tc>
          <w:tcPr>
            <w:tcW w:w="2835" w:type="dxa"/>
          </w:tcPr>
          <w:p w:rsidR="009B48CC" w:rsidRPr="00656EF1" w:rsidRDefault="00E33202" w:rsidP="005A4828">
            <w:pPr>
              <w:rPr>
                <w:rFonts w:ascii="Times New Roman" w:hAnsi="Times New Roman" w:cs="Times New Roman"/>
              </w:rPr>
            </w:pPr>
            <w:r>
              <w:rPr>
                <w:rFonts w:ascii="Times New Roman" w:hAnsi="Times New Roman" w:cs="Times New Roman"/>
              </w:rPr>
              <w:t>52</w:t>
            </w:r>
            <w:r w:rsidR="0022725C">
              <w:rPr>
                <w:rFonts w:ascii="Times New Roman" w:hAnsi="Times New Roman" w:cs="Times New Roman"/>
              </w:rPr>
              <w:t>/</w:t>
            </w:r>
            <w:r>
              <w:rPr>
                <w:rFonts w:ascii="Times New Roman" w:hAnsi="Times New Roman" w:cs="Times New Roman"/>
              </w:rPr>
              <w:t>346</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AT</w:t>
            </w:r>
          </w:p>
        </w:tc>
        <w:tc>
          <w:tcPr>
            <w:tcW w:w="1984" w:type="dxa"/>
          </w:tcPr>
          <w:p w:rsidR="009B48CC" w:rsidRDefault="009B48CC" w:rsidP="005A4828">
            <w:pPr>
              <w:rPr>
                <w:rFonts w:ascii="Times New Roman" w:hAnsi="Times New Roman" w:cs="Times New Roman"/>
              </w:rPr>
            </w:pPr>
            <w:r>
              <w:rPr>
                <w:rFonts w:ascii="Times New Roman" w:hAnsi="Times New Roman" w:cs="Times New Roman"/>
              </w:rPr>
              <w:t>C</w:t>
            </w:r>
            <w:r w:rsidRPr="00B27C1B">
              <w:rPr>
                <w:rFonts w:ascii="Times New Roman" w:hAnsi="Times New Roman" w:cs="Times New Roman"/>
              </w:rPr>
              <w:t>ysteine proteinase</w:t>
            </w:r>
          </w:p>
        </w:tc>
        <w:tc>
          <w:tcPr>
            <w:tcW w:w="2410" w:type="dxa"/>
          </w:tcPr>
          <w:p w:rsidR="009B48CC" w:rsidRDefault="009B48CC" w:rsidP="005A4828">
            <w:pPr>
              <w:rPr>
                <w:rFonts w:ascii="Times New Roman" w:hAnsi="Times New Roman" w:cs="Times New Roman"/>
              </w:rPr>
            </w:pPr>
            <w:r w:rsidRPr="00656EF1">
              <w:rPr>
                <w:rFonts w:ascii="Times New Roman" w:hAnsi="Times New Roman" w:cs="Times New Roman"/>
              </w:rPr>
              <w:t xml:space="preserve">Endopeptidase, </w:t>
            </w:r>
            <w:r>
              <w:rPr>
                <w:rFonts w:ascii="Times New Roman" w:hAnsi="Times New Roman" w:cs="Times New Roman"/>
              </w:rPr>
              <w:t>including cathepsin B and L</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PF00112</w:t>
            </w:r>
            <w:r>
              <w:rPr>
                <w:rFonts w:ascii="Times New Roman" w:hAnsi="Times New Roman" w:cs="Times New Roman"/>
              </w:rPr>
              <w:t xml:space="preserve">, </w:t>
            </w:r>
            <w:r w:rsidRPr="0002109C">
              <w:rPr>
                <w:rFonts w:ascii="Times New Roman" w:hAnsi="Times New Roman" w:cs="Times New Roman"/>
              </w:rPr>
              <w:t>PF08127</w:t>
            </w:r>
            <w:r>
              <w:rPr>
                <w:rFonts w:ascii="Times New Roman" w:hAnsi="Times New Roman" w:cs="Times New Roman"/>
              </w:rPr>
              <w:t xml:space="preserve">, </w:t>
            </w:r>
            <w:r w:rsidRPr="0002109C">
              <w:rPr>
                <w:rFonts w:ascii="Times New Roman" w:hAnsi="Times New Roman" w:cs="Times New Roman"/>
              </w:rPr>
              <w:t>PF08246</w:t>
            </w:r>
          </w:p>
        </w:tc>
        <w:tc>
          <w:tcPr>
            <w:tcW w:w="2835" w:type="dxa"/>
          </w:tcPr>
          <w:p w:rsidR="009B48CC" w:rsidRPr="00656EF1" w:rsidRDefault="00E33202" w:rsidP="005A4828">
            <w:pPr>
              <w:rPr>
                <w:rFonts w:ascii="Times New Roman" w:hAnsi="Times New Roman" w:cs="Times New Roman"/>
              </w:rPr>
            </w:pPr>
            <w:r>
              <w:rPr>
                <w:rFonts w:ascii="Times New Roman" w:hAnsi="Times New Roman" w:cs="Times New Roman"/>
              </w:rPr>
              <w:t>10/74</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SP</w:t>
            </w:r>
          </w:p>
        </w:tc>
        <w:tc>
          <w:tcPr>
            <w:tcW w:w="1984" w:type="dxa"/>
          </w:tcPr>
          <w:p w:rsidR="009B48CC" w:rsidRDefault="009B48CC" w:rsidP="005A4828">
            <w:pPr>
              <w:rPr>
                <w:rFonts w:ascii="Times New Roman" w:hAnsi="Times New Roman" w:cs="Times New Roman"/>
              </w:rPr>
            </w:pPr>
            <w:r w:rsidRPr="00B27C1B">
              <w:rPr>
                <w:rFonts w:ascii="Times New Roman" w:hAnsi="Times New Roman" w:cs="Times New Roman"/>
              </w:rPr>
              <w:t>aspartic proteinases</w:t>
            </w:r>
          </w:p>
        </w:tc>
        <w:tc>
          <w:tcPr>
            <w:tcW w:w="2410" w:type="dxa"/>
          </w:tcPr>
          <w:p w:rsidR="009B48CC" w:rsidRDefault="009B48CC" w:rsidP="005A4828">
            <w:pPr>
              <w:rPr>
                <w:rFonts w:ascii="Times New Roman" w:hAnsi="Times New Roman" w:cs="Times New Roman"/>
              </w:rPr>
            </w:pPr>
            <w:r w:rsidRPr="00656EF1">
              <w:rPr>
                <w:rFonts w:ascii="Times New Roman" w:hAnsi="Times New Roman" w:cs="Times New Roman"/>
              </w:rPr>
              <w:t>Endopeptidase</w:t>
            </w:r>
            <w:r>
              <w:rPr>
                <w:rFonts w:ascii="Times New Roman" w:hAnsi="Times New Roman" w:cs="Times New Roman"/>
              </w:rPr>
              <w:t xml:space="preserve">, including </w:t>
            </w:r>
            <w:r w:rsidRPr="008C5F2B">
              <w:rPr>
                <w:rFonts w:ascii="Times New Roman" w:hAnsi="Times New Roman" w:cs="Times New Roman"/>
              </w:rPr>
              <w:t>cathepsin D</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PF14543</w:t>
            </w:r>
            <w:r>
              <w:rPr>
                <w:rFonts w:ascii="Times New Roman" w:hAnsi="Times New Roman" w:cs="Times New Roman"/>
              </w:rPr>
              <w:t xml:space="preserve">, </w:t>
            </w:r>
            <w:r w:rsidRPr="0002109C">
              <w:rPr>
                <w:rFonts w:ascii="Times New Roman" w:hAnsi="Times New Roman" w:cs="Times New Roman"/>
              </w:rPr>
              <w:t>PF00026</w:t>
            </w:r>
          </w:p>
        </w:tc>
        <w:tc>
          <w:tcPr>
            <w:tcW w:w="2835" w:type="dxa"/>
          </w:tcPr>
          <w:p w:rsidR="009B48CC" w:rsidRPr="00656EF1" w:rsidRDefault="00E33202" w:rsidP="005A4828">
            <w:pPr>
              <w:rPr>
                <w:rFonts w:ascii="Times New Roman" w:hAnsi="Times New Roman" w:cs="Times New Roman"/>
              </w:rPr>
            </w:pPr>
            <w:r>
              <w:rPr>
                <w:rFonts w:ascii="Times New Roman" w:hAnsi="Times New Roman" w:cs="Times New Roman"/>
              </w:rPr>
              <w:t>2/29</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MP</w:t>
            </w:r>
          </w:p>
        </w:tc>
        <w:tc>
          <w:tcPr>
            <w:tcW w:w="1984" w:type="dxa"/>
          </w:tcPr>
          <w:p w:rsidR="009B48CC" w:rsidRDefault="009B48CC" w:rsidP="005A4828">
            <w:pPr>
              <w:rPr>
                <w:rFonts w:ascii="Times New Roman" w:hAnsi="Times New Roman" w:cs="Times New Roman"/>
              </w:rPr>
            </w:pPr>
            <w:r w:rsidRPr="00B27C1B">
              <w:rPr>
                <w:rFonts w:ascii="Times New Roman" w:hAnsi="Times New Roman" w:cs="Times New Roman"/>
              </w:rPr>
              <w:t>metalloproteinase</w:t>
            </w:r>
          </w:p>
        </w:tc>
        <w:tc>
          <w:tcPr>
            <w:tcW w:w="2410" w:type="dxa"/>
          </w:tcPr>
          <w:p w:rsidR="009B48CC" w:rsidRDefault="009B48CC" w:rsidP="005A4828">
            <w:pPr>
              <w:rPr>
                <w:rFonts w:ascii="Times New Roman" w:hAnsi="Times New Roman" w:cs="Times New Roman"/>
              </w:rPr>
            </w:pPr>
            <w:r w:rsidRPr="00656EF1">
              <w:rPr>
                <w:rFonts w:ascii="Times New Roman" w:hAnsi="Times New Roman" w:cs="Times New Roman"/>
              </w:rPr>
              <w:t>Endopeptidase</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PF00413</w:t>
            </w:r>
            <w:r>
              <w:rPr>
                <w:rFonts w:ascii="Times New Roman" w:hAnsi="Times New Roman" w:cs="Times New Roman"/>
              </w:rPr>
              <w:t xml:space="preserve">, </w:t>
            </w:r>
            <w:r w:rsidRPr="0002109C">
              <w:rPr>
                <w:rFonts w:ascii="Times New Roman" w:hAnsi="Times New Roman" w:cs="Times New Roman"/>
              </w:rPr>
              <w:t>PF00045</w:t>
            </w:r>
          </w:p>
        </w:tc>
        <w:tc>
          <w:tcPr>
            <w:tcW w:w="2835" w:type="dxa"/>
          </w:tcPr>
          <w:p w:rsidR="009B48CC" w:rsidRPr="00656EF1" w:rsidRDefault="00E33202" w:rsidP="005A4828">
            <w:pPr>
              <w:rPr>
                <w:rFonts w:ascii="Times New Roman" w:hAnsi="Times New Roman" w:cs="Times New Roman"/>
              </w:rPr>
            </w:pPr>
            <w:r>
              <w:rPr>
                <w:rFonts w:ascii="Times New Roman" w:hAnsi="Times New Roman" w:cs="Times New Roman"/>
              </w:rPr>
              <w:t>5/21</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MY</w:t>
            </w:r>
          </w:p>
        </w:tc>
        <w:tc>
          <w:tcPr>
            <w:tcW w:w="1984" w:type="dxa"/>
          </w:tcPr>
          <w:p w:rsidR="009B48CC" w:rsidRDefault="009B48CC"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lpha</w:t>
            </w:r>
            <w:r w:rsidRPr="00B21B6B">
              <w:rPr>
                <w:rFonts w:ascii="Times New Roman" w:hAnsi="Times New Roman" w:cs="Times New Roman"/>
              </w:rPr>
              <w:t>-amylase</w:t>
            </w:r>
          </w:p>
        </w:tc>
        <w:tc>
          <w:tcPr>
            <w:tcW w:w="2410" w:type="dxa"/>
          </w:tcPr>
          <w:p w:rsidR="009B48CC" w:rsidRDefault="009B48CC" w:rsidP="005A4828">
            <w:pPr>
              <w:rPr>
                <w:rFonts w:ascii="Times New Roman" w:hAnsi="Times New Roman" w:cs="Times New Roman"/>
              </w:rPr>
            </w:pPr>
            <w:r w:rsidRPr="001D6182">
              <w:rPr>
                <w:rFonts w:ascii="Times New Roman" w:hAnsi="Times New Roman" w:cs="Times New Roman" w:hint="eastAsia"/>
              </w:rPr>
              <w:t>For</w:t>
            </w:r>
            <w:r w:rsidRPr="001D6182">
              <w:rPr>
                <w:rFonts w:ascii="Times New Roman" w:hAnsi="Times New Roman" w:cs="Times New Roman"/>
              </w:rPr>
              <w:t xml:space="preserve"> the initial digestion of carbohydrates</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PF00128</w:t>
            </w:r>
          </w:p>
        </w:tc>
        <w:tc>
          <w:tcPr>
            <w:tcW w:w="2835" w:type="dxa"/>
          </w:tcPr>
          <w:p w:rsidR="009B48CC" w:rsidRPr="001D6182" w:rsidRDefault="00E33202" w:rsidP="005A4828">
            <w:pPr>
              <w:rPr>
                <w:rFonts w:ascii="Times New Roman" w:hAnsi="Times New Roman" w:cs="Times New Roman"/>
              </w:rPr>
            </w:pPr>
            <w:r>
              <w:rPr>
                <w:rFonts w:ascii="Times New Roman" w:hAnsi="Times New Roman" w:cs="Times New Roman"/>
              </w:rPr>
              <w:t>6/12</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LC</w:t>
            </w:r>
          </w:p>
        </w:tc>
        <w:tc>
          <w:tcPr>
            <w:tcW w:w="1984" w:type="dxa"/>
          </w:tcPr>
          <w:p w:rsidR="009B48CC" w:rsidRPr="00624621" w:rsidRDefault="009B48CC"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lpha-</w:t>
            </w:r>
            <w:r w:rsidRPr="00624621">
              <w:rPr>
                <w:rFonts w:ascii="Times New Roman" w:hAnsi="Times New Roman" w:cs="Times New Roman"/>
              </w:rPr>
              <w:t>glucosidase</w:t>
            </w:r>
          </w:p>
          <w:p w:rsidR="009B48CC" w:rsidRDefault="009B48CC" w:rsidP="005A4828">
            <w:pPr>
              <w:rPr>
                <w:rFonts w:ascii="Times New Roman" w:hAnsi="Times New Roman" w:cs="Times New Roman"/>
              </w:rPr>
            </w:pPr>
            <w:r w:rsidRPr="00624621">
              <w:rPr>
                <w:rFonts w:ascii="Times New Roman" w:hAnsi="Times New Roman" w:cs="Times New Roman" w:hint="eastAsia"/>
              </w:rPr>
              <w:t>B</w:t>
            </w:r>
            <w:r w:rsidRPr="00624621">
              <w:rPr>
                <w:rFonts w:ascii="Times New Roman" w:hAnsi="Times New Roman" w:cs="Times New Roman"/>
              </w:rPr>
              <w:t>eta-</w:t>
            </w:r>
            <w:bookmarkStart w:id="184" w:name="OLE_LINK17"/>
            <w:r w:rsidRPr="00624621">
              <w:rPr>
                <w:rFonts w:ascii="Times New Roman" w:hAnsi="Times New Roman" w:cs="Times New Roman"/>
              </w:rPr>
              <w:t>glucosidase</w:t>
            </w:r>
            <w:bookmarkEnd w:id="184"/>
          </w:p>
          <w:p w:rsidR="003F6D4F" w:rsidRDefault="003F6D4F" w:rsidP="005A4828">
            <w:pPr>
              <w:rPr>
                <w:rFonts w:ascii="Times New Roman" w:hAnsi="Times New Roman" w:cs="Times New Roman"/>
              </w:rPr>
            </w:pPr>
            <w:r w:rsidRPr="003F6D4F">
              <w:rPr>
                <w:rFonts w:ascii="Times New Roman" w:hAnsi="Times New Roman" w:cs="Times New Roman"/>
              </w:rPr>
              <w:t>M</w:t>
            </w:r>
            <w:r>
              <w:rPr>
                <w:rFonts w:ascii="Times New Roman" w:hAnsi="Times New Roman" w:cs="Times New Roman"/>
              </w:rPr>
              <w:t>yrosinase</w:t>
            </w:r>
          </w:p>
        </w:tc>
        <w:tc>
          <w:tcPr>
            <w:tcW w:w="2410" w:type="dxa"/>
          </w:tcPr>
          <w:p w:rsidR="009B48CC" w:rsidRDefault="009B48CC"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or the </w:t>
            </w:r>
            <w:r w:rsidRPr="001D6182">
              <w:rPr>
                <w:rFonts w:ascii="Times New Roman" w:hAnsi="Times New Roman" w:cs="Times New Roman"/>
              </w:rPr>
              <w:t>subsequent degradation into monosaccharides</w:t>
            </w:r>
          </w:p>
        </w:tc>
        <w:tc>
          <w:tcPr>
            <w:tcW w:w="1985" w:type="dxa"/>
          </w:tcPr>
          <w:p w:rsidR="009B48CC" w:rsidRDefault="003F6D4F" w:rsidP="005A4828">
            <w:pPr>
              <w:rPr>
                <w:rFonts w:ascii="Times New Roman" w:hAnsi="Times New Roman" w:cs="Times New Roman"/>
              </w:rPr>
            </w:pPr>
            <w:r w:rsidRPr="003F6D4F">
              <w:rPr>
                <w:rFonts w:ascii="Times New Roman" w:hAnsi="Times New Roman" w:cs="Times New Roman"/>
              </w:rPr>
              <w:t>PF00232</w:t>
            </w:r>
            <w:r w:rsidR="00081206">
              <w:rPr>
                <w:rFonts w:ascii="Times New Roman" w:hAnsi="Times New Roman" w:cs="Times New Roman"/>
              </w:rPr>
              <w:t xml:space="preserve">, </w:t>
            </w:r>
            <w:r w:rsidR="00A861CA" w:rsidRPr="00A861CA">
              <w:rPr>
                <w:rFonts w:ascii="Times New Roman" w:hAnsi="Times New Roman" w:cs="Times New Roman"/>
              </w:rPr>
              <w:t>PF01055</w:t>
            </w:r>
          </w:p>
        </w:tc>
        <w:tc>
          <w:tcPr>
            <w:tcW w:w="2835" w:type="dxa"/>
          </w:tcPr>
          <w:p w:rsidR="009B48CC" w:rsidRDefault="00E33202" w:rsidP="005A4828">
            <w:pPr>
              <w:rPr>
                <w:rFonts w:ascii="Times New Roman" w:hAnsi="Times New Roman" w:cs="Times New Roman"/>
              </w:rPr>
            </w:pPr>
            <w:r>
              <w:rPr>
                <w:rFonts w:ascii="Times New Roman" w:hAnsi="Times New Roman" w:cs="Times New Roman"/>
              </w:rPr>
              <w:t>3/18</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IP</w:t>
            </w:r>
          </w:p>
        </w:tc>
        <w:tc>
          <w:tcPr>
            <w:tcW w:w="1984" w:type="dxa"/>
          </w:tcPr>
          <w:p w:rsidR="009B48CC" w:rsidRDefault="009B48CC" w:rsidP="005A4828">
            <w:pP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ipase</w:t>
            </w:r>
          </w:p>
        </w:tc>
        <w:tc>
          <w:tcPr>
            <w:tcW w:w="2410" w:type="dxa"/>
          </w:tcPr>
          <w:p w:rsidR="009B48CC" w:rsidRDefault="009B48CC" w:rsidP="005A4828">
            <w:pPr>
              <w:rPr>
                <w:rFonts w:ascii="Times New Roman" w:hAnsi="Times New Roman" w:cs="Times New Roman"/>
              </w:rPr>
            </w:pPr>
            <w:r w:rsidRPr="001D6182">
              <w:rPr>
                <w:rFonts w:ascii="Times New Roman" w:hAnsi="Times New Roman" w:cs="Times New Roman"/>
              </w:rPr>
              <w:t>Glycerol ester hydrolase for lipid digestion, i</w:t>
            </w:r>
            <w:r>
              <w:rPr>
                <w:rFonts w:ascii="Times New Roman" w:hAnsi="Times New Roman" w:cs="Times New Roman"/>
              </w:rPr>
              <w:t xml:space="preserve">ncluding </w:t>
            </w:r>
            <w:r w:rsidRPr="001D6182">
              <w:rPr>
                <w:rFonts w:ascii="Times New Roman" w:hAnsi="Times New Roman" w:cs="Times New Roman"/>
              </w:rPr>
              <w:t>phospholipase</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PF04083</w:t>
            </w:r>
          </w:p>
        </w:tc>
        <w:tc>
          <w:tcPr>
            <w:tcW w:w="2835" w:type="dxa"/>
          </w:tcPr>
          <w:p w:rsidR="009B48CC" w:rsidRPr="001D6182" w:rsidRDefault="00364EE8" w:rsidP="005A4828">
            <w:pPr>
              <w:rPr>
                <w:rFonts w:ascii="Times New Roman" w:hAnsi="Times New Roman" w:cs="Times New Roman"/>
              </w:rPr>
            </w:pPr>
            <w:r>
              <w:rPr>
                <w:rFonts w:ascii="Times New Roman" w:hAnsi="Times New Roman" w:cs="Times New Roman"/>
              </w:rPr>
              <w:t>12/50</w:t>
            </w:r>
          </w:p>
        </w:tc>
      </w:tr>
      <w:tr w:rsidR="00943869" w:rsidTr="0022725C">
        <w:trPr>
          <w:jc w:val="center"/>
        </w:trPr>
        <w:tc>
          <w:tcPr>
            <w:tcW w:w="846" w:type="dxa"/>
          </w:tcPr>
          <w:p w:rsidR="00943869" w:rsidRDefault="00943869"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HT</w:t>
            </w:r>
          </w:p>
        </w:tc>
        <w:tc>
          <w:tcPr>
            <w:tcW w:w="1984" w:type="dxa"/>
          </w:tcPr>
          <w:p w:rsidR="00943869" w:rsidRDefault="00943869" w:rsidP="005A4828">
            <w:pPr>
              <w:rPr>
                <w:rFonts w:ascii="Times New Roman" w:hAnsi="Times New Roman" w:cs="Times New Roman"/>
              </w:rPr>
            </w:pPr>
            <w:r>
              <w:rPr>
                <w:rFonts w:ascii="Times New Roman" w:hAnsi="Times New Roman" w:cs="Times New Roman"/>
              </w:rPr>
              <w:t>Chitinase</w:t>
            </w:r>
          </w:p>
        </w:tc>
        <w:tc>
          <w:tcPr>
            <w:tcW w:w="2410" w:type="dxa"/>
          </w:tcPr>
          <w:p w:rsidR="00943869" w:rsidRPr="001D6182" w:rsidRDefault="001E68F6" w:rsidP="005A4828">
            <w:pPr>
              <w:rPr>
                <w:rFonts w:ascii="Times New Roman" w:hAnsi="Times New Roman" w:cs="Times New Roman"/>
              </w:rPr>
            </w:pPr>
            <w:r>
              <w:rPr>
                <w:rFonts w:ascii="Times New Roman" w:hAnsi="Times New Roman" w:cs="Times New Roman" w:hint="eastAsia"/>
              </w:rPr>
              <w:t>For</w:t>
            </w:r>
            <w:r>
              <w:rPr>
                <w:rFonts w:ascii="Times New Roman" w:hAnsi="Times New Roman" w:cs="Times New Roman"/>
              </w:rPr>
              <w:t xml:space="preserve"> chitin degradation</w:t>
            </w:r>
          </w:p>
        </w:tc>
        <w:tc>
          <w:tcPr>
            <w:tcW w:w="1985" w:type="dxa"/>
          </w:tcPr>
          <w:p w:rsidR="00943869" w:rsidRPr="0002109C" w:rsidRDefault="00C938EC" w:rsidP="005A4828">
            <w:pPr>
              <w:rPr>
                <w:rFonts w:ascii="Times New Roman" w:hAnsi="Times New Roman" w:cs="Times New Roman"/>
              </w:rPr>
            </w:pPr>
            <w:r w:rsidRPr="00C938EC">
              <w:rPr>
                <w:rFonts w:ascii="Times New Roman" w:hAnsi="Times New Roman" w:cs="Times New Roman"/>
              </w:rPr>
              <w:t>PF00704</w:t>
            </w:r>
          </w:p>
        </w:tc>
        <w:tc>
          <w:tcPr>
            <w:tcW w:w="2835" w:type="dxa"/>
          </w:tcPr>
          <w:p w:rsidR="00943869" w:rsidRDefault="00C938EC" w:rsidP="005A4828">
            <w:pPr>
              <w:rPr>
                <w:rFonts w:ascii="Times New Roman" w:hAnsi="Times New Roman" w:cs="Times New Roman"/>
              </w:rPr>
            </w:pPr>
            <w:r>
              <w:rPr>
                <w:rFonts w:ascii="Times New Roman" w:hAnsi="Times New Roman" w:cs="Times New Roman"/>
              </w:rPr>
              <w:t>10/</w:t>
            </w:r>
            <w:r>
              <w:rPr>
                <w:rFonts w:ascii="Times New Roman" w:hAnsi="Times New Roman" w:cs="Times New Roman" w:hint="eastAsia"/>
              </w:rPr>
              <w:t>2</w:t>
            </w:r>
            <w:r>
              <w:rPr>
                <w:rFonts w:ascii="Times New Roman" w:hAnsi="Times New Roman" w:cs="Times New Roman"/>
              </w:rPr>
              <w:t>2</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rPr>
              <w:t>NAT</w:t>
            </w:r>
          </w:p>
        </w:tc>
        <w:tc>
          <w:tcPr>
            <w:tcW w:w="1984" w:type="dxa"/>
          </w:tcPr>
          <w:p w:rsidR="009B48CC" w:rsidRDefault="009B48CC" w:rsidP="005A4828">
            <w:pPr>
              <w:rPr>
                <w:rFonts w:ascii="Times New Roman" w:hAnsi="Times New Roman" w:cs="Times New Roman"/>
              </w:rPr>
            </w:pPr>
            <w:r w:rsidRPr="00624621">
              <w:rPr>
                <w:rFonts w:ascii="Times New Roman" w:hAnsi="Times New Roman" w:cs="Times New Roman"/>
              </w:rPr>
              <w:t>nutrient amino acid transporter</w:t>
            </w:r>
          </w:p>
        </w:tc>
        <w:tc>
          <w:tcPr>
            <w:tcW w:w="2410" w:type="dxa"/>
          </w:tcPr>
          <w:p w:rsidR="009B48CC" w:rsidRPr="001D6182" w:rsidRDefault="009B48CC" w:rsidP="005A4828">
            <w:pPr>
              <w:rPr>
                <w:rFonts w:ascii="Times New Roman" w:hAnsi="Times New Roman" w:cs="Times New Roman"/>
              </w:rPr>
            </w:pPr>
            <w:r w:rsidRPr="00624621">
              <w:rPr>
                <w:rFonts w:ascii="Times New Roman" w:hAnsi="Times New Roman" w:cs="Times New Roman"/>
              </w:rPr>
              <w:t>amino acid transporter</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PF00209</w:t>
            </w:r>
          </w:p>
        </w:tc>
        <w:tc>
          <w:tcPr>
            <w:tcW w:w="2835" w:type="dxa"/>
          </w:tcPr>
          <w:p w:rsidR="009B48CC" w:rsidRPr="00624621" w:rsidRDefault="00364EE8" w:rsidP="005A4828">
            <w:pPr>
              <w:rPr>
                <w:rFonts w:ascii="Times New Roman" w:hAnsi="Times New Roman" w:cs="Times New Roman"/>
              </w:rPr>
            </w:pPr>
            <w:r>
              <w:rPr>
                <w:rFonts w:ascii="Times New Roman" w:hAnsi="Times New Roman" w:cs="Times New Roman"/>
              </w:rPr>
              <w:t>11/23</w:t>
            </w:r>
          </w:p>
        </w:tc>
      </w:tr>
      <w:tr w:rsidR="00660174" w:rsidTr="0022725C">
        <w:trPr>
          <w:jc w:val="center"/>
        </w:trPr>
        <w:tc>
          <w:tcPr>
            <w:tcW w:w="846" w:type="dxa"/>
          </w:tcPr>
          <w:p w:rsidR="009B48CC" w:rsidRDefault="009B48CC" w:rsidP="005A4828">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LUT</w:t>
            </w:r>
          </w:p>
        </w:tc>
        <w:tc>
          <w:tcPr>
            <w:tcW w:w="1984" w:type="dxa"/>
          </w:tcPr>
          <w:p w:rsidR="009B48CC" w:rsidRDefault="009B48CC" w:rsidP="005A4828">
            <w:pPr>
              <w:rPr>
                <w:rFonts w:ascii="Times New Roman" w:hAnsi="Times New Roman" w:cs="Times New Roman"/>
              </w:rPr>
            </w:pPr>
            <w:r w:rsidRPr="00624621">
              <w:rPr>
                <w:rFonts w:ascii="Times New Roman" w:hAnsi="Times New Roman" w:cs="Times New Roman"/>
              </w:rPr>
              <w:t xml:space="preserve">Glucose </w:t>
            </w:r>
            <w:r>
              <w:rPr>
                <w:rFonts w:ascii="Times New Roman" w:hAnsi="Times New Roman" w:cs="Times New Roman"/>
              </w:rPr>
              <w:t>t</w:t>
            </w:r>
            <w:r>
              <w:rPr>
                <w:rFonts w:ascii="Times New Roman" w:hAnsi="Times New Roman" w:cs="Times New Roman" w:hint="eastAsia"/>
              </w:rPr>
              <w:t>ran</w:t>
            </w:r>
            <w:r>
              <w:rPr>
                <w:rFonts w:ascii="Times New Roman" w:hAnsi="Times New Roman" w:cs="Times New Roman"/>
              </w:rPr>
              <w:t>sporter</w:t>
            </w:r>
            <w:r w:rsidRPr="00624621">
              <w:rPr>
                <w:rFonts w:ascii="Times New Roman" w:hAnsi="Times New Roman" w:cs="Times New Roman"/>
              </w:rPr>
              <w:t xml:space="preserve"> protein</w:t>
            </w:r>
          </w:p>
        </w:tc>
        <w:tc>
          <w:tcPr>
            <w:tcW w:w="2410" w:type="dxa"/>
          </w:tcPr>
          <w:p w:rsidR="009B48CC" w:rsidRPr="001D6182" w:rsidRDefault="009B48CC" w:rsidP="005A4828">
            <w:pPr>
              <w:rPr>
                <w:rFonts w:ascii="Times New Roman" w:hAnsi="Times New Roman" w:cs="Times New Roman"/>
              </w:rPr>
            </w:pPr>
            <w:r>
              <w:rPr>
                <w:rFonts w:ascii="Times New Roman" w:hAnsi="Times New Roman" w:cs="Times New Roman" w:hint="eastAsia"/>
              </w:rPr>
              <w:t>Tran</w:t>
            </w:r>
            <w:r>
              <w:rPr>
                <w:rFonts w:ascii="Times New Roman" w:hAnsi="Times New Roman" w:cs="Times New Roman"/>
              </w:rPr>
              <w:t xml:space="preserve">sporter of </w:t>
            </w:r>
            <w:bookmarkStart w:id="185" w:name="OLE_LINK4"/>
            <w:r w:rsidRPr="00624621">
              <w:rPr>
                <w:rFonts w:ascii="Times New Roman" w:hAnsi="Times New Roman" w:cs="Times New Roman"/>
              </w:rPr>
              <w:t>monosaccharide</w:t>
            </w:r>
            <w:bookmarkEnd w:id="185"/>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PF07690</w:t>
            </w:r>
            <w:r>
              <w:rPr>
                <w:rFonts w:ascii="Times New Roman" w:hAnsi="Times New Roman" w:cs="Times New Roman"/>
              </w:rPr>
              <w:t xml:space="preserve">, </w:t>
            </w:r>
            <w:r w:rsidRPr="0002109C">
              <w:rPr>
                <w:rFonts w:ascii="Times New Roman" w:hAnsi="Times New Roman" w:cs="Times New Roman"/>
              </w:rPr>
              <w:t>PF00083</w:t>
            </w:r>
          </w:p>
        </w:tc>
        <w:tc>
          <w:tcPr>
            <w:tcW w:w="2835" w:type="dxa"/>
          </w:tcPr>
          <w:p w:rsidR="009B48CC" w:rsidRDefault="00364EE8" w:rsidP="005A4828">
            <w:pPr>
              <w:rPr>
                <w:rFonts w:ascii="Times New Roman" w:hAnsi="Times New Roman" w:cs="Times New Roman"/>
              </w:rPr>
            </w:pPr>
            <w:r>
              <w:rPr>
                <w:rFonts w:ascii="Times New Roman" w:hAnsi="Times New Roman" w:cs="Times New Roman"/>
              </w:rPr>
              <w:t>75/318</w:t>
            </w:r>
          </w:p>
        </w:tc>
      </w:tr>
      <w:tr w:rsidR="00660174" w:rsidTr="0022725C">
        <w:trPr>
          <w:jc w:val="center"/>
        </w:trPr>
        <w:tc>
          <w:tcPr>
            <w:tcW w:w="846" w:type="dxa"/>
          </w:tcPr>
          <w:p w:rsidR="009B48CC" w:rsidRDefault="009B48CC" w:rsidP="005A4828">
            <w:pPr>
              <w:rPr>
                <w:rFonts w:ascii="Times New Roman" w:hAnsi="Times New Roman" w:cs="Times New Roman"/>
              </w:rPr>
            </w:pPr>
            <w:r w:rsidRPr="00624621">
              <w:rPr>
                <w:rFonts w:ascii="Times New Roman" w:hAnsi="Times New Roman" w:cs="Times New Roman"/>
              </w:rPr>
              <w:t>SGLT</w:t>
            </w:r>
          </w:p>
        </w:tc>
        <w:tc>
          <w:tcPr>
            <w:tcW w:w="1984" w:type="dxa"/>
          </w:tcPr>
          <w:p w:rsidR="009B48CC" w:rsidRDefault="009B48CC" w:rsidP="005A4828">
            <w:pPr>
              <w:rPr>
                <w:rFonts w:ascii="Times New Roman" w:hAnsi="Times New Roman" w:cs="Times New Roman"/>
              </w:rPr>
            </w:pPr>
            <w:r w:rsidRPr="00624621">
              <w:rPr>
                <w:rFonts w:ascii="Times New Roman" w:hAnsi="Times New Roman" w:cs="Times New Roman"/>
              </w:rPr>
              <w:t>Sodium-driven glucose symporter</w:t>
            </w:r>
          </w:p>
        </w:tc>
        <w:tc>
          <w:tcPr>
            <w:tcW w:w="2410" w:type="dxa"/>
          </w:tcPr>
          <w:p w:rsidR="009B48CC" w:rsidRPr="001D6182" w:rsidRDefault="009B48CC" w:rsidP="005A4828">
            <w:pPr>
              <w:rPr>
                <w:rFonts w:ascii="Times New Roman" w:hAnsi="Times New Roman" w:cs="Times New Roman"/>
              </w:rPr>
            </w:pPr>
            <w:r>
              <w:rPr>
                <w:rFonts w:ascii="Times New Roman" w:hAnsi="Times New Roman" w:cs="Times New Roman" w:hint="eastAsia"/>
              </w:rPr>
              <w:t>Tran</w:t>
            </w:r>
            <w:r>
              <w:rPr>
                <w:rFonts w:ascii="Times New Roman" w:hAnsi="Times New Roman" w:cs="Times New Roman"/>
              </w:rPr>
              <w:t xml:space="preserve">sporter of </w:t>
            </w:r>
            <w:r w:rsidRPr="00624621">
              <w:rPr>
                <w:rFonts w:ascii="Times New Roman" w:hAnsi="Times New Roman" w:cs="Times New Roman"/>
              </w:rPr>
              <w:t>monosaccharide, sodium-coupled monocarboxylate transporter</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PF00474</w:t>
            </w:r>
          </w:p>
        </w:tc>
        <w:tc>
          <w:tcPr>
            <w:tcW w:w="2835" w:type="dxa"/>
          </w:tcPr>
          <w:p w:rsidR="009B48CC" w:rsidRDefault="00364EE8" w:rsidP="005A4828">
            <w:pPr>
              <w:rPr>
                <w:rFonts w:ascii="Times New Roman" w:hAnsi="Times New Roman" w:cs="Times New Roman"/>
              </w:rPr>
            </w:pPr>
            <w:r>
              <w:rPr>
                <w:rFonts w:ascii="Times New Roman" w:hAnsi="Times New Roman" w:cs="Times New Roman"/>
              </w:rPr>
              <w:t>6/17</w:t>
            </w:r>
          </w:p>
        </w:tc>
      </w:tr>
      <w:tr w:rsidR="00660174" w:rsidTr="0022725C">
        <w:trPr>
          <w:jc w:val="center"/>
        </w:trPr>
        <w:tc>
          <w:tcPr>
            <w:tcW w:w="846" w:type="dxa"/>
          </w:tcPr>
          <w:p w:rsidR="009B48CC" w:rsidRDefault="009B48CC" w:rsidP="005A4828">
            <w:pPr>
              <w:rPr>
                <w:rFonts w:ascii="Times New Roman" w:hAnsi="Times New Roman" w:cs="Times New Roman"/>
              </w:rPr>
            </w:pPr>
            <w:r w:rsidRPr="00624621">
              <w:rPr>
                <w:rFonts w:ascii="Times New Roman" w:hAnsi="Times New Roman" w:cs="Times New Roman"/>
              </w:rPr>
              <w:t>FABP</w:t>
            </w:r>
          </w:p>
        </w:tc>
        <w:tc>
          <w:tcPr>
            <w:tcW w:w="1984" w:type="dxa"/>
          </w:tcPr>
          <w:p w:rsidR="009B48CC" w:rsidRDefault="009B48CC" w:rsidP="005A4828">
            <w:pPr>
              <w:rPr>
                <w:rFonts w:ascii="Times New Roman" w:hAnsi="Times New Roman" w:cs="Times New Roman"/>
              </w:rPr>
            </w:pPr>
            <w:r w:rsidRPr="00624621">
              <w:rPr>
                <w:rFonts w:ascii="Times New Roman" w:hAnsi="Times New Roman" w:cs="Times New Roman"/>
              </w:rPr>
              <w:t>Fatty acid binding protein</w:t>
            </w:r>
          </w:p>
        </w:tc>
        <w:tc>
          <w:tcPr>
            <w:tcW w:w="2410" w:type="dxa"/>
          </w:tcPr>
          <w:p w:rsidR="009B48CC" w:rsidRPr="001D6182" w:rsidRDefault="009B48CC" w:rsidP="005A4828">
            <w:pPr>
              <w:rPr>
                <w:rFonts w:ascii="Times New Roman" w:hAnsi="Times New Roman" w:cs="Times New Roman"/>
              </w:rPr>
            </w:pPr>
            <w:r>
              <w:rPr>
                <w:rFonts w:ascii="Times New Roman" w:hAnsi="Times New Roman" w:cs="Times New Roman" w:hint="eastAsia"/>
              </w:rPr>
              <w:t>Tran</w:t>
            </w:r>
            <w:r>
              <w:rPr>
                <w:rFonts w:ascii="Times New Roman" w:hAnsi="Times New Roman" w:cs="Times New Roman"/>
              </w:rPr>
              <w:t>sporter of</w:t>
            </w:r>
            <w:r w:rsidRPr="00624621">
              <w:rPr>
                <w:rFonts w:ascii="Times New Roman" w:hAnsi="Times New Roman" w:cs="Times New Roman"/>
              </w:rPr>
              <w:t xml:space="preserve"> free fatty acids</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PF00061</w:t>
            </w:r>
          </w:p>
        </w:tc>
        <w:tc>
          <w:tcPr>
            <w:tcW w:w="2835" w:type="dxa"/>
          </w:tcPr>
          <w:p w:rsidR="009B48CC" w:rsidRDefault="00364EE8" w:rsidP="005A4828">
            <w:pPr>
              <w:rPr>
                <w:rFonts w:ascii="Times New Roman" w:hAnsi="Times New Roman" w:cs="Times New Roman"/>
              </w:rPr>
            </w:pPr>
            <w:r>
              <w:rPr>
                <w:rFonts w:ascii="Times New Roman" w:hAnsi="Times New Roman" w:cs="Times New Roman"/>
              </w:rPr>
              <w:t>6/28</w:t>
            </w:r>
          </w:p>
        </w:tc>
      </w:tr>
      <w:tr w:rsidR="00660174" w:rsidTr="0022725C">
        <w:trPr>
          <w:jc w:val="center"/>
        </w:trPr>
        <w:tc>
          <w:tcPr>
            <w:tcW w:w="846" w:type="dxa"/>
          </w:tcPr>
          <w:p w:rsidR="009B48CC" w:rsidRPr="003D7869" w:rsidRDefault="009B48CC" w:rsidP="005A4828">
            <w:pPr>
              <w:rPr>
                <w:rFonts w:ascii="Times New Roman" w:hAnsi="Times New Roman" w:cs="Times New Roman"/>
              </w:rPr>
            </w:pPr>
            <w:r w:rsidRPr="003D7869">
              <w:rPr>
                <w:rFonts w:ascii="Times New Roman" w:hAnsi="Times New Roman" w:cs="Times New Roman"/>
              </w:rPr>
              <w:t>FATP</w:t>
            </w:r>
          </w:p>
        </w:tc>
        <w:tc>
          <w:tcPr>
            <w:tcW w:w="1984" w:type="dxa"/>
          </w:tcPr>
          <w:p w:rsidR="009B48CC" w:rsidRPr="003D7869" w:rsidRDefault="009B48CC" w:rsidP="005A4828">
            <w:pPr>
              <w:rPr>
                <w:rFonts w:ascii="Times New Roman" w:hAnsi="Times New Roman" w:cs="Times New Roman"/>
              </w:rPr>
            </w:pPr>
            <w:r w:rsidRPr="003D7869">
              <w:rPr>
                <w:rFonts w:ascii="Times New Roman" w:hAnsi="Times New Roman" w:cs="Times New Roman"/>
              </w:rPr>
              <w:t>Fatty acid transport protein</w:t>
            </w:r>
          </w:p>
        </w:tc>
        <w:tc>
          <w:tcPr>
            <w:tcW w:w="2410" w:type="dxa"/>
          </w:tcPr>
          <w:p w:rsidR="009B48CC" w:rsidRPr="001D6182" w:rsidRDefault="003D7869" w:rsidP="005A4828">
            <w:pPr>
              <w:rPr>
                <w:rFonts w:ascii="Times New Roman" w:hAnsi="Times New Roman" w:cs="Times New Roman"/>
              </w:rPr>
            </w:pPr>
            <w:r w:rsidRPr="003D7869">
              <w:rPr>
                <w:rFonts w:ascii="Times New Roman" w:hAnsi="Times New Roman" w:cs="Times New Roman"/>
              </w:rPr>
              <w:t>Transporter of free fatty acids</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PF13193</w:t>
            </w:r>
            <w:r>
              <w:rPr>
                <w:rFonts w:ascii="Times New Roman" w:hAnsi="Times New Roman" w:cs="Times New Roman"/>
              </w:rPr>
              <w:t xml:space="preserve">, </w:t>
            </w:r>
            <w:r w:rsidRPr="0002109C">
              <w:rPr>
                <w:rFonts w:ascii="Times New Roman" w:hAnsi="Times New Roman" w:cs="Times New Roman"/>
              </w:rPr>
              <w:t>PF00501</w:t>
            </w:r>
          </w:p>
        </w:tc>
        <w:tc>
          <w:tcPr>
            <w:tcW w:w="2835" w:type="dxa"/>
          </w:tcPr>
          <w:p w:rsidR="009B48CC" w:rsidRPr="001D6182" w:rsidRDefault="00364EE8" w:rsidP="005A4828">
            <w:pPr>
              <w:rPr>
                <w:rFonts w:ascii="Times New Roman" w:hAnsi="Times New Roman" w:cs="Times New Roman"/>
              </w:rPr>
            </w:pPr>
            <w:r>
              <w:rPr>
                <w:rFonts w:ascii="Times New Roman" w:hAnsi="Times New Roman" w:cs="Times New Roman"/>
              </w:rPr>
              <w:t>15/42</w:t>
            </w:r>
          </w:p>
        </w:tc>
      </w:tr>
      <w:tr w:rsidR="00660174" w:rsidTr="0022725C">
        <w:trPr>
          <w:jc w:val="center"/>
        </w:trPr>
        <w:tc>
          <w:tcPr>
            <w:tcW w:w="846" w:type="dxa"/>
          </w:tcPr>
          <w:p w:rsidR="009B48CC" w:rsidRPr="003D7869" w:rsidRDefault="009B48CC" w:rsidP="005A4828">
            <w:pPr>
              <w:rPr>
                <w:rFonts w:ascii="Times New Roman" w:hAnsi="Times New Roman" w:cs="Times New Roman"/>
              </w:rPr>
            </w:pPr>
            <w:r w:rsidRPr="003D7869">
              <w:rPr>
                <w:rFonts w:ascii="Times New Roman" w:hAnsi="Times New Roman" w:cs="Times New Roman"/>
              </w:rPr>
              <w:t>NPC</w:t>
            </w:r>
          </w:p>
        </w:tc>
        <w:tc>
          <w:tcPr>
            <w:tcW w:w="1984" w:type="dxa"/>
          </w:tcPr>
          <w:p w:rsidR="009B48CC" w:rsidRPr="003D7869" w:rsidRDefault="009B48CC" w:rsidP="005A4828">
            <w:pPr>
              <w:rPr>
                <w:rFonts w:ascii="Times New Roman" w:hAnsi="Times New Roman" w:cs="Times New Roman"/>
              </w:rPr>
            </w:pPr>
            <w:r w:rsidRPr="003D7869">
              <w:rPr>
                <w:rFonts w:ascii="Times New Roman" w:hAnsi="Times New Roman" w:cs="Times New Roman"/>
              </w:rPr>
              <w:t>Niemann-Pick C1</w:t>
            </w:r>
          </w:p>
        </w:tc>
        <w:tc>
          <w:tcPr>
            <w:tcW w:w="2410" w:type="dxa"/>
          </w:tcPr>
          <w:p w:rsidR="009B48CC" w:rsidRPr="001D6182" w:rsidRDefault="003D7869" w:rsidP="005A4828">
            <w:pPr>
              <w:rPr>
                <w:rFonts w:ascii="Times New Roman" w:hAnsi="Times New Roman" w:cs="Times New Roman"/>
              </w:rPr>
            </w:pPr>
            <w:r w:rsidRPr="003D7869">
              <w:rPr>
                <w:rFonts w:ascii="Times New Roman" w:hAnsi="Times New Roman" w:cs="Times New Roman"/>
              </w:rPr>
              <w:t>Transporter of</w:t>
            </w:r>
            <w:r>
              <w:rPr>
                <w:rFonts w:ascii="Times New Roman" w:hAnsi="Times New Roman" w:cs="Times New Roman"/>
              </w:rPr>
              <w:t xml:space="preserve"> sterol</w:t>
            </w:r>
          </w:p>
        </w:tc>
        <w:tc>
          <w:tcPr>
            <w:tcW w:w="1985" w:type="dxa"/>
          </w:tcPr>
          <w:p w:rsidR="009B48CC" w:rsidRDefault="0002109C" w:rsidP="005A4828">
            <w:pPr>
              <w:rPr>
                <w:rFonts w:ascii="Times New Roman" w:hAnsi="Times New Roman" w:cs="Times New Roman"/>
              </w:rPr>
            </w:pPr>
            <w:r w:rsidRPr="0002109C">
              <w:rPr>
                <w:rFonts w:ascii="Times New Roman" w:hAnsi="Times New Roman" w:cs="Times New Roman"/>
              </w:rPr>
              <w:t>PF12349</w:t>
            </w:r>
            <w:r w:rsidR="003F6D4F">
              <w:rPr>
                <w:rFonts w:ascii="Times New Roman" w:hAnsi="Times New Roman" w:cs="Times New Roman"/>
              </w:rPr>
              <w:t xml:space="preserve">, </w:t>
            </w:r>
            <w:r w:rsidR="003F6D4F" w:rsidRPr="003F6D4F">
              <w:rPr>
                <w:rFonts w:ascii="Times New Roman" w:hAnsi="Times New Roman" w:cs="Times New Roman"/>
              </w:rPr>
              <w:t>PF02460</w:t>
            </w:r>
          </w:p>
        </w:tc>
        <w:tc>
          <w:tcPr>
            <w:tcW w:w="2835" w:type="dxa"/>
          </w:tcPr>
          <w:p w:rsidR="009B48CC" w:rsidRPr="001D6182" w:rsidRDefault="00364EE8" w:rsidP="005A4828">
            <w:pPr>
              <w:rPr>
                <w:rFonts w:ascii="Times New Roman" w:hAnsi="Times New Roman" w:cs="Times New Roman"/>
              </w:rPr>
            </w:pPr>
            <w:r>
              <w:rPr>
                <w:rFonts w:ascii="Times New Roman" w:hAnsi="Times New Roman" w:cs="Times New Roman"/>
              </w:rPr>
              <w:t>7/23</w:t>
            </w:r>
          </w:p>
        </w:tc>
      </w:tr>
      <w:tr w:rsidR="00660174" w:rsidTr="0022725C">
        <w:trPr>
          <w:jc w:val="center"/>
        </w:trPr>
        <w:tc>
          <w:tcPr>
            <w:tcW w:w="846" w:type="dxa"/>
          </w:tcPr>
          <w:p w:rsidR="009B48CC" w:rsidRPr="003D7869" w:rsidRDefault="009B48CC" w:rsidP="005A4828">
            <w:pPr>
              <w:rPr>
                <w:rFonts w:ascii="Times New Roman" w:hAnsi="Times New Roman" w:cs="Times New Roman"/>
              </w:rPr>
            </w:pPr>
            <w:r w:rsidRPr="003D7869">
              <w:rPr>
                <w:rFonts w:ascii="Times New Roman" w:hAnsi="Times New Roman" w:cs="Times New Roman"/>
              </w:rPr>
              <w:t>SCP</w:t>
            </w:r>
          </w:p>
        </w:tc>
        <w:tc>
          <w:tcPr>
            <w:tcW w:w="1984" w:type="dxa"/>
          </w:tcPr>
          <w:p w:rsidR="009B48CC" w:rsidRPr="003D7869" w:rsidRDefault="009B48CC" w:rsidP="005A4828">
            <w:pPr>
              <w:rPr>
                <w:rFonts w:ascii="Times New Roman" w:hAnsi="Times New Roman" w:cs="Times New Roman"/>
              </w:rPr>
            </w:pPr>
            <w:r w:rsidRPr="003D7869">
              <w:rPr>
                <w:rFonts w:ascii="Times New Roman" w:hAnsi="Times New Roman" w:cs="Times New Roman"/>
              </w:rPr>
              <w:t>Sterol carrier protein</w:t>
            </w:r>
          </w:p>
        </w:tc>
        <w:tc>
          <w:tcPr>
            <w:tcW w:w="2410" w:type="dxa"/>
          </w:tcPr>
          <w:p w:rsidR="009B48CC" w:rsidRPr="006366CC" w:rsidRDefault="003D7869" w:rsidP="005A4828">
            <w:pPr>
              <w:rPr>
                <w:rFonts w:ascii="Times New Roman" w:hAnsi="Times New Roman" w:cs="Times New Roman"/>
              </w:rPr>
            </w:pPr>
            <w:r w:rsidRPr="003D7869">
              <w:rPr>
                <w:rFonts w:ascii="Times New Roman" w:hAnsi="Times New Roman" w:cs="Times New Roman"/>
              </w:rPr>
              <w:t>Transporter of sterol</w:t>
            </w:r>
          </w:p>
        </w:tc>
        <w:tc>
          <w:tcPr>
            <w:tcW w:w="1985" w:type="dxa"/>
          </w:tcPr>
          <w:p w:rsidR="009B48CC" w:rsidRDefault="003F6D4F" w:rsidP="005A4828">
            <w:pPr>
              <w:rPr>
                <w:rFonts w:ascii="Times New Roman" w:hAnsi="Times New Roman" w:cs="Times New Roman"/>
              </w:rPr>
            </w:pPr>
            <w:r w:rsidRPr="003F6D4F">
              <w:rPr>
                <w:rFonts w:ascii="Times New Roman" w:hAnsi="Times New Roman" w:cs="Times New Roman"/>
              </w:rPr>
              <w:t>PF00108</w:t>
            </w:r>
            <w:r>
              <w:rPr>
                <w:rFonts w:ascii="Times New Roman" w:hAnsi="Times New Roman" w:cs="Times New Roman"/>
              </w:rPr>
              <w:t xml:space="preserve">, </w:t>
            </w:r>
            <w:r w:rsidRPr="003F6D4F">
              <w:rPr>
                <w:rFonts w:ascii="Times New Roman" w:hAnsi="Times New Roman" w:cs="Times New Roman"/>
              </w:rPr>
              <w:t>PF02036</w:t>
            </w:r>
            <w:r w:rsidR="00081206">
              <w:rPr>
                <w:rFonts w:ascii="Times New Roman" w:hAnsi="Times New Roman" w:cs="Times New Roman"/>
              </w:rPr>
              <w:t xml:space="preserve">, </w:t>
            </w:r>
            <w:r w:rsidR="00081206" w:rsidRPr="00081206">
              <w:rPr>
                <w:rFonts w:ascii="Times New Roman" w:hAnsi="Times New Roman" w:cs="Times New Roman"/>
              </w:rPr>
              <w:t>PF02803</w:t>
            </w:r>
          </w:p>
        </w:tc>
        <w:tc>
          <w:tcPr>
            <w:tcW w:w="2835" w:type="dxa"/>
          </w:tcPr>
          <w:p w:rsidR="009B48CC" w:rsidRPr="006366CC" w:rsidRDefault="00364EE8" w:rsidP="005A4828">
            <w:pPr>
              <w:rPr>
                <w:rFonts w:ascii="Times New Roman" w:hAnsi="Times New Roman" w:cs="Times New Roman"/>
              </w:rPr>
            </w:pPr>
            <w:r>
              <w:rPr>
                <w:rFonts w:ascii="Times New Roman" w:hAnsi="Times New Roman" w:cs="Times New Roman"/>
              </w:rPr>
              <w:t>8/29</w:t>
            </w:r>
          </w:p>
        </w:tc>
      </w:tr>
      <w:tr w:rsidR="00660174" w:rsidTr="0022725C">
        <w:trPr>
          <w:jc w:val="center"/>
        </w:trPr>
        <w:tc>
          <w:tcPr>
            <w:tcW w:w="846" w:type="dxa"/>
          </w:tcPr>
          <w:p w:rsidR="009B48CC" w:rsidRPr="00624621" w:rsidRDefault="009B48CC" w:rsidP="005A4828">
            <w:pPr>
              <w:rPr>
                <w:rFonts w:ascii="Times New Roman" w:hAnsi="Times New Roman" w:cs="Times New Roman"/>
              </w:rPr>
            </w:pPr>
            <w:r>
              <w:rPr>
                <w:rFonts w:ascii="Times New Roman" w:hAnsi="Times New Roman" w:cs="Times New Roman"/>
              </w:rPr>
              <w:t>CBPD</w:t>
            </w:r>
          </w:p>
        </w:tc>
        <w:tc>
          <w:tcPr>
            <w:tcW w:w="1984" w:type="dxa"/>
          </w:tcPr>
          <w:p w:rsidR="009B48CC" w:rsidRPr="00624621" w:rsidRDefault="009B48CC" w:rsidP="005A4828">
            <w:pPr>
              <w:rPr>
                <w:rFonts w:ascii="Times New Roman" w:hAnsi="Times New Roman" w:cs="Times New Roman"/>
              </w:rPr>
            </w:pPr>
            <w:r w:rsidRPr="00794A7C">
              <w:rPr>
                <w:rFonts w:ascii="Times New Roman" w:hAnsi="Times New Roman" w:cs="Times New Roman"/>
              </w:rPr>
              <w:t>chitin binding Peritrophin-A domain containing protein</w:t>
            </w:r>
          </w:p>
        </w:tc>
        <w:tc>
          <w:tcPr>
            <w:tcW w:w="2410" w:type="dxa"/>
          </w:tcPr>
          <w:p w:rsidR="009B48CC" w:rsidRPr="006366CC" w:rsidRDefault="009B48CC" w:rsidP="005A4828">
            <w:pPr>
              <w:rPr>
                <w:rFonts w:ascii="Times New Roman" w:hAnsi="Times New Roman" w:cs="Times New Roman"/>
              </w:rPr>
            </w:pPr>
            <w:r>
              <w:rPr>
                <w:rFonts w:ascii="Times New Roman" w:hAnsi="Times New Roman" w:cs="Times New Roman"/>
              </w:rPr>
              <w:t>C</w:t>
            </w:r>
            <w:r w:rsidRPr="00C4653A">
              <w:rPr>
                <w:rFonts w:ascii="Times New Roman" w:hAnsi="Times New Roman" w:cs="Times New Roman"/>
              </w:rPr>
              <w:t>hitin binding protein</w:t>
            </w:r>
            <w:r>
              <w:rPr>
                <w:rFonts w:ascii="Times New Roman" w:hAnsi="Times New Roman" w:cs="Times New Roman"/>
              </w:rPr>
              <w:t>,</w:t>
            </w:r>
            <w:r w:rsidRPr="00C4653A">
              <w:rPr>
                <w:rFonts w:ascii="Times New Roman" w:hAnsi="Times New Roman" w:cs="Times New Roman"/>
              </w:rPr>
              <w:t xml:space="preserve"> particularly peritrophic matrix proteins of insects and animal chitinases</w:t>
            </w:r>
          </w:p>
        </w:tc>
        <w:tc>
          <w:tcPr>
            <w:tcW w:w="1985" w:type="dxa"/>
          </w:tcPr>
          <w:p w:rsidR="009B48CC" w:rsidRDefault="003F6D4F" w:rsidP="005A4828">
            <w:pPr>
              <w:rPr>
                <w:rFonts w:ascii="Times New Roman" w:hAnsi="Times New Roman" w:cs="Times New Roman"/>
              </w:rPr>
            </w:pPr>
            <w:r w:rsidRPr="003F6D4F">
              <w:rPr>
                <w:rFonts w:ascii="Times New Roman" w:hAnsi="Times New Roman" w:cs="Times New Roman"/>
              </w:rPr>
              <w:t>PF01607</w:t>
            </w:r>
          </w:p>
        </w:tc>
        <w:tc>
          <w:tcPr>
            <w:tcW w:w="2835" w:type="dxa"/>
          </w:tcPr>
          <w:p w:rsidR="009B48CC" w:rsidRPr="006366CC" w:rsidRDefault="00412513" w:rsidP="005A4828">
            <w:pPr>
              <w:rPr>
                <w:rFonts w:ascii="Times New Roman" w:hAnsi="Times New Roman" w:cs="Times New Roman"/>
              </w:rPr>
            </w:pPr>
            <w:r>
              <w:rPr>
                <w:rFonts w:ascii="Times New Roman" w:hAnsi="Times New Roman" w:cs="Times New Roman"/>
              </w:rPr>
              <w:t>6/72</w:t>
            </w:r>
          </w:p>
        </w:tc>
      </w:tr>
      <w:tr w:rsidR="00660174" w:rsidTr="0022725C">
        <w:trPr>
          <w:jc w:val="center"/>
        </w:trPr>
        <w:tc>
          <w:tcPr>
            <w:tcW w:w="846" w:type="dxa"/>
          </w:tcPr>
          <w:p w:rsidR="009B48CC" w:rsidRPr="00624621" w:rsidRDefault="009B48CC" w:rsidP="005A4828">
            <w:pP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PMO</w:t>
            </w:r>
          </w:p>
        </w:tc>
        <w:tc>
          <w:tcPr>
            <w:tcW w:w="1984" w:type="dxa"/>
          </w:tcPr>
          <w:p w:rsidR="009B48CC" w:rsidRPr="00624621" w:rsidRDefault="009B48CC" w:rsidP="005A4828">
            <w:pPr>
              <w:rPr>
                <w:rFonts w:ascii="Times New Roman" w:hAnsi="Times New Roman" w:cs="Times New Roman"/>
              </w:rPr>
            </w:pPr>
            <w:r w:rsidRPr="00794A7C">
              <w:rPr>
                <w:rFonts w:ascii="Times New Roman" w:hAnsi="Times New Roman" w:cs="Times New Roman"/>
              </w:rPr>
              <w:t>lytic polysaccharide mono-oxygenase</w:t>
            </w:r>
          </w:p>
        </w:tc>
        <w:tc>
          <w:tcPr>
            <w:tcW w:w="2410" w:type="dxa"/>
          </w:tcPr>
          <w:p w:rsidR="009B48CC" w:rsidRPr="006366CC" w:rsidRDefault="009B48CC" w:rsidP="005A4828">
            <w:pPr>
              <w:rPr>
                <w:rFonts w:ascii="Times New Roman" w:hAnsi="Times New Roman" w:cs="Times New Roman"/>
              </w:rPr>
            </w:pPr>
            <w:r>
              <w:rPr>
                <w:rFonts w:ascii="Times New Roman" w:hAnsi="Times New Roman" w:cs="Times New Roman"/>
              </w:rPr>
              <w:t>R</w:t>
            </w:r>
            <w:r w:rsidRPr="001256EC">
              <w:rPr>
                <w:rFonts w:ascii="Times New Roman" w:hAnsi="Times New Roman" w:cs="Times New Roman"/>
              </w:rPr>
              <w:t>edox enzyme</w:t>
            </w:r>
            <w:r>
              <w:rPr>
                <w:rFonts w:ascii="Times New Roman" w:hAnsi="Times New Roman" w:cs="Times New Roman"/>
              </w:rPr>
              <w:t xml:space="preserve"> of </w:t>
            </w:r>
            <w:r w:rsidRPr="001256EC">
              <w:rPr>
                <w:rFonts w:ascii="Times New Roman" w:hAnsi="Times New Roman" w:cs="Times New Roman"/>
              </w:rPr>
              <w:t>polysaccharide</w:t>
            </w:r>
            <w:r>
              <w:rPr>
                <w:rFonts w:ascii="Times New Roman" w:hAnsi="Times New Roman" w:cs="Times New Roman"/>
              </w:rPr>
              <w:t xml:space="preserve"> (mainly </w:t>
            </w:r>
            <w:r w:rsidRPr="001256EC">
              <w:rPr>
                <w:rFonts w:ascii="Times New Roman" w:hAnsi="Times New Roman" w:cs="Times New Roman"/>
              </w:rPr>
              <w:t>cellulose and chitin</w:t>
            </w:r>
            <w:r>
              <w:rPr>
                <w:rFonts w:ascii="Times New Roman" w:hAnsi="Times New Roman" w:cs="Times New Roman"/>
              </w:rPr>
              <w:t>)</w:t>
            </w:r>
            <w:r w:rsidRPr="001256EC">
              <w:rPr>
                <w:rFonts w:ascii="Times New Roman" w:hAnsi="Times New Roman" w:cs="Times New Roman"/>
              </w:rPr>
              <w:t xml:space="preserve"> that act in conjunction with</w:t>
            </w:r>
            <w:r>
              <w:rPr>
                <w:rFonts w:ascii="Times New Roman" w:hAnsi="Times New Roman" w:cs="Times New Roman"/>
              </w:rPr>
              <w:t xml:space="preserve"> </w:t>
            </w:r>
            <w:r w:rsidRPr="001256EC">
              <w:rPr>
                <w:rFonts w:ascii="Times New Roman" w:hAnsi="Times New Roman" w:cs="Times New Roman"/>
              </w:rPr>
              <w:t>carbohydrate-active enzymes</w:t>
            </w:r>
          </w:p>
        </w:tc>
        <w:tc>
          <w:tcPr>
            <w:tcW w:w="1985" w:type="dxa"/>
          </w:tcPr>
          <w:p w:rsidR="009B48CC" w:rsidRDefault="003F6D4F" w:rsidP="005A4828">
            <w:pPr>
              <w:rPr>
                <w:rFonts w:ascii="Times New Roman" w:hAnsi="Times New Roman" w:cs="Times New Roman"/>
              </w:rPr>
            </w:pPr>
            <w:r w:rsidRPr="003F6D4F">
              <w:rPr>
                <w:rFonts w:ascii="Times New Roman" w:hAnsi="Times New Roman" w:cs="Times New Roman"/>
              </w:rPr>
              <w:t>PF03067</w:t>
            </w:r>
          </w:p>
        </w:tc>
        <w:tc>
          <w:tcPr>
            <w:tcW w:w="2835" w:type="dxa"/>
          </w:tcPr>
          <w:p w:rsidR="009B48CC" w:rsidRPr="006366CC" w:rsidRDefault="00412513" w:rsidP="005A4828">
            <w:pPr>
              <w:rPr>
                <w:rFonts w:ascii="Times New Roman" w:hAnsi="Times New Roman" w:cs="Times New Roman"/>
              </w:rPr>
            </w:pPr>
            <w:r>
              <w:rPr>
                <w:rFonts w:ascii="Times New Roman" w:hAnsi="Times New Roman" w:cs="Times New Roman"/>
              </w:rPr>
              <w:t>3/3</w:t>
            </w:r>
          </w:p>
        </w:tc>
      </w:tr>
    </w:tbl>
    <w:p w:rsidR="004056CC" w:rsidRDefault="004056CC" w:rsidP="005A4828">
      <w:pPr>
        <w:rPr>
          <w:rFonts w:ascii="Times New Roman" w:hAnsi="Times New Roman" w:cs="Times New Roman"/>
        </w:rPr>
      </w:pPr>
    </w:p>
    <w:p w:rsidR="00FA6683" w:rsidRDefault="00EF3199" w:rsidP="005A4828">
      <w:pPr>
        <w:pStyle w:val="Heading2"/>
      </w:pPr>
      <w:bookmarkStart w:id="186" w:name="_Toc148913194"/>
      <w:r>
        <w:t>8</w:t>
      </w:r>
      <w:r w:rsidR="00430EE4">
        <w:t>.</w:t>
      </w:r>
      <w:r w:rsidR="00DE29A5">
        <w:t xml:space="preserve">2 </w:t>
      </w:r>
      <w:r w:rsidR="00FA6683">
        <w:rPr>
          <w:rFonts w:hint="eastAsia"/>
        </w:rPr>
        <w:t>R</w:t>
      </w:r>
      <w:r w:rsidR="00FA6683">
        <w:t>esults</w:t>
      </w:r>
      <w:bookmarkEnd w:id="186"/>
    </w:p>
    <w:p w:rsidR="002B4C20" w:rsidRDefault="002B4C20" w:rsidP="005A4828">
      <w:pPr>
        <w:pStyle w:val="NoSpacing"/>
      </w:pPr>
    </w:p>
    <w:p w:rsidR="00EF2639" w:rsidRPr="00EF2639" w:rsidRDefault="00EF2639" w:rsidP="005A4828">
      <w:pPr>
        <w:pStyle w:val="NoSpacing"/>
        <w:rPr>
          <w:rFonts w:ascii="Times New Roman" w:hAnsi="Times New Roman" w:cs="Times New Roman"/>
        </w:rPr>
      </w:pPr>
      <w:bookmarkStart w:id="187" w:name="_Hlk104331806"/>
      <w:r>
        <w:rPr>
          <w:rFonts w:ascii="Times New Roman" w:hAnsi="Times New Roman" w:cs="Times New Roman"/>
        </w:rPr>
        <w:t>As the same method as the chemosensory genes with TCAST digesti</w:t>
      </w:r>
      <w:r w:rsidR="00251CCD">
        <w:rPr>
          <w:rFonts w:ascii="Times New Roman" w:hAnsi="Times New Roman" w:cs="Times New Roman"/>
        </w:rPr>
        <w:t>ve</w:t>
      </w:r>
      <w:r>
        <w:rPr>
          <w:rFonts w:ascii="Times New Roman" w:hAnsi="Times New Roman" w:cs="Times New Roman"/>
        </w:rPr>
        <w:t xml:space="preserve"> reference genes</w:t>
      </w:r>
      <w:r w:rsidRPr="00EF2639">
        <w:rPr>
          <w:rFonts w:ascii="Times New Roman" w:hAnsi="Times New Roman" w:cs="Times New Roman"/>
        </w:rPr>
        <w:t xml:space="preserve">, we </w:t>
      </w:r>
      <w:r>
        <w:rPr>
          <w:rFonts w:ascii="Times New Roman" w:hAnsi="Times New Roman" w:cs="Times New Roman"/>
        </w:rPr>
        <w:t xml:space="preserve">used </w:t>
      </w:r>
      <w:r w:rsidRPr="00EF2639">
        <w:rPr>
          <w:rFonts w:ascii="Times New Roman" w:hAnsi="Times New Roman" w:cs="Times New Roman"/>
        </w:rPr>
        <w:t xml:space="preserve">both the genome dataset and the extended dataset </w:t>
      </w:r>
      <w:r>
        <w:rPr>
          <w:rFonts w:ascii="Times New Roman" w:hAnsi="Times New Roman" w:cs="Times New Roman"/>
        </w:rPr>
        <w:t xml:space="preserve">to </w:t>
      </w:r>
      <w:r w:rsidRPr="00EF2639">
        <w:rPr>
          <w:rFonts w:ascii="Times New Roman" w:hAnsi="Times New Roman" w:cs="Times New Roman"/>
        </w:rPr>
        <w:t>identif</w:t>
      </w:r>
      <w:r>
        <w:rPr>
          <w:rFonts w:ascii="Times New Roman" w:hAnsi="Times New Roman" w:cs="Times New Roman"/>
        </w:rPr>
        <w:t>y</w:t>
      </w:r>
      <w:r w:rsidRPr="00EF2639">
        <w:rPr>
          <w:rFonts w:ascii="Times New Roman" w:hAnsi="Times New Roman" w:cs="Times New Roman"/>
        </w:rPr>
        <w:t xml:space="preserve"> and analyze the nutrient digestion</w:t>
      </w:r>
      <w:r w:rsidR="00A77A92">
        <w:rPr>
          <w:rFonts w:ascii="Times New Roman" w:hAnsi="Times New Roman" w:cs="Times New Roman"/>
        </w:rPr>
        <w:t>-related</w:t>
      </w:r>
      <w:r w:rsidRPr="00EF2639">
        <w:rPr>
          <w:rFonts w:ascii="Times New Roman" w:hAnsi="Times New Roman" w:cs="Times New Roman"/>
        </w:rPr>
        <w:t xml:space="preserve"> OGs. Details of identification of OG and the expression patterns of their genes can be found in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CF1956">
        <w:rPr>
          <w:rFonts w:ascii="Times New Roman" w:hAnsi="Times New Roman" w:cs="Times New Roman"/>
        </w:rPr>
        <w:t>6</w:t>
      </w:r>
      <w:r w:rsidRPr="00EF2639">
        <w:rPr>
          <w:rFonts w:ascii="Times New Roman" w:hAnsi="Times New Roman" w:cs="Times New Roman"/>
        </w:rPr>
        <w:t xml:space="preserve"> and S</w:t>
      </w:r>
      <w:r w:rsidR="00CF1956">
        <w:rPr>
          <w:rFonts w:ascii="Times New Roman" w:hAnsi="Times New Roman" w:cs="Times New Roman"/>
        </w:rPr>
        <w:t>E5</w:t>
      </w:r>
      <w:r w:rsidRPr="00EF2639">
        <w:rPr>
          <w:rFonts w:ascii="Times New Roman" w:hAnsi="Times New Roman" w:cs="Times New Roman"/>
        </w:rPr>
        <w:t xml:space="preserve"> </w:t>
      </w:r>
      <w:r w:rsidR="00A77A92">
        <w:rPr>
          <w:rFonts w:ascii="Times New Roman" w:hAnsi="Times New Roman" w:cs="Times New Roman"/>
        </w:rPr>
        <w:t xml:space="preserve">and the </w:t>
      </w:r>
      <w:r w:rsidR="00A77A92" w:rsidRPr="00A77A92">
        <w:rPr>
          <w:rFonts w:ascii="Times New Roman" w:hAnsi="Times New Roman" w:cs="Times New Roman"/>
        </w:rPr>
        <w:t>corresponding</w:t>
      </w:r>
      <w:r w:rsidR="00A77A92">
        <w:rPr>
          <w:rFonts w:ascii="Times New Roman" w:hAnsi="Times New Roman" w:cs="Times New Roman"/>
        </w:rPr>
        <w:t xml:space="preserve"> node numbers are shown in Figure S</w:t>
      </w:r>
      <w:r w:rsidR="00046B87">
        <w:rPr>
          <w:rFonts w:ascii="Times New Roman" w:hAnsi="Times New Roman" w:cs="Times New Roman"/>
        </w:rPr>
        <w:t>3</w:t>
      </w:r>
      <w:r w:rsidR="00CF1956">
        <w:rPr>
          <w:rFonts w:ascii="Times New Roman" w:hAnsi="Times New Roman" w:cs="Times New Roman"/>
        </w:rPr>
        <w:t>.1</w:t>
      </w:r>
      <w:r w:rsidRPr="00EF2639">
        <w:rPr>
          <w:rFonts w:ascii="Times New Roman" w:hAnsi="Times New Roman" w:cs="Times New Roman"/>
        </w:rPr>
        <w:t>.</w:t>
      </w:r>
    </w:p>
    <w:bookmarkEnd w:id="187"/>
    <w:p w:rsidR="00EF2639" w:rsidRPr="00DE29A5" w:rsidRDefault="00EF2639" w:rsidP="005A4828">
      <w:pPr>
        <w:pStyle w:val="NoSpacing"/>
      </w:pPr>
    </w:p>
    <w:p w:rsidR="002B4C20" w:rsidRDefault="00EF3199" w:rsidP="005A4828">
      <w:pPr>
        <w:pStyle w:val="Heading3"/>
      </w:pPr>
      <w:bookmarkStart w:id="188" w:name="_Toc148913195"/>
      <w:r>
        <w:t>8</w:t>
      </w:r>
      <w:r w:rsidR="001740EB">
        <w:t>.</w:t>
      </w:r>
      <w:r w:rsidR="002B4C20">
        <w:t>2.1 Candidate genes encoding digestive enzyme</w:t>
      </w:r>
      <w:r w:rsidR="007639F5">
        <w:t>s</w:t>
      </w:r>
      <w:bookmarkEnd w:id="188"/>
    </w:p>
    <w:p w:rsidR="005A27C0" w:rsidRDefault="005A27C0" w:rsidP="005A4828">
      <w:pPr>
        <w:rPr>
          <w:rFonts w:ascii="Times New Roman" w:hAnsi="Times New Roman" w:cs="Times New Roman"/>
        </w:rPr>
      </w:pPr>
    </w:p>
    <w:p w:rsidR="00694D7A" w:rsidRDefault="001740EB" w:rsidP="005A4828">
      <w:pPr>
        <w:rPr>
          <w:rFonts w:ascii="Times New Roman" w:hAnsi="Times New Roman" w:cs="Times New Roman"/>
        </w:rPr>
      </w:pPr>
      <w:r>
        <w:rPr>
          <w:rFonts w:ascii="Times New Roman" w:hAnsi="Times New Roman" w:cs="Times New Roman" w:hint="cs"/>
        </w:rPr>
        <w:t>W</w:t>
      </w:r>
      <w:r>
        <w:rPr>
          <w:rFonts w:ascii="Times New Roman" w:hAnsi="Times New Roman" w:cs="Times New Roman"/>
        </w:rPr>
        <w:t xml:space="preserve">e identified </w:t>
      </w:r>
      <w:r w:rsidR="00EC0A77">
        <w:rPr>
          <w:rFonts w:ascii="Times New Roman" w:hAnsi="Times New Roman" w:cs="Times New Roman"/>
        </w:rPr>
        <w:t>nine</w:t>
      </w:r>
      <w:r>
        <w:rPr>
          <w:rFonts w:ascii="Times New Roman" w:hAnsi="Times New Roman" w:cs="Times New Roman"/>
        </w:rPr>
        <w:t xml:space="preserve"> </w:t>
      </w:r>
      <w:r w:rsidR="00FF6D69">
        <w:rPr>
          <w:rFonts w:ascii="Times New Roman" w:hAnsi="Times New Roman" w:cs="Times New Roman"/>
        </w:rPr>
        <w:t xml:space="preserve">OGs as CPs, </w:t>
      </w:r>
      <w:r w:rsidR="00EC0A77">
        <w:rPr>
          <w:rFonts w:ascii="Times New Roman" w:hAnsi="Times New Roman" w:cs="Times New Roman"/>
        </w:rPr>
        <w:t>eleven OGs as APs, 52 OGs as SPs, ten O</w:t>
      </w:r>
      <w:r w:rsidR="00EC0A77">
        <w:rPr>
          <w:rFonts w:ascii="Times New Roman" w:hAnsi="Times New Roman" w:cs="Times New Roman" w:hint="eastAsia"/>
        </w:rPr>
        <w:t>Gs</w:t>
      </w:r>
      <w:r w:rsidR="00EC0A77">
        <w:rPr>
          <w:rFonts w:ascii="Times New Roman" w:hAnsi="Times New Roman" w:cs="Times New Roman"/>
        </w:rPr>
        <w:t xml:space="preserve"> as CATs, two OGs as ASPs, five OGs as MMPs, six OGs as AMYs, three OGs as GLCs</w:t>
      </w:r>
      <w:r w:rsidR="00C938EC">
        <w:rPr>
          <w:rFonts w:ascii="Times New Roman" w:hAnsi="Times New Roman" w:cs="Times New Roman"/>
        </w:rPr>
        <w:t xml:space="preserve">, </w:t>
      </w:r>
      <w:r w:rsidR="00EC0A77">
        <w:rPr>
          <w:rFonts w:ascii="Times New Roman" w:hAnsi="Times New Roman" w:cs="Times New Roman"/>
        </w:rPr>
        <w:t>twelve OGs as LIPs</w:t>
      </w:r>
      <w:r w:rsidR="00C938EC">
        <w:rPr>
          <w:rFonts w:ascii="Times New Roman" w:hAnsi="Times New Roman" w:cs="Times New Roman"/>
        </w:rPr>
        <w:t xml:space="preserve"> and ten OGs as CHTs</w:t>
      </w:r>
      <w:r w:rsidR="00EC0A77">
        <w:rPr>
          <w:rFonts w:ascii="Times New Roman" w:hAnsi="Times New Roman" w:cs="Times New Roman"/>
        </w:rPr>
        <w:t>, with at least 30 gene members</w:t>
      </w:r>
      <w:r w:rsidR="00FF6D69">
        <w:rPr>
          <w:rFonts w:ascii="Times New Roman" w:hAnsi="Times New Roman" w:cs="Times New Roman"/>
        </w:rPr>
        <w:t xml:space="preserve">.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MMP, SP, CP, ASP</w:t>
      </w:r>
    </w:p>
    <w:p w:rsidR="00496E25" w:rsidRDefault="00496E25" w:rsidP="005A4828">
      <w:pPr>
        <w:widowControl/>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n </w:t>
      </w:r>
      <w:r w:rsidR="004E073B">
        <w:rPr>
          <w:rFonts w:ascii="Times New Roman" w:hAnsi="Times New Roman" w:cs="Times New Roman"/>
        </w:rPr>
        <w:t>the</w:t>
      </w:r>
      <w:r>
        <w:rPr>
          <w:rFonts w:ascii="Times New Roman" w:hAnsi="Times New Roman" w:cs="Times New Roman"/>
        </w:rPr>
        <w:t xml:space="preserve"> peptidases</w:t>
      </w:r>
      <w:r w:rsidR="00694D7A">
        <w:rPr>
          <w:rFonts w:ascii="Times New Roman" w:hAnsi="Times New Roman" w:cs="Times New Roman"/>
        </w:rPr>
        <w:t xml:space="preserve"> and </w:t>
      </w:r>
      <w:r w:rsidR="00694D7A" w:rsidRPr="00694D7A">
        <w:rPr>
          <w:rFonts w:ascii="Times New Roman" w:hAnsi="Times New Roman" w:cs="Times New Roman"/>
        </w:rPr>
        <w:t>proteinase</w:t>
      </w:r>
      <w:r w:rsidR="00694D7A">
        <w:rPr>
          <w:rFonts w:ascii="Times New Roman" w:hAnsi="Times New Roman" w:cs="Times New Roman"/>
        </w:rPr>
        <w:t>s</w:t>
      </w:r>
      <w:r>
        <w:rPr>
          <w:rFonts w:ascii="Times New Roman" w:hAnsi="Times New Roman" w:cs="Times New Roman"/>
        </w:rPr>
        <w:t xml:space="preserve">, </w:t>
      </w:r>
      <w:r w:rsidR="004E073B">
        <w:rPr>
          <w:rFonts w:ascii="Times New Roman" w:hAnsi="Times New Roman" w:cs="Times New Roman"/>
        </w:rPr>
        <w:t xml:space="preserve">one OG of MMP, OG0000287, </w:t>
      </w:r>
      <w:r w:rsidR="0048770B">
        <w:rPr>
          <w:rFonts w:ascii="Times New Roman" w:hAnsi="Times New Roman" w:cs="Times New Roman"/>
        </w:rPr>
        <w:t>which mainly contains m</w:t>
      </w:r>
      <w:r w:rsidR="0048770B" w:rsidRPr="0048770B">
        <w:rPr>
          <w:rFonts w:ascii="Times New Roman" w:hAnsi="Times New Roman" w:cs="Times New Roman"/>
        </w:rPr>
        <w:t>atrix metallopeptidase 3</w:t>
      </w:r>
      <w:r w:rsidR="0048770B">
        <w:rPr>
          <w:rFonts w:ascii="Times New Roman" w:hAnsi="Times New Roman" w:cs="Times New Roman"/>
        </w:rPr>
        <w:t xml:space="preserve">, </w:t>
      </w:r>
      <w:r w:rsidR="004E073B">
        <w:rPr>
          <w:rFonts w:ascii="Times New Roman" w:hAnsi="Times New Roman" w:cs="Times New Roman"/>
        </w:rPr>
        <w:t xml:space="preserve">expand in Epilachnini and contract in Coccinellini, while one OG of SP, </w:t>
      </w:r>
      <w:bookmarkStart w:id="189" w:name="_Hlk135693165"/>
      <w:r w:rsidR="004E073B">
        <w:rPr>
          <w:rFonts w:ascii="Times New Roman" w:hAnsi="Times New Roman" w:cs="Times New Roman"/>
        </w:rPr>
        <w:t>OG00002</w:t>
      </w:r>
      <w:r w:rsidR="003E7F10">
        <w:rPr>
          <w:rFonts w:ascii="Times New Roman" w:hAnsi="Times New Roman" w:cs="Times New Roman"/>
        </w:rPr>
        <w:t>5</w:t>
      </w:r>
      <w:r w:rsidR="004E073B">
        <w:rPr>
          <w:rFonts w:ascii="Times New Roman" w:hAnsi="Times New Roman" w:cs="Times New Roman"/>
        </w:rPr>
        <w:t>5</w:t>
      </w:r>
      <w:bookmarkEnd w:id="189"/>
      <w:r w:rsidR="004E073B">
        <w:rPr>
          <w:rFonts w:ascii="Times New Roman" w:hAnsi="Times New Roman" w:cs="Times New Roman"/>
        </w:rPr>
        <w:t>,</w:t>
      </w:r>
      <w:r w:rsidR="0048770B">
        <w:rPr>
          <w:rFonts w:ascii="Times New Roman" w:hAnsi="Times New Roman" w:cs="Times New Roman"/>
        </w:rPr>
        <w:t xml:space="preserve"> mainly including </w:t>
      </w:r>
      <w:r w:rsidR="0048770B" w:rsidRPr="0048770B">
        <w:rPr>
          <w:rFonts w:ascii="Times New Roman" w:hAnsi="Times New Roman" w:cs="Times New Roman"/>
        </w:rPr>
        <w:t>trypsin-like</w:t>
      </w:r>
      <w:r w:rsidR="0048770B">
        <w:rPr>
          <w:rFonts w:ascii="Times New Roman" w:hAnsi="Times New Roman" w:cs="Times New Roman"/>
        </w:rPr>
        <w:t xml:space="preserve"> genes,</w:t>
      </w:r>
      <w:r w:rsidR="004E073B">
        <w:rPr>
          <w:rFonts w:ascii="Times New Roman" w:hAnsi="Times New Roman" w:cs="Times New Roman"/>
        </w:rPr>
        <w:t xml:space="preserve"> expand in </w:t>
      </w:r>
      <w:r w:rsidR="00E87B65">
        <w:rPr>
          <w:rFonts w:ascii="Times New Roman" w:hAnsi="Times New Roman" w:cs="Times New Roman"/>
        </w:rPr>
        <w:t>Coccinellidae and Epilachnini (Figure S</w:t>
      </w:r>
      <w:r w:rsidR="00EF3199">
        <w:rPr>
          <w:rFonts w:ascii="Times New Roman" w:hAnsi="Times New Roman" w:cs="Times New Roman"/>
        </w:rPr>
        <w:t>8</w:t>
      </w:r>
      <w:r w:rsidR="00CF1956">
        <w:rPr>
          <w:rFonts w:ascii="Times New Roman" w:hAnsi="Times New Roman" w:cs="Times New Roman"/>
        </w:rPr>
        <w:t>.1</w:t>
      </w:r>
      <w:r w:rsidR="00E87B65">
        <w:rPr>
          <w:rFonts w:ascii="Times New Roman" w:hAnsi="Times New Roman" w:cs="Times New Roman"/>
        </w:rPr>
        <w:t>). The gene tree of OG0000287 reveals that the expansion in Epilachnini occur in Clade C2 and C7 (Figure S</w:t>
      </w:r>
      <w:r w:rsidR="00EF3199">
        <w:rPr>
          <w:rFonts w:ascii="Times New Roman" w:hAnsi="Times New Roman" w:cs="Times New Roman"/>
        </w:rPr>
        <w:t>8</w:t>
      </w:r>
      <w:r w:rsidR="00CF1956">
        <w:rPr>
          <w:rFonts w:ascii="Times New Roman" w:hAnsi="Times New Roman" w:cs="Times New Roman"/>
        </w:rPr>
        <w:t>.2</w:t>
      </w:r>
      <w:r w:rsidR="00E87B65">
        <w:rPr>
          <w:rFonts w:ascii="Times New Roman" w:hAnsi="Times New Roman" w:cs="Times New Roman"/>
        </w:rPr>
        <w:t>). The genes in OG0000287 are with relatively low expression in gut, with only one gene expressed highly in female abdomen (Figure S</w:t>
      </w:r>
      <w:r w:rsidR="00EF3199">
        <w:rPr>
          <w:rFonts w:ascii="Times New Roman" w:hAnsi="Times New Roman" w:cs="Times New Roman"/>
        </w:rPr>
        <w:t>8</w:t>
      </w:r>
      <w:r w:rsidR="00CF1956">
        <w:rPr>
          <w:rFonts w:ascii="Times New Roman" w:hAnsi="Times New Roman" w:cs="Times New Roman"/>
        </w:rPr>
        <w:t>.3</w:t>
      </w:r>
      <w:r w:rsidR="00E87B65">
        <w:rPr>
          <w:rFonts w:ascii="Times New Roman" w:hAnsi="Times New Roman" w:cs="Times New Roman"/>
        </w:rPr>
        <w:t xml:space="preserve">). When the ladybirds feed on </w:t>
      </w:r>
      <w:r w:rsidR="007A5837">
        <w:rPr>
          <w:rFonts w:ascii="Times New Roman" w:hAnsi="Times New Roman" w:cs="Times New Roman"/>
        </w:rPr>
        <w:t>non-</w:t>
      </w:r>
      <w:r w:rsidR="007A5837" w:rsidRPr="007A5837">
        <w:rPr>
          <w:rFonts w:ascii="Times New Roman" w:hAnsi="Times New Roman" w:cs="Times New Roman"/>
        </w:rPr>
        <w:t>optimal</w:t>
      </w:r>
      <w:r w:rsidR="00E87B65">
        <w:rPr>
          <w:rFonts w:ascii="Times New Roman" w:hAnsi="Times New Roman" w:cs="Times New Roman"/>
        </w:rPr>
        <w:t xml:space="preserve"> diets, no DEGs are detected (Figure S</w:t>
      </w:r>
      <w:r w:rsidR="00EF3199">
        <w:rPr>
          <w:rFonts w:ascii="Times New Roman" w:hAnsi="Times New Roman" w:cs="Times New Roman"/>
        </w:rPr>
        <w:t>8</w:t>
      </w:r>
      <w:r w:rsidR="00CF1956">
        <w:rPr>
          <w:rFonts w:ascii="Times New Roman" w:hAnsi="Times New Roman" w:cs="Times New Roman"/>
        </w:rPr>
        <w:t>.4</w:t>
      </w:r>
      <w:r w:rsidR="00E87B65">
        <w:rPr>
          <w:rFonts w:ascii="Times New Roman" w:hAnsi="Times New Roman" w:cs="Times New Roman"/>
        </w:rPr>
        <w:t xml:space="preserve">). For OG0000255, Clade C7 is the largest group in the gene tree. </w:t>
      </w:r>
      <w:r w:rsidR="00D238BC">
        <w:rPr>
          <w:rFonts w:ascii="Times New Roman" w:hAnsi="Times New Roman" w:cs="Times New Roman"/>
        </w:rPr>
        <w:t>Most genes in this OG are highly expressed in the male abdomen instead of other tissue, without diet-specific DEGs detected.</w:t>
      </w:r>
      <w:r w:rsidR="005723DC">
        <w:rPr>
          <w:rFonts w:ascii="Times New Roman" w:hAnsi="Times New Roman" w:cs="Times New Roman"/>
        </w:rPr>
        <w:t xml:space="preserve"> </w:t>
      </w:r>
      <w:r w:rsidR="005723DC">
        <w:rPr>
          <w:rFonts w:ascii="Times New Roman" w:hAnsi="Times New Roman" w:cs="Times New Roman" w:hint="eastAsia"/>
        </w:rPr>
        <w:t>There</w:t>
      </w:r>
      <w:r w:rsidR="005723DC">
        <w:rPr>
          <w:rFonts w:ascii="Times New Roman" w:hAnsi="Times New Roman" w:cs="Times New Roman"/>
        </w:rPr>
        <w:t>fore, we cannot consider that these two OGs are related to feeding habits due to lack of support evidence of diet-specific and tissue-specific expression.</w:t>
      </w:r>
      <w:r w:rsidR="002B61EE">
        <w:rPr>
          <w:rFonts w:ascii="Times New Roman" w:hAnsi="Times New Roman" w:cs="Times New Roman"/>
        </w:rPr>
        <w:t xml:space="preserve"> Additionally, OG0000196 of CP</w:t>
      </w:r>
      <w:r w:rsidR="00520C32">
        <w:rPr>
          <w:rFonts w:ascii="Times New Roman" w:hAnsi="Times New Roman" w:cs="Times New Roman"/>
        </w:rPr>
        <w:t xml:space="preserve"> (</w:t>
      </w:r>
      <w:r w:rsidR="00520C32" w:rsidRPr="00520C32">
        <w:rPr>
          <w:rFonts w:ascii="Times New Roman" w:hAnsi="Times New Roman" w:cs="Times New Roman"/>
        </w:rPr>
        <w:t>venom serine carboxypeptidase-like</w:t>
      </w:r>
      <w:r w:rsidR="00520C32">
        <w:rPr>
          <w:rFonts w:ascii="Times New Roman" w:hAnsi="Times New Roman" w:cs="Times New Roman"/>
        </w:rPr>
        <w:t>)</w:t>
      </w:r>
      <w:r w:rsidR="002B61EE">
        <w:rPr>
          <w:rFonts w:ascii="Times New Roman" w:hAnsi="Times New Roman" w:cs="Times New Roman"/>
        </w:rPr>
        <w:t>, OG0000380</w:t>
      </w:r>
      <w:r w:rsidR="00520C32">
        <w:rPr>
          <w:rFonts w:ascii="Times New Roman" w:hAnsi="Times New Roman" w:cs="Times New Roman"/>
        </w:rPr>
        <w:t xml:space="preserve"> (</w:t>
      </w:r>
      <w:r w:rsidR="00520C32" w:rsidRPr="00520C32">
        <w:rPr>
          <w:rFonts w:ascii="Times New Roman" w:hAnsi="Times New Roman" w:cs="Times New Roman"/>
        </w:rPr>
        <w:t>lysosomal aspartic protease</w:t>
      </w:r>
      <w:r w:rsidR="00520C32">
        <w:rPr>
          <w:rFonts w:ascii="Times New Roman" w:hAnsi="Times New Roman" w:cs="Times New Roman"/>
        </w:rPr>
        <w:t xml:space="preserve">) </w:t>
      </w:r>
      <w:r w:rsidR="002B61EE">
        <w:rPr>
          <w:rFonts w:ascii="Times New Roman" w:hAnsi="Times New Roman" w:cs="Times New Roman"/>
        </w:rPr>
        <w:t xml:space="preserve">and OG0003251 </w:t>
      </w:r>
      <w:r w:rsidR="00520C32">
        <w:rPr>
          <w:rFonts w:ascii="Times New Roman" w:hAnsi="Times New Roman" w:cs="Times New Roman"/>
        </w:rPr>
        <w:t>(</w:t>
      </w:r>
      <w:r w:rsidR="00520C32" w:rsidRPr="00520C32">
        <w:rPr>
          <w:rFonts w:ascii="Times New Roman" w:hAnsi="Times New Roman" w:cs="Times New Roman"/>
        </w:rPr>
        <w:t>lysosomal aspartic protease-like</w:t>
      </w:r>
      <w:r w:rsidR="00520C32">
        <w:rPr>
          <w:rFonts w:ascii="Times New Roman" w:hAnsi="Times New Roman" w:cs="Times New Roman"/>
        </w:rPr>
        <w:t xml:space="preserve">) </w:t>
      </w:r>
      <w:r w:rsidR="002B61EE">
        <w:rPr>
          <w:rFonts w:ascii="Times New Roman" w:hAnsi="Times New Roman" w:cs="Times New Roman"/>
        </w:rPr>
        <w:t xml:space="preserve">of ASP are detected to have a gene duplication event in Epilachnini. These OGs are mainly gut-specific and </w:t>
      </w:r>
      <w:r w:rsidR="00CD3DF0">
        <w:rPr>
          <w:rFonts w:ascii="Times New Roman" w:hAnsi="Times New Roman" w:cs="Times New Roman"/>
        </w:rPr>
        <w:t xml:space="preserve">contain 2/2, </w:t>
      </w:r>
      <w:r w:rsidR="006A43C7">
        <w:rPr>
          <w:rFonts w:ascii="Times New Roman" w:hAnsi="Times New Roman" w:cs="Times New Roman"/>
        </w:rPr>
        <w:t>1</w:t>
      </w:r>
      <w:r w:rsidR="004C60DB">
        <w:rPr>
          <w:rFonts w:ascii="Times New Roman" w:hAnsi="Times New Roman" w:cs="Times New Roman"/>
        </w:rPr>
        <w:t>/</w:t>
      </w:r>
      <w:r w:rsidR="006A43C7">
        <w:rPr>
          <w:rFonts w:ascii="Times New Roman" w:hAnsi="Times New Roman" w:cs="Times New Roman"/>
        </w:rPr>
        <w:t>2</w:t>
      </w:r>
      <w:r w:rsidR="004C60DB">
        <w:rPr>
          <w:rFonts w:ascii="Times New Roman" w:hAnsi="Times New Roman" w:cs="Times New Roman"/>
        </w:rPr>
        <w:t xml:space="preserve"> and 2/2 downregulated DEGs in sugar water-fed HVIGI.</w:t>
      </w:r>
      <w:r w:rsidR="004B2595">
        <w:rPr>
          <w:rFonts w:ascii="Times New Roman" w:hAnsi="Times New Roman" w:cs="Times New Roman"/>
        </w:rPr>
        <w:t xml:space="preserve"> OG0000164 of SP</w:t>
      </w:r>
      <w:r w:rsidR="00520C32">
        <w:rPr>
          <w:rFonts w:ascii="Times New Roman" w:hAnsi="Times New Roman" w:cs="Times New Roman"/>
        </w:rPr>
        <w:t xml:space="preserve"> mainly containing genes annotated as </w:t>
      </w:r>
      <w:r w:rsidR="00520C32" w:rsidRPr="00520C32">
        <w:rPr>
          <w:rFonts w:ascii="Times New Roman" w:hAnsi="Times New Roman" w:cs="Times New Roman"/>
        </w:rPr>
        <w:t xml:space="preserve">serine protease snake-like </w:t>
      </w:r>
      <w:r w:rsidR="00520C32">
        <w:rPr>
          <w:rFonts w:ascii="Times New Roman" w:hAnsi="Times New Roman" w:cs="Times New Roman"/>
        </w:rPr>
        <w:t>or</w:t>
      </w:r>
      <w:r w:rsidR="00520C32" w:rsidRPr="00520C32">
        <w:rPr>
          <w:rFonts w:ascii="Times New Roman" w:hAnsi="Times New Roman" w:cs="Times New Roman"/>
        </w:rPr>
        <w:t xml:space="preserve"> venom protease</w:t>
      </w:r>
      <w:r w:rsidR="00520C32">
        <w:rPr>
          <w:rFonts w:ascii="Times New Roman" w:hAnsi="Times New Roman" w:cs="Times New Roman"/>
        </w:rPr>
        <w:t>,</w:t>
      </w:r>
      <w:r w:rsidR="004B2595">
        <w:rPr>
          <w:rFonts w:ascii="Times New Roman" w:hAnsi="Times New Roman" w:cs="Times New Roman"/>
        </w:rPr>
        <w:t xml:space="preserve"> lost genes of Coccinellini in Clade C</w:t>
      </w:r>
      <w:r w:rsidR="004974CE">
        <w:rPr>
          <w:rFonts w:ascii="Times New Roman" w:hAnsi="Times New Roman" w:cs="Times New Roman"/>
        </w:rPr>
        <w:t>8</w:t>
      </w:r>
      <w:r w:rsidR="004B2595">
        <w:rPr>
          <w:rFonts w:ascii="Times New Roman" w:hAnsi="Times New Roman" w:cs="Times New Roman"/>
        </w:rPr>
        <w:t xml:space="preserve"> without any diet-specific DEGs in CMONT and HVIGI, while Clade C</w:t>
      </w:r>
      <w:r w:rsidR="004974CE">
        <w:rPr>
          <w:rFonts w:ascii="Times New Roman" w:hAnsi="Times New Roman" w:cs="Times New Roman"/>
        </w:rPr>
        <w:t>3</w:t>
      </w:r>
      <w:r w:rsidR="004B2595">
        <w:rPr>
          <w:rFonts w:ascii="Times New Roman" w:hAnsi="Times New Roman" w:cs="Times New Roman"/>
        </w:rPr>
        <w:t xml:space="preserve"> in OG0000440 of MMP consists of only Epilachnini species with 2/2 downregulated DEGs in sugar water-fed HVIGI, but gene expression in this OG is mainly antenna-specific.</w:t>
      </w:r>
    </w:p>
    <w:p w:rsidR="00101C3E" w:rsidRPr="0048770B" w:rsidRDefault="00101C3E" w:rsidP="005A4828">
      <w:pPr>
        <w:widowControl/>
        <w:rPr>
          <w:rFonts w:ascii="DengXian" w:eastAsia="DengXian" w:hAnsi="DengXian" w:cs="SimSun"/>
          <w:color w:val="000000"/>
          <w:kern w:val="0"/>
          <w:sz w:val="22"/>
        </w:rPr>
      </w:pPr>
      <w:r>
        <w:rPr>
          <w:rFonts w:ascii="Times New Roman" w:hAnsi="Times New Roman" w:cs="Times New Roman" w:hint="eastAsia"/>
        </w:rPr>
        <w:t>-</w:t>
      </w:r>
      <w:r>
        <w:rPr>
          <w:rFonts w:ascii="Times New Roman" w:hAnsi="Times New Roman" w:cs="Times New Roman"/>
        </w:rPr>
        <w:t>CAT</w:t>
      </w:r>
    </w:p>
    <w:p w:rsidR="005723DC" w:rsidRDefault="005723DC" w:rsidP="005A4828">
      <w:pPr>
        <w:rPr>
          <w:rFonts w:ascii="Times New Roman" w:hAnsi="Times New Roman" w:cs="Times New Roman"/>
        </w:rPr>
      </w:pPr>
      <w:r>
        <w:rPr>
          <w:rFonts w:ascii="Times New Roman" w:hAnsi="Times New Roman" w:cs="Times New Roman"/>
        </w:rPr>
        <w:t>OG0000065 of CAT</w:t>
      </w:r>
      <w:r w:rsidR="00520C32">
        <w:rPr>
          <w:rFonts w:ascii="Times New Roman" w:hAnsi="Times New Roman" w:cs="Times New Roman"/>
        </w:rPr>
        <w:t xml:space="preserve"> (</w:t>
      </w:r>
      <w:r w:rsidR="00520C32" w:rsidRPr="00520C32">
        <w:rPr>
          <w:rFonts w:ascii="Times New Roman" w:hAnsi="Times New Roman" w:cs="Times New Roman"/>
        </w:rPr>
        <w:t>procathepsin L-like</w:t>
      </w:r>
      <w:r w:rsidR="00520C32">
        <w:rPr>
          <w:rFonts w:ascii="Times New Roman" w:hAnsi="Times New Roman" w:cs="Times New Roman"/>
        </w:rPr>
        <w:t>)</w:t>
      </w:r>
      <w:r>
        <w:rPr>
          <w:rFonts w:ascii="Times New Roman" w:hAnsi="Times New Roman" w:cs="Times New Roman"/>
        </w:rPr>
        <w:t xml:space="preserve"> significantly contract in Coccinellini, and expand in Coccinellidae, though not significantly. </w:t>
      </w:r>
      <w:r w:rsidR="006A43C7">
        <w:rPr>
          <w:rFonts w:ascii="Times New Roman" w:hAnsi="Times New Roman" w:cs="Times New Roman"/>
        </w:rPr>
        <w:t>However, a gene duplication event in Coccinellini is detected in Clade C</w:t>
      </w:r>
      <w:r w:rsidR="004974CE">
        <w:rPr>
          <w:rFonts w:ascii="Times New Roman" w:hAnsi="Times New Roman" w:cs="Times New Roman"/>
        </w:rPr>
        <w:t>11</w:t>
      </w:r>
      <w:r w:rsidR="006A43C7">
        <w:rPr>
          <w:rFonts w:ascii="Times New Roman" w:hAnsi="Times New Roman" w:cs="Times New Roman"/>
        </w:rPr>
        <w:t xml:space="preserve">. </w:t>
      </w:r>
      <w:r>
        <w:rPr>
          <w:rFonts w:ascii="Times New Roman" w:hAnsi="Times New Roman" w:cs="Times New Roman"/>
        </w:rPr>
        <w:t xml:space="preserve">It is also enriched from the diet-specific DEGs in several </w:t>
      </w:r>
      <w:r w:rsidR="000554B9">
        <w:rPr>
          <w:rFonts w:ascii="Times New Roman" w:hAnsi="Times New Roman" w:cs="Times New Roman"/>
        </w:rPr>
        <w:t>carnivorous</w:t>
      </w:r>
      <w:r>
        <w:rPr>
          <w:rFonts w:ascii="Times New Roman" w:hAnsi="Times New Roman" w:cs="Times New Roman"/>
        </w:rPr>
        <w:t xml:space="preserve"> ladybirds in Section </w:t>
      </w:r>
      <w:r w:rsidR="008B2D57">
        <w:rPr>
          <w:rFonts w:ascii="Times New Roman" w:hAnsi="Times New Roman" w:cs="Times New Roman"/>
        </w:rPr>
        <w:t>5</w:t>
      </w:r>
      <w:r>
        <w:rPr>
          <w:rFonts w:ascii="Times New Roman" w:hAnsi="Times New Roman" w:cs="Times New Roman"/>
        </w:rPr>
        <w:t xml:space="preserve">.2.1, mainly including upregulated DEGs in CMONT and downregulated DEGs in Coccinellini when the ladybirds feed on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 Most genes in OG0000065 are highly expressed in the gut, which seem to be related to digest their prey. </w:t>
      </w:r>
      <w:r w:rsidRPr="005723DC">
        <w:rPr>
          <w:rFonts w:ascii="Times New Roman" w:hAnsi="Times New Roman" w:cs="Times New Roman"/>
        </w:rPr>
        <w:t xml:space="preserve">In the </w:t>
      </w:r>
      <w:r w:rsidR="00A37B55">
        <w:rPr>
          <w:rFonts w:ascii="Times New Roman" w:hAnsi="Times New Roman" w:cs="Times New Roman"/>
        </w:rPr>
        <w:t>herbivorous</w:t>
      </w:r>
      <w:r w:rsidRPr="005723DC">
        <w:rPr>
          <w:rFonts w:ascii="Times New Roman" w:hAnsi="Times New Roman" w:cs="Times New Roman"/>
        </w:rPr>
        <w:t xml:space="preserve"> ladybird HVIGI, 6/20 genes in OG0000065 are downregulated when they feed on sugar water</w:t>
      </w:r>
      <w:r>
        <w:rPr>
          <w:rFonts w:ascii="Times New Roman" w:hAnsi="Times New Roman" w:cs="Times New Roman"/>
        </w:rPr>
        <w:t xml:space="preserve">. </w:t>
      </w:r>
      <w:r w:rsidR="00D41791">
        <w:rPr>
          <w:rFonts w:ascii="Times New Roman" w:hAnsi="Times New Roman" w:cs="Times New Roman"/>
        </w:rPr>
        <w:t xml:space="preserve">Similarly, OG0000293 of CAT </w:t>
      </w:r>
      <w:r w:rsidR="00520C32">
        <w:rPr>
          <w:rFonts w:ascii="Times New Roman" w:hAnsi="Times New Roman" w:cs="Times New Roman"/>
        </w:rPr>
        <w:t>(</w:t>
      </w:r>
      <w:r w:rsidR="00520C32" w:rsidRPr="00520C32">
        <w:rPr>
          <w:rFonts w:ascii="Times New Roman" w:hAnsi="Times New Roman" w:cs="Times New Roman"/>
        </w:rPr>
        <w:t>cathepsin B</w:t>
      </w:r>
      <w:r w:rsidR="00520C32">
        <w:rPr>
          <w:rFonts w:ascii="Times New Roman" w:hAnsi="Times New Roman" w:cs="Times New Roman"/>
        </w:rPr>
        <w:t xml:space="preserve">) </w:t>
      </w:r>
      <w:r w:rsidR="00D41791">
        <w:rPr>
          <w:rFonts w:ascii="Times New Roman" w:hAnsi="Times New Roman" w:cs="Times New Roman"/>
        </w:rPr>
        <w:t xml:space="preserve">also significantly contracts in Coccinellini, with most gut-specific genes and </w:t>
      </w:r>
      <w:r w:rsidR="00F30405">
        <w:rPr>
          <w:rFonts w:ascii="Times New Roman" w:hAnsi="Times New Roman" w:cs="Times New Roman"/>
        </w:rPr>
        <w:t xml:space="preserve">few diet-specific DEGs (1/6 downregulated in CMONT, 1/3 downregulated in </w:t>
      </w:r>
      <w:r w:rsidR="00F30405">
        <w:rPr>
          <w:rFonts w:ascii="Times New Roman" w:hAnsi="Times New Roman" w:cs="Times New Roman" w:hint="eastAsia"/>
        </w:rPr>
        <w:t>MDISC</w:t>
      </w:r>
      <w:r w:rsidR="00F30405">
        <w:rPr>
          <w:rFonts w:ascii="Times New Roman" w:hAnsi="Times New Roman" w:cs="Times New Roman"/>
        </w:rPr>
        <w:t xml:space="preserve"> and 2/3 upregulated in CSEPT)</w:t>
      </w:r>
      <w:r w:rsidR="00D41791">
        <w:rPr>
          <w:rFonts w:ascii="Times New Roman" w:hAnsi="Times New Roman" w:cs="Times New Roman"/>
        </w:rPr>
        <w:t>.</w:t>
      </w:r>
      <w:r w:rsidR="006A43C7">
        <w:rPr>
          <w:rFonts w:ascii="Times New Roman" w:hAnsi="Times New Roman" w:cs="Times New Roman"/>
        </w:rPr>
        <w:t xml:space="preserve"> </w:t>
      </w:r>
      <w:r w:rsidR="004B2595">
        <w:rPr>
          <w:rFonts w:ascii="Times New Roman" w:hAnsi="Times New Roman" w:cs="Times New Roman"/>
        </w:rPr>
        <w:t>OG0000414 of CAT has an Epilachnini-specific clade C</w:t>
      </w:r>
      <w:r w:rsidR="004974CE">
        <w:rPr>
          <w:rFonts w:ascii="Times New Roman" w:hAnsi="Times New Roman" w:cs="Times New Roman"/>
        </w:rPr>
        <w:t>4</w:t>
      </w:r>
      <w:r w:rsidR="004B2595">
        <w:rPr>
          <w:rFonts w:ascii="Times New Roman" w:hAnsi="Times New Roman" w:cs="Times New Roman"/>
        </w:rPr>
        <w:t>, and genes are duplicated in this clade, but without diet-specific DEGs.</w:t>
      </w:r>
      <w:r w:rsidR="00D41791">
        <w:rPr>
          <w:rFonts w:ascii="Times New Roman" w:hAnsi="Times New Roman" w:cs="Times New Roman"/>
        </w:rPr>
        <w:t xml:space="preserve"> </w:t>
      </w:r>
      <w:r w:rsidR="00142F48">
        <w:rPr>
          <w:rFonts w:ascii="Times New Roman" w:hAnsi="Times New Roman" w:cs="Times New Roman"/>
        </w:rPr>
        <w:t xml:space="preserve">CAT is previously reported as the main </w:t>
      </w:r>
      <w:r w:rsidR="00142F48" w:rsidRPr="00142F48">
        <w:rPr>
          <w:rFonts w:ascii="Times New Roman" w:hAnsi="Times New Roman" w:cs="Times New Roman"/>
        </w:rPr>
        <w:t>digestive enzyme</w:t>
      </w:r>
      <w:r w:rsidR="00142F48">
        <w:rPr>
          <w:rFonts w:ascii="Times New Roman" w:hAnsi="Times New Roman" w:cs="Times New Roman"/>
        </w:rPr>
        <w:t xml:space="preserve"> in both the </w:t>
      </w:r>
      <w:r w:rsidR="000554B9">
        <w:rPr>
          <w:rFonts w:ascii="Times New Roman" w:hAnsi="Times New Roman" w:cs="Times New Roman"/>
        </w:rPr>
        <w:t>carnivorous</w:t>
      </w:r>
      <w:r w:rsidR="00142F48">
        <w:rPr>
          <w:rFonts w:ascii="Times New Roman" w:hAnsi="Times New Roman" w:cs="Times New Roman"/>
        </w:rPr>
        <w:t xml:space="preserve"> ladybirds and </w:t>
      </w:r>
      <w:r w:rsidR="00A37B55">
        <w:rPr>
          <w:rFonts w:ascii="Times New Roman" w:hAnsi="Times New Roman" w:cs="Times New Roman"/>
        </w:rPr>
        <w:t>herbivorous</w:t>
      </w:r>
      <w:r w:rsidR="00142F48">
        <w:rPr>
          <w:rFonts w:ascii="Times New Roman" w:hAnsi="Times New Roman" w:cs="Times New Roman"/>
        </w:rPr>
        <w:t xml:space="preserve"> ladybirds </w:t>
      </w:r>
      <w:r w:rsidR="00142F48">
        <w:rPr>
          <w:rFonts w:ascii="Times New Roman" w:hAnsi="Times New Roman" w:cs="Times New Roman"/>
        </w:rPr>
        <w:fldChar w:fldCharType="begin">
          <w:fldData xml:space="preserve">PEVuZE5vdGU+PENpdGU+PEF1dGhvcj5XYWxrZXI8L0F1dGhvcj48WWVhcj4xOTk4PC9ZZWFyPjxS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==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PEVuZE5vdGU+PENpdGU+PEF1dGhvcj5XYWxrZXI8L0F1dGhvcj48WWVhcj4xOTk4PC9ZZWFyPjxS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==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42F48">
        <w:rPr>
          <w:rFonts w:ascii="Times New Roman" w:hAnsi="Times New Roman" w:cs="Times New Roman"/>
        </w:rPr>
      </w:r>
      <w:r w:rsidR="00142F48">
        <w:rPr>
          <w:rFonts w:ascii="Times New Roman" w:hAnsi="Times New Roman" w:cs="Times New Roman"/>
        </w:rPr>
        <w:fldChar w:fldCharType="separate"/>
      </w:r>
      <w:r w:rsidR="00E4226F">
        <w:rPr>
          <w:rFonts w:ascii="Times New Roman" w:hAnsi="Times New Roman" w:cs="Times New Roman"/>
          <w:noProof/>
        </w:rPr>
        <w:t>(Álvarez-Alfageme et al., 2008; Gholamzadeh-Chitgar et al., 2017; Koo and Park, 2002; Walker et al., 1998; Zibaee, 2020)</w:t>
      </w:r>
      <w:r w:rsidR="00142F48">
        <w:rPr>
          <w:rFonts w:ascii="Times New Roman" w:hAnsi="Times New Roman" w:cs="Times New Roman"/>
        </w:rPr>
        <w:fldChar w:fldCharType="end"/>
      </w:r>
      <w:r w:rsidR="00142F48">
        <w:rPr>
          <w:rFonts w:ascii="Times New Roman" w:hAnsi="Times New Roman" w:cs="Times New Roman"/>
        </w:rPr>
        <w:t>, which support our discovery of diet-specific DEGs. In the adults of the coccidophagous ladybird CMONT, the activity will be reduced when they feed on aphids</w:t>
      </w:r>
      <w:r w:rsidR="002D7855">
        <w:rPr>
          <w:rFonts w:ascii="Times New Roman" w:hAnsi="Times New Roman" w:cs="Times New Roman"/>
        </w:rPr>
        <w:t xml:space="preserve"> </w:t>
      </w:r>
      <w:r w:rsidR="002D785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&lt;EndNote&gt;&lt;Cite&gt;&lt;Author&gt;Zibaee&lt;/Author&gt;&lt;Year&gt;2020&lt;/Year&gt;&lt;RecNum&gt;43494&lt;/RecNum&gt;&lt;DisplayText&gt;(Zibaee, 2020)&lt;/DisplayText&gt;&lt;record&gt;&lt;rec-number&gt;43494&lt;/rec-number&gt;&lt;foreign-keys&gt;&lt;key app="EN" db-id="0dfrzw9x5x5s9ue0fvjxtxfdzv9x5wpxfavx" timestamp="1676544999"&gt;43494&lt;/key&gt;&lt;/foreign-keys&gt;&lt;ref-type name="Journal Article"&gt;17&lt;/ref-type&gt;&lt;contributors&gt;&lt;authors&gt;&lt;author&gt;Zibaee, A.&lt;/author&gt;&lt;/authors&gt;&lt;translated-authors&gt;&lt;author&gt;2&lt;/author&gt;&lt;/translated-authors&gt;&lt;/contributors&gt;&lt;titles&gt;&lt;title&gt;&lt;style face="normal" font="default" size="100%"&gt;A Biochemical study on the types of digestive specific proteases in the ladybird, &lt;/style&gt;&lt;style face="italic" font="default" size="100%"&gt;Cryptolaemus montrouzieri&lt;/style&gt;&lt;style face="normal" font="default" size="100%"&gt; Mulsant (Col.: Coccinellidae) and the effects of different preys on their activity&lt;/style&gt;&lt;/title&gt;&lt;secondary-title&gt;Plant Pest Research&lt;/secondary-title&gt;&lt;short-title&gt;A Biochemical study on the types of digestive specific proteases in the ladybird, Cryptolaemus montrouzieri Mulsant (Col.: Coccinellidae) and the effects of different preys on their activity&lt;/short-title&gt;&lt;/titles&gt;&lt;periodical&gt;&lt;full-title&gt;Plant Pest Research&lt;/full-title&gt;&lt;/periodical&gt;&lt;pages&gt;75-91&lt;/pages&gt;&lt;volume&gt;10&lt;/volume&gt;&lt;number&gt;2&lt;/number&gt;&lt;keywords&gt;&lt;keyword&gt;Protease&lt;/keyword&gt;&lt;keyword&gt;Digestion&lt;/keyword&gt;&lt;keyword&gt;Cryptolaemus montrouzieri&lt;/keyword&gt;&lt;keyword&gt;Biochemical characterization&lt;/keyword&gt;&lt;/keywords&gt;&lt;dates&gt;&lt;year&gt;2020&lt;/year&gt;&lt;/dates&gt;&lt;urls&gt;&lt;related-urls&gt;&lt;url&gt;https://iprj.guilan.ac.ir/article_4293_d8f6659</w:instrText>
      </w:r>
      <w:r w:rsidR="00637B4F">
        <w:rPr>
          <w:rFonts w:ascii="Times New Roman" w:hAnsi="Times New Roman" w:cs="Times New Roman" w:hint="eastAsia"/>
        </w:rPr>
        <w:instrText>78ec120a35e3f3a379dd565c4.pdf&lt;/url&gt;&lt;/related-urls&gt;&lt;/urls&gt;&lt;electronic-resource-num&gt;10.22124/iprj.2020.4293&lt;/electronic-resource-num&gt;&lt;research-notes&gt;&lt;style face="normal" font="default" charset="134" size="100%"&gt;</w:instrText>
      </w:r>
      <w:r w:rsidR="00637B4F">
        <w:rPr>
          <w:rFonts w:ascii="Times New Roman" w:hAnsi="Times New Roman" w:cs="Times New Roman" w:hint="eastAsia"/>
        </w:rPr>
        <w:instrText>孟氏隐唇瓢虫成虫和幼虫取食不同食物的消化酶活性</w:instrText>
      </w:r>
      <w:r w:rsidR="00637B4F">
        <w:rPr>
          <w:rFonts w:ascii="Times New Roman" w:hAnsi="Times New Roman" w:cs="Times New Roman" w:hint="eastAsia"/>
        </w:rPr>
        <w:instrText>&lt;/style&gt;&lt;/research-note</w:instrText>
      </w:r>
      <w:r w:rsidR="00637B4F">
        <w:rPr>
          <w:rFonts w:ascii="Times New Roman" w:hAnsi="Times New Roman" w:cs="Times New Roman"/>
        </w:rPr>
        <w:instrText>s&gt;&lt;language&gt;English&lt;/language&gt;&lt;/record&gt;&lt;/Cite&gt;&lt;/EndNote&gt;</w:instrText>
      </w:r>
      <w:r w:rsidR="002D7855">
        <w:rPr>
          <w:rFonts w:ascii="Times New Roman" w:hAnsi="Times New Roman" w:cs="Times New Roman"/>
        </w:rPr>
        <w:fldChar w:fldCharType="separate"/>
      </w:r>
      <w:r w:rsidR="00E4226F">
        <w:rPr>
          <w:rFonts w:ascii="Times New Roman" w:hAnsi="Times New Roman" w:cs="Times New Roman"/>
          <w:noProof/>
        </w:rPr>
        <w:t>(Zibaee, 2020)</w:t>
      </w:r>
      <w:r w:rsidR="002D7855">
        <w:rPr>
          <w:rFonts w:ascii="Times New Roman" w:hAnsi="Times New Roman" w:cs="Times New Roman"/>
        </w:rPr>
        <w:fldChar w:fldCharType="end"/>
      </w:r>
      <w:r w:rsidR="00142F48">
        <w:rPr>
          <w:rFonts w:ascii="Times New Roman" w:hAnsi="Times New Roman" w:cs="Times New Roman"/>
        </w:rPr>
        <w:t>. Combined with expansion in Coccinellidae and contraction</w:t>
      </w:r>
      <w:r w:rsidR="002D7855">
        <w:rPr>
          <w:rFonts w:ascii="Times New Roman" w:hAnsi="Times New Roman" w:cs="Times New Roman"/>
        </w:rPr>
        <w:t xml:space="preserve"> in Coccinellini, we considered that </w:t>
      </w:r>
      <w:r w:rsidR="00F30405">
        <w:rPr>
          <w:rFonts w:ascii="Times New Roman" w:hAnsi="Times New Roman" w:cs="Times New Roman"/>
        </w:rPr>
        <w:t xml:space="preserve">OG0000065 of </w:t>
      </w:r>
      <w:r w:rsidR="002D7855">
        <w:rPr>
          <w:rFonts w:ascii="Times New Roman" w:hAnsi="Times New Roman" w:cs="Times New Roman"/>
        </w:rPr>
        <w:t xml:space="preserve">CAT is likely to digest coccids or mealybugs rather than the aphids, probably due to different </w:t>
      </w:r>
      <w:r w:rsidR="002D7855" w:rsidRPr="002D7855">
        <w:rPr>
          <w:rFonts w:ascii="Times New Roman" w:hAnsi="Times New Roman" w:cs="Times New Roman"/>
        </w:rPr>
        <w:t>proteinaceous components or even glycoproteins</w:t>
      </w:r>
      <w:r w:rsidR="002D7855">
        <w:rPr>
          <w:rFonts w:ascii="Times New Roman" w:hAnsi="Times New Roman" w:cs="Times New Roman"/>
        </w:rPr>
        <w:t xml:space="preserve"> in the aphids and coccids </w:t>
      </w:r>
      <w:r w:rsidR="002D7855">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&lt;EndNote&gt;&lt;Cite&gt;&lt;Author&gt;Brown&lt;/Author&gt;&lt;Year&gt;1975&lt;/Year&gt;&lt;RecNum&gt;42004&lt;/RecNum&gt;&lt;DisplayText&gt;(Brown, 1975)&lt;/DisplayText&gt;&lt;record&gt;&lt;rec-number&gt;42004&lt;/rec-number&gt;&lt;foreign-keys&gt;&lt;key app="EN" db-id="0dfrzw9x5x5s9ue0fvjxtxfdzv9x5wpxfavx" timestamp="1653853321"&gt;42004&lt;/key&gt;&lt;/foreign-keys&gt;&lt;ref-type name="Journal Article"&gt;17&lt;/ref-type&gt;&lt;contributors&gt;&lt;authors&gt;&lt;author&gt;Brown, K. S.&lt;/author&gt;&lt;/authors&gt;&lt;translated-authors&gt;&lt;author&gt;2&lt;/author&gt;&lt;/translated-authors&gt;&lt;/contributors&gt;&lt;titles&gt;&lt;title&gt;The chemistry of aphids and scale insects&lt;/title&gt;&lt;secondary-title&gt;Chemical Society Reviews&lt;/secondary-title&gt;&lt;/titles&gt;&lt;periodical&gt;&lt;full-title&gt;Chemical Society Reviews&lt;/full-title&gt;&lt;abbr-1&gt;Chem Soc Rev&lt;/abbr-1&gt;&lt;/periodical&gt;&lt;pages&gt;263-288&lt;/pages&gt;&lt;volume&gt;4&lt;/volume&gt;&lt;number&gt;2&lt;/number&gt;&lt;dates&gt;&lt;year&gt;1975&lt;/year&gt;&lt;/dates&gt;&lt;publisher&gt;The Royal Society of Chemistry&lt;/publisher&gt;&lt;isbn&gt;0306-0012&lt;/isbn&gt;&lt;work-type&gt;10.1039/CS9750400263&lt;/work-type&gt;&lt;urls&gt;&lt;related-urls&gt;&lt;url&gt;http://dx.doi.org/10.1039/CS9750400263&lt;/url&gt;&lt;/related-urls&gt;&lt;/urls&gt;&lt;electronic-r</w:instrText>
      </w:r>
      <w:r w:rsidR="00637B4F">
        <w:rPr>
          <w:rFonts w:ascii="Times New Roman" w:hAnsi="Times New Roman" w:cs="Times New Roman" w:hint="eastAsia"/>
        </w:rPr>
        <w:instrText>esource-num&gt;10.1039/CS9750400263&lt;/electronic-resource-num&gt;&lt;research-notes&gt;&lt;style face="normal" font="default" charset="134" size="100%"&gt;</w:instrText>
      </w:r>
      <w:r w:rsidR="00637B4F">
        <w:rPr>
          <w:rFonts w:ascii="Times New Roman" w:hAnsi="Times New Roman" w:cs="Times New Roman" w:hint="eastAsia"/>
        </w:rPr>
        <w:instrText>蚜虫蚧虫化学组成</w:instrText>
      </w:r>
      <w:r w:rsidR="00637B4F">
        <w:rPr>
          <w:rFonts w:ascii="Times New Roman" w:hAnsi="Times New Roman" w:cs="Times New Roman" w:hint="eastAsia"/>
        </w:rPr>
        <w:instrText>&lt;/style&gt;&lt;/research-notes&gt;&lt;language&gt;English&lt;/language&gt;&lt;/record&gt;&lt;/Cite&gt;&lt;/EndNote&gt;</w:instrText>
      </w:r>
      <w:r w:rsidR="002D7855">
        <w:rPr>
          <w:rFonts w:ascii="Times New Roman" w:hAnsi="Times New Roman" w:cs="Times New Roman"/>
        </w:rPr>
        <w:fldChar w:fldCharType="separate"/>
      </w:r>
      <w:r w:rsidR="00E4226F">
        <w:rPr>
          <w:rFonts w:ascii="Times New Roman" w:hAnsi="Times New Roman" w:cs="Times New Roman"/>
          <w:noProof/>
        </w:rPr>
        <w:t>(Brown, 1975)</w:t>
      </w:r>
      <w:r w:rsidR="002D7855">
        <w:rPr>
          <w:rFonts w:ascii="Times New Roman" w:hAnsi="Times New Roman" w:cs="Times New Roman"/>
        </w:rPr>
        <w:fldChar w:fldCharType="end"/>
      </w:r>
      <w:r w:rsidR="002D7855">
        <w:rPr>
          <w:rFonts w:ascii="Times New Roman" w:hAnsi="Times New Roman" w:cs="Times New Roman"/>
        </w:rPr>
        <w:t>.</w:t>
      </w:r>
      <w:r w:rsidR="00B51A69">
        <w:rPr>
          <w:rFonts w:ascii="Times New Roman" w:hAnsi="Times New Roman" w:cs="Times New Roman"/>
        </w:rPr>
        <w:t xml:space="preserve"> The main upregulation in CMONT and downregulation in aphidophagous Coccinellini of CATs seem to be </w:t>
      </w:r>
      <w:r w:rsidR="00B51A69" w:rsidRPr="00B51A69">
        <w:rPr>
          <w:rFonts w:ascii="Times New Roman" w:hAnsi="Times New Roman" w:cs="Times New Roman"/>
        </w:rPr>
        <w:t>feedback</w:t>
      </w:r>
      <w:r w:rsidR="00B51A69">
        <w:rPr>
          <w:rFonts w:ascii="Times New Roman" w:hAnsi="Times New Roman" w:cs="Times New Roman"/>
        </w:rPr>
        <w:t>s to the amounts of some coccid-specific nutrition or components.</w:t>
      </w:r>
    </w:p>
    <w:p w:rsidR="00101C3E" w:rsidRPr="005723DC"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Lipase</w:t>
      </w:r>
    </w:p>
    <w:p w:rsidR="00C918DD" w:rsidRDefault="00EF2639" w:rsidP="005A4828">
      <w:pPr>
        <w:rPr>
          <w:rFonts w:ascii="Times New Roman" w:hAnsi="Times New Roman" w:cs="Times New Roman"/>
        </w:rPr>
      </w:pPr>
      <w:r>
        <w:rPr>
          <w:rFonts w:ascii="Times New Roman" w:hAnsi="Times New Roman" w:cs="Times New Roman"/>
        </w:rPr>
        <w:t xml:space="preserve">Additionally, </w:t>
      </w:r>
      <w:bookmarkStart w:id="190" w:name="_Hlk135693101"/>
      <w:r w:rsidR="00C918DD">
        <w:rPr>
          <w:rFonts w:ascii="Times New Roman" w:hAnsi="Times New Roman" w:cs="Times New Roman"/>
        </w:rPr>
        <w:t xml:space="preserve">OG0000139 of </w:t>
      </w:r>
      <w:bookmarkEnd w:id="190"/>
      <w:r w:rsidR="00C918DD">
        <w:rPr>
          <w:rFonts w:ascii="Times New Roman" w:hAnsi="Times New Roman" w:cs="Times New Roman"/>
        </w:rPr>
        <w:t>LIP is found to expand in Epilachnini, whose gene tree reveal that Clade C6 mainly contribute to the expansion (Figure S</w:t>
      </w:r>
      <w:r w:rsidR="00EF3199">
        <w:rPr>
          <w:rFonts w:ascii="Times New Roman" w:hAnsi="Times New Roman" w:cs="Times New Roman"/>
        </w:rPr>
        <w:t>8</w:t>
      </w:r>
      <w:r w:rsidR="00CF1956">
        <w:rPr>
          <w:rFonts w:ascii="Times New Roman" w:hAnsi="Times New Roman" w:cs="Times New Roman"/>
        </w:rPr>
        <w:t>.2</w:t>
      </w:r>
      <w:r w:rsidR="00C918DD">
        <w:rPr>
          <w:rFonts w:ascii="Times New Roman" w:hAnsi="Times New Roman" w:cs="Times New Roman"/>
        </w:rPr>
        <w:t xml:space="preserve">). </w:t>
      </w:r>
      <w:r w:rsidR="003E7F10">
        <w:rPr>
          <w:rFonts w:ascii="Times New Roman" w:hAnsi="Times New Roman" w:cs="Times New Roman"/>
        </w:rPr>
        <w:t xml:space="preserve">And genes of Coccinellini species are lost in Clade C4. </w:t>
      </w:r>
      <w:r w:rsidR="00C918DD">
        <w:rPr>
          <w:rFonts w:ascii="Times New Roman" w:hAnsi="Times New Roman" w:cs="Times New Roman"/>
        </w:rPr>
        <w:t>However, the genes of OBP0000139 are not expressed obviously in specific tissues (Figure S</w:t>
      </w:r>
      <w:r w:rsidR="00EF3199">
        <w:rPr>
          <w:rFonts w:ascii="Times New Roman" w:hAnsi="Times New Roman" w:cs="Times New Roman"/>
        </w:rPr>
        <w:t>8</w:t>
      </w:r>
      <w:r w:rsidR="00CF1956">
        <w:rPr>
          <w:rFonts w:ascii="Times New Roman" w:hAnsi="Times New Roman" w:cs="Times New Roman"/>
        </w:rPr>
        <w:t>.3</w:t>
      </w:r>
      <w:r w:rsidR="00C918DD">
        <w:rPr>
          <w:rFonts w:ascii="Times New Roman" w:hAnsi="Times New Roman" w:cs="Times New Roman"/>
        </w:rPr>
        <w:t>). Furthermore, few diet-specific DEGs are detected. In HVIGI, only 2</w:t>
      </w:r>
      <w:r w:rsidR="00C918DD">
        <w:rPr>
          <w:rFonts w:ascii="Times New Roman" w:hAnsi="Times New Roman" w:cs="Times New Roman" w:hint="eastAsia"/>
        </w:rPr>
        <w:t>/</w:t>
      </w:r>
      <w:r w:rsidR="00C918DD">
        <w:rPr>
          <w:rFonts w:ascii="Times New Roman" w:hAnsi="Times New Roman" w:cs="Times New Roman"/>
        </w:rPr>
        <w:t xml:space="preserve">17 </w:t>
      </w:r>
      <w:r w:rsidR="00C918DD">
        <w:rPr>
          <w:rFonts w:ascii="Times New Roman" w:hAnsi="Times New Roman" w:cs="Times New Roman" w:hint="eastAsia"/>
        </w:rPr>
        <w:t>genes</w:t>
      </w:r>
      <w:r w:rsidR="00C918DD">
        <w:rPr>
          <w:rFonts w:ascii="Times New Roman" w:hAnsi="Times New Roman" w:cs="Times New Roman"/>
        </w:rPr>
        <w:t xml:space="preserve"> are downregulated DEGs under sugar water diet treatment (Figure S</w:t>
      </w:r>
      <w:r w:rsidR="00EF3199">
        <w:rPr>
          <w:rFonts w:ascii="Times New Roman" w:hAnsi="Times New Roman" w:cs="Times New Roman"/>
        </w:rPr>
        <w:t>8</w:t>
      </w:r>
      <w:r w:rsidR="00CF1956">
        <w:rPr>
          <w:rFonts w:ascii="Times New Roman" w:hAnsi="Times New Roman" w:cs="Times New Roman"/>
        </w:rPr>
        <w:t>.4</w:t>
      </w:r>
      <w:r w:rsidR="00C918DD">
        <w:rPr>
          <w:rFonts w:ascii="Times New Roman" w:hAnsi="Times New Roman" w:cs="Times New Roman"/>
        </w:rPr>
        <w:t>).</w:t>
      </w:r>
      <w:r w:rsidR="005723DC">
        <w:rPr>
          <w:rFonts w:ascii="Times New Roman" w:hAnsi="Times New Roman" w:cs="Times New Roman"/>
        </w:rPr>
        <w:t xml:space="preserve"> We do also not have enough evidence to support the relation between this OG and feeding habits.</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GLC</w:t>
      </w:r>
    </w:p>
    <w:p w:rsidR="00F30405" w:rsidRDefault="002D7F32" w:rsidP="005A4828">
      <w:pPr>
        <w:rPr>
          <w:rFonts w:ascii="Times New Roman" w:hAnsi="Times New Roman" w:cs="Times New Roman"/>
        </w:rPr>
      </w:pPr>
      <w:r>
        <w:rPr>
          <w:rFonts w:ascii="Times New Roman" w:hAnsi="Times New Roman" w:cs="Times New Roman"/>
        </w:rPr>
        <w:t>A</w:t>
      </w:r>
      <w:r w:rsidR="00C72228" w:rsidRPr="002D7F32">
        <w:rPr>
          <w:rFonts w:ascii="Times New Roman" w:hAnsi="Times New Roman" w:cs="Times New Roman"/>
        </w:rPr>
        <w:t xml:space="preserve"> GLC OG (OG0000</w:t>
      </w:r>
      <w:r w:rsidR="00520C32">
        <w:rPr>
          <w:rFonts w:ascii="Times New Roman" w:hAnsi="Times New Roman" w:cs="Times New Roman"/>
        </w:rPr>
        <w:t>110</w:t>
      </w:r>
      <w:r w:rsidR="00C72228" w:rsidRPr="002D7F32">
        <w:rPr>
          <w:rFonts w:ascii="Times New Roman" w:hAnsi="Times New Roman" w:cs="Times New Roman"/>
        </w:rPr>
        <w:t>, GH1</w:t>
      </w:r>
      <w:r w:rsidR="00520C32">
        <w:rPr>
          <w:rFonts w:ascii="Times New Roman" w:hAnsi="Times New Roman" w:cs="Times New Roman"/>
        </w:rPr>
        <w:t xml:space="preserve">, mainly annotated as </w:t>
      </w:r>
      <w:r w:rsidR="00520C32" w:rsidRPr="00520C32">
        <w:rPr>
          <w:rFonts w:ascii="Times New Roman" w:hAnsi="Times New Roman" w:cs="Times New Roman"/>
        </w:rPr>
        <w:t>myrosinase 1-like</w:t>
      </w:r>
      <w:r w:rsidR="00C72228" w:rsidRPr="002D7F32">
        <w:rPr>
          <w:rFonts w:ascii="Times New Roman" w:hAnsi="Times New Roman" w:cs="Times New Roman"/>
        </w:rPr>
        <w:t xml:space="preserve">) expanded at the node of </w:t>
      </w:r>
      <w:r>
        <w:rPr>
          <w:rFonts w:ascii="Times New Roman" w:hAnsi="Times New Roman" w:cs="Times New Roman"/>
        </w:rPr>
        <w:t>Epilachnini without significance and significantly contract in Coccinellini.</w:t>
      </w:r>
      <w:r w:rsidR="00C72228" w:rsidRPr="002D7F32">
        <w:rPr>
          <w:rFonts w:ascii="Times New Roman" w:hAnsi="Times New Roman" w:cs="Times New Roman"/>
        </w:rPr>
        <w:t xml:space="preserve"> </w:t>
      </w:r>
      <w:r>
        <w:rPr>
          <w:rFonts w:ascii="Times New Roman" w:hAnsi="Times New Roman" w:cs="Times New Roman"/>
        </w:rPr>
        <w:t>GH1</w:t>
      </w:r>
      <w:r w:rsidR="00C72228" w:rsidRPr="002D7F32">
        <w:rPr>
          <w:rFonts w:ascii="Times New Roman" w:hAnsi="Times New Roman" w:cs="Times New Roman"/>
        </w:rPr>
        <w:t xml:space="preserve"> </w:t>
      </w:r>
      <w:r>
        <w:rPr>
          <w:rFonts w:ascii="Times New Roman" w:hAnsi="Times New Roman" w:cs="Times New Roman"/>
        </w:rPr>
        <w:t>may</w:t>
      </w:r>
      <w:r w:rsidR="00C72228" w:rsidRPr="002D7F32">
        <w:rPr>
          <w:rFonts w:ascii="Times New Roman" w:hAnsi="Times New Roman" w:cs="Times New Roman"/>
        </w:rPr>
        <w:t xml:space="preserve"> be related to its </w:t>
      </w:r>
      <w:r w:rsidR="00A37B55">
        <w:rPr>
          <w:rFonts w:ascii="Times New Roman" w:hAnsi="Times New Roman" w:cs="Times New Roman"/>
        </w:rPr>
        <w:t>herbivory</w:t>
      </w:r>
      <w:r w:rsidR="00C72228" w:rsidRPr="002D7F32">
        <w:rPr>
          <w:rFonts w:ascii="Times New Roman" w:hAnsi="Times New Roman" w:cs="Times New Roman"/>
        </w:rPr>
        <w:t xml:space="preserve"> through plant cell wall digestion</w:t>
      </w:r>
      <w:r>
        <w:rPr>
          <w:rFonts w:ascii="Times New Roman" w:hAnsi="Times New Roman" w:cs="Times New Roman"/>
        </w:rPr>
        <w:t xml:space="preserve"> or detoxification</w:t>
      </w:r>
      <w:r w:rsidR="00C72228" w:rsidRPr="002D7F32">
        <w:rPr>
          <w:rFonts w:ascii="Times New Roman" w:hAnsi="Times New Roman" w:cs="Times New Roman"/>
        </w:rPr>
        <w:t xml:space="preserve"> </w:t>
      </w:r>
      <w:r w:rsidR="00C72228" w:rsidRPr="002D7F32">
        <w:rPr>
          <w:rFonts w:ascii="Times New Roman" w:hAnsi="Times New Roman" w:cs="Times New Roman"/>
        </w:rPr>
        <w:fldChar w:fldCharType="begin">
          <w:fldData xml:space="preserve">PEVuZE5vdGU+PENpdGU+PEF1dGhvcj5NY0tlbm5hPC9BdXRob3I+PFllYXI+MjAxOTwvWWVhcj48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cGFnZXM+MjQ3MjktMjQ3Mzc8L3BhZ2VzPjx2b2x1bWU+MTE2PC92b2x1bWU+PG51bWJlcj40OTwv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PEVuZE5vdGU+PENpdGU+PEF1dGhvcj5NY0tlbm5hPC9BdXRob3I+PFllYXI+MjAxOTwvWWVhcj48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cGFnZXM+MjQ3MjktMjQ3Mzc8L3BhZ2VzPjx2b2x1bWU+MTE2PC92b2x1bWU+PG51bWJlcj40OTwv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C72228" w:rsidRPr="002D7F32">
        <w:rPr>
          <w:rFonts w:ascii="Times New Roman" w:hAnsi="Times New Roman" w:cs="Times New Roman"/>
        </w:rPr>
      </w:r>
      <w:r w:rsidR="00C72228" w:rsidRPr="002D7F32">
        <w:rPr>
          <w:rFonts w:ascii="Times New Roman" w:hAnsi="Times New Roman" w:cs="Times New Roman"/>
        </w:rPr>
        <w:fldChar w:fldCharType="separate"/>
      </w:r>
      <w:r w:rsidR="00E4226F">
        <w:rPr>
          <w:rFonts w:ascii="Times New Roman" w:hAnsi="Times New Roman" w:cs="Times New Roman"/>
          <w:noProof/>
        </w:rPr>
        <w:t>(Beran et al., 2014; McKenna et al., 2019)</w:t>
      </w:r>
      <w:r w:rsidR="00C72228" w:rsidRPr="002D7F32">
        <w:rPr>
          <w:rFonts w:ascii="Times New Roman" w:hAnsi="Times New Roman" w:cs="Times New Roman"/>
        </w:rPr>
        <w:fldChar w:fldCharType="end"/>
      </w:r>
      <w:r w:rsidR="00C72228" w:rsidRPr="002D7F32">
        <w:rPr>
          <w:rFonts w:ascii="Times New Roman" w:hAnsi="Times New Roman" w:cs="Times New Roman"/>
        </w:rPr>
        <w:t xml:space="preserve">. </w:t>
      </w:r>
      <w:r>
        <w:rPr>
          <w:rFonts w:ascii="Times New Roman" w:hAnsi="Times New Roman" w:cs="Times New Roman"/>
        </w:rPr>
        <w:t xml:space="preserve">But no </w:t>
      </w:r>
      <w:r w:rsidR="006951D1">
        <w:rPr>
          <w:rFonts w:ascii="Times New Roman" w:hAnsi="Times New Roman" w:cs="Times New Roman" w:hint="eastAsia"/>
        </w:rPr>
        <w:t>detected</w:t>
      </w:r>
      <w:r w:rsidR="006951D1">
        <w:rPr>
          <w:rFonts w:ascii="Times New Roman" w:hAnsi="Times New Roman" w:cs="Times New Roman"/>
        </w:rPr>
        <w:t xml:space="preserve"> </w:t>
      </w:r>
      <w:r w:rsidR="000D34E2">
        <w:rPr>
          <w:rFonts w:ascii="Times New Roman" w:hAnsi="Times New Roman" w:cs="Times New Roman"/>
        </w:rPr>
        <w:t>event can support that this OG is related to evolution of feeding habits of Epilachnini.</w:t>
      </w:r>
      <w:r w:rsidR="00520C32">
        <w:rPr>
          <w:rFonts w:ascii="Times New Roman" w:hAnsi="Times New Roman" w:cs="Times New Roman"/>
        </w:rPr>
        <w:t xml:space="preserve"> </w:t>
      </w:r>
      <w:r w:rsidR="006951D1">
        <w:rPr>
          <w:rFonts w:ascii="Times New Roman" w:hAnsi="Times New Roman" w:cs="Times New Roman"/>
        </w:rPr>
        <w:t xml:space="preserve">In Clade C2, two Epilachnini-specific duplication events are found with only support of 0.67 or 0.78. </w:t>
      </w:r>
      <w:r w:rsidR="00DD6B0F">
        <w:rPr>
          <w:rFonts w:ascii="Times New Roman" w:hAnsi="Times New Roman" w:cs="Times New Roman"/>
        </w:rPr>
        <w:t>It is also the only group with mainly gut-specific and plant leaf treatment-specific genes (Figure S</w:t>
      </w:r>
      <w:r w:rsidR="00EF3199">
        <w:rPr>
          <w:rFonts w:ascii="Times New Roman" w:hAnsi="Times New Roman" w:cs="Times New Roman"/>
        </w:rPr>
        <w:t>8</w:t>
      </w:r>
      <w:r w:rsidR="00CF1956">
        <w:rPr>
          <w:rFonts w:ascii="Times New Roman" w:hAnsi="Times New Roman" w:cs="Times New Roman"/>
        </w:rPr>
        <w:t>.5</w:t>
      </w:r>
      <w:r w:rsidR="00DD6B0F">
        <w:rPr>
          <w:rFonts w:ascii="Times New Roman" w:hAnsi="Times New Roman" w:cs="Times New Roman"/>
        </w:rPr>
        <w:t xml:space="preserve">). </w:t>
      </w:r>
      <w:r w:rsidR="006951D1">
        <w:rPr>
          <w:rFonts w:ascii="Times New Roman" w:hAnsi="Times New Roman" w:cs="Times New Roman"/>
        </w:rPr>
        <w:t xml:space="preserve">Phylogenetic analysis finds that Clade C2 is close to </w:t>
      </w:r>
      <w:r w:rsidR="00866D13">
        <w:rPr>
          <w:rFonts w:ascii="Times New Roman" w:hAnsi="Times New Roman" w:cs="Times New Roman"/>
        </w:rPr>
        <w:t xml:space="preserve">digestive </w:t>
      </w:r>
      <w:r w:rsidR="00866D13" w:rsidRPr="00866D13">
        <w:rPr>
          <w:rFonts w:ascii="Times New Roman" w:hAnsi="Times New Roman" w:cs="Times New Roman" w:hint="eastAsia"/>
        </w:rPr>
        <w:t>β</w:t>
      </w:r>
      <w:r w:rsidR="00866D13" w:rsidRPr="00866D13">
        <w:rPr>
          <w:rFonts w:ascii="Times New Roman" w:hAnsi="Times New Roman" w:cs="Times New Roman"/>
        </w:rPr>
        <w:t>-glycosidase</w:t>
      </w:r>
      <w:r w:rsidR="00B77531">
        <w:rPr>
          <w:rFonts w:ascii="Times New Roman" w:hAnsi="Times New Roman" w:cs="Times New Roman"/>
        </w:rPr>
        <w:t xml:space="preserve"> to </w:t>
      </w:r>
      <w:r w:rsidR="00B77531" w:rsidRPr="00B77531">
        <w:rPr>
          <w:rFonts w:ascii="Times New Roman" w:hAnsi="Times New Roman" w:cs="Times New Roman"/>
        </w:rPr>
        <w:t>cellobiose</w:t>
      </w:r>
      <w:r w:rsidR="00B77531">
        <w:rPr>
          <w:rFonts w:ascii="Times New Roman" w:hAnsi="Times New Roman" w:cs="Times New Roman"/>
        </w:rPr>
        <w:t xml:space="preserve"> in </w:t>
      </w:r>
      <w:r w:rsidR="00B77531" w:rsidRPr="00B77531">
        <w:rPr>
          <w:rFonts w:ascii="Times New Roman" w:hAnsi="Times New Roman" w:cs="Times New Roman"/>
          <w:i/>
          <w:iCs/>
        </w:rPr>
        <w:t>Tenebrio molitor</w:t>
      </w:r>
      <w:r w:rsidR="00B77531">
        <w:rPr>
          <w:rFonts w:ascii="Times New Roman" w:hAnsi="Times New Roman" w:cs="Times New Roman"/>
        </w:rPr>
        <w:t xml:space="preserve"> </w:t>
      </w:r>
      <w:r w:rsidR="00B77531">
        <w:rPr>
          <w:rFonts w:ascii="Times New Roman" w:hAnsi="Times New Roman" w:cs="Times New Roman"/>
        </w:rPr>
        <w:fldChar w:fldCharType="begin">
          <w:fldData xml:space="preserve">PEVuZE5vdGU+PENpdGU+PEF1dGhvcj5GZXJyZWlyYTwvQXV0aG9yPjxZZWFyPjIwMDE8L1llYXI+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PEVuZE5vdGU+PENpdGU+PEF1dGhvcj5GZXJyZWlyYTwvQXV0aG9yPjxZZWFyPjIwMDE8L1llYXI+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77531">
        <w:rPr>
          <w:rFonts w:ascii="Times New Roman" w:hAnsi="Times New Roman" w:cs="Times New Roman"/>
        </w:rPr>
      </w:r>
      <w:r w:rsidR="00B77531">
        <w:rPr>
          <w:rFonts w:ascii="Times New Roman" w:hAnsi="Times New Roman" w:cs="Times New Roman"/>
        </w:rPr>
        <w:fldChar w:fldCharType="separate"/>
      </w:r>
      <w:r w:rsidR="00E4226F">
        <w:rPr>
          <w:rFonts w:ascii="Times New Roman" w:hAnsi="Times New Roman" w:cs="Times New Roman"/>
          <w:noProof/>
        </w:rPr>
        <w:t>(Ferreira et al., 2001)</w:t>
      </w:r>
      <w:r w:rsidR="00B77531">
        <w:rPr>
          <w:rFonts w:ascii="Times New Roman" w:hAnsi="Times New Roman" w:cs="Times New Roman"/>
        </w:rPr>
        <w:fldChar w:fldCharType="end"/>
      </w:r>
      <w:r w:rsidR="00DD6B0F">
        <w:rPr>
          <w:rFonts w:ascii="Times New Roman" w:hAnsi="Times New Roman" w:cs="Times New Roman"/>
        </w:rPr>
        <w:t xml:space="preserve">, implying potential </w:t>
      </w:r>
      <w:r w:rsidR="00DD6B0F" w:rsidRPr="00DD6B0F">
        <w:rPr>
          <w:rFonts w:ascii="Times New Roman" w:hAnsi="Times New Roman" w:cs="Times New Roman"/>
        </w:rPr>
        <w:t>hemicellulase</w:t>
      </w:r>
      <w:r w:rsidR="00DD6B0F">
        <w:rPr>
          <w:rFonts w:ascii="Times New Roman" w:hAnsi="Times New Roman" w:cs="Times New Roman"/>
        </w:rPr>
        <w:t xml:space="preserve"> function of this group</w:t>
      </w:r>
      <w:r w:rsidR="006951D1">
        <w:rPr>
          <w:rFonts w:ascii="Times New Roman" w:hAnsi="Times New Roman" w:cs="Times New Roman"/>
        </w:rPr>
        <w:t>.</w:t>
      </w:r>
      <w:r w:rsidR="00DD6B0F">
        <w:rPr>
          <w:rFonts w:ascii="Times New Roman" w:hAnsi="Times New Roman" w:cs="Times New Roman"/>
        </w:rPr>
        <w:t xml:space="preserve"> In contrast, Clade C3 loses one of the activated sites in most sequences, mainly as </w:t>
      </w:r>
      <w:r w:rsidR="00DD6B0F" w:rsidRPr="00DD6B0F">
        <w:rPr>
          <w:rFonts w:ascii="Times New Roman" w:hAnsi="Times New Roman" w:cs="Times New Roman"/>
        </w:rPr>
        <w:t>proton donor</w:t>
      </w:r>
      <w:r w:rsidR="00DD6B0F">
        <w:rPr>
          <w:rFonts w:ascii="Times New Roman" w:hAnsi="Times New Roman" w:cs="Times New Roman"/>
        </w:rPr>
        <w:t xml:space="preserve"> </w:t>
      </w:r>
      <w:r w:rsidR="00DD6B0F">
        <w:rPr>
          <w:rFonts w:ascii="Times New Roman" w:hAnsi="Times New Roman" w:cs="Times New Roman"/>
        </w:rPr>
        <w:fldChar w:fldCharType="begin">
          <w:fldData xml:space="preserve">PEVuZE5vdGU+PENpdGU+PEF1dGhvcj5Kb25lczwvQXV0aG9yPjxZZWFyPjIwMDI8L1llYXI+PFJl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PEVuZE5vdGU+PENpdGU+PEF1dGhvcj5Kb25lczwvQXV0aG9yPjxZZWFyPjIwMDI8L1llYXI+PFJl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D6B0F">
        <w:rPr>
          <w:rFonts w:ascii="Times New Roman" w:hAnsi="Times New Roman" w:cs="Times New Roman"/>
        </w:rPr>
      </w:r>
      <w:r w:rsidR="00DD6B0F">
        <w:rPr>
          <w:rFonts w:ascii="Times New Roman" w:hAnsi="Times New Roman" w:cs="Times New Roman"/>
        </w:rPr>
        <w:fldChar w:fldCharType="separate"/>
      </w:r>
      <w:r w:rsidR="00E4226F">
        <w:rPr>
          <w:rFonts w:ascii="Times New Roman" w:hAnsi="Times New Roman" w:cs="Times New Roman"/>
          <w:noProof/>
        </w:rPr>
        <w:t>(Jones et al., 2002)</w:t>
      </w:r>
      <w:r w:rsidR="00DD6B0F">
        <w:rPr>
          <w:rFonts w:ascii="Times New Roman" w:hAnsi="Times New Roman" w:cs="Times New Roman"/>
        </w:rPr>
        <w:fldChar w:fldCharType="end"/>
      </w:r>
      <w:r w:rsidR="00DD6B0F">
        <w:rPr>
          <w:rFonts w:ascii="Times New Roman" w:hAnsi="Times New Roman" w:cs="Times New Roman"/>
        </w:rPr>
        <w:t>.</w:t>
      </w:r>
      <w:r w:rsidR="006951D1">
        <w:rPr>
          <w:rFonts w:ascii="Times New Roman" w:hAnsi="Times New Roman" w:cs="Times New Roman"/>
        </w:rPr>
        <w:t xml:space="preserve"> </w:t>
      </w:r>
      <w:r w:rsidR="00520C32">
        <w:rPr>
          <w:rFonts w:ascii="Times New Roman" w:hAnsi="Times New Roman" w:cs="Times New Roman"/>
        </w:rPr>
        <w:t xml:space="preserve">GH1 may </w:t>
      </w:r>
      <w:r w:rsidR="00520C32" w:rsidRPr="00520C32">
        <w:rPr>
          <w:rFonts w:ascii="Times New Roman" w:hAnsi="Times New Roman" w:cs="Times New Roman"/>
        </w:rPr>
        <w:t>hydrolyze glycosidic bonds to release non-reducing</w:t>
      </w:r>
      <w:r w:rsidR="00520C32">
        <w:rPr>
          <w:rFonts w:ascii="Times New Roman" w:hAnsi="Times New Roman" w:cs="Times New Roman" w:hint="eastAsia"/>
        </w:rPr>
        <w:t xml:space="preserve"> </w:t>
      </w:r>
      <w:r w:rsidR="00520C32" w:rsidRPr="00520C32">
        <w:rPr>
          <w:rFonts w:ascii="Times New Roman" w:hAnsi="Times New Roman" w:cs="Times New Roman"/>
        </w:rPr>
        <w:t>terminal glucosyl residues from glycosides and oligosaccharides</w:t>
      </w:r>
      <w:r w:rsidR="00520C32">
        <w:rPr>
          <w:rFonts w:ascii="Times New Roman" w:hAnsi="Times New Roman" w:cs="Times New Roman"/>
        </w:rPr>
        <w:t xml:space="preserve"> in the downstream of cellulose degradation and thus help </w:t>
      </w:r>
      <w:r w:rsidR="00A37B55">
        <w:rPr>
          <w:rFonts w:ascii="Times New Roman" w:hAnsi="Times New Roman" w:cs="Times New Roman"/>
        </w:rPr>
        <w:t>herbivorous</w:t>
      </w:r>
      <w:r w:rsidR="00520C32">
        <w:rPr>
          <w:rFonts w:ascii="Times New Roman" w:hAnsi="Times New Roman" w:cs="Times New Roman"/>
        </w:rPr>
        <w:t xml:space="preserve"> beetle digest the plant cell wall, along with other </w:t>
      </w:r>
      <w:r w:rsidR="004C4EEB">
        <w:rPr>
          <w:rFonts w:ascii="Times New Roman" w:hAnsi="Times New Roman" w:cs="Times New Roman"/>
        </w:rPr>
        <w:t xml:space="preserve">upstream </w:t>
      </w:r>
      <w:r w:rsidR="00520C32" w:rsidRPr="00A24C2C">
        <w:rPr>
          <w:rFonts w:ascii="Times New Roman" w:hAnsi="Times New Roman" w:cs="Times New Roman"/>
        </w:rPr>
        <w:t>plant cell</w:t>
      </w:r>
      <w:r w:rsidR="00520C32">
        <w:rPr>
          <w:rFonts w:ascii="Times New Roman" w:hAnsi="Times New Roman" w:cs="Times New Roman" w:hint="eastAsia"/>
        </w:rPr>
        <w:t xml:space="preserve"> </w:t>
      </w:r>
      <w:r w:rsidR="00520C32" w:rsidRPr="00A24C2C">
        <w:rPr>
          <w:rFonts w:ascii="Times New Roman" w:hAnsi="Times New Roman" w:cs="Times New Roman"/>
        </w:rPr>
        <w:t>wall-degrading enzymes</w:t>
      </w:r>
      <w:r w:rsidR="00520C32">
        <w:rPr>
          <w:rFonts w:ascii="Times New Roman" w:hAnsi="Times New Roman" w:cs="Times New Roman"/>
        </w:rPr>
        <w:t xml:space="preserve"> (PCWDEs), such as </w:t>
      </w:r>
      <w:r w:rsidR="004C4EEB">
        <w:rPr>
          <w:rFonts w:ascii="Times New Roman" w:hAnsi="Times New Roman" w:cs="Times New Roman"/>
        </w:rPr>
        <w:t xml:space="preserve">GH9, </w:t>
      </w:r>
      <w:r w:rsidR="00520C32">
        <w:rPr>
          <w:rFonts w:ascii="Times New Roman" w:hAnsi="Times New Roman" w:cs="Times New Roman"/>
        </w:rPr>
        <w:t xml:space="preserve">GH28, GH45 and so on </w:t>
      </w:r>
      <w:r w:rsidR="00520C32">
        <w:rPr>
          <w:rFonts w:ascii="Times New Roman" w:hAnsi="Times New Roman" w:cs="Times New Roman"/>
        </w:rPr>
        <w:fldChar w:fldCharType="begin">
          <w:fldData xml:space="preserve">PEVuZE5vdGU+PENpdGU+PEF1dGhvcj5NY0tlbm5hPC9BdXRob3I+PFllYXI+MjAxOTwvWWVhcj48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PEVuZE5vdGU+PENpdGU+PEF1dGhvcj5NY0tlbm5hPC9BdXRob3I+PFllYXI+MjAxOTwvWWVhcj48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520C32">
        <w:rPr>
          <w:rFonts w:ascii="Times New Roman" w:hAnsi="Times New Roman" w:cs="Times New Roman"/>
        </w:rPr>
      </w:r>
      <w:r w:rsidR="00520C32">
        <w:rPr>
          <w:rFonts w:ascii="Times New Roman" w:hAnsi="Times New Roman" w:cs="Times New Roman"/>
        </w:rPr>
        <w:fldChar w:fldCharType="separate"/>
      </w:r>
      <w:r w:rsidR="00F15357">
        <w:rPr>
          <w:rFonts w:ascii="Times New Roman" w:hAnsi="Times New Roman" w:cs="Times New Roman"/>
          <w:noProof/>
        </w:rPr>
        <w:t>(He et al., 2022; McKenna et al., 2019)</w:t>
      </w:r>
      <w:r w:rsidR="00520C32">
        <w:rPr>
          <w:rFonts w:ascii="Times New Roman" w:hAnsi="Times New Roman" w:cs="Times New Roman"/>
        </w:rPr>
        <w:fldChar w:fldCharType="end"/>
      </w:r>
      <w:r w:rsidR="00520C32">
        <w:rPr>
          <w:rFonts w:ascii="Times New Roman" w:hAnsi="Times New Roman" w:cs="Times New Roman"/>
        </w:rPr>
        <w:t xml:space="preserve">. However, no other PCWDEs are detected in HVIGI, which is different with other </w:t>
      </w:r>
      <w:r w:rsidR="00A37B55">
        <w:rPr>
          <w:rFonts w:ascii="Times New Roman" w:hAnsi="Times New Roman" w:cs="Times New Roman"/>
        </w:rPr>
        <w:t>herbivorous</w:t>
      </w:r>
      <w:r w:rsidR="00520C32">
        <w:rPr>
          <w:rFonts w:ascii="Times New Roman" w:hAnsi="Times New Roman" w:cs="Times New Roman"/>
        </w:rPr>
        <w:t xml:space="preserve"> beetles like weevils and leaf beetles, having a variety of </w:t>
      </w:r>
      <w:r w:rsidR="00520C32" w:rsidRPr="00A24C2C">
        <w:rPr>
          <w:rFonts w:ascii="Times New Roman" w:hAnsi="Times New Roman" w:cs="Times New Roman"/>
        </w:rPr>
        <w:t>plant cell</w:t>
      </w:r>
      <w:r w:rsidR="00520C32">
        <w:rPr>
          <w:rFonts w:ascii="Times New Roman" w:hAnsi="Times New Roman" w:cs="Times New Roman" w:hint="eastAsia"/>
        </w:rPr>
        <w:t xml:space="preserve"> </w:t>
      </w:r>
      <w:r w:rsidR="00520C32" w:rsidRPr="00A24C2C">
        <w:rPr>
          <w:rFonts w:ascii="Times New Roman" w:hAnsi="Times New Roman" w:cs="Times New Roman"/>
        </w:rPr>
        <w:t>wall-degrading enzymes</w:t>
      </w:r>
      <w:r w:rsidR="00520C32">
        <w:rPr>
          <w:rFonts w:ascii="Times New Roman" w:hAnsi="Times New Roman" w:cs="Times New Roman"/>
        </w:rPr>
        <w:t xml:space="preserve"> </w:t>
      </w:r>
      <w:r w:rsidR="00520C32">
        <w:rPr>
          <w:rFonts w:ascii="Times New Roman" w:hAnsi="Times New Roman" w:cs="Times New Roman"/>
        </w:rPr>
        <w:fldChar w:fldCharType="begin">
          <w:fldData xml:space="preserve">PEVuZE5vdGU+PENpdGU+PEF1dGhvcj5NY0tlbm5hPC9BdXRob3I+PFllYXI+MjAxOTwvWWVhcj48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PEVuZE5vdGU+PENpdGU+PEF1dGhvcj5NY0tlbm5hPC9BdXRob3I+PFllYXI+MjAxOTwvWWVhcj48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520C32">
        <w:rPr>
          <w:rFonts w:ascii="Times New Roman" w:hAnsi="Times New Roman" w:cs="Times New Roman"/>
        </w:rPr>
      </w:r>
      <w:r w:rsidR="00520C32">
        <w:rPr>
          <w:rFonts w:ascii="Times New Roman" w:hAnsi="Times New Roman" w:cs="Times New Roman"/>
        </w:rPr>
        <w:fldChar w:fldCharType="separate"/>
      </w:r>
      <w:r w:rsidR="00E4226F">
        <w:rPr>
          <w:rFonts w:ascii="Times New Roman" w:hAnsi="Times New Roman" w:cs="Times New Roman"/>
          <w:noProof/>
        </w:rPr>
        <w:t>(McKenna et al., 2019)</w:t>
      </w:r>
      <w:r w:rsidR="00520C32">
        <w:rPr>
          <w:rFonts w:ascii="Times New Roman" w:hAnsi="Times New Roman" w:cs="Times New Roman"/>
        </w:rPr>
        <w:fldChar w:fldCharType="end"/>
      </w:r>
      <w:r w:rsidR="00520C32">
        <w:rPr>
          <w:rFonts w:ascii="Times New Roman" w:hAnsi="Times New Roman" w:cs="Times New Roman"/>
        </w:rPr>
        <w:t xml:space="preserve">. Only GH1 exists in the whole ladybird lineage and is putative to be </w:t>
      </w:r>
      <w:r w:rsidR="00520C32" w:rsidRPr="00ED5290">
        <w:rPr>
          <w:rFonts w:ascii="Times New Roman" w:hAnsi="Times New Roman" w:cs="Times New Roman"/>
        </w:rPr>
        <w:t>inherited vertically from ancient animals</w:t>
      </w:r>
      <w:r w:rsidR="00520C32">
        <w:rPr>
          <w:rFonts w:ascii="Times New Roman" w:hAnsi="Times New Roman" w:cs="Times New Roman"/>
        </w:rPr>
        <w:t xml:space="preserve"> </w:t>
      </w:r>
      <w:r w:rsidR="00520C32">
        <w:rPr>
          <w:rFonts w:ascii="Times New Roman" w:hAnsi="Times New Roman" w:cs="Times New Roman"/>
        </w:rPr>
        <w:fldChar w:fldCharType="begin">
          <w:fldData xml:space="preserve">PEVuZE5vdGU+PENpdGU+PEF1dGhvcj5DaGFuZzwvQXV0aG9yPjxZZWFyPjIwMTg8L1llYXI+PFJl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PEVuZE5vdGU+PENpdGU+PEF1dGhvcj5DaGFuZzwvQXV0aG9yPjxZZWFyPjIwMTg8L1llYXI+PFJl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520C32">
        <w:rPr>
          <w:rFonts w:ascii="Times New Roman" w:hAnsi="Times New Roman" w:cs="Times New Roman"/>
        </w:rPr>
      </w:r>
      <w:r w:rsidR="00520C32">
        <w:rPr>
          <w:rFonts w:ascii="Times New Roman" w:hAnsi="Times New Roman" w:cs="Times New Roman"/>
        </w:rPr>
        <w:fldChar w:fldCharType="separate"/>
      </w:r>
      <w:r w:rsidR="00E4226F">
        <w:rPr>
          <w:rFonts w:ascii="Times New Roman" w:hAnsi="Times New Roman" w:cs="Times New Roman"/>
          <w:noProof/>
        </w:rPr>
        <w:t>(Chang and Lai, 2018; McKenna et al., 2019)</w:t>
      </w:r>
      <w:r w:rsidR="00520C32">
        <w:rPr>
          <w:rFonts w:ascii="Times New Roman" w:hAnsi="Times New Roman" w:cs="Times New Roman"/>
        </w:rPr>
        <w:fldChar w:fldCharType="end"/>
      </w:r>
      <w:r w:rsidR="00520C32">
        <w:rPr>
          <w:rFonts w:ascii="Times New Roman" w:hAnsi="Times New Roman" w:cs="Times New Roman"/>
        </w:rPr>
        <w:t xml:space="preserve">. When the pollen-feeding ladybird MDISC eat pollen, GH1 has no respond to the pollen diet, and it is even downregulated in CMONT </w:t>
      </w:r>
      <w:r w:rsidR="00520C32">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&lt;EndNote&gt;&lt;Cite&gt;&lt;Author&gt;Huang&lt;/Author&gt;&lt;Year&gt;2022&lt;/Year&gt;&lt;RecNum&gt;41819&lt;/RecNum&gt;&lt;DisplayText&gt;(Huang et al., 2022)&lt;/DisplayText&gt;&lt;record&gt;&lt;rec-number&gt;41819&lt;/rec-number&gt;&lt;foreign-keys&gt;&lt;key app="EN" db-id="0dfrzw9x5x5s9ue0fvjxtxfdzv9x5wpxfavx" timestamp="1653241090"&gt;41819&lt;/key&gt;&lt;/foreign-keys&gt;&lt;ref-type name="Journal Article"&gt;17&lt;/ref-type&gt;&lt;contributors&gt;&lt;authors&gt;&lt;author&gt;Huang, Y. -H.&lt;/author&gt;&lt;author&gt;Du, X. -Y.&lt;/author&gt;&lt;author&gt;Chen, P. -T.&lt;/author&gt;&lt;author&gt;Tang, X. -F.&lt;/author&gt;&lt;author&gt;Gong, S. -R.&lt;/author&gt;&lt;author&gt;Zhang, P. -F.&lt;/author&gt;&lt;author&gt;Yang, H. -Y.&lt;/author&gt;&lt;author&gt;De Clercq, P.&lt;/author&gt;&lt;author&gt;Li, H. -S.&lt;/author&gt;&lt;author&gt;Pang, H.&lt;/author&gt;&lt;/authors&gt;&lt;translated-authors&gt;&lt;author&gt;2&lt;/author&gt;&lt;/translated-authors&gt;&lt;/contributors&gt;&lt;titles&gt;&lt;title&gt;&lt;style face="normal" font="default" size="100%"&gt;Is pollinivory in the omnivorous ladybird beetle &lt;/style&gt;&lt;style face="italic" font="default" size="100%"&gt;Micraspis discolor&lt;/style&gt;&lt;style face="normal" font="default" size="100%"&gt; (Coleoptera: Coccinellidae) symbiosis-dependent?&lt;/style&gt;&lt;/title&gt;&lt;secondary-title&gt;Biological Control&lt;/secondary-title&gt;&lt;/titles&gt;&lt;periodical&gt;&lt;full-title&gt;Biological Control&lt;/full-title&gt;&lt;abbr-1&gt;Biol Control&lt;/abbr-1&gt;&lt;/periodical&gt;&lt;pages&gt;104867&lt;/pages&gt;&lt;volume&gt;169&lt;/volume&gt;&lt;keywords&gt;&lt;keyword&gt;Pollinivory&lt;/keyword&gt;&lt;keyword&gt;Coccinellidae&lt;/keyword&gt;&lt;keyword&gt;Transcriptome&lt;/keyword&gt;&lt;keyword&gt;Microbiome&lt;/keyword&gt;&lt;keyword&gt;Symbiont&lt;/keyword&gt;&lt;/keywords&gt;&lt;dates&gt;&lt;year&gt;2022&lt;/year&gt;&lt;pub-dates&gt;&lt;date&gt;2022/06/01/&lt;/date&gt;&lt;/pub-dates&gt;&lt;/dates&gt;&lt;isbn&gt;1049-9644&lt;/isbn&gt;&lt;urls&gt;&lt;related-urls&gt;&lt;url&gt;https://www.sciencedirect.com/science/article/pii/S1049964422000329&lt;/url&gt;&lt;/related-urls&gt;&lt;/urls&gt;&lt;electronic-resource-num&gt;https://doi.org/10.1016/j.biocontrol.2022.104867&lt;/electronic-resource-num&gt;&lt;research-notes&gt;&lt;style face="normal" font="default"</w:instrText>
      </w:r>
      <w:r w:rsidR="00637B4F">
        <w:rPr>
          <w:rFonts w:ascii="Times New Roman" w:hAnsi="Times New Roman" w:cs="Times New Roman" w:hint="eastAsia"/>
        </w:rPr>
        <w:instrText xml:space="preserve"> charset="134" size="100%"&gt;</w:instrText>
      </w:r>
      <w:r w:rsidR="00637B4F">
        <w:rPr>
          <w:rFonts w:ascii="Times New Roman" w:hAnsi="Times New Roman" w:cs="Times New Roman" w:hint="eastAsia"/>
        </w:rPr>
        <w:instrText>稻红瓢虫食花粉机制可能是微生物作用</w:instrText>
      </w:r>
      <w:r w:rsidR="00637B4F">
        <w:rPr>
          <w:rFonts w:ascii="Times New Roman" w:hAnsi="Times New Roman" w:cs="Times New Roman" w:hint="eastAsia"/>
        </w:rPr>
        <w:instrText>&lt;/style&gt;&lt;/research-notes&gt;&lt;language&gt;English&lt;/language&gt;&lt;/record&gt;&lt;/Cite&gt;&lt;/EndNote&gt;</w:instrText>
      </w:r>
      <w:r w:rsidR="00520C32">
        <w:rPr>
          <w:rFonts w:ascii="Times New Roman" w:hAnsi="Times New Roman" w:cs="Times New Roman"/>
        </w:rPr>
        <w:fldChar w:fldCharType="separate"/>
      </w:r>
      <w:r w:rsidR="00E4226F">
        <w:rPr>
          <w:rFonts w:ascii="Times New Roman" w:hAnsi="Times New Roman" w:cs="Times New Roman"/>
          <w:noProof/>
        </w:rPr>
        <w:t>(Huang et al., 2022)</w:t>
      </w:r>
      <w:r w:rsidR="00520C32">
        <w:rPr>
          <w:rFonts w:ascii="Times New Roman" w:hAnsi="Times New Roman" w:cs="Times New Roman"/>
        </w:rPr>
        <w:fldChar w:fldCharType="end"/>
      </w:r>
      <w:r w:rsidR="00520C32">
        <w:rPr>
          <w:rFonts w:ascii="Times New Roman" w:hAnsi="Times New Roman" w:cs="Times New Roman"/>
        </w:rPr>
        <w:t xml:space="preserve">. It seems that GH1 </w:t>
      </w:r>
      <w:r w:rsidR="00520C32">
        <w:rPr>
          <w:rFonts w:ascii="Times New Roman" w:hAnsi="Times New Roman" w:cs="Times New Roman" w:hint="eastAsia"/>
        </w:rPr>
        <w:t>in</w:t>
      </w:r>
      <w:r w:rsidR="00520C32">
        <w:rPr>
          <w:rFonts w:ascii="Times New Roman" w:hAnsi="Times New Roman" w:cs="Times New Roman"/>
        </w:rPr>
        <w:t xml:space="preserve"> those </w:t>
      </w:r>
      <w:r w:rsidR="000554B9">
        <w:rPr>
          <w:rFonts w:ascii="Times New Roman" w:hAnsi="Times New Roman" w:cs="Times New Roman"/>
        </w:rPr>
        <w:t>carnivorous</w:t>
      </w:r>
      <w:r w:rsidR="00520C32">
        <w:rPr>
          <w:rFonts w:ascii="Times New Roman" w:hAnsi="Times New Roman" w:cs="Times New Roman"/>
        </w:rPr>
        <w:t xml:space="preserve"> ladybirds have other function instead of plant cell wall digestion. It has been also reported that </w:t>
      </w:r>
      <w:r w:rsidR="00520C32" w:rsidRPr="00777465">
        <w:rPr>
          <w:rFonts w:ascii="Times New Roman" w:hAnsi="Times New Roman" w:cs="Times New Roman"/>
        </w:rPr>
        <w:t>myrosinase</w:t>
      </w:r>
      <w:r w:rsidR="00520C32">
        <w:rPr>
          <w:rFonts w:ascii="Times New Roman" w:hAnsi="Times New Roman" w:cs="Times New Roman"/>
        </w:rPr>
        <w:t xml:space="preserve"> </w:t>
      </w:r>
      <w:r w:rsidR="00520C32">
        <w:rPr>
          <w:rFonts w:ascii="Times New Roman" w:hAnsi="Times New Roman" w:cs="Times New Roman" w:hint="eastAsia"/>
        </w:rPr>
        <w:t>of</w:t>
      </w:r>
      <w:r w:rsidR="00520C32">
        <w:rPr>
          <w:rFonts w:ascii="Times New Roman" w:hAnsi="Times New Roman" w:cs="Times New Roman"/>
        </w:rPr>
        <w:t xml:space="preserve"> GH1 can contribute to detoxification of plant toxin</w:t>
      </w:r>
      <w:r w:rsidR="00DD6B0F">
        <w:rPr>
          <w:rFonts w:ascii="Times New Roman" w:hAnsi="Times New Roman" w:cs="Times New Roman"/>
        </w:rPr>
        <w:t xml:space="preserve"> (e.g. </w:t>
      </w:r>
      <w:r w:rsidR="00DD6B0F" w:rsidRPr="00DD6B0F">
        <w:rPr>
          <w:rFonts w:ascii="Times New Roman" w:hAnsi="Times New Roman" w:cs="Times New Roman"/>
        </w:rPr>
        <w:t>glucosinolates</w:t>
      </w:r>
      <w:r w:rsidR="00DD6B0F">
        <w:rPr>
          <w:rFonts w:ascii="Times New Roman" w:hAnsi="Times New Roman" w:cs="Times New Roman"/>
        </w:rPr>
        <w:t>)</w:t>
      </w:r>
      <w:r w:rsidR="00520C32">
        <w:rPr>
          <w:rFonts w:ascii="Times New Roman" w:hAnsi="Times New Roman" w:cs="Times New Roman"/>
        </w:rPr>
        <w:t xml:space="preserve"> in the insects </w:t>
      </w:r>
      <w:r w:rsidR="00520C32">
        <w:rPr>
          <w:rFonts w:ascii="Times New Roman" w:hAnsi="Times New Roman" w:cs="Times New Roman"/>
        </w:rPr>
        <w:fldChar w:fldCharType="begin">
          <w:fldData xml:space="preserve">PEVuZE5vdGU+PENpdGU+PEF1dGhvcj5CZXJhbjwvQXV0aG9yPjxZZWFyPjIwMTQ8L1llYXI+PFJl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PjxhYmJyLTE+UCBOYXRsIEFjYWQgU2NpIFVTQTwvYWJici0xPjwvcGVyaW9kaWNhbD48YWx0LXBl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PEVuZE5vdGU+PENpdGU+PEF1dGhvcj5CZXJhbjwvQXV0aG9yPjxZZWFyPjIwMTQ8L1llYXI+PFJl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PjxhYmJyLTE+UCBOYXRsIEFjYWQgU2NpIFVTQTwvYWJici0xPjwvcGVyaW9kaWNhbD48YWx0LXBl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520C32">
        <w:rPr>
          <w:rFonts w:ascii="Times New Roman" w:hAnsi="Times New Roman" w:cs="Times New Roman"/>
        </w:rPr>
      </w:r>
      <w:r w:rsidR="00520C32">
        <w:rPr>
          <w:rFonts w:ascii="Times New Roman" w:hAnsi="Times New Roman" w:cs="Times New Roman"/>
        </w:rPr>
        <w:fldChar w:fldCharType="separate"/>
      </w:r>
      <w:r w:rsidR="00F15357">
        <w:rPr>
          <w:rFonts w:ascii="Times New Roman" w:hAnsi="Times New Roman" w:cs="Times New Roman"/>
          <w:noProof/>
        </w:rPr>
        <w:t>(Beran et al., 2014; He et al., 2022)</w:t>
      </w:r>
      <w:r w:rsidR="00520C32">
        <w:rPr>
          <w:rFonts w:ascii="Times New Roman" w:hAnsi="Times New Roman" w:cs="Times New Roman"/>
        </w:rPr>
        <w:fldChar w:fldCharType="end"/>
      </w:r>
      <w:r w:rsidR="00520C32">
        <w:rPr>
          <w:rFonts w:ascii="Times New Roman" w:hAnsi="Times New Roman" w:cs="Times New Roman"/>
        </w:rPr>
        <w:t xml:space="preserve">. </w:t>
      </w:r>
      <w:r w:rsidR="00B85A2B">
        <w:rPr>
          <w:rFonts w:ascii="Times New Roman" w:hAnsi="Times New Roman" w:cs="Times New Roman"/>
        </w:rPr>
        <w:t xml:space="preserve">Although </w:t>
      </w:r>
      <w:r w:rsidR="00B77531">
        <w:rPr>
          <w:rFonts w:ascii="Times New Roman" w:hAnsi="Times New Roman" w:cs="Times New Roman"/>
        </w:rPr>
        <w:t xml:space="preserve">no ladybird clade is close to reported </w:t>
      </w:r>
      <w:r w:rsidR="00B77531" w:rsidRPr="00B77531">
        <w:rPr>
          <w:rFonts w:ascii="Times New Roman" w:hAnsi="Times New Roman" w:cs="Times New Roman"/>
        </w:rPr>
        <w:t>myrosinase</w:t>
      </w:r>
      <w:r w:rsidR="00B77531">
        <w:rPr>
          <w:rFonts w:ascii="Times New Roman" w:hAnsi="Times New Roman" w:cs="Times New Roman"/>
        </w:rPr>
        <w:t>s</w:t>
      </w:r>
      <w:r w:rsidR="00B85A2B">
        <w:rPr>
          <w:rFonts w:ascii="Times New Roman" w:hAnsi="Times New Roman" w:cs="Times New Roman"/>
        </w:rPr>
        <w:t xml:space="preserve">, and compared with the </w:t>
      </w:r>
      <w:r w:rsidR="00B85A2B" w:rsidRPr="00B85A2B">
        <w:rPr>
          <w:rFonts w:ascii="Times New Roman" w:hAnsi="Times New Roman" w:cs="Times New Roman"/>
        </w:rPr>
        <w:t>myrosinase</w:t>
      </w:r>
      <w:r w:rsidR="00B85A2B">
        <w:rPr>
          <w:rFonts w:ascii="Times New Roman" w:hAnsi="Times New Roman" w:cs="Times New Roman"/>
        </w:rPr>
        <w:t xml:space="preserve"> in </w:t>
      </w:r>
      <w:r w:rsidR="00B85A2B" w:rsidRPr="00B85A2B">
        <w:rPr>
          <w:rFonts w:ascii="Times New Roman" w:hAnsi="Times New Roman" w:cs="Times New Roman"/>
          <w:i/>
          <w:iCs/>
        </w:rPr>
        <w:t>Phyllotreta striolata</w:t>
      </w:r>
      <w:r w:rsidR="00B85A2B">
        <w:rPr>
          <w:rFonts w:ascii="Times New Roman" w:hAnsi="Times New Roman" w:cs="Times New Roman"/>
        </w:rPr>
        <w:t xml:space="preserve"> </w:t>
      </w:r>
      <w:r w:rsidR="00B85A2B">
        <w:rPr>
          <w:rFonts w:ascii="Times New Roman" w:hAnsi="Times New Roman" w:cs="Times New Roman"/>
        </w:rPr>
        <w:fldChar w:fldCharType="begin">
          <w:fldData xml:space="preserve">PEVuZE5vdGU+PENpdGU+PEF1dGhvcj5CZXJhbjwvQXV0aG9yPjxZZWFyPjIwMTQ8L1llYXI+PFJl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=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PEVuZE5vdGU+PENpdGU+PEF1dGhvcj5CZXJhbjwvQXV0aG9yPjxZZWFyPjIwMTQ8L1llYXI+PFJl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=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85A2B">
        <w:rPr>
          <w:rFonts w:ascii="Times New Roman" w:hAnsi="Times New Roman" w:cs="Times New Roman"/>
        </w:rPr>
      </w:r>
      <w:r w:rsidR="00B85A2B">
        <w:rPr>
          <w:rFonts w:ascii="Times New Roman" w:hAnsi="Times New Roman" w:cs="Times New Roman"/>
        </w:rPr>
        <w:fldChar w:fldCharType="separate"/>
      </w:r>
      <w:r w:rsidR="00E4226F">
        <w:rPr>
          <w:rFonts w:ascii="Times New Roman" w:hAnsi="Times New Roman" w:cs="Times New Roman"/>
          <w:noProof/>
        </w:rPr>
        <w:t>(Beran et al., 2014)</w:t>
      </w:r>
      <w:r w:rsidR="00B85A2B">
        <w:rPr>
          <w:rFonts w:ascii="Times New Roman" w:hAnsi="Times New Roman" w:cs="Times New Roman"/>
        </w:rPr>
        <w:fldChar w:fldCharType="end"/>
      </w:r>
      <w:r w:rsidR="00B85A2B">
        <w:rPr>
          <w:rFonts w:ascii="Times New Roman" w:hAnsi="Times New Roman" w:cs="Times New Roman"/>
        </w:rPr>
        <w:t xml:space="preserve"> without motif 6, all ladybird </w:t>
      </w:r>
      <w:r w:rsidR="00CF1956">
        <w:rPr>
          <w:rFonts w:ascii="Times New Roman" w:hAnsi="Times New Roman" w:cs="Times New Roman"/>
        </w:rPr>
        <w:t>group</w:t>
      </w:r>
      <w:r w:rsidR="00B85A2B">
        <w:rPr>
          <w:rFonts w:ascii="Times New Roman" w:hAnsi="Times New Roman" w:cs="Times New Roman"/>
        </w:rPr>
        <w:t>s have this motif (Figure S</w:t>
      </w:r>
      <w:r w:rsidR="00EF3199">
        <w:rPr>
          <w:rFonts w:ascii="Times New Roman" w:hAnsi="Times New Roman" w:cs="Times New Roman"/>
        </w:rPr>
        <w:t>8</w:t>
      </w:r>
      <w:r w:rsidR="00CF1956">
        <w:rPr>
          <w:rFonts w:ascii="Times New Roman" w:hAnsi="Times New Roman" w:cs="Times New Roman"/>
        </w:rPr>
        <w:t>.5</w:t>
      </w:r>
      <w:r w:rsidR="00B85A2B">
        <w:rPr>
          <w:rFonts w:ascii="Times New Roman" w:hAnsi="Times New Roman" w:cs="Times New Roman"/>
        </w:rPr>
        <w:t xml:space="preserve">), myrosinase can independently originate in different linages </w:t>
      </w:r>
      <w:r w:rsidR="00B85A2B">
        <w:rPr>
          <w:rFonts w:ascii="Times New Roman" w:hAnsi="Times New Roman" w:cs="Times New Roman"/>
        </w:rPr>
        <w:fldChar w:fldCharType="begin">
          <w:fldData xml:space="preserve">PEVuZE5vdGU+PENpdGU+PEF1dGhvcj5CZXJhbjwvQXV0aG9yPjxZZWFyPjIwMTQ8L1llYXI+PFJl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PEVuZE5vdGU+PENpdGU+PEF1dGhvcj5CZXJhbjwvQXV0aG9yPjxZZWFyPjIwMTQ8L1llYXI+PFJl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85A2B">
        <w:rPr>
          <w:rFonts w:ascii="Times New Roman" w:hAnsi="Times New Roman" w:cs="Times New Roman"/>
        </w:rPr>
      </w:r>
      <w:r w:rsidR="00B85A2B">
        <w:rPr>
          <w:rFonts w:ascii="Times New Roman" w:hAnsi="Times New Roman" w:cs="Times New Roman"/>
        </w:rPr>
        <w:fldChar w:fldCharType="separate"/>
      </w:r>
      <w:r w:rsidR="00F15357">
        <w:rPr>
          <w:rFonts w:ascii="Times New Roman" w:hAnsi="Times New Roman" w:cs="Times New Roman"/>
          <w:noProof/>
        </w:rPr>
        <w:t>(Beran et al., 2014; Ferreira et al., 2001; He et al., 2022)</w:t>
      </w:r>
      <w:r w:rsidR="00B85A2B">
        <w:rPr>
          <w:rFonts w:ascii="Times New Roman" w:hAnsi="Times New Roman" w:cs="Times New Roman"/>
        </w:rPr>
        <w:fldChar w:fldCharType="end"/>
      </w:r>
      <w:r w:rsidR="00B77531">
        <w:rPr>
          <w:rFonts w:ascii="Times New Roman" w:hAnsi="Times New Roman" w:cs="Times New Roman"/>
        </w:rPr>
        <w:t xml:space="preserve">. </w:t>
      </w:r>
      <w:r w:rsidR="00520C32">
        <w:rPr>
          <w:rFonts w:ascii="Times New Roman" w:hAnsi="Times New Roman" w:cs="Times New Roman"/>
        </w:rPr>
        <w:t>The exact function of GH1 in Epilachnini is needed to be further explored in the future.</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Chitinase</w:t>
      </w:r>
    </w:p>
    <w:p w:rsidR="000D34E2" w:rsidRPr="002D7F32" w:rsidRDefault="00DD12EF"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or chitinase, OG0000184 </w:t>
      </w:r>
      <w:r w:rsidR="004467C1">
        <w:rPr>
          <w:rFonts w:ascii="Times New Roman" w:hAnsi="Times New Roman" w:cs="Times New Roman"/>
        </w:rPr>
        <w:t>(</w:t>
      </w:r>
      <w:r w:rsidR="004467C1" w:rsidRPr="004467C1">
        <w:rPr>
          <w:rFonts w:ascii="Times New Roman" w:hAnsi="Times New Roman" w:cs="Times New Roman"/>
        </w:rPr>
        <w:t>Group IV chitinases</w:t>
      </w:r>
      <w:r w:rsidR="004467C1">
        <w:rPr>
          <w:rFonts w:ascii="Times New Roman" w:hAnsi="Times New Roman" w:cs="Times New Roman"/>
        </w:rPr>
        <w:t xml:space="preserve">) </w:t>
      </w:r>
      <w:r>
        <w:rPr>
          <w:rFonts w:ascii="Times New Roman" w:hAnsi="Times New Roman" w:cs="Times New Roman"/>
        </w:rPr>
        <w:t>has two clades (Clade C</w:t>
      </w:r>
      <w:r w:rsidR="004974CE">
        <w:rPr>
          <w:rFonts w:ascii="Times New Roman" w:hAnsi="Times New Roman" w:cs="Times New Roman"/>
        </w:rPr>
        <w:t>3</w:t>
      </w:r>
      <w:r>
        <w:rPr>
          <w:rFonts w:ascii="Times New Roman" w:hAnsi="Times New Roman" w:cs="Times New Roman"/>
        </w:rPr>
        <w:t xml:space="preserve"> and C</w:t>
      </w:r>
      <w:r w:rsidR="004974CE">
        <w:rPr>
          <w:rFonts w:ascii="Times New Roman" w:hAnsi="Times New Roman" w:cs="Times New Roman"/>
        </w:rPr>
        <w:t>5</w:t>
      </w:r>
      <w:r>
        <w:rPr>
          <w:rFonts w:ascii="Times New Roman" w:hAnsi="Times New Roman" w:cs="Times New Roman"/>
        </w:rPr>
        <w:t xml:space="preserve">) lost genes of Epilachnini and contains 2/2 and 1/1 downregulated DEGs when MDISC feeds on pollen. Most genes belonging to this OG are highly expressed in the gut. </w:t>
      </w:r>
      <w:r w:rsidR="00DD6B0F">
        <w:rPr>
          <w:rFonts w:ascii="Times New Roman" w:hAnsi="Times New Roman" w:cs="Times New Roman"/>
        </w:rPr>
        <w:t xml:space="preserve">Phylogeny shows that Group IV chitinases in </w:t>
      </w:r>
      <w:r w:rsidR="00DD6B0F" w:rsidRPr="002014ED">
        <w:rPr>
          <w:rFonts w:ascii="Times New Roman" w:hAnsi="Times New Roman" w:cs="Times New Roman"/>
          <w:i/>
          <w:iCs/>
        </w:rPr>
        <w:t>Tribolium castaneum</w:t>
      </w:r>
      <w:r w:rsidR="00DD6B0F">
        <w:rPr>
          <w:rFonts w:ascii="Times New Roman" w:hAnsi="Times New Roman" w:cs="Times New Roman"/>
        </w:rPr>
        <w:t xml:space="preserve"> and </w:t>
      </w:r>
      <w:r w:rsidR="002014ED" w:rsidRPr="002014ED">
        <w:rPr>
          <w:rFonts w:ascii="Times New Roman" w:hAnsi="Times New Roman" w:cs="Times New Roman"/>
          <w:i/>
          <w:iCs/>
        </w:rPr>
        <w:t>Tenebrio molitor</w:t>
      </w:r>
      <w:r w:rsidR="002014ED">
        <w:rPr>
          <w:rFonts w:ascii="Times New Roman" w:hAnsi="Times New Roman" w:cs="Times New Roman"/>
        </w:rPr>
        <w:t xml:space="preserve">, which are highly expressed in the gut </w:t>
      </w:r>
      <w:r w:rsidR="004F677D">
        <w:rPr>
          <w:rFonts w:ascii="Times New Roman" w:hAnsi="Times New Roman" w:cs="Times New Roman"/>
        </w:rPr>
        <w:t xml:space="preserve">and make no contribution to </w:t>
      </w:r>
      <w:r w:rsidR="004F677D" w:rsidRPr="004F677D">
        <w:rPr>
          <w:rFonts w:ascii="Times New Roman" w:hAnsi="Times New Roman" w:cs="Times New Roman"/>
        </w:rPr>
        <w:t>phenotypic</w:t>
      </w:r>
      <w:r w:rsidR="004F677D">
        <w:rPr>
          <w:rFonts w:ascii="Times New Roman" w:hAnsi="Times New Roman" w:cs="Times New Roman"/>
        </w:rPr>
        <w:t xml:space="preserve"> development </w:t>
      </w:r>
      <w:r w:rsidR="002014ED">
        <w:rPr>
          <w:rFonts w:ascii="Times New Roman" w:hAnsi="Times New Roman" w:cs="Times New Roman"/>
        </w:rPr>
        <w:fldChar w:fldCharType="begin">
          <w:fldData xml:space="preserve">PEVuZE5vdGU+PENpdGU+PEF1dGhvcj5HZW50YTwvQXV0aG9yPjxZZWFyPjIwMDY8L1llYXI+PFJl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PEVuZE5vdGU+PENpdGU+PEF1dGhvcj5HZW50YTwvQXV0aG9yPjxZZWFyPjIwMDY8L1llYXI+PFJl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2014ED">
        <w:rPr>
          <w:rFonts w:ascii="Times New Roman" w:hAnsi="Times New Roman" w:cs="Times New Roman"/>
        </w:rPr>
      </w:r>
      <w:r w:rsidR="002014ED">
        <w:rPr>
          <w:rFonts w:ascii="Times New Roman" w:hAnsi="Times New Roman" w:cs="Times New Roman"/>
        </w:rPr>
        <w:fldChar w:fldCharType="separate"/>
      </w:r>
      <w:r w:rsidR="00E4226F">
        <w:rPr>
          <w:rFonts w:ascii="Times New Roman" w:hAnsi="Times New Roman" w:cs="Times New Roman"/>
          <w:noProof/>
        </w:rPr>
        <w:t>(Genta et al., 2006; Zhu et al., 2008a; Zhu et al., 2008b)</w:t>
      </w:r>
      <w:r w:rsidR="002014ED">
        <w:rPr>
          <w:rFonts w:ascii="Times New Roman" w:hAnsi="Times New Roman" w:cs="Times New Roman"/>
        </w:rPr>
        <w:fldChar w:fldCharType="end"/>
      </w:r>
      <w:r w:rsidR="002014ED">
        <w:rPr>
          <w:rFonts w:ascii="Times New Roman" w:hAnsi="Times New Roman" w:cs="Times New Roman"/>
        </w:rPr>
        <w:t>, are homologous to this OG (Figure S</w:t>
      </w:r>
      <w:r w:rsidR="00EF3199">
        <w:rPr>
          <w:rFonts w:ascii="Times New Roman" w:hAnsi="Times New Roman" w:cs="Times New Roman"/>
        </w:rPr>
        <w:t>8</w:t>
      </w:r>
      <w:r w:rsidR="00CF1956">
        <w:rPr>
          <w:rFonts w:ascii="Times New Roman" w:hAnsi="Times New Roman" w:cs="Times New Roman"/>
        </w:rPr>
        <w:t>.6</w:t>
      </w:r>
      <w:r w:rsidR="002014ED">
        <w:rPr>
          <w:rFonts w:ascii="Times New Roman" w:hAnsi="Times New Roman" w:cs="Times New Roman"/>
        </w:rPr>
        <w:t>)</w:t>
      </w:r>
      <w:r w:rsidR="00DD6B0F">
        <w:rPr>
          <w:rFonts w:ascii="Times New Roman" w:hAnsi="Times New Roman" w:cs="Times New Roman"/>
        </w:rPr>
        <w:t xml:space="preserve">. </w:t>
      </w:r>
      <w:r>
        <w:rPr>
          <w:rFonts w:ascii="Times New Roman" w:hAnsi="Times New Roman" w:cs="Times New Roman"/>
        </w:rPr>
        <w:t>All of these results show that this OG is digestion-related, and lik</w:t>
      </w:r>
      <w:r w:rsidR="00CE7B35">
        <w:rPr>
          <w:rFonts w:ascii="Times New Roman" w:hAnsi="Times New Roman" w:cs="Times New Roman" w:hint="eastAsia"/>
        </w:rPr>
        <w:t>e</w:t>
      </w:r>
      <w:r>
        <w:rPr>
          <w:rFonts w:ascii="Times New Roman" w:hAnsi="Times New Roman" w:cs="Times New Roman"/>
        </w:rPr>
        <w:t>ly to digest the chitin of the insect prey. However, Epilachnini genes are duplicated in Clade C</w:t>
      </w:r>
      <w:r w:rsidR="002014ED">
        <w:rPr>
          <w:rFonts w:ascii="Times New Roman" w:hAnsi="Times New Roman" w:cs="Times New Roman"/>
        </w:rPr>
        <w:t>6</w:t>
      </w:r>
      <w:r>
        <w:rPr>
          <w:rFonts w:ascii="Times New Roman" w:hAnsi="Times New Roman" w:cs="Times New Roman"/>
        </w:rPr>
        <w:t xml:space="preserve">, though without diet-specific DEGs in HVIGI. Other clades in OG0000184 also contain diet-specific DEGs, including </w:t>
      </w:r>
      <w:r w:rsidR="00577A6D">
        <w:rPr>
          <w:rFonts w:ascii="Times New Roman" w:hAnsi="Times New Roman" w:cs="Times New Roman"/>
        </w:rPr>
        <w:t>3/6 upregulated genes in CMONT, 5/7 downregulated genes in MDISC and 1/5 downregulated genes in HVIGI.</w:t>
      </w:r>
      <w:r w:rsidR="002014ED">
        <w:rPr>
          <w:rFonts w:ascii="Times New Roman" w:hAnsi="Times New Roman" w:cs="Times New Roman"/>
        </w:rPr>
        <w:t xml:space="preserve"> The group containing diet-specific DEG in HVIGI, Clade C2, contains the only two genes in without downregulation under pollen treatment compared with insect diet treatments in MDISC. This group has c</w:t>
      </w:r>
      <w:r w:rsidR="002014ED" w:rsidRPr="002014ED">
        <w:rPr>
          <w:rFonts w:ascii="Times New Roman" w:hAnsi="Times New Roman" w:cs="Times New Roman"/>
        </w:rPr>
        <w:t>hitin binding Peritrophin-A domain</w:t>
      </w:r>
      <w:r w:rsidR="002014ED">
        <w:rPr>
          <w:rFonts w:ascii="Times New Roman" w:hAnsi="Times New Roman" w:cs="Times New Roman"/>
        </w:rPr>
        <w:t xml:space="preserve"> </w:t>
      </w:r>
      <w:r w:rsidR="00C94034">
        <w:rPr>
          <w:rFonts w:ascii="Times New Roman" w:hAnsi="Times New Roman" w:cs="Times New Roman"/>
        </w:rPr>
        <w:t>in the C-terminal</w:t>
      </w:r>
      <w:r w:rsidR="002014ED">
        <w:rPr>
          <w:rFonts w:ascii="Times New Roman" w:hAnsi="Times New Roman" w:cs="Times New Roman"/>
        </w:rPr>
        <w:t>.</w:t>
      </w:r>
      <w:r w:rsidR="00C94034">
        <w:rPr>
          <w:rFonts w:ascii="Times New Roman" w:hAnsi="Times New Roman" w:cs="Times New Roman"/>
        </w:rPr>
        <w:t xml:space="preserve"> </w:t>
      </w:r>
      <w:r w:rsidR="00577A6D">
        <w:rPr>
          <w:rFonts w:ascii="Times New Roman" w:hAnsi="Times New Roman" w:cs="Times New Roman"/>
        </w:rPr>
        <w:t>These genes may be associated with chitin degradation in the gut structure of the ladybirds</w:t>
      </w:r>
      <w:r w:rsidR="00577A6D" w:rsidRPr="00577A6D">
        <w:t xml:space="preserve"> </w:t>
      </w:r>
      <w:r w:rsidR="00577A6D" w:rsidRPr="00577A6D">
        <w:rPr>
          <w:rFonts w:ascii="Times New Roman" w:hAnsi="Times New Roman" w:cs="Times New Roman"/>
        </w:rPr>
        <w:t>or in immunity against pathogens containing chitin</w:t>
      </w:r>
      <w:r w:rsidR="00577A6D">
        <w:rPr>
          <w:rFonts w:ascii="Times New Roman" w:hAnsi="Times New Roman" w:cs="Times New Roman"/>
        </w:rPr>
        <w:t xml:space="preserve">, as reported in other insects </w:t>
      </w:r>
      <w:r w:rsidR="00577A6D">
        <w:rPr>
          <w:rFonts w:ascii="Times New Roman" w:hAnsi="Times New Roman" w:cs="Times New Roman"/>
        </w:rPr>
        <w:fldChar w:fldCharType="begin">
          <w:fldData xml:space="preserve">PEVuZE5vdGU+PENpdGU+PEF1dGhvcj5BcmFrYW5lPC9BdXRob3I+PFllYXI+MjAxMDwvWWVhcj48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PEVuZE5vdGU+PENpdGU+PEF1dGhvcj5BcmFrYW5lPC9BdXRob3I+PFllYXI+MjAxMDwvWWVhcj48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577A6D">
        <w:rPr>
          <w:rFonts w:ascii="Times New Roman" w:hAnsi="Times New Roman" w:cs="Times New Roman"/>
        </w:rPr>
      </w:r>
      <w:r w:rsidR="00577A6D">
        <w:rPr>
          <w:rFonts w:ascii="Times New Roman" w:hAnsi="Times New Roman" w:cs="Times New Roman"/>
        </w:rPr>
        <w:fldChar w:fldCharType="separate"/>
      </w:r>
      <w:r w:rsidR="00E4226F">
        <w:rPr>
          <w:rFonts w:ascii="Times New Roman" w:hAnsi="Times New Roman" w:cs="Times New Roman"/>
          <w:noProof/>
        </w:rPr>
        <w:t>(Arakane and Muthukrishnan, 2010)</w:t>
      </w:r>
      <w:r w:rsidR="00577A6D">
        <w:rPr>
          <w:rFonts w:ascii="Times New Roman" w:hAnsi="Times New Roman" w:cs="Times New Roman"/>
        </w:rPr>
        <w:fldChar w:fldCharType="end"/>
      </w:r>
      <w:r w:rsidR="00577A6D">
        <w:rPr>
          <w:rFonts w:ascii="Times New Roman" w:hAnsi="Times New Roman" w:cs="Times New Roman"/>
        </w:rPr>
        <w:t>.</w:t>
      </w:r>
      <w:r w:rsidR="00C94034">
        <w:rPr>
          <w:rFonts w:ascii="Times New Roman" w:hAnsi="Times New Roman" w:cs="Times New Roman"/>
        </w:rPr>
        <w:t xml:space="preserve"> </w:t>
      </w:r>
      <w:r w:rsidR="00C94034" w:rsidRPr="00C94034">
        <w:rPr>
          <w:rFonts w:ascii="Times New Roman" w:hAnsi="Times New Roman" w:cs="Times New Roman"/>
        </w:rPr>
        <w:t xml:space="preserve">The absence of this domain in </w:t>
      </w:r>
      <w:r w:rsidR="00C94034">
        <w:rPr>
          <w:rFonts w:ascii="Times New Roman" w:hAnsi="Times New Roman" w:cs="Times New Roman"/>
        </w:rPr>
        <w:t>other groups</w:t>
      </w:r>
      <w:r w:rsidR="00C94034" w:rsidRPr="00C94034">
        <w:rPr>
          <w:rFonts w:ascii="Times New Roman" w:hAnsi="Times New Roman" w:cs="Times New Roman"/>
        </w:rPr>
        <w:t xml:space="preserve"> </w:t>
      </w:r>
      <w:r w:rsidR="00C94034">
        <w:rPr>
          <w:rFonts w:ascii="Times New Roman" w:hAnsi="Times New Roman" w:cs="Times New Roman"/>
        </w:rPr>
        <w:t>may</w:t>
      </w:r>
      <w:r w:rsidR="00C94034" w:rsidRPr="00C94034">
        <w:rPr>
          <w:rFonts w:ascii="Times New Roman" w:hAnsi="Times New Roman" w:cs="Times New Roman"/>
        </w:rPr>
        <w:t xml:space="preserve"> </w:t>
      </w:r>
      <w:r w:rsidR="00C94034">
        <w:rPr>
          <w:rFonts w:ascii="Times New Roman" w:hAnsi="Times New Roman" w:cs="Times New Roman"/>
        </w:rPr>
        <w:t xml:space="preserve">lead to </w:t>
      </w:r>
      <w:r w:rsidR="00C94034" w:rsidRPr="00C94034">
        <w:rPr>
          <w:rFonts w:ascii="Times New Roman" w:hAnsi="Times New Roman" w:cs="Times New Roman"/>
        </w:rPr>
        <w:t>easiness</w:t>
      </w:r>
      <w:r w:rsidR="00C94034">
        <w:rPr>
          <w:rFonts w:ascii="Times New Roman" w:hAnsi="Times New Roman" w:cs="Times New Roman"/>
        </w:rPr>
        <w:t xml:space="preserve"> of inactivation under </w:t>
      </w:r>
      <w:r w:rsidR="00C94034" w:rsidRPr="00C94034">
        <w:rPr>
          <w:rFonts w:ascii="Times New Roman" w:hAnsi="Times New Roman" w:cs="Times New Roman"/>
        </w:rPr>
        <w:t>proteolytic attack</w:t>
      </w:r>
      <w:r w:rsidR="00C94034">
        <w:rPr>
          <w:rFonts w:ascii="Times New Roman" w:hAnsi="Times New Roman" w:cs="Times New Roman"/>
        </w:rPr>
        <w:t xml:space="preserve"> and </w:t>
      </w:r>
      <w:r w:rsidR="00C94034" w:rsidRPr="00C94034">
        <w:rPr>
          <w:rFonts w:ascii="Times New Roman" w:hAnsi="Times New Roman" w:cs="Times New Roman"/>
        </w:rPr>
        <w:t>low</w:t>
      </w:r>
      <w:r w:rsidR="00C94034">
        <w:rPr>
          <w:rFonts w:ascii="Times New Roman" w:hAnsi="Times New Roman" w:cs="Times New Roman" w:hint="eastAsia"/>
        </w:rPr>
        <w:t xml:space="preserve"> </w:t>
      </w:r>
      <w:r w:rsidR="00C94034" w:rsidRPr="00C94034">
        <w:rPr>
          <w:rFonts w:ascii="Times New Roman" w:hAnsi="Times New Roman" w:cs="Times New Roman"/>
        </w:rPr>
        <w:t>activity against colloidal chitin</w:t>
      </w:r>
      <w:r w:rsidR="00C94034">
        <w:rPr>
          <w:rFonts w:ascii="Times New Roman" w:hAnsi="Times New Roman" w:cs="Times New Roman"/>
        </w:rPr>
        <w:t xml:space="preserve">, which possibly </w:t>
      </w:r>
      <w:r w:rsidR="004F677D">
        <w:rPr>
          <w:rFonts w:ascii="Times New Roman" w:hAnsi="Times New Roman" w:cs="Times New Roman"/>
        </w:rPr>
        <w:t xml:space="preserve">contributes to digestive activity without </w:t>
      </w:r>
      <w:r w:rsidR="004F677D" w:rsidRPr="004F677D">
        <w:rPr>
          <w:rFonts w:ascii="Times New Roman" w:hAnsi="Times New Roman" w:cs="Times New Roman"/>
        </w:rPr>
        <w:t>peritrophic</w:t>
      </w:r>
      <w:r w:rsidR="004F677D">
        <w:rPr>
          <w:rFonts w:ascii="Times New Roman" w:hAnsi="Times New Roman" w:cs="Times New Roman"/>
        </w:rPr>
        <w:t xml:space="preserve"> </w:t>
      </w:r>
      <w:r w:rsidR="004F677D" w:rsidRPr="004F677D">
        <w:rPr>
          <w:rFonts w:ascii="Times New Roman" w:hAnsi="Times New Roman" w:cs="Times New Roman"/>
        </w:rPr>
        <w:t>peritrophic</w:t>
      </w:r>
      <w:r w:rsidR="004F677D">
        <w:rPr>
          <w:rFonts w:ascii="Times New Roman" w:hAnsi="Times New Roman" w:cs="Times New Roman"/>
        </w:rPr>
        <w:t xml:space="preserve"> damage </w:t>
      </w:r>
      <w:r w:rsidR="004F677D">
        <w:rPr>
          <w:rFonts w:ascii="Times New Roman" w:hAnsi="Times New Roman" w:cs="Times New Roman"/>
        </w:rPr>
        <w:fldChar w:fldCharType="begin">
          <w:fldData xml:space="preserve">PEVuZE5vdGU+PENpdGU+PEF1dGhvcj5HZW50YTwvQXV0aG9yPjxZZWFyPjIwMDY8L1llYXI+PFJl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PEVuZE5vdGU+PENpdGU+PEF1dGhvcj5HZW50YTwvQXV0aG9yPjxZZWFyPjIwMDY8L1llYXI+PFJl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4F677D">
        <w:rPr>
          <w:rFonts w:ascii="Times New Roman" w:hAnsi="Times New Roman" w:cs="Times New Roman"/>
        </w:rPr>
      </w:r>
      <w:r w:rsidR="004F677D">
        <w:rPr>
          <w:rFonts w:ascii="Times New Roman" w:hAnsi="Times New Roman" w:cs="Times New Roman"/>
        </w:rPr>
        <w:fldChar w:fldCharType="separate"/>
      </w:r>
      <w:r w:rsidR="00E4226F">
        <w:rPr>
          <w:rFonts w:ascii="Times New Roman" w:hAnsi="Times New Roman" w:cs="Times New Roman"/>
          <w:noProof/>
        </w:rPr>
        <w:t>(Genta et al., 2006)</w:t>
      </w:r>
      <w:r w:rsidR="004F677D">
        <w:rPr>
          <w:rFonts w:ascii="Times New Roman" w:hAnsi="Times New Roman" w:cs="Times New Roman"/>
        </w:rPr>
        <w:fldChar w:fldCharType="end"/>
      </w:r>
      <w:r w:rsidR="00C94034" w:rsidRPr="00C94034">
        <w:rPr>
          <w:rFonts w:ascii="Times New Roman" w:hAnsi="Times New Roman" w:cs="Times New Roman"/>
        </w:rPr>
        <w:t>.</w:t>
      </w:r>
      <w:r w:rsidR="00577A6D">
        <w:rPr>
          <w:rFonts w:ascii="Times New Roman" w:hAnsi="Times New Roman" w:cs="Times New Roman"/>
        </w:rPr>
        <w:t xml:space="preserve"> In addition, Clade C</w:t>
      </w:r>
      <w:r w:rsidR="004974CE">
        <w:rPr>
          <w:rFonts w:ascii="Times New Roman" w:hAnsi="Times New Roman" w:cs="Times New Roman"/>
        </w:rPr>
        <w:t>5</w:t>
      </w:r>
      <w:r w:rsidR="00577A6D">
        <w:rPr>
          <w:rFonts w:ascii="Times New Roman" w:hAnsi="Times New Roman" w:cs="Times New Roman"/>
        </w:rPr>
        <w:t xml:space="preserve"> of OG0000537 lost Coccinellini genes, but genes </w:t>
      </w:r>
      <w:r w:rsidR="00F07F9B">
        <w:rPr>
          <w:rFonts w:ascii="Times New Roman" w:hAnsi="Times New Roman" w:cs="Times New Roman"/>
        </w:rPr>
        <w:t>in this OG are highly expressed in head or leg, excluding its digestive role.</w:t>
      </w:r>
    </w:p>
    <w:p w:rsidR="003A69C8" w:rsidRDefault="00F30405" w:rsidP="005A4828">
      <w:pPr>
        <w:rPr>
          <w:rFonts w:ascii="Times New Roman" w:hAnsi="Times New Roman" w:cs="Times New Roman"/>
        </w:rPr>
      </w:pPr>
      <w:r>
        <w:rPr>
          <w:rFonts w:ascii="Times New Roman" w:hAnsi="Times New Roman" w:cs="Times New Roman"/>
        </w:rPr>
        <w:t>Furthermore, OG0008949 of CP</w:t>
      </w:r>
      <w:r w:rsidR="004467C1">
        <w:rPr>
          <w:rFonts w:ascii="Times New Roman" w:hAnsi="Times New Roman" w:cs="Times New Roman"/>
        </w:rPr>
        <w:t xml:space="preserve"> (</w:t>
      </w:r>
      <w:r w:rsidR="004467C1" w:rsidRPr="004467C1">
        <w:rPr>
          <w:rFonts w:ascii="Times New Roman" w:hAnsi="Times New Roman" w:cs="Times New Roman"/>
        </w:rPr>
        <w:t>carboxypeptidase D-like</w:t>
      </w:r>
      <w:r w:rsidR="004467C1">
        <w:rPr>
          <w:rFonts w:ascii="Times New Roman" w:hAnsi="Times New Roman" w:cs="Times New Roman"/>
        </w:rPr>
        <w:t>)</w:t>
      </w:r>
      <w:r>
        <w:rPr>
          <w:rFonts w:ascii="Times New Roman" w:hAnsi="Times New Roman" w:cs="Times New Roman"/>
        </w:rPr>
        <w:t>, OG0009358 and OG0009447 are emergent in Coccinellidae, while OG0011191 of CAT</w:t>
      </w:r>
      <w:r w:rsidR="002E4965">
        <w:rPr>
          <w:rFonts w:ascii="Times New Roman" w:hAnsi="Times New Roman" w:cs="Times New Roman"/>
        </w:rPr>
        <w:t xml:space="preserve"> (</w:t>
      </w:r>
      <w:r w:rsidR="002E4965" w:rsidRPr="002E4965">
        <w:rPr>
          <w:rFonts w:ascii="Times New Roman" w:hAnsi="Times New Roman" w:cs="Times New Roman"/>
        </w:rPr>
        <w:t>procathepsin L-like</w:t>
      </w:r>
      <w:r w:rsidR="002E4965">
        <w:rPr>
          <w:rFonts w:ascii="Times New Roman" w:hAnsi="Times New Roman" w:cs="Times New Roman"/>
        </w:rPr>
        <w:t>)</w:t>
      </w:r>
      <w:r>
        <w:rPr>
          <w:rFonts w:ascii="Times New Roman" w:hAnsi="Times New Roman" w:cs="Times New Roman"/>
        </w:rPr>
        <w:t xml:space="preserve"> is emergent in Coccinellini. OG0014174</w:t>
      </w:r>
      <w:r w:rsidR="002E4965">
        <w:rPr>
          <w:rFonts w:ascii="Times New Roman" w:hAnsi="Times New Roman" w:cs="Times New Roman"/>
        </w:rPr>
        <w:t xml:space="preserve"> (</w:t>
      </w:r>
      <w:r w:rsidR="002E4965" w:rsidRPr="002E4965">
        <w:rPr>
          <w:rFonts w:ascii="Times New Roman" w:hAnsi="Times New Roman" w:cs="Times New Roman"/>
        </w:rPr>
        <w:t>Kallikrein 1-peptidase b1</w:t>
      </w:r>
      <w:r w:rsidR="002E4965">
        <w:rPr>
          <w:rFonts w:ascii="Times New Roman" w:hAnsi="Times New Roman" w:cs="Times New Roman"/>
        </w:rPr>
        <w:t>)</w:t>
      </w:r>
      <w:r>
        <w:rPr>
          <w:rFonts w:ascii="Times New Roman" w:hAnsi="Times New Roman" w:cs="Times New Roman"/>
        </w:rPr>
        <w:t>, OG0015067, OG0030813</w:t>
      </w:r>
      <w:r w:rsidR="002E4965">
        <w:rPr>
          <w:rFonts w:ascii="Times New Roman" w:hAnsi="Times New Roman" w:cs="Times New Roman"/>
        </w:rPr>
        <w:t xml:space="preserve"> (</w:t>
      </w:r>
      <w:r w:rsidR="002E4965" w:rsidRPr="002E4965">
        <w:rPr>
          <w:rFonts w:ascii="Times New Roman" w:hAnsi="Times New Roman" w:cs="Times New Roman"/>
        </w:rPr>
        <w:t>Trypsin-2</w:t>
      </w:r>
      <w:r w:rsidR="002E4965">
        <w:rPr>
          <w:rFonts w:ascii="Times New Roman" w:hAnsi="Times New Roman" w:cs="Times New Roman"/>
        </w:rPr>
        <w:t>)</w:t>
      </w:r>
      <w:r>
        <w:rPr>
          <w:rFonts w:ascii="Times New Roman" w:hAnsi="Times New Roman" w:cs="Times New Roman"/>
        </w:rPr>
        <w:t xml:space="preserve"> of SP and OG0047347</w:t>
      </w:r>
      <w:r w:rsidR="002E4965">
        <w:rPr>
          <w:rFonts w:ascii="Times New Roman" w:hAnsi="Times New Roman" w:cs="Times New Roman"/>
        </w:rPr>
        <w:t xml:space="preserve"> of CAT</w:t>
      </w:r>
      <w:r>
        <w:rPr>
          <w:rFonts w:ascii="Times New Roman" w:hAnsi="Times New Roman" w:cs="Times New Roman"/>
        </w:rPr>
        <w:t xml:space="preserve"> are emergent in Epilachnini. </w:t>
      </w:r>
      <w:r w:rsidR="000D34E2">
        <w:rPr>
          <w:rFonts w:ascii="Times New Roman" w:hAnsi="Times New Roman" w:cs="Times New Roman"/>
        </w:rPr>
        <w:t>OG0000774</w:t>
      </w:r>
      <w:r w:rsidR="002E4965">
        <w:rPr>
          <w:rFonts w:ascii="Times New Roman" w:hAnsi="Times New Roman" w:cs="Times New Roman"/>
        </w:rPr>
        <w:t xml:space="preserve"> (</w:t>
      </w:r>
      <w:r w:rsidR="002E4965" w:rsidRPr="002E4965">
        <w:rPr>
          <w:rFonts w:ascii="Times New Roman" w:hAnsi="Times New Roman" w:cs="Times New Roman"/>
        </w:rPr>
        <w:t>lipase-like</w:t>
      </w:r>
      <w:r w:rsidR="002E4965">
        <w:rPr>
          <w:rFonts w:ascii="Times New Roman" w:hAnsi="Times New Roman" w:cs="Times New Roman"/>
        </w:rPr>
        <w:t>)</w:t>
      </w:r>
      <w:r w:rsidR="000D34E2">
        <w:rPr>
          <w:rFonts w:ascii="Times New Roman" w:hAnsi="Times New Roman" w:cs="Times New Roman"/>
        </w:rPr>
        <w:t xml:space="preserve"> and OG00009300</w:t>
      </w:r>
      <w:r w:rsidR="002E4965">
        <w:rPr>
          <w:rFonts w:ascii="Times New Roman" w:hAnsi="Times New Roman" w:cs="Times New Roman"/>
        </w:rPr>
        <w:t xml:space="preserve"> (</w:t>
      </w:r>
      <w:r w:rsidR="002E4965" w:rsidRPr="002E4965">
        <w:rPr>
          <w:rFonts w:ascii="Times New Roman" w:hAnsi="Times New Roman" w:cs="Times New Roman"/>
        </w:rPr>
        <w:t>(Lyso)-N-acylphosphatidylethanolamine lipase-like</w:t>
      </w:r>
      <w:r w:rsidR="002E4965">
        <w:rPr>
          <w:rFonts w:ascii="Times New Roman" w:hAnsi="Times New Roman" w:cs="Times New Roman"/>
        </w:rPr>
        <w:t>)</w:t>
      </w:r>
      <w:r w:rsidR="000D34E2">
        <w:rPr>
          <w:rFonts w:ascii="Times New Roman" w:hAnsi="Times New Roman" w:cs="Times New Roman"/>
        </w:rPr>
        <w:t xml:space="preserve"> of LIP are emergent in Coccinellidae and </w:t>
      </w:r>
      <w:r w:rsidR="000D34E2" w:rsidRPr="000D34E2">
        <w:rPr>
          <w:rFonts w:ascii="Times New Roman" w:hAnsi="Times New Roman" w:cs="Times New Roman"/>
        </w:rPr>
        <w:t>OG0012264</w:t>
      </w:r>
      <w:r w:rsidR="000D34E2">
        <w:rPr>
          <w:rFonts w:ascii="Times New Roman" w:hAnsi="Times New Roman" w:cs="Times New Roman"/>
        </w:rPr>
        <w:t xml:space="preserve"> of LIP</w:t>
      </w:r>
      <w:r w:rsidR="002E4965">
        <w:rPr>
          <w:rFonts w:ascii="Times New Roman" w:hAnsi="Times New Roman" w:cs="Times New Roman"/>
        </w:rPr>
        <w:t xml:space="preserve"> (</w:t>
      </w:r>
      <w:r w:rsidR="002E4965" w:rsidRPr="002E4965">
        <w:rPr>
          <w:rFonts w:ascii="Times New Roman" w:hAnsi="Times New Roman" w:cs="Times New Roman"/>
        </w:rPr>
        <w:t>Abhydrolase domain-containing protein 2</w:t>
      </w:r>
      <w:r w:rsidR="002E4965">
        <w:rPr>
          <w:rFonts w:ascii="Times New Roman" w:hAnsi="Times New Roman" w:cs="Times New Roman"/>
        </w:rPr>
        <w:t>)</w:t>
      </w:r>
      <w:r w:rsidR="000D34E2">
        <w:rPr>
          <w:rFonts w:ascii="Times New Roman" w:hAnsi="Times New Roman" w:cs="Times New Roman"/>
        </w:rPr>
        <w:t xml:space="preserve"> is lost in Coccinellidae, indicating fast evolution of LIPs in the ladybirds. But these OGs are not gut-specific or diet-specific.</w:t>
      </w:r>
    </w:p>
    <w:p w:rsidR="00F30405" w:rsidRDefault="00F30405" w:rsidP="005A4828">
      <w:pPr>
        <w:rPr>
          <w:rFonts w:ascii="Times New Roman" w:hAnsi="Times New Roman" w:cs="Times New Roman"/>
        </w:rPr>
      </w:pPr>
    </w:p>
    <w:p w:rsidR="007639F5" w:rsidRPr="00267D27" w:rsidRDefault="00EF3199" w:rsidP="005A4828">
      <w:pPr>
        <w:pStyle w:val="Heading3"/>
      </w:pPr>
      <w:bookmarkStart w:id="191" w:name="_Toc148913196"/>
      <w:r>
        <w:t>8</w:t>
      </w:r>
      <w:r w:rsidR="00A63A59">
        <w:t>.</w:t>
      </w:r>
      <w:r w:rsidR="007639F5">
        <w:t xml:space="preserve">2.2 Candidate genes encoding </w:t>
      </w:r>
      <w:r w:rsidR="007639F5">
        <w:rPr>
          <w:rFonts w:hint="eastAsia"/>
        </w:rPr>
        <w:t>n</w:t>
      </w:r>
      <w:r w:rsidR="007639F5">
        <w:t>utrient transporters</w:t>
      </w:r>
      <w:bookmarkEnd w:id="191"/>
    </w:p>
    <w:p w:rsidR="00EF2639" w:rsidRDefault="00EF2639" w:rsidP="005A4828">
      <w:pPr>
        <w:rPr>
          <w:rFonts w:ascii="Times New Roman" w:hAnsi="Times New Roman" w:cs="Times New Roman"/>
        </w:rPr>
      </w:pPr>
    </w:p>
    <w:p w:rsidR="00101C3E" w:rsidRDefault="000E3100" w:rsidP="005A4828">
      <w:pPr>
        <w:rPr>
          <w:rFonts w:ascii="Times New Roman" w:hAnsi="Times New Roman" w:cs="Times New Roman"/>
        </w:rPr>
      </w:pPr>
      <w:r>
        <w:rPr>
          <w:rFonts w:ascii="Times New Roman" w:hAnsi="Times New Roman" w:cs="Times New Roman"/>
        </w:rPr>
        <w:t>Eleven, 75, six, six, fifteen, seven and eight OGs containing at least 30 gene members are identified</w:t>
      </w:r>
      <w:r>
        <w:rPr>
          <w:rFonts w:ascii="Times New Roman" w:hAnsi="Times New Roman" w:cs="Times New Roman" w:hint="eastAsia"/>
        </w:rPr>
        <w:t xml:space="preserve"> </w:t>
      </w:r>
      <w:r>
        <w:rPr>
          <w:rFonts w:ascii="Times New Roman" w:hAnsi="Times New Roman" w:cs="Times New Roman"/>
        </w:rPr>
        <w:t xml:space="preserve">as NATs, GLUTs, SGLTs, FABPs, FATPs, NPCs and SCPs, respectively.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FABP</w:t>
      </w:r>
    </w:p>
    <w:p w:rsidR="00DE29A5" w:rsidRDefault="000E3100" w:rsidP="005A4828">
      <w:pPr>
        <w:rPr>
          <w:rFonts w:ascii="Times New Roman" w:hAnsi="Times New Roman" w:cs="Times New Roman"/>
        </w:rPr>
      </w:pPr>
      <w:r>
        <w:rPr>
          <w:rFonts w:ascii="Times New Roman" w:hAnsi="Times New Roman" w:cs="Times New Roman"/>
        </w:rPr>
        <w:t>Among these OGs, OG0000283 of FABP</w:t>
      </w:r>
      <w:r w:rsidR="002E4965">
        <w:rPr>
          <w:rFonts w:ascii="Times New Roman" w:hAnsi="Times New Roman" w:cs="Times New Roman"/>
        </w:rPr>
        <w:t xml:space="preserve">, mainly including </w:t>
      </w:r>
      <w:r w:rsidR="002E4965" w:rsidRPr="002E4965">
        <w:rPr>
          <w:rFonts w:ascii="Times New Roman" w:hAnsi="Times New Roman" w:cs="Times New Roman"/>
        </w:rPr>
        <w:t>apolipoprotein D-like</w:t>
      </w:r>
      <w:r w:rsidR="002E4965">
        <w:rPr>
          <w:rFonts w:ascii="Times New Roman" w:hAnsi="Times New Roman" w:cs="Times New Roman"/>
        </w:rPr>
        <w:t xml:space="preserve"> genes, </w:t>
      </w:r>
      <w:r>
        <w:rPr>
          <w:rFonts w:ascii="Times New Roman" w:hAnsi="Times New Roman" w:cs="Times New Roman"/>
        </w:rPr>
        <w:t>expands in both Coccinellidae and Epilachnini (Figure S</w:t>
      </w:r>
      <w:r w:rsidR="00EF3199">
        <w:rPr>
          <w:rFonts w:ascii="Times New Roman" w:hAnsi="Times New Roman" w:cs="Times New Roman"/>
        </w:rPr>
        <w:t>8</w:t>
      </w:r>
      <w:r w:rsidR="00CF1956">
        <w:rPr>
          <w:rFonts w:ascii="Times New Roman" w:hAnsi="Times New Roman" w:cs="Times New Roman"/>
        </w:rPr>
        <w:t>.7</w:t>
      </w:r>
      <w:r>
        <w:rPr>
          <w:rFonts w:ascii="Times New Roman" w:hAnsi="Times New Roman" w:cs="Times New Roman"/>
        </w:rPr>
        <w:t>). Clade C5 in the gene tree mainly contribute to the expansion in Coccinellidae and Epilachnini</w:t>
      </w:r>
      <w:r w:rsidR="00C56ADE">
        <w:rPr>
          <w:rFonts w:ascii="Times New Roman" w:hAnsi="Times New Roman" w:cs="Times New Roman"/>
        </w:rPr>
        <w:t>, with a gene duplication event in Epilachnini</w:t>
      </w:r>
      <w:r w:rsidR="009F7702">
        <w:rPr>
          <w:rFonts w:ascii="Times New Roman" w:hAnsi="Times New Roman" w:cs="Times New Roman"/>
        </w:rPr>
        <w:t>, while Clade C4 completely consists of genes in Epilachnini species</w:t>
      </w:r>
      <w:r w:rsidR="00225AEC">
        <w:rPr>
          <w:rFonts w:ascii="Times New Roman" w:hAnsi="Times New Roman" w:cs="Times New Roman"/>
        </w:rPr>
        <w:t xml:space="preserve"> (Figure S</w:t>
      </w:r>
      <w:r w:rsidR="00EF3199">
        <w:rPr>
          <w:rFonts w:ascii="Times New Roman" w:hAnsi="Times New Roman" w:cs="Times New Roman"/>
        </w:rPr>
        <w:t>8</w:t>
      </w:r>
      <w:r w:rsidR="00CF1956">
        <w:rPr>
          <w:rFonts w:ascii="Times New Roman" w:hAnsi="Times New Roman" w:cs="Times New Roman"/>
        </w:rPr>
        <w:t>.8</w:t>
      </w:r>
      <w:r w:rsidR="00225AEC">
        <w:rPr>
          <w:rFonts w:ascii="Times New Roman" w:hAnsi="Times New Roman" w:cs="Times New Roman"/>
        </w:rPr>
        <w:t>)</w:t>
      </w:r>
      <w:r w:rsidR="009F7702">
        <w:rPr>
          <w:rFonts w:ascii="Times New Roman" w:hAnsi="Times New Roman" w:cs="Times New Roman"/>
        </w:rPr>
        <w:t xml:space="preserve">. </w:t>
      </w:r>
      <w:r>
        <w:rPr>
          <w:rFonts w:ascii="Times New Roman" w:hAnsi="Times New Roman" w:cs="Times New Roman"/>
        </w:rPr>
        <w:t>The heatmap of tissue expression patterns show</w:t>
      </w:r>
      <w:r w:rsidR="00225AEC">
        <w:rPr>
          <w:rFonts w:ascii="Times New Roman" w:hAnsi="Times New Roman" w:cs="Times New Roman"/>
        </w:rPr>
        <w:t>s high expression of this OG in gut (Figure S</w:t>
      </w:r>
      <w:r w:rsidR="00EF3199">
        <w:rPr>
          <w:rFonts w:ascii="Times New Roman" w:hAnsi="Times New Roman" w:cs="Times New Roman"/>
        </w:rPr>
        <w:t>8</w:t>
      </w:r>
      <w:r w:rsidR="00CF1956">
        <w:rPr>
          <w:rFonts w:ascii="Times New Roman" w:hAnsi="Times New Roman" w:cs="Times New Roman"/>
        </w:rPr>
        <w:t>.9</w:t>
      </w:r>
      <w:r w:rsidR="00225AEC">
        <w:rPr>
          <w:rFonts w:ascii="Times New Roman" w:hAnsi="Times New Roman" w:cs="Times New Roman"/>
        </w:rPr>
        <w:t xml:space="preserve">). There are large amounts of diet-specific DEGs in OG0000283, including </w:t>
      </w:r>
      <w:r w:rsidR="00C56ADE">
        <w:rPr>
          <w:rFonts w:ascii="Times New Roman" w:hAnsi="Times New Roman" w:cs="Times New Roman"/>
        </w:rPr>
        <w:t>3</w:t>
      </w:r>
      <w:r w:rsidR="00225AEC">
        <w:rPr>
          <w:rFonts w:ascii="Times New Roman" w:hAnsi="Times New Roman" w:cs="Times New Roman"/>
        </w:rPr>
        <w:t xml:space="preserve">/12 DEGs (mainly upregulated) in CMONT and </w:t>
      </w:r>
      <w:r w:rsidR="00C56ADE">
        <w:rPr>
          <w:rFonts w:ascii="Times New Roman" w:hAnsi="Times New Roman" w:cs="Times New Roman"/>
        </w:rPr>
        <w:t>9</w:t>
      </w:r>
      <w:r w:rsidR="00225AEC">
        <w:rPr>
          <w:rFonts w:ascii="Times New Roman" w:hAnsi="Times New Roman" w:cs="Times New Roman"/>
        </w:rPr>
        <w:t xml:space="preserve">/27 downregulated DEGs in HVIGI under </w:t>
      </w:r>
      <w:r w:rsidR="007A5837">
        <w:rPr>
          <w:rFonts w:ascii="Times New Roman" w:hAnsi="Times New Roman" w:cs="Times New Roman"/>
        </w:rPr>
        <w:t>non-</w:t>
      </w:r>
      <w:r w:rsidR="007A5837" w:rsidRPr="007A5837">
        <w:rPr>
          <w:rFonts w:ascii="Times New Roman" w:hAnsi="Times New Roman" w:cs="Times New Roman"/>
        </w:rPr>
        <w:t>optimal</w:t>
      </w:r>
      <w:r w:rsidR="00225AEC">
        <w:rPr>
          <w:rFonts w:ascii="Times New Roman" w:hAnsi="Times New Roman" w:cs="Times New Roman"/>
        </w:rPr>
        <w:t xml:space="preserve"> diet treatments (Figure </w:t>
      </w:r>
      <w:r w:rsidR="00814F09">
        <w:rPr>
          <w:rFonts w:ascii="Times New Roman" w:hAnsi="Times New Roman" w:cs="Times New Roman"/>
        </w:rPr>
        <w:t>S</w:t>
      </w:r>
      <w:r w:rsidR="00EF3199">
        <w:rPr>
          <w:rFonts w:ascii="Times New Roman" w:hAnsi="Times New Roman" w:cs="Times New Roman"/>
        </w:rPr>
        <w:t>8</w:t>
      </w:r>
      <w:r w:rsidR="00CF1956">
        <w:rPr>
          <w:rFonts w:ascii="Times New Roman" w:hAnsi="Times New Roman" w:cs="Times New Roman"/>
        </w:rPr>
        <w:t>.10</w:t>
      </w:r>
      <w:r w:rsidR="00225AEC">
        <w:rPr>
          <w:rFonts w:ascii="Times New Roman" w:hAnsi="Times New Roman" w:cs="Times New Roman"/>
        </w:rPr>
        <w:t xml:space="preserve">).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GLUT</w:t>
      </w:r>
    </w:p>
    <w:p w:rsidR="00225AEC" w:rsidRDefault="00225AEC"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wo OGs of GLUT, including OG0000068 and OG0000088, are detected as significantly expanding OGs in both Coccinellidae and Epilachnini. The expansion in OG0000068 mainly occur in Clade C5, while the expansion in OG0000088</w:t>
      </w:r>
      <w:r w:rsidR="002E4965">
        <w:rPr>
          <w:rFonts w:ascii="Times New Roman" w:hAnsi="Times New Roman" w:cs="Times New Roman"/>
        </w:rPr>
        <w:t xml:space="preserve">, which are mostly annotated as </w:t>
      </w:r>
      <w:r w:rsidR="002E4965" w:rsidRPr="002E4965">
        <w:rPr>
          <w:rFonts w:ascii="Times New Roman" w:hAnsi="Times New Roman" w:cs="Times New Roman"/>
        </w:rPr>
        <w:t>facilitated trehalose transporter Tret1-like</w:t>
      </w:r>
      <w:r w:rsidR="002E4965">
        <w:rPr>
          <w:rFonts w:ascii="Times New Roman" w:hAnsi="Times New Roman" w:cs="Times New Roman"/>
        </w:rPr>
        <w:t xml:space="preserve"> genes,</w:t>
      </w:r>
      <w:r>
        <w:rPr>
          <w:rFonts w:ascii="Times New Roman" w:hAnsi="Times New Roman" w:cs="Times New Roman"/>
        </w:rPr>
        <w:t xml:space="preserve"> mainly occur in Clade C3 (Figure S</w:t>
      </w:r>
      <w:r w:rsidR="00EF3199">
        <w:rPr>
          <w:rFonts w:ascii="Times New Roman" w:hAnsi="Times New Roman" w:cs="Times New Roman"/>
        </w:rPr>
        <w:t>8</w:t>
      </w:r>
      <w:r w:rsidR="00CF1956">
        <w:rPr>
          <w:rFonts w:ascii="Times New Roman" w:hAnsi="Times New Roman" w:cs="Times New Roman"/>
        </w:rPr>
        <w:t>.8</w:t>
      </w:r>
      <w:r>
        <w:rPr>
          <w:rFonts w:ascii="Times New Roman" w:hAnsi="Times New Roman" w:cs="Times New Roman"/>
        </w:rPr>
        <w:t xml:space="preserve">). </w:t>
      </w:r>
      <w:r w:rsidR="00FD3370">
        <w:rPr>
          <w:rFonts w:ascii="Times New Roman" w:hAnsi="Times New Roman" w:cs="Times New Roman"/>
        </w:rPr>
        <w:t xml:space="preserve">A gene duplication event in Coccinellidae occur in OG0000068, leading to Clade </w:t>
      </w:r>
      <w:r w:rsidR="00FD3370" w:rsidRPr="00ED456A">
        <w:rPr>
          <w:rFonts w:ascii="Times New Roman" w:hAnsi="Times New Roman" w:cs="Times New Roman"/>
        </w:rPr>
        <w:t>C</w:t>
      </w:r>
      <w:r w:rsidR="00ED456A" w:rsidRPr="00ED456A">
        <w:rPr>
          <w:rFonts w:ascii="Times New Roman" w:hAnsi="Times New Roman" w:cs="Times New Roman"/>
        </w:rPr>
        <w:t>3</w:t>
      </w:r>
      <w:r w:rsidR="00FD3370">
        <w:rPr>
          <w:rFonts w:ascii="Times New Roman" w:hAnsi="Times New Roman" w:cs="Times New Roman"/>
        </w:rPr>
        <w:t xml:space="preserve"> and C4, and Epilachnini genes are duplicated in Clade C5. </w:t>
      </w:r>
      <w:r>
        <w:rPr>
          <w:rFonts w:ascii="Times New Roman" w:hAnsi="Times New Roman" w:cs="Times New Roman"/>
        </w:rPr>
        <w:t xml:space="preserve">Most genes of </w:t>
      </w:r>
      <w:r w:rsidR="006F7DD1">
        <w:rPr>
          <w:rFonts w:ascii="Times New Roman" w:hAnsi="Times New Roman" w:cs="Times New Roman"/>
        </w:rPr>
        <w:t>OG0000088</w:t>
      </w:r>
      <w:r>
        <w:rPr>
          <w:rFonts w:ascii="Times New Roman" w:hAnsi="Times New Roman" w:cs="Times New Roman"/>
        </w:rPr>
        <w:t xml:space="preserve"> are specifically expressed in the gut, </w:t>
      </w:r>
      <w:r w:rsidR="006F7DD1">
        <w:rPr>
          <w:rFonts w:ascii="Times New Roman" w:hAnsi="Times New Roman" w:cs="Times New Roman"/>
        </w:rPr>
        <w:t>while</w:t>
      </w:r>
      <w:r>
        <w:rPr>
          <w:rFonts w:ascii="Times New Roman" w:hAnsi="Times New Roman" w:cs="Times New Roman"/>
        </w:rPr>
        <w:t xml:space="preserve"> </w:t>
      </w:r>
      <w:r w:rsidR="006F7DD1">
        <w:rPr>
          <w:rFonts w:ascii="Times New Roman" w:hAnsi="Times New Roman" w:cs="Times New Roman"/>
        </w:rPr>
        <w:t>most</w:t>
      </w:r>
      <w:r>
        <w:rPr>
          <w:rFonts w:ascii="Times New Roman" w:hAnsi="Times New Roman" w:cs="Times New Roman"/>
        </w:rPr>
        <w:t xml:space="preserve"> genes in Clade C5 of OG0000068 are hi</w:t>
      </w:r>
      <w:r w:rsidR="000E01A5">
        <w:rPr>
          <w:rFonts w:ascii="Times New Roman" w:hAnsi="Times New Roman" w:cs="Times New Roman"/>
        </w:rPr>
        <w:t>ghly expressed in the thorax or abdomen (Figure S</w:t>
      </w:r>
      <w:r w:rsidR="00EF3199">
        <w:rPr>
          <w:rFonts w:ascii="Times New Roman" w:hAnsi="Times New Roman" w:cs="Times New Roman"/>
        </w:rPr>
        <w:t>8</w:t>
      </w:r>
      <w:r w:rsidR="00CF1956">
        <w:rPr>
          <w:rFonts w:ascii="Times New Roman" w:hAnsi="Times New Roman" w:cs="Times New Roman"/>
        </w:rPr>
        <w:t>.9</w:t>
      </w:r>
      <w:r w:rsidR="000E01A5">
        <w:rPr>
          <w:rFonts w:ascii="Times New Roman" w:hAnsi="Times New Roman" w:cs="Times New Roman"/>
        </w:rPr>
        <w:t xml:space="preserve">). OG0000068 contain relatively less diet-specific DEGs, including 5/29 genes in CMONT and 4/31 (3 downregulated and 1 upregulated) genes in HVIGI when feeding on </w:t>
      </w:r>
      <w:r w:rsidR="007A5837">
        <w:rPr>
          <w:rFonts w:ascii="Times New Roman" w:hAnsi="Times New Roman" w:cs="Times New Roman"/>
        </w:rPr>
        <w:t>non-</w:t>
      </w:r>
      <w:r w:rsidR="007A5837" w:rsidRPr="007A5837">
        <w:rPr>
          <w:rFonts w:ascii="Times New Roman" w:hAnsi="Times New Roman" w:cs="Times New Roman"/>
        </w:rPr>
        <w:t>optimal</w:t>
      </w:r>
      <w:r w:rsidR="000E01A5">
        <w:rPr>
          <w:rFonts w:ascii="Times New Roman" w:hAnsi="Times New Roman" w:cs="Times New Roman"/>
        </w:rPr>
        <w:t xml:space="preserve"> diets, while OG0000088 contain more diet-specific DEGs, including 8/12 genes (mainly upregulated) in CMONT and 8/21 downregulated DEGs (Figure S</w:t>
      </w:r>
      <w:r w:rsidR="00EF3199">
        <w:rPr>
          <w:rFonts w:ascii="Times New Roman" w:hAnsi="Times New Roman" w:cs="Times New Roman"/>
        </w:rPr>
        <w:t>8</w:t>
      </w:r>
      <w:r w:rsidR="00CF1956">
        <w:rPr>
          <w:rFonts w:ascii="Times New Roman" w:hAnsi="Times New Roman" w:cs="Times New Roman"/>
        </w:rPr>
        <w:t>.10</w:t>
      </w:r>
      <w:r w:rsidR="000E01A5">
        <w:rPr>
          <w:rFonts w:ascii="Times New Roman" w:hAnsi="Times New Roman" w:cs="Times New Roman"/>
        </w:rPr>
        <w:t>).</w:t>
      </w:r>
      <w:r w:rsidR="00E04A15">
        <w:rPr>
          <w:rFonts w:ascii="Times New Roman" w:hAnsi="Times New Roman" w:cs="Times New Roman"/>
        </w:rPr>
        <w:t xml:space="preserve"> Besides, OG0000180</w:t>
      </w:r>
      <w:r w:rsidR="002E4965">
        <w:rPr>
          <w:rFonts w:ascii="Times New Roman" w:hAnsi="Times New Roman" w:cs="Times New Roman"/>
        </w:rPr>
        <w:t xml:space="preserve"> (</w:t>
      </w:r>
      <w:r w:rsidR="002E4965" w:rsidRPr="002E4965">
        <w:rPr>
          <w:rFonts w:ascii="Times New Roman" w:hAnsi="Times New Roman" w:cs="Times New Roman"/>
        </w:rPr>
        <w:t>facilitated trehalose transporter Tret1-like</w:t>
      </w:r>
      <w:r w:rsidR="002E4965">
        <w:rPr>
          <w:rFonts w:ascii="Times New Roman" w:hAnsi="Times New Roman" w:cs="Times New Roman"/>
        </w:rPr>
        <w:t>)</w:t>
      </w:r>
      <w:r w:rsidR="00E04A15">
        <w:rPr>
          <w:rFonts w:ascii="Times New Roman" w:hAnsi="Times New Roman" w:cs="Times New Roman"/>
        </w:rPr>
        <w:t>, OG0000204</w:t>
      </w:r>
      <w:r w:rsidR="002E4965">
        <w:rPr>
          <w:rFonts w:ascii="Times New Roman" w:hAnsi="Times New Roman" w:cs="Times New Roman"/>
        </w:rPr>
        <w:t xml:space="preserve"> (</w:t>
      </w:r>
      <w:r w:rsidR="002E4965" w:rsidRPr="002E4965">
        <w:rPr>
          <w:rFonts w:ascii="Times New Roman" w:hAnsi="Times New Roman" w:cs="Times New Roman"/>
        </w:rPr>
        <w:t>synaptic vesicle glycoprotein 2-like</w:t>
      </w:r>
      <w:r w:rsidR="002E4965">
        <w:rPr>
          <w:rFonts w:ascii="Times New Roman" w:hAnsi="Times New Roman" w:cs="Times New Roman"/>
        </w:rPr>
        <w:t>)</w:t>
      </w:r>
      <w:r w:rsidR="00E04A15">
        <w:rPr>
          <w:rFonts w:ascii="Times New Roman" w:hAnsi="Times New Roman" w:cs="Times New Roman"/>
        </w:rPr>
        <w:t>, OG0000260</w:t>
      </w:r>
      <w:r w:rsidR="002E4965">
        <w:rPr>
          <w:rFonts w:ascii="Times New Roman" w:hAnsi="Times New Roman" w:cs="Times New Roman"/>
        </w:rPr>
        <w:t xml:space="preserve"> (</w:t>
      </w:r>
      <w:r w:rsidR="002E4965" w:rsidRPr="002E4965">
        <w:rPr>
          <w:rFonts w:ascii="Times New Roman" w:hAnsi="Times New Roman" w:cs="Times New Roman"/>
        </w:rPr>
        <w:t>facilitated trehalose transporter Tret1-like</w:t>
      </w:r>
      <w:r w:rsidR="002E4965">
        <w:rPr>
          <w:rFonts w:ascii="Times New Roman" w:hAnsi="Times New Roman" w:cs="Times New Roman"/>
        </w:rPr>
        <w:t>)</w:t>
      </w:r>
      <w:r w:rsidR="00E04A15">
        <w:rPr>
          <w:rFonts w:ascii="Times New Roman" w:hAnsi="Times New Roman" w:cs="Times New Roman"/>
        </w:rPr>
        <w:t>, OG0000315</w:t>
      </w:r>
      <w:r w:rsidR="002E4965">
        <w:rPr>
          <w:rFonts w:ascii="Times New Roman" w:hAnsi="Times New Roman" w:cs="Times New Roman"/>
        </w:rPr>
        <w:t xml:space="preserve"> (</w:t>
      </w:r>
      <w:r w:rsidR="002E4965" w:rsidRPr="002E4965">
        <w:rPr>
          <w:rFonts w:ascii="Times New Roman" w:hAnsi="Times New Roman" w:cs="Times New Roman"/>
        </w:rPr>
        <w:t>facilitated trehalose transporter Tret1-like</w:t>
      </w:r>
      <w:r w:rsidR="002E4965">
        <w:rPr>
          <w:rFonts w:ascii="Times New Roman" w:hAnsi="Times New Roman" w:cs="Times New Roman"/>
        </w:rPr>
        <w:t>)</w:t>
      </w:r>
      <w:r w:rsidR="00E04A15">
        <w:rPr>
          <w:rFonts w:ascii="Times New Roman" w:hAnsi="Times New Roman" w:cs="Times New Roman"/>
        </w:rPr>
        <w:t xml:space="preserve">, </w:t>
      </w:r>
      <w:bookmarkStart w:id="192" w:name="_Hlk136206654"/>
      <w:r w:rsidR="00E04A15">
        <w:rPr>
          <w:rFonts w:ascii="Times New Roman" w:hAnsi="Times New Roman" w:cs="Times New Roman"/>
        </w:rPr>
        <w:t>OG0000375</w:t>
      </w:r>
      <w:r w:rsidR="002E4965">
        <w:rPr>
          <w:rFonts w:ascii="Times New Roman" w:hAnsi="Times New Roman" w:cs="Times New Roman"/>
        </w:rPr>
        <w:t xml:space="preserve"> (</w:t>
      </w:r>
      <w:r w:rsidR="002E4965" w:rsidRPr="002E4965">
        <w:rPr>
          <w:rFonts w:ascii="Times New Roman" w:hAnsi="Times New Roman" w:cs="Times New Roman"/>
        </w:rPr>
        <w:t>solute carrier family 22</w:t>
      </w:r>
      <w:r w:rsidR="002E4965">
        <w:rPr>
          <w:rFonts w:ascii="Times New Roman" w:hAnsi="Times New Roman" w:cs="Times New Roman"/>
        </w:rPr>
        <w:t>)</w:t>
      </w:r>
      <w:r w:rsidR="00E04A15">
        <w:rPr>
          <w:rFonts w:ascii="Times New Roman" w:hAnsi="Times New Roman" w:cs="Times New Roman"/>
        </w:rPr>
        <w:t>, OG0000398</w:t>
      </w:r>
      <w:bookmarkEnd w:id="192"/>
      <w:r w:rsidR="002E4965">
        <w:rPr>
          <w:rFonts w:ascii="Times New Roman" w:hAnsi="Times New Roman" w:cs="Times New Roman"/>
        </w:rPr>
        <w:t xml:space="preserve"> (</w:t>
      </w:r>
      <w:r w:rsidR="002E4965" w:rsidRPr="002E4965">
        <w:rPr>
          <w:rFonts w:ascii="Times New Roman" w:hAnsi="Times New Roman" w:cs="Times New Roman"/>
        </w:rPr>
        <w:t>feline leukemia virus subgroup C receptor-related protein-like</w:t>
      </w:r>
      <w:r w:rsidR="002E4965">
        <w:rPr>
          <w:rFonts w:ascii="Times New Roman" w:hAnsi="Times New Roman" w:cs="Times New Roman"/>
        </w:rPr>
        <w:t>)</w:t>
      </w:r>
      <w:r w:rsidR="00E04A15">
        <w:rPr>
          <w:rFonts w:ascii="Times New Roman" w:hAnsi="Times New Roman" w:cs="Times New Roman"/>
        </w:rPr>
        <w:t>, OG0000574</w:t>
      </w:r>
      <w:r w:rsidR="002E4965">
        <w:rPr>
          <w:rFonts w:ascii="Times New Roman" w:hAnsi="Times New Roman" w:cs="Times New Roman"/>
        </w:rPr>
        <w:t xml:space="preserve"> (</w:t>
      </w:r>
      <w:r w:rsidR="002E4965" w:rsidRPr="002E4965">
        <w:rPr>
          <w:rFonts w:ascii="Times New Roman" w:hAnsi="Times New Roman" w:cs="Times New Roman"/>
        </w:rPr>
        <w:t>facilitated trehalose transporter Tret1-like</w:t>
      </w:r>
      <w:r w:rsidR="002E4965">
        <w:rPr>
          <w:rFonts w:ascii="Times New Roman" w:hAnsi="Times New Roman" w:cs="Times New Roman"/>
        </w:rPr>
        <w:t>)</w:t>
      </w:r>
      <w:r w:rsidR="00E04A15">
        <w:rPr>
          <w:rFonts w:ascii="Times New Roman" w:hAnsi="Times New Roman" w:cs="Times New Roman"/>
        </w:rPr>
        <w:t>, OG0000803</w:t>
      </w:r>
      <w:r w:rsidR="002E4965">
        <w:rPr>
          <w:rFonts w:ascii="Times New Roman" w:hAnsi="Times New Roman" w:cs="Times New Roman"/>
        </w:rPr>
        <w:t xml:space="preserve"> (</w:t>
      </w:r>
      <w:r w:rsidR="002E4965" w:rsidRPr="002E4965">
        <w:rPr>
          <w:rFonts w:ascii="Times New Roman" w:hAnsi="Times New Roman" w:cs="Times New Roman"/>
        </w:rPr>
        <w:t>facilitated trehalose transporter Tret1-like</w:t>
      </w:r>
      <w:r w:rsidR="002E4965">
        <w:rPr>
          <w:rFonts w:ascii="Times New Roman" w:hAnsi="Times New Roman" w:cs="Times New Roman"/>
        </w:rPr>
        <w:t>)</w:t>
      </w:r>
      <w:r w:rsidR="00E04A15">
        <w:rPr>
          <w:rFonts w:ascii="Times New Roman" w:hAnsi="Times New Roman" w:cs="Times New Roman"/>
        </w:rPr>
        <w:t xml:space="preserve"> of GLUT also have Epilachnini-duplicated clades, while OG0000180, OG0000315, OG0002318</w:t>
      </w:r>
      <w:r w:rsidR="002E4965">
        <w:rPr>
          <w:rFonts w:ascii="Times New Roman" w:hAnsi="Times New Roman" w:cs="Times New Roman"/>
        </w:rPr>
        <w:t xml:space="preserve"> (</w:t>
      </w:r>
      <w:r w:rsidR="002E4965" w:rsidRPr="002E4965">
        <w:rPr>
          <w:rFonts w:ascii="Times New Roman" w:hAnsi="Times New Roman" w:cs="Times New Roman"/>
        </w:rPr>
        <w:t>organic cation transporter protein-like</w:t>
      </w:r>
      <w:r w:rsidR="002E4965">
        <w:rPr>
          <w:rFonts w:ascii="Times New Roman" w:hAnsi="Times New Roman" w:cs="Times New Roman"/>
        </w:rPr>
        <w:t>)</w:t>
      </w:r>
      <w:r w:rsidR="00E04A15">
        <w:rPr>
          <w:rFonts w:ascii="Times New Roman" w:hAnsi="Times New Roman" w:cs="Times New Roman"/>
        </w:rPr>
        <w:t xml:space="preserve"> of GLUT have duplicated clades in Coccinellini. </w:t>
      </w:r>
      <w:r w:rsidR="001A71B8">
        <w:rPr>
          <w:rFonts w:ascii="Times New Roman" w:hAnsi="Times New Roman" w:cs="Times New Roman"/>
        </w:rPr>
        <w:t>Most these OGs are mainly gut-specific and contain diet-specific DEGs.</w:t>
      </w:r>
      <w:r w:rsidR="006C2BDB">
        <w:rPr>
          <w:rFonts w:ascii="Times New Roman" w:hAnsi="Times New Roman" w:cs="Times New Roman"/>
        </w:rPr>
        <w:t xml:space="preserve">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FATP</w:t>
      </w:r>
    </w:p>
    <w:p w:rsidR="002614F2" w:rsidRDefault="002614F2"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wo gene duplication events in Epilachnini take place in Clade C</w:t>
      </w:r>
      <w:r w:rsidR="00F8744D">
        <w:rPr>
          <w:rFonts w:ascii="Times New Roman" w:hAnsi="Times New Roman" w:cs="Times New Roman"/>
        </w:rPr>
        <w:t>2</w:t>
      </w:r>
      <w:r>
        <w:rPr>
          <w:rFonts w:ascii="Times New Roman" w:hAnsi="Times New Roman" w:cs="Times New Roman"/>
        </w:rPr>
        <w:t xml:space="preserve"> and C</w:t>
      </w:r>
      <w:r w:rsidR="00F8744D">
        <w:rPr>
          <w:rFonts w:ascii="Times New Roman" w:hAnsi="Times New Roman" w:cs="Times New Roman"/>
        </w:rPr>
        <w:t>4 o</w:t>
      </w:r>
      <w:r>
        <w:rPr>
          <w:rFonts w:ascii="Times New Roman" w:hAnsi="Times New Roman" w:cs="Times New Roman"/>
        </w:rPr>
        <w:t xml:space="preserve">f OG0000118 of FATP, with 3/10 downregulated DEGs in HVIGI in the duplicated clades. </w:t>
      </w:r>
      <w:r w:rsidR="006C2BDB">
        <w:rPr>
          <w:rFonts w:ascii="Times New Roman" w:hAnsi="Times New Roman" w:cs="Times New Roman"/>
        </w:rPr>
        <w:t>Clade C</w:t>
      </w:r>
      <w:r w:rsidR="004974CE">
        <w:rPr>
          <w:rFonts w:ascii="Times New Roman" w:hAnsi="Times New Roman" w:cs="Times New Roman"/>
        </w:rPr>
        <w:t>1</w:t>
      </w:r>
      <w:r w:rsidR="006C2BDB">
        <w:rPr>
          <w:rFonts w:ascii="Times New Roman" w:hAnsi="Times New Roman" w:cs="Times New Roman"/>
        </w:rPr>
        <w:t xml:space="preserve"> of OG0000118 also has a clade containing only genes in </w:t>
      </w:r>
      <w:r w:rsidR="00A37B55">
        <w:rPr>
          <w:rFonts w:ascii="Times New Roman" w:hAnsi="Times New Roman" w:cs="Times New Roman"/>
        </w:rPr>
        <w:t>carnivorous</w:t>
      </w:r>
      <w:r w:rsidR="006C2BDB">
        <w:rPr>
          <w:rFonts w:ascii="Times New Roman" w:hAnsi="Times New Roman" w:cs="Times New Roman"/>
        </w:rPr>
        <w:t xml:space="preserve"> ladybird, with 1/1 diet-specific DEGs in HAXYR. </w:t>
      </w:r>
      <w:r>
        <w:rPr>
          <w:rFonts w:ascii="Times New Roman" w:hAnsi="Times New Roman" w:cs="Times New Roman"/>
        </w:rPr>
        <w:t xml:space="preserve">Most genes in OG0000118 are highly expressed in gut or abdomen. </w:t>
      </w:r>
      <w:r w:rsidR="00C56ADE">
        <w:rPr>
          <w:rFonts w:ascii="Times New Roman" w:hAnsi="Times New Roman" w:cs="Times New Roman"/>
        </w:rPr>
        <w:t>Further, OG0000295 and OG0000391</w:t>
      </w:r>
      <w:r w:rsidR="002E4965">
        <w:rPr>
          <w:rFonts w:ascii="Times New Roman" w:hAnsi="Times New Roman" w:cs="Times New Roman"/>
        </w:rPr>
        <w:t xml:space="preserve"> (</w:t>
      </w:r>
      <w:r w:rsidR="002E4965" w:rsidRPr="002E4965">
        <w:rPr>
          <w:rFonts w:ascii="Times New Roman" w:hAnsi="Times New Roman" w:cs="Times New Roman"/>
        </w:rPr>
        <w:t>4-coumarate--CoA ligase 1-like</w:t>
      </w:r>
      <w:r w:rsidR="002E4965">
        <w:rPr>
          <w:rFonts w:ascii="Times New Roman" w:hAnsi="Times New Roman" w:cs="Times New Roman"/>
        </w:rPr>
        <w:t>)</w:t>
      </w:r>
      <w:r w:rsidR="00C56ADE">
        <w:rPr>
          <w:rFonts w:ascii="Times New Roman" w:hAnsi="Times New Roman" w:cs="Times New Roman"/>
        </w:rPr>
        <w:t xml:space="preserve"> have an Epilachnini-specific gene duplication respectively, but few genes in them are gut-specifically expressed and diet specific DEGs in HVIGI.</w:t>
      </w:r>
    </w:p>
    <w:p w:rsidR="00231321" w:rsidRDefault="00231321"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dditionally, </w:t>
      </w:r>
      <w:r w:rsidR="00E13946">
        <w:rPr>
          <w:rFonts w:ascii="Times New Roman" w:hAnsi="Times New Roman" w:cs="Times New Roman"/>
        </w:rPr>
        <w:t xml:space="preserve">Clade C1 and C2 in </w:t>
      </w:r>
      <w:r>
        <w:rPr>
          <w:rFonts w:ascii="Times New Roman" w:hAnsi="Times New Roman" w:cs="Times New Roman"/>
        </w:rPr>
        <w:t>OG0000989 of GLUT</w:t>
      </w:r>
      <w:r w:rsidR="002E4965">
        <w:rPr>
          <w:rFonts w:ascii="Times New Roman" w:hAnsi="Times New Roman" w:cs="Times New Roman"/>
        </w:rPr>
        <w:t xml:space="preserve"> (</w:t>
      </w:r>
      <w:r w:rsidR="002E4965" w:rsidRPr="002E4965">
        <w:rPr>
          <w:rFonts w:ascii="Times New Roman" w:hAnsi="Times New Roman" w:cs="Times New Roman"/>
        </w:rPr>
        <w:t>facilitated trehalose transporter Tret1-like</w:t>
      </w:r>
      <w:r w:rsidR="002E4965">
        <w:rPr>
          <w:rFonts w:ascii="Times New Roman" w:hAnsi="Times New Roman" w:cs="Times New Roman"/>
        </w:rPr>
        <w:t>)</w:t>
      </w:r>
      <w:r>
        <w:rPr>
          <w:rFonts w:ascii="Times New Roman" w:hAnsi="Times New Roman" w:cs="Times New Roman"/>
        </w:rPr>
        <w:t xml:space="preserve"> lost all genes of Coccinellini, with high expression in antenna or head in CMONT. OG0008542</w:t>
      </w:r>
      <w:r w:rsidR="002E4965">
        <w:rPr>
          <w:rFonts w:ascii="Times New Roman" w:hAnsi="Times New Roman" w:cs="Times New Roman"/>
        </w:rPr>
        <w:t xml:space="preserve"> (</w:t>
      </w:r>
      <w:r w:rsidR="002E4965" w:rsidRPr="002E4965">
        <w:rPr>
          <w:rFonts w:ascii="Times New Roman" w:hAnsi="Times New Roman" w:cs="Times New Roman"/>
        </w:rPr>
        <w:t>facilitated trehalose transporter Tret1-like</w:t>
      </w:r>
      <w:r w:rsidR="002E4965">
        <w:rPr>
          <w:rFonts w:ascii="Times New Roman" w:hAnsi="Times New Roman" w:cs="Times New Roman"/>
        </w:rPr>
        <w:t>)</w:t>
      </w:r>
      <w:r>
        <w:rPr>
          <w:rFonts w:ascii="Times New Roman" w:hAnsi="Times New Roman" w:cs="Times New Roman"/>
        </w:rPr>
        <w:t xml:space="preserve"> and OG0008954</w:t>
      </w:r>
      <w:r w:rsidR="002E4965">
        <w:rPr>
          <w:rFonts w:ascii="Times New Roman" w:hAnsi="Times New Roman" w:cs="Times New Roman"/>
        </w:rPr>
        <w:t xml:space="preserve"> (</w:t>
      </w:r>
      <w:r w:rsidR="002E4965" w:rsidRPr="002E4965">
        <w:rPr>
          <w:rFonts w:ascii="Times New Roman" w:hAnsi="Times New Roman" w:cs="Times New Roman"/>
        </w:rPr>
        <w:t>sialin-like</w:t>
      </w:r>
      <w:r w:rsidR="002E4965">
        <w:rPr>
          <w:rFonts w:ascii="Times New Roman" w:hAnsi="Times New Roman" w:cs="Times New Roman"/>
        </w:rPr>
        <w:t>)</w:t>
      </w:r>
      <w:r>
        <w:rPr>
          <w:rFonts w:ascii="Times New Roman" w:hAnsi="Times New Roman" w:cs="Times New Roman"/>
        </w:rPr>
        <w:t xml:space="preserve"> of GLUT are emergent in Coccinellidae, and OG0008906</w:t>
      </w:r>
      <w:r w:rsidR="00FB5010">
        <w:rPr>
          <w:rFonts w:ascii="Times New Roman" w:hAnsi="Times New Roman" w:cs="Times New Roman"/>
        </w:rPr>
        <w:t xml:space="preserve"> of GLUT</w:t>
      </w:r>
      <w:r>
        <w:rPr>
          <w:rFonts w:ascii="Times New Roman" w:hAnsi="Times New Roman" w:cs="Times New Roman"/>
        </w:rPr>
        <w:t xml:space="preserve"> only exists in </w:t>
      </w:r>
      <w:r w:rsidR="00A37B55">
        <w:rPr>
          <w:rFonts w:ascii="Times New Roman" w:hAnsi="Times New Roman" w:cs="Times New Roman"/>
        </w:rPr>
        <w:t>carnivorous</w:t>
      </w:r>
      <w:r>
        <w:rPr>
          <w:rFonts w:ascii="Times New Roman" w:hAnsi="Times New Roman" w:cs="Times New Roman"/>
        </w:rPr>
        <w:t xml:space="preserve"> ladybirds, while OG0010502 of GLUT</w:t>
      </w:r>
      <w:r w:rsidR="002E4965">
        <w:rPr>
          <w:rFonts w:ascii="Times New Roman" w:hAnsi="Times New Roman" w:cs="Times New Roman"/>
        </w:rPr>
        <w:t xml:space="preserve"> (</w:t>
      </w:r>
      <w:r w:rsidR="002E4965" w:rsidRPr="002E4965">
        <w:rPr>
          <w:rFonts w:ascii="Times New Roman" w:hAnsi="Times New Roman" w:cs="Times New Roman"/>
        </w:rPr>
        <w:t>monocarboxylate transporter</w:t>
      </w:r>
      <w:r w:rsidR="002E4965">
        <w:rPr>
          <w:rFonts w:ascii="Times New Roman" w:hAnsi="Times New Roman" w:cs="Times New Roman"/>
        </w:rPr>
        <w:t>)</w:t>
      </w:r>
      <w:r>
        <w:rPr>
          <w:rFonts w:ascii="Times New Roman" w:hAnsi="Times New Roman" w:cs="Times New Roman"/>
        </w:rPr>
        <w:t xml:space="preserve"> and OG0010643 of NAT</w:t>
      </w:r>
      <w:r w:rsidR="002E4965">
        <w:rPr>
          <w:rFonts w:ascii="Times New Roman" w:hAnsi="Times New Roman" w:cs="Times New Roman"/>
        </w:rPr>
        <w:t xml:space="preserve"> (</w:t>
      </w:r>
      <w:r w:rsidR="002E4965" w:rsidRPr="002E4965">
        <w:rPr>
          <w:rFonts w:ascii="Times New Roman" w:hAnsi="Times New Roman" w:cs="Times New Roman"/>
        </w:rPr>
        <w:t>sodium-dependent nutrient amino acid transporter 1-like</w:t>
      </w:r>
      <w:r w:rsidR="002E4965">
        <w:rPr>
          <w:rFonts w:ascii="Times New Roman" w:hAnsi="Times New Roman" w:cs="Times New Roman"/>
        </w:rPr>
        <w:t>)</w:t>
      </w:r>
      <w:r>
        <w:rPr>
          <w:rFonts w:ascii="Times New Roman" w:hAnsi="Times New Roman" w:cs="Times New Roman"/>
        </w:rPr>
        <w:t xml:space="preserve"> are lost in Coccinellidae. OG0011948</w:t>
      </w:r>
      <w:r w:rsidR="00FB5010">
        <w:rPr>
          <w:rFonts w:ascii="Times New Roman" w:hAnsi="Times New Roman" w:cs="Times New Roman"/>
        </w:rPr>
        <w:t xml:space="preserve">, OG0019650, OG0021245 and OG0026466 of FABP are emergent in Epilachnini. Among these OGs, only OG0008906 and OG0011948 mainly contain gut-specific genes and downregulated DEGs in </w:t>
      </w:r>
      <w:r w:rsidR="007A5837">
        <w:rPr>
          <w:rFonts w:ascii="Times New Roman" w:hAnsi="Times New Roman" w:cs="Times New Roman"/>
        </w:rPr>
        <w:t>non-</w:t>
      </w:r>
      <w:r w:rsidR="007A5837" w:rsidRPr="007A5837">
        <w:rPr>
          <w:rFonts w:ascii="Times New Roman" w:hAnsi="Times New Roman" w:cs="Times New Roman"/>
        </w:rPr>
        <w:t>optimal</w:t>
      </w:r>
      <w:r w:rsidR="00FB5010">
        <w:rPr>
          <w:rFonts w:ascii="Times New Roman" w:hAnsi="Times New Roman" w:cs="Times New Roman"/>
        </w:rPr>
        <w:t xml:space="preserve"> diet-fed ladybirds, which indicates important roles of GLUT and FABP in the evolution of ladybird feeding habits.</w:t>
      </w:r>
    </w:p>
    <w:p w:rsidR="00C72228" w:rsidRDefault="00C72228"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ombined with the expression patterns of different tissues and diets, </w:t>
      </w:r>
      <w:r w:rsidR="00C56ADE" w:rsidRPr="00C56ADE">
        <w:rPr>
          <w:rFonts w:ascii="Times New Roman" w:hAnsi="Times New Roman" w:cs="Times New Roman"/>
        </w:rPr>
        <w:t xml:space="preserve">OG0000118 </w:t>
      </w:r>
      <w:r w:rsidR="00C56ADE">
        <w:rPr>
          <w:rFonts w:ascii="Times New Roman" w:hAnsi="Times New Roman" w:cs="Times New Roman"/>
        </w:rPr>
        <w:t>(</w:t>
      </w:r>
      <w:r w:rsidR="00C56ADE" w:rsidRPr="00C56ADE">
        <w:rPr>
          <w:rFonts w:ascii="Times New Roman" w:hAnsi="Times New Roman" w:cs="Times New Roman"/>
        </w:rPr>
        <w:t>FATP</w:t>
      </w:r>
      <w:r w:rsidR="00C56ADE">
        <w:rPr>
          <w:rFonts w:ascii="Times New Roman" w:hAnsi="Times New Roman" w:cs="Times New Roman"/>
        </w:rPr>
        <w:t xml:space="preserve">), </w:t>
      </w:r>
      <w:r>
        <w:rPr>
          <w:rFonts w:ascii="Times New Roman" w:hAnsi="Times New Roman" w:cs="Times New Roman"/>
        </w:rPr>
        <w:t xml:space="preserve">OG0000283 (FABP) and OG0000088 (GLUT) are most likely to be related to the evolution of feeding habits in the ladybirds. </w:t>
      </w:r>
      <w:r w:rsidR="006C2BDB">
        <w:rPr>
          <w:rFonts w:ascii="Times New Roman" w:hAnsi="Times New Roman" w:cs="Times New Roman"/>
        </w:rPr>
        <w:t xml:space="preserve">FATP, </w:t>
      </w:r>
      <w:r>
        <w:rPr>
          <w:rFonts w:ascii="Times New Roman" w:hAnsi="Times New Roman" w:cs="Times New Roman"/>
        </w:rPr>
        <w:t xml:space="preserve">FABP and GLUT are the transporters of free fatty acids and </w:t>
      </w:r>
      <w:r w:rsidRPr="00C72228">
        <w:rPr>
          <w:rFonts w:ascii="Times New Roman" w:hAnsi="Times New Roman" w:cs="Times New Roman"/>
        </w:rPr>
        <w:t>monosaccharide</w:t>
      </w:r>
      <w:r>
        <w:rPr>
          <w:rFonts w:ascii="Times New Roman" w:hAnsi="Times New Roman" w:cs="Times New Roman"/>
        </w:rPr>
        <w:t xml:space="preserve"> respectively. </w:t>
      </w:r>
      <w:r w:rsidR="008024FE">
        <w:rPr>
          <w:rFonts w:ascii="Times New Roman" w:hAnsi="Times New Roman" w:cs="Times New Roman"/>
        </w:rPr>
        <w:t xml:space="preserve">FATP can also be related to fat storage in the ladybirds </w:t>
      </w:r>
      <w:r w:rsidR="008024FE">
        <w:rPr>
          <w:rFonts w:ascii="Times New Roman" w:hAnsi="Times New Roman" w:cs="Times New Roman"/>
        </w:rPr>
        <w:fldChar w:fldCharType="begin">
          <w:fldData xml:space="preserve">PEVuZE5vdGU+PENpdGU+PEF1dGhvcj5YaWFuZzwvQXV0aG9yPjxZZWFyPjIwMjE8L1llYXI+PFJl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PEVuZE5vdGU+PENpdGU+PEF1dGhvcj5YaWFuZzwvQXV0aG9yPjxZZWFyPjIwMjE8L1llYXI+PFJl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8024FE">
        <w:rPr>
          <w:rFonts w:ascii="Times New Roman" w:hAnsi="Times New Roman" w:cs="Times New Roman"/>
        </w:rPr>
      </w:r>
      <w:r w:rsidR="008024FE">
        <w:rPr>
          <w:rFonts w:ascii="Times New Roman" w:hAnsi="Times New Roman" w:cs="Times New Roman"/>
        </w:rPr>
        <w:fldChar w:fldCharType="separate"/>
      </w:r>
      <w:r w:rsidR="00E4226F">
        <w:rPr>
          <w:rFonts w:ascii="Times New Roman" w:hAnsi="Times New Roman" w:cs="Times New Roman"/>
          <w:noProof/>
        </w:rPr>
        <w:t>(Xiang et al., 2021)</w:t>
      </w:r>
      <w:r w:rsidR="008024FE">
        <w:rPr>
          <w:rFonts w:ascii="Times New Roman" w:hAnsi="Times New Roman" w:cs="Times New Roman"/>
        </w:rPr>
        <w:fldChar w:fldCharType="end"/>
      </w:r>
      <w:r w:rsidR="008024FE">
        <w:rPr>
          <w:rFonts w:ascii="Times New Roman" w:hAnsi="Times New Roman" w:cs="Times New Roman"/>
        </w:rPr>
        <w:t>, but the related OG does not experience evolution events (Table S</w:t>
      </w:r>
      <w:r w:rsidR="00EF3199">
        <w:rPr>
          <w:rFonts w:ascii="Times New Roman" w:hAnsi="Times New Roman" w:cs="Times New Roman"/>
        </w:rPr>
        <w:t>8</w:t>
      </w:r>
      <w:r w:rsidR="00CF1956">
        <w:rPr>
          <w:rFonts w:ascii="Times New Roman" w:hAnsi="Times New Roman" w:cs="Times New Roman"/>
        </w:rPr>
        <w:t>.2</w:t>
      </w:r>
      <w:r w:rsidR="008024FE">
        <w:rPr>
          <w:rFonts w:ascii="Times New Roman" w:hAnsi="Times New Roman" w:cs="Times New Roman"/>
        </w:rPr>
        <w:t xml:space="preserve">). </w:t>
      </w:r>
      <w:r>
        <w:rPr>
          <w:rFonts w:ascii="Times New Roman" w:hAnsi="Times New Roman" w:cs="Times New Roman"/>
        </w:rPr>
        <w:t xml:space="preserve">The expansion </w:t>
      </w:r>
      <w:r w:rsidR="006C2BDB">
        <w:rPr>
          <w:rFonts w:ascii="Times New Roman" w:hAnsi="Times New Roman" w:cs="Times New Roman"/>
        </w:rPr>
        <w:t xml:space="preserve">or duplication </w:t>
      </w:r>
      <w:r>
        <w:rPr>
          <w:rFonts w:ascii="Times New Roman" w:hAnsi="Times New Roman" w:cs="Times New Roman"/>
        </w:rPr>
        <w:t xml:space="preserve">of </w:t>
      </w:r>
      <w:r w:rsidR="006C2BDB">
        <w:rPr>
          <w:rFonts w:ascii="Times New Roman" w:hAnsi="Times New Roman" w:cs="Times New Roman"/>
        </w:rPr>
        <w:t xml:space="preserve">FATP, </w:t>
      </w:r>
      <w:r>
        <w:rPr>
          <w:rFonts w:ascii="Times New Roman" w:hAnsi="Times New Roman" w:cs="Times New Roman"/>
        </w:rPr>
        <w:t>FABP and GLUT in Coccinellidae or Epilachnini is possibly associated with adaptation to new nutrition in their prey or plant diets</w:t>
      </w:r>
      <w:r w:rsidR="00D9617E">
        <w:rPr>
          <w:rFonts w:ascii="Times New Roman" w:hAnsi="Times New Roman" w:cs="Times New Roman"/>
        </w:rPr>
        <w:t>, compared with their original diet fungi or insects, respectively, such as some glucans, m</w:t>
      </w:r>
      <w:r w:rsidR="00D9617E" w:rsidRPr="00D9617E">
        <w:rPr>
          <w:rFonts w:ascii="Times New Roman" w:hAnsi="Times New Roman" w:cs="Times New Roman"/>
        </w:rPr>
        <w:t>elezitose</w:t>
      </w:r>
      <w:r w:rsidR="00D9617E">
        <w:rPr>
          <w:rFonts w:ascii="Times New Roman" w:hAnsi="Times New Roman" w:cs="Times New Roman"/>
        </w:rPr>
        <w:t>,</w:t>
      </w:r>
      <w:r w:rsidR="00D9617E" w:rsidRPr="00D9617E">
        <w:rPr>
          <w:rFonts w:ascii="Times New Roman" w:hAnsi="Times New Roman" w:cs="Times New Roman"/>
        </w:rPr>
        <w:t xml:space="preserve"> linoleic acid, palmitoleic, oleic</w:t>
      </w:r>
      <w:r w:rsidR="00D9617E">
        <w:rPr>
          <w:rFonts w:ascii="Times New Roman" w:hAnsi="Times New Roman" w:cs="Times New Roman"/>
        </w:rPr>
        <w:t xml:space="preserve"> </w:t>
      </w:r>
      <w:r w:rsidR="00D9617E" w:rsidRPr="00D9617E">
        <w:rPr>
          <w:rFonts w:ascii="Times New Roman" w:hAnsi="Times New Roman" w:cs="Times New Roman"/>
        </w:rPr>
        <w:t>and linolenic acids</w:t>
      </w:r>
      <w:r w:rsidR="00D9617E">
        <w:rPr>
          <w:rFonts w:ascii="Times New Roman" w:hAnsi="Times New Roman" w:cs="Times New Roman"/>
        </w:rPr>
        <w:t xml:space="preserve"> </w:t>
      </w:r>
      <w:r w:rsidR="00D9617E">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&lt;EndNote&gt;&lt;Cite&gt;&lt;Author&gt;Lundgren&lt;/Author&gt;&lt;Year&gt;2009&lt;/Year&gt;&lt;RecNum&gt;40441&lt;/RecNum&gt;&lt;DisplayText&gt;(Lundgren, 2009)&lt;/DisplayText&gt;&lt;record&gt;&lt;rec-number&gt;40441&lt;/rec-number&gt;&lt;foreign-keys&gt;&lt;key app="EN" db-id="0dfrzw9x5x5s9ue0fvjxtxfdzv9x5wpxfavx" timestamp="1636032430"&gt;40441&lt;/key&gt;&lt;/foreign-keys&gt;&lt;ref-type name="Book"&gt;6&lt;/ref-type&gt;&lt;contributors&gt;&lt;authors&gt;&lt;author&gt;Lundgren, J. G.&lt;/author&gt;&lt;/authors&gt;&lt;translated-authors&gt;&lt;author&gt;2&lt;/author&gt;&lt;/translated-authors&gt;&lt;/contributors&gt;&lt;titles&gt;&lt;title&gt;Relationships of Natural Enemies and Non-Prey Foods&lt;/title&gt;&lt;alt-title&gt;Progress in Biological Control&lt;/alt-title&gt;&lt;/titles&gt;&lt;pages&gt;454&lt;/pages&gt;&lt;volume&gt;7&lt;/volume&gt;&lt;dates&gt;&lt;year&gt;2009&lt;/year&gt;&lt;/dates&gt;&lt;pub-location&gt;Dordrecht&lt;/pub-location&gt;&lt;publisher&gt;Springer International&lt;/publisher&gt;&lt;isbn&gt;97</w:instrText>
      </w:r>
      <w:r w:rsidR="00637B4F">
        <w:rPr>
          <w:rFonts w:ascii="Times New Roman" w:hAnsi="Times New Roman" w:cs="Times New Roman" w:hint="eastAsia"/>
        </w:rPr>
        <w:instrText>8-1-4020-9235-0&lt;/isbn&gt;&lt;urls&gt;&lt;/urls&gt;&lt;electronic-resource-num&gt;10.1007/978-1-4020-9235-0&lt;/electronic-resource-num&gt;&lt;research-notes&gt;&lt;style face="normal" font="default" charset="134" size="100%"&gt;</w:instrText>
      </w:r>
      <w:r w:rsidR="00637B4F">
        <w:rPr>
          <w:rFonts w:ascii="Times New Roman" w:hAnsi="Times New Roman" w:cs="Times New Roman" w:hint="eastAsia"/>
        </w:rPr>
        <w:instrText>天敌昆虫与非猎物食物的关系，包括瓢虫与花粉、真菌的关系</w:instrText>
      </w:r>
      <w:r w:rsidR="00637B4F">
        <w:rPr>
          <w:rFonts w:ascii="Times New Roman" w:hAnsi="Times New Roman" w:cs="Times New Roman" w:hint="eastAsia"/>
        </w:rPr>
        <w:instrText>&lt;/style&gt;&lt;/research-notes&gt;&lt;language&gt;Engl</w:instrText>
      </w:r>
      <w:r w:rsidR="00637B4F">
        <w:rPr>
          <w:rFonts w:ascii="Times New Roman" w:hAnsi="Times New Roman" w:cs="Times New Roman"/>
        </w:rPr>
        <w:instrText>ish&lt;/language&gt;&lt;/record&gt;&lt;/Cite&gt;&lt;/EndNote&gt;</w:instrText>
      </w:r>
      <w:r w:rsidR="00D9617E">
        <w:rPr>
          <w:rFonts w:ascii="Times New Roman" w:hAnsi="Times New Roman" w:cs="Times New Roman"/>
        </w:rPr>
        <w:fldChar w:fldCharType="separate"/>
      </w:r>
      <w:r w:rsidR="00E4226F">
        <w:rPr>
          <w:rFonts w:ascii="Times New Roman" w:hAnsi="Times New Roman" w:cs="Times New Roman"/>
          <w:noProof/>
        </w:rPr>
        <w:t>(Lundgren, 2009)</w:t>
      </w:r>
      <w:r w:rsidR="00D9617E">
        <w:rPr>
          <w:rFonts w:ascii="Times New Roman" w:hAnsi="Times New Roman" w:cs="Times New Roman"/>
        </w:rPr>
        <w:fldChar w:fldCharType="end"/>
      </w:r>
      <w:r>
        <w:rPr>
          <w:rFonts w:ascii="Times New Roman" w:hAnsi="Times New Roman" w:cs="Times New Roman"/>
        </w:rPr>
        <w:t xml:space="preserve">. </w:t>
      </w:r>
      <w:r w:rsidR="00295A70">
        <w:rPr>
          <w:rFonts w:ascii="Times New Roman" w:hAnsi="Times New Roman" w:cs="Times New Roman" w:hint="eastAsia"/>
        </w:rPr>
        <w:t>In</w:t>
      </w:r>
      <w:r w:rsidR="00295A70">
        <w:rPr>
          <w:rFonts w:ascii="Times New Roman" w:hAnsi="Times New Roman" w:cs="Times New Roman"/>
        </w:rPr>
        <w:t xml:space="preserve"> addition, fatty acid is also one of the main </w:t>
      </w:r>
      <w:r w:rsidR="00295A70" w:rsidRPr="00295A70">
        <w:rPr>
          <w:rFonts w:ascii="Times New Roman" w:hAnsi="Times New Roman" w:cs="Times New Roman"/>
        </w:rPr>
        <w:t>component</w:t>
      </w:r>
      <w:r w:rsidR="00295A70">
        <w:rPr>
          <w:rFonts w:ascii="Times New Roman" w:hAnsi="Times New Roman" w:cs="Times New Roman"/>
        </w:rPr>
        <w:t xml:space="preserve">s in the wax of the scale insects </w:t>
      </w:r>
      <w:r w:rsidR="00295A70">
        <w:rPr>
          <w:rFonts w:ascii="Times New Roman" w:hAnsi="Times New Roman" w:cs="Times New Roman"/>
        </w:rPr>
        <w:fldChar w:fldCharType="begin">
          <w:fldData xml:space="preserve">PEVuZE5vdGU+PENpdGU+PEF1dGhvcj5Ub25nPC9BdXRob3I+PFllYXI+MjAyMjwvWWVhcj48UmVj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PEVuZE5vdGU+PENpdGU+PEF1dGhvcj5Ub25nPC9BdXRob3I+PFllYXI+MjAyMjwvWWVhcj48UmVj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295A70">
        <w:rPr>
          <w:rFonts w:ascii="Times New Roman" w:hAnsi="Times New Roman" w:cs="Times New Roman"/>
        </w:rPr>
      </w:r>
      <w:r w:rsidR="00295A70">
        <w:rPr>
          <w:rFonts w:ascii="Times New Roman" w:hAnsi="Times New Roman" w:cs="Times New Roman"/>
        </w:rPr>
        <w:fldChar w:fldCharType="separate"/>
      </w:r>
      <w:r w:rsidR="00E4226F">
        <w:rPr>
          <w:rFonts w:ascii="Times New Roman" w:hAnsi="Times New Roman" w:cs="Times New Roman"/>
          <w:noProof/>
        </w:rPr>
        <w:t>(Tong et al., 2022)</w:t>
      </w:r>
      <w:r w:rsidR="00295A70">
        <w:rPr>
          <w:rFonts w:ascii="Times New Roman" w:hAnsi="Times New Roman" w:cs="Times New Roman"/>
        </w:rPr>
        <w:fldChar w:fldCharType="end"/>
      </w:r>
      <w:r w:rsidR="00295A70">
        <w:rPr>
          <w:rFonts w:ascii="Times New Roman" w:hAnsi="Times New Roman" w:cs="Times New Roman"/>
        </w:rPr>
        <w:t>. When the ladybird ancestor adapts to the scale insects, the wax shell of the prey may need to be managed and drive the evolution of FATP and FABP.</w:t>
      </w:r>
    </w:p>
    <w:p w:rsidR="000E3100" w:rsidRDefault="000E3100" w:rsidP="005A4828">
      <w:pPr>
        <w:rPr>
          <w:rFonts w:ascii="Times New Roman" w:hAnsi="Times New Roman" w:cs="Times New Roman"/>
        </w:rPr>
      </w:pPr>
    </w:p>
    <w:p w:rsidR="00BA5C17" w:rsidRPr="00267D27" w:rsidRDefault="00EF3199" w:rsidP="005A4828">
      <w:pPr>
        <w:pStyle w:val="Heading3"/>
      </w:pPr>
      <w:bookmarkStart w:id="193" w:name="_Toc148913197"/>
      <w:r>
        <w:t>8</w:t>
      </w:r>
      <w:r w:rsidR="00BA5C17">
        <w:t>.2.3 Other candidate genes related to digestion</w:t>
      </w:r>
      <w:bookmarkEnd w:id="193"/>
    </w:p>
    <w:p w:rsidR="00BA5C17" w:rsidRDefault="00BA5C17" w:rsidP="005A4828">
      <w:pPr>
        <w:rPr>
          <w:rFonts w:ascii="Times New Roman" w:hAnsi="Times New Roman" w:cs="Times New Roman"/>
        </w:rPr>
      </w:pPr>
    </w:p>
    <w:p w:rsidR="00101C3E" w:rsidRPr="005C4650"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CBPD, LMPO</w:t>
      </w:r>
    </w:p>
    <w:p w:rsidR="0079034C" w:rsidRDefault="000E01A5" w:rsidP="005A4828">
      <w:pPr>
        <w:rPr>
          <w:rFonts w:ascii="Times New Roman" w:hAnsi="Times New Roman" w:cs="Times New Roman"/>
        </w:rPr>
      </w:pPr>
      <w:r>
        <w:rPr>
          <w:rFonts w:ascii="Times New Roman" w:hAnsi="Times New Roman" w:cs="Times New Roman"/>
        </w:rPr>
        <w:t>Six CBPD OGs with gene members &gt;= 30 are identified, among which OG0000227 expands in Epilachnini and contract in Coccinellini (Figure S</w:t>
      </w:r>
      <w:r w:rsidR="00EF3199">
        <w:rPr>
          <w:rFonts w:ascii="Times New Roman" w:hAnsi="Times New Roman" w:cs="Times New Roman"/>
        </w:rPr>
        <w:t>8</w:t>
      </w:r>
      <w:r w:rsidR="00CF1956">
        <w:rPr>
          <w:rFonts w:ascii="Times New Roman" w:hAnsi="Times New Roman" w:cs="Times New Roman"/>
        </w:rPr>
        <w:t>.11</w:t>
      </w:r>
      <w:r>
        <w:rPr>
          <w:rFonts w:ascii="Times New Roman" w:hAnsi="Times New Roman" w:cs="Times New Roman"/>
        </w:rPr>
        <w:t>). The expansion in Epilachnini is mainly in Clade C2 in the gene tree</w:t>
      </w:r>
      <w:r w:rsidR="000357BC">
        <w:rPr>
          <w:rFonts w:ascii="Times New Roman" w:hAnsi="Times New Roman" w:cs="Times New Roman"/>
        </w:rPr>
        <w:t>, with at least</w:t>
      </w:r>
      <w:r w:rsidR="00F67F5F">
        <w:rPr>
          <w:rFonts w:ascii="Times New Roman" w:hAnsi="Times New Roman" w:cs="Times New Roman"/>
        </w:rPr>
        <w:t xml:space="preserve"> two</w:t>
      </w:r>
      <w:r w:rsidR="000357BC">
        <w:rPr>
          <w:rFonts w:ascii="Times New Roman" w:hAnsi="Times New Roman" w:cs="Times New Roman"/>
        </w:rPr>
        <w:t xml:space="preserve"> gene duplication events in Epilachnini</w:t>
      </w:r>
      <w:r>
        <w:rPr>
          <w:rFonts w:ascii="Times New Roman" w:hAnsi="Times New Roman" w:cs="Times New Roman"/>
        </w:rPr>
        <w:t xml:space="preserve"> (Figure S</w:t>
      </w:r>
      <w:r w:rsidR="00EF3199">
        <w:rPr>
          <w:rFonts w:ascii="Times New Roman" w:hAnsi="Times New Roman" w:cs="Times New Roman"/>
        </w:rPr>
        <w:t>8</w:t>
      </w:r>
      <w:r w:rsidR="00CF1956">
        <w:rPr>
          <w:rFonts w:ascii="Times New Roman" w:hAnsi="Times New Roman" w:cs="Times New Roman"/>
        </w:rPr>
        <w:t>.12</w:t>
      </w:r>
      <w:r>
        <w:rPr>
          <w:rFonts w:ascii="Times New Roman" w:hAnsi="Times New Roman" w:cs="Times New Roman"/>
        </w:rPr>
        <w:t>). The genes in this OG are mainly expressed in the gut, followed by thorax and abdomen (Figure S</w:t>
      </w:r>
      <w:r w:rsidR="00EF3199">
        <w:rPr>
          <w:rFonts w:ascii="Times New Roman" w:hAnsi="Times New Roman" w:cs="Times New Roman"/>
        </w:rPr>
        <w:t>8</w:t>
      </w:r>
      <w:r w:rsidR="00CF1956">
        <w:rPr>
          <w:rFonts w:ascii="Times New Roman" w:hAnsi="Times New Roman" w:cs="Times New Roman"/>
        </w:rPr>
        <w:t>.13</w:t>
      </w:r>
      <w:r>
        <w:rPr>
          <w:rFonts w:ascii="Times New Roman" w:hAnsi="Times New Roman" w:cs="Times New Roman"/>
        </w:rPr>
        <w:t>). In HVIGI, 9/11 downregulated DEGs are found when they feed on sugar water compared with plant leaves (Figure S</w:t>
      </w:r>
      <w:r w:rsidR="00EF3199">
        <w:rPr>
          <w:rFonts w:ascii="Times New Roman" w:hAnsi="Times New Roman" w:cs="Times New Roman"/>
        </w:rPr>
        <w:t>8</w:t>
      </w:r>
      <w:r w:rsidR="00CF1956">
        <w:rPr>
          <w:rFonts w:ascii="Times New Roman" w:hAnsi="Times New Roman" w:cs="Times New Roman"/>
        </w:rPr>
        <w:t>.14</w:t>
      </w:r>
      <w:r>
        <w:rPr>
          <w:rFonts w:ascii="Times New Roman" w:hAnsi="Times New Roman" w:cs="Times New Roman"/>
        </w:rPr>
        <w:t>). In addition, three LMPO OGs with total genes &gt;= 30</w:t>
      </w:r>
      <w:r w:rsidR="00E10F0B">
        <w:rPr>
          <w:rFonts w:ascii="Times New Roman" w:hAnsi="Times New Roman" w:cs="Times New Roman"/>
        </w:rPr>
        <w:t xml:space="preserve"> are found, with</w:t>
      </w:r>
      <w:r w:rsidR="00634C85">
        <w:rPr>
          <w:rFonts w:ascii="Times New Roman" w:hAnsi="Times New Roman" w:cs="Times New Roman"/>
        </w:rPr>
        <w:t xml:space="preserve"> </w:t>
      </w:r>
      <w:r w:rsidR="00634C85" w:rsidRPr="00634C85">
        <w:rPr>
          <w:rFonts w:ascii="Times New Roman" w:hAnsi="Times New Roman" w:cs="Times New Roman"/>
        </w:rPr>
        <w:t>OG0000406</w:t>
      </w:r>
      <w:r w:rsidR="00634C85">
        <w:rPr>
          <w:rFonts w:ascii="Times New Roman" w:hAnsi="Times New Roman" w:cs="Times New Roman"/>
        </w:rPr>
        <w:t xml:space="preserve"> lost in Epilachnini (</w:t>
      </w:r>
      <w:r w:rsidR="00CF1956">
        <w:rPr>
          <w:rFonts w:ascii="Times New Roman" w:hAnsi="Times New Roman" w:cs="Times New Roman"/>
        </w:rPr>
        <w:t>Figure</w:t>
      </w:r>
      <w:r w:rsidR="00634C85">
        <w:rPr>
          <w:rFonts w:ascii="Times New Roman" w:hAnsi="Times New Roman" w:cs="Times New Roman"/>
        </w:rPr>
        <w:t xml:space="preserve"> S</w:t>
      </w:r>
      <w:r w:rsidR="00EF3199">
        <w:rPr>
          <w:rFonts w:ascii="Times New Roman" w:hAnsi="Times New Roman" w:cs="Times New Roman"/>
        </w:rPr>
        <w:t>8</w:t>
      </w:r>
      <w:r w:rsidR="00CF1956">
        <w:rPr>
          <w:rFonts w:ascii="Times New Roman" w:hAnsi="Times New Roman" w:cs="Times New Roman"/>
        </w:rPr>
        <w:t>.11</w:t>
      </w:r>
      <w:r w:rsidR="00634C85">
        <w:rPr>
          <w:rFonts w:ascii="Times New Roman" w:hAnsi="Times New Roman" w:cs="Times New Roman"/>
        </w:rPr>
        <w:t>)</w:t>
      </w:r>
      <w:r w:rsidR="00E10F0B">
        <w:rPr>
          <w:rFonts w:ascii="Times New Roman" w:hAnsi="Times New Roman" w:cs="Times New Roman"/>
        </w:rPr>
        <w:t>.</w:t>
      </w:r>
      <w:r w:rsidR="00634C85">
        <w:rPr>
          <w:rFonts w:ascii="Times New Roman" w:hAnsi="Times New Roman" w:cs="Times New Roman"/>
        </w:rPr>
        <w:t xml:space="preserve"> Most genes in </w:t>
      </w:r>
      <w:bookmarkStart w:id="194" w:name="_Hlk137659778"/>
      <w:r w:rsidR="00634C85">
        <w:rPr>
          <w:rFonts w:ascii="Times New Roman" w:hAnsi="Times New Roman" w:cs="Times New Roman"/>
        </w:rPr>
        <w:t>OG0000406</w:t>
      </w:r>
      <w:bookmarkEnd w:id="194"/>
      <w:r w:rsidR="00634C85">
        <w:rPr>
          <w:rFonts w:ascii="Times New Roman" w:hAnsi="Times New Roman" w:cs="Times New Roman"/>
        </w:rPr>
        <w:t xml:space="preserve"> are highly expressed in the gut and some genes are highly expressed in the leg or antenna</w:t>
      </w:r>
      <w:r w:rsidR="00CF1956">
        <w:rPr>
          <w:rFonts w:ascii="Times New Roman" w:hAnsi="Times New Roman" w:cs="Times New Roman"/>
        </w:rPr>
        <w:t xml:space="preserve"> (Figure S</w:t>
      </w:r>
      <w:r w:rsidR="00EF3199">
        <w:rPr>
          <w:rFonts w:ascii="Times New Roman" w:hAnsi="Times New Roman" w:cs="Times New Roman"/>
        </w:rPr>
        <w:t>8</w:t>
      </w:r>
      <w:r w:rsidR="00CF1956">
        <w:rPr>
          <w:rFonts w:ascii="Times New Roman" w:hAnsi="Times New Roman" w:cs="Times New Roman"/>
        </w:rPr>
        <w:t>.13)</w:t>
      </w:r>
      <w:r w:rsidR="00634C85">
        <w:rPr>
          <w:rFonts w:ascii="Times New Roman" w:hAnsi="Times New Roman" w:cs="Times New Roman"/>
        </w:rPr>
        <w:t xml:space="preserve">. Diet-specific DEGs of the </w:t>
      </w:r>
      <w:r w:rsidR="00A37B55">
        <w:rPr>
          <w:rFonts w:ascii="Times New Roman" w:hAnsi="Times New Roman" w:cs="Times New Roman"/>
        </w:rPr>
        <w:t>carnivorous</w:t>
      </w:r>
      <w:r w:rsidR="00634C85">
        <w:rPr>
          <w:rFonts w:ascii="Times New Roman" w:hAnsi="Times New Roman" w:cs="Times New Roman"/>
        </w:rPr>
        <w:t xml:space="preserve"> ladybirds are found in this OG, including 5/6 genes in CMONT and 2/4 genes in MDISC (</w:t>
      </w:r>
      <w:r w:rsidR="00CF1956">
        <w:rPr>
          <w:rFonts w:ascii="Times New Roman" w:hAnsi="Times New Roman" w:cs="Times New Roman"/>
        </w:rPr>
        <w:t>Figure S</w:t>
      </w:r>
      <w:r w:rsidR="00EF3199">
        <w:rPr>
          <w:rFonts w:ascii="Times New Roman" w:hAnsi="Times New Roman" w:cs="Times New Roman"/>
        </w:rPr>
        <w:t>8</w:t>
      </w:r>
      <w:r w:rsidR="00CF1956">
        <w:rPr>
          <w:rFonts w:ascii="Times New Roman" w:hAnsi="Times New Roman" w:cs="Times New Roman"/>
        </w:rPr>
        <w:t>.14</w:t>
      </w:r>
      <w:r w:rsidR="00634C85">
        <w:rPr>
          <w:rFonts w:ascii="Times New Roman" w:hAnsi="Times New Roman" w:cs="Times New Roman"/>
        </w:rPr>
        <w:t>).</w:t>
      </w:r>
      <w:r w:rsidR="00A449C7">
        <w:rPr>
          <w:rFonts w:ascii="Times New Roman" w:hAnsi="Times New Roman" w:cs="Times New Roman"/>
        </w:rPr>
        <w:t xml:space="preserve"> </w:t>
      </w:r>
      <w:r w:rsidR="00A449C7" w:rsidRPr="00A449C7">
        <w:rPr>
          <w:rFonts w:ascii="Times New Roman" w:hAnsi="Times New Roman" w:cs="Times New Roman"/>
        </w:rPr>
        <w:t>OG0000406</w:t>
      </w:r>
      <w:r w:rsidR="00A449C7">
        <w:rPr>
          <w:rFonts w:ascii="Times New Roman" w:hAnsi="Times New Roman" w:cs="Times New Roman"/>
        </w:rPr>
        <w:t xml:space="preserve"> also contains at least one respective upregulated DEG responding to </w:t>
      </w:r>
      <w:r w:rsidR="00A449C7" w:rsidRPr="00A449C7">
        <w:rPr>
          <w:rFonts w:ascii="Times New Roman" w:hAnsi="Times New Roman" w:cs="Times New Roman"/>
        </w:rPr>
        <w:t>Sternorrhyncha</w:t>
      </w:r>
      <w:r w:rsidR="00A449C7">
        <w:rPr>
          <w:rFonts w:ascii="Times New Roman" w:hAnsi="Times New Roman" w:cs="Times New Roman"/>
        </w:rPr>
        <w:t xml:space="preserve"> diets in CMONT</w:t>
      </w:r>
      <w:r w:rsidR="003816E6">
        <w:rPr>
          <w:rFonts w:ascii="Times New Roman" w:hAnsi="Times New Roman" w:cs="Times New Roman"/>
        </w:rPr>
        <w:t xml:space="preserve"> (</w:t>
      </w:r>
      <w:r w:rsidR="00F02B97">
        <w:rPr>
          <w:rFonts w:ascii="Times New Roman" w:hAnsi="Times New Roman" w:cs="Times New Roman"/>
        </w:rPr>
        <w:t>5</w:t>
      </w:r>
      <w:r w:rsidR="003816E6">
        <w:rPr>
          <w:rFonts w:ascii="Times New Roman" w:hAnsi="Times New Roman" w:cs="Times New Roman"/>
        </w:rPr>
        <w:t>/6)</w:t>
      </w:r>
      <w:r w:rsidR="00A449C7">
        <w:rPr>
          <w:rFonts w:ascii="Times New Roman" w:hAnsi="Times New Roman" w:cs="Times New Roman"/>
        </w:rPr>
        <w:t>, MDISC</w:t>
      </w:r>
      <w:r w:rsidR="003816E6">
        <w:rPr>
          <w:rFonts w:ascii="Times New Roman" w:hAnsi="Times New Roman" w:cs="Times New Roman"/>
        </w:rPr>
        <w:t xml:space="preserve"> (2/4)</w:t>
      </w:r>
      <w:r w:rsidR="00A449C7">
        <w:rPr>
          <w:rFonts w:ascii="Times New Roman" w:hAnsi="Times New Roman" w:cs="Times New Roman"/>
        </w:rPr>
        <w:t xml:space="preserve"> and PJAPO</w:t>
      </w:r>
      <w:r w:rsidR="003816E6">
        <w:rPr>
          <w:rFonts w:ascii="Times New Roman" w:hAnsi="Times New Roman" w:cs="Times New Roman"/>
        </w:rPr>
        <w:t xml:space="preserve"> (1/9)</w:t>
      </w:r>
      <w:r w:rsidR="00A449C7">
        <w:rPr>
          <w:rFonts w:ascii="Times New Roman" w:hAnsi="Times New Roman" w:cs="Times New Roman"/>
        </w:rPr>
        <w:t xml:space="preserve">, and </w:t>
      </w:r>
      <w:r w:rsidR="00F04990">
        <w:rPr>
          <w:rFonts w:ascii="Times New Roman" w:hAnsi="Times New Roman" w:cs="Times New Roman"/>
        </w:rPr>
        <w:t xml:space="preserve">2/4 downregulated DEGs in pollen-fed </w:t>
      </w:r>
      <w:r w:rsidR="00F04990">
        <w:rPr>
          <w:rFonts w:ascii="Times New Roman" w:hAnsi="Times New Roman" w:cs="Times New Roman" w:hint="eastAsia"/>
        </w:rPr>
        <w:t>MDISC</w:t>
      </w:r>
      <w:r w:rsidR="00F04990">
        <w:rPr>
          <w:rFonts w:ascii="Times New Roman" w:hAnsi="Times New Roman" w:cs="Times New Roman"/>
        </w:rPr>
        <w:t xml:space="preserve"> compared with those fed by insect diets (Figure S</w:t>
      </w:r>
      <w:r w:rsidR="00EF3199">
        <w:rPr>
          <w:rFonts w:ascii="Times New Roman" w:hAnsi="Times New Roman" w:cs="Times New Roman"/>
        </w:rPr>
        <w:t>8</w:t>
      </w:r>
      <w:r w:rsidR="00CF1956">
        <w:rPr>
          <w:rFonts w:ascii="Times New Roman" w:hAnsi="Times New Roman" w:cs="Times New Roman"/>
        </w:rPr>
        <w:t>.15</w:t>
      </w:r>
      <w:r w:rsidR="00F04990">
        <w:rPr>
          <w:rFonts w:ascii="Times New Roman" w:hAnsi="Times New Roman" w:cs="Times New Roman"/>
        </w:rPr>
        <w:t xml:space="preserve">). Compared with other beetles, </w:t>
      </w:r>
      <w:r w:rsidR="00F04990" w:rsidRPr="00F04990">
        <w:rPr>
          <w:rFonts w:ascii="Times New Roman" w:hAnsi="Times New Roman" w:cs="Times New Roman"/>
        </w:rPr>
        <w:t>approximately</w:t>
      </w:r>
      <w:r w:rsidR="00F04990">
        <w:rPr>
          <w:rFonts w:ascii="Times New Roman" w:hAnsi="Times New Roman" w:cs="Times New Roman"/>
        </w:rPr>
        <w:t xml:space="preserve"> half of ladybird genes in OG0000406 have a specific motif 9</w:t>
      </w:r>
      <w:r w:rsidR="00A449C7">
        <w:rPr>
          <w:rFonts w:ascii="Times New Roman" w:hAnsi="Times New Roman" w:cs="Times New Roman"/>
        </w:rPr>
        <w:t>.</w:t>
      </w:r>
      <w:r w:rsidR="008C64A2">
        <w:rPr>
          <w:rFonts w:ascii="Times New Roman" w:hAnsi="Times New Roman" w:cs="Times New Roman"/>
        </w:rPr>
        <w:t xml:space="preserve"> </w:t>
      </w:r>
      <w:r w:rsidR="000357BC">
        <w:rPr>
          <w:rFonts w:ascii="Times New Roman" w:hAnsi="Times New Roman" w:cs="Times New Roman"/>
        </w:rPr>
        <w:t xml:space="preserve">Additionally, </w:t>
      </w:r>
      <w:r w:rsidR="008C64A2">
        <w:rPr>
          <w:rFonts w:ascii="Times New Roman" w:hAnsi="Times New Roman" w:cs="Times New Roman"/>
        </w:rPr>
        <w:t>OG0014569</w:t>
      </w:r>
      <w:r w:rsidR="000357BC">
        <w:rPr>
          <w:rFonts w:ascii="Times New Roman" w:hAnsi="Times New Roman" w:cs="Times New Roman"/>
        </w:rPr>
        <w:t xml:space="preserve"> of CBPD is lost in Coccinellidae.</w:t>
      </w:r>
    </w:p>
    <w:p w:rsidR="00E10F0B" w:rsidRPr="00E10F0B" w:rsidRDefault="00E10F0B" w:rsidP="005A4828">
      <w:pPr>
        <w:rPr>
          <w:rFonts w:ascii="Times New Roman" w:hAnsi="Times New Roman" w:cs="Times New Roman"/>
          <w:color w:val="FF0000"/>
        </w:rPr>
      </w:pPr>
      <w:r>
        <w:rPr>
          <w:rFonts w:ascii="Times New Roman" w:hAnsi="Times New Roman" w:cs="Times New Roman"/>
        </w:rPr>
        <w:t xml:space="preserve">CBPD is likely to expressed in the insect midgut and </w:t>
      </w:r>
      <w:r w:rsidRPr="00DB355B">
        <w:rPr>
          <w:rFonts w:ascii="Times New Roman" w:hAnsi="Times New Roman" w:cs="Times New Roman"/>
        </w:rPr>
        <w:t xml:space="preserve">associated with structural and functional integrity of </w:t>
      </w:r>
      <w:bookmarkStart w:id="195" w:name="OLE_LINK26"/>
      <w:r w:rsidRPr="00DB355B">
        <w:rPr>
          <w:rFonts w:ascii="Times New Roman" w:hAnsi="Times New Roman" w:cs="Times New Roman"/>
        </w:rPr>
        <w:t>peritrophic membranes</w:t>
      </w:r>
      <w:bookmarkEnd w:id="195"/>
      <w:r>
        <w:rPr>
          <w:rFonts w:ascii="Times New Roman" w:hAnsi="Times New Roman" w:cs="Times New Roman"/>
        </w:rPr>
        <w:t xml:space="preserve">, and thus can influence the digestion ability </w:t>
      </w:r>
      <w:r>
        <w:rPr>
          <w:rFonts w:ascii="Times New Roman" w:hAnsi="Times New Roman" w:cs="Times New Roman"/>
        </w:rPr>
        <w:fldChar w:fldCharType="begin">
          <w:fldData xml:space="preserve">PEVuZE5vdGU+PENpdGU+PEF1dGhvcj5KYXNyYXB1cmlhPC9BdXRob3I+PFllYXI+MjAxMDwvWWVh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PEVuZE5vdGU+PENpdGU+PEF1dGhvcj5KYXNyYXB1cmlhPC9BdXRob3I+PFllYXI+MjAxMDwvWWVh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(Jasrapuria et al., 2010; Rodriguez-de la Noval et al., 2019; Tetreau et al., 2015)</w:t>
      </w:r>
      <w:r>
        <w:rPr>
          <w:rFonts w:ascii="Times New Roman" w:hAnsi="Times New Roman" w:cs="Times New Roman"/>
        </w:rPr>
        <w:fldChar w:fldCharType="end"/>
      </w:r>
      <w:r>
        <w:rPr>
          <w:rFonts w:ascii="Times New Roman" w:hAnsi="Times New Roman" w:cs="Times New Roman"/>
        </w:rPr>
        <w:t>, with one OG (</w:t>
      </w:r>
      <w:r w:rsidRPr="001C1B38">
        <w:rPr>
          <w:rFonts w:ascii="Times New Roman" w:hAnsi="Times New Roman" w:cs="Times New Roman"/>
        </w:rPr>
        <w:t>OG00002</w:t>
      </w:r>
      <w:r>
        <w:rPr>
          <w:rFonts w:ascii="Times New Roman" w:hAnsi="Times New Roman" w:cs="Times New Roman"/>
        </w:rPr>
        <w:t xml:space="preserve">27) in our study which has larger gene counts in not only in Epilachnini but also in other </w:t>
      </w:r>
      <w:r w:rsidR="00A37B55">
        <w:rPr>
          <w:rFonts w:ascii="Times New Roman" w:hAnsi="Times New Roman" w:cs="Times New Roman"/>
        </w:rPr>
        <w:t>herbivorous</w:t>
      </w:r>
      <w:r>
        <w:rPr>
          <w:rFonts w:ascii="Times New Roman" w:hAnsi="Times New Roman" w:cs="Times New Roman"/>
        </w:rPr>
        <w:t xml:space="preserve"> beetles</w:t>
      </w:r>
      <w:r w:rsidR="000357BC">
        <w:rPr>
          <w:rFonts w:ascii="Times New Roman" w:hAnsi="Times New Roman" w:cs="Times New Roman"/>
        </w:rPr>
        <w:t xml:space="preserve"> (e.g. leaf beetles, </w:t>
      </w:r>
      <w:r w:rsidR="000357BC" w:rsidRPr="000357BC">
        <w:rPr>
          <w:rFonts w:ascii="Times New Roman" w:hAnsi="Times New Roman" w:cs="Times New Roman"/>
        </w:rPr>
        <w:t>long-horned beetle</w:t>
      </w:r>
      <w:r w:rsidR="000357BC">
        <w:rPr>
          <w:rFonts w:ascii="Times New Roman" w:hAnsi="Times New Roman" w:cs="Times New Roman"/>
        </w:rPr>
        <w:t xml:space="preserve"> and </w:t>
      </w:r>
      <w:r w:rsidR="000357BC" w:rsidRPr="000357BC">
        <w:rPr>
          <w:rFonts w:ascii="Times New Roman" w:hAnsi="Times New Roman" w:cs="Times New Roman"/>
        </w:rPr>
        <w:t>emerald ash borer</w:t>
      </w:r>
      <w:r w:rsidR="000357BC">
        <w:rPr>
          <w:rFonts w:ascii="Times New Roman" w:hAnsi="Times New Roman" w:cs="Times New Roman"/>
        </w:rPr>
        <w:t>)</w:t>
      </w:r>
      <w:r>
        <w:rPr>
          <w:rFonts w:ascii="Times New Roman" w:hAnsi="Times New Roman" w:cs="Times New Roman"/>
        </w:rPr>
        <w:t xml:space="preserve"> than </w:t>
      </w:r>
      <w:r w:rsidR="00A37B55">
        <w:rPr>
          <w:rFonts w:ascii="Times New Roman" w:hAnsi="Times New Roman" w:cs="Times New Roman"/>
        </w:rPr>
        <w:t>carnivorous</w:t>
      </w:r>
      <w:r>
        <w:rPr>
          <w:rFonts w:ascii="Times New Roman" w:hAnsi="Times New Roman" w:cs="Times New Roman"/>
        </w:rPr>
        <w:t xml:space="preserve"> beetles (including other ladybirds)</w:t>
      </w:r>
      <w:r w:rsidR="001A1A95">
        <w:rPr>
          <w:rFonts w:ascii="Times New Roman" w:hAnsi="Times New Roman" w:cs="Times New Roman"/>
        </w:rPr>
        <w:t xml:space="preserve"> (Figure S</w:t>
      </w:r>
      <w:r w:rsidR="00EF3199">
        <w:rPr>
          <w:rFonts w:ascii="Times New Roman" w:hAnsi="Times New Roman" w:cs="Times New Roman"/>
        </w:rPr>
        <w:t>8</w:t>
      </w:r>
      <w:r w:rsidR="00CF1956">
        <w:rPr>
          <w:rFonts w:ascii="Times New Roman" w:hAnsi="Times New Roman" w:cs="Times New Roman"/>
        </w:rPr>
        <w:t>.16</w:t>
      </w:r>
      <w:r w:rsidR="001A1A95">
        <w:rPr>
          <w:rFonts w:ascii="Times New Roman" w:hAnsi="Times New Roman" w:cs="Times New Roman"/>
        </w:rPr>
        <w:t>)</w:t>
      </w:r>
      <w:r>
        <w:rPr>
          <w:rFonts w:ascii="Times New Roman" w:hAnsi="Times New Roman" w:cs="Times New Roman"/>
        </w:rPr>
        <w:t xml:space="preserve"> and contains downregulated DEGs in diet treatment comparison in HVIGI, probably related to digestion of plant tissues or </w:t>
      </w:r>
      <w:r w:rsidRPr="00003595">
        <w:rPr>
          <w:rFonts w:ascii="Times New Roman" w:hAnsi="Times New Roman" w:cs="Times New Roman"/>
        </w:rPr>
        <w:t>component</w:t>
      </w:r>
      <w:r>
        <w:rPr>
          <w:rFonts w:ascii="Times New Roman" w:hAnsi="Times New Roman" w:cs="Times New Roman"/>
        </w:rPr>
        <w:t xml:space="preserve">s. </w:t>
      </w:r>
      <w:r w:rsidRPr="00C72228">
        <w:rPr>
          <w:rFonts w:ascii="Times New Roman" w:hAnsi="Times New Roman" w:cs="Times New Roman"/>
        </w:rPr>
        <w:t>On the contrary, one LPMO OG</w:t>
      </w:r>
      <w:r w:rsidR="008C64A2">
        <w:rPr>
          <w:rFonts w:ascii="Times New Roman" w:hAnsi="Times New Roman" w:cs="Times New Roman"/>
        </w:rPr>
        <w:t xml:space="preserve"> (OG0000406)</w:t>
      </w:r>
      <w:r w:rsidRPr="00C72228">
        <w:rPr>
          <w:rFonts w:ascii="Times New Roman" w:hAnsi="Times New Roman" w:cs="Times New Roman"/>
        </w:rPr>
        <w:t xml:space="preserve"> lost its gene members in </w:t>
      </w:r>
      <w:r w:rsidR="00C72228">
        <w:rPr>
          <w:rFonts w:ascii="Times New Roman" w:hAnsi="Times New Roman" w:cs="Times New Roman"/>
        </w:rPr>
        <w:t>Epilachnini</w:t>
      </w:r>
      <w:r w:rsidRPr="00C72228">
        <w:rPr>
          <w:rFonts w:ascii="Times New Roman" w:hAnsi="Times New Roman" w:cs="Times New Roman"/>
        </w:rPr>
        <w:t xml:space="preserve">. LPMO is mainly related to cellulose degradation, but it can also assist chitin degradation during development in insects, especially for development of peritrophic matrix </w:t>
      </w:r>
      <w:r w:rsidRPr="00C72228">
        <w:rPr>
          <w:rFonts w:ascii="Times New Roman" w:hAnsi="Times New Roman" w:cs="Times New Roman"/>
        </w:rPr>
        <w:fldChar w:fldCharType="begin">
          <w:fldData xml:space="preserve">PEVuZE5vdGU+PENpdGU+PEF1dGhvcj5RdTwvQXV0aG9yPjxZZWFyPjIwMjI8L1llYXI+PFJlY051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=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PEVuZE5vdGU+PENpdGU+PEF1dGhvcj5RdTwvQXV0aG9yPjxZZWFyPjIwMjI8L1llYXI+PFJlY051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=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Pr="00C72228">
        <w:rPr>
          <w:rFonts w:ascii="Times New Roman" w:hAnsi="Times New Roman" w:cs="Times New Roman"/>
        </w:rPr>
      </w:r>
      <w:r w:rsidRPr="00C72228">
        <w:rPr>
          <w:rFonts w:ascii="Times New Roman" w:hAnsi="Times New Roman" w:cs="Times New Roman"/>
        </w:rPr>
        <w:fldChar w:fldCharType="separate"/>
      </w:r>
      <w:r w:rsidR="00E4226F">
        <w:rPr>
          <w:rFonts w:ascii="Times New Roman" w:hAnsi="Times New Roman" w:cs="Times New Roman"/>
          <w:noProof/>
        </w:rPr>
        <w:t>(Qu et al., 2022b; Qu et al., 2022c)</w:t>
      </w:r>
      <w:r w:rsidRPr="00C72228">
        <w:rPr>
          <w:rFonts w:ascii="Times New Roman" w:hAnsi="Times New Roman" w:cs="Times New Roman"/>
        </w:rPr>
        <w:fldChar w:fldCharType="end"/>
      </w:r>
      <w:r w:rsidRPr="00C72228">
        <w:rPr>
          <w:rFonts w:ascii="Times New Roman" w:hAnsi="Times New Roman" w:cs="Times New Roman"/>
        </w:rPr>
        <w:t xml:space="preserve">. The loss of </w:t>
      </w:r>
      <w:r w:rsidR="00C72228">
        <w:rPr>
          <w:rFonts w:ascii="Times New Roman" w:hAnsi="Times New Roman" w:cs="Times New Roman"/>
        </w:rPr>
        <w:t>the</w:t>
      </w:r>
      <w:r w:rsidRPr="00C72228">
        <w:rPr>
          <w:rFonts w:ascii="Times New Roman" w:hAnsi="Times New Roman" w:cs="Times New Roman"/>
        </w:rPr>
        <w:t xml:space="preserve"> LPMO genes seems to be related to chitin degradation and development instead of digestion of the plant diet, which is different with the role of cellulose digestion of some LPMO genes in </w:t>
      </w:r>
      <w:r w:rsidRPr="00C72228">
        <w:rPr>
          <w:rFonts w:ascii="Times New Roman" w:hAnsi="Times New Roman" w:cs="Times New Roman"/>
          <w:i/>
          <w:iCs/>
        </w:rPr>
        <w:t>Thermobia domestica</w:t>
      </w:r>
      <w:r w:rsidRPr="00C72228">
        <w:rPr>
          <w:rFonts w:ascii="Times New Roman" w:hAnsi="Times New Roman" w:cs="Times New Roman"/>
        </w:rPr>
        <w:t xml:space="preserve"> </w:t>
      </w:r>
      <w:r w:rsidRPr="00C72228">
        <w:rPr>
          <w:rFonts w:ascii="Times New Roman" w:hAnsi="Times New Roman" w:cs="Times New Roman"/>
        </w:rPr>
        <w:fldChar w:fldCharType="begin">
          <w:fldData xml:space="preserve">PEVuZE5vdGU+PENpdGU+PEF1dGhvcj5TYWJiYWRpbjwvQXV0aG9yPjxZZWFyPjIwMTg8L1llYXI+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PEVuZE5vdGU+PENpdGU+PEF1dGhvcj5TYWJiYWRpbjwvQXV0aG9yPjxZZWFyPjIwMTg8L1llYXI+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Pr="00C72228">
        <w:rPr>
          <w:rFonts w:ascii="Times New Roman" w:hAnsi="Times New Roman" w:cs="Times New Roman"/>
        </w:rPr>
      </w:r>
      <w:r w:rsidRPr="00C72228">
        <w:rPr>
          <w:rFonts w:ascii="Times New Roman" w:hAnsi="Times New Roman" w:cs="Times New Roman"/>
        </w:rPr>
        <w:fldChar w:fldCharType="separate"/>
      </w:r>
      <w:r w:rsidR="00E4226F">
        <w:rPr>
          <w:rFonts w:ascii="Times New Roman" w:hAnsi="Times New Roman" w:cs="Times New Roman"/>
          <w:noProof/>
        </w:rPr>
        <w:t>(Sabbadin et al., 2018)</w:t>
      </w:r>
      <w:r w:rsidRPr="00C72228">
        <w:rPr>
          <w:rFonts w:ascii="Times New Roman" w:hAnsi="Times New Roman" w:cs="Times New Roman"/>
        </w:rPr>
        <w:fldChar w:fldCharType="end"/>
      </w:r>
      <w:r w:rsidRPr="00C72228">
        <w:rPr>
          <w:rFonts w:ascii="Times New Roman" w:hAnsi="Times New Roman" w:cs="Times New Roman"/>
        </w:rPr>
        <w:t>.</w:t>
      </w:r>
      <w:r w:rsidR="00A42E4F">
        <w:rPr>
          <w:rFonts w:ascii="Times New Roman" w:hAnsi="Times New Roman" w:cs="Times New Roman"/>
        </w:rPr>
        <w:t xml:space="preserve"> </w:t>
      </w:r>
      <w:r w:rsidR="00F04990">
        <w:rPr>
          <w:rFonts w:ascii="Times New Roman" w:hAnsi="Times New Roman" w:cs="Times New Roman"/>
        </w:rPr>
        <w:t xml:space="preserve">The gene members downregulated under pollen diet treatment also indicate a potential function of direct digestion to chitin in the insect prey. </w:t>
      </w:r>
      <w:r w:rsidR="00A42E4F">
        <w:rPr>
          <w:rFonts w:ascii="Times New Roman" w:hAnsi="Times New Roman" w:cs="Times New Roman"/>
        </w:rPr>
        <w:t>But more experimental evidence may be needed.</w:t>
      </w:r>
    </w:p>
    <w:p w:rsidR="00BA5C17" w:rsidRDefault="00BA5C17" w:rsidP="005A4828">
      <w:pPr>
        <w:rPr>
          <w:rFonts w:ascii="Times New Roman" w:hAnsi="Times New Roman" w:cs="Times New Roman"/>
        </w:rPr>
      </w:pPr>
    </w:p>
    <w:p w:rsidR="00DE29A5" w:rsidRDefault="00EF3199" w:rsidP="005A4828">
      <w:pPr>
        <w:pStyle w:val="Heading2"/>
      </w:pPr>
      <w:bookmarkStart w:id="196" w:name="_Toc148913198"/>
      <w:r>
        <w:t>8</w:t>
      </w:r>
      <w:r w:rsidR="00A63A59">
        <w:t>.</w:t>
      </w:r>
      <w:r w:rsidR="00DE29A5">
        <w:t xml:space="preserve">3 </w:t>
      </w:r>
      <w:r w:rsidR="00DE29A5">
        <w:rPr>
          <w:rFonts w:hint="eastAsia"/>
        </w:rPr>
        <w:t>Su</w:t>
      </w:r>
      <w:r w:rsidR="00DE29A5">
        <w:t>mmary</w:t>
      </w:r>
      <w:bookmarkEnd w:id="196"/>
    </w:p>
    <w:p w:rsidR="00F43AB7" w:rsidRDefault="00F43AB7" w:rsidP="005A4828">
      <w:pPr>
        <w:rPr>
          <w:rFonts w:ascii="Times New Roman" w:hAnsi="Times New Roman" w:cs="Times New Roman"/>
        </w:rPr>
      </w:pPr>
    </w:p>
    <w:p w:rsidR="001C1B38" w:rsidRDefault="00F43AB7" w:rsidP="005A4828">
      <w:pPr>
        <w:rPr>
          <w:rFonts w:ascii="Times New Roman" w:hAnsi="Times New Roman" w:cs="Times New Roman"/>
        </w:rPr>
      </w:pPr>
      <w:r>
        <w:rPr>
          <w:rFonts w:ascii="Times New Roman" w:hAnsi="Times New Roman" w:cs="Times New Roman" w:hint="cs"/>
        </w:rPr>
        <w:t>T</w:t>
      </w:r>
      <w:r>
        <w:rPr>
          <w:rFonts w:ascii="Times New Roman" w:hAnsi="Times New Roman" w:cs="Times New Roman"/>
        </w:rPr>
        <w:t xml:space="preserve">he OGs of nine </w:t>
      </w:r>
      <w:r w:rsidRPr="00F43AB7">
        <w:rPr>
          <w:rFonts w:ascii="Times New Roman" w:hAnsi="Times New Roman" w:cs="Times New Roman"/>
        </w:rPr>
        <w:t>digestive enzymes</w:t>
      </w:r>
      <w:r w:rsidR="00514A26">
        <w:rPr>
          <w:rFonts w:ascii="Times New Roman" w:hAnsi="Times New Roman" w:cs="Times New Roman" w:hint="eastAsia"/>
        </w:rPr>
        <w:t>,</w:t>
      </w:r>
      <w:r>
        <w:rPr>
          <w:rFonts w:ascii="Times New Roman" w:hAnsi="Times New Roman" w:cs="Times New Roman"/>
        </w:rPr>
        <w:t xml:space="preserve"> seven </w:t>
      </w:r>
      <w:bookmarkStart w:id="197" w:name="_Hlk104771396"/>
      <w:r>
        <w:rPr>
          <w:rFonts w:ascii="Times New Roman" w:hAnsi="Times New Roman" w:cs="Times New Roman"/>
        </w:rPr>
        <w:t>n</w:t>
      </w:r>
      <w:r w:rsidRPr="00F43AB7">
        <w:rPr>
          <w:rFonts w:ascii="Times New Roman" w:hAnsi="Times New Roman" w:cs="Times New Roman"/>
        </w:rPr>
        <w:t>utrient</w:t>
      </w:r>
      <w:bookmarkEnd w:id="197"/>
      <w:r w:rsidRPr="00F43AB7">
        <w:rPr>
          <w:rFonts w:ascii="Times New Roman" w:hAnsi="Times New Roman" w:cs="Times New Roman"/>
        </w:rPr>
        <w:t xml:space="preserve"> transporters</w:t>
      </w:r>
      <w:r w:rsidR="00514A26">
        <w:rPr>
          <w:rFonts w:ascii="Times New Roman" w:hAnsi="Times New Roman" w:cs="Times New Roman"/>
        </w:rPr>
        <w:t xml:space="preserve"> and two other digestion-related genes</w:t>
      </w:r>
      <w:r>
        <w:rPr>
          <w:rFonts w:ascii="Times New Roman" w:hAnsi="Times New Roman" w:cs="Times New Roman"/>
        </w:rPr>
        <w:t xml:space="preserve"> were explored. </w:t>
      </w:r>
      <w:r w:rsidR="00A42E4F">
        <w:rPr>
          <w:rFonts w:ascii="Times New Roman" w:hAnsi="Times New Roman" w:cs="Times New Roman"/>
        </w:rPr>
        <w:t xml:space="preserve">Summarizing the information of evolution events and expression patterns, we found at least </w:t>
      </w:r>
      <w:r w:rsidR="00F04990">
        <w:rPr>
          <w:rFonts w:ascii="Times New Roman" w:hAnsi="Times New Roman" w:cs="Times New Roman"/>
        </w:rPr>
        <w:t>six</w:t>
      </w:r>
      <w:r w:rsidR="00A42E4F">
        <w:rPr>
          <w:rFonts w:ascii="Times New Roman" w:hAnsi="Times New Roman" w:cs="Times New Roman"/>
        </w:rPr>
        <w:t xml:space="preserve"> OG related to evolution of feeding habits in the ladybirds, including OG0000065 of CAT, </w:t>
      </w:r>
      <w:r w:rsidR="00F04990">
        <w:rPr>
          <w:rFonts w:ascii="Times New Roman" w:hAnsi="Times New Roman" w:cs="Times New Roman"/>
        </w:rPr>
        <w:t xml:space="preserve">OG0000184 of chitinase, </w:t>
      </w:r>
      <w:r w:rsidR="00A42E4F">
        <w:rPr>
          <w:rFonts w:ascii="Times New Roman" w:hAnsi="Times New Roman" w:cs="Times New Roman"/>
        </w:rPr>
        <w:t>OG0000283 of FABP, OG0000088 of GLUT</w:t>
      </w:r>
      <w:r w:rsidR="00F04990">
        <w:rPr>
          <w:rFonts w:ascii="Times New Roman" w:hAnsi="Times New Roman" w:cs="Times New Roman"/>
        </w:rPr>
        <w:t xml:space="preserve">, </w:t>
      </w:r>
      <w:r w:rsidR="00A42E4F">
        <w:rPr>
          <w:rFonts w:ascii="Times New Roman" w:hAnsi="Times New Roman" w:cs="Times New Roman"/>
        </w:rPr>
        <w:t>OG0000227 of CBPD</w:t>
      </w:r>
      <w:r w:rsidR="00F04990">
        <w:rPr>
          <w:rFonts w:ascii="Times New Roman" w:hAnsi="Times New Roman" w:cs="Times New Roman"/>
        </w:rPr>
        <w:t xml:space="preserve"> and OG0000406 of LMPO</w:t>
      </w:r>
      <w:r w:rsidR="00A42E4F">
        <w:rPr>
          <w:rFonts w:ascii="Times New Roman" w:hAnsi="Times New Roman" w:cs="Times New Roman"/>
        </w:rPr>
        <w:t>.</w:t>
      </w:r>
      <w:r w:rsidR="00AF1E35">
        <w:rPr>
          <w:rFonts w:ascii="Times New Roman" w:hAnsi="Times New Roman" w:cs="Times New Roman"/>
        </w:rPr>
        <w:t xml:space="preserve"> Additionally, </w:t>
      </w:r>
      <w:r w:rsidR="00AF1E35" w:rsidRPr="00AF1E35">
        <w:rPr>
          <w:rFonts w:ascii="Times New Roman" w:hAnsi="Times New Roman" w:cs="Times New Roman"/>
        </w:rPr>
        <w:t>OG000019</w:t>
      </w:r>
      <w:r w:rsidR="00AF1E35">
        <w:rPr>
          <w:rFonts w:ascii="Times New Roman" w:hAnsi="Times New Roman" w:cs="Times New Roman"/>
        </w:rPr>
        <w:t xml:space="preserve">6 of CP, </w:t>
      </w:r>
      <w:r w:rsidR="00AF1E35" w:rsidRPr="00AF1E35">
        <w:rPr>
          <w:rFonts w:ascii="Times New Roman" w:hAnsi="Times New Roman" w:cs="Times New Roman"/>
        </w:rPr>
        <w:t>OG0000380</w:t>
      </w:r>
      <w:r w:rsidR="00AF1E35">
        <w:rPr>
          <w:rFonts w:ascii="Times New Roman" w:hAnsi="Times New Roman" w:cs="Times New Roman"/>
        </w:rPr>
        <w:t xml:space="preserve"> and </w:t>
      </w:r>
      <w:r w:rsidR="00AF1E35" w:rsidRPr="00AF1E35">
        <w:rPr>
          <w:rFonts w:ascii="Times New Roman" w:hAnsi="Times New Roman" w:cs="Times New Roman"/>
        </w:rPr>
        <w:t>OG0003251</w:t>
      </w:r>
      <w:r w:rsidR="00AF1E35">
        <w:rPr>
          <w:rFonts w:ascii="Times New Roman" w:hAnsi="Times New Roman" w:cs="Times New Roman"/>
        </w:rPr>
        <w:t xml:space="preserve"> of ASP, </w:t>
      </w:r>
      <w:r w:rsidR="00AF1E35" w:rsidRPr="00AF1E35">
        <w:rPr>
          <w:rFonts w:ascii="Times New Roman" w:hAnsi="Times New Roman" w:cs="Times New Roman"/>
        </w:rPr>
        <w:t>OG0000110</w:t>
      </w:r>
      <w:r w:rsidR="00AF1E35">
        <w:rPr>
          <w:rFonts w:ascii="Times New Roman" w:hAnsi="Times New Roman" w:cs="Times New Roman"/>
        </w:rPr>
        <w:t xml:space="preserve"> of GLC and </w:t>
      </w:r>
      <w:r w:rsidR="00AF1E35" w:rsidRPr="00AF1E35">
        <w:rPr>
          <w:rFonts w:ascii="Times New Roman" w:hAnsi="Times New Roman" w:cs="Times New Roman"/>
        </w:rPr>
        <w:t>OG0000118</w:t>
      </w:r>
      <w:r w:rsidR="00AF1E35">
        <w:rPr>
          <w:rFonts w:ascii="Times New Roman" w:hAnsi="Times New Roman" w:cs="Times New Roman"/>
        </w:rPr>
        <w:t xml:space="preserve"> of FATP are duplicated in clades of Epilachnini genes and have leaf diet-specific DEGs.</w:t>
      </w:r>
    </w:p>
    <w:p w:rsidR="00040907" w:rsidRPr="00C72228" w:rsidRDefault="00040907" w:rsidP="005A4828">
      <w:pPr>
        <w:rPr>
          <w:rFonts w:ascii="Times New Roman" w:hAnsi="Times New Roman" w:cs="Times New Roman"/>
        </w:rPr>
      </w:pPr>
    </w:p>
    <w:p w:rsidR="00D05223" w:rsidRDefault="00D05223" w:rsidP="005A4828">
      <w:pPr>
        <w:widowControl/>
        <w:rPr>
          <w:rFonts w:ascii="Times New Roman" w:hAnsi="Times New Roman" w:cs="Times New Roman"/>
        </w:rPr>
      </w:pPr>
      <w:r>
        <w:rPr>
          <w:rFonts w:ascii="Times New Roman" w:hAnsi="Times New Roman" w:cs="Times New Roman"/>
        </w:rPr>
        <w:br w:type="page"/>
      </w:r>
    </w:p>
    <w:p w:rsidR="004D123B" w:rsidRPr="006E62CE" w:rsidRDefault="004D123B" w:rsidP="005A4828">
      <w:pPr>
        <w:widowControl/>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EF3199">
        <w:rPr>
          <w:rFonts w:ascii="Times New Roman" w:hAnsi="Times New Roman" w:cs="Times New Roman"/>
        </w:rPr>
        <w:t>8</w:t>
      </w:r>
      <w:r>
        <w:rPr>
          <w:rFonts w:ascii="Times New Roman" w:hAnsi="Times New Roman" w:cs="Times New Roman"/>
        </w:rPr>
        <w:t>.</w:t>
      </w:r>
      <w:r w:rsidR="00653CAE">
        <w:rPr>
          <w:rFonts w:ascii="Times New Roman" w:hAnsi="Times New Roman" w:cs="Times New Roman"/>
        </w:rPr>
        <w:t>2</w:t>
      </w:r>
      <w:r>
        <w:rPr>
          <w:rFonts w:ascii="Times New Roman" w:hAnsi="Times New Roman" w:cs="Times New Roman"/>
        </w:rPr>
        <w:t xml:space="preserve"> The reported function of the </w:t>
      </w:r>
      <w:r w:rsidR="00954F87">
        <w:rPr>
          <w:rFonts w:ascii="Times New Roman" w:hAnsi="Times New Roman" w:cs="Times New Roman"/>
        </w:rPr>
        <w:t xml:space="preserve">candidate </w:t>
      </w:r>
      <w:r>
        <w:rPr>
          <w:rFonts w:ascii="Times New Roman" w:hAnsi="Times New Roman" w:cs="Times New Roman"/>
        </w:rPr>
        <w:t>digestive genes in the ladybirds.</w:t>
      </w:r>
    </w:p>
    <w:tbl>
      <w:tblPr>
        <w:tblStyle w:val="TableGrid"/>
        <w:tblW w:w="11483" w:type="dxa"/>
        <w:tblInd w:w="-1565" w:type="dxa"/>
        <w:tblLook w:val="04A0" w:firstRow="1" w:lastRow="0" w:firstColumn="1" w:lastColumn="0" w:noHBand="0" w:noVBand="1"/>
      </w:tblPr>
      <w:tblGrid>
        <w:gridCol w:w="1187"/>
        <w:gridCol w:w="1436"/>
        <w:gridCol w:w="1266"/>
        <w:gridCol w:w="932"/>
        <w:gridCol w:w="2551"/>
        <w:gridCol w:w="3044"/>
        <w:gridCol w:w="1067"/>
      </w:tblGrid>
      <w:tr w:rsidR="004D123B" w:rsidTr="00E1620A">
        <w:tc>
          <w:tcPr>
            <w:tcW w:w="1187" w:type="dxa"/>
          </w:tcPr>
          <w:p w:rsidR="004D123B" w:rsidRPr="006E62CE" w:rsidRDefault="004D123B" w:rsidP="005A4828">
            <w:pPr>
              <w:widowControl/>
              <w:rPr>
                <w:rFonts w:ascii="Times New Roman" w:hAnsi="Times New Roman" w:cs="Times New Roman"/>
              </w:rPr>
            </w:pPr>
            <w:r>
              <w:rPr>
                <w:rFonts w:ascii="Times New Roman" w:hAnsi="Times New Roman" w:cs="Times New Roman"/>
              </w:rPr>
              <w:t>Reported gene name</w:t>
            </w:r>
          </w:p>
        </w:tc>
        <w:tc>
          <w:tcPr>
            <w:tcW w:w="1436" w:type="dxa"/>
          </w:tcPr>
          <w:p w:rsidR="004D123B" w:rsidRDefault="004D123B" w:rsidP="005A4828">
            <w:pPr>
              <w:widowControl/>
              <w:rPr>
                <w:rFonts w:ascii="Times New Roman" w:hAnsi="Times New Roman" w:cs="Times New Roman"/>
              </w:rPr>
            </w:pPr>
            <w:r>
              <w:rPr>
                <w:rFonts w:ascii="Times New Roman" w:hAnsi="Times New Roman" w:cs="Times New Roman"/>
              </w:rPr>
              <w:t>Gene ID</w:t>
            </w:r>
          </w:p>
        </w:tc>
        <w:tc>
          <w:tcPr>
            <w:tcW w:w="1266" w:type="dxa"/>
          </w:tcPr>
          <w:p w:rsidR="004D123B" w:rsidRDefault="004D123B" w:rsidP="005A4828">
            <w:pPr>
              <w:widowControl/>
              <w:rPr>
                <w:rFonts w:ascii="Times New Roman" w:hAnsi="Times New Roman" w:cs="Times New Roman"/>
              </w:rPr>
            </w:pPr>
            <w:r>
              <w:rPr>
                <w:rFonts w:ascii="Times New Roman" w:hAnsi="Times New Roman" w:cs="Times New Roman"/>
              </w:rPr>
              <w:t>Ortholog group</w:t>
            </w:r>
          </w:p>
        </w:tc>
        <w:tc>
          <w:tcPr>
            <w:tcW w:w="932" w:type="dxa"/>
          </w:tcPr>
          <w:p w:rsidR="004D123B" w:rsidRDefault="004D123B" w:rsidP="005A4828">
            <w:pPr>
              <w:widowControl/>
              <w:rPr>
                <w:rFonts w:ascii="Times New Roman" w:hAnsi="Times New Roman" w:cs="Times New Roman"/>
              </w:rPr>
            </w:pPr>
            <w:r>
              <w:rPr>
                <w:rFonts w:ascii="Times New Roman" w:hAnsi="Times New Roman" w:cs="Times New Roman"/>
              </w:rPr>
              <w:t>Gene family</w:t>
            </w:r>
          </w:p>
        </w:tc>
        <w:tc>
          <w:tcPr>
            <w:tcW w:w="2551" w:type="dxa"/>
          </w:tcPr>
          <w:p w:rsidR="004D123B" w:rsidRDefault="004D123B" w:rsidP="005A4828">
            <w:pPr>
              <w:widowControl/>
              <w:rPr>
                <w:rFonts w:ascii="Times New Roman" w:hAnsi="Times New Roman" w:cs="Times New Roman"/>
              </w:rPr>
            </w:pPr>
            <w:r>
              <w:rPr>
                <w:rFonts w:ascii="Times New Roman" w:hAnsi="Times New Roman" w:cs="Times New Roman"/>
              </w:rPr>
              <w:t>High expression in qPCR</w:t>
            </w:r>
          </w:p>
        </w:tc>
        <w:tc>
          <w:tcPr>
            <w:tcW w:w="3044" w:type="dxa"/>
          </w:tcPr>
          <w:p w:rsidR="004D123B" w:rsidRDefault="004D123B" w:rsidP="005A4828">
            <w:pPr>
              <w:widowControl/>
              <w:rPr>
                <w:rFonts w:ascii="Times New Roman" w:hAnsi="Times New Roman" w:cs="Times New Roman"/>
              </w:rPr>
            </w:pPr>
            <w:r>
              <w:rPr>
                <w:rFonts w:ascii="Times New Roman" w:hAnsi="Times New Roman" w:cs="Times New Roman"/>
              </w:rPr>
              <w:t>F</w:t>
            </w:r>
            <w:r w:rsidRPr="006E62CE">
              <w:rPr>
                <w:rFonts w:ascii="Times New Roman" w:hAnsi="Times New Roman" w:cs="Times New Roman"/>
              </w:rPr>
              <w:t>unctional verification</w:t>
            </w:r>
          </w:p>
        </w:tc>
        <w:tc>
          <w:tcPr>
            <w:tcW w:w="1067" w:type="dxa"/>
          </w:tcPr>
          <w:p w:rsidR="004D123B" w:rsidRDefault="004D123B" w:rsidP="005A4828">
            <w:pPr>
              <w:widowControl/>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w:t>
            </w:r>
          </w:p>
        </w:tc>
      </w:tr>
      <w:tr w:rsidR="004D123B" w:rsidTr="00E1620A">
        <w:tc>
          <w:tcPr>
            <w:tcW w:w="1187" w:type="dxa"/>
          </w:tcPr>
          <w:p w:rsidR="004D123B" w:rsidRDefault="008C4C79" w:rsidP="005A4828">
            <w:pPr>
              <w:widowControl/>
              <w:rPr>
                <w:rFonts w:ascii="Times New Roman" w:hAnsi="Times New Roman" w:cs="Times New Roman"/>
              </w:rPr>
            </w:pPr>
            <w:r w:rsidRPr="008C4C79">
              <w:rPr>
                <w:rFonts w:ascii="Times New Roman" w:hAnsi="Times New Roman" w:cs="Times New Roman"/>
              </w:rPr>
              <w:t>CsACSL</w:t>
            </w:r>
          </w:p>
        </w:tc>
        <w:tc>
          <w:tcPr>
            <w:tcW w:w="1436" w:type="dxa"/>
          </w:tcPr>
          <w:p w:rsidR="004D123B" w:rsidRDefault="008C4C79" w:rsidP="005A4828">
            <w:pPr>
              <w:widowControl/>
              <w:rPr>
                <w:rFonts w:ascii="Times New Roman" w:hAnsi="Times New Roman" w:cs="Times New Roman"/>
              </w:rPr>
            </w:pPr>
            <w:r w:rsidRPr="008C4C79">
              <w:rPr>
                <w:rFonts w:ascii="Times New Roman" w:hAnsi="Times New Roman" w:cs="Times New Roman"/>
              </w:rPr>
              <w:t>CSEPT.138</w:t>
            </w:r>
          </w:p>
        </w:tc>
        <w:tc>
          <w:tcPr>
            <w:tcW w:w="1266" w:type="dxa"/>
          </w:tcPr>
          <w:p w:rsidR="004D123B" w:rsidRDefault="008C4C79" w:rsidP="005A4828">
            <w:pPr>
              <w:widowControl/>
              <w:rPr>
                <w:rFonts w:ascii="Times New Roman" w:hAnsi="Times New Roman" w:cs="Times New Roman"/>
              </w:rPr>
            </w:pPr>
            <w:r w:rsidRPr="008C4C79">
              <w:rPr>
                <w:rFonts w:ascii="Times New Roman" w:hAnsi="Times New Roman" w:cs="Times New Roman"/>
              </w:rPr>
              <w:t>OG0007680</w:t>
            </w:r>
          </w:p>
        </w:tc>
        <w:tc>
          <w:tcPr>
            <w:tcW w:w="932" w:type="dxa"/>
          </w:tcPr>
          <w:p w:rsidR="004D123B" w:rsidRDefault="008C4C79" w:rsidP="005A4828">
            <w:pPr>
              <w:widowControl/>
              <w:rPr>
                <w:rFonts w:ascii="Times New Roman" w:hAnsi="Times New Roman" w:cs="Times New Roman"/>
              </w:rPr>
            </w:pPr>
            <w:r>
              <w:rPr>
                <w:rFonts w:ascii="Times New Roman" w:hAnsi="Times New Roman" w:cs="Times New Roman"/>
              </w:rPr>
              <w:t>FATP</w:t>
            </w:r>
          </w:p>
        </w:tc>
        <w:tc>
          <w:tcPr>
            <w:tcW w:w="2551" w:type="dxa"/>
          </w:tcPr>
          <w:p w:rsidR="004D123B" w:rsidRDefault="008C4C79" w:rsidP="005A4828">
            <w:pPr>
              <w:widowControl/>
              <w:rPr>
                <w:rFonts w:ascii="Times New Roman" w:hAnsi="Times New Roman" w:cs="Times New Roman"/>
              </w:rPr>
            </w:pPr>
            <w:r w:rsidRPr="008C4C79">
              <w:rPr>
                <w:rFonts w:ascii="Times New Roman" w:hAnsi="Times New Roman" w:cs="Times New Roman"/>
              </w:rPr>
              <w:t>diapause preparation phase</w:t>
            </w:r>
          </w:p>
        </w:tc>
        <w:tc>
          <w:tcPr>
            <w:tcW w:w="3044" w:type="dxa"/>
          </w:tcPr>
          <w:p w:rsidR="004D123B" w:rsidRDefault="008C4C79" w:rsidP="005A4828">
            <w:pPr>
              <w:widowControl/>
              <w:rPr>
                <w:rFonts w:ascii="Times New Roman" w:hAnsi="Times New Roman" w:cs="Times New Roman"/>
              </w:rPr>
            </w:pPr>
            <w:r w:rsidRPr="008C4C79">
              <w:rPr>
                <w:rFonts w:ascii="Times New Roman" w:hAnsi="Times New Roman" w:cs="Times New Roman"/>
              </w:rPr>
              <w:t>fat storage during early diapause</w:t>
            </w:r>
          </w:p>
        </w:tc>
        <w:tc>
          <w:tcPr>
            <w:tcW w:w="1067" w:type="dxa"/>
          </w:tcPr>
          <w:p w:rsidR="004D123B" w:rsidRPr="008C4C79" w:rsidRDefault="008C4C79"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PEVuZE5vdGU+PENpdGUgQXV0aG9yWWVhcj0iMSI+PEF1dGhvcj5YaWFuZzwvQXV0aG9yPjxZZWFy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PEVuZE5vdGU+PENpdGUgQXV0aG9yWWVhcj0iMSI+PEF1dGhvcj5YaWFuZzwvQXV0aG9yPjxZZWFy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Xiang et al. (2021)</w:t>
            </w:r>
            <w:r>
              <w:rPr>
                <w:rFonts w:ascii="Times New Roman" w:hAnsi="Times New Roman" w:cs="Times New Roman"/>
              </w:rPr>
              <w:fldChar w:fldCharType="end"/>
            </w:r>
          </w:p>
        </w:tc>
      </w:tr>
    </w:tbl>
    <w:p w:rsidR="004D123B" w:rsidRDefault="004D123B" w:rsidP="005A4828">
      <w:pPr>
        <w:widowControl/>
        <w:rPr>
          <w:rFonts w:ascii="Times New Roman" w:hAnsi="Times New Roman" w:cs="Times New Roman"/>
        </w:rPr>
      </w:pPr>
    </w:p>
    <w:p w:rsidR="004D123B" w:rsidRDefault="005C4650" w:rsidP="005A4828">
      <w:pPr>
        <w:widowControl/>
        <w:rPr>
          <w:rFonts w:ascii="Times New Roman" w:hAnsi="Times New Roman" w:cs="Times New Roman"/>
        </w:rPr>
      </w:pPr>
      <w:r>
        <w:rPr>
          <w:rFonts w:ascii="Times New Roman" w:hAnsi="Times New Roman" w:cs="Times New Roman"/>
        </w:rPr>
        <w:br w:type="page"/>
      </w:r>
    </w:p>
    <w:p w:rsidR="00874191" w:rsidRPr="00874191" w:rsidRDefault="00874191" w:rsidP="00874191">
      <w:pPr>
        <w:widowControl/>
        <w:rPr>
          <w:rFonts w:ascii="Times New Roman" w:hAnsi="Times New Roman" w:cs="Times New Roman"/>
        </w:rPr>
      </w:pPr>
      <w:r w:rsidRPr="00874191">
        <w:rPr>
          <w:rFonts w:ascii="Times New Roman" w:hAnsi="Times New Roman" w:cs="Times New Roman" w:hint="eastAsia"/>
          <w:noProof/>
          <w:lang w:val="en-PH" w:eastAsia="en-PH"/>
        </w:rPr>
        <w:drawing>
          <wp:inline distT="0" distB="0" distL="0" distR="0" wp14:anchorId="1DFCC941" wp14:editId="05C189A6">
            <wp:extent cx="5274310" cy="7489825"/>
            <wp:effectExtent l="0" t="0" r="2540" b="0"/>
            <wp:docPr id="14588448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4310" cy="7489825"/>
                    </a:xfrm>
                    <a:prstGeom prst="rect">
                      <a:avLst/>
                    </a:prstGeom>
                    <a:noFill/>
                    <a:ln>
                      <a:noFill/>
                    </a:ln>
                  </pic:spPr>
                </pic:pic>
              </a:graphicData>
            </a:graphic>
          </wp:inline>
        </w:drawing>
      </w:r>
    </w:p>
    <w:p w:rsidR="00874191" w:rsidRPr="00874191" w:rsidRDefault="00874191" w:rsidP="00874191">
      <w:pPr>
        <w:widowControl/>
        <w:rPr>
          <w:rFonts w:ascii="Times New Roman" w:hAnsi="Times New Roman" w:cs="Times New Roman"/>
        </w:rPr>
      </w:pPr>
      <w:r w:rsidRPr="00874191">
        <w:rPr>
          <w:rFonts w:ascii="Times New Roman" w:hAnsi="Times New Roman" w:cs="Times New Roman" w:hint="eastAsia"/>
          <w:noProof/>
          <w:lang w:val="en-PH" w:eastAsia="en-PH"/>
        </w:rPr>
        <w:drawing>
          <wp:inline distT="0" distB="0" distL="0" distR="0" wp14:anchorId="6CCA6045" wp14:editId="2ADC3566">
            <wp:extent cx="5274310" cy="8080375"/>
            <wp:effectExtent l="0" t="0" r="2540" b="0"/>
            <wp:docPr id="19403365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4310" cy="8080375"/>
                    </a:xfrm>
                    <a:prstGeom prst="rect">
                      <a:avLst/>
                    </a:prstGeom>
                    <a:noFill/>
                    <a:ln>
                      <a:noFill/>
                    </a:ln>
                  </pic:spPr>
                </pic:pic>
              </a:graphicData>
            </a:graphic>
          </wp:inline>
        </w:drawing>
      </w:r>
    </w:p>
    <w:p w:rsidR="00E10F0B" w:rsidRDefault="00874191" w:rsidP="005A4828">
      <w:pPr>
        <w:widowControl/>
        <w:rPr>
          <w:rFonts w:ascii="Times New Roman" w:hAnsi="Times New Roman" w:cs="Times New Roman"/>
        </w:rPr>
      </w:pPr>
      <w:r w:rsidRPr="00874191">
        <w:rPr>
          <w:rFonts w:ascii="Times New Roman" w:hAnsi="Times New Roman" w:cs="Times New Roman" w:hint="eastAsia"/>
          <w:noProof/>
          <w:lang w:val="en-PH" w:eastAsia="en-PH"/>
        </w:rPr>
        <w:drawing>
          <wp:inline distT="0" distB="0" distL="0" distR="0" wp14:anchorId="5CF9471F" wp14:editId="622A4B86">
            <wp:extent cx="5274310" cy="8181340"/>
            <wp:effectExtent l="0" t="0" r="2540" b="0"/>
            <wp:docPr id="17205221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4310" cy="8181340"/>
                    </a:xfrm>
                    <a:prstGeom prst="rect">
                      <a:avLst/>
                    </a:prstGeom>
                    <a:noFill/>
                    <a:ln>
                      <a:noFill/>
                    </a:ln>
                  </pic:spPr>
                </pic:pic>
              </a:graphicData>
            </a:graphic>
          </wp:inline>
        </w:drawing>
      </w:r>
    </w:p>
    <w:p w:rsidR="00E10F0B" w:rsidRDefault="001A1A95"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 xml:space="preserve">.1 Comparison of gene counts in ortholog groups (OGs) </w:t>
      </w:r>
      <w:r w:rsidR="00BF3495">
        <w:rPr>
          <w:rFonts w:ascii="Times New Roman" w:hAnsi="Times New Roman" w:cs="Times New Roman"/>
        </w:rPr>
        <w:t xml:space="preserve">of </w:t>
      </w:r>
      <w:r w:rsidR="00BF3495" w:rsidRPr="00BF3495">
        <w:rPr>
          <w:rFonts w:ascii="Times New Roman" w:hAnsi="Times New Roman" w:cs="Times New Roman"/>
        </w:rPr>
        <w:t>digestive enzymes</w:t>
      </w:r>
      <w:r>
        <w:rPr>
          <w:rFonts w:ascii="Times New Roman" w:hAnsi="Times New Roman" w:cs="Times New Roman"/>
        </w:rPr>
        <w:t xml:space="preserve"> in the ten ladybird genomes. </w:t>
      </w:r>
      <w:r w:rsidR="00763165" w:rsidRPr="00763165">
        <w:rPr>
          <w:rFonts w:ascii="Times New Roman" w:hAnsi="Times New Roman" w:cs="Times New Roman"/>
        </w:rPr>
        <w:t>Only OGs with total genes &gt;= 30 are shown. Gene counts at the nodes of Coccinelloidea, Coccinellidae, Epilachnini and Coccinellini are reconstructed by CAFE.</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1A1A95" w:rsidRDefault="001A1A95" w:rsidP="005A4828">
      <w:pPr>
        <w:widowControl/>
        <w:rPr>
          <w:rFonts w:ascii="Times New Roman" w:hAnsi="Times New Roman" w:cs="Times New Roman"/>
        </w:rPr>
      </w:pPr>
    </w:p>
    <w:p w:rsidR="004F4A3D" w:rsidRDefault="004F4A3D" w:rsidP="005A4828">
      <w:pPr>
        <w:widowControl/>
        <w:rPr>
          <w:rFonts w:ascii="Times New Roman" w:hAnsi="Times New Roman" w:cs="Times New Roman"/>
        </w:rPr>
      </w:pPr>
      <w:r>
        <w:rPr>
          <w:rFonts w:ascii="Times New Roman" w:hAnsi="Times New Roman" w:cs="Times New Roman"/>
        </w:rPr>
        <w:br w:type="page"/>
      </w:r>
    </w:p>
    <w:p w:rsidR="00E10F0B" w:rsidRDefault="00874191" w:rsidP="005A4828">
      <w:pPr>
        <w:widowControl/>
        <w:rPr>
          <w:rFonts w:ascii="Times New Roman" w:hAnsi="Times New Roman" w:cs="Times New Roman"/>
        </w:rPr>
      </w:pPr>
      <w:r w:rsidRPr="00874191">
        <w:rPr>
          <w:rFonts w:ascii="Times New Roman" w:hAnsi="Times New Roman" w:cs="Times New Roman" w:hint="eastAsia"/>
          <w:noProof/>
          <w:lang w:val="en-PH" w:eastAsia="en-PH"/>
        </w:rPr>
        <w:drawing>
          <wp:inline distT="0" distB="0" distL="0" distR="0" wp14:anchorId="0BA036AA" wp14:editId="1C5DC937">
            <wp:extent cx="5274310" cy="7543800"/>
            <wp:effectExtent l="0" t="0" r="2540" b="0"/>
            <wp:docPr id="182890659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4310" cy="7543800"/>
                    </a:xfrm>
                    <a:prstGeom prst="rect">
                      <a:avLst/>
                    </a:prstGeom>
                    <a:noFill/>
                    <a:ln>
                      <a:noFill/>
                    </a:ln>
                  </pic:spPr>
                </pic:pic>
              </a:graphicData>
            </a:graphic>
          </wp:inline>
        </w:drawing>
      </w:r>
    </w:p>
    <w:p w:rsidR="00BF3495" w:rsidRDefault="001A1A9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.2 Gene trees of ortholog groups (OGs)</w:t>
      </w:r>
      <w:r w:rsidR="00BF3495" w:rsidRPr="00BF3495">
        <w:t xml:space="preserve"> </w:t>
      </w:r>
      <w:bookmarkStart w:id="198" w:name="_Hlk137400008"/>
      <w:r w:rsidR="00BF3495" w:rsidRPr="00BF3495">
        <w:rPr>
          <w:rFonts w:ascii="Times New Roman" w:hAnsi="Times New Roman" w:cs="Times New Roman"/>
        </w:rPr>
        <w:t>of digestive enzymes</w:t>
      </w:r>
      <w:bookmarkEnd w:id="198"/>
      <w:r>
        <w:rPr>
          <w:rFonts w:ascii="Times New Roman" w:hAnsi="Times New Roman" w:cs="Times New Roman"/>
        </w:rPr>
        <w:t xml:space="preserve">. </w:t>
      </w:r>
      <w:r w:rsidR="00F46ED0" w:rsidRPr="00F46ED0">
        <w:rPr>
          <w:rFonts w:ascii="Times New Roman" w:hAnsi="Times New Roman" w:cs="Times New Roman"/>
        </w:rPr>
        <w:t xml:space="preserve">The genes in the ladybirds are marked in color and the others </w:t>
      </w:r>
      <w:r w:rsidR="001E6A70" w:rsidRPr="001E6A70">
        <w:rPr>
          <w:rFonts w:ascii="Times New Roman" w:hAnsi="Times New Roman" w:cs="Times New Roman"/>
        </w:rPr>
        <w:t xml:space="preserve">without circles </w:t>
      </w:r>
      <w:r w:rsidR="00F46ED0" w:rsidRPr="00F46ED0">
        <w:rPr>
          <w:rFonts w:ascii="Times New Roman" w:hAnsi="Times New Roman" w:cs="Times New Roman"/>
        </w:rPr>
        <w:t>are the genes in the outgroup beetles.</w:t>
      </w:r>
      <w:r w:rsidR="004934BD">
        <w:rPr>
          <w:rFonts w:ascii="Times New Roman" w:hAnsi="Times New Roman" w:cs="Times New Roman"/>
        </w:rPr>
        <w:t xml:space="preserve"> </w:t>
      </w:r>
      <w:r w:rsidR="00042F2D" w:rsidRPr="00042F2D">
        <w:rPr>
          <w:rFonts w:ascii="Times New Roman" w:hAnsi="Times New Roman" w:cs="Times New Roman"/>
        </w:rPr>
        <w:t>A high-quality figure can be downloaded from https://github.com/huangyh45/ladybird-genomes-supplementary-figures.</w:t>
      </w:r>
    </w:p>
    <w:p w:rsidR="004F4A3D" w:rsidRDefault="004F4A3D" w:rsidP="005A4828">
      <w:pPr>
        <w:widowControl/>
        <w:rPr>
          <w:rFonts w:ascii="Times New Roman" w:hAnsi="Times New Roman" w:cs="Times New Roman"/>
        </w:rPr>
      </w:pPr>
      <w:r>
        <w:rPr>
          <w:rFonts w:ascii="Times New Roman" w:hAnsi="Times New Roman" w:cs="Times New Roman"/>
        </w:rPr>
        <w:br w:type="page"/>
      </w:r>
    </w:p>
    <w:p w:rsidR="00E10F0B" w:rsidRDefault="00874191" w:rsidP="005A4828">
      <w:pPr>
        <w:widowControl/>
        <w:rPr>
          <w:rFonts w:ascii="Times New Roman" w:hAnsi="Times New Roman" w:cs="Times New Roman"/>
        </w:rPr>
      </w:pPr>
      <w:r w:rsidRPr="00874191">
        <w:rPr>
          <w:rFonts w:ascii="Times New Roman" w:hAnsi="Times New Roman" w:cs="Times New Roman" w:hint="eastAsia"/>
          <w:noProof/>
          <w:lang w:val="en-PH" w:eastAsia="en-PH"/>
        </w:rPr>
        <w:drawing>
          <wp:inline distT="0" distB="0" distL="0" distR="0" wp14:anchorId="54FCF1F6" wp14:editId="06DB3FF0">
            <wp:extent cx="5274310" cy="5274310"/>
            <wp:effectExtent l="0" t="0" r="2540" b="2540"/>
            <wp:docPr id="56308067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E10F0B" w:rsidRPr="001A1A95" w:rsidRDefault="001A1A9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 xml:space="preserve">.3 Expression patterns of different tissue of each group in ortholog groups (OGs) </w:t>
      </w:r>
      <w:r w:rsidR="00BF3495" w:rsidRPr="00BF3495">
        <w:rPr>
          <w:rFonts w:ascii="Times New Roman" w:hAnsi="Times New Roman" w:cs="Times New Roman"/>
        </w:rPr>
        <w:t>of digestive enzymes</w:t>
      </w:r>
      <w:r>
        <w:rPr>
          <w:rFonts w:ascii="Times New Roman" w:hAnsi="Times New Roman" w:cs="Times New Roman"/>
        </w:rPr>
        <w:t>.</w:t>
      </w:r>
      <w:r w:rsidR="00F46ED0">
        <w:rPr>
          <w:rFonts w:ascii="Times New Roman" w:hAnsi="Times New Roman" w:cs="Times New Roman"/>
        </w:rPr>
        <w:t xml:space="preserve"> </w:t>
      </w:r>
      <w:r w:rsidR="00F46ED0" w:rsidRPr="00F46ED0">
        <w:rPr>
          <w:rFonts w:ascii="Times New Roman" w:hAnsi="Times New Roman" w:cs="Times New Roman"/>
        </w:rPr>
        <w:t>Abbreviation in the sample names: FE: female adult, MA: male adult, ANT: antenna, HEA: head, THO: thorax, LEG: leg, ABD: abdomen, GUT: gut.</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1A1A95" w:rsidRDefault="001A1A95" w:rsidP="005A4828">
      <w:pPr>
        <w:widowControl/>
        <w:rPr>
          <w:rFonts w:ascii="Times New Roman" w:hAnsi="Times New Roman" w:cs="Times New Roman"/>
        </w:rPr>
      </w:pPr>
    </w:p>
    <w:p w:rsidR="004F4A3D" w:rsidRDefault="004F4A3D" w:rsidP="005A4828">
      <w:pPr>
        <w:widowControl/>
        <w:rPr>
          <w:rFonts w:ascii="Times New Roman" w:hAnsi="Times New Roman" w:cs="Times New Roman"/>
        </w:rPr>
      </w:pPr>
      <w:r>
        <w:rPr>
          <w:rFonts w:ascii="Times New Roman" w:hAnsi="Times New Roman" w:cs="Times New Roman"/>
        </w:rPr>
        <w:br w:type="page"/>
      </w:r>
    </w:p>
    <w:p w:rsidR="00E10F0B" w:rsidRDefault="006F5D5D" w:rsidP="005A4828">
      <w:pPr>
        <w:widowControl/>
        <w:rPr>
          <w:rFonts w:ascii="Times New Roman" w:hAnsi="Times New Roman" w:cs="Times New Roman"/>
        </w:rPr>
      </w:pPr>
      <w:r w:rsidRPr="006F5D5D">
        <w:rPr>
          <w:rFonts w:ascii="Times New Roman" w:hAnsi="Times New Roman" w:cs="Times New Roman" w:hint="eastAsia"/>
          <w:noProof/>
          <w:lang w:val="en-PH" w:eastAsia="en-PH"/>
        </w:rPr>
        <w:drawing>
          <wp:inline distT="0" distB="0" distL="0" distR="0" wp14:anchorId="24309E4D" wp14:editId="7835A7B7">
            <wp:extent cx="5274000" cy="1054800"/>
            <wp:effectExtent l="0" t="0" r="3175" b="0"/>
            <wp:docPr id="963922049" name="图片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74000" cy="1054800"/>
                    </a:xfrm>
                    <a:prstGeom prst="rect">
                      <a:avLst/>
                    </a:prstGeom>
                    <a:noFill/>
                    <a:ln>
                      <a:noFill/>
                    </a:ln>
                  </pic:spPr>
                </pic:pic>
              </a:graphicData>
            </a:graphic>
          </wp:inline>
        </w:drawing>
      </w:r>
    </w:p>
    <w:p w:rsidR="00BF3495" w:rsidRDefault="001A1A95" w:rsidP="005A4828">
      <w:pPr>
        <w:widowControl/>
        <w:rPr>
          <w:rFonts w:ascii="Times New Roman" w:hAnsi="Times New Roman" w:cs="Times New Roman"/>
        </w:rPr>
      </w:pPr>
      <w:bookmarkStart w:id="199" w:name="_Hlk137656601"/>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 xml:space="preserve">.4 Expression patterns under different diet treatments of each group in ortholog groups (OGs) </w:t>
      </w:r>
      <w:r w:rsidR="00BF3495" w:rsidRPr="00BF3495">
        <w:rPr>
          <w:rFonts w:ascii="Times New Roman" w:hAnsi="Times New Roman" w:cs="Times New Roman"/>
        </w:rPr>
        <w:t>of digestive enzymes</w:t>
      </w:r>
      <w:r>
        <w:rPr>
          <w:rFonts w:ascii="Times New Roman" w:hAnsi="Times New Roman" w:cs="Times New Roman"/>
        </w:rPr>
        <w:t xml:space="preserve">. The </w:t>
      </w:r>
      <w:r w:rsidRPr="00232E73">
        <w:rPr>
          <w:rFonts w:ascii="Times New Roman" w:hAnsi="Times New Roman" w:cs="Times New Roman"/>
        </w:rPr>
        <w:t>vertical axis</w:t>
      </w:r>
      <w:r>
        <w:rPr>
          <w:rFonts w:ascii="Times New Roman" w:hAnsi="Times New Roman" w:cs="Times New Roman"/>
        </w:rPr>
        <w:t xml:space="preserve"> represents the log2(fold change) values. </w:t>
      </w:r>
      <w:bookmarkEnd w:id="199"/>
      <w:r>
        <w:rPr>
          <w:rFonts w:ascii="Times New Roman" w:hAnsi="Times New Roman" w:cs="Times New Roman"/>
        </w:rPr>
        <w:t>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4F4A3D" w:rsidRDefault="004F4A3D" w:rsidP="005A4828">
      <w:pPr>
        <w:widowControl/>
        <w:rPr>
          <w:rFonts w:ascii="Times New Roman" w:hAnsi="Times New Roman" w:cs="Times New Roman"/>
        </w:rPr>
      </w:pPr>
    </w:p>
    <w:p w:rsidR="004F4A3D" w:rsidRDefault="004F4A3D" w:rsidP="005A4828">
      <w:pPr>
        <w:widowControl/>
        <w:rPr>
          <w:rFonts w:ascii="Times New Roman" w:hAnsi="Times New Roman" w:cs="Times New Roman"/>
        </w:rPr>
      </w:pPr>
      <w:r>
        <w:rPr>
          <w:rFonts w:ascii="Times New Roman" w:hAnsi="Times New Roman" w:cs="Times New Roman"/>
        </w:rPr>
        <w:br w:type="page"/>
      </w:r>
    </w:p>
    <w:p w:rsidR="00675C9F" w:rsidRPr="00675C9F" w:rsidRDefault="00675C9F" w:rsidP="00675C9F">
      <w:pPr>
        <w:widowControl/>
        <w:rPr>
          <w:rFonts w:ascii="Times New Roman" w:hAnsi="Times New Roman" w:cs="Times New Roman"/>
        </w:rPr>
      </w:pPr>
      <w:r w:rsidRPr="00675C9F">
        <w:rPr>
          <w:rFonts w:ascii="Times New Roman" w:hAnsi="Times New Roman" w:cs="Times New Roman" w:hint="eastAsia"/>
          <w:noProof/>
          <w:lang w:val="en-PH" w:eastAsia="en-PH"/>
        </w:rPr>
        <w:drawing>
          <wp:inline distT="0" distB="0" distL="0" distR="0" wp14:anchorId="3D701D14" wp14:editId="11185D03">
            <wp:extent cx="5274310" cy="7028815"/>
            <wp:effectExtent l="0" t="0" r="2540" b="635"/>
            <wp:docPr id="16352659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4310" cy="7028815"/>
                    </a:xfrm>
                    <a:prstGeom prst="rect">
                      <a:avLst/>
                    </a:prstGeom>
                    <a:noFill/>
                    <a:ln>
                      <a:noFill/>
                    </a:ln>
                  </pic:spPr>
                </pic:pic>
              </a:graphicData>
            </a:graphic>
          </wp:inline>
        </w:drawing>
      </w:r>
    </w:p>
    <w:p w:rsidR="00675C9F" w:rsidRPr="00675C9F" w:rsidRDefault="00675C9F" w:rsidP="00675C9F">
      <w:pPr>
        <w:widowControl/>
        <w:rPr>
          <w:rFonts w:ascii="Times New Roman" w:hAnsi="Times New Roman" w:cs="Times New Roman"/>
        </w:rPr>
      </w:pPr>
      <w:r w:rsidRPr="00675C9F">
        <w:rPr>
          <w:rFonts w:ascii="Times New Roman" w:hAnsi="Times New Roman" w:cs="Times New Roman" w:hint="eastAsia"/>
          <w:noProof/>
          <w:lang w:val="en-PH" w:eastAsia="en-PH"/>
        </w:rPr>
        <w:drawing>
          <wp:inline distT="0" distB="0" distL="0" distR="0" wp14:anchorId="6EB50046" wp14:editId="30D86282">
            <wp:extent cx="5274310" cy="7407910"/>
            <wp:effectExtent l="0" t="0" r="2540" b="2540"/>
            <wp:docPr id="89683647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4310" cy="7407910"/>
                    </a:xfrm>
                    <a:prstGeom prst="rect">
                      <a:avLst/>
                    </a:prstGeom>
                    <a:noFill/>
                    <a:ln>
                      <a:noFill/>
                    </a:ln>
                  </pic:spPr>
                </pic:pic>
              </a:graphicData>
            </a:graphic>
          </wp:inline>
        </w:drawing>
      </w:r>
    </w:p>
    <w:p w:rsidR="00675C9F" w:rsidRPr="00675C9F" w:rsidRDefault="00675C9F" w:rsidP="00675C9F">
      <w:pPr>
        <w:widowControl/>
        <w:rPr>
          <w:rFonts w:ascii="Times New Roman" w:hAnsi="Times New Roman" w:cs="Times New Roman"/>
        </w:rPr>
      </w:pPr>
      <w:r w:rsidRPr="00675C9F">
        <w:rPr>
          <w:rFonts w:ascii="Times New Roman" w:hAnsi="Times New Roman" w:cs="Times New Roman" w:hint="eastAsia"/>
          <w:noProof/>
          <w:lang w:val="en-PH" w:eastAsia="en-PH"/>
        </w:rPr>
        <w:drawing>
          <wp:inline distT="0" distB="0" distL="0" distR="0" wp14:anchorId="7847F069" wp14:editId="7ADEEE84">
            <wp:extent cx="5274310" cy="7916545"/>
            <wp:effectExtent l="0" t="0" r="2540" b="8255"/>
            <wp:docPr id="105161120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4310" cy="7916545"/>
                    </a:xfrm>
                    <a:prstGeom prst="rect">
                      <a:avLst/>
                    </a:prstGeom>
                    <a:noFill/>
                    <a:ln>
                      <a:noFill/>
                    </a:ln>
                  </pic:spPr>
                </pic:pic>
              </a:graphicData>
            </a:graphic>
          </wp:inline>
        </w:drawing>
      </w:r>
    </w:p>
    <w:p w:rsidR="00675C9F" w:rsidRPr="00675C9F" w:rsidRDefault="00675C9F" w:rsidP="00675C9F">
      <w:pPr>
        <w:widowControl/>
        <w:rPr>
          <w:rFonts w:ascii="Times New Roman" w:hAnsi="Times New Roman" w:cs="Times New Roman"/>
        </w:rPr>
      </w:pPr>
      <w:r w:rsidRPr="00675C9F">
        <w:rPr>
          <w:rFonts w:ascii="Times New Roman" w:hAnsi="Times New Roman" w:cs="Times New Roman" w:hint="eastAsia"/>
          <w:noProof/>
          <w:lang w:val="en-PH" w:eastAsia="en-PH"/>
        </w:rPr>
        <w:drawing>
          <wp:inline distT="0" distB="0" distL="0" distR="0" wp14:anchorId="55714041" wp14:editId="74BAD2A7">
            <wp:extent cx="5274000" cy="8838000"/>
            <wp:effectExtent l="0" t="0" r="3175" b="1270"/>
            <wp:docPr id="993212280" name="图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4000" cy="8838000"/>
                    </a:xfrm>
                    <a:prstGeom prst="rect">
                      <a:avLst/>
                    </a:prstGeom>
                    <a:noFill/>
                    <a:ln>
                      <a:noFill/>
                    </a:ln>
                  </pic:spPr>
                </pic:pic>
              </a:graphicData>
            </a:graphic>
          </wp:inline>
        </w:drawing>
      </w:r>
    </w:p>
    <w:p w:rsidR="00866D13" w:rsidRDefault="00675C9F" w:rsidP="005A4828">
      <w:pPr>
        <w:widowControl/>
        <w:rPr>
          <w:rFonts w:ascii="Times New Roman" w:hAnsi="Times New Roman" w:cs="Times New Roman"/>
        </w:rPr>
      </w:pPr>
      <w:r w:rsidRPr="00675C9F">
        <w:rPr>
          <w:rFonts w:ascii="Times New Roman" w:hAnsi="Times New Roman" w:cs="Times New Roman" w:hint="eastAsia"/>
          <w:noProof/>
          <w:lang w:val="en-PH" w:eastAsia="en-PH"/>
        </w:rPr>
        <w:drawing>
          <wp:inline distT="0" distB="0" distL="0" distR="0" wp14:anchorId="3E305717" wp14:editId="5F89E219">
            <wp:extent cx="5274000" cy="8838000"/>
            <wp:effectExtent l="0" t="0" r="3175" b="1270"/>
            <wp:docPr id="364536034" name="图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4000" cy="8838000"/>
                    </a:xfrm>
                    <a:prstGeom prst="rect">
                      <a:avLst/>
                    </a:prstGeom>
                    <a:noFill/>
                    <a:ln>
                      <a:noFill/>
                    </a:ln>
                  </pic:spPr>
                </pic:pic>
              </a:graphicData>
            </a:graphic>
          </wp:inline>
        </w:drawing>
      </w:r>
    </w:p>
    <w:p w:rsidR="00866D13" w:rsidRDefault="00B77531" w:rsidP="005A4828">
      <w:pPr>
        <w:widowControl/>
        <w:rPr>
          <w:rFonts w:ascii="Times New Roman" w:hAnsi="Times New Roman" w:cs="Times New Roman"/>
        </w:rPr>
      </w:pPr>
      <w:r w:rsidRPr="00B77531">
        <w:rPr>
          <w:rFonts w:ascii="Times New Roman" w:hAnsi="Times New Roman" w:cs="Times New Roman"/>
        </w:rPr>
        <w:t>Figure S</w:t>
      </w:r>
      <w:r w:rsidR="00EF3199">
        <w:rPr>
          <w:rFonts w:ascii="Times New Roman" w:hAnsi="Times New Roman" w:cs="Times New Roman"/>
        </w:rPr>
        <w:t>8</w:t>
      </w:r>
      <w:r w:rsidRPr="00B77531">
        <w:rPr>
          <w:rFonts w:ascii="Times New Roman" w:hAnsi="Times New Roman" w:cs="Times New Roman"/>
        </w:rPr>
        <w:t>.</w:t>
      </w:r>
      <w:r>
        <w:rPr>
          <w:rFonts w:ascii="Times New Roman" w:hAnsi="Times New Roman" w:cs="Times New Roman"/>
        </w:rPr>
        <w:t>5</w:t>
      </w:r>
      <w:r w:rsidRPr="00B77531">
        <w:rPr>
          <w:rFonts w:ascii="Times New Roman" w:hAnsi="Times New Roman" w:cs="Times New Roman"/>
        </w:rPr>
        <w:t xml:space="preserve"> </w:t>
      </w:r>
      <w:r>
        <w:rPr>
          <w:rFonts w:ascii="Times New Roman" w:hAnsi="Times New Roman" w:cs="Times New Roman" w:hint="eastAsia"/>
        </w:rPr>
        <w:t>Phylogeny</w:t>
      </w:r>
      <w:r>
        <w:rPr>
          <w:rFonts w:ascii="Times New Roman" w:hAnsi="Times New Roman" w:cs="Times New Roman"/>
        </w:rPr>
        <w:t xml:space="preserve"> and sequence composition of OG0000110 of GLC</w:t>
      </w:r>
      <w:r w:rsidRPr="00B77531">
        <w:rPr>
          <w:rFonts w:ascii="Times New Roman" w:hAnsi="Times New Roman" w:cs="Times New Roman"/>
        </w:rPr>
        <w:t>.</w:t>
      </w:r>
      <w:r w:rsidR="003816E6">
        <w:rPr>
          <w:rFonts w:ascii="Times New Roman" w:hAnsi="Times New Roman" w:cs="Times New Roman"/>
        </w:rPr>
        <w:t xml:space="preserve"> The </w:t>
      </w:r>
      <w:r w:rsidR="003816E6" w:rsidRPr="003816E6">
        <w:rPr>
          <w:rFonts w:ascii="Times New Roman" w:hAnsi="Times New Roman" w:cs="Times New Roman"/>
        </w:rPr>
        <w:t>asterisk</w:t>
      </w:r>
      <w:r w:rsidR="003816E6">
        <w:rPr>
          <w:rFonts w:ascii="Times New Roman" w:hAnsi="Times New Roman" w:cs="Times New Roman"/>
        </w:rPr>
        <w:t xml:space="preserve">s represent </w:t>
      </w:r>
      <w:r w:rsidR="003816E6" w:rsidRPr="003816E6">
        <w:rPr>
          <w:rFonts w:ascii="Times New Roman" w:hAnsi="Times New Roman" w:cs="Times New Roman"/>
        </w:rPr>
        <w:t>active site</w:t>
      </w:r>
      <w:r w:rsidR="003816E6">
        <w:rPr>
          <w:rFonts w:ascii="Times New Roman" w:hAnsi="Times New Roman" w:cs="Times New Roman"/>
        </w:rPr>
        <w:t>s in the domains.</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B77531" w:rsidRDefault="00B77531" w:rsidP="005A4828">
      <w:pPr>
        <w:widowControl/>
        <w:rPr>
          <w:rFonts w:ascii="Times New Roman" w:hAnsi="Times New Roman" w:cs="Times New Roman"/>
        </w:rPr>
      </w:pPr>
    </w:p>
    <w:p w:rsidR="004F4A3D" w:rsidRDefault="004F4A3D" w:rsidP="005A4828">
      <w:pPr>
        <w:widowControl/>
        <w:rPr>
          <w:rFonts w:ascii="Times New Roman" w:hAnsi="Times New Roman" w:cs="Times New Roman"/>
        </w:rPr>
      </w:pPr>
      <w:r>
        <w:rPr>
          <w:rFonts w:ascii="Times New Roman" w:hAnsi="Times New Roman" w:cs="Times New Roman"/>
        </w:rPr>
        <w:br w:type="page"/>
      </w:r>
    </w:p>
    <w:p w:rsidR="00675C9F" w:rsidRPr="00675C9F" w:rsidRDefault="00675C9F" w:rsidP="00675C9F">
      <w:pPr>
        <w:widowControl/>
        <w:rPr>
          <w:rFonts w:ascii="Times New Roman" w:hAnsi="Times New Roman" w:cs="Times New Roman"/>
        </w:rPr>
      </w:pPr>
      <w:r w:rsidRPr="00675C9F">
        <w:rPr>
          <w:rFonts w:ascii="Times New Roman" w:hAnsi="Times New Roman" w:cs="Times New Roman" w:hint="eastAsia"/>
          <w:noProof/>
          <w:lang w:val="en-PH" w:eastAsia="en-PH"/>
        </w:rPr>
        <w:drawing>
          <wp:inline distT="0" distB="0" distL="0" distR="0" wp14:anchorId="47B3C3A1" wp14:editId="5664DC91">
            <wp:extent cx="5274000" cy="6040800"/>
            <wp:effectExtent l="0" t="0" r="3175" b="0"/>
            <wp:docPr id="248384357" name="图片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4000" cy="6040800"/>
                    </a:xfrm>
                    <a:prstGeom prst="rect">
                      <a:avLst/>
                    </a:prstGeom>
                    <a:noFill/>
                    <a:ln>
                      <a:noFill/>
                    </a:ln>
                  </pic:spPr>
                </pic:pic>
              </a:graphicData>
            </a:graphic>
          </wp:inline>
        </w:drawing>
      </w:r>
    </w:p>
    <w:p w:rsidR="00B85A2B" w:rsidRDefault="002615EF" w:rsidP="005A4828">
      <w:pPr>
        <w:widowControl/>
        <w:rPr>
          <w:rFonts w:ascii="Times New Roman" w:hAnsi="Times New Roman" w:cs="Times New Roman"/>
        </w:rPr>
      </w:pPr>
      <w:r w:rsidRPr="002615EF">
        <w:rPr>
          <w:rFonts w:ascii="Times New Roman" w:hAnsi="Times New Roman" w:cs="Times New Roman" w:hint="eastAsia"/>
          <w:noProof/>
          <w:lang w:val="en-PH" w:eastAsia="en-PH"/>
        </w:rPr>
        <w:drawing>
          <wp:inline distT="0" distB="0" distL="0" distR="0" wp14:anchorId="766E81C9" wp14:editId="0875F76E">
            <wp:extent cx="5274000" cy="5972400"/>
            <wp:effectExtent l="0" t="0" r="3175" b="0"/>
            <wp:docPr id="248794558" name="图片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4000" cy="5972400"/>
                    </a:xfrm>
                    <a:prstGeom prst="rect">
                      <a:avLst/>
                    </a:prstGeom>
                    <a:noFill/>
                    <a:ln>
                      <a:noFill/>
                    </a:ln>
                  </pic:spPr>
                </pic:pic>
              </a:graphicData>
            </a:graphic>
          </wp:inline>
        </w:drawing>
      </w:r>
    </w:p>
    <w:p w:rsidR="00B77531" w:rsidRPr="00B77531" w:rsidRDefault="00B77531" w:rsidP="005A4828">
      <w:pPr>
        <w:widowControl/>
        <w:rPr>
          <w:rFonts w:ascii="Times New Roman" w:hAnsi="Times New Roman" w:cs="Times New Roman"/>
        </w:rPr>
      </w:pPr>
      <w:r w:rsidRPr="00B77531">
        <w:rPr>
          <w:rFonts w:ascii="Times New Roman" w:hAnsi="Times New Roman" w:cs="Times New Roman"/>
        </w:rPr>
        <w:t>Figure S</w:t>
      </w:r>
      <w:r w:rsidR="00EF3199">
        <w:rPr>
          <w:rFonts w:ascii="Times New Roman" w:hAnsi="Times New Roman" w:cs="Times New Roman"/>
        </w:rPr>
        <w:t>8</w:t>
      </w:r>
      <w:r w:rsidRPr="00B77531">
        <w:rPr>
          <w:rFonts w:ascii="Times New Roman" w:hAnsi="Times New Roman" w:cs="Times New Roman"/>
        </w:rPr>
        <w:t>.</w:t>
      </w:r>
      <w:r>
        <w:rPr>
          <w:rFonts w:ascii="Times New Roman" w:hAnsi="Times New Roman" w:cs="Times New Roman"/>
        </w:rPr>
        <w:t>6</w:t>
      </w:r>
      <w:r w:rsidRPr="00B77531">
        <w:rPr>
          <w:rFonts w:ascii="Times New Roman" w:hAnsi="Times New Roman" w:cs="Times New Roman"/>
        </w:rPr>
        <w:t xml:space="preserve"> </w:t>
      </w:r>
      <w:r>
        <w:rPr>
          <w:rFonts w:ascii="Times New Roman" w:hAnsi="Times New Roman" w:cs="Times New Roman" w:hint="eastAsia"/>
        </w:rPr>
        <w:t>Phylogeny</w:t>
      </w:r>
      <w:r>
        <w:rPr>
          <w:rFonts w:ascii="Times New Roman" w:hAnsi="Times New Roman" w:cs="Times New Roman"/>
        </w:rPr>
        <w:t xml:space="preserve"> and sequence composition of OG0000184 of </w:t>
      </w:r>
      <w:r w:rsidR="00D84079">
        <w:rPr>
          <w:rFonts w:ascii="Times New Roman" w:hAnsi="Times New Roman" w:cs="Times New Roman"/>
        </w:rPr>
        <w:t>chitinase</w:t>
      </w:r>
      <w:r w:rsidRPr="00B77531">
        <w:rPr>
          <w:rFonts w:ascii="Times New Roman" w:hAnsi="Times New Roman" w:cs="Times New Roman"/>
        </w:rPr>
        <w:t>.</w:t>
      </w:r>
      <w:r w:rsidR="003816E6">
        <w:rPr>
          <w:rFonts w:ascii="Times New Roman" w:hAnsi="Times New Roman" w:cs="Times New Roman"/>
        </w:rPr>
        <w:t xml:space="preserve"> </w:t>
      </w:r>
      <w:r w:rsidR="003816E6" w:rsidRPr="003816E6">
        <w:rPr>
          <w:rFonts w:ascii="Times New Roman" w:hAnsi="Times New Roman" w:cs="Times New Roman"/>
        </w:rPr>
        <w:t>The asterisks represent active sites in the domains.</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866D13" w:rsidRDefault="00866D13" w:rsidP="005A4828">
      <w:pPr>
        <w:widowControl/>
        <w:rPr>
          <w:rFonts w:ascii="Times New Roman" w:hAnsi="Times New Roman" w:cs="Times New Roman"/>
        </w:rPr>
      </w:pPr>
    </w:p>
    <w:p w:rsidR="004F4A3D" w:rsidRDefault="004F4A3D" w:rsidP="005A4828">
      <w:pPr>
        <w:widowControl/>
        <w:rPr>
          <w:rFonts w:ascii="Times New Roman" w:hAnsi="Times New Roman" w:cs="Times New Roman"/>
        </w:rPr>
      </w:pPr>
      <w:r>
        <w:rPr>
          <w:rFonts w:ascii="Times New Roman" w:hAnsi="Times New Roman" w:cs="Times New Roman"/>
        </w:rPr>
        <w:br w:type="page"/>
      </w:r>
    </w:p>
    <w:p w:rsidR="000C3ECF" w:rsidRPr="000C3ECF" w:rsidRDefault="000C3ECF" w:rsidP="000C3ECF">
      <w:pPr>
        <w:widowControl/>
        <w:rPr>
          <w:rFonts w:ascii="Times New Roman" w:hAnsi="Times New Roman" w:cs="Times New Roman"/>
        </w:rPr>
      </w:pPr>
      <w:r w:rsidRPr="000C3ECF">
        <w:rPr>
          <w:rFonts w:ascii="Times New Roman" w:hAnsi="Times New Roman" w:cs="Times New Roman" w:hint="eastAsia"/>
          <w:noProof/>
          <w:lang w:val="en-PH" w:eastAsia="en-PH"/>
        </w:rPr>
        <w:drawing>
          <wp:inline distT="0" distB="0" distL="0" distR="0" wp14:anchorId="30A1F0BB" wp14:editId="4F9D117F">
            <wp:extent cx="5274000" cy="8838000"/>
            <wp:effectExtent l="0" t="0" r="3175" b="1270"/>
            <wp:docPr id="872391252" name="图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4000" cy="8838000"/>
                    </a:xfrm>
                    <a:prstGeom prst="rect">
                      <a:avLst/>
                    </a:prstGeom>
                    <a:noFill/>
                    <a:ln>
                      <a:noFill/>
                    </a:ln>
                  </pic:spPr>
                </pic:pic>
              </a:graphicData>
            </a:graphic>
          </wp:inline>
        </w:drawing>
      </w:r>
    </w:p>
    <w:p w:rsidR="000C3ECF" w:rsidRPr="000C3ECF" w:rsidRDefault="000C3ECF" w:rsidP="000C3ECF">
      <w:pPr>
        <w:widowControl/>
        <w:rPr>
          <w:rFonts w:ascii="Times New Roman" w:hAnsi="Times New Roman" w:cs="Times New Roman"/>
        </w:rPr>
      </w:pPr>
      <w:r w:rsidRPr="000C3ECF">
        <w:rPr>
          <w:rFonts w:ascii="Times New Roman" w:hAnsi="Times New Roman" w:cs="Times New Roman" w:hint="eastAsia"/>
          <w:noProof/>
          <w:lang w:val="en-PH" w:eastAsia="en-PH"/>
        </w:rPr>
        <w:drawing>
          <wp:inline distT="0" distB="0" distL="0" distR="0" wp14:anchorId="57B50DA0" wp14:editId="57D8A0D2">
            <wp:extent cx="5274000" cy="8838000"/>
            <wp:effectExtent l="0" t="0" r="3175" b="1270"/>
            <wp:docPr id="1964414968"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4000" cy="8838000"/>
                    </a:xfrm>
                    <a:prstGeom prst="rect">
                      <a:avLst/>
                    </a:prstGeom>
                    <a:noFill/>
                    <a:ln>
                      <a:noFill/>
                    </a:ln>
                  </pic:spPr>
                </pic:pic>
              </a:graphicData>
            </a:graphic>
          </wp:inline>
        </w:drawing>
      </w:r>
    </w:p>
    <w:p w:rsidR="00BF3495" w:rsidRDefault="000C3ECF" w:rsidP="005A4828">
      <w:pPr>
        <w:widowControl/>
        <w:rPr>
          <w:rFonts w:ascii="Times New Roman" w:hAnsi="Times New Roman" w:cs="Times New Roman"/>
        </w:rPr>
      </w:pPr>
      <w:r w:rsidRPr="000C3ECF">
        <w:rPr>
          <w:rFonts w:ascii="Times New Roman" w:hAnsi="Times New Roman" w:cs="Times New Roman" w:hint="eastAsia"/>
          <w:noProof/>
          <w:lang w:val="en-PH" w:eastAsia="en-PH"/>
        </w:rPr>
        <w:drawing>
          <wp:inline distT="0" distB="0" distL="0" distR="0" wp14:anchorId="2C9E6F22" wp14:editId="551A32D5">
            <wp:extent cx="5274310" cy="7405370"/>
            <wp:effectExtent l="0" t="0" r="2540" b="5080"/>
            <wp:docPr id="135440524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4310" cy="7405370"/>
                    </a:xfrm>
                    <a:prstGeom prst="rect">
                      <a:avLst/>
                    </a:prstGeom>
                    <a:noFill/>
                    <a:ln>
                      <a:noFill/>
                    </a:ln>
                  </pic:spPr>
                </pic:pic>
              </a:graphicData>
            </a:graphic>
          </wp:inline>
        </w:drawing>
      </w:r>
    </w:p>
    <w:p w:rsidR="00BF3495" w:rsidRDefault="00BF3495" w:rsidP="000C3ECF">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w:t>
      </w:r>
      <w:r w:rsidR="003816E6">
        <w:rPr>
          <w:rFonts w:ascii="Times New Roman" w:hAnsi="Times New Roman" w:cs="Times New Roman"/>
        </w:rPr>
        <w:t>7</w:t>
      </w:r>
      <w:r>
        <w:rPr>
          <w:rFonts w:ascii="Times New Roman" w:hAnsi="Times New Roman" w:cs="Times New Roman"/>
        </w:rPr>
        <w:t xml:space="preserve"> Comparison of gene counts in ortholog groups (OGs) of </w:t>
      </w:r>
      <w:r w:rsidR="007917E1" w:rsidRPr="007917E1">
        <w:rPr>
          <w:rFonts w:ascii="Times New Roman" w:hAnsi="Times New Roman" w:cs="Times New Roman"/>
        </w:rPr>
        <w:t>nutrient transporters</w:t>
      </w:r>
      <w:r>
        <w:rPr>
          <w:rFonts w:ascii="Times New Roman" w:hAnsi="Times New Roman" w:cs="Times New Roman"/>
        </w:rPr>
        <w:t xml:space="preserve"> in the ten ladybird genomes. </w:t>
      </w:r>
      <w:r w:rsidRPr="00763165">
        <w:rPr>
          <w:rFonts w:ascii="Times New Roman" w:hAnsi="Times New Roman" w:cs="Times New Roman"/>
        </w:rPr>
        <w:t>Only OGs with total genes &gt;= 30 are shown. Gene counts at the nodes of Coccinelloidea, Coccinellidae, Epilachnini and Coccinellini are reconstructed by CAFE.</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4F4A3D" w:rsidRDefault="004F4A3D" w:rsidP="005A4828">
      <w:pPr>
        <w:widowControl/>
        <w:rPr>
          <w:rFonts w:ascii="Times New Roman" w:hAnsi="Times New Roman" w:cs="Times New Roman"/>
        </w:rPr>
      </w:pPr>
      <w:r>
        <w:rPr>
          <w:rFonts w:ascii="Times New Roman" w:hAnsi="Times New Roman" w:cs="Times New Roman"/>
        </w:rPr>
        <w:br w:type="page"/>
      </w:r>
    </w:p>
    <w:p w:rsidR="00BF3495" w:rsidRDefault="001C4480" w:rsidP="005A4828">
      <w:pPr>
        <w:widowControl/>
        <w:rPr>
          <w:rFonts w:ascii="Times New Roman" w:hAnsi="Times New Roman" w:cs="Times New Roman"/>
        </w:rPr>
      </w:pPr>
      <w:r w:rsidRPr="001C4480">
        <w:rPr>
          <w:rFonts w:ascii="Times New Roman" w:hAnsi="Times New Roman" w:cs="Times New Roman" w:hint="eastAsia"/>
          <w:noProof/>
          <w:lang w:val="en-PH" w:eastAsia="en-PH"/>
        </w:rPr>
        <w:drawing>
          <wp:inline distT="0" distB="0" distL="0" distR="0" wp14:anchorId="691CFA28" wp14:editId="17B5B623">
            <wp:extent cx="5274310" cy="7149465"/>
            <wp:effectExtent l="0" t="0" r="2540" b="0"/>
            <wp:docPr id="144120650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4310" cy="7149465"/>
                    </a:xfrm>
                    <a:prstGeom prst="rect">
                      <a:avLst/>
                    </a:prstGeom>
                    <a:noFill/>
                    <a:ln>
                      <a:noFill/>
                    </a:ln>
                  </pic:spPr>
                </pic:pic>
              </a:graphicData>
            </a:graphic>
          </wp:inline>
        </w:drawing>
      </w:r>
    </w:p>
    <w:p w:rsidR="00BF3495" w:rsidRDefault="00BF349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w:t>
      </w:r>
      <w:r w:rsidR="003816E6">
        <w:rPr>
          <w:rFonts w:ascii="Times New Roman" w:hAnsi="Times New Roman" w:cs="Times New Roman"/>
        </w:rPr>
        <w:t>8</w:t>
      </w:r>
      <w:r>
        <w:rPr>
          <w:rFonts w:ascii="Times New Roman" w:hAnsi="Times New Roman" w:cs="Times New Roman"/>
        </w:rPr>
        <w:t xml:space="preserve"> Gene trees of ortholog groups (OGs)</w:t>
      </w:r>
      <w:r w:rsidRPr="00BF3495">
        <w:t xml:space="preserve"> </w:t>
      </w:r>
      <w:r w:rsidRPr="00BF3495">
        <w:rPr>
          <w:rFonts w:ascii="Times New Roman" w:hAnsi="Times New Roman" w:cs="Times New Roman"/>
        </w:rPr>
        <w:t xml:space="preserve">of </w:t>
      </w:r>
      <w:r w:rsidR="007917E1" w:rsidRPr="007917E1">
        <w:rPr>
          <w:rFonts w:ascii="Times New Roman" w:hAnsi="Times New Roman" w:cs="Times New Roman"/>
        </w:rPr>
        <w:t>nutrient transporters</w:t>
      </w:r>
      <w:r>
        <w:rPr>
          <w:rFonts w:ascii="Times New Roman" w:hAnsi="Times New Roman" w:cs="Times New Roman"/>
        </w:rPr>
        <w:t xml:space="preserve">. </w:t>
      </w:r>
      <w:r w:rsidRPr="00F46ED0">
        <w:rPr>
          <w:rFonts w:ascii="Times New Roman" w:hAnsi="Times New Roman" w:cs="Times New Roman"/>
        </w:rPr>
        <w:t xml:space="preserve">The genes in the ladybirds are marked in color and the others </w:t>
      </w:r>
      <w:r w:rsidR="001E6A70" w:rsidRPr="001E6A70">
        <w:rPr>
          <w:rFonts w:ascii="Times New Roman" w:hAnsi="Times New Roman" w:cs="Times New Roman"/>
        </w:rPr>
        <w:t xml:space="preserve">without circles </w:t>
      </w:r>
      <w:r w:rsidRPr="00F46ED0">
        <w:rPr>
          <w:rFonts w:ascii="Times New Roman" w:hAnsi="Times New Roman" w:cs="Times New Roman"/>
        </w:rPr>
        <w:t>are the genes in the outgroup beetles.</w:t>
      </w:r>
      <w:r>
        <w:rPr>
          <w:rFonts w:ascii="Times New Roman" w:hAnsi="Times New Roman" w:cs="Times New Roman"/>
        </w:rPr>
        <w:t xml:space="preserve"> </w:t>
      </w:r>
      <w:r w:rsidR="00042F2D" w:rsidRPr="00042F2D">
        <w:rPr>
          <w:rFonts w:ascii="Times New Roman" w:hAnsi="Times New Roman" w:cs="Times New Roman"/>
        </w:rPr>
        <w:t>A high-quality figure can be downloaded from https://github.com/huangyh45/ladybird-genomes-supplementary-figures.</w:t>
      </w:r>
    </w:p>
    <w:p w:rsidR="00BF3495" w:rsidRDefault="00BF3495" w:rsidP="005A4828">
      <w:pPr>
        <w:widowControl/>
        <w:rPr>
          <w:rFonts w:ascii="Times New Roman" w:hAnsi="Times New Roman" w:cs="Times New Roman"/>
        </w:rPr>
      </w:pPr>
    </w:p>
    <w:p w:rsidR="0089082E" w:rsidRDefault="0089082E" w:rsidP="005A4828">
      <w:pPr>
        <w:widowControl/>
        <w:rPr>
          <w:rFonts w:ascii="Times New Roman" w:hAnsi="Times New Roman" w:cs="Times New Roman"/>
        </w:rPr>
      </w:pPr>
      <w:r>
        <w:rPr>
          <w:rFonts w:ascii="Times New Roman" w:hAnsi="Times New Roman" w:cs="Times New Roman"/>
        </w:rPr>
        <w:br w:type="page"/>
      </w:r>
    </w:p>
    <w:p w:rsidR="00BF3495" w:rsidRDefault="00741FA7" w:rsidP="005A4828">
      <w:pPr>
        <w:widowControl/>
        <w:rPr>
          <w:rFonts w:ascii="Times New Roman" w:hAnsi="Times New Roman" w:cs="Times New Roman"/>
        </w:rPr>
      </w:pPr>
      <w:r w:rsidRPr="00741FA7">
        <w:rPr>
          <w:rFonts w:ascii="Times New Roman" w:hAnsi="Times New Roman" w:cs="Times New Roman" w:hint="eastAsia"/>
          <w:noProof/>
          <w:lang w:val="en-PH" w:eastAsia="en-PH"/>
        </w:rPr>
        <w:drawing>
          <wp:inline distT="0" distB="0" distL="0" distR="0" wp14:anchorId="31191BE1" wp14:editId="2B4F654D">
            <wp:extent cx="5274000" cy="3952800"/>
            <wp:effectExtent l="0" t="0" r="3175" b="0"/>
            <wp:docPr id="679500125"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4000" cy="3952800"/>
                    </a:xfrm>
                    <a:prstGeom prst="rect">
                      <a:avLst/>
                    </a:prstGeom>
                    <a:noFill/>
                    <a:ln>
                      <a:noFill/>
                    </a:ln>
                  </pic:spPr>
                </pic:pic>
              </a:graphicData>
            </a:graphic>
          </wp:inline>
        </w:drawing>
      </w:r>
    </w:p>
    <w:p w:rsidR="00BF3495" w:rsidRPr="001A1A95" w:rsidRDefault="00BF349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w:t>
      </w:r>
      <w:r w:rsidR="003816E6">
        <w:rPr>
          <w:rFonts w:ascii="Times New Roman" w:hAnsi="Times New Roman" w:cs="Times New Roman"/>
        </w:rPr>
        <w:t>9</w:t>
      </w:r>
      <w:r>
        <w:rPr>
          <w:rFonts w:ascii="Times New Roman" w:hAnsi="Times New Roman" w:cs="Times New Roman"/>
        </w:rPr>
        <w:t xml:space="preserve"> Expression patterns of different tissue of each group in ortholog groups (OGs) </w:t>
      </w:r>
      <w:r w:rsidRPr="00BF3495">
        <w:rPr>
          <w:rFonts w:ascii="Times New Roman" w:hAnsi="Times New Roman" w:cs="Times New Roman"/>
        </w:rPr>
        <w:t xml:space="preserve">of </w:t>
      </w:r>
      <w:r w:rsidR="007917E1" w:rsidRPr="007917E1">
        <w:rPr>
          <w:rFonts w:ascii="Times New Roman" w:hAnsi="Times New Roman" w:cs="Times New Roman"/>
        </w:rPr>
        <w:t>nutrient transporters</w:t>
      </w:r>
      <w:r>
        <w:rPr>
          <w:rFonts w:ascii="Times New Roman" w:hAnsi="Times New Roman" w:cs="Times New Roman"/>
        </w:rPr>
        <w:t xml:space="preserve">. </w:t>
      </w:r>
      <w:r w:rsidRPr="00F46ED0">
        <w:rPr>
          <w:rFonts w:ascii="Times New Roman" w:hAnsi="Times New Roman" w:cs="Times New Roman"/>
        </w:rPr>
        <w:t>Abbreviation in the sample names: FE: female adult, MA: male adult, ANT: antenna, HEA: head, THO: thorax, LEG: leg, ABD: abdomen, GUT: gut.</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BF3495" w:rsidRDefault="00BF3495" w:rsidP="005A4828">
      <w:pPr>
        <w:widowControl/>
        <w:rPr>
          <w:rFonts w:ascii="Times New Roman" w:hAnsi="Times New Roman" w:cs="Times New Roman"/>
        </w:rPr>
      </w:pPr>
    </w:p>
    <w:p w:rsidR="0089082E" w:rsidRDefault="0089082E" w:rsidP="005A4828">
      <w:pPr>
        <w:widowControl/>
        <w:rPr>
          <w:rFonts w:ascii="Times New Roman" w:hAnsi="Times New Roman" w:cs="Times New Roman"/>
        </w:rPr>
      </w:pPr>
      <w:r>
        <w:rPr>
          <w:rFonts w:ascii="Times New Roman" w:hAnsi="Times New Roman" w:cs="Times New Roman"/>
        </w:rPr>
        <w:br w:type="page"/>
      </w:r>
    </w:p>
    <w:p w:rsidR="00BF3495" w:rsidRDefault="00711C96" w:rsidP="005A4828">
      <w:pPr>
        <w:widowControl/>
        <w:rPr>
          <w:rFonts w:ascii="Times New Roman" w:hAnsi="Times New Roman" w:cs="Times New Roman"/>
        </w:rPr>
      </w:pPr>
      <w:r w:rsidRPr="00711C96">
        <w:rPr>
          <w:rFonts w:ascii="Times New Roman" w:hAnsi="Times New Roman" w:cs="Times New Roman" w:hint="eastAsia"/>
          <w:noProof/>
          <w:lang w:val="en-PH" w:eastAsia="en-PH"/>
        </w:rPr>
        <w:drawing>
          <wp:inline distT="0" distB="0" distL="0" distR="0" wp14:anchorId="1FEDF74B" wp14:editId="0734B431">
            <wp:extent cx="5274310" cy="2109470"/>
            <wp:effectExtent l="0" t="0" r="2540" b="5080"/>
            <wp:docPr id="49556891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a:ln>
                      <a:noFill/>
                    </a:ln>
                  </pic:spPr>
                </pic:pic>
              </a:graphicData>
            </a:graphic>
          </wp:inline>
        </w:drawing>
      </w:r>
    </w:p>
    <w:p w:rsidR="00BF3495" w:rsidRDefault="00BF349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w:t>
      </w:r>
      <w:r w:rsidR="003816E6">
        <w:rPr>
          <w:rFonts w:ascii="Times New Roman" w:hAnsi="Times New Roman" w:cs="Times New Roman"/>
        </w:rPr>
        <w:t>10</w:t>
      </w:r>
      <w:r>
        <w:rPr>
          <w:rFonts w:ascii="Times New Roman" w:hAnsi="Times New Roman" w:cs="Times New Roman"/>
        </w:rPr>
        <w:t xml:space="preserve"> Expression patterns under different diet treatments of each group in ortholog groups (OGs) </w:t>
      </w:r>
      <w:r w:rsidRPr="00BF3495">
        <w:rPr>
          <w:rFonts w:ascii="Times New Roman" w:hAnsi="Times New Roman" w:cs="Times New Roman"/>
        </w:rPr>
        <w:t xml:space="preserve">of </w:t>
      </w:r>
      <w:r w:rsidR="007917E1" w:rsidRPr="007917E1">
        <w:rPr>
          <w:rFonts w:ascii="Times New Roman" w:hAnsi="Times New Roman" w:cs="Times New Roman"/>
        </w:rPr>
        <w:t>nutrient transporters</w:t>
      </w:r>
      <w:r>
        <w:rPr>
          <w:rFonts w:ascii="Times New Roman" w:hAnsi="Times New Roman" w:cs="Times New Roman"/>
        </w:rPr>
        <w:t xml:space="preserve">.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7917E1" w:rsidRDefault="007917E1" w:rsidP="005A4828">
      <w:pPr>
        <w:widowControl/>
        <w:rPr>
          <w:rFonts w:ascii="Times New Roman" w:hAnsi="Times New Roman" w:cs="Times New Roman"/>
        </w:rPr>
      </w:pPr>
    </w:p>
    <w:p w:rsidR="0089082E" w:rsidRDefault="0089082E" w:rsidP="005A4828">
      <w:pPr>
        <w:widowControl/>
        <w:rPr>
          <w:rFonts w:ascii="Times New Roman" w:hAnsi="Times New Roman" w:cs="Times New Roman"/>
        </w:rPr>
      </w:pPr>
      <w:r>
        <w:rPr>
          <w:rFonts w:ascii="Times New Roman" w:hAnsi="Times New Roman" w:cs="Times New Roman"/>
        </w:rPr>
        <w:br w:type="page"/>
      </w:r>
    </w:p>
    <w:p w:rsidR="007917E1" w:rsidRDefault="00741FA7" w:rsidP="005A4828">
      <w:pPr>
        <w:widowControl/>
        <w:rPr>
          <w:rFonts w:ascii="Times New Roman" w:hAnsi="Times New Roman" w:cs="Times New Roman"/>
        </w:rPr>
      </w:pPr>
      <w:r w:rsidRPr="00741FA7">
        <w:rPr>
          <w:rFonts w:ascii="Times New Roman" w:hAnsi="Times New Roman" w:cs="Times New Roman" w:hint="eastAsia"/>
          <w:noProof/>
          <w:lang w:val="en-PH" w:eastAsia="en-PH"/>
        </w:rPr>
        <w:drawing>
          <wp:inline distT="0" distB="0" distL="0" distR="0" wp14:anchorId="0BF17B45" wp14:editId="4A12B3C6">
            <wp:extent cx="5274310" cy="4746625"/>
            <wp:effectExtent l="0" t="0" r="2540" b="0"/>
            <wp:docPr id="17194368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74310" cy="4746625"/>
                    </a:xfrm>
                    <a:prstGeom prst="rect">
                      <a:avLst/>
                    </a:prstGeom>
                    <a:noFill/>
                    <a:ln>
                      <a:noFill/>
                    </a:ln>
                  </pic:spPr>
                </pic:pic>
              </a:graphicData>
            </a:graphic>
          </wp:inline>
        </w:drawing>
      </w:r>
    </w:p>
    <w:p w:rsidR="007917E1" w:rsidRDefault="007917E1"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w:t>
      </w:r>
      <w:r w:rsidR="003816E6">
        <w:rPr>
          <w:rFonts w:ascii="Times New Roman" w:hAnsi="Times New Roman" w:cs="Times New Roman"/>
        </w:rPr>
        <w:t>11</w:t>
      </w:r>
      <w:r>
        <w:rPr>
          <w:rFonts w:ascii="Times New Roman" w:hAnsi="Times New Roman" w:cs="Times New Roman"/>
        </w:rPr>
        <w:t xml:space="preserve"> Comparison of gene counts in ortholog groups (OGs) of CBPDs and LMPOs in the ten ladybird genomes. </w:t>
      </w:r>
      <w:r w:rsidRPr="00763165">
        <w:rPr>
          <w:rFonts w:ascii="Times New Roman" w:hAnsi="Times New Roman" w:cs="Times New Roman"/>
        </w:rPr>
        <w:t>Only OGs with total genes &gt;= 30 are shown. Gene counts at the nodes of Coccinelloidea, Coccinellidae, Epilachnini and Coccinellini are reconstructed by CAFE.</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7917E1" w:rsidRDefault="007917E1" w:rsidP="005A4828">
      <w:pPr>
        <w:widowControl/>
        <w:rPr>
          <w:rFonts w:ascii="Times New Roman" w:hAnsi="Times New Roman" w:cs="Times New Roman"/>
        </w:rPr>
      </w:pPr>
    </w:p>
    <w:p w:rsidR="0089082E" w:rsidRDefault="0089082E" w:rsidP="005A4828">
      <w:pPr>
        <w:widowControl/>
        <w:rPr>
          <w:rFonts w:ascii="Times New Roman" w:hAnsi="Times New Roman" w:cs="Times New Roman"/>
        </w:rPr>
      </w:pPr>
      <w:r>
        <w:rPr>
          <w:rFonts w:ascii="Times New Roman" w:hAnsi="Times New Roman" w:cs="Times New Roman"/>
        </w:rPr>
        <w:br w:type="page"/>
      </w:r>
    </w:p>
    <w:p w:rsidR="007917E1" w:rsidRDefault="00741FA7" w:rsidP="005A4828">
      <w:pPr>
        <w:widowControl/>
        <w:rPr>
          <w:rFonts w:ascii="Times New Roman" w:hAnsi="Times New Roman" w:cs="Times New Roman"/>
        </w:rPr>
      </w:pPr>
      <w:r w:rsidRPr="00741FA7">
        <w:rPr>
          <w:rFonts w:ascii="Times New Roman" w:hAnsi="Times New Roman" w:cs="Times New Roman" w:hint="eastAsia"/>
          <w:noProof/>
          <w:lang w:val="en-PH" w:eastAsia="en-PH"/>
        </w:rPr>
        <w:drawing>
          <wp:inline distT="0" distB="0" distL="0" distR="0" wp14:anchorId="4A878520" wp14:editId="4C0B006E">
            <wp:extent cx="5274310" cy="7136130"/>
            <wp:effectExtent l="0" t="0" r="2540" b="7620"/>
            <wp:docPr id="3296963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4310" cy="7136130"/>
                    </a:xfrm>
                    <a:prstGeom prst="rect">
                      <a:avLst/>
                    </a:prstGeom>
                    <a:noFill/>
                    <a:ln>
                      <a:noFill/>
                    </a:ln>
                  </pic:spPr>
                </pic:pic>
              </a:graphicData>
            </a:graphic>
          </wp:inline>
        </w:drawing>
      </w:r>
    </w:p>
    <w:p w:rsidR="007917E1" w:rsidRDefault="007917E1"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.1</w:t>
      </w:r>
      <w:r w:rsidR="003816E6">
        <w:rPr>
          <w:rFonts w:ascii="Times New Roman" w:hAnsi="Times New Roman" w:cs="Times New Roman"/>
        </w:rPr>
        <w:t>2</w:t>
      </w:r>
      <w:r>
        <w:rPr>
          <w:rFonts w:ascii="Times New Roman" w:hAnsi="Times New Roman" w:cs="Times New Roman"/>
        </w:rPr>
        <w:t xml:space="preserve"> Gene trees of ortholog groups (OGs)</w:t>
      </w:r>
      <w:r w:rsidRPr="00BF3495">
        <w:t xml:space="preserve"> </w:t>
      </w:r>
      <w:r w:rsidRPr="00BF3495">
        <w:rPr>
          <w:rFonts w:ascii="Times New Roman" w:hAnsi="Times New Roman" w:cs="Times New Roman"/>
        </w:rPr>
        <w:t xml:space="preserve">of </w:t>
      </w:r>
      <w:r>
        <w:rPr>
          <w:rFonts w:ascii="Times New Roman" w:hAnsi="Times New Roman" w:cs="Times New Roman"/>
        </w:rPr>
        <w:t xml:space="preserve">CBPDs and LMPOs. </w:t>
      </w:r>
      <w:r w:rsidRPr="00F46ED0">
        <w:rPr>
          <w:rFonts w:ascii="Times New Roman" w:hAnsi="Times New Roman" w:cs="Times New Roman"/>
        </w:rPr>
        <w:t xml:space="preserve">The genes in the ladybirds are marked in color and the others </w:t>
      </w:r>
      <w:r w:rsidR="001E6A70" w:rsidRPr="001E6A70">
        <w:rPr>
          <w:rFonts w:ascii="Times New Roman" w:hAnsi="Times New Roman" w:cs="Times New Roman"/>
        </w:rPr>
        <w:t xml:space="preserve">without circles </w:t>
      </w:r>
      <w:r w:rsidRPr="00F46ED0">
        <w:rPr>
          <w:rFonts w:ascii="Times New Roman" w:hAnsi="Times New Roman" w:cs="Times New Roman"/>
        </w:rPr>
        <w:t>are the genes in the outgroup beetles.</w:t>
      </w:r>
      <w:r>
        <w:rPr>
          <w:rFonts w:ascii="Times New Roman" w:hAnsi="Times New Roman" w:cs="Times New Roman"/>
        </w:rPr>
        <w:t xml:space="preserve"> </w:t>
      </w:r>
      <w:r w:rsidR="00042F2D" w:rsidRPr="00042F2D">
        <w:rPr>
          <w:rFonts w:ascii="Times New Roman" w:hAnsi="Times New Roman" w:cs="Times New Roman"/>
        </w:rPr>
        <w:t>A high-quality figure can be downloaded from https://github.com/huangyh45/ladybird-genomes-supplementary-figures.</w:t>
      </w:r>
    </w:p>
    <w:p w:rsidR="0089082E" w:rsidRDefault="0089082E" w:rsidP="005A4828">
      <w:pPr>
        <w:widowControl/>
        <w:rPr>
          <w:rFonts w:ascii="Times New Roman" w:hAnsi="Times New Roman" w:cs="Times New Roman"/>
        </w:rPr>
      </w:pPr>
    </w:p>
    <w:p w:rsidR="007917E1" w:rsidRDefault="0089082E" w:rsidP="005A4828">
      <w:pPr>
        <w:widowControl/>
        <w:rPr>
          <w:rFonts w:ascii="Times New Roman" w:hAnsi="Times New Roman" w:cs="Times New Roman"/>
        </w:rPr>
      </w:pPr>
      <w:r>
        <w:rPr>
          <w:rFonts w:ascii="Times New Roman" w:hAnsi="Times New Roman" w:cs="Times New Roman"/>
        </w:rPr>
        <w:br w:type="page"/>
      </w:r>
    </w:p>
    <w:p w:rsidR="007917E1" w:rsidRDefault="00741FA7" w:rsidP="005A4828">
      <w:pPr>
        <w:widowControl/>
        <w:rPr>
          <w:rFonts w:ascii="Times New Roman" w:hAnsi="Times New Roman" w:cs="Times New Roman"/>
        </w:rPr>
      </w:pPr>
      <w:r w:rsidRPr="00741FA7">
        <w:rPr>
          <w:rFonts w:ascii="Times New Roman" w:hAnsi="Times New Roman" w:cs="Times New Roman" w:hint="eastAsia"/>
          <w:noProof/>
          <w:lang w:val="en-PH" w:eastAsia="en-PH"/>
        </w:rPr>
        <w:drawing>
          <wp:inline distT="0" distB="0" distL="0" distR="0" wp14:anchorId="5D1C53B3" wp14:editId="22C3EEC5">
            <wp:extent cx="5274310" cy="2109470"/>
            <wp:effectExtent l="0" t="0" r="2540" b="5080"/>
            <wp:docPr id="192092759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a:ln>
                      <a:noFill/>
                    </a:ln>
                  </pic:spPr>
                </pic:pic>
              </a:graphicData>
            </a:graphic>
          </wp:inline>
        </w:drawing>
      </w:r>
    </w:p>
    <w:p w:rsidR="007917E1" w:rsidRPr="001A1A95" w:rsidRDefault="007917E1"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.1</w:t>
      </w:r>
      <w:r w:rsidR="003816E6">
        <w:rPr>
          <w:rFonts w:ascii="Times New Roman" w:hAnsi="Times New Roman" w:cs="Times New Roman"/>
        </w:rPr>
        <w:t>3</w:t>
      </w:r>
      <w:r>
        <w:rPr>
          <w:rFonts w:ascii="Times New Roman" w:hAnsi="Times New Roman" w:cs="Times New Roman"/>
        </w:rPr>
        <w:t xml:space="preserve"> Expression patterns of different tissue of each group in ortholog groups (OGs) </w:t>
      </w:r>
      <w:r w:rsidRPr="00BF3495">
        <w:rPr>
          <w:rFonts w:ascii="Times New Roman" w:hAnsi="Times New Roman" w:cs="Times New Roman"/>
        </w:rPr>
        <w:t xml:space="preserve">of </w:t>
      </w:r>
      <w:r>
        <w:rPr>
          <w:rFonts w:ascii="Times New Roman" w:hAnsi="Times New Roman" w:cs="Times New Roman"/>
        </w:rPr>
        <w:t xml:space="preserve">CBPDs and LMPOs. </w:t>
      </w:r>
      <w:r w:rsidRPr="00F46ED0">
        <w:rPr>
          <w:rFonts w:ascii="Times New Roman" w:hAnsi="Times New Roman" w:cs="Times New Roman"/>
        </w:rPr>
        <w:t>Abbreviation in the sample names: FE: female adult, MA: male adult, ANT: antenna, HEA: head, THO: thorax, LEG: leg, ABD: abdomen, GUT: gut.</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7917E1" w:rsidRDefault="007917E1" w:rsidP="005A4828">
      <w:pPr>
        <w:widowControl/>
        <w:rPr>
          <w:rFonts w:ascii="Times New Roman" w:hAnsi="Times New Roman" w:cs="Times New Roman"/>
        </w:rPr>
      </w:pPr>
    </w:p>
    <w:p w:rsidR="0089082E" w:rsidRDefault="0089082E" w:rsidP="005A4828">
      <w:pPr>
        <w:widowControl/>
        <w:rPr>
          <w:rFonts w:ascii="Times New Roman" w:hAnsi="Times New Roman" w:cs="Times New Roman"/>
        </w:rPr>
      </w:pPr>
      <w:r>
        <w:rPr>
          <w:rFonts w:ascii="Times New Roman" w:hAnsi="Times New Roman" w:cs="Times New Roman"/>
        </w:rPr>
        <w:br w:type="page"/>
      </w:r>
    </w:p>
    <w:p w:rsidR="007917E1" w:rsidRDefault="00741FA7" w:rsidP="005A4828">
      <w:pPr>
        <w:widowControl/>
        <w:rPr>
          <w:rFonts w:ascii="Times New Roman" w:hAnsi="Times New Roman" w:cs="Times New Roman"/>
        </w:rPr>
      </w:pPr>
      <w:r w:rsidRPr="00741FA7">
        <w:rPr>
          <w:rFonts w:ascii="Times New Roman" w:hAnsi="Times New Roman" w:cs="Times New Roman" w:hint="eastAsia"/>
          <w:noProof/>
          <w:lang w:val="en-PH" w:eastAsia="en-PH"/>
        </w:rPr>
        <w:drawing>
          <wp:inline distT="0" distB="0" distL="0" distR="0" wp14:anchorId="51ABAEE4" wp14:editId="42614AED">
            <wp:extent cx="5274310" cy="4219575"/>
            <wp:effectExtent l="0" t="0" r="2540" b="9525"/>
            <wp:docPr id="4559655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rsidR="007917E1" w:rsidRPr="007917E1" w:rsidRDefault="007917E1"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8</w:t>
      </w:r>
      <w:r>
        <w:rPr>
          <w:rFonts w:ascii="Times New Roman" w:hAnsi="Times New Roman" w:cs="Times New Roman"/>
        </w:rPr>
        <w:t>.1</w:t>
      </w:r>
      <w:r w:rsidR="003816E6">
        <w:rPr>
          <w:rFonts w:ascii="Times New Roman" w:hAnsi="Times New Roman" w:cs="Times New Roman"/>
        </w:rPr>
        <w:t>4</w:t>
      </w:r>
      <w:r>
        <w:rPr>
          <w:rFonts w:ascii="Times New Roman" w:hAnsi="Times New Roman" w:cs="Times New Roman"/>
        </w:rPr>
        <w:t xml:space="preserve"> Expression patterns under different diet treatments of each group in ortholog groups (OGs) </w:t>
      </w:r>
      <w:r w:rsidRPr="00BF3495">
        <w:rPr>
          <w:rFonts w:ascii="Times New Roman" w:hAnsi="Times New Roman" w:cs="Times New Roman"/>
        </w:rPr>
        <w:t xml:space="preserve">of </w:t>
      </w:r>
      <w:r>
        <w:rPr>
          <w:rFonts w:ascii="Times New Roman" w:hAnsi="Times New Roman" w:cs="Times New Roman"/>
        </w:rPr>
        <w:t xml:space="preserve">CBPDs and LMPOs.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092287" w:rsidRDefault="00092287" w:rsidP="005A4828">
      <w:pPr>
        <w:rPr>
          <w:rFonts w:ascii="Times New Roman" w:hAnsi="Times New Roman" w:cs="Times New Roman"/>
        </w:rPr>
      </w:pPr>
    </w:p>
    <w:p w:rsidR="0089082E" w:rsidRDefault="0089082E" w:rsidP="005A4828">
      <w:pPr>
        <w:widowControl/>
        <w:rPr>
          <w:rFonts w:ascii="Times New Roman" w:hAnsi="Times New Roman" w:cs="Times New Roman"/>
        </w:rPr>
      </w:pPr>
      <w:r>
        <w:rPr>
          <w:rFonts w:ascii="Times New Roman" w:hAnsi="Times New Roman" w:cs="Times New Roman"/>
        </w:rPr>
        <w:br w:type="page"/>
      </w:r>
    </w:p>
    <w:p w:rsidR="00D84079" w:rsidRDefault="00537C1F" w:rsidP="005A4828">
      <w:pPr>
        <w:rPr>
          <w:rFonts w:ascii="Times New Roman" w:hAnsi="Times New Roman" w:cs="Times New Roman"/>
        </w:rPr>
      </w:pPr>
      <w:r w:rsidRPr="00537C1F">
        <w:rPr>
          <w:rFonts w:ascii="Times New Roman" w:hAnsi="Times New Roman" w:cs="Times New Roman" w:hint="eastAsia"/>
          <w:noProof/>
          <w:lang w:val="en-PH" w:eastAsia="en-PH"/>
        </w:rPr>
        <w:drawing>
          <wp:inline distT="0" distB="0" distL="0" distR="0" wp14:anchorId="298447BB" wp14:editId="52C09E69">
            <wp:extent cx="4890135" cy="8863330"/>
            <wp:effectExtent l="0" t="0" r="5715" b="0"/>
            <wp:docPr id="33756503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0135" cy="8863330"/>
                    </a:xfrm>
                    <a:prstGeom prst="rect">
                      <a:avLst/>
                    </a:prstGeom>
                    <a:noFill/>
                    <a:ln>
                      <a:noFill/>
                    </a:ln>
                  </pic:spPr>
                </pic:pic>
              </a:graphicData>
            </a:graphic>
          </wp:inline>
        </w:drawing>
      </w:r>
    </w:p>
    <w:p w:rsidR="00D84079" w:rsidRDefault="00D84079" w:rsidP="005A4828">
      <w:pPr>
        <w:rPr>
          <w:rFonts w:ascii="Times New Roman" w:hAnsi="Times New Roman" w:cs="Times New Roman"/>
        </w:rPr>
      </w:pPr>
      <w:r w:rsidRPr="00D84079">
        <w:rPr>
          <w:rFonts w:ascii="Times New Roman" w:hAnsi="Times New Roman" w:cs="Times New Roman"/>
        </w:rPr>
        <w:t>Figure S</w:t>
      </w:r>
      <w:r w:rsidR="00EF3199">
        <w:rPr>
          <w:rFonts w:ascii="Times New Roman" w:hAnsi="Times New Roman" w:cs="Times New Roman"/>
        </w:rPr>
        <w:t>8</w:t>
      </w:r>
      <w:r w:rsidRPr="00D84079">
        <w:rPr>
          <w:rFonts w:ascii="Times New Roman" w:hAnsi="Times New Roman" w:cs="Times New Roman"/>
        </w:rPr>
        <w:t>.</w:t>
      </w:r>
      <w:r>
        <w:rPr>
          <w:rFonts w:ascii="Times New Roman" w:hAnsi="Times New Roman" w:cs="Times New Roman"/>
        </w:rPr>
        <w:t>1</w:t>
      </w:r>
      <w:r w:rsidR="00CF1956">
        <w:rPr>
          <w:rFonts w:ascii="Times New Roman" w:hAnsi="Times New Roman" w:cs="Times New Roman"/>
        </w:rPr>
        <w:t>5</w:t>
      </w:r>
      <w:r w:rsidRPr="00D84079">
        <w:rPr>
          <w:rFonts w:ascii="Times New Roman" w:hAnsi="Times New Roman" w:cs="Times New Roman"/>
        </w:rPr>
        <w:t xml:space="preserve"> Phylogeny and sequence composition of OG0000</w:t>
      </w:r>
      <w:r>
        <w:rPr>
          <w:rFonts w:ascii="Times New Roman" w:hAnsi="Times New Roman" w:cs="Times New Roman"/>
        </w:rPr>
        <w:t>406</w:t>
      </w:r>
      <w:r w:rsidRPr="00D84079">
        <w:rPr>
          <w:rFonts w:ascii="Times New Roman" w:hAnsi="Times New Roman" w:cs="Times New Roman"/>
        </w:rPr>
        <w:t xml:space="preserve"> of </w:t>
      </w:r>
      <w:r>
        <w:rPr>
          <w:rFonts w:ascii="Times New Roman" w:hAnsi="Times New Roman" w:cs="Times New Roman"/>
        </w:rPr>
        <w:t>LMPO</w:t>
      </w:r>
      <w:r w:rsidRPr="00D84079">
        <w:rPr>
          <w:rFonts w:ascii="Times New Roman" w:hAnsi="Times New Roman" w:cs="Times New Roman"/>
        </w:rPr>
        <w:t>.</w:t>
      </w:r>
      <w:r w:rsidR="00042F2D" w:rsidRPr="00042F2D">
        <w:t xml:space="preserve"> </w:t>
      </w:r>
      <w:r w:rsidR="00042F2D" w:rsidRPr="00042F2D">
        <w:rPr>
          <w:rFonts w:ascii="Times New Roman" w:hAnsi="Times New Roman" w:cs="Times New Roman"/>
        </w:rPr>
        <w:t>A high-quality figure can be downloaded from https://github.com/huangyh45/ladybird-genomes-supplementary-figures.</w:t>
      </w:r>
    </w:p>
    <w:p w:rsidR="00D84079" w:rsidRDefault="00D84079" w:rsidP="005A4828">
      <w:pPr>
        <w:rPr>
          <w:rFonts w:ascii="Times New Roman" w:hAnsi="Times New Roman" w:cs="Times New Roman"/>
        </w:rPr>
      </w:pPr>
    </w:p>
    <w:p w:rsidR="0089082E" w:rsidRPr="0089082E" w:rsidRDefault="0089082E" w:rsidP="005A4828">
      <w:pPr>
        <w:widowControl/>
        <w:rPr>
          <w:rFonts w:ascii="Times New Roman" w:hAnsi="Times New Roman" w:cs="Times New Roman"/>
        </w:rPr>
      </w:pPr>
      <w:r>
        <w:rPr>
          <w:rFonts w:ascii="Times New Roman" w:hAnsi="Times New Roman" w:cs="Times New Roman"/>
        </w:rPr>
        <w:br w:type="page"/>
      </w:r>
    </w:p>
    <w:p w:rsidR="00CF1956" w:rsidRDefault="00741FA7" w:rsidP="005A4828">
      <w:pPr>
        <w:rPr>
          <w:rFonts w:ascii="Times New Roman" w:hAnsi="Times New Roman" w:cs="Times New Roman"/>
        </w:rPr>
      </w:pPr>
      <w:r w:rsidRPr="00741FA7">
        <w:rPr>
          <w:rFonts w:ascii="Times New Roman" w:hAnsi="Times New Roman" w:cs="Times New Roman" w:hint="eastAsia"/>
          <w:noProof/>
          <w:lang w:val="en-PH" w:eastAsia="en-PH"/>
        </w:rPr>
        <w:drawing>
          <wp:inline distT="0" distB="0" distL="0" distR="0" wp14:anchorId="4289F4F1" wp14:editId="41869060">
            <wp:extent cx="5274310" cy="5274310"/>
            <wp:effectExtent l="0" t="0" r="2540" b="2540"/>
            <wp:docPr id="1951664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CF1956" w:rsidRPr="00CF1956" w:rsidRDefault="00CF1956" w:rsidP="005A4828">
      <w:pPr>
        <w:rPr>
          <w:rFonts w:ascii="Times New Roman" w:hAnsi="Times New Roman" w:cs="Times New Roman"/>
        </w:rPr>
      </w:pPr>
      <w:r>
        <w:rPr>
          <w:rFonts w:ascii="Times New Roman" w:hAnsi="Times New Roman" w:cs="Times New Roman" w:hint="eastAsia"/>
        </w:rPr>
        <w:t>Figure</w:t>
      </w:r>
      <w:r>
        <w:rPr>
          <w:rFonts w:ascii="Times New Roman" w:hAnsi="Times New Roman" w:cs="Times New Roman"/>
        </w:rPr>
        <w:t xml:space="preserve"> S</w:t>
      </w:r>
      <w:r w:rsidR="00EF3199">
        <w:rPr>
          <w:rFonts w:ascii="Times New Roman" w:hAnsi="Times New Roman" w:cs="Times New Roman"/>
        </w:rPr>
        <w:t>8</w:t>
      </w:r>
      <w:r>
        <w:rPr>
          <w:rFonts w:ascii="Times New Roman" w:hAnsi="Times New Roman" w:cs="Times New Roman"/>
        </w:rPr>
        <w:t>.16 Expansion and contraction of OG0000227 (CBPD). The expansions are marked in red, while the contractions OGs are marked in blue.</w:t>
      </w:r>
      <w:r w:rsidR="00042F2D" w:rsidRPr="00042F2D">
        <w:t xml:space="preserve"> </w:t>
      </w:r>
      <w:bookmarkStart w:id="200" w:name="_Hlk159107410"/>
      <w:r w:rsidR="00042F2D" w:rsidRPr="00042F2D">
        <w:rPr>
          <w:rFonts w:ascii="Times New Roman" w:hAnsi="Times New Roman" w:cs="Times New Roman"/>
        </w:rPr>
        <w:t>A high-quality figure can be downloaded from https://github.com/huangyh45/ladybird-genomes-supplementary-figures.</w:t>
      </w:r>
      <w:bookmarkEnd w:id="200"/>
    </w:p>
    <w:p w:rsidR="00CF1956" w:rsidRPr="001A1A95" w:rsidRDefault="00CF1956" w:rsidP="005A4828">
      <w:pPr>
        <w:rPr>
          <w:rFonts w:ascii="Times New Roman" w:hAnsi="Times New Roman" w:cs="Times New Roman"/>
        </w:rPr>
      </w:pPr>
    </w:p>
    <w:p w:rsidR="00415C5C" w:rsidRDefault="00415C5C" w:rsidP="005A4828">
      <w:pPr>
        <w:widowControl/>
        <w:rPr>
          <w:rFonts w:ascii="Times New Roman" w:hAnsi="Times New Roman" w:cs="Times New Roman"/>
        </w:rPr>
      </w:pPr>
      <w:r>
        <w:rPr>
          <w:rFonts w:ascii="Times New Roman" w:hAnsi="Times New Roman" w:cs="Times New Roman"/>
        </w:rPr>
        <w:br w:type="page"/>
      </w:r>
    </w:p>
    <w:p w:rsidR="00FD4CA4" w:rsidRDefault="00EF3199" w:rsidP="005A4828">
      <w:pPr>
        <w:pStyle w:val="Heading1"/>
      </w:pPr>
      <w:bookmarkStart w:id="201" w:name="_Toc148913199"/>
      <w:r>
        <w:t>9</w:t>
      </w:r>
      <w:r w:rsidR="001C5406">
        <w:t xml:space="preserve"> </w:t>
      </w:r>
      <w:r w:rsidR="00302E78">
        <w:t>Evolution of c</w:t>
      </w:r>
      <w:r w:rsidR="004C3000">
        <w:t>andidate g</w:t>
      </w:r>
      <w:r w:rsidR="00FD4CA4">
        <w:t>enes related to detoxification</w:t>
      </w:r>
      <w:bookmarkEnd w:id="201"/>
    </w:p>
    <w:p w:rsidR="00FD4CA4" w:rsidRPr="00F15357" w:rsidRDefault="00FD4CA4" w:rsidP="005A4828">
      <w:pPr>
        <w:rPr>
          <w:rFonts w:ascii="Times New Roman" w:hAnsi="Times New Roman" w:cs="Times New Roman"/>
        </w:rPr>
      </w:pPr>
    </w:p>
    <w:p w:rsidR="00CC40A9" w:rsidRDefault="00EF3199" w:rsidP="005A4828">
      <w:pPr>
        <w:pStyle w:val="Heading2"/>
      </w:pPr>
      <w:bookmarkStart w:id="202" w:name="_Toc148913200"/>
      <w:r>
        <w:t>9</w:t>
      </w:r>
      <w:r w:rsidR="001C5406">
        <w:t>.</w:t>
      </w:r>
      <w:r w:rsidR="007B5044">
        <w:t xml:space="preserve">1 </w:t>
      </w:r>
      <w:r w:rsidR="00CC40A9">
        <w:rPr>
          <w:rFonts w:hint="eastAsia"/>
        </w:rPr>
        <w:t>Mater</w:t>
      </w:r>
      <w:r w:rsidR="00CC40A9">
        <w:t>ials and methods</w:t>
      </w:r>
      <w:bookmarkEnd w:id="202"/>
    </w:p>
    <w:p w:rsidR="002D4DF9" w:rsidRDefault="002D4DF9" w:rsidP="005A4828">
      <w:pPr>
        <w:rPr>
          <w:rFonts w:ascii="Times New Roman" w:hAnsi="Times New Roman" w:cs="Times New Roman"/>
        </w:rPr>
      </w:pPr>
    </w:p>
    <w:p w:rsidR="00B04AC7" w:rsidRDefault="009A6903" w:rsidP="005A4828">
      <w:pPr>
        <w:rPr>
          <w:rFonts w:ascii="Times New Roman" w:hAnsi="Times New Roman" w:cs="Times New Roman"/>
        </w:rPr>
      </w:pPr>
      <w:bookmarkStart w:id="203" w:name="_Hlk104592022"/>
      <w:r w:rsidRPr="009A6903">
        <w:rPr>
          <w:rFonts w:ascii="Times New Roman" w:hAnsi="Times New Roman" w:cs="Times New Roman"/>
        </w:rPr>
        <w:t xml:space="preserve">The methods </w:t>
      </w:r>
      <w:r>
        <w:rPr>
          <w:rFonts w:ascii="Times New Roman" w:hAnsi="Times New Roman" w:cs="Times New Roman"/>
        </w:rPr>
        <w:t>for genes</w:t>
      </w:r>
      <w:r w:rsidRPr="009A6903">
        <w:rPr>
          <w:rFonts w:ascii="Times New Roman" w:hAnsi="Times New Roman" w:cs="Times New Roman"/>
        </w:rPr>
        <w:t xml:space="preserve"> related to </w:t>
      </w:r>
      <w:r>
        <w:rPr>
          <w:rFonts w:ascii="Times New Roman" w:hAnsi="Times New Roman" w:cs="Times New Roman"/>
        </w:rPr>
        <w:t>detoxification</w:t>
      </w:r>
      <w:r w:rsidRPr="009A6903">
        <w:rPr>
          <w:rFonts w:ascii="Times New Roman" w:hAnsi="Times New Roman" w:cs="Times New Roman"/>
        </w:rPr>
        <w:t xml:space="preserve"> were the same as the methods for chemosensory genes in Section </w:t>
      </w:r>
      <w:r w:rsidR="008B2D57">
        <w:rPr>
          <w:rFonts w:ascii="Times New Roman" w:hAnsi="Times New Roman" w:cs="Times New Roman"/>
        </w:rPr>
        <w:t>7</w:t>
      </w:r>
      <w:r w:rsidRPr="009A6903">
        <w:rPr>
          <w:rFonts w:ascii="Times New Roman" w:hAnsi="Times New Roman" w:cs="Times New Roman"/>
        </w:rPr>
        <w:t xml:space="preserve">.1. The reference genes as the query were the candidate </w:t>
      </w:r>
      <w:r>
        <w:rPr>
          <w:rFonts w:ascii="Times New Roman" w:hAnsi="Times New Roman" w:cs="Times New Roman"/>
        </w:rPr>
        <w:t>detoxification</w:t>
      </w:r>
      <w:r w:rsidR="00EF0974">
        <w:rPr>
          <w:rFonts w:ascii="Times New Roman" w:hAnsi="Times New Roman" w:cs="Times New Roman"/>
        </w:rPr>
        <w:t>-related</w:t>
      </w:r>
      <w:r w:rsidRPr="009A6903">
        <w:rPr>
          <w:rFonts w:ascii="Times New Roman" w:hAnsi="Times New Roman" w:cs="Times New Roman"/>
        </w:rPr>
        <w:t xml:space="preserve"> genes of </w:t>
      </w:r>
      <w:r w:rsidRPr="009A6903">
        <w:rPr>
          <w:rFonts w:ascii="Times New Roman" w:hAnsi="Times New Roman" w:cs="Times New Roman"/>
          <w:i/>
          <w:iCs/>
        </w:rPr>
        <w:t>T</w:t>
      </w:r>
      <w:r>
        <w:rPr>
          <w:rFonts w:ascii="Times New Roman" w:hAnsi="Times New Roman" w:cs="Times New Roman"/>
          <w:i/>
          <w:iCs/>
        </w:rPr>
        <w:t>.</w:t>
      </w:r>
      <w:r w:rsidRPr="009A6903">
        <w:rPr>
          <w:rFonts w:ascii="Times New Roman" w:hAnsi="Times New Roman" w:cs="Times New Roman"/>
          <w:i/>
          <w:iCs/>
        </w:rPr>
        <w:t xml:space="preserve"> castaneum</w:t>
      </w:r>
      <w:r w:rsidRPr="009A6903">
        <w:rPr>
          <w:rFonts w:ascii="Times New Roman" w:hAnsi="Times New Roman" w:cs="Times New Roman"/>
        </w:rPr>
        <w:t xml:space="preserve"> (TCAST) from the NCBI Protein database. These </w:t>
      </w:r>
      <w:r>
        <w:rPr>
          <w:rFonts w:ascii="Times New Roman" w:hAnsi="Times New Roman" w:cs="Times New Roman"/>
        </w:rPr>
        <w:t>detoxification</w:t>
      </w:r>
      <w:r w:rsidR="00EF0974">
        <w:rPr>
          <w:rFonts w:ascii="Times New Roman" w:hAnsi="Times New Roman" w:cs="Times New Roman"/>
        </w:rPr>
        <w:t>-related</w:t>
      </w:r>
      <w:r w:rsidRPr="009A6903">
        <w:rPr>
          <w:rFonts w:ascii="Times New Roman" w:hAnsi="Times New Roman" w:cs="Times New Roman"/>
        </w:rPr>
        <w:t xml:space="preserve"> genes were obtained through searching the keywords (Table S</w:t>
      </w:r>
      <w:r w:rsidR="00EF3199">
        <w:rPr>
          <w:rFonts w:ascii="Times New Roman" w:hAnsi="Times New Roman" w:cs="Times New Roman"/>
        </w:rPr>
        <w:t>9</w:t>
      </w:r>
      <w:r w:rsidR="00CF1956">
        <w:rPr>
          <w:rFonts w:ascii="Times New Roman" w:hAnsi="Times New Roman" w:cs="Times New Roman"/>
        </w:rPr>
        <w:t>.1</w:t>
      </w:r>
      <w:r w:rsidRPr="009A6903">
        <w:rPr>
          <w:rFonts w:ascii="Times New Roman" w:hAnsi="Times New Roman" w:cs="Times New Roman"/>
        </w:rPr>
        <w:t>) on NCBI.</w:t>
      </w:r>
      <w:r w:rsidR="00997C6C">
        <w:rPr>
          <w:rFonts w:ascii="Times New Roman" w:hAnsi="Times New Roman" w:cs="Times New Roman"/>
        </w:rPr>
        <w:t xml:space="preserve"> </w:t>
      </w:r>
    </w:p>
    <w:bookmarkEnd w:id="203"/>
    <w:p w:rsidR="00C66264" w:rsidRDefault="00C66264" w:rsidP="005A4828">
      <w:pPr>
        <w:rPr>
          <w:rFonts w:ascii="Times New Roman" w:hAnsi="Times New Roman" w:cs="Times New Roman"/>
        </w:rPr>
      </w:pPr>
    </w:p>
    <w:p w:rsidR="00BC75CD" w:rsidRDefault="00BC75CD" w:rsidP="005A4828">
      <w:pPr>
        <w:rPr>
          <w:rFonts w:ascii="Times New Roman" w:hAnsi="Times New Roman" w:cs="Times New Roman"/>
        </w:rPr>
      </w:pPr>
    </w:p>
    <w:p w:rsidR="009A6903" w:rsidRDefault="009A6903" w:rsidP="005A4828">
      <w:pPr>
        <w:rPr>
          <w:rFonts w:ascii="Times New Roman" w:hAnsi="Times New Roman" w:cs="Times New Roman"/>
        </w:rPr>
      </w:pPr>
      <w:r>
        <w:rPr>
          <w:rFonts w:ascii="Times New Roman" w:hAnsi="Times New Roman" w:cs="Times New Roman"/>
        </w:rPr>
        <w:t>Table S</w:t>
      </w:r>
      <w:r w:rsidR="00EF3199">
        <w:rPr>
          <w:rFonts w:ascii="Times New Roman" w:hAnsi="Times New Roman" w:cs="Times New Roman"/>
        </w:rPr>
        <w:t>9</w:t>
      </w:r>
      <w:r w:rsidR="00CF1956">
        <w:rPr>
          <w:rFonts w:ascii="Times New Roman" w:hAnsi="Times New Roman" w:cs="Times New Roman"/>
        </w:rPr>
        <w:t>.1</w:t>
      </w:r>
      <w:r>
        <w:rPr>
          <w:rFonts w:ascii="Times New Roman" w:hAnsi="Times New Roman" w:cs="Times New Roman"/>
        </w:rPr>
        <w:t xml:space="preserve"> Information of c</w:t>
      </w:r>
      <w:r>
        <w:rPr>
          <w:rFonts w:ascii="Times New Roman" w:hAnsi="Times New Roman" w:cs="Times New Roman" w:hint="eastAsia"/>
        </w:rPr>
        <w:t>a</w:t>
      </w:r>
      <w:r>
        <w:rPr>
          <w:rFonts w:ascii="Times New Roman" w:hAnsi="Times New Roman" w:cs="Times New Roman"/>
        </w:rPr>
        <w:t>ndidate detoxification genes</w:t>
      </w:r>
    </w:p>
    <w:tbl>
      <w:tblPr>
        <w:tblStyle w:val="TableGrid"/>
        <w:tblW w:w="9067" w:type="dxa"/>
        <w:jc w:val="center"/>
        <w:tblLook w:val="04A0" w:firstRow="1" w:lastRow="0" w:firstColumn="1" w:lastColumn="0" w:noHBand="0" w:noVBand="1"/>
      </w:tblPr>
      <w:tblGrid>
        <w:gridCol w:w="1271"/>
        <w:gridCol w:w="2977"/>
        <w:gridCol w:w="1984"/>
        <w:gridCol w:w="2835"/>
      </w:tblGrid>
      <w:tr w:rsidR="00466B72" w:rsidTr="00412513">
        <w:trPr>
          <w:jc w:val="center"/>
        </w:trPr>
        <w:tc>
          <w:tcPr>
            <w:tcW w:w="1271" w:type="dxa"/>
          </w:tcPr>
          <w:p w:rsidR="00466B72" w:rsidRPr="00F15357" w:rsidRDefault="00466B72" w:rsidP="005A4828">
            <w:pPr>
              <w:rPr>
                <w:rFonts w:ascii="Times New Roman" w:hAnsi="Times New Roman" w:cs="Times New Roman"/>
              </w:rPr>
            </w:pPr>
          </w:p>
        </w:tc>
        <w:tc>
          <w:tcPr>
            <w:tcW w:w="2977" w:type="dxa"/>
          </w:tcPr>
          <w:p w:rsidR="00466B72" w:rsidRDefault="00466B72" w:rsidP="005A4828">
            <w:pPr>
              <w:rPr>
                <w:rFonts w:ascii="Times New Roman" w:hAnsi="Times New Roman" w:cs="Times New Roman"/>
              </w:rPr>
            </w:pPr>
            <w:r>
              <w:rPr>
                <w:rFonts w:ascii="Times New Roman" w:hAnsi="Times New Roman" w:cs="Times New Roman"/>
              </w:rPr>
              <w:t>Gene name</w:t>
            </w:r>
          </w:p>
        </w:tc>
        <w:tc>
          <w:tcPr>
            <w:tcW w:w="1984" w:type="dxa"/>
          </w:tcPr>
          <w:p w:rsidR="00466B72" w:rsidRDefault="00466B72" w:rsidP="005A4828">
            <w:pPr>
              <w:rPr>
                <w:rFonts w:ascii="Times New Roman" w:hAnsi="Times New Roman" w:cs="Times New Roman"/>
              </w:rPr>
            </w:pPr>
            <w:r w:rsidRPr="00466B72">
              <w:rPr>
                <w:rFonts w:ascii="Times New Roman" w:hAnsi="Times New Roman" w:cs="Times New Roman"/>
              </w:rPr>
              <w:t>Pfam accession</w:t>
            </w:r>
          </w:p>
        </w:tc>
        <w:tc>
          <w:tcPr>
            <w:tcW w:w="2835" w:type="dxa"/>
          </w:tcPr>
          <w:p w:rsidR="00466B72" w:rsidRDefault="00412513" w:rsidP="005A4828">
            <w:pPr>
              <w:rPr>
                <w:rFonts w:ascii="Times New Roman" w:hAnsi="Times New Roman" w:cs="Times New Roman"/>
              </w:rPr>
            </w:pPr>
            <w:r w:rsidRPr="00412513">
              <w:rPr>
                <w:rFonts w:ascii="Times New Roman" w:hAnsi="Times New Roman" w:cs="Times New Roman"/>
              </w:rPr>
              <w:t>No. orthogroups with genes &gt;= 30 / total orthogroups</w:t>
            </w:r>
          </w:p>
        </w:tc>
      </w:tr>
      <w:tr w:rsidR="00466B72" w:rsidTr="00412513">
        <w:trPr>
          <w:jc w:val="center"/>
        </w:trPr>
        <w:tc>
          <w:tcPr>
            <w:tcW w:w="1271" w:type="dxa"/>
          </w:tcPr>
          <w:p w:rsidR="00466B72" w:rsidRDefault="00466B72"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977" w:type="dxa"/>
          </w:tcPr>
          <w:p w:rsidR="00466B72" w:rsidRDefault="00466B72" w:rsidP="005A4828">
            <w:pPr>
              <w:rPr>
                <w:rFonts w:ascii="Times New Roman" w:hAnsi="Times New Roman" w:cs="Times New Roman"/>
              </w:rPr>
            </w:pPr>
            <w:r w:rsidRPr="00CE4290">
              <w:rPr>
                <w:rFonts w:ascii="Times New Roman" w:hAnsi="Times New Roman" w:cs="Times New Roman"/>
              </w:rPr>
              <w:t>ATP-binding cassette transporter</w:t>
            </w:r>
          </w:p>
        </w:tc>
        <w:tc>
          <w:tcPr>
            <w:tcW w:w="1984" w:type="dxa"/>
          </w:tcPr>
          <w:p w:rsidR="00466B72" w:rsidRDefault="005F4D83" w:rsidP="005A4828">
            <w:pPr>
              <w:rPr>
                <w:rFonts w:ascii="Times New Roman" w:hAnsi="Times New Roman" w:cs="Times New Roman"/>
              </w:rPr>
            </w:pPr>
            <w:r w:rsidRPr="005F4D83">
              <w:rPr>
                <w:rFonts w:ascii="Times New Roman" w:hAnsi="Times New Roman" w:cs="Times New Roman"/>
              </w:rPr>
              <w:t>PF00664</w:t>
            </w:r>
            <w:r>
              <w:rPr>
                <w:rFonts w:ascii="Times New Roman" w:hAnsi="Times New Roman" w:cs="Times New Roman"/>
              </w:rPr>
              <w:t xml:space="preserve">, </w:t>
            </w:r>
            <w:r w:rsidRPr="005F4D83">
              <w:rPr>
                <w:rFonts w:ascii="Times New Roman" w:hAnsi="Times New Roman" w:cs="Times New Roman"/>
              </w:rPr>
              <w:t>PF01061</w:t>
            </w:r>
            <w:r>
              <w:rPr>
                <w:rFonts w:ascii="Times New Roman" w:hAnsi="Times New Roman" w:cs="Times New Roman"/>
              </w:rPr>
              <w:t xml:space="preserve">, </w:t>
            </w:r>
            <w:r w:rsidRPr="005F4D83">
              <w:rPr>
                <w:rFonts w:ascii="Times New Roman" w:hAnsi="Times New Roman" w:cs="Times New Roman"/>
              </w:rPr>
              <w:t>PF00005</w:t>
            </w:r>
            <w:r>
              <w:rPr>
                <w:rFonts w:ascii="Times New Roman" w:hAnsi="Times New Roman" w:cs="Times New Roman"/>
              </w:rPr>
              <w:t xml:space="preserve">, </w:t>
            </w:r>
            <w:r w:rsidRPr="005F4D83">
              <w:rPr>
                <w:rFonts w:ascii="Times New Roman" w:hAnsi="Times New Roman" w:cs="Times New Roman"/>
              </w:rPr>
              <w:t>PF12698</w:t>
            </w:r>
            <w:r>
              <w:rPr>
                <w:rFonts w:ascii="Times New Roman" w:hAnsi="Times New Roman" w:cs="Times New Roman"/>
              </w:rPr>
              <w:t xml:space="preserve">, </w:t>
            </w:r>
            <w:r w:rsidRPr="005F4D83">
              <w:rPr>
                <w:rFonts w:ascii="Times New Roman" w:hAnsi="Times New Roman" w:cs="Times New Roman"/>
              </w:rPr>
              <w:t>PF12679</w:t>
            </w:r>
            <w:r>
              <w:rPr>
                <w:rFonts w:ascii="Times New Roman" w:hAnsi="Times New Roman" w:cs="Times New Roman"/>
              </w:rPr>
              <w:t xml:space="preserve">, </w:t>
            </w:r>
            <w:r w:rsidRPr="005F4D83">
              <w:rPr>
                <w:rFonts w:ascii="Times New Roman" w:hAnsi="Times New Roman" w:cs="Times New Roman"/>
              </w:rPr>
              <w:t>PF12848</w:t>
            </w:r>
          </w:p>
        </w:tc>
        <w:tc>
          <w:tcPr>
            <w:tcW w:w="2835" w:type="dxa"/>
          </w:tcPr>
          <w:p w:rsidR="00466B72" w:rsidRDefault="00412513" w:rsidP="005A4828">
            <w:pPr>
              <w:rPr>
                <w:rFonts w:ascii="Times New Roman" w:hAnsi="Times New Roman" w:cs="Times New Roman"/>
              </w:rPr>
            </w:pPr>
            <w:r>
              <w:rPr>
                <w:rFonts w:ascii="Times New Roman" w:hAnsi="Times New Roman" w:cs="Times New Roman"/>
              </w:rPr>
              <w:t>30/100</w:t>
            </w:r>
          </w:p>
        </w:tc>
      </w:tr>
      <w:tr w:rsidR="00466B72" w:rsidTr="00412513">
        <w:trPr>
          <w:jc w:val="center"/>
        </w:trPr>
        <w:tc>
          <w:tcPr>
            <w:tcW w:w="1271" w:type="dxa"/>
          </w:tcPr>
          <w:p w:rsidR="00466B72" w:rsidRDefault="00466B72" w:rsidP="005A4828">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450</w:t>
            </w:r>
          </w:p>
        </w:tc>
        <w:tc>
          <w:tcPr>
            <w:tcW w:w="2977" w:type="dxa"/>
          </w:tcPr>
          <w:p w:rsidR="00466B72" w:rsidRDefault="00466B72" w:rsidP="005A4828">
            <w:pPr>
              <w:rPr>
                <w:rFonts w:ascii="Times New Roman" w:hAnsi="Times New Roman" w:cs="Times New Roman"/>
              </w:rPr>
            </w:pPr>
            <w:r>
              <w:rPr>
                <w:rFonts w:ascii="Times New Roman" w:hAnsi="Times New Roman" w:cs="Times New Roman"/>
              </w:rPr>
              <w:t>C</w:t>
            </w:r>
            <w:r w:rsidRPr="00CE4290">
              <w:rPr>
                <w:rFonts w:ascii="Times New Roman" w:hAnsi="Times New Roman" w:cs="Times New Roman"/>
              </w:rPr>
              <w:t>ytochrome P450</w:t>
            </w:r>
          </w:p>
        </w:tc>
        <w:tc>
          <w:tcPr>
            <w:tcW w:w="1984" w:type="dxa"/>
          </w:tcPr>
          <w:p w:rsidR="00466B72" w:rsidRDefault="00466B72" w:rsidP="005A4828">
            <w:pPr>
              <w:rPr>
                <w:rFonts w:ascii="Times New Roman" w:hAnsi="Times New Roman" w:cs="Times New Roman"/>
              </w:rPr>
            </w:pPr>
            <w:r w:rsidRPr="00466B72">
              <w:rPr>
                <w:rFonts w:ascii="Times New Roman" w:hAnsi="Times New Roman" w:cs="Times New Roman"/>
              </w:rPr>
              <w:t>PF00067</w:t>
            </w:r>
          </w:p>
        </w:tc>
        <w:tc>
          <w:tcPr>
            <w:tcW w:w="2835" w:type="dxa"/>
          </w:tcPr>
          <w:p w:rsidR="00466B72" w:rsidRDefault="00412513" w:rsidP="005A4828">
            <w:pPr>
              <w:rPr>
                <w:rFonts w:ascii="Times New Roman" w:hAnsi="Times New Roman" w:cs="Times New Roman"/>
              </w:rPr>
            </w:pPr>
            <w:r>
              <w:rPr>
                <w:rFonts w:ascii="Times New Roman" w:hAnsi="Times New Roman" w:cs="Times New Roman"/>
              </w:rPr>
              <w:t>21/92</w:t>
            </w:r>
          </w:p>
        </w:tc>
      </w:tr>
      <w:tr w:rsidR="00466B72" w:rsidTr="00412513">
        <w:trPr>
          <w:jc w:val="center"/>
        </w:trPr>
        <w:tc>
          <w:tcPr>
            <w:tcW w:w="1271" w:type="dxa"/>
          </w:tcPr>
          <w:p w:rsidR="00466B72" w:rsidRDefault="00466B72" w:rsidP="005A4828">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ST</w:t>
            </w:r>
          </w:p>
        </w:tc>
        <w:tc>
          <w:tcPr>
            <w:tcW w:w="2977" w:type="dxa"/>
          </w:tcPr>
          <w:p w:rsidR="00466B72" w:rsidRDefault="00466B72" w:rsidP="005A4828">
            <w:pPr>
              <w:rPr>
                <w:rFonts w:ascii="Times New Roman" w:hAnsi="Times New Roman" w:cs="Times New Roman"/>
              </w:rPr>
            </w:pPr>
            <w:r w:rsidRPr="00CE4290">
              <w:rPr>
                <w:rFonts w:ascii="Times New Roman" w:hAnsi="Times New Roman" w:cs="Times New Roman"/>
              </w:rPr>
              <w:t>Glutathione S-transferase</w:t>
            </w:r>
          </w:p>
        </w:tc>
        <w:tc>
          <w:tcPr>
            <w:tcW w:w="1984" w:type="dxa"/>
          </w:tcPr>
          <w:p w:rsidR="00466B72" w:rsidRDefault="005F4D83" w:rsidP="005A4828">
            <w:pPr>
              <w:rPr>
                <w:rFonts w:ascii="Times New Roman" w:hAnsi="Times New Roman" w:cs="Times New Roman"/>
              </w:rPr>
            </w:pPr>
            <w:r w:rsidRPr="005F4D83">
              <w:rPr>
                <w:rFonts w:ascii="Times New Roman" w:hAnsi="Times New Roman" w:cs="Times New Roman"/>
              </w:rPr>
              <w:t>PF13409</w:t>
            </w:r>
            <w:r>
              <w:rPr>
                <w:rFonts w:ascii="Times New Roman" w:hAnsi="Times New Roman" w:cs="Times New Roman"/>
              </w:rPr>
              <w:t xml:space="preserve">, </w:t>
            </w:r>
            <w:r w:rsidRPr="005F4D83">
              <w:rPr>
                <w:rFonts w:ascii="Times New Roman" w:hAnsi="Times New Roman" w:cs="Times New Roman"/>
              </w:rPr>
              <w:t>PF00043</w:t>
            </w:r>
            <w:r>
              <w:rPr>
                <w:rFonts w:ascii="Times New Roman" w:hAnsi="Times New Roman" w:cs="Times New Roman"/>
              </w:rPr>
              <w:t xml:space="preserve">, </w:t>
            </w:r>
            <w:r w:rsidRPr="005F4D83">
              <w:rPr>
                <w:rFonts w:ascii="Times New Roman" w:hAnsi="Times New Roman" w:cs="Times New Roman"/>
              </w:rPr>
              <w:t>PF17172</w:t>
            </w:r>
            <w:r>
              <w:rPr>
                <w:rFonts w:ascii="Times New Roman" w:hAnsi="Times New Roman" w:cs="Times New Roman"/>
              </w:rPr>
              <w:t xml:space="preserve">, </w:t>
            </w:r>
            <w:r w:rsidRPr="005F4D83">
              <w:rPr>
                <w:rFonts w:ascii="Times New Roman" w:hAnsi="Times New Roman" w:cs="Times New Roman"/>
              </w:rPr>
              <w:t>PF13417</w:t>
            </w:r>
            <w:r w:rsidR="00651FEA">
              <w:rPr>
                <w:rFonts w:ascii="Times New Roman" w:hAnsi="Times New Roman" w:cs="Times New Roman"/>
              </w:rPr>
              <w:t xml:space="preserve">, </w:t>
            </w:r>
            <w:r w:rsidR="00651FEA" w:rsidRPr="00651FEA">
              <w:rPr>
                <w:rFonts w:ascii="Times New Roman" w:hAnsi="Times New Roman" w:cs="Times New Roman"/>
              </w:rPr>
              <w:t>PF02798</w:t>
            </w:r>
            <w:r w:rsidR="00651FEA">
              <w:rPr>
                <w:rFonts w:ascii="Times New Roman" w:hAnsi="Times New Roman" w:cs="Times New Roman"/>
              </w:rPr>
              <w:t xml:space="preserve">, </w:t>
            </w:r>
            <w:r w:rsidR="00651FEA" w:rsidRPr="00651FEA">
              <w:rPr>
                <w:rFonts w:ascii="Times New Roman" w:hAnsi="Times New Roman" w:cs="Times New Roman"/>
              </w:rPr>
              <w:t>PF14497</w:t>
            </w:r>
            <w:r w:rsidR="00651FEA">
              <w:rPr>
                <w:rFonts w:ascii="Times New Roman" w:hAnsi="Times New Roman" w:cs="Times New Roman"/>
              </w:rPr>
              <w:t xml:space="preserve">, </w:t>
            </w:r>
            <w:r w:rsidR="00651FEA" w:rsidRPr="00651FEA">
              <w:rPr>
                <w:rFonts w:ascii="Times New Roman" w:hAnsi="Times New Roman" w:cs="Times New Roman"/>
              </w:rPr>
              <w:t>PF17171</w:t>
            </w:r>
            <w:r w:rsidR="00651FEA">
              <w:rPr>
                <w:rFonts w:ascii="Times New Roman" w:hAnsi="Times New Roman" w:cs="Times New Roman"/>
              </w:rPr>
              <w:t xml:space="preserve">, </w:t>
            </w:r>
            <w:r w:rsidR="00651FEA" w:rsidRPr="00651FEA">
              <w:rPr>
                <w:rFonts w:ascii="Times New Roman" w:hAnsi="Times New Roman" w:cs="Times New Roman"/>
              </w:rPr>
              <w:t>PF13410</w:t>
            </w:r>
          </w:p>
        </w:tc>
        <w:tc>
          <w:tcPr>
            <w:tcW w:w="2835" w:type="dxa"/>
          </w:tcPr>
          <w:p w:rsidR="00466B72" w:rsidRDefault="00412513" w:rsidP="005A4828">
            <w:pPr>
              <w:rPr>
                <w:rFonts w:ascii="Times New Roman" w:hAnsi="Times New Roman" w:cs="Times New Roman"/>
              </w:rPr>
            </w:pPr>
            <w:r>
              <w:rPr>
                <w:rFonts w:ascii="Times New Roman" w:hAnsi="Times New Roman" w:cs="Times New Roman"/>
              </w:rPr>
              <w:t>13/37</w:t>
            </w:r>
          </w:p>
        </w:tc>
      </w:tr>
      <w:tr w:rsidR="00466B72" w:rsidTr="00412513">
        <w:trPr>
          <w:jc w:val="center"/>
        </w:trPr>
        <w:tc>
          <w:tcPr>
            <w:tcW w:w="1271" w:type="dxa"/>
          </w:tcPr>
          <w:p w:rsidR="00466B72" w:rsidRDefault="00466B72" w:rsidP="005A4828">
            <w:pPr>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GT</w:t>
            </w:r>
          </w:p>
        </w:tc>
        <w:tc>
          <w:tcPr>
            <w:tcW w:w="2977" w:type="dxa"/>
          </w:tcPr>
          <w:p w:rsidR="00466B72" w:rsidRDefault="00466B72" w:rsidP="005A4828">
            <w:pPr>
              <w:rPr>
                <w:rFonts w:ascii="Times New Roman" w:hAnsi="Times New Roman" w:cs="Times New Roman"/>
              </w:rPr>
            </w:pPr>
            <w:r w:rsidRPr="00CE4290">
              <w:rPr>
                <w:rFonts w:ascii="Times New Roman" w:hAnsi="Times New Roman" w:cs="Times New Roman"/>
              </w:rPr>
              <w:t>UDP-glucuronosyltransferase</w:t>
            </w:r>
          </w:p>
        </w:tc>
        <w:tc>
          <w:tcPr>
            <w:tcW w:w="1984" w:type="dxa"/>
          </w:tcPr>
          <w:p w:rsidR="00466B72" w:rsidRDefault="00466B72" w:rsidP="005A4828">
            <w:pPr>
              <w:rPr>
                <w:rFonts w:ascii="Times New Roman" w:hAnsi="Times New Roman" w:cs="Times New Roman"/>
              </w:rPr>
            </w:pPr>
            <w:r w:rsidRPr="00466B72">
              <w:rPr>
                <w:rFonts w:ascii="Times New Roman" w:hAnsi="Times New Roman" w:cs="Times New Roman"/>
              </w:rPr>
              <w:t>PF00201</w:t>
            </w:r>
          </w:p>
        </w:tc>
        <w:tc>
          <w:tcPr>
            <w:tcW w:w="2835" w:type="dxa"/>
          </w:tcPr>
          <w:p w:rsidR="00466B72" w:rsidRDefault="00412513" w:rsidP="005A4828">
            <w:pPr>
              <w:rPr>
                <w:rFonts w:ascii="Times New Roman" w:hAnsi="Times New Roman" w:cs="Times New Roman"/>
              </w:rPr>
            </w:pPr>
            <w:r>
              <w:rPr>
                <w:rFonts w:ascii="Times New Roman" w:hAnsi="Times New Roman" w:cs="Times New Roman"/>
              </w:rPr>
              <w:t>8/29</w:t>
            </w:r>
          </w:p>
        </w:tc>
      </w:tr>
      <w:tr w:rsidR="00466B72" w:rsidTr="00412513">
        <w:trPr>
          <w:jc w:val="center"/>
        </w:trPr>
        <w:tc>
          <w:tcPr>
            <w:tcW w:w="1271" w:type="dxa"/>
          </w:tcPr>
          <w:p w:rsidR="00466B72" w:rsidRDefault="00466B72"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OE</w:t>
            </w:r>
          </w:p>
        </w:tc>
        <w:tc>
          <w:tcPr>
            <w:tcW w:w="2977" w:type="dxa"/>
          </w:tcPr>
          <w:p w:rsidR="00466B72" w:rsidRDefault="00466B72" w:rsidP="005A4828">
            <w:pPr>
              <w:rPr>
                <w:rFonts w:ascii="Times New Roman" w:hAnsi="Times New Roman" w:cs="Times New Roman"/>
              </w:rPr>
            </w:pPr>
            <w:bookmarkStart w:id="204" w:name="OLE_LINK15"/>
            <w:r w:rsidRPr="00CE4290">
              <w:rPr>
                <w:rFonts w:ascii="Times New Roman" w:hAnsi="Times New Roman" w:cs="Times New Roman"/>
              </w:rPr>
              <w:t>Carboxylesterase</w:t>
            </w:r>
            <w:bookmarkEnd w:id="204"/>
          </w:p>
        </w:tc>
        <w:tc>
          <w:tcPr>
            <w:tcW w:w="1984" w:type="dxa"/>
          </w:tcPr>
          <w:p w:rsidR="00466B72" w:rsidRDefault="00466B72" w:rsidP="005A4828">
            <w:pPr>
              <w:rPr>
                <w:rFonts w:ascii="Times New Roman" w:hAnsi="Times New Roman" w:cs="Times New Roman"/>
              </w:rPr>
            </w:pPr>
            <w:r w:rsidRPr="00466B72">
              <w:rPr>
                <w:rFonts w:ascii="Times New Roman" w:hAnsi="Times New Roman" w:cs="Times New Roman"/>
              </w:rPr>
              <w:t>PF00135</w:t>
            </w:r>
          </w:p>
        </w:tc>
        <w:tc>
          <w:tcPr>
            <w:tcW w:w="2835" w:type="dxa"/>
          </w:tcPr>
          <w:p w:rsidR="00466B72" w:rsidRDefault="00412513" w:rsidP="005A4828">
            <w:pPr>
              <w:rPr>
                <w:rFonts w:ascii="Times New Roman" w:hAnsi="Times New Roman" w:cs="Times New Roman"/>
              </w:rPr>
            </w:pPr>
            <w:r>
              <w:rPr>
                <w:rFonts w:ascii="Times New Roman" w:hAnsi="Times New Roman" w:cs="Times New Roman"/>
              </w:rPr>
              <w:t>13/45</w:t>
            </w:r>
          </w:p>
        </w:tc>
      </w:tr>
      <w:tr w:rsidR="00466B72" w:rsidTr="00412513">
        <w:trPr>
          <w:jc w:val="center"/>
        </w:trPr>
        <w:tc>
          <w:tcPr>
            <w:tcW w:w="1271" w:type="dxa"/>
          </w:tcPr>
          <w:p w:rsidR="00466B72" w:rsidRDefault="00466B72" w:rsidP="005A4828">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KR</w:t>
            </w:r>
          </w:p>
        </w:tc>
        <w:tc>
          <w:tcPr>
            <w:tcW w:w="2977" w:type="dxa"/>
          </w:tcPr>
          <w:p w:rsidR="00466B72" w:rsidRDefault="00466B72" w:rsidP="005A4828">
            <w:pPr>
              <w:rPr>
                <w:rFonts w:ascii="Times New Roman" w:hAnsi="Times New Roman" w:cs="Times New Roman"/>
              </w:rPr>
            </w:pPr>
            <w:bookmarkStart w:id="205" w:name="OLE_LINK3"/>
            <w:r w:rsidRPr="00997C6C">
              <w:rPr>
                <w:rFonts w:ascii="Times New Roman" w:hAnsi="Times New Roman" w:cs="Times New Roman"/>
              </w:rPr>
              <w:t>Aldo-keto reductase</w:t>
            </w:r>
            <w:bookmarkEnd w:id="205"/>
          </w:p>
        </w:tc>
        <w:tc>
          <w:tcPr>
            <w:tcW w:w="1984" w:type="dxa"/>
          </w:tcPr>
          <w:p w:rsidR="00466B72" w:rsidRDefault="005F4D83" w:rsidP="005A4828">
            <w:pPr>
              <w:rPr>
                <w:rFonts w:ascii="Times New Roman" w:hAnsi="Times New Roman" w:cs="Times New Roman"/>
              </w:rPr>
            </w:pPr>
            <w:r w:rsidRPr="005F4D83">
              <w:rPr>
                <w:rFonts w:ascii="Times New Roman" w:hAnsi="Times New Roman" w:cs="Times New Roman"/>
              </w:rPr>
              <w:t>PF00248</w:t>
            </w:r>
          </w:p>
        </w:tc>
        <w:tc>
          <w:tcPr>
            <w:tcW w:w="2835" w:type="dxa"/>
          </w:tcPr>
          <w:p w:rsidR="00466B72" w:rsidRDefault="00412513" w:rsidP="005A4828">
            <w:pPr>
              <w:rPr>
                <w:rFonts w:ascii="Times New Roman" w:hAnsi="Times New Roman" w:cs="Times New Roman"/>
              </w:rPr>
            </w:pPr>
            <w:r>
              <w:rPr>
                <w:rFonts w:ascii="Times New Roman" w:hAnsi="Times New Roman" w:cs="Times New Roman"/>
              </w:rPr>
              <w:t>5/26</w:t>
            </w:r>
          </w:p>
        </w:tc>
      </w:tr>
      <w:tr w:rsidR="00466B72" w:rsidTr="00412513">
        <w:trPr>
          <w:jc w:val="center"/>
        </w:trPr>
        <w:tc>
          <w:tcPr>
            <w:tcW w:w="1271" w:type="dxa"/>
          </w:tcPr>
          <w:p w:rsidR="00466B72" w:rsidRDefault="00466B72" w:rsidP="005A4828">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DH</w:t>
            </w:r>
          </w:p>
        </w:tc>
        <w:tc>
          <w:tcPr>
            <w:tcW w:w="2977" w:type="dxa"/>
          </w:tcPr>
          <w:p w:rsidR="00466B72" w:rsidRDefault="00466B72" w:rsidP="005A4828">
            <w:pPr>
              <w:rPr>
                <w:rFonts w:ascii="Times New Roman" w:hAnsi="Times New Roman" w:cs="Times New Roman"/>
              </w:rPr>
            </w:pPr>
            <w:bookmarkStart w:id="206" w:name="OLE_LINK28"/>
            <w:r w:rsidRPr="00997C6C">
              <w:rPr>
                <w:rFonts w:ascii="Times New Roman" w:hAnsi="Times New Roman" w:cs="Times New Roman"/>
              </w:rPr>
              <w:t>Glucose dehydrogenase</w:t>
            </w:r>
            <w:bookmarkEnd w:id="206"/>
          </w:p>
        </w:tc>
        <w:tc>
          <w:tcPr>
            <w:tcW w:w="1984" w:type="dxa"/>
          </w:tcPr>
          <w:p w:rsidR="00466B72" w:rsidRDefault="005F4D83" w:rsidP="005A4828">
            <w:pPr>
              <w:rPr>
                <w:rFonts w:ascii="Times New Roman" w:hAnsi="Times New Roman" w:cs="Times New Roman"/>
              </w:rPr>
            </w:pPr>
            <w:r w:rsidRPr="005F4D83">
              <w:rPr>
                <w:rFonts w:ascii="Times New Roman" w:hAnsi="Times New Roman" w:cs="Times New Roman"/>
              </w:rPr>
              <w:t>PF00732</w:t>
            </w:r>
            <w:r>
              <w:rPr>
                <w:rFonts w:ascii="Times New Roman" w:hAnsi="Times New Roman" w:cs="Times New Roman"/>
              </w:rPr>
              <w:t xml:space="preserve">, </w:t>
            </w:r>
            <w:r w:rsidRPr="005F4D83">
              <w:rPr>
                <w:rFonts w:ascii="Times New Roman" w:hAnsi="Times New Roman" w:cs="Times New Roman"/>
              </w:rPr>
              <w:t>PF05199</w:t>
            </w:r>
          </w:p>
        </w:tc>
        <w:tc>
          <w:tcPr>
            <w:tcW w:w="2835" w:type="dxa"/>
          </w:tcPr>
          <w:p w:rsidR="00466B72" w:rsidRDefault="00412513" w:rsidP="005A4828">
            <w:pPr>
              <w:rPr>
                <w:rFonts w:ascii="Times New Roman" w:hAnsi="Times New Roman" w:cs="Times New Roman"/>
              </w:rPr>
            </w:pPr>
            <w:r>
              <w:rPr>
                <w:rFonts w:ascii="Times New Roman" w:hAnsi="Times New Roman" w:cs="Times New Roman"/>
              </w:rPr>
              <w:t>10/20</w:t>
            </w:r>
          </w:p>
        </w:tc>
      </w:tr>
    </w:tbl>
    <w:p w:rsidR="002C2D14" w:rsidRPr="002C2D14" w:rsidRDefault="002C2D14" w:rsidP="005A4828">
      <w:pPr>
        <w:rPr>
          <w:rFonts w:ascii="Times New Roman" w:hAnsi="Times New Roman" w:cs="Times New Roman"/>
        </w:rPr>
      </w:pPr>
    </w:p>
    <w:p w:rsidR="002C2D14" w:rsidRDefault="002C2D14" w:rsidP="005A4828">
      <w:pPr>
        <w:rPr>
          <w:rFonts w:ascii="Times New Roman" w:hAnsi="Times New Roman" w:cs="Times New Roman"/>
        </w:rPr>
      </w:pPr>
    </w:p>
    <w:p w:rsidR="007B5044" w:rsidRDefault="00EF3199" w:rsidP="005A4828">
      <w:pPr>
        <w:pStyle w:val="Heading2"/>
      </w:pPr>
      <w:bookmarkStart w:id="207" w:name="_Toc148913201"/>
      <w:bookmarkStart w:id="208" w:name="_Hlk104671146"/>
      <w:r>
        <w:t>9</w:t>
      </w:r>
      <w:r w:rsidR="003A210C">
        <w:t>.</w:t>
      </w:r>
      <w:r w:rsidR="007B5044">
        <w:t xml:space="preserve">2 </w:t>
      </w:r>
      <w:r w:rsidR="007B5044">
        <w:rPr>
          <w:rFonts w:hint="eastAsia"/>
        </w:rPr>
        <w:t>R</w:t>
      </w:r>
      <w:r w:rsidR="007B5044">
        <w:t>esults</w:t>
      </w:r>
      <w:bookmarkEnd w:id="207"/>
    </w:p>
    <w:bookmarkEnd w:id="208"/>
    <w:p w:rsidR="003A210C" w:rsidRDefault="003A210C" w:rsidP="005A4828">
      <w:pPr>
        <w:pStyle w:val="NoSpacing"/>
      </w:pPr>
    </w:p>
    <w:p w:rsidR="003743B1" w:rsidRPr="003743B1" w:rsidRDefault="003743B1" w:rsidP="005A4828">
      <w:pPr>
        <w:pStyle w:val="NoSpacing"/>
        <w:rPr>
          <w:rFonts w:ascii="Times New Roman" w:hAnsi="Times New Roman" w:cs="Times New Roman"/>
        </w:rPr>
      </w:pPr>
      <w:bookmarkStart w:id="209" w:name="_Hlk104662099"/>
      <w:r w:rsidRPr="003743B1">
        <w:rPr>
          <w:rFonts w:ascii="Times New Roman" w:hAnsi="Times New Roman" w:cs="Times New Roman"/>
        </w:rPr>
        <w:t>As the same method as the chemosensory genes with TCAST genes</w:t>
      </w:r>
      <w:r>
        <w:rPr>
          <w:rFonts w:ascii="Times New Roman" w:hAnsi="Times New Roman" w:cs="Times New Roman"/>
        </w:rPr>
        <w:t xml:space="preserve"> related to detoxification</w:t>
      </w:r>
      <w:r w:rsidRPr="003743B1">
        <w:rPr>
          <w:rFonts w:ascii="Times New Roman" w:hAnsi="Times New Roman" w:cs="Times New Roman"/>
        </w:rPr>
        <w:t xml:space="preserve">, the genome dataset and the extended dataset </w:t>
      </w:r>
      <w:r w:rsidR="00136608">
        <w:rPr>
          <w:rFonts w:ascii="Times New Roman" w:hAnsi="Times New Roman" w:cs="Times New Roman"/>
        </w:rPr>
        <w:t xml:space="preserve">are used </w:t>
      </w:r>
      <w:r w:rsidRPr="003743B1">
        <w:rPr>
          <w:rFonts w:ascii="Times New Roman" w:hAnsi="Times New Roman" w:cs="Times New Roman"/>
        </w:rPr>
        <w:t>to identify and analyze the OGs</w:t>
      </w:r>
      <w:r w:rsidR="00136608">
        <w:rPr>
          <w:rFonts w:ascii="Times New Roman" w:hAnsi="Times New Roman" w:cs="Times New Roman"/>
        </w:rPr>
        <w:t xml:space="preserve"> related to </w:t>
      </w:r>
      <w:r w:rsidR="00136608" w:rsidRPr="00136608">
        <w:rPr>
          <w:rFonts w:ascii="Times New Roman" w:hAnsi="Times New Roman" w:cs="Times New Roman"/>
        </w:rPr>
        <w:t>detoxification</w:t>
      </w:r>
      <w:r w:rsidRPr="003743B1">
        <w:rPr>
          <w:rFonts w:ascii="Times New Roman" w:hAnsi="Times New Roman" w:cs="Times New Roman"/>
        </w:rPr>
        <w:t xml:space="preserve">. Details of identification of OG and the expression patterns of their genes can be found in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CF1956">
        <w:rPr>
          <w:rFonts w:ascii="Times New Roman" w:hAnsi="Times New Roman" w:cs="Times New Roman"/>
        </w:rPr>
        <w:t>6</w:t>
      </w:r>
      <w:r w:rsidRPr="003743B1">
        <w:rPr>
          <w:rFonts w:ascii="Times New Roman" w:hAnsi="Times New Roman" w:cs="Times New Roman"/>
        </w:rPr>
        <w:t xml:space="preserve"> and S</w:t>
      </w:r>
      <w:r w:rsidR="00CF1956">
        <w:rPr>
          <w:rFonts w:ascii="Times New Roman" w:hAnsi="Times New Roman" w:cs="Times New Roman"/>
        </w:rPr>
        <w:t>E5</w:t>
      </w:r>
      <w:r w:rsidRPr="003743B1">
        <w:rPr>
          <w:rFonts w:ascii="Times New Roman" w:hAnsi="Times New Roman" w:cs="Times New Roman"/>
        </w:rPr>
        <w:t xml:space="preserve"> </w:t>
      </w:r>
      <w:r w:rsidR="00EF0974">
        <w:rPr>
          <w:rFonts w:ascii="Times New Roman" w:hAnsi="Times New Roman" w:cs="Times New Roman"/>
        </w:rPr>
        <w:t xml:space="preserve">and the </w:t>
      </w:r>
      <w:r w:rsidR="00EF0974" w:rsidRPr="00A77A92">
        <w:rPr>
          <w:rFonts w:ascii="Times New Roman" w:hAnsi="Times New Roman" w:cs="Times New Roman"/>
        </w:rPr>
        <w:t>corresponding</w:t>
      </w:r>
      <w:r w:rsidR="00EF0974">
        <w:rPr>
          <w:rFonts w:ascii="Times New Roman" w:hAnsi="Times New Roman" w:cs="Times New Roman"/>
        </w:rPr>
        <w:t xml:space="preserve"> node numbers are shown in Figure S</w:t>
      </w:r>
      <w:r w:rsidR="00046B87">
        <w:rPr>
          <w:rFonts w:ascii="Times New Roman" w:hAnsi="Times New Roman" w:cs="Times New Roman"/>
        </w:rPr>
        <w:t>3</w:t>
      </w:r>
      <w:r w:rsidR="00CF1956">
        <w:rPr>
          <w:rFonts w:ascii="Times New Roman" w:hAnsi="Times New Roman" w:cs="Times New Roman"/>
        </w:rPr>
        <w:t>.1</w:t>
      </w:r>
      <w:r w:rsidRPr="003743B1">
        <w:rPr>
          <w:rFonts w:ascii="Times New Roman" w:hAnsi="Times New Roman" w:cs="Times New Roman"/>
        </w:rPr>
        <w:t>.</w:t>
      </w:r>
    </w:p>
    <w:bookmarkEnd w:id="209"/>
    <w:p w:rsidR="008A66BA" w:rsidRDefault="008A66BA" w:rsidP="005A4828">
      <w:pPr>
        <w:rPr>
          <w:rFonts w:ascii="Times New Roman" w:hAnsi="Times New Roman" w:cs="Times New Roman"/>
        </w:rPr>
      </w:pPr>
    </w:p>
    <w:p w:rsidR="00A118E8" w:rsidRDefault="00EF3199" w:rsidP="005A4828">
      <w:pPr>
        <w:pStyle w:val="Heading3"/>
      </w:pPr>
      <w:bookmarkStart w:id="210" w:name="_Toc148913202"/>
      <w:r>
        <w:t>9</w:t>
      </w:r>
      <w:r w:rsidR="003743B1">
        <w:t>.</w:t>
      </w:r>
      <w:r w:rsidR="00A118E8">
        <w:rPr>
          <w:rFonts w:hint="eastAsia"/>
        </w:rPr>
        <w:t>2</w:t>
      </w:r>
      <w:r w:rsidR="00A118E8">
        <w:t>.</w:t>
      </w:r>
      <w:r w:rsidR="00AC5328">
        <w:t>1</w:t>
      </w:r>
      <w:r w:rsidR="00A118E8">
        <w:t xml:space="preserve"> P</w:t>
      </w:r>
      <w:r w:rsidR="00A118E8">
        <w:rPr>
          <w:rFonts w:hint="eastAsia"/>
        </w:rPr>
        <w:t>h</w:t>
      </w:r>
      <w:r w:rsidR="00A118E8">
        <w:t>ase I: P450</w:t>
      </w:r>
      <w:r w:rsidR="00AC5328">
        <w:t xml:space="preserve"> and COE</w:t>
      </w:r>
      <w:bookmarkEnd w:id="210"/>
    </w:p>
    <w:p w:rsidR="003743B1" w:rsidRDefault="003743B1" w:rsidP="005A4828"/>
    <w:p w:rsidR="00101C3E" w:rsidRDefault="00AC5328" w:rsidP="005A4828">
      <w:pPr>
        <w:rPr>
          <w:rFonts w:ascii="Times New Roman" w:hAnsi="Times New Roman" w:cs="Times New Roman"/>
        </w:rPr>
      </w:pPr>
      <w:r>
        <w:rPr>
          <w:rFonts w:ascii="Times New Roman" w:hAnsi="Times New Roman" w:cs="Times New Roman"/>
        </w:rPr>
        <w:t>We identifie</w:t>
      </w:r>
      <w:r w:rsidR="005F4CF5">
        <w:rPr>
          <w:rFonts w:ascii="Times New Roman" w:hAnsi="Times New Roman" w:cs="Times New Roman"/>
        </w:rPr>
        <w:t>d</w:t>
      </w:r>
      <w:r>
        <w:rPr>
          <w:rFonts w:ascii="Times New Roman" w:hAnsi="Times New Roman" w:cs="Times New Roman"/>
        </w:rPr>
        <w:t xml:space="preserve"> 21 OGs (&gt;= 30 genes) of P450 and thirteen OGs (&gt;= 30 genes) of COE, including two significantly expanding OGs of P450 (</w:t>
      </w:r>
      <w:r w:rsidR="005F4CF5">
        <w:rPr>
          <w:rFonts w:ascii="Times New Roman" w:hAnsi="Times New Roman" w:cs="Times New Roman"/>
        </w:rPr>
        <w:t>OG0000050 and OG0000153</w:t>
      </w:r>
      <w:r>
        <w:rPr>
          <w:rFonts w:ascii="Times New Roman" w:hAnsi="Times New Roman" w:cs="Times New Roman"/>
        </w:rPr>
        <w:t>)</w:t>
      </w:r>
      <w:r w:rsidR="005F4CF5">
        <w:rPr>
          <w:rFonts w:ascii="Times New Roman" w:hAnsi="Times New Roman" w:cs="Times New Roman"/>
        </w:rPr>
        <w:t xml:space="preserve"> and one expanding OG of COE (OG0000084) in Epilachnini</w:t>
      </w:r>
      <w:r w:rsidR="001F58A0">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.1)</w:t>
      </w:r>
      <w:r>
        <w:rPr>
          <w:rFonts w:ascii="Times New Roman" w:hAnsi="Times New Roman" w:cs="Times New Roman"/>
        </w:rPr>
        <w:t xml:space="preserve">.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P450</w:t>
      </w:r>
    </w:p>
    <w:p w:rsidR="00136608" w:rsidRDefault="005F4CF5" w:rsidP="005A4828">
      <w:pPr>
        <w:rPr>
          <w:rFonts w:ascii="Times New Roman" w:hAnsi="Times New Roman" w:cs="Times New Roman"/>
        </w:rPr>
      </w:pPr>
      <w:r>
        <w:rPr>
          <w:rFonts w:ascii="Times New Roman" w:hAnsi="Times New Roman" w:cs="Times New Roman"/>
        </w:rPr>
        <w:t>Gene phylogenetic analysis of OG0000050</w:t>
      </w:r>
      <w:r w:rsidR="007917E1">
        <w:rPr>
          <w:rFonts w:ascii="Times New Roman" w:hAnsi="Times New Roman" w:cs="Times New Roman"/>
        </w:rPr>
        <w:t xml:space="preserve"> belonging to CYP6</w:t>
      </w:r>
      <w:r>
        <w:rPr>
          <w:rFonts w:ascii="Times New Roman" w:hAnsi="Times New Roman" w:cs="Times New Roman"/>
        </w:rPr>
        <w:t xml:space="preserve"> reveals main expansion of Epilachnini in Clade C</w:t>
      </w:r>
      <w:r w:rsidR="009D14B1">
        <w:rPr>
          <w:rFonts w:ascii="Times New Roman" w:hAnsi="Times New Roman" w:cs="Times New Roman"/>
        </w:rPr>
        <w:t>6</w:t>
      </w:r>
      <w:r>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.2</w:t>
      </w:r>
      <w:r>
        <w:rPr>
          <w:rFonts w:ascii="Times New Roman" w:hAnsi="Times New Roman" w:cs="Times New Roman"/>
        </w:rPr>
        <w:t>). In this OG, 5/17 genes are gut-specific highly expressed genes, which also mainly exist in Clade C</w:t>
      </w:r>
      <w:r w:rsidR="00B82711">
        <w:rPr>
          <w:rFonts w:ascii="Times New Roman" w:hAnsi="Times New Roman" w:cs="Times New Roman"/>
        </w:rPr>
        <w:t>6 experiencing at least two gene duplication events in Epilachnini</w:t>
      </w:r>
      <w:r>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.3</w:t>
      </w:r>
      <w:r>
        <w:rPr>
          <w:rFonts w:ascii="Times New Roman" w:hAnsi="Times New Roman" w:cs="Times New Roman"/>
        </w:rPr>
        <w:t xml:space="preserve">). Among 24 genes of OG0000050 in HVIGI, six are downregulated and </w:t>
      </w:r>
      <w:r w:rsidR="00D72268">
        <w:rPr>
          <w:rFonts w:ascii="Times New Roman" w:hAnsi="Times New Roman" w:cs="Times New Roman"/>
        </w:rPr>
        <w:t>one</w:t>
      </w:r>
      <w:r>
        <w:rPr>
          <w:rFonts w:ascii="Times New Roman" w:hAnsi="Times New Roman" w:cs="Times New Roman"/>
        </w:rPr>
        <w:t xml:space="preserve"> is upregulated when the </w:t>
      </w:r>
      <w:r w:rsidR="00A37B55">
        <w:rPr>
          <w:rFonts w:ascii="Times New Roman" w:hAnsi="Times New Roman" w:cs="Times New Roman"/>
        </w:rPr>
        <w:t>herbivorous</w:t>
      </w:r>
      <w:r>
        <w:rPr>
          <w:rFonts w:ascii="Times New Roman" w:hAnsi="Times New Roman" w:cs="Times New Roman"/>
        </w:rPr>
        <w:t xml:space="preserve"> ladybird feeds on sugar water</w:t>
      </w:r>
      <w:r w:rsidR="00B75C83">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.4</w:t>
      </w:r>
      <w:r w:rsidR="00B75C83">
        <w:rPr>
          <w:rFonts w:ascii="Times New Roman" w:hAnsi="Times New Roman" w:cs="Times New Roman"/>
        </w:rPr>
        <w:t>)</w:t>
      </w:r>
      <w:r>
        <w:rPr>
          <w:rFonts w:ascii="Times New Roman" w:hAnsi="Times New Roman" w:cs="Times New Roman"/>
        </w:rPr>
        <w:t>. This OG also contain large amounts of diet-specific DEGs</w:t>
      </w:r>
      <w:r w:rsidR="00D72268">
        <w:rPr>
          <w:rFonts w:ascii="Times New Roman" w:hAnsi="Times New Roman" w:cs="Times New Roman"/>
        </w:rPr>
        <w:t xml:space="preserve"> in the </w:t>
      </w:r>
      <w:r w:rsidR="00A37B55">
        <w:rPr>
          <w:rFonts w:ascii="Times New Roman" w:hAnsi="Times New Roman" w:cs="Times New Roman"/>
        </w:rPr>
        <w:t>carnivorous</w:t>
      </w:r>
      <w:r w:rsidR="00D72268">
        <w:rPr>
          <w:rFonts w:ascii="Times New Roman" w:hAnsi="Times New Roman" w:cs="Times New Roman"/>
        </w:rPr>
        <w:t xml:space="preserve"> ladybirds</w:t>
      </w:r>
      <w:r>
        <w:rPr>
          <w:rFonts w:ascii="Times New Roman" w:hAnsi="Times New Roman" w:cs="Times New Roman"/>
        </w:rPr>
        <w:t>, including 6/7 genes in CMONT and 6/24 genes in PJAPO.</w:t>
      </w:r>
    </w:p>
    <w:p w:rsidR="00B75C83" w:rsidRDefault="00B75C83" w:rsidP="005A4828">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xpansion of OG0000153</w:t>
      </w:r>
      <w:r w:rsidR="006A5B9C">
        <w:rPr>
          <w:rFonts w:ascii="Times New Roman" w:hAnsi="Times New Roman" w:cs="Times New Roman"/>
        </w:rPr>
        <w:t>,</w:t>
      </w:r>
      <w:r w:rsidR="006A5B9C" w:rsidRPr="006A5B9C">
        <w:rPr>
          <w:rFonts w:ascii="Times New Roman" w:hAnsi="Times New Roman" w:cs="Times New Roman"/>
        </w:rPr>
        <w:t xml:space="preserve"> whose gene member mainly belong to CYP4 or CYP345</w:t>
      </w:r>
      <w:r w:rsidR="006A5B9C">
        <w:rPr>
          <w:rFonts w:ascii="Times New Roman" w:hAnsi="Times New Roman" w:cs="Times New Roman"/>
        </w:rPr>
        <w:t>,</w:t>
      </w:r>
      <w:r>
        <w:rPr>
          <w:rFonts w:ascii="Times New Roman" w:hAnsi="Times New Roman" w:cs="Times New Roman"/>
        </w:rPr>
        <w:t xml:space="preserve"> mainly occurs in Clade C2 and C3 in the gene tree (Figure S</w:t>
      </w:r>
      <w:r w:rsidR="00EF3199">
        <w:rPr>
          <w:rFonts w:ascii="Times New Roman" w:hAnsi="Times New Roman" w:cs="Times New Roman"/>
        </w:rPr>
        <w:t>9</w:t>
      </w:r>
      <w:r w:rsidR="001F58A0">
        <w:rPr>
          <w:rFonts w:ascii="Times New Roman" w:hAnsi="Times New Roman" w:cs="Times New Roman"/>
        </w:rPr>
        <w:t>.2</w:t>
      </w:r>
      <w:r>
        <w:rPr>
          <w:rFonts w:ascii="Times New Roman" w:hAnsi="Times New Roman" w:cs="Times New Roman"/>
        </w:rPr>
        <w:t>). Based on the heatmap of expression in different tissues, the gene expression in the gut is not higher than expression in other tissues (Figure S</w:t>
      </w:r>
      <w:r w:rsidR="00EF3199">
        <w:rPr>
          <w:rFonts w:ascii="Times New Roman" w:hAnsi="Times New Roman" w:cs="Times New Roman"/>
        </w:rPr>
        <w:t>9</w:t>
      </w:r>
      <w:r w:rsidR="001F58A0">
        <w:rPr>
          <w:rFonts w:ascii="Times New Roman" w:hAnsi="Times New Roman" w:cs="Times New Roman"/>
        </w:rPr>
        <w:t>.3</w:t>
      </w:r>
      <w:r>
        <w:rPr>
          <w:rFonts w:ascii="Times New Roman" w:hAnsi="Times New Roman" w:cs="Times New Roman"/>
        </w:rPr>
        <w:t>). In HVIGI, 3/11 downregulated DEGs are detected under sugar water diet treatment (Figure S</w:t>
      </w:r>
      <w:r w:rsidR="00EF3199">
        <w:rPr>
          <w:rFonts w:ascii="Times New Roman" w:hAnsi="Times New Roman" w:cs="Times New Roman"/>
        </w:rPr>
        <w:t>9</w:t>
      </w:r>
      <w:r w:rsidR="001F58A0">
        <w:rPr>
          <w:rFonts w:ascii="Times New Roman" w:hAnsi="Times New Roman" w:cs="Times New Roman"/>
        </w:rPr>
        <w:t>.4</w:t>
      </w:r>
      <w:r>
        <w:rPr>
          <w:rFonts w:ascii="Times New Roman" w:hAnsi="Times New Roman" w:cs="Times New Roman"/>
        </w:rPr>
        <w:t>).</w:t>
      </w:r>
    </w:p>
    <w:p w:rsidR="00101C3E" w:rsidRPr="00101C3E" w:rsidRDefault="00101C3E" w:rsidP="005A4828">
      <w:pPr>
        <w:rPr>
          <w:rFonts w:ascii="Times New Roman" w:hAnsi="Times New Roman" w:cs="Times New Roman"/>
        </w:rPr>
      </w:pPr>
      <w:r>
        <w:rPr>
          <w:rFonts w:ascii="Times New Roman" w:hAnsi="Times New Roman" w:cs="Times New Roman"/>
        </w:rPr>
        <w:t>-COE</w:t>
      </w:r>
    </w:p>
    <w:p w:rsidR="00E35596" w:rsidRDefault="00B75C83"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lade C6 of OG0000084 is the group where genes of Epilachnini mainly expand</w:t>
      </w:r>
      <w:r w:rsidR="009D14B1">
        <w:rPr>
          <w:rFonts w:ascii="Times New Roman" w:hAnsi="Times New Roman" w:cs="Times New Roman"/>
        </w:rPr>
        <w:t>. Furthermore, two gene duplication events of Epilachnini happen in Clade C4 and C5 respectively,</w:t>
      </w:r>
      <w:r w:rsidR="00431683">
        <w:rPr>
          <w:rFonts w:ascii="Times New Roman" w:hAnsi="Times New Roman" w:cs="Times New Roman"/>
        </w:rPr>
        <w:t xml:space="preserve"> and Clade C5 lost the genes in Coccinellini species</w:t>
      </w:r>
      <w:r>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.2</w:t>
      </w:r>
      <w:r>
        <w:rPr>
          <w:rFonts w:ascii="Times New Roman" w:hAnsi="Times New Roman" w:cs="Times New Roman"/>
        </w:rPr>
        <w:t>). Most genes of this OG have higher expression in the gut, thorax and abdomen, except Clade C</w:t>
      </w:r>
      <w:r w:rsidR="001C12D2">
        <w:rPr>
          <w:rFonts w:ascii="Times New Roman" w:hAnsi="Times New Roman" w:cs="Times New Roman"/>
        </w:rPr>
        <w:t>4</w:t>
      </w:r>
      <w:r>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.3</w:t>
      </w:r>
      <w:r>
        <w:rPr>
          <w:rFonts w:ascii="Times New Roman" w:hAnsi="Times New Roman" w:cs="Times New Roman"/>
        </w:rPr>
        <w:t>). many diet-specific DEGs are found</w:t>
      </w:r>
      <w:r w:rsidR="00E35596">
        <w:rPr>
          <w:rFonts w:ascii="Times New Roman" w:hAnsi="Times New Roman" w:cs="Times New Roman"/>
        </w:rPr>
        <w:t xml:space="preserve"> in OG0000084, including 4/</w:t>
      </w:r>
      <w:r w:rsidR="00F96D7D">
        <w:rPr>
          <w:rFonts w:ascii="Times New Roman" w:hAnsi="Times New Roman" w:cs="Times New Roman"/>
        </w:rPr>
        <w:t>17</w:t>
      </w:r>
      <w:r w:rsidR="00E35596">
        <w:rPr>
          <w:rFonts w:ascii="Times New Roman" w:hAnsi="Times New Roman" w:cs="Times New Roman"/>
        </w:rPr>
        <w:t xml:space="preserve"> downregulated DEGs in HVIGI and </w:t>
      </w:r>
      <w:r w:rsidR="00F96D7D">
        <w:rPr>
          <w:rFonts w:ascii="Times New Roman" w:hAnsi="Times New Roman" w:cs="Times New Roman"/>
        </w:rPr>
        <w:t>6</w:t>
      </w:r>
      <w:r w:rsidR="00E35596">
        <w:rPr>
          <w:rFonts w:ascii="Times New Roman" w:hAnsi="Times New Roman" w:cs="Times New Roman"/>
        </w:rPr>
        <w:t>/</w:t>
      </w:r>
      <w:r w:rsidR="00F96D7D">
        <w:rPr>
          <w:rFonts w:ascii="Times New Roman" w:hAnsi="Times New Roman" w:cs="Times New Roman"/>
        </w:rPr>
        <w:t>7</w:t>
      </w:r>
      <w:r w:rsidR="00E35596">
        <w:rPr>
          <w:rFonts w:ascii="Times New Roman" w:hAnsi="Times New Roman" w:cs="Times New Roman"/>
        </w:rPr>
        <w:t xml:space="preserve"> DEGs in </w:t>
      </w:r>
      <w:r w:rsidR="00F96D7D">
        <w:rPr>
          <w:rFonts w:ascii="Times New Roman" w:hAnsi="Times New Roman" w:cs="Times New Roman"/>
        </w:rPr>
        <w:t>CMONT</w:t>
      </w:r>
      <w:r w:rsidR="00E35596">
        <w:rPr>
          <w:rFonts w:ascii="Times New Roman" w:hAnsi="Times New Roman" w:cs="Times New Roman"/>
        </w:rPr>
        <w:t xml:space="preserve"> when the ladybirds eat </w:t>
      </w:r>
      <w:r w:rsidR="007A5837">
        <w:rPr>
          <w:rFonts w:ascii="Times New Roman" w:hAnsi="Times New Roman" w:cs="Times New Roman"/>
        </w:rPr>
        <w:t>non-</w:t>
      </w:r>
      <w:r w:rsidR="007A5837" w:rsidRPr="007A5837">
        <w:rPr>
          <w:rFonts w:ascii="Times New Roman" w:hAnsi="Times New Roman" w:cs="Times New Roman"/>
        </w:rPr>
        <w:t>optimal</w:t>
      </w:r>
      <w:r w:rsidR="00E35596">
        <w:rPr>
          <w:rFonts w:ascii="Times New Roman" w:hAnsi="Times New Roman" w:cs="Times New Roman"/>
        </w:rPr>
        <w:t xml:space="preserve"> food</w:t>
      </w:r>
      <w:r w:rsidR="00F96D7D">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.4</w:t>
      </w:r>
      <w:r w:rsidR="00F96D7D">
        <w:rPr>
          <w:rFonts w:ascii="Times New Roman" w:hAnsi="Times New Roman" w:cs="Times New Roman"/>
        </w:rPr>
        <w:t>)</w:t>
      </w:r>
      <w:r w:rsidR="00E35596">
        <w:rPr>
          <w:rFonts w:ascii="Times New Roman" w:hAnsi="Times New Roman" w:cs="Times New Roman"/>
        </w:rPr>
        <w:t>.</w:t>
      </w:r>
    </w:p>
    <w:p w:rsidR="008024FE" w:rsidRDefault="008024FE" w:rsidP="005A4828">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n addition, </w:t>
      </w:r>
      <w:r w:rsidR="001449BF">
        <w:rPr>
          <w:rFonts w:ascii="Times New Roman" w:hAnsi="Times New Roman" w:cs="Times New Roman"/>
        </w:rPr>
        <w:t>OG0000044 of P450</w:t>
      </w:r>
      <w:r w:rsidR="006A5B9C">
        <w:rPr>
          <w:rFonts w:ascii="Times New Roman" w:hAnsi="Times New Roman" w:cs="Times New Roman"/>
        </w:rPr>
        <w:t xml:space="preserve"> (CYP9)</w:t>
      </w:r>
      <w:r w:rsidR="001449BF">
        <w:rPr>
          <w:rFonts w:ascii="Times New Roman" w:hAnsi="Times New Roman" w:cs="Times New Roman"/>
        </w:rPr>
        <w:t xml:space="preserve"> significantly expands in MDISC, </w:t>
      </w:r>
      <w:r w:rsidR="00C00246">
        <w:rPr>
          <w:rFonts w:ascii="Times New Roman" w:hAnsi="Times New Roman" w:cs="Times New Roman"/>
        </w:rPr>
        <w:t>along with a gene duplication event in Epilachnini. Although relative amounts of genes in this OG are highly expressed in gut, only 1/</w:t>
      </w:r>
      <w:r w:rsidR="00B82711">
        <w:rPr>
          <w:rFonts w:ascii="Times New Roman" w:hAnsi="Times New Roman" w:cs="Times New Roman"/>
        </w:rPr>
        <w:t>10 sugar water-specific DEG in HVIGI is found in the duplicated clade</w:t>
      </w:r>
      <w:r w:rsidR="00C00246">
        <w:rPr>
          <w:rFonts w:ascii="Times New Roman" w:hAnsi="Times New Roman" w:cs="Times New Roman"/>
        </w:rPr>
        <w:t xml:space="preserve">. </w:t>
      </w:r>
      <w:r w:rsidR="009D14B1">
        <w:rPr>
          <w:rFonts w:ascii="Times New Roman" w:hAnsi="Times New Roman" w:cs="Times New Roman"/>
        </w:rPr>
        <w:t>OG0000081 of P450</w:t>
      </w:r>
      <w:r w:rsidR="006A5B9C">
        <w:rPr>
          <w:rFonts w:ascii="Times New Roman" w:hAnsi="Times New Roman" w:cs="Times New Roman"/>
        </w:rPr>
        <w:t xml:space="preserve"> (CYP4)</w:t>
      </w:r>
      <w:r w:rsidR="009D14B1">
        <w:rPr>
          <w:rFonts w:ascii="Times New Roman" w:hAnsi="Times New Roman" w:cs="Times New Roman"/>
        </w:rPr>
        <w:t xml:space="preserve"> also has duplicated clades of Epilachnini genes in Clade C</w:t>
      </w:r>
      <w:r w:rsidR="00F8744D">
        <w:rPr>
          <w:rFonts w:ascii="Times New Roman" w:hAnsi="Times New Roman" w:cs="Times New Roman"/>
        </w:rPr>
        <w:t>3</w:t>
      </w:r>
      <w:r w:rsidR="009D14B1">
        <w:rPr>
          <w:rFonts w:ascii="Times New Roman" w:hAnsi="Times New Roman" w:cs="Times New Roman"/>
        </w:rPr>
        <w:t>, with</w:t>
      </w:r>
      <w:r w:rsidR="00A23726">
        <w:rPr>
          <w:rFonts w:ascii="Times New Roman" w:hAnsi="Times New Roman" w:cs="Times New Roman"/>
        </w:rPr>
        <w:t xml:space="preserve"> no</w:t>
      </w:r>
      <w:r w:rsidR="009D14B1">
        <w:rPr>
          <w:rFonts w:ascii="Times New Roman" w:hAnsi="Times New Roman" w:cs="Times New Roman"/>
        </w:rPr>
        <w:t xml:space="preserve"> diet-specific DEGs</w:t>
      </w:r>
      <w:r w:rsidR="00A23726">
        <w:rPr>
          <w:rFonts w:ascii="Times New Roman" w:hAnsi="Times New Roman" w:cs="Times New Roman"/>
        </w:rPr>
        <w:t xml:space="preserve"> detected</w:t>
      </w:r>
      <w:r w:rsidR="009D14B1">
        <w:rPr>
          <w:rFonts w:ascii="Times New Roman" w:hAnsi="Times New Roman" w:cs="Times New Roman"/>
        </w:rPr>
        <w:t xml:space="preserve"> in HVIGI. </w:t>
      </w:r>
      <w:r w:rsidR="00A23726">
        <w:rPr>
          <w:rFonts w:ascii="Times New Roman" w:hAnsi="Times New Roman" w:cs="Times New Roman"/>
        </w:rPr>
        <w:t xml:space="preserve">OG0000173 of COE also has a gene duplication event in Epilachnini. However, no diet-specific DEGs in HVIGI are detected when they feed on sugar water. </w:t>
      </w:r>
      <w:r>
        <w:rPr>
          <w:rFonts w:ascii="Times New Roman" w:hAnsi="Times New Roman" w:cs="Times New Roman"/>
        </w:rPr>
        <w:t>OG0013146 of P450</w:t>
      </w:r>
      <w:r w:rsidR="006A5B9C">
        <w:rPr>
          <w:rFonts w:ascii="Times New Roman" w:hAnsi="Times New Roman" w:cs="Times New Roman"/>
        </w:rPr>
        <w:t xml:space="preserve"> (CYP12/301/334)</w:t>
      </w:r>
      <w:r>
        <w:rPr>
          <w:rFonts w:ascii="Times New Roman" w:hAnsi="Times New Roman" w:cs="Times New Roman"/>
        </w:rPr>
        <w:t xml:space="preserve"> are lost in Coccinellidae, and OG0030674 are emergent in Epilachnini, but without diet-specific DEGs in HVIGI.</w:t>
      </w:r>
      <w:r w:rsidR="00A23726">
        <w:rPr>
          <w:rFonts w:ascii="Times New Roman" w:hAnsi="Times New Roman" w:cs="Times New Roman"/>
        </w:rPr>
        <w:t xml:space="preserve"> OG0010337 of P450</w:t>
      </w:r>
      <w:r w:rsidR="006A5B9C">
        <w:rPr>
          <w:rFonts w:ascii="Times New Roman" w:hAnsi="Times New Roman" w:cs="Times New Roman"/>
        </w:rPr>
        <w:t xml:space="preserve"> (</w:t>
      </w:r>
      <w:r w:rsidR="006A5B9C" w:rsidRPr="006A5B9C">
        <w:rPr>
          <w:rFonts w:ascii="Times New Roman" w:hAnsi="Times New Roman" w:cs="Times New Roman"/>
        </w:rPr>
        <w:t>CYP3A4</w:t>
      </w:r>
      <w:r w:rsidR="006A5B9C">
        <w:rPr>
          <w:rFonts w:ascii="Times New Roman" w:hAnsi="Times New Roman" w:cs="Times New Roman"/>
        </w:rPr>
        <w:t>)</w:t>
      </w:r>
      <w:r w:rsidR="00A23726">
        <w:rPr>
          <w:rFonts w:ascii="Times New Roman" w:hAnsi="Times New Roman" w:cs="Times New Roman"/>
        </w:rPr>
        <w:t xml:space="preserve"> contain a clade losing Coccinellini species with 2/2 diet-specific DEGs in CMONT and 1/2 diet-specific DEGs in HVIGI, but genes in this OG are not highly expressed in gut. </w:t>
      </w:r>
    </w:p>
    <w:p w:rsidR="00D72268" w:rsidRPr="003743B1" w:rsidRDefault="00D72268"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p</w:t>
      </w:r>
      <w:r w:rsidRPr="00EF4227">
        <w:rPr>
          <w:rFonts w:ascii="Times New Roman" w:hAnsi="Times New Roman" w:cs="Times New Roman"/>
        </w:rPr>
        <w:t>hase I enzymes</w:t>
      </w:r>
      <w:r>
        <w:rPr>
          <w:rFonts w:ascii="Times New Roman" w:hAnsi="Times New Roman" w:cs="Times New Roman"/>
        </w:rPr>
        <w:t xml:space="preserve"> (P450s</w:t>
      </w:r>
      <w:r w:rsidRPr="00637FBC">
        <w:rPr>
          <w:rFonts w:ascii="Times New Roman" w:hAnsi="Times New Roman" w:cs="Times New Roman"/>
          <w:color w:val="FF0000"/>
        </w:rPr>
        <w:t xml:space="preserve"> </w:t>
      </w:r>
      <w:r w:rsidRPr="00D72268">
        <w:rPr>
          <w:rFonts w:ascii="Times New Roman" w:hAnsi="Times New Roman" w:cs="Times New Roman"/>
        </w:rPr>
        <w:t>and COEs</w:t>
      </w:r>
      <w:r>
        <w:rPr>
          <w:rFonts w:ascii="Times New Roman" w:hAnsi="Times New Roman" w:cs="Times New Roman"/>
        </w:rPr>
        <w:t xml:space="preserve">) are able to add </w:t>
      </w:r>
      <w:r w:rsidRPr="00522E9B">
        <w:rPr>
          <w:rFonts w:ascii="Times New Roman" w:hAnsi="Times New Roman" w:cs="Times New Roman"/>
        </w:rPr>
        <w:t>functional group</w:t>
      </w:r>
      <w:r>
        <w:rPr>
          <w:rFonts w:ascii="Times New Roman" w:hAnsi="Times New Roman" w:cs="Times New Roman"/>
        </w:rPr>
        <w:t>s</w:t>
      </w:r>
      <w:r w:rsidRPr="00522E9B">
        <w:rPr>
          <w:rFonts w:ascii="Times New Roman" w:hAnsi="Times New Roman" w:cs="Times New Roman"/>
        </w:rPr>
        <w:t xml:space="preserve"> to a variety of endogenous toxic compounds and exogenous substances </w:t>
      </w:r>
      <w:r>
        <w:rPr>
          <w:rFonts w:ascii="Times New Roman" w:hAnsi="Times New Roman" w:cs="Times New Roman"/>
        </w:rPr>
        <w:t>to reduce</w:t>
      </w:r>
      <w:r w:rsidRPr="00A353A8">
        <w:rPr>
          <w:rFonts w:ascii="Times New Roman" w:hAnsi="Times New Roman" w:cs="Times New Roman"/>
        </w:rPr>
        <w:t xml:space="preserve"> the</w:t>
      </w:r>
      <w:r>
        <w:rPr>
          <w:rFonts w:ascii="Times New Roman" w:hAnsi="Times New Roman" w:cs="Times New Roman"/>
        </w:rPr>
        <w:t>ir</w:t>
      </w:r>
      <w:r w:rsidRPr="00A353A8">
        <w:rPr>
          <w:rFonts w:ascii="Times New Roman" w:hAnsi="Times New Roman" w:cs="Times New Roman"/>
        </w:rPr>
        <w:t xml:space="preserve"> biological activity</w:t>
      </w:r>
      <w:r>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&lt;EndNote&gt;&lt;Cite&gt;&lt;Author&gt;Chen&lt;/Author&gt;&lt;Year&gt;2012&lt;/Year&gt;&lt;RecNum&gt;42194&lt;/RecNum&gt;&lt;DisplayText&gt;(Chen, 2012)&lt;/DisplayText&gt;&lt;record&gt;&lt;rec-number&gt;42194&lt;/rec-number&gt;&lt;foreign-keys&gt;&lt;key app="EN" db-id="0dfrzw9x5x5s9ue0fvjxtxfdzv9x5wpxfavx" timestamp="1653913504"&gt;42194&lt;/key&gt;&lt;/foreign-keys&gt;&lt;ref-type name="Book"&gt;6&lt;/ref-type&gt;&lt;contributors&gt;&lt;authors&gt;&lt;author&gt;Chen, Chang-Hwei&lt;/author&gt;&lt;/authors&gt;&lt;translated-authors&gt;&lt;author&gt;2&lt;/author&gt;&lt;/translated-authors&gt;&lt;/contributors&gt;&lt;titles&gt;&lt;title&gt;Activation and Detoxification Enzymes&lt;/title&gt;&lt;/titles&gt;&lt;pages&gt;177&lt;/pages&gt;&lt;dates&gt;&lt;year&gt;2012&lt;/year&gt;&lt;/dates&gt;&lt;pub-location&gt;New York&lt;/pub-location&gt;&lt;publisher&gt;Springer Science+Business Media, LLC&lt;/publisher&gt;&lt;isbn&gt;978-1-4614-1048-5&lt;/isbn&gt;&lt;urls&gt;&lt;/urls&gt;&lt;electronic-resource-num&gt;10.1007/978-1-4614-</w:instrText>
      </w:r>
      <w:r w:rsidR="00637B4F">
        <w:rPr>
          <w:rFonts w:ascii="Times New Roman" w:hAnsi="Times New Roman" w:cs="Times New Roman" w:hint="eastAsia"/>
        </w:rPr>
        <w:instrText>1049-2&lt;/electronic-resource-num&gt;&lt;research-notes&gt;&lt;style face="normal" font="default" charset="134" size="100%"&gt;</w:instrText>
      </w:r>
      <w:r w:rsidR="00637B4F">
        <w:rPr>
          <w:rFonts w:ascii="Times New Roman" w:hAnsi="Times New Roman" w:cs="Times New Roman" w:hint="eastAsia"/>
        </w:rPr>
        <w:instrText>解毒酶系统综述</w:instrText>
      </w:r>
      <w:r w:rsidR="00637B4F">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(Chen, 2012)</w:t>
      </w:r>
      <w:r>
        <w:rPr>
          <w:rFonts w:ascii="Times New Roman" w:hAnsi="Times New Roman" w:cs="Times New Roman"/>
        </w:rPr>
        <w:fldChar w:fldCharType="end"/>
      </w:r>
      <w:r>
        <w:rPr>
          <w:rFonts w:ascii="Times New Roman" w:hAnsi="Times New Roman" w:cs="Times New Roman"/>
        </w:rPr>
        <w:t>. The</w:t>
      </w:r>
      <w:r w:rsidR="00891F4B">
        <w:rPr>
          <w:rFonts w:ascii="Times New Roman" w:hAnsi="Times New Roman" w:cs="Times New Roman"/>
        </w:rPr>
        <w:t>y</w:t>
      </w:r>
      <w:r w:rsidRPr="00637FBC">
        <w:rPr>
          <w:rFonts w:ascii="Times New Roman" w:hAnsi="Times New Roman" w:cs="Times New Roman"/>
        </w:rPr>
        <w:t xml:space="preserve"> are highly expressed in the midgut of insects</w:t>
      </w:r>
      <w:r>
        <w:rPr>
          <w:rFonts w:ascii="Times New Roman" w:hAnsi="Times New Roman" w:cs="Times New Roman"/>
        </w:rPr>
        <w:t xml:space="preserve">, which are likely to manage the toxic </w:t>
      </w:r>
      <w:r w:rsidRPr="00B059AA">
        <w:rPr>
          <w:rFonts w:ascii="Times New Roman" w:hAnsi="Times New Roman" w:cs="Times New Roman"/>
        </w:rPr>
        <w:t>component</w:t>
      </w:r>
      <w:r>
        <w:rPr>
          <w:rFonts w:ascii="Times New Roman" w:hAnsi="Times New Roman" w:cs="Times New Roman"/>
        </w:rPr>
        <w:t xml:space="preserve">s in the diets </w:t>
      </w:r>
      <w:r>
        <w:rPr>
          <w:rFonts w:ascii="Times New Roman" w:hAnsi="Times New Roman" w:cs="Times New Roman"/>
        </w:rPr>
        <w:fldChar w:fldCharType="begin">
          <w:fldData xml:space="preserve">PEVuZE5vdGU+PENpdGU+PEF1dGhvcj5MaTwvQXV0aG9yPjxZZWFyPjIwMDc8L1llYXI+PFJlY051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=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PEVuZE5vdGU+PENpdGU+PEF1dGhvcj5MaTwvQXV0aG9yPjxZZWFyPjIwMDc8L1llYXI+PFJlY051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=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4226F">
        <w:rPr>
          <w:rFonts w:ascii="Times New Roman" w:hAnsi="Times New Roman" w:cs="Times New Roman"/>
          <w:noProof/>
        </w:rPr>
        <w:t>(Li et al., 2007)</w:t>
      </w:r>
      <w:r>
        <w:rPr>
          <w:rFonts w:ascii="Times New Roman" w:hAnsi="Times New Roman" w:cs="Times New Roman"/>
        </w:rPr>
        <w:fldChar w:fldCharType="end"/>
      </w:r>
      <w:r w:rsidR="00891F4B">
        <w:rPr>
          <w:rFonts w:ascii="Times New Roman" w:hAnsi="Times New Roman" w:cs="Times New Roman"/>
        </w:rPr>
        <w:t>.</w:t>
      </w:r>
      <w:r w:rsidR="001750DA">
        <w:rPr>
          <w:rFonts w:ascii="Times New Roman" w:hAnsi="Times New Roman" w:cs="Times New Roman"/>
        </w:rPr>
        <w:t xml:space="preserve"> Based on our results, </w:t>
      </w:r>
      <w:bookmarkStart w:id="211" w:name="_Hlk104838961"/>
      <w:r w:rsidR="001750DA">
        <w:rPr>
          <w:rFonts w:ascii="Times New Roman" w:hAnsi="Times New Roman" w:cs="Times New Roman" w:hint="eastAsia"/>
        </w:rPr>
        <w:t>mainly</w:t>
      </w:r>
      <w:r w:rsidR="001750DA">
        <w:rPr>
          <w:rFonts w:ascii="Times New Roman" w:hAnsi="Times New Roman" w:cs="Times New Roman"/>
        </w:rPr>
        <w:t xml:space="preserve"> </w:t>
      </w:r>
      <w:r w:rsidR="001750DA" w:rsidRPr="00CA7590">
        <w:rPr>
          <w:rFonts w:ascii="Times New Roman" w:hAnsi="Times New Roman" w:cs="Times New Roman"/>
        </w:rPr>
        <w:t>CYP4</w:t>
      </w:r>
      <w:r w:rsidR="001750DA">
        <w:rPr>
          <w:rFonts w:ascii="Times New Roman" w:hAnsi="Times New Roman" w:cs="Times New Roman"/>
        </w:rPr>
        <w:t xml:space="preserve">, </w:t>
      </w:r>
      <w:r w:rsidR="001750DA" w:rsidRPr="00CA7590">
        <w:rPr>
          <w:rFonts w:ascii="Times New Roman" w:hAnsi="Times New Roman" w:cs="Times New Roman"/>
        </w:rPr>
        <w:t>CYP6 and CYP9</w:t>
      </w:r>
      <w:bookmarkEnd w:id="211"/>
      <w:r w:rsidR="001750DA">
        <w:rPr>
          <w:rFonts w:ascii="Times New Roman" w:hAnsi="Times New Roman" w:cs="Times New Roman"/>
        </w:rPr>
        <w:t xml:space="preserve"> of P450 expand or are dupliacted in </w:t>
      </w:r>
      <w:r w:rsidR="001750DA" w:rsidRPr="00F1681C">
        <w:rPr>
          <w:rFonts w:ascii="Times New Roman" w:hAnsi="Times New Roman" w:cs="Times New Roman"/>
        </w:rPr>
        <w:t>Epilachnini</w:t>
      </w:r>
      <w:r w:rsidR="001750DA">
        <w:rPr>
          <w:rFonts w:ascii="Times New Roman" w:hAnsi="Times New Roman" w:cs="Times New Roman"/>
        </w:rPr>
        <w:t xml:space="preserve">. Among the </w:t>
      </w:r>
      <w:r w:rsidR="001750DA" w:rsidRPr="00F1681C">
        <w:rPr>
          <w:rFonts w:ascii="Times New Roman" w:hAnsi="Times New Roman" w:cs="Times New Roman"/>
        </w:rPr>
        <w:t xml:space="preserve">four major clades </w:t>
      </w:r>
      <w:r w:rsidR="001750DA">
        <w:rPr>
          <w:rFonts w:ascii="Times New Roman" w:hAnsi="Times New Roman" w:cs="Times New Roman"/>
        </w:rPr>
        <w:t xml:space="preserve">of insect P450s, CYP6 and CYP9 are within the CYP3 clade, while CYP4 is in the CYP4 clade </w:t>
      </w:r>
      <w:r w:rsidR="001750DA">
        <w:rPr>
          <w:rFonts w:ascii="Times New Roman" w:hAnsi="Times New Roman" w:cs="Times New Roman"/>
        </w:rPr>
        <w:fldChar w:fldCharType="begin">
          <w:fldData xml:space="preserve">PEVuZE5vdGU+PENpdGU+PEF1dGhvcj5GZXllcmVpc2VuPC9BdXRob3I+PFllYXI+MjAwNjwvWWVh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PEVuZE5vdGU+PENpdGU+PEF1dGhvcj5GZXllcmVpc2VuPC9BdXRob3I+PFllYXI+MjAwNjwvWWVh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750DA">
        <w:rPr>
          <w:rFonts w:ascii="Times New Roman" w:hAnsi="Times New Roman" w:cs="Times New Roman"/>
        </w:rPr>
      </w:r>
      <w:r w:rsidR="001750DA">
        <w:rPr>
          <w:rFonts w:ascii="Times New Roman" w:hAnsi="Times New Roman" w:cs="Times New Roman"/>
        </w:rPr>
        <w:fldChar w:fldCharType="separate"/>
      </w:r>
      <w:r w:rsidR="00E4226F">
        <w:rPr>
          <w:rFonts w:ascii="Times New Roman" w:hAnsi="Times New Roman" w:cs="Times New Roman"/>
          <w:noProof/>
        </w:rPr>
        <w:t>(Feyereisen, 2006)</w:t>
      </w:r>
      <w:r w:rsidR="001750DA">
        <w:rPr>
          <w:rFonts w:ascii="Times New Roman" w:hAnsi="Times New Roman" w:cs="Times New Roman"/>
        </w:rPr>
        <w:fldChar w:fldCharType="end"/>
      </w:r>
      <w:r w:rsidR="001750DA">
        <w:rPr>
          <w:rFonts w:ascii="Times New Roman" w:hAnsi="Times New Roman" w:cs="Times New Roman"/>
        </w:rPr>
        <w:t>. M</w:t>
      </w:r>
      <w:r w:rsidR="001750DA" w:rsidRPr="005B6DBC">
        <w:rPr>
          <w:rFonts w:ascii="Times New Roman" w:hAnsi="Times New Roman" w:cs="Times New Roman"/>
        </w:rPr>
        <w:t>ultiple insect-specific</w:t>
      </w:r>
      <w:r w:rsidR="001750DA">
        <w:rPr>
          <w:rFonts w:ascii="Times New Roman" w:hAnsi="Times New Roman" w:cs="Times New Roman" w:hint="eastAsia"/>
        </w:rPr>
        <w:t xml:space="preserve"> </w:t>
      </w:r>
      <w:r w:rsidR="001750DA" w:rsidRPr="005B6DBC">
        <w:rPr>
          <w:rFonts w:ascii="Times New Roman" w:hAnsi="Times New Roman" w:cs="Times New Roman"/>
        </w:rPr>
        <w:t>blooms of gene duplications</w:t>
      </w:r>
      <w:r w:rsidR="001750DA">
        <w:rPr>
          <w:rFonts w:ascii="Times New Roman" w:hAnsi="Times New Roman" w:cs="Times New Roman"/>
        </w:rPr>
        <w:t xml:space="preserve"> occurred in the CYP3 clade and the CYP4 clade shows a </w:t>
      </w:r>
      <w:r w:rsidR="001750DA" w:rsidRPr="005B6DBC">
        <w:rPr>
          <w:rFonts w:ascii="Times New Roman" w:hAnsi="Times New Roman" w:cs="Times New Roman"/>
        </w:rPr>
        <w:t>great diversity</w:t>
      </w:r>
      <w:r w:rsidR="001750DA">
        <w:rPr>
          <w:rFonts w:ascii="Times New Roman" w:hAnsi="Times New Roman" w:cs="Times New Roman"/>
        </w:rPr>
        <w:t xml:space="preserve"> of gene sequences and </w:t>
      </w:r>
      <w:r w:rsidR="001750DA" w:rsidRPr="005B6DBC">
        <w:rPr>
          <w:rFonts w:ascii="Times New Roman" w:hAnsi="Times New Roman" w:cs="Times New Roman"/>
        </w:rPr>
        <w:t>functions</w:t>
      </w:r>
      <w:r w:rsidR="001750DA">
        <w:rPr>
          <w:rFonts w:ascii="Times New Roman" w:hAnsi="Times New Roman" w:cs="Times New Roman"/>
        </w:rPr>
        <w:t xml:space="preserve"> </w:t>
      </w:r>
      <w:r w:rsidR="001750DA">
        <w:rPr>
          <w:rFonts w:ascii="Times New Roman" w:hAnsi="Times New Roman" w:cs="Times New Roman"/>
        </w:rPr>
        <w:fldChar w:fldCharType="begin">
          <w:fldData xml:space="preserve">PEVuZE5vdGU+PENpdGU+PEF1dGhvcj5GZXllcmVpc2VuPC9BdXRob3I+PFllYXI+MjAwNjwvWWVh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PEVuZE5vdGU+PENpdGU+PEF1dGhvcj5GZXllcmVpc2VuPC9BdXRob3I+PFllYXI+MjAwNjwvWWVh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750DA">
        <w:rPr>
          <w:rFonts w:ascii="Times New Roman" w:hAnsi="Times New Roman" w:cs="Times New Roman"/>
        </w:rPr>
      </w:r>
      <w:r w:rsidR="001750DA">
        <w:rPr>
          <w:rFonts w:ascii="Times New Roman" w:hAnsi="Times New Roman" w:cs="Times New Roman"/>
        </w:rPr>
        <w:fldChar w:fldCharType="separate"/>
      </w:r>
      <w:r w:rsidR="00E4226F">
        <w:rPr>
          <w:rFonts w:ascii="Times New Roman" w:hAnsi="Times New Roman" w:cs="Times New Roman"/>
          <w:noProof/>
        </w:rPr>
        <w:t>(Feyereisen, 2006)</w:t>
      </w:r>
      <w:r w:rsidR="001750DA">
        <w:rPr>
          <w:rFonts w:ascii="Times New Roman" w:hAnsi="Times New Roman" w:cs="Times New Roman"/>
        </w:rPr>
        <w:fldChar w:fldCharType="end"/>
      </w:r>
      <w:r w:rsidR="001750DA">
        <w:rPr>
          <w:rFonts w:ascii="Times New Roman" w:hAnsi="Times New Roman" w:cs="Times New Roman"/>
        </w:rPr>
        <w:t xml:space="preserve">. The CYP4, CYP6 and CYP9 genes are reported </w:t>
      </w:r>
      <w:r w:rsidR="001750DA" w:rsidRPr="005B6DBC">
        <w:rPr>
          <w:rFonts w:ascii="Times New Roman" w:hAnsi="Times New Roman" w:cs="Times New Roman"/>
        </w:rPr>
        <w:t>involved in allelochemical</w:t>
      </w:r>
      <w:r w:rsidR="001750DA">
        <w:rPr>
          <w:rFonts w:ascii="Times New Roman" w:hAnsi="Times New Roman" w:cs="Times New Roman" w:hint="eastAsia"/>
        </w:rPr>
        <w:t xml:space="preserve"> </w:t>
      </w:r>
      <w:r w:rsidR="001750DA" w:rsidRPr="005B6DBC">
        <w:rPr>
          <w:rFonts w:ascii="Times New Roman" w:hAnsi="Times New Roman" w:cs="Times New Roman"/>
        </w:rPr>
        <w:t>tolerance</w:t>
      </w:r>
      <w:r w:rsidR="001750DA">
        <w:rPr>
          <w:rFonts w:ascii="Times New Roman" w:hAnsi="Times New Roman" w:cs="Times New Roman"/>
        </w:rPr>
        <w:t xml:space="preserve">, and the expansions of the members in CYP6 in insect </w:t>
      </w:r>
      <w:r w:rsidR="001750DA" w:rsidRPr="009067AA">
        <w:rPr>
          <w:rFonts w:ascii="Times New Roman" w:hAnsi="Times New Roman" w:cs="Times New Roman"/>
        </w:rPr>
        <w:t>generalist</w:t>
      </w:r>
      <w:r w:rsidR="001750DA">
        <w:rPr>
          <w:rFonts w:ascii="Times New Roman" w:hAnsi="Times New Roman" w:cs="Times New Roman"/>
        </w:rPr>
        <w:t>s are one of the differences with s</w:t>
      </w:r>
      <w:r w:rsidR="001750DA" w:rsidRPr="009067AA">
        <w:rPr>
          <w:rFonts w:ascii="Times New Roman" w:hAnsi="Times New Roman" w:cs="Times New Roman"/>
        </w:rPr>
        <w:t>pecialist</w:t>
      </w:r>
      <w:r w:rsidR="001750DA">
        <w:rPr>
          <w:rFonts w:ascii="Times New Roman" w:hAnsi="Times New Roman" w:cs="Times New Roman"/>
        </w:rPr>
        <w:t xml:space="preserve">s </w:t>
      </w:r>
      <w:r w:rsidR="001750DA">
        <w:rPr>
          <w:rFonts w:ascii="Times New Roman" w:hAnsi="Times New Roman" w:cs="Times New Roman"/>
        </w:rPr>
        <w:fldChar w:fldCharType="begin">
          <w:fldData xml:space="preserve">PEVuZE5vdGU+PENpdGU+PEF1dGhvcj5MaTwvQXV0aG9yPjxZZWFyPjIwMDc8L1llYXI+PFJlY051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=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PEVuZE5vdGU+PENpdGU+PEF1dGhvcj5MaTwvQXV0aG9yPjxZZWFyPjIwMDc8L1llYXI+PFJlY051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=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750DA">
        <w:rPr>
          <w:rFonts w:ascii="Times New Roman" w:hAnsi="Times New Roman" w:cs="Times New Roman"/>
        </w:rPr>
      </w:r>
      <w:r w:rsidR="001750DA">
        <w:rPr>
          <w:rFonts w:ascii="Times New Roman" w:hAnsi="Times New Roman" w:cs="Times New Roman"/>
        </w:rPr>
        <w:fldChar w:fldCharType="separate"/>
      </w:r>
      <w:r w:rsidR="00E4226F">
        <w:rPr>
          <w:rFonts w:ascii="Times New Roman" w:hAnsi="Times New Roman" w:cs="Times New Roman"/>
          <w:noProof/>
        </w:rPr>
        <w:t>(Li et al., 2007)</w:t>
      </w:r>
      <w:r w:rsidR="001750DA">
        <w:rPr>
          <w:rFonts w:ascii="Times New Roman" w:hAnsi="Times New Roman" w:cs="Times New Roman"/>
        </w:rPr>
        <w:fldChar w:fldCharType="end"/>
      </w:r>
      <w:r w:rsidR="001750DA">
        <w:rPr>
          <w:rFonts w:ascii="Times New Roman" w:hAnsi="Times New Roman" w:cs="Times New Roman"/>
        </w:rPr>
        <w:t xml:space="preserve">. On these bases, the expansions of </w:t>
      </w:r>
      <w:r w:rsidR="001750DA" w:rsidRPr="00DD5A22">
        <w:rPr>
          <w:rFonts w:ascii="Times New Roman" w:hAnsi="Times New Roman" w:cs="Times New Roman"/>
        </w:rPr>
        <w:t>CYP4, CYP6 and CYP9</w:t>
      </w:r>
      <w:r w:rsidR="001750DA">
        <w:rPr>
          <w:rFonts w:ascii="Times New Roman" w:hAnsi="Times New Roman" w:cs="Times New Roman"/>
        </w:rPr>
        <w:t xml:space="preserve"> in </w:t>
      </w:r>
      <w:r w:rsidR="001750DA" w:rsidRPr="00DD5A22">
        <w:rPr>
          <w:rFonts w:ascii="Times New Roman" w:hAnsi="Times New Roman" w:cs="Times New Roman"/>
        </w:rPr>
        <w:t>Epilachnini</w:t>
      </w:r>
      <w:r w:rsidR="001750DA">
        <w:rPr>
          <w:rFonts w:ascii="Times New Roman" w:hAnsi="Times New Roman" w:cs="Times New Roman"/>
        </w:rPr>
        <w:t xml:space="preserve"> can actually be connected with their diet shift from </w:t>
      </w:r>
      <w:r w:rsidR="00A37B55">
        <w:rPr>
          <w:rFonts w:ascii="Times New Roman" w:hAnsi="Times New Roman" w:cs="Times New Roman"/>
        </w:rPr>
        <w:t>carnivory</w:t>
      </w:r>
      <w:r w:rsidR="001750DA">
        <w:rPr>
          <w:rFonts w:ascii="Times New Roman" w:hAnsi="Times New Roman" w:cs="Times New Roman"/>
        </w:rPr>
        <w:t xml:space="preserve"> to photophagy.</w:t>
      </w:r>
      <w:r w:rsidR="00891F4B">
        <w:rPr>
          <w:rFonts w:ascii="Times New Roman" w:hAnsi="Times New Roman" w:cs="Times New Roman"/>
        </w:rPr>
        <w:t xml:space="preserve"> </w:t>
      </w:r>
      <w:r w:rsidR="001750DA">
        <w:rPr>
          <w:rFonts w:ascii="Times New Roman" w:hAnsi="Times New Roman" w:cs="Times New Roman"/>
        </w:rPr>
        <w:t>H</w:t>
      </w:r>
      <w:r w:rsidR="001750DA" w:rsidRPr="001750DA">
        <w:rPr>
          <w:rFonts w:ascii="Times New Roman" w:hAnsi="Times New Roman" w:cs="Times New Roman"/>
        </w:rPr>
        <w:t>ighly express</w:t>
      </w:r>
      <w:r w:rsidR="001750DA">
        <w:rPr>
          <w:rFonts w:ascii="Times New Roman" w:hAnsi="Times New Roman" w:cs="Times New Roman"/>
        </w:rPr>
        <w:t>ion</w:t>
      </w:r>
      <w:r w:rsidR="001750DA" w:rsidRPr="001750DA">
        <w:rPr>
          <w:rFonts w:ascii="Times New Roman" w:hAnsi="Times New Roman" w:cs="Times New Roman"/>
        </w:rPr>
        <w:t xml:space="preserve"> in the gut and large amounts of the genes downregulated in sugar water-feeding HVIGI</w:t>
      </w:r>
      <w:r w:rsidR="001750DA">
        <w:rPr>
          <w:rFonts w:ascii="Times New Roman" w:hAnsi="Times New Roman" w:cs="Times New Roman"/>
        </w:rPr>
        <w:t xml:space="preserve"> of</w:t>
      </w:r>
      <w:r w:rsidR="00891F4B">
        <w:rPr>
          <w:rFonts w:ascii="Times New Roman" w:hAnsi="Times New Roman" w:cs="Times New Roman"/>
        </w:rPr>
        <w:t xml:space="preserve"> at least OG0000050 (</w:t>
      </w:r>
      <w:r w:rsidR="006A5B9C">
        <w:rPr>
          <w:rFonts w:ascii="Times New Roman" w:hAnsi="Times New Roman" w:cs="Times New Roman"/>
        </w:rPr>
        <w:t xml:space="preserve">CYP6 of </w:t>
      </w:r>
      <w:r w:rsidR="00891F4B">
        <w:rPr>
          <w:rFonts w:ascii="Times New Roman" w:hAnsi="Times New Roman" w:cs="Times New Roman"/>
        </w:rPr>
        <w:t xml:space="preserve">P450) and OG0000084 (COE) </w:t>
      </w:r>
      <w:r w:rsidR="001750DA">
        <w:rPr>
          <w:rFonts w:ascii="Times New Roman" w:hAnsi="Times New Roman" w:cs="Times New Roman"/>
        </w:rPr>
        <w:t>also</w:t>
      </w:r>
      <w:r w:rsidR="00891F4B">
        <w:rPr>
          <w:rFonts w:ascii="Times New Roman" w:hAnsi="Times New Roman" w:cs="Times New Roman"/>
        </w:rPr>
        <w:t xml:space="preserve"> indicate that their expansions in Epilachnini should be related to plant toxin management</w:t>
      </w:r>
      <w:r w:rsidR="00D954D0">
        <w:rPr>
          <w:rFonts w:ascii="Times New Roman" w:hAnsi="Times New Roman" w:cs="Times New Roman"/>
        </w:rPr>
        <w:t xml:space="preserve"> and </w:t>
      </w:r>
      <w:r w:rsidR="00D954D0" w:rsidRPr="00D954D0">
        <w:rPr>
          <w:rFonts w:ascii="Times New Roman" w:hAnsi="Times New Roman" w:cs="Times New Roman"/>
        </w:rPr>
        <w:t>eliminate</w:t>
      </w:r>
      <w:r w:rsidR="00D954D0">
        <w:rPr>
          <w:rFonts w:ascii="Times New Roman" w:hAnsi="Times New Roman" w:cs="Times New Roman"/>
        </w:rPr>
        <w:t xml:space="preserve">s the possibility of other function of P450s and COEs in the ladybirds (e.g. </w:t>
      </w:r>
      <w:r w:rsidR="00D954D0" w:rsidRPr="00D954D0">
        <w:rPr>
          <w:rFonts w:ascii="Times New Roman" w:hAnsi="Times New Roman" w:cs="Times New Roman"/>
        </w:rPr>
        <w:t>cuticular hydrocarbon</w:t>
      </w:r>
      <w:r w:rsidR="00D954D0">
        <w:rPr>
          <w:rFonts w:ascii="Times New Roman" w:hAnsi="Times New Roman" w:cs="Times New Roman"/>
        </w:rPr>
        <w:t xml:space="preserve"> biosynthesis</w:t>
      </w:r>
      <w:r w:rsidR="00C85EF8">
        <w:rPr>
          <w:rFonts w:ascii="Times New Roman" w:hAnsi="Times New Roman" w:cs="Times New Roman"/>
        </w:rPr>
        <w:t xml:space="preserve"> of </w:t>
      </w:r>
      <w:r w:rsidR="00C85EF8" w:rsidRPr="00C85EF8">
        <w:rPr>
          <w:rFonts w:ascii="Times New Roman" w:hAnsi="Times New Roman" w:cs="Times New Roman"/>
          <w:i/>
          <w:iCs/>
        </w:rPr>
        <w:t>CYP4</w:t>
      </w:r>
      <w:r w:rsidR="00C85EF8" w:rsidRPr="00C85EF8">
        <w:rPr>
          <w:rFonts w:ascii="Times New Roman" w:hAnsi="Times New Roman" w:cs="Times New Roman" w:hint="eastAsia"/>
          <w:i/>
          <w:iCs/>
        </w:rPr>
        <w:t>G</w:t>
      </w:r>
      <w:r w:rsidR="00C85EF8">
        <w:rPr>
          <w:rFonts w:ascii="Times New Roman" w:hAnsi="Times New Roman" w:cs="Times New Roman"/>
        </w:rPr>
        <w:t xml:space="preserve"> in HAXYR</w:t>
      </w:r>
      <w:r w:rsidR="00D954D0">
        <w:rPr>
          <w:rFonts w:ascii="Times New Roman" w:hAnsi="Times New Roman" w:cs="Times New Roman"/>
        </w:rPr>
        <w:t xml:space="preserve">) </w:t>
      </w:r>
      <w:r w:rsidR="00D954D0">
        <w:rPr>
          <w:rFonts w:ascii="Times New Roman" w:hAnsi="Times New Roman" w:cs="Times New Roman"/>
        </w:rPr>
        <w:fldChar w:fldCharType="begin">
          <w:fldData xml:space="preserve">PEVuZE5vdGU+PENpdGU+PEF1dGhvcj5aaGFuZzwvQXV0aG9yPjxZZWFyPjIwMjE8L1llYXI+PFJl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PEVuZE5vdGU+PENpdGU+PEF1dGhvcj5aaGFuZzwvQXV0aG9yPjxZZWFyPjIwMjE8L1llYXI+PFJl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954D0">
        <w:rPr>
          <w:rFonts w:ascii="Times New Roman" w:hAnsi="Times New Roman" w:cs="Times New Roman"/>
        </w:rPr>
      </w:r>
      <w:r w:rsidR="00D954D0">
        <w:rPr>
          <w:rFonts w:ascii="Times New Roman" w:hAnsi="Times New Roman" w:cs="Times New Roman"/>
        </w:rPr>
        <w:fldChar w:fldCharType="separate"/>
      </w:r>
      <w:r w:rsidR="00E4226F">
        <w:rPr>
          <w:rFonts w:ascii="Times New Roman" w:hAnsi="Times New Roman" w:cs="Times New Roman"/>
          <w:noProof/>
        </w:rPr>
        <w:t>(Zhang et al., 2021)</w:t>
      </w:r>
      <w:r w:rsidR="00D954D0">
        <w:rPr>
          <w:rFonts w:ascii="Times New Roman" w:hAnsi="Times New Roman" w:cs="Times New Roman"/>
        </w:rPr>
        <w:fldChar w:fldCharType="end"/>
      </w:r>
      <w:r w:rsidR="00A23726">
        <w:rPr>
          <w:rFonts w:ascii="Times New Roman" w:hAnsi="Times New Roman" w:cs="Times New Roman"/>
        </w:rPr>
        <w:t xml:space="preserve"> (Table S</w:t>
      </w:r>
      <w:r w:rsidR="00EF3199">
        <w:rPr>
          <w:rFonts w:ascii="Times New Roman" w:hAnsi="Times New Roman" w:cs="Times New Roman"/>
        </w:rPr>
        <w:t>9</w:t>
      </w:r>
      <w:r w:rsidR="001F58A0">
        <w:rPr>
          <w:rFonts w:ascii="Times New Roman" w:hAnsi="Times New Roman" w:cs="Times New Roman"/>
        </w:rPr>
        <w:t>.2</w:t>
      </w:r>
      <w:r w:rsidR="00A23726">
        <w:rPr>
          <w:rFonts w:ascii="Times New Roman" w:hAnsi="Times New Roman" w:cs="Times New Roman"/>
        </w:rPr>
        <w:t>)</w:t>
      </w:r>
      <w:r w:rsidR="00891F4B">
        <w:rPr>
          <w:rFonts w:ascii="Times New Roman" w:hAnsi="Times New Roman" w:cs="Times New Roman"/>
        </w:rPr>
        <w:t xml:space="preserve">. </w:t>
      </w:r>
      <w:r w:rsidR="001750DA">
        <w:rPr>
          <w:rFonts w:ascii="Times New Roman" w:hAnsi="Times New Roman" w:cs="Times New Roman"/>
        </w:rPr>
        <w:t xml:space="preserve">Additionally, </w:t>
      </w:r>
      <w:r w:rsidR="00891F4B">
        <w:rPr>
          <w:rFonts w:ascii="Times New Roman" w:hAnsi="Times New Roman" w:cs="Times New Roman"/>
        </w:rPr>
        <w:t xml:space="preserve">P450s </w:t>
      </w:r>
      <w:r w:rsidR="00891F4B" w:rsidRPr="00891F4B">
        <w:rPr>
          <w:rFonts w:ascii="Times New Roman" w:hAnsi="Times New Roman" w:cs="Times New Roman"/>
        </w:rPr>
        <w:t xml:space="preserve">in HVIMA </w:t>
      </w:r>
      <w:r w:rsidR="00D954D0">
        <w:rPr>
          <w:rFonts w:ascii="Times New Roman" w:hAnsi="Times New Roman" w:cs="Times New Roman"/>
        </w:rPr>
        <w:t>have been previously</w:t>
      </w:r>
      <w:r w:rsidR="00891F4B">
        <w:rPr>
          <w:rFonts w:ascii="Times New Roman" w:hAnsi="Times New Roman" w:cs="Times New Roman"/>
        </w:rPr>
        <w:t xml:space="preserve"> reported much more than Coccinellini speicies except PJAPO</w:t>
      </w:r>
      <w:r w:rsidR="00D954D0">
        <w:rPr>
          <w:rFonts w:ascii="Times New Roman" w:hAnsi="Times New Roman" w:cs="Times New Roman"/>
        </w:rPr>
        <w:t xml:space="preserve"> </w:t>
      </w:r>
      <w:r w:rsidR="00D954D0">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&lt;EndNote&gt;&lt;Cite&gt;&lt;Author&gt;Zhu&lt;/Author&gt;&lt;Year&gt;2023&lt;/Year&gt;&lt;RecNum&gt;43427&lt;/RecNum&gt;&lt;DisplayText&gt;(Zhu et al., 2023)&lt;/DisplayText&gt;&lt;record&gt;&lt;rec-number&gt;43427&lt;/rec-number&gt;&lt;foreign-keys&gt;&lt;key app="EN" db-id="0dfrzw9x5x5s9ue0fvjxtxfdzv9x5wpxfavx" timestamp="1675188636"&gt;43427&lt;/key&gt;&lt;/foreign-keys&gt;&lt;ref-type name="Journal Article"&gt;17&lt;/ref-type&gt;&lt;contributors&gt;&lt;authors&gt;&lt;author&gt;Zhu, W. B.&lt;/author&gt;&lt;author&gt;Chi, S. Q.&lt;/author&gt;&lt;author&gt;Wang, Y. C.&lt;/author&gt;&lt;author&gt;Li, H. R.&lt;/author&gt;&lt;author&gt;Wang, Z. K.&lt;/author&gt;&lt;author&gt;Gu, S. D.&lt;/author&gt;&lt;author&gt;Sun, T.&lt;/author&gt;&lt;author&gt;Xiang, H.&lt;/author&gt;&lt;author&gt;You, P.&lt;/author&gt;&lt;author&gt;Ren, Y. D.&lt;/author&gt;&lt;/authors&gt;&lt;translated-authors&gt;&lt;author&gt;2&lt;/author&gt;&lt;/translated-authors&gt;&lt;/contributors&gt;&lt;titles&gt;&lt;title&gt;&lt;style face="normal" font="default" size="100%"&gt;A chromosome-level genome assembly of the &lt;/style&gt;&lt;style face="italic" font="default" size="100%"&gt;Henosepilachna vigintioctomaculata&lt;/style&gt;&lt;style face="normal" font="default" size="100%"&gt; provides insights into the evolution of ladybird beetles&lt;/style&gt;&lt;/title&gt;&lt;secondary-title&gt;DNA Research&lt;/secondary-title&gt;&lt;/titles&gt;&lt;periodical&gt;&lt;full-title&gt;DNA Research&lt;/full-title&gt;&lt;abbr-1&gt;DNA Res&lt;/abbr-1&gt;&lt;/periodical&gt;&lt;pages&gt;dsad001&lt;/pages&gt;&lt;dates&gt;&lt;year&gt;2023&lt;/year&gt;&lt;/dates&gt;&lt;isbn&gt;1756-1663&lt;/isbn&gt;&lt;urls&gt;&lt;related-urls&gt;&lt;url&gt;https://doi.org/10.1093/dnares/dsad001&lt;/url&gt;&lt;/related-urls&gt;&lt;/urls&gt;&lt;custom1&gt;dsad001 %J DNA Research&lt;/custom1&gt;&lt;electronic-resource-num&gt;10.1093/dnares/dsad001&lt;/electronic-resource-num&gt;&lt;research-notes&gt;&lt;style face="normal" font="default" charset="134" size="</w:instrText>
      </w:r>
      <w:r w:rsidR="00637B4F">
        <w:rPr>
          <w:rFonts w:ascii="Times New Roman" w:hAnsi="Times New Roman" w:cs="Times New Roman" w:hint="eastAsia"/>
        </w:rPr>
        <w:instrText>100%"&gt;</w:instrText>
      </w:r>
      <w:r w:rsidR="00637B4F">
        <w:rPr>
          <w:rFonts w:ascii="Times New Roman" w:hAnsi="Times New Roman" w:cs="Times New Roman" w:hint="eastAsia"/>
        </w:rPr>
        <w:instrText>马铃薯瓢虫基因组</w:instrText>
      </w:r>
      <w:r w:rsidR="00637B4F">
        <w:rPr>
          <w:rFonts w:ascii="Times New Roman" w:hAnsi="Times New Roman" w:cs="Times New Roman" w:hint="eastAsia"/>
        </w:rPr>
        <w:instrText>&lt;/style&gt;&lt;/research-notes&gt;&lt;language&gt;English&lt;/language&gt;&lt;access-date&gt;1/31/2023&lt;/access-date&gt;&lt;/record&gt;&lt;/Cite&gt;&lt;/EndNote&gt;</w:instrText>
      </w:r>
      <w:r w:rsidR="00D954D0">
        <w:rPr>
          <w:rFonts w:ascii="Times New Roman" w:hAnsi="Times New Roman" w:cs="Times New Roman"/>
        </w:rPr>
        <w:fldChar w:fldCharType="separate"/>
      </w:r>
      <w:r w:rsidR="00E4226F">
        <w:rPr>
          <w:rFonts w:ascii="Times New Roman" w:hAnsi="Times New Roman" w:cs="Times New Roman"/>
          <w:noProof/>
        </w:rPr>
        <w:t>(Zhu et al., 2023)</w:t>
      </w:r>
      <w:r w:rsidR="00D954D0">
        <w:rPr>
          <w:rFonts w:ascii="Times New Roman" w:hAnsi="Times New Roman" w:cs="Times New Roman"/>
        </w:rPr>
        <w:fldChar w:fldCharType="end"/>
      </w:r>
      <w:r w:rsidR="00891F4B">
        <w:rPr>
          <w:rFonts w:ascii="Times New Roman" w:hAnsi="Times New Roman" w:cs="Times New Roman"/>
        </w:rPr>
        <w:t xml:space="preserve">, </w:t>
      </w:r>
      <w:r w:rsidR="00D954D0">
        <w:rPr>
          <w:rFonts w:ascii="Times New Roman" w:hAnsi="Times New Roman" w:cs="Times New Roman"/>
        </w:rPr>
        <w:t>and we extend this discovery to other Epilachnini species and exclude the condition of species-specific patterns.</w:t>
      </w:r>
    </w:p>
    <w:p w:rsidR="00A118E8" w:rsidRDefault="00A118E8" w:rsidP="005A4828">
      <w:pPr>
        <w:rPr>
          <w:rFonts w:ascii="Times New Roman" w:hAnsi="Times New Roman" w:cs="Times New Roman"/>
        </w:rPr>
      </w:pPr>
    </w:p>
    <w:p w:rsidR="00A6230E" w:rsidRDefault="00EF3199" w:rsidP="005A4828">
      <w:pPr>
        <w:pStyle w:val="Heading3"/>
      </w:pPr>
      <w:bookmarkStart w:id="212" w:name="_Toc148913203"/>
      <w:r>
        <w:t>9</w:t>
      </w:r>
      <w:r w:rsidR="00D51150">
        <w:t>.</w:t>
      </w:r>
      <w:r w:rsidR="00A6230E">
        <w:rPr>
          <w:rFonts w:hint="eastAsia"/>
        </w:rPr>
        <w:t>2</w:t>
      </w:r>
      <w:r w:rsidR="00AC5328">
        <w:t>.2</w:t>
      </w:r>
      <w:r w:rsidR="00A6230E">
        <w:t xml:space="preserve"> P</w:t>
      </w:r>
      <w:r w:rsidR="00A6230E">
        <w:rPr>
          <w:rFonts w:hint="eastAsia"/>
        </w:rPr>
        <w:t>h</w:t>
      </w:r>
      <w:r w:rsidR="00A6230E">
        <w:t>ase II: GST and UGT</w:t>
      </w:r>
      <w:bookmarkEnd w:id="212"/>
    </w:p>
    <w:p w:rsidR="00D51150" w:rsidRDefault="00D51150" w:rsidP="005A4828">
      <w:pPr>
        <w:rPr>
          <w:rFonts w:ascii="Times New Roman" w:hAnsi="Times New Roman" w:cs="Times New Roman"/>
        </w:rPr>
      </w:pPr>
    </w:p>
    <w:p w:rsidR="00101C3E" w:rsidRDefault="00E35596" w:rsidP="005A4828">
      <w:pPr>
        <w:rPr>
          <w:rFonts w:ascii="Times New Roman" w:hAnsi="Times New Roman" w:cs="Times New Roman"/>
        </w:rPr>
      </w:pPr>
      <w:r>
        <w:rPr>
          <w:rFonts w:ascii="Times New Roman" w:hAnsi="Times New Roman" w:cs="Times New Roman"/>
        </w:rPr>
        <w:t xml:space="preserve">Thirteen OGs are identified as GSTs in our data, with gene members &gt;= 30.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GST</w:t>
      </w:r>
    </w:p>
    <w:p w:rsidR="00F52157" w:rsidRDefault="00E35596" w:rsidP="005A4828">
      <w:pPr>
        <w:rPr>
          <w:rFonts w:ascii="Times New Roman" w:hAnsi="Times New Roman" w:cs="Times New Roman"/>
        </w:rPr>
      </w:pPr>
      <w:r>
        <w:rPr>
          <w:rFonts w:ascii="Times New Roman" w:hAnsi="Times New Roman" w:cs="Times New Roman"/>
        </w:rPr>
        <w:t>Among the GST OGs, OG0000289 significantly expand in Epilachnini, mainly in Clade C</w:t>
      </w:r>
      <w:r w:rsidR="00EC6E8A">
        <w:rPr>
          <w:rFonts w:ascii="Times New Roman" w:hAnsi="Times New Roman" w:cs="Times New Roman"/>
        </w:rPr>
        <w:t>2</w:t>
      </w:r>
      <w:r w:rsidR="00E677F6">
        <w:rPr>
          <w:rFonts w:ascii="Times New Roman" w:hAnsi="Times New Roman" w:cs="Times New Roman"/>
        </w:rPr>
        <w:t xml:space="preserve"> and C7</w:t>
      </w:r>
      <w:r w:rsidR="00F46ED0">
        <w:rPr>
          <w:rFonts w:ascii="Times New Roman" w:hAnsi="Times New Roman" w:cs="Times New Roman"/>
        </w:rPr>
        <w:t>, and contract in Coccinellini</w:t>
      </w:r>
      <w:r w:rsidR="00F96D7D">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.5, S</w:t>
      </w:r>
      <w:r w:rsidR="00EF3199">
        <w:rPr>
          <w:rFonts w:ascii="Times New Roman" w:hAnsi="Times New Roman" w:cs="Times New Roman"/>
        </w:rPr>
        <w:t>9</w:t>
      </w:r>
      <w:r w:rsidR="001F58A0">
        <w:rPr>
          <w:rFonts w:ascii="Times New Roman" w:hAnsi="Times New Roman" w:cs="Times New Roman"/>
        </w:rPr>
        <w:t>.6</w:t>
      </w:r>
      <w:r w:rsidR="00F96D7D">
        <w:rPr>
          <w:rFonts w:ascii="Times New Roman" w:hAnsi="Times New Roman" w:cs="Times New Roman"/>
        </w:rPr>
        <w:t>)</w:t>
      </w:r>
      <w:r>
        <w:rPr>
          <w:rFonts w:ascii="Times New Roman" w:hAnsi="Times New Roman" w:cs="Times New Roman"/>
        </w:rPr>
        <w:t>.</w:t>
      </w:r>
      <w:r w:rsidR="00F96D7D">
        <w:rPr>
          <w:rFonts w:ascii="Times New Roman" w:hAnsi="Times New Roman" w:cs="Times New Roman"/>
        </w:rPr>
        <w:t xml:space="preserve"> When fed by sugar water, 2/7 genes</w:t>
      </w:r>
      <w:r w:rsidR="00E677F6">
        <w:rPr>
          <w:rFonts w:ascii="Times New Roman" w:hAnsi="Times New Roman" w:cs="Times New Roman"/>
        </w:rPr>
        <w:t xml:space="preserve"> in Clade C7</w:t>
      </w:r>
      <w:r w:rsidR="00F96D7D">
        <w:rPr>
          <w:rFonts w:ascii="Times New Roman" w:hAnsi="Times New Roman" w:cs="Times New Roman"/>
        </w:rPr>
        <w:t xml:space="preserve"> are detected as downregulated DEGs in HVIGI (Figure S</w:t>
      </w:r>
      <w:r w:rsidR="00EF3199">
        <w:rPr>
          <w:rFonts w:ascii="Times New Roman" w:hAnsi="Times New Roman" w:cs="Times New Roman"/>
        </w:rPr>
        <w:t>9</w:t>
      </w:r>
      <w:r w:rsidR="001F58A0">
        <w:rPr>
          <w:rFonts w:ascii="Times New Roman" w:hAnsi="Times New Roman" w:cs="Times New Roman"/>
        </w:rPr>
        <w:t>.8</w:t>
      </w:r>
      <w:r w:rsidR="00F96D7D">
        <w:rPr>
          <w:rFonts w:ascii="Times New Roman" w:hAnsi="Times New Roman" w:cs="Times New Roman"/>
        </w:rPr>
        <w:t xml:space="preserve">). </w:t>
      </w:r>
      <w:r w:rsidR="00E677F6">
        <w:rPr>
          <w:rFonts w:ascii="Times New Roman" w:hAnsi="Times New Roman" w:cs="Times New Roman"/>
        </w:rPr>
        <w:t>Furthermore</w:t>
      </w:r>
      <w:r w:rsidR="00F96D7D">
        <w:rPr>
          <w:rFonts w:ascii="Times New Roman" w:hAnsi="Times New Roman" w:cs="Times New Roman"/>
        </w:rPr>
        <w:t xml:space="preserve">, the genes in </w:t>
      </w:r>
      <w:r w:rsidR="00E677F6">
        <w:rPr>
          <w:rFonts w:ascii="Times New Roman" w:hAnsi="Times New Roman" w:cs="Times New Roman"/>
        </w:rPr>
        <w:t xml:space="preserve">Clade C7 of </w:t>
      </w:r>
      <w:r w:rsidR="00F96D7D">
        <w:rPr>
          <w:rFonts w:ascii="Times New Roman" w:hAnsi="Times New Roman" w:cs="Times New Roman"/>
        </w:rPr>
        <w:t>this OG are highly expressed in the gut (Figure S</w:t>
      </w:r>
      <w:r w:rsidR="00EF3199">
        <w:rPr>
          <w:rFonts w:ascii="Times New Roman" w:hAnsi="Times New Roman" w:cs="Times New Roman"/>
        </w:rPr>
        <w:t>9</w:t>
      </w:r>
      <w:r w:rsidR="001F58A0">
        <w:rPr>
          <w:rFonts w:ascii="Times New Roman" w:hAnsi="Times New Roman" w:cs="Times New Roman"/>
        </w:rPr>
        <w:t>.7</w:t>
      </w:r>
      <w:r w:rsidR="00E677F6">
        <w:rPr>
          <w:rFonts w:ascii="Times New Roman" w:hAnsi="Times New Roman" w:cs="Times New Roman"/>
        </w:rPr>
        <w:t xml:space="preserve">,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E677F6">
        <w:rPr>
          <w:rFonts w:ascii="Times New Roman" w:hAnsi="Times New Roman" w:cs="Times New Roman"/>
        </w:rPr>
        <w:t>5</w:t>
      </w:r>
      <w:r w:rsidR="00F96D7D">
        <w:rPr>
          <w:rFonts w:ascii="Times New Roman" w:hAnsi="Times New Roman" w:cs="Times New Roman"/>
        </w:rPr>
        <w:t>).</w:t>
      </w:r>
      <w:r w:rsidR="004A3550">
        <w:rPr>
          <w:rFonts w:ascii="Times New Roman" w:hAnsi="Times New Roman" w:cs="Times New Roman"/>
        </w:rPr>
        <w:t xml:space="preserve"> In OG0000125, Clade C</w:t>
      </w:r>
      <w:r w:rsidR="004974CE">
        <w:rPr>
          <w:rFonts w:ascii="Times New Roman" w:hAnsi="Times New Roman" w:cs="Times New Roman"/>
        </w:rPr>
        <w:t>7</w:t>
      </w:r>
      <w:r w:rsidR="004A3550">
        <w:rPr>
          <w:rFonts w:ascii="Times New Roman" w:hAnsi="Times New Roman" w:cs="Times New Roman"/>
        </w:rPr>
        <w:t xml:space="preserve"> lost Coccinellini genes and contains 1/5 upregulated DEG in CMONT that is highly expressed in antenna.</w:t>
      </w:r>
    </w:p>
    <w:p w:rsidR="00F96D7D" w:rsidRDefault="00F96D7D" w:rsidP="005A4828">
      <w:pPr>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e also found eight OGs of UGT with gene members &gt;= 30. OG0000113 significantly expand in Epilachnini, with main gene increase</w:t>
      </w:r>
      <w:r w:rsidR="0052292B">
        <w:rPr>
          <w:rFonts w:ascii="Times New Roman" w:hAnsi="Times New Roman" w:cs="Times New Roman"/>
        </w:rPr>
        <w:t xml:space="preserve"> and a Epilachnini-specific gene duplication event</w:t>
      </w:r>
      <w:r>
        <w:rPr>
          <w:rFonts w:ascii="Times New Roman" w:hAnsi="Times New Roman" w:cs="Times New Roman"/>
        </w:rPr>
        <w:t xml:space="preserve"> in Clade C3 (Figure S</w:t>
      </w:r>
      <w:r w:rsidR="00EF3199">
        <w:rPr>
          <w:rFonts w:ascii="Times New Roman" w:hAnsi="Times New Roman" w:cs="Times New Roman"/>
        </w:rPr>
        <w:t>9</w:t>
      </w:r>
      <w:r w:rsidR="001F58A0">
        <w:rPr>
          <w:rFonts w:ascii="Times New Roman" w:hAnsi="Times New Roman" w:cs="Times New Roman"/>
        </w:rPr>
        <w:t>.6</w:t>
      </w:r>
      <w:r>
        <w:rPr>
          <w:rFonts w:ascii="Times New Roman" w:hAnsi="Times New Roman" w:cs="Times New Roman"/>
        </w:rPr>
        <w:t>). Almost all the genes of OG0000113 are gut-specific (Figure S</w:t>
      </w:r>
      <w:r w:rsidR="00EF3199">
        <w:rPr>
          <w:rFonts w:ascii="Times New Roman" w:hAnsi="Times New Roman" w:cs="Times New Roman"/>
        </w:rPr>
        <w:t>9</w:t>
      </w:r>
      <w:r w:rsidR="001F58A0">
        <w:rPr>
          <w:rFonts w:ascii="Times New Roman" w:hAnsi="Times New Roman" w:cs="Times New Roman"/>
        </w:rPr>
        <w:t>.7</w:t>
      </w:r>
      <w:r>
        <w:rPr>
          <w:rFonts w:ascii="Times New Roman" w:hAnsi="Times New Roman" w:cs="Times New Roman"/>
        </w:rPr>
        <w:t>) and the OG includes 4/22 downregulated DEGs in HVIGI and 10/15 DEGs in MDISC (Figure S</w:t>
      </w:r>
      <w:r w:rsidR="00EF3199">
        <w:rPr>
          <w:rFonts w:ascii="Times New Roman" w:hAnsi="Times New Roman" w:cs="Times New Roman"/>
        </w:rPr>
        <w:t>9</w:t>
      </w:r>
      <w:r w:rsidR="001F58A0">
        <w:rPr>
          <w:rFonts w:ascii="Times New Roman" w:hAnsi="Times New Roman" w:cs="Times New Roman"/>
        </w:rPr>
        <w:t>.8</w:t>
      </w:r>
      <w:r>
        <w:rPr>
          <w:rFonts w:ascii="Times New Roman" w:hAnsi="Times New Roman" w:cs="Times New Roman"/>
        </w:rPr>
        <w:t>).</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UGT</w:t>
      </w:r>
    </w:p>
    <w:p w:rsidR="00503E49" w:rsidRDefault="00503E49" w:rsidP="005A4828">
      <w:pPr>
        <w:rPr>
          <w:rFonts w:ascii="Times New Roman" w:hAnsi="Times New Roman" w:cs="Times New Roman"/>
        </w:rPr>
      </w:pPr>
      <w:r>
        <w:rPr>
          <w:rFonts w:ascii="Times New Roman" w:hAnsi="Times New Roman" w:cs="Times New Roman" w:hint="eastAsia"/>
        </w:rPr>
        <w:t>In</w:t>
      </w:r>
      <w:r>
        <w:rPr>
          <w:rFonts w:ascii="Times New Roman" w:hAnsi="Times New Roman" w:cs="Times New Roman"/>
        </w:rPr>
        <w:t xml:space="preserve"> </w:t>
      </w:r>
      <w:r>
        <w:rPr>
          <w:rFonts w:ascii="Times New Roman" w:hAnsi="Times New Roman" w:cs="Times New Roman" w:hint="eastAsia"/>
        </w:rPr>
        <w:t>addition</w:t>
      </w:r>
      <w:r>
        <w:rPr>
          <w:rFonts w:ascii="Times New Roman" w:hAnsi="Times New Roman" w:cs="Times New Roman"/>
        </w:rPr>
        <w:t>, OG0000247 of UGT significantly expand</w:t>
      </w:r>
      <w:r w:rsidR="0030134F">
        <w:rPr>
          <w:rFonts w:ascii="Times New Roman" w:hAnsi="Times New Roman" w:cs="Times New Roman"/>
        </w:rPr>
        <w:t>s</w:t>
      </w:r>
      <w:r>
        <w:rPr>
          <w:rFonts w:ascii="Times New Roman" w:hAnsi="Times New Roman" w:cs="Times New Roman"/>
        </w:rPr>
        <w:t xml:space="preserve"> in Coccinellidae</w:t>
      </w:r>
      <w:r w:rsidR="0030134F">
        <w:rPr>
          <w:rFonts w:ascii="Times New Roman" w:hAnsi="Times New Roman" w:cs="Times New Roman"/>
        </w:rPr>
        <w:t xml:space="preserve"> </w:t>
      </w:r>
      <w:r w:rsidR="0030134F">
        <w:rPr>
          <w:rFonts w:ascii="Times New Roman" w:hAnsi="Times New Roman" w:cs="Times New Roman" w:hint="eastAsia"/>
        </w:rPr>
        <w:t>and</w:t>
      </w:r>
      <w:r w:rsidR="0030134F">
        <w:rPr>
          <w:rFonts w:ascii="Times New Roman" w:hAnsi="Times New Roman" w:cs="Times New Roman"/>
        </w:rPr>
        <w:t xml:space="preserve"> contracts in </w:t>
      </w:r>
      <w:r w:rsidR="0030134F">
        <w:rPr>
          <w:rFonts w:ascii="Times New Roman" w:hAnsi="Times New Roman" w:cs="Times New Roman" w:hint="eastAsia"/>
        </w:rPr>
        <w:t>Coccinellini</w:t>
      </w:r>
      <w:r>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.5</w:t>
      </w:r>
      <w:r>
        <w:rPr>
          <w:rFonts w:ascii="Times New Roman" w:hAnsi="Times New Roman" w:cs="Times New Roman"/>
        </w:rPr>
        <w:t xml:space="preserve">), with 15/25 gut-specific highly expressed genes, ten of which belong to Cluster Gut in Section </w:t>
      </w:r>
      <w:r w:rsidR="008B2D57">
        <w:rPr>
          <w:rFonts w:ascii="Times New Roman" w:hAnsi="Times New Roman" w:cs="Times New Roman"/>
        </w:rPr>
        <w:t>6</w:t>
      </w:r>
      <w:r>
        <w:rPr>
          <w:rFonts w:ascii="Times New Roman" w:hAnsi="Times New Roman" w:cs="Times New Roman"/>
        </w:rPr>
        <w:t>.2 (Figure S</w:t>
      </w:r>
      <w:r w:rsidR="00EF3199">
        <w:rPr>
          <w:rFonts w:ascii="Times New Roman" w:hAnsi="Times New Roman" w:cs="Times New Roman"/>
        </w:rPr>
        <w:t>9</w:t>
      </w:r>
      <w:r w:rsidR="001F58A0">
        <w:rPr>
          <w:rFonts w:ascii="Times New Roman" w:hAnsi="Times New Roman" w:cs="Times New Roman"/>
        </w:rPr>
        <w:t>.7</w:t>
      </w:r>
      <w:r>
        <w:rPr>
          <w:rFonts w:ascii="Times New Roman" w:hAnsi="Times New Roman" w:cs="Times New Roman"/>
        </w:rPr>
        <w:t xml:space="preserve">). When eating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 CMONT have 9/21 DEGs, CSEPT have 1/4 upregulated DEGs and PJAPO have 4/14 upregulated DEGs (Figure S</w:t>
      </w:r>
      <w:r w:rsidR="00EF3199">
        <w:rPr>
          <w:rFonts w:ascii="Times New Roman" w:hAnsi="Times New Roman" w:cs="Times New Roman"/>
        </w:rPr>
        <w:t>9</w:t>
      </w:r>
      <w:r w:rsidR="001F58A0">
        <w:rPr>
          <w:rFonts w:ascii="Times New Roman" w:hAnsi="Times New Roman" w:cs="Times New Roman"/>
        </w:rPr>
        <w:t>.8</w:t>
      </w:r>
      <w:r>
        <w:rPr>
          <w:rFonts w:ascii="Times New Roman" w:hAnsi="Times New Roman" w:cs="Times New Roman"/>
        </w:rPr>
        <w:t xml:space="preserve">). </w:t>
      </w:r>
    </w:p>
    <w:p w:rsidR="00D72268" w:rsidRDefault="00D72268" w:rsidP="005A4828">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G0000439 of UGT also significantly expand in Coccinellidae (Figure S</w:t>
      </w:r>
      <w:r w:rsidR="00EF3199">
        <w:rPr>
          <w:rFonts w:ascii="Times New Roman" w:hAnsi="Times New Roman" w:cs="Times New Roman"/>
        </w:rPr>
        <w:t>9</w:t>
      </w:r>
      <w:r w:rsidR="001F58A0">
        <w:rPr>
          <w:rFonts w:ascii="Times New Roman" w:hAnsi="Times New Roman" w:cs="Times New Roman"/>
        </w:rPr>
        <w:t>.5</w:t>
      </w:r>
      <w:r>
        <w:rPr>
          <w:rFonts w:ascii="Times New Roman" w:hAnsi="Times New Roman" w:cs="Times New Roman"/>
        </w:rPr>
        <w:t xml:space="preserve">). In the gut, 7/12 genes of this OG are highly expressed, including 5 genes in Cluster Gut in Section </w:t>
      </w:r>
      <w:r w:rsidR="008B2D57">
        <w:rPr>
          <w:rFonts w:ascii="Times New Roman" w:hAnsi="Times New Roman" w:cs="Times New Roman"/>
        </w:rPr>
        <w:t>6</w:t>
      </w:r>
      <w:r>
        <w:rPr>
          <w:rFonts w:ascii="Times New Roman" w:hAnsi="Times New Roman" w:cs="Times New Roman"/>
        </w:rPr>
        <w:t>.2 (Figure S</w:t>
      </w:r>
      <w:r w:rsidR="00EF3199">
        <w:rPr>
          <w:rFonts w:ascii="Times New Roman" w:hAnsi="Times New Roman" w:cs="Times New Roman"/>
        </w:rPr>
        <w:t>9</w:t>
      </w:r>
      <w:r w:rsidR="001F58A0">
        <w:rPr>
          <w:rFonts w:ascii="Times New Roman" w:hAnsi="Times New Roman" w:cs="Times New Roman"/>
        </w:rPr>
        <w:t>.7</w:t>
      </w:r>
      <w:r>
        <w:rPr>
          <w:rFonts w:ascii="Times New Roman" w:hAnsi="Times New Roman" w:cs="Times New Roman"/>
        </w:rPr>
        <w:t xml:space="preserve">). In CMONT, 4/10 genes are downregulated DEGs under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 treatments, while 5/10 genes are downregulated DEGs in MDISC</w:t>
      </w:r>
      <w:r w:rsidR="001F58A0">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.8)</w:t>
      </w:r>
      <w:r>
        <w:rPr>
          <w:rFonts w:ascii="Times New Roman" w:hAnsi="Times New Roman" w:cs="Times New Roman"/>
        </w:rPr>
        <w:t>.</w:t>
      </w:r>
    </w:p>
    <w:p w:rsidR="0030134F" w:rsidRDefault="0030134F" w:rsidP="005A4828">
      <w:pPr>
        <w:rPr>
          <w:rFonts w:ascii="Times New Roman" w:hAnsi="Times New Roman" w:cs="Times New Roman"/>
        </w:rPr>
      </w:pPr>
      <w:r>
        <w:rPr>
          <w:rFonts w:ascii="Times New Roman" w:hAnsi="Times New Roman" w:cs="Times New Roman"/>
        </w:rPr>
        <w:t xml:space="preserve">In </w:t>
      </w:r>
      <w:r>
        <w:rPr>
          <w:rFonts w:ascii="Times New Roman" w:hAnsi="Times New Roman" w:cs="Times New Roman" w:hint="eastAsia"/>
        </w:rPr>
        <w:t>O</w:t>
      </w:r>
      <w:r>
        <w:rPr>
          <w:rFonts w:ascii="Times New Roman" w:hAnsi="Times New Roman" w:cs="Times New Roman"/>
        </w:rPr>
        <w:t>G0000047 of UGT, genes of Coccinellini are duplicated at least once and genes of Epilachnini are duplicated at least twice</w:t>
      </w:r>
      <w:r w:rsidR="00B96B7E">
        <w:rPr>
          <w:rFonts w:ascii="Times New Roman" w:hAnsi="Times New Roman" w:cs="Times New Roman"/>
        </w:rPr>
        <w:t xml:space="preserve"> in Clade C</w:t>
      </w:r>
      <w:r w:rsidR="00F8744D">
        <w:rPr>
          <w:rFonts w:ascii="Times New Roman" w:hAnsi="Times New Roman" w:cs="Times New Roman"/>
        </w:rPr>
        <w:t>8</w:t>
      </w:r>
      <w:r w:rsidR="00B96B7E">
        <w:rPr>
          <w:rFonts w:ascii="Times New Roman" w:hAnsi="Times New Roman" w:cs="Times New Roman"/>
        </w:rPr>
        <w:t>. This OG is mostly gut-specific and Clade C</w:t>
      </w:r>
      <w:r w:rsidR="00F8744D">
        <w:rPr>
          <w:rFonts w:ascii="Times New Roman" w:hAnsi="Times New Roman" w:cs="Times New Roman"/>
        </w:rPr>
        <w:t>8</w:t>
      </w:r>
      <w:r w:rsidR="00B96B7E">
        <w:rPr>
          <w:rFonts w:ascii="Times New Roman" w:hAnsi="Times New Roman" w:cs="Times New Roman"/>
        </w:rPr>
        <w:t xml:space="preserve"> contains 2/9 DEGs in CMONT, 4/19</w:t>
      </w:r>
      <w:r w:rsidR="0052292B">
        <w:rPr>
          <w:rFonts w:ascii="Times New Roman" w:hAnsi="Times New Roman" w:cs="Times New Roman"/>
        </w:rPr>
        <w:t xml:space="preserve"> upregulated</w:t>
      </w:r>
      <w:r w:rsidR="00B96B7E">
        <w:rPr>
          <w:rFonts w:ascii="Times New Roman" w:hAnsi="Times New Roman" w:cs="Times New Roman"/>
        </w:rPr>
        <w:t xml:space="preserve"> DEGs in PJAPO, 1/10 </w:t>
      </w:r>
      <w:r w:rsidR="0052292B">
        <w:rPr>
          <w:rFonts w:ascii="Times New Roman" w:hAnsi="Times New Roman" w:cs="Times New Roman"/>
        </w:rPr>
        <w:t xml:space="preserve">downregulated </w:t>
      </w:r>
      <w:r w:rsidR="00B96B7E">
        <w:rPr>
          <w:rFonts w:ascii="Times New Roman" w:hAnsi="Times New Roman" w:cs="Times New Roman"/>
        </w:rPr>
        <w:t xml:space="preserve">DEG in HAXYR, 2/13 </w:t>
      </w:r>
      <w:r w:rsidR="0052292B">
        <w:rPr>
          <w:rFonts w:ascii="Times New Roman" w:hAnsi="Times New Roman" w:cs="Times New Roman"/>
        </w:rPr>
        <w:t xml:space="preserve">downregulated </w:t>
      </w:r>
      <w:r w:rsidR="00B96B7E">
        <w:rPr>
          <w:rFonts w:ascii="Times New Roman" w:hAnsi="Times New Roman" w:cs="Times New Roman"/>
        </w:rPr>
        <w:t xml:space="preserve">DEGs in MDISC and 3/13 </w:t>
      </w:r>
      <w:r w:rsidR="0052292B">
        <w:rPr>
          <w:rFonts w:ascii="Times New Roman" w:hAnsi="Times New Roman" w:cs="Times New Roman"/>
        </w:rPr>
        <w:t>downregulated</w:t>
      </w:r>
      <w:r w:rsidR="00B96B7E">
        <w:rPr>
          <w:rFonts w:ascii="Times New Roman" w:hAnsi="Times New Roman" w:cs="Times New Roman"/>
        </w:rPr>
        <w:t xml:space="preserve"> DEGs in HVIGI</w:t>
      </w:r>
      <w:r w:rsidR="0052292B">
        <w:rPr>
          <w:rFonts w:ascii="Times New Roman" w:hAnsi="Times New Roman" w:cs="Times New Roman"/>
        </w:rPr>
        <w:t xml:space="preserve"> when the ladybirds eat </w:t>
      </w:r>
      <w:r w:rsidR="007A5837">
        <w:rPr>
          <w:rFonts w:ascii="Times New Roman" w:hAnsi="Times New Roman" w:cs="Times New Roman"/>
        </w:rPr>
        <w:t>non-</w:t>
      </w:r>
      <w:r w:rsidR="007A5837" w:rsidRPr="007A5837">
        <w:rPr>
          <w:rFonts w:ascii="Times New Roman" w:hAnsi="Times New Roman" w:cs="Times New Roman"/>
        </w:rPr>
        <w:t>optimal</w:t>
      </w:r>
      <w:r w:rsidR="0052292B">
        <w:rPr>
          <w:rFonts w:ascii="Times New Roman" w:hAnsi="Times New Roman" w:cs="Times New Roman"/>
        </w:rPr>
        <w:t xml:space="preserve"> diets</w:t>
      </w:r>
      <w:r w:rsidR="00B96B7E">
        <w:rPr>
          <w:rFonts w:ascii="Times New Roman" w:hAnsi="Times New Roman" w:cs="Times New Roman"/>
        </w:rPr>
        <w:t>.</w:t>
      </w:r>
      <w:r w:rsidR="0052292B">
        <w:rPr>
          <w:rFonts w:ascii="Times New Roman" w:hAnsi="Times New Roman" w:cs="Times New Roman"/>
        </w:rPr>
        <w:t xml:space="preserve"> OG0000229 of UGT also contains a Epilachnini-duplicated clade </w:t>
      </w:r>
      <w:r w:rsidR="004A3550">
        <w:rPr>
          <w:rFonts w:ascii="Times New Roman" w:hAnsi="Times New Roman" w:cs="Times New Roman"/>
        </w:rPr>
        <w:t xml:space="preserve">in Clade </w:t>
      </w:r>
      <w:r w:rsidR="0052292B">
        <w:rPr>
          <w:rFonts w:ascii="Times New Roman" w:hAnsi="Times New Roman" w:cs="Times New Roman"/>
        </w:rPr>
        <w:t>C</w:t>
      </w:r>
      <w:r w:rsidR="00F8744D">
        <w:rPr>
          <w:rFonts w:ascii="Times New Roman" w:hAnsi="Times New Roman" w:cs="Times New Roman"/>
        </w:rPr>
        <w:t>3</w:t>
      </w:r>
      <w:r w:rsidR="0052292B">
        <w:rPr>
          <w:rFonts w:ascii="Times New Roman" w:hAnsi="Times New Roman" w:cs="Times New Roman"/>
        </w:rPr>
        <w:t xml:space="preserve">, </w:t>
      </w:r>
      <w:r w:rsidR="004A3550">
        <w:rPr>
          <w:rFonts w:ascii="Times New Roman" w:hAnsi="Times New Roman" w:cs="Times New Roman"/>
        </w:rPr>
        <w:t>with high expression in gut and 1/3 downregulated DEG in sugar water-fed HVIGI.</w:t>
      </w:r>
    </w:p>
    <w:p w:rsidR="00D954D0" w:rsidRDefault="00D954D0"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p</w:t>
      </w:r>
      <w:r w:rsidRPr="00A353A8">
        <w:rPr>
          <w:rFonts w:ascii="Times New Roman" w:hAnsi="Times New Roman" w:cs="Times New Roman"/>
        </w:rPr>
        <w:t>hase II enzymes</w:t>
      </w:r>
      <w:r>
        <w:rPr>
          <w:rFonts w:ascii="Times New Roman" w:hAnsi="Times New Roman" w:cs="Times New Roman"/>
        </w:rPr>
        <w:t xml:space="preserve"> (GSTs and UGTs) couple </w:t>
      </w:r>
      <w:r w:rsidRPr="00522E9B">
        <w:rPr>
          <w:rFonts w:ascii="Times New Roman" w:hAnsi="Times New Roman" w:cs="Times New Roman"/>
        </w:rPr>
        <w:t>endogenous</w:t>
      </w:r>
      <w:r>
        <w:rPr>
          <w:rFonts w:ascii="Times New Roman" w:hAnsi="Times New Roman" w:cs="Times New Roman"/>
        </w:rPr>
        <w:t xml:space="preserve"> </w:t>
      </w:r>
      <w:r w:rsidRPr="00522E9B">
        <w:rPr>
          <w:rFonts w:ascii="Times New Roman" w:hAnsi="Times New Roman" w:cs="Times New Roman"/>
        </w:rPr>
        <w:t>small cofactor molecule</w:t>
      </w:r>
      <w:r>
        <w:rPr>
          <w:rFonts w:ascii="Times New Roman" w:hAnsi="Times New Roman" w:cs="Times New Roman"/>
        </w:rPr>
        <w:t>s</w:t>
      </w:r>
      <w:r w:rsidRPr="00522E9B">
        <w:rPr>
          <w:rFonts w:ascii="Times New Roman" w:hAnsi="Times New Roman" w:cs="Times New Roman"/>
        </w:rPr>
        <w:t xml:space="preserve"> </w:t>
      </w:r>
      <w:r>
        <w:rPr>
          <w:rFonts w:ascii="Times New Roman" w:hAnsi="Times New Roman" w:cs="Times New Roman"/>
        </w:rPr>
        <w:t>to</w:t>
      </w:r>
      <w:r w:rsidRPr="00A353A8">
        <w:rPr>
          <w:rFonts w:ascii="Times New Roman" w:hAnsi="Times New Roman" w:cs="Times New Roman"/>
        </w:rPr>
        <w:t xml:space="preserve"> toxic byproducts of phase I metabolism</w:t>
      </w:r>
      <w:r>
        <w:rPr>
          <w:rFonts w:ascii="Times New Roman" w:hAnsi="Times New Roman" w:cs="Times New Roman"/>
        </w:rPr>
        <w:t xml:space="preserve"> and generate </w:t>
      </w:r>
      <w:r w:rsidRPr="00522E9B">
        <w:rPr>
          <w:rFonts w:ascii="Times New Roman" w:hAnsi="Times New Roman" w:cs="Times New Roman"/>
        </w:rPr>
        <w:t>hydrophilic</w:t>
      </w:r>
      <w:r>
        <w:rPr>
          <w:rFonts w:ascii="Times New Roman" w:hAnsi="Times New Roman" w:cs="Times New Roman"/>
        </w:rPr>
        <w:t xml:space="preserve"> metabolites and they are also highly expressed in the insect midgut to manage the toxin in the diets </w:t>
      </w:r>
      <w:r w:rsidR="00BD29A5">
        <w:rPr>
          <w:rFonts w:ascii="Times New Roman" w:hAnsi="Times New Roman" w:cs="Times New Roman"/>
        </w:rPr>
        <w:fldChar w:fldCharType="begin">
          <w:fldData xml:space="preserve">PEVuZE5vdGU+PENpdGU+PEF1dGhvcj5DaGVuPC9BdXRob3I+PFllYXI+MjAxMjwvWWVhcj48UmVj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PEVuZE5vdGU+PENpdGU+PEF1dGhvcj5DaGVuPC9BdXRob3I+PFllYXI+MjAxMjwvWWVhcj48UmVj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D29A5">
        <w:rPr>
          <w:rFonts w:ascii="Times New Roman" w:hAnsi="Times New Roman" w:cs="Times New Roman"/>
        </w:rPr>
      </w:r>
      <w:r w:rsidR="00BD29A5">
        <w:rPr>
          <w:rFonts w:ascii="Times New Roman" w:hAnsi="Times New Roman" w:cs="Times New Roman"/>
        </w:rPr>
        <w:fldChar w:fldCharType="separate"/>
      </w:r>
      <w:r w:rsidR="00E4226F">
        <w:rPr>
          <w:rFonts w:ascii="Times New Roman" w:hAnsi="Times New Roman" w:cs="Times New Roman"/>
          <w:noProof/>
        </w:rPr>
        <w:t>(Chen, 2012; Li et al., 2007)</w:t>
      </w:r>
      <w:r w:rsidR="00BD29A5">
        <w:rPr>
          <w:rFonts w:ascii="Times New Roman" w:hAnsi="Times New Roman" w:cs="Times New Roman"/>
        </w:rPr>
        <w:fldChar w:fldCharType="end"/>
      </w:r>
      <w:r>
        <w:rPr>
          <w:rFonts w:ascii="Times New Roman" w:hAnsi="Times New Roman" w:cs="Times New Roman"/>
        </w:rPr>
        <w:t>.</w:t>
      </w:r>
      <w:r w:rsidR="00BD29A5">
        <w:rPr>
          <w:rFonts w:ascii="Times New Roman" w:hAnsi="Times New Roman" w:cs="Times New Roman"/>
        </w:rPr>
        <w:t xml:space="preserve"> At least OG0000113 of UGT </w:t>
      </w:r>
      <w:r w:rsidR="00E677F6">
        <w:rPr>
          <w:rFonts w:ascii="Times New Roman" w:hAnsi="Times New Roman" w:cs="Times New Roman"/>
        </w:rPr>
        <w:t xml:space="preserve">and Clade C7 in OG0000289 of GST </w:t>
      </w:r>
      <w:r w:rsidR="00BD29A5">
        <w:rPr>
          <w:rFonts w:ascii="Times New Roman" w:hAnsi="Times New Roman" w:cs="Times New Roman"/>
        </w:rPr>
        <w:t xml:space="preserve">are highly expressed in the gut and tend to downregulated when HVIGI feeds on sugar water. Its expansion in Epilachnini is likely to be involved in detoxification during adaptation to plant. Interestingly, several UGT OGs also expand in Coccinellidae and differentially expressed in the </w:t>
      </w:r>
      <w:r w:rsidR="00A37B55">
        <w:rPr>
          <w:rFonts w:ascii="Times New Roman" w:hAnsi="Times New Roman" w:cs="Times New Roman"/>
        </w:rPr>
        <w:t>carnivorous</w:t>
      </w:r>
      <w:r w:rsidR="00BD29A5">
        <w:rPr>
          <w:rFonts w:ascii="Times New Roman" w:hAnsi="Times New Roman" w:cs="Times New Roman"/>
        </w:rPr>
        <w:t xml:space="preserve"> ladybirds, which seem to be associated with adaptation to their prey. </w:t>
      </w:r>
      <w:r w:rsidR="00CB19C9">
        <w:rPr>
          <w:rFonts w:ascii="Times New Roman" w:hAnsi="Times New Roman" w:cs="Times New Roman"/>
        </w:rPr>
        <w:t xml:space="preserve">In previous research, the activity of GSTs is connected to different diets in CSEPT </w:t>
      </w:r>
      <w:r w:rsidR="00CB19C9">
        <w:rPr>
          <w:rFonts w:ascii="Times New Roman" w:hAnsi="Times New Roman" w:cs="Times New Roman"/>
        </w:rPr>
        <w:fldChar w:fldCharType="begin">
          <w:fldData xml:space="preserve">PEVuZE5vdGU+PENpdGU+PEF1dGhvcj5OaWVsc2VuPC9BdXRob3I+PFllYXI+MjAwMDwvWWVhcj48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PEVuZE5vdGU+PENpdGU+PEF1dGhvcj5OaWVsc2VuPC9BdXRob3I+PFllYXI+MjAwMDwvWWVhcj48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CB19C9">
        <w:rPr>
          <w:rFonts w:ascii="Times New Roman" w:hAnsi="Times New Roman" w:cs="Times New Roman"/>
        </w:rPr>
      </w:r>
      <w:r w:rsidR="00CB19C9">
        <w:rPr>
          <w:rFonts w:ascii="Times New Roman" w:hAnsi="Times New Roman" w:cs="Times New Roman"/>
        </w:rPr>
        <w:fldChar w:fldCharType="separate"/>
      </w:r>
      <w:r w:rsidR="00E4226F">
        <w:rPr>
          <w:rFonts w:ascii="Times New Roman" w:hAnsi="Times New Roman" w:cs="Times New Roman"/>
          <w:noProof/>
        </w:rPr>
        <w:t>(Nielsen et al., 2000)</w:t>
      </w:r>
      <w:r w:rsidR="00CB19C9">
        <w:rPr>
          <w:rFonts w:ascii="Times New Roman" w:hAnsi="Times New Roman" w:cs="Times New Roman"/>
        </w:rPr>
        <w:fldChar w:fldCharType="end"/>
      </w:r>
      <w:r w:rsidR="00CB19C9">
        <w:rPr>
          <w:rFonts w:ascii="Times New Roman" w:hAnsi="Times New Roman" w:cs="Times New Roman"/>
        </w:rPr>
        <w:t xml:space="preserve">, </w:t>
      </w:r>
      <w:r w:rsidR="004C709F">
        <w:rPr>
          <w:rFonts w:ascii="Times New Roman" w:hAnsi="Times New Roman" w:cs="Times New Roman"/>
        </w:rPr>
        <w:t>but we do not f</w:t>
      </w:r>
      <w:r w:rsidR="00C85EF8">
        <w:rPr>
          <w:rFonts w:ascii="Times New Roman" w:hAnsi="Times New Roman" w:cs="Times New Roman"/>
        </w:rPr>
        <w:t>i</w:t>
      </w:r>
      <w:r w:rsidR="004C709F">
        <w:rPr>
          <w:rFonts w:ascii="Times New Roman" w:hAnsi="Times New Roman" w:cs="Times New Roman"/>
        </w:rPr>
        <w:t>nd evolution events of GST in Coccinellidae or Coccinellini.</w:t>
      </w:r>
    </w:p>
    <w:p w:rsidR="00503E49" w:rsidRPr="00F96D7D" w:rsidRDefault="00503E49" w:rsidP="005A4828">
      <w:pPr>
        <w:rPr>
          <w:rFonts w:ascii="Times New Roman" w:hAnsi="Times New Roman" w:cs="Times New Roman"/>
        </w:rPr>
      </w:pPr>
    </w:p>
    <w:p w:rsidR="00A6230E" w:rsidRDefault="00A6230E" w:rsidP="005A4828">
      <w:pPr>
        <w:rPr>
          <w:rFonts w:ascii="Times New Roman" w:hAnsi="Times New Roman" w:cs="Times New Roman"/>
        </w:rPr>
      </w:pPr>
    </w:p>
    <w:p w:rsidR="00AC5328" w:rsidRDefault="00EF3199" w:rsidP="005A4828">
      <w:pPr>
        <w:pStyle w:val="Heading3"/>
      </w:pPr>
      <w:bookmarkStart w:id="213" w:name="_Toc148913204"/>
      <w:r>
        <w:t>9</w:t>
      </w:r>
      <w:r w:rsidR="00AC5328">
        <w:t>.</w:t>
      </w:r>
      <w:r w:rsidR="00AC5328">
        <w:rPr>
          <w:rFonts w:hint="eastAsia"/>
        </w:rPr>
        <w:t>2</w:t>
      </w:r>
      <w:r w:rsidR="00AC5328">
        <w:t>.3 Phase III: ABC</w:t>
      </w:r>
      <w:bookmarkEnd w:id="213"/>
    </w:p>
    <w:p w:rsidR="00AC5328" w:rsidRDefault="00AC5328" w:rsidP="005A4828">
      <w:pPr>
        <w:rPr>
          <w:rFonts w:ascii="Times New Roman" w:hAnsi="Times New Roman" w:cs="Times New Roman"/>
        </w:rPr>
      </w:pPr>
    </w:p>
    <w:p w:rsidR="00DB529D" w:rsidRDefault="00AC5328" w:rsidP="005A4828">
      <w:pPr>
        <w:rPr>
          <w:rFonts w:ascii="Times New Roman" w:hAnsi="Times New Roman" w:cs="Times New Roman"/>
        </w:rPr>
      </w:pPr>
      <w:r>
        <w:rPr>
          <w:rFonts w:ascii="Times New Roman" w:hAnsi="Times New Roman" w:cs="Times New Roman" w:hint="cs"/>
        </w:rPr>
        <w:t>O</w:t>
      </w:r>
      <w:r>
        <w:rPr>
          <w:rFonts w:ascii="Times New Roman" w:hAnsi="Times New Roman" w:cs="Times New Roman"/>
        </w:rPr>
        <w:t>ur methods found 3</w:t>
      </w:r>
      <w:r w:rsidR="00F96D7D">
        <w:rPr>
          <w:rFonts w:ascii="Times New Roman" w:hAnsi="Times New Roman" w:cs="Times New Roman"/>
        </w:rPr>
        <w:t>0</w:t>
      </w:r>
      <w:r>
        <w:rPr>
          <w:rFonts w:ascii="Times New Roman" w:hAnsi="Times New Roman" w:cs="Times New Roman"/>
        </w:rPr>
        <w:t xml:space="preserve"> OGs of ABC, which </w:t>
      </w:r>
      <w:r w:rsidR="00EF34F0">
        <w:rPr>
          <w:rFonts w:ascii="Times New Roman" w:hAnsi="Times New Roman" w:cs="Times New Roman"/>
        </w:rPr>
        <w:t>contain at least 30 gene members</w:t>
      </w:r>
      <w:r>
        <w:rPr>
          <w:rFonts w:ascii="Times New Roman" w:hAnsi="Times New Roman" w:cs="Times New Roman"/>
        </w:rPr>
        <w:t xml:space="preserve"> (Table S</w:t>
      </w:r>
      <w:r w:rsidR="00EF3199">
        <w:rPr>
          <w:rFonts w:ascii="Times New Roman" w:hAnsi="Times New Roman" w:cs="Times New Roman"/>
        </w:rPr>
        <w:t>9</w:t>
      </w:r>
      <w:r w:rsidR="001F58A0">
        <w:rPr>
          <w:rFonts w:ascii="Times New Roman" w:hAnsi="Times New Roman" w:cs="Times New Roman"/>
        </w:rPr>
        <w:t>.1</w:t>
      </w:r>
      <w:r>
        <w:rPr>
          <w:rFonts w:ascii="Times New Roman" w:hAnsi="Times New Roman" w:cs="Times New Roman"/>
        </w:rPr>
        <w:t xml:space="preserve">). </w:t>
      </w:r>
      <w:r w:rsidR="00EF34F0">
        <w:rPr>
          <w:rFonts w:ascii="Times New Roman" w:hAnsi="Times New Roman" w:cs="Times New Roman"/>
        </w:rPr>
        <w:t>However, no genes under significant expansion or contraction are detected</w:t>
      </w:r>
      <w:r w:rsidR="001F58A0">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.9)</w:t>
      </w:r>
      <w:r w:rsidR="00EF34F0">
        <w:rPr>
          <w:rFonts w:ascii="Times New Roman" w:hAnsi="Times New Roman" w:cs="Times New Roman"/>
        </w:rPr>
        <w:t>.</w:t>
      </w:r>
      <w:r w:rsidR="004C709F">
        <w:rPr>
          <w:rFonts w:ascii="Times New Roman" w:hAnsi="Times New Roman" w:cs="Times New Roman"/>
        </w:rPr>
        <w:t xml:space="preserve"> </w:t>
      </w:r>
      <w:r w:rsidR="00DB529D">
        <w:rPr>
          <w:rFonts w:ascii="Times New Roman" w:hAnsi="Times New Roman" w:cs="Times New Roman" w:hint="eastAsia"/>
        </w:rPr>
        <w:t>For</w:t>
      </w:r>
      <w:r w:rsidR="00DB529D">
        <w:rPr>
          <w:rFonts w:ascii="Times New Roman" w:hAnsi="Times New Roman" w:cs="Times New Roman"/>
        </w:rPr>
        <w:t xml:space="preserve"> the clade level, in OG0000169 of ABC</w:t>
      </w:r>
      <w:r w:rsidR="001750DA">
        <w:rPr>
          <w:rFonts w:ascii="Times New Roman" w:hAnsi="Times New Roman" w:cs="Times New Roman"/>
        </w:rPr>
        <w:t>, mainly containing genes of ABC-C subfamily</w:t>
      </w:r>
      <w:r w:rsidR="00DB529D">
        <w:rPr>
          <w:rFonts w:ascii="Times New Roman" w:hAnsi="Times New Roman" w:cs="Times New Roman"/>
        </w:rPr>
        <w:t>, genes of Coccinellidae are duplicated between Clade C</w:t>
      </w:r>
      <w:r w:rsidR="00F8744D">
        <w:rPr>
          <w:rFonts w:ascii="Times New Roman" w:hAnsi="Times New Roman" w:cs="Times New Roman"/>
        </w:rPr>
        <w:t>3</w:t>
      </w:r>
      <w:r w:rsidR="00DB529D">
        <w:rPr>
          <w:rFonts w:ascii="Times New Roman" w:hAnsi="Times New Roman" w:cs="Times New Roman"/>
        </w:rPr>
        <w:t xml:space="preserve"> and C</w:t>
      </w:r>
      <w:r w:rsidR="00F8744D">
        <w:rPr>
          <w:rFonts w:ascii="Times New Roman" w:hAnsi="Times New Roman" w:cs="Times New Roman"/>
        </w:rPr>
        <w:t>4</w:t>
      </w:r>
      <w:r w:rsidR="00DB529D">
        <w:rPr>
          <w:rFonts w:ascii="Times New Roman" w:hAnsi="Times New Roman" w:cs="Times New Roman"/>
        </w:rPr>
        <w:t>, and genes of Epilachnini are duplicated in Clade C</w:t>
      </w:r>
      <w:r w:rsidR="00F8744D">
        <w:rPr>
          <w:rFonts w:ascii="Times New Roman" w:hAnsi="Times New Roman" w:cs="Times New Roman"/>
        </w:rPr>
        <w:t>3</w:t>
      </w:r>
      <w:r w:rsidR="001F58A0">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.10)</w:t>
      </w:r>
      <w:r w:rsidR="00DB529D">
        <w:rPr>
          <w:rFonts w:ascii="Times New Roman" w:hAnsi="Times New Roman" w:cs="Times New Roman"/>
        </w:rPr>
        <w:t xml:space="preserve">. This OG is mainly expressed highly in gut and contain 3/8 upregulated DEGs in CMONT, 3/8 downregulated DEGs in PJAPO, 2/5 </w:t>
      </w:r>
      <w:r w:rsidR="00984B4B">
        <w:rPr>
          <w:rFonts w:ascii="Times New Roman" w:hAnsi="Times New Roman" w:cs="Times New Roman"/>
        </w:rPr>
        <w:t xml:space="preserve">DEGs in MDISC and 2/5 DEGs in CSEPT when feeding on </w:t>
      </w:r>
      <w:r w:rsidR="007A5837">
        <w:rPr>
          <w:rFonts w:ascii="Times New Roman" w:hAnsi="Times New Roman" w:cs="Times New Roman"/>
        </w:rPr>
        <w:t>non-</w:t>
      </w:r>
      <w:r w:rsidR="007A5837" w:rsidRPr="007A5837">
        <w:rPr>
          <w:rFonts w:ascii="Times New Roman" w:hAnsi="Times New Roman" w:cs="Times New Roman"/>
        </w:rPr>
        <w:t>optimal</w:t>
      </w:r>
      <w:r w:rsidR="00984B4B">
        <w:rPr>
          <w:rFonts w:ascii="Times New Roman" w:hAnsi="Times New Roman" w:cs="Times New Roman"/>
        </w:rPr>
        <w:t xml:space="preserve"> diets</w:t>
      </w:r>
      <w:r w:rsidR="001F58A0">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.11, S</w:t>
      </w:r>
      <w:r w:rsidR="00EF3199">
        <w:rPr>
          <w:rFonts w:ascii="Times New Roman" w:hAnsi="Times New Roman" w:cs="Times New Roman"/>
        </w:rPr>
        <w:t>9</w:t>
      </w:r>
      <w:r w:rsidR="001F58A0">
        <w:rPr>
          <w:rFonts w:ascii="Times New Roman" w:hAnsi="Times New Roman" w:cs="Times New Roman"/>
        </w:rPr>
        <w:t>.12)</w:t>
      </w:r>
      <w:r w:rsidR="00984B4B">
        <w:rPr>
          <w:rFonts w:ascii="Times New Roman" w:hAnsi="Times New Roman" w:cs="Times New Roman"/>
        </w:rPr>
        <w:t>.</w:t>
      </w:r>
    </w:p>
    <w:p w:rsidR="00984B4B" w:rsidRDefault="00984B4B" w:rsidP="005A4828">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n OG0000205</w:t>
      </w:r>
      <w:r w:rsidR="00F64422">
        <w:rPr>
          <w:rFonts w:ascii="Times New Roman" w:hAnsi="Times New Roman" w:cs="Times New Roman"/>
        </w:rPr>
        <w:t>, with genes mainly annotated as ABC-B subfamily</w:t>
      </w:r>
      <w:r>
        <w:rPr>
          <w:rFonts w:ascii="Times New Roman" w:hAnsi="Times New Roman" w:cs="Times New Roman"/>
        </w:rPr>
        <w:t>, Epilachnini genes are duplicated at least twice in Clade C</w:t>
      </w:r>
      <w:r w:rsidR="00F8744D">
        <w:rPr>
          <w:rFonts w:ascii="Times New Roman" w:hAnsi="Times New Roman" w:cs="Times New Roman"/>
        </w:rPr>
        <w:t>1</w:t>
      </w:r>
      <w:r>
        <w:rPr>
          <w:rFonts w:ascii="Times New Roman" w:hAnsi="Times New Roman" w:cs="Times New Roman"/>
        </w:rPr>
        <w:t xml:space="preserve"> and at least once in Clade C</w:t>
      </w:r>
      <w:r w:rsidR="00F8744D">
        <w:rPr>
          <w:rFonts w:ascii="Times New Roman" w:hAnsi="Times New Roman" w:cs="Times New Roman"/>
        </w:rPr>
        <w:t>4</w:t>
      </w:r>
      <w:r>
        <w:rPr>
          <w:rFonts w:ascii="Times New Roman" w:hAnsi="Times New Roman" w:cs="Times New Roman"/>
        </w:rPr>
        <w:t>, while the gene duplication in Coccinellidae causes Clade C</w:t>
      </w:r>
      <w:r w:rsidR="00EF0829">
        <w:rPr>
          <w:rFonts w:ascii="Times New Roman" w:hAnsi="Times New Roman" w:cs="Times New Roman"/>
        </w:rPr>
        <w:t>3</w:t>
      </w:r>
      <w:r>
        <w:rPr>
          <w:rFonts w:ascii="Times New Roman" w:hAnsi="Times New Roman" w:cs="Times New Roman"/>
        </w:rPr>
        <w:t xml:space="preserve"> and C</w:t>
      </w:r>
      <w:r w:rsidR="00EF0829">
        <w:rPr>
          <w:rFonts w:ascii="Times New Roman" w:hAnsi="Times New Roman" w:cs="Times New Roman"/>
        </w:rPr>
        <w:t>4</w:t>
      </w:r>
      <w:r>
        <w:rPr>
          <w:rFonts w:ascii="Times New Roman" w:hAnsi="Times New Roman" w:cs="Times New Roman"/>
        </w:rPr>
        <w:t>. Highly expressed genes in gut are mostly in Clade C</w:t>
      </w:r>
      <w:r w:rsidR="00EF0829">
        <w:rPr>
          <w:rFonts w:ascii="Times New Roman" w:hAnsi="Times New Roman" w:cs="Times New Roman"/>
        </w:rPr>
        <w:t>1</w:t>
      </w:r>
      <w:r>
        <w:rPr>
          <w:rFonts w:ascii="Times New Roman" w:hAnsi="Times New Roman" w:cs="Times New Roman"/>
        </w:rPr>
        <w:t xml:space="preserve">, which </w:t>
      </w:r>
      <w:r w:rsidR="00F51286">
        <w:rPr>
          <w:rFonts w:ascii="Times New Roman" w:hAnsi="Times New Roman" w:cs="Times New Roman"/>
        </w:rPr>
        <w:t>contain 1/5 sugar water-derived downregulated DEG in HVIGI.</w:t>
      </w:r>
    </w:p>
    <w:p w:rsidR="00F51286" w:rsidRDefault="00F51286" w:rsidP="005A4828">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 xml:space="preserve">G0000385 </w:t>
      </w:r>
      <w:r w:rsidR="00F64422">
        <w:rPr>
          <w:rFonts w:ascii="Times New Roman" w:hAnsi="Times New Roman" w:cs="Times New Roman"/>
        </w:rPr>
        <w:t>(m</w:t>
      </w:r>
      <w:r w:rsidR="00F64422" w:rsidRPr="00F64422">
        <w:rPr>
          <w:rFonts w:ascii="Times New Roman" w:hAnsi="Times New Roman" w:cs="Times New Roman"/>
        </w:rPr>
        <w:t>ultidrug resistance-associated protein 1-like</w:t>
      </w:r>
      <w:r w:rsidR="00F64422">
        <w:rPr>
          <w:rFonts w:ascii="Times New Roman" w:hAnsi="Times New Roman" w:cs="Times New Roman"/>
        </w:rPr>
        <w:t xml:space="preserve">) </w:t>
      </w:r>
      <w:r>
        <w:rPr>
          <w:rFonts w:ascii="Times New Roman" w:hAnsi="Times New Roman" w:cs="Times New Roman"/>
        </w:rPr>
        <w:t xml:space="preserve">and OG0000921 </w:t>
      </w:r>
      <w:r w:rsidR="00F64422">
        <w:rPr>
          <w:rFonts w:ascii="Times New Roman" w:hAnsi="Times New Roman" w:cs="Times New Roman"/>
        </w:rPr>
        <w:t>(</w:t>
      </w:r>
      <w:r w:rsidR="00F64422" w:rsidRPr="00F64422">
        <w:rPr>
          <w:rFonts w:ascii="Times New Roman" w:hAnsi="Times New Roman" w:cs="Times New Roman"/>
        </w:rPr>
        <w:t>ABC-G</w:t>
      </w:r>
      <w:r w:rsidR="00F64422">
        <w:rPr>
          <w:rFonts w:ascii="Times New Roman" w:hAnsi="Times New Roman" w:cs="Times New Roman"/>
        </w:rPr>
        <w:t xml:space="preserve"> subfamily) </w:t>
      </w:r>
      <w:r>
        <w:rPr>
          <w:rFonts w:ascii="Times New Roman" w:hAnsi="Times New Roman" w:cs="Times New Roman"/>
        </w:rPr>
        <w:t xml:space="preserve">has a Coccinellidae-specific gene duplication event respectively. But few genes in the duplicated clades are gut-specific and diet-specific DEGs. </w:t>
      </w:r>
      <w:r w:rsidR="00AA11E8">
        <w:rPr>
          <w:rFonts w:ascii="Times New Roman" w:hAnsi="Times New Roman" w:cs="Times New Roman"/>
        </w:rPr>
        <w:t>Clade C</w:t>
      </w:r>
      <w:r w:rsidR="004974CE">
        <w:rPr>
          <w:rFonts w:ascii="Times New Roman" w:hAnsi="Times New Roman" w:cs="Times New Roman"/>
        </w:rPr>
        <w:t>3</w:t>
      </w:r>
      <w:r w:rsidR="00AA11E8">
        <w:rPr>
          <w:rFonts w:ascii="Times New Roman" w:hAnsi="Times New Roman" w:cs="Times New Roman"/>
        </w:rPr>
        <w:t xml:space="preserve"> in OG0001461</w:t>
      </w:r>
      <w:r w:rsidR="00F64422">
        <w:rPr>
          <w:rFonts w:ascii="Times New Roman" w:hAnsi="Times New Roman" w:cs="Times New Roman"/>
        </w:rPr>
        <w:t xml:space="preserve"> (c</w:t>
      </w:r>
      <w:r w:rsidR="00F64422" w:rsidRPr="00F64422">
        <w:rPr>
          <w:rFonts w:ascii="Times New Roman" w:hAnsi="Times New Roman" w:cs="Times New Roman"/>
        </w:rPr>
        <w:t>ationic amino acid transporter</w:t>
      </w:r>
      <w:r w:rsidR="00F64422">
        <w:rPr>
          <w:rFonts w:ascii="Times New Roman" w:hAnsi="Times New Roman" w:cs="Times New Roman"/>
        </w:rPr>
        <w:t>)</w:t>
      </w:r>
      <w:r w:rsidR="00AA11E8">
        <w:rPr>
          <w:rFonts w:ascii="Times New Roman" w:hAnsi="Times New Roman" w:cs="Times New Roman"/>
        </w:rPr>
        <w:t xml:space="preserve"> lost all Coccinellini genes, but gut-specific expression pattern is not found obviously. </w:t>
      </w:r>
      <w:r>
        <w:rPr>
          <w:rFonts w:ascii="Times New Roman" w:hAnsi="Times New Roman" w:cs="Times New Roman"/>
        </w:rPr>
        <w:t xml:space="preserve">Therefore, we consider that not enough evidence can support </w:t>
      </w:r>
      <w:r w:rsidR="00AA11E8">
        <w:rPr>
          <w:rFonts w:ascii="Times New Roman" w:hAnsi="Times New Roman" w:cs="Times New Roman"/>
        </w:rPr>
        <w:t>their connection to feeding habits in the ladybirds.</w:t>
      </w:r>
    </w:p>
    <w:p w:rsidR="00AC5328" w:rsidRPr="00AC5328" w:rsidRDefault="004C709F" w:rsidP="005A4828">
      <w:pPr>
        <w:rPr>
          <w:rFonts w:ascii="Times New Roman" w:hAnsi="Times New Roman" w:cs="Times New Roman"/>
        </w:rPr>
      </w:pPr>
      <w:r>
        <w:rPr>
          <w:rFonts w:ascii="Times New Roman" w:hAnsi="Times New Roman" w:cs="Times New Roman"/>
        </w:rPr>
        <w:t xml:space="preserve">The </w:t>
      </w:r>
      <w:r w:rsidRPr="00A353A8">
        <w:rPr>
          <w:rFonts w:ascii="Times New Roman" w:hAnsi="Times New Roman" w:cs="Times New Roman"/>
        </w:rPr>
        <w:t>phase III (or 0)</w:t>
      </w:r>
      <w:r>
        <w:rPr>
          <w:rFonts w:ascii="Times New Roman" w:hAnsi="Times New Roman" w:cs="Times New Roman"/>
        </w:rPr>
        <w:t xml:space="preserve"> transporters (ABCs) are related to </w:t>
      </w:r>
      <w:r w:rsidRPr="00A353A8">
        <w:rPr>
          <w:rFonts w:ascii="Times New Roman" w:hAnsi="Times New Roman" w:cs="Times New Roman"/>
        </w:rPr>
        <w:t xml:space="preserve">excretion of </w:t>
      </w:r>
      <w:r>
        <w:rPr>
          <w:rFonts w:ascii="Times New Roman" w:hAnsi="Times New Roman" w:cs="Times New Roman"/>
        </w:rPr>
        <w:t xml:space="preserve">soluble </w:t>
      </w:r>
      <w:r w:rsidRPr="00A353A8">
        <w:rPr>
          <w:rFonts w:ascii="Times New Roman" w:hAnsi="Times New Roman" w:cs="Times New Roman"/>
        </w:rPr>
        <w:t>toxic compounds</w:t>
      </w:r>
      <w:r>
        <w:rPr>
          <w:rFonts w:ascii="Times New Roman" w:hAnsi="Times New Roman" w:cs="Times New Roman"/>
        </w:rPr>
        <w:t xml:space="preserve"> </w:t>
      </w:r>
      <w:r>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&lt;EndNote&gt;&lt;Cite&gt;&lt;Author&gt;Chen&lt;/Author&gt;&lt;Year&gt;2012&lt;/Year&gt;&lt;RecNum&gt;42194&lt;/RecNum&gt;&lt;DisplayText&gt;(Chen, 2012)&lt;/DisplayText&gt;&lt;record&gt;&lt;rec-number&gt;42194&lt;/rec-number&gt;&lt;foreign-keys&gt;&lt;key app="EN" db-id="0dfrzw9x5x5s9ue0fvjxtxfdzv9x5wpxfavx" timestamp="1653913504"&gt;42194&lt;/key&gt;&lt;/foreign-keys&gt;&lt;ref-type name="Book"&gt;6&lt;/ref-type&gt;&lt;contributors&gt;&lt;authors&gt;&lt;author&gt;Chen, Chang-Hwei&lt;/author&gt;&lt;/authors&gt;&lt;translated-authors&gt;&lt;author&gt;2&lt;/author&gt;&lt;/translated-authors&gt;&lt;/contributors&gt;&lt;titles&gt;&lt;title&gt;Activation and Detoxification Enzymes&lt;/title&gt;&lt;/titles&gt;&lt;pages&gt;177&lt;/pages&gt;&lt;dates&gt;&lt;year&gt;2012&lt;/year&gt;&lt;/dates&gt;&lt;pub-location&gt;New York&lt;/pub-location&gt;&lt;publisher&gt;Springer Science+Business Media, LLC&lt;/publisher&gt;&lt;isbn&gt;978-1-4614-1048-5&lt;/isbn&gt;&lt;urls&gt;&lt;/urls&gt;&lt;electronic-resource-num&gt;10.1007/978-1-4614-</w:instrText>
      </w:r>
      <w:r w:rsidR="00637B4F">
        <w:rPr>
          <w:rFonts w:ascii="Times New Roman" w:hAnsi="Times New Roman" w:cs="Times New Roman" w:hint="eastAsia"/>
        </w:rPr>
        <w:instrText>1049-2&lt;/electronic-resource-num&gt;&lt;research-notes&gt;&lt;style face="normal" font="default" charset="134" size="100%"&gt;</w:instrText>
      </w:r>
      <w:r w:rsidR="00637B4F">
        <w:rPr>
          <w:rFonts w:ascii="Times New Roman" w:hAnsi="Times New Roman" w:cs="Times New Roman" w:hint="eastAsia"/>
        </w:rPr>
        <w:instrText>解毒酶系统综述</w:instrText>
      </w:r>
      <w:r w:rsidR="00637B4F">
        <w:rPr>
          <w:rFonts w:ascii="Times New Roman" w:hAnsi="Times New Roman" w:cs="Times New Roman" w:hint="eastAsia"/>
        </w:rPr>
        <w:instrText>&lt;/style&gt;&lt;/research-notes&gt;&lt;language&gt;English&lt;/language&gt;&lt;/record&gt;&lt;/Cite&gt;&lt;/EndNote&gt;</w:instrText>
      </w:r>
      <w:r>
        <w:rPr>
          <w:rFonts w:ascii="Times New Roman" w:hAnsi="Times New Roman" w:cs="Times New Roman"/>
        </w:rPr>
        <w:fldChar w:fldCharType="separate"/>
      </w:r>
      <w:r w:rsidR="00E4226F">
        <w:rPr>
          <w:rFonts w:ascii="Times New Roman" w:hAnsi="Times New Roman" w:cs="Times New Roman"/>
          <w:noProof/>
        </w:rPr>
        <w:t>(Chen, 2012)</w:t>
      </w:r>
      <w:r>
        <w:rPr>
          <w:rFonts w:ascii="Times New Roman" w:hAnsi="Times New Roman" w:cs="Times New Roman"/>
        </w:rPr>
        <w:fldChar w:fldCharType="end"/>
      </w:r>
      <w:r>
        <w:rPr>
          <w:rFonts w:ascii="Times New Roman" w:hAnsi="Times New Roman" w:cs="Times New Roman"/>
        </w:rPr>
        <w:t xml:space="preserve">. </w:t>
      </w:r>
      <w:r w:rsidR="00295A70">
        <w:rPr>
          <w:rFonts w:ascii="Times New Roman" w:hAnsi="Times New Roman" w:cs="Times New Roman"/>
        </w:rPr>
        <w:t xml:space="preserve">In the leaf beetles, ABCs are also reported to transport phytotoxin or </w:t>
      </w:r>
      <w:r w:rsidR="00623A75" w:rsidRPr="00623A75">
        <w:rPr>
          <w:rFonts w:ascii="Times New Roman" w:hAnsi="Times New Roman" w:cs="Times New Roman"/>
        </w:rPr>
        <w:t>metabolites</w:t>
      </w:r>
      <w:r w:rsidR="00295A70">
        <w:rPr>
          <w:rFonts w:ascii="Times New Roman" w:hAnsi="Times New Roman" w:cs="Times New Roman"/>
        </w:rPr>
        <w:t xml:space="preserve"> </w:t>
      </w:r>
      <w:r w:rsidR="00295A70" w:rsidRPr="00295A70">
        <w:rPr>
          <w:rFonts w:ascii="Times New Roman" w:hAnsi="Times New Roman" w:cs="Times New Roman"/>
        </w:rPr>
        <w:t>from the hemolymph into defensive secretions</w:t>
      </w:r>
      <w:r w:rsidR="00295A70">
        <w:rPr>
          <w:rFonts w:ascii="Times New Roman" w:hAnsi="Times New Roman" w:cs="Times New Roman"/>
        </w:rPr>
        <w:t xml:space="preserve"> </w:t>
      </w:r>
      <w:r w:rsidR="00623A75">
        <w:rPr>
          <w:rFonts w:ascii="Times New Roman" w:hAnsi="Times New Roman" w:cs="Times New Roman"/>
        </w:rPr>
        <w:fldChar w:fldCharType="begin">
          <w:fldData xml:space="preserve">PEVuZE5vdGU+PENpdGU+PEF1dGhvcj5TdHJhdXNzPC9BdXRob3I+PFllYXI+MjAxMzwvWWVhcj48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=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PEVuZE5vdGU+PENpdGU+PEF1dGhvcj5TdHJhdXNzPC9BdXRob3I+PFllYXI+MjAxMzwvWWVhcj48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=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623A75">
        <w:rPr>
          <w:rFonts w:ascii="Times New Roman" w:hAnsi="Times New Roman" w:cs="Times New Roman"/>
        </w:rPr>
      </w:r>
      <w:r w:rsidR="00623A75">
        <w:rPr>
          <w:rFonts w:ascii="Times New Roman" w:hAnsi="Times New Roman" w:cs="Times New Roman"/>
        </w:rPr>
        <w:fldChar w:fldCharType="separate"/>
      </w:r>
      <w:r w:rsidR="00E4226F">
        <w:rPr>
          <w:rFonts w:ascii="Times New Roman" w:hAnsi="Times New Roman" w:cs="Times New Roman"/>
          <w:noProof/>
        </w:rPr>
        <w:t>(Strauss et al., 2013)</w:t>
      </w:r>
      <w:r w:rsidR="00623A75">
        <w:rPr>
          <w:rFonts w:ascii="Times New Roman" w:hAnsi="Times New Roman" w:cs="Times New Roman"/>
        </w:rPr>
        <w:fldChar w:fldCharType="end"/>
      </w:r>
      <w:r w:rsidR="00295A70">
        <w:rPr>
          <w:rFonts w:ascii="Times New Roman" w:hAnsi="Times New Roman" w:cs="Times New Roman"/>
        </w:rPr>
        <w:t xml:space="preserve">. </w:t>
      </w:r>
      <w:r>
        <w:rPr>
          <w:rFonts w:ascii="Times New Roman" w:hAnsi="Times New Roman" w:cs="Times New Roman"/>
        </w:rPr>
        <w:t>Our results indicate a relatively stable gene counts of ABC</w:t>
      </w:r>
      <w:r w:rsidR="00AA11E8">
        <w:rPr>
          <w:rFonts w:ascii="Times New Roman" w:hAnsi="Times New Roman" w:cs="Times New Roman"/>
        </w:rPr>
        <w:t xml:space="preserve"> OG</w:t>
      </w:r>
      <w:r>
        <w:rPr>
          <w:rFonts w:ascii="Times New Roman" w:hAnsi="Times New Roman" w:cs="Times New Roman"/>
        </w:rPr>
        <w:t xml:space="preserve">s between the </w:t>
      </w:r>
      <w:r w:rsidR="00A37B55">
        <w:rPr>
          <w:rFonts w:ascii="Times New Roman" w:hAnsi="Times New Roman" w:cs="Times New Roman"/>
        </w:rPr>
        <w:t>herbivorous</w:t>
      </w:r>
      <w:r>
        <w:rPr>
          <w:rFonts w:ascii="Times New Roman" w:hAnsi="Times New Roman" w:cs="Times New Roman"/>
        </w:rPr>
        <w:t xml:space="preserve"> ladybirds, the </w:t>
      </w:r>
      <w:r w:rsidR="00A37B55">
        <w:rPr>
          <w:rFonts w:ascii="Times New Roman" w:hAnsi="Times New Roman" w:cs="Times New Roman"/>
        </w:rPr>
        <w:t>carnivorous</w:t>
      </w:r>
      <w:r>
        <w:rPr>
          <w:rFonts w:ascii="Times New Roman" w:hAnsi="Times New Roman" w:cs="Times New Roman"/>
        </w:rPr>
        <w:t xml:space="preserve"> ladybirds and the outgroup beetles.</w:t>
      </w:r>
      <w:r w:rsidR="00AA11E8">
        <w:rPr>
          <w:rFonts w:ascii="Times New Roman" w:hAnsi="Times New Roman" w:cs="Times New Roman"/>
        </w:rPr>
        <w:t xml:space="preserve"> However, </w:t>
      </w:r>
      <w:r w:rsidR="00F64422">
        <w:rPr>
          <w:rFonts w:ascii="Times New Roman" w:hAnsi="Times New Roman" w:cs="Times New Roman"/>
        </w:rPr>
        <w:t>a</w:t>
      </w:r>
      <w:r w:rsidR="00AA11E8">
        <w:rPr>
          <w:rFonts w:ascii="Times New Roman" w:hAnsi="Times New Roman" w:cs="Times New Roman"/>
        </w:rPr>
        <w:t>t least OG0000169</w:t>
      </w:r>
      <w:r w:rsidR="00F64422">
        <w:rPr>
          <w:rFonts w:ascii="Times New Roman" w:hAnsi="Times New Roman" w:cs="Times New Roman"/>
        </w:rPr>
        <w:t xml:space="preserve"> of ABC-C</w:t>
      </w:r>
      <w:r w:rsidR="00AA11E8">
        <w:rPr>
          <w:rFonts w:ascii="Times New Roman" w:hAnsi="Times New Roman" w:cs="Times New Roman"/>
        </w:rPr>
        <w:t xml:space="preserve"> and OG0000205</w:t>
      </w:r>
      <w:r w:rsidR="00F64422">
        <w:rPr>
          <w:rFonts w:ascii="Times New Roman" w:hAnsi="Times New Roman" w:cs="Times New Roman"/>
        </w:rPr>
        <w:t xml:space="preserve"> of ABC-B</w:t>
      </w:r>
      <w:r w:rsidR="00AA11E8">
        <w:rPr>
          <w:rFonts w:ascii="Times New Roman" w:hAnsi="Times New Roman" w:cs="Times New Roman"/>
        </w:rPr>
        <w:t xml:space="preserve"> undergo duplication events in Coccinellidae or Epilachnini and contain highly expressed genes in gut and diet-specific DEGs. </w:t>
      </w:r>
      <w:r w:rsidR="00F64422">
        <w:rPr>
          <w:rFonts w:ascii="Times New Roman" w:hAnsi="Times New Roman" w:cs="Times New Roman"/>
        </w:rPr>
        <w:t>Actually, x</w:t>
      </w:r>
      <w:r w:rsidR="00F64422" w:rsidRPr="00886CB4">
        <w:rPr>
          <w:rFonts w:ascii="Times New Roman" w:hAnsi="Times New Roman" w:cs="Times New Roman"/>
        </w:rPr>
        <w:t xml:space="preserve">enobiotic transporting roles have been suggested for the ABC-A, ABC-B, ABC-C, and ABC-G </w:t>
      </w:r>
      <w:r w:rsidR="00F64422">
        <w:rPr>
          <w:rFonts w:ascii="Times New Roman" w:hAnsi="Times New Roman" w:cs="Times New Roman"/>
        </w:rPr>
        <w:t>sub</w:t>
      </w:r>
      <w:r w:rsidR="00F64422" w:rsidRPr="00886CB4">
        <w:rPr>
          <w:rFonts w:ascii="Times New Roman" w:hAnsi="Times New Roman" w:cs="Times New Roman"/>
        </w:rPr>
        <w:t>families</w:t>
      </w:r>
      <w:r w:rsidR="00F64422">
        <w:rPr>
          <w:rFonts w:ascii="Times New Roman" w:hAnsi="Times New Roman" w:cs="Times New Roman"/>
        </w:rPr>
        <w:t xml:space="preserve">, in which ABC-B and ABC-G may be involved </w:t>
      </w:r>
      <w:r w:rsidR="00F64422" w:rsidRPr="00886CB4">
        <w:rPr>
          <w:rFonts w:ascii="Times New Roman" w:hAnsi="Times New Roman" w:cs="Times New Roman"/>
        </w:rPr>
        <w:t>in transport of plant secondary</w:t>
      </w:r>
      <w:r w:rsidR="00F64422">
        <w:rPr>
          <w:rFonts w:ascii="Times New Roman" w:hAnsi="Times New Roman" w:cs="Times New Roman" w:hint="eastAsia"/>
        </w:rPr>
        <w:t xml:space="preserve"> </w:t>
      </w:r>
      <w:r w:rsidR="00F64422" w:rsidRPr="00886CB4">
        <w:rPr>
          <w:rFonts w:ascii="Times New Roman" w:hAnsi="Times New Roman" w:cs="Times New Roman"/>
        </w:rPr>
        <w:t>compounds</w:t>
      </w:r>
      <w:r w:rsidR="00F64422">
        <w:rPr>
          <w:rFonts w:ascii="Times New Roman" w:hAnsi="Times New Roman" w:cs="Times New Roman"/>
        </w:rPr>
        <w:t xml:space="preserve"> </w:t>
      </w:r>
      <w:r w:rsidR="00F64422">
        <w:rPr>
          <w:rFonts w:ascii="Times New Roman" w:hAnsi="Times New Roman" w:cs="Times New Roman"/>
        </w:rPr>
        <w:fldChar w:fldCharType="begin">
          <w:fldData xml:space="preserve">PEVuZE5vdGU+PENpdGU+PEF1dGhvcj5EZXJtYXV3PC9BdXRob3I+PFllYXI+MjAxNDwvWWVhcj48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PEVuZE5vdGU+PENpdGU+PEF1dGhvcj5EZXJtYXV3PC9BdXRob3I+PFllYXI+MjAxNDwvWWVhcj48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F64422">
        <w:rPr>
          <w:rFonts w:ascii="Times New Roman" w:hAnsi="Times New Roman" w:cs="Times New Roman"/>
        </w:rPr>
      </w:r>
      <w:r w:rsidR="00F64422">
        <w:rPr>
          <w:rFonts w:ascii="Times New Roman" w:hAnsi="Times New Roman" w:cs="Times New Roman"/>
        </w:rPr>
        <w:fldChar w:fldCharType="separate"/>
      </w:r>
      <w:r w:rsidR="00E4226F">
        <w:rPr>
          <w:rFonts w:ascii="Times New Roman" w:hAnsi="Times New Roman" w:cs="Times New Roman"/>
          <w:noProof/>
        </w:rPr>
        <w:t>(Dermauw and Van Leeuwen, 2014)</w:t>
      </w:r>
      <w:r w:rsidR="00F64422">
        <w:rPr>
          <w:rFonts w:ascii="Times New Roman" w:hAnsi="Times New Roman" w:cs="Times New Roman"/>
        </w:rPr>
        <w:fldChar w:fldCharType="end"/>
      </w:r>
      <w:r w:rsidR="00F64422">
        <w:rPr>
          <w:rFonts w:ascii="Times New Roman" w:hAnsi="Times New Roman" w:cs="Times New Roman"/>
        </w:rPr>
        <w:t xml:space="preserve">. The different ABC subfamilies are abundant in different insect groups, respectively, for example, the ABC-C family is much more in </w:t>
      </w:r>
      <w:r w:rsidR="00F64422" w:rsidRPr="00EB5C40">
        <w:rPr>
          <w:rFonts w:ascii="Times New Roman" w:hAnsi="Times New Roman" w:cs="Times New Roman"/>
        </w:rPr>
        <w:t>the Cucujiformia species</w:t>
      </w:r>
      <w:r w:rsidR="00F64422">
        <w:rPr>
          <w:rFonts w:ascii="Times New Roman" w:hAnsi="Times New Roman" w:cs="Times New Roman"/>
        </w:rPr>
        <w:t xml:space="preserve"> than other insects, which indicates different patterns of detoxification in different insect linages </w:t>
      </w:r>
      <w:r w:rsidR="00F64422">
        <w:rPr>
          <w:rFonts w:ascii="Times New Roman" w:hAnsi="Times New Roman" w:cs="Times New Roman"/>
        </w:rPr>
        <w:fldChar w:fldCharType="begin">
          <w:fldData xml:space="preserve">PEVuZE5vdGU+PENpdGU+PEF1dGhvcj5EZW5lY2tlPC9BdXRob3I+PFllYXI+MjAyMTwvWWVhcj48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PEVuZE5vdGU+PENpdGU+PEF1dGhvcj5EZW5lY2tlPC9BdXRob3I+PFllYXI+MjAyMTwvWWVhcj48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F64422">
        <w:rPr>
          <w:rFonts w:ascii="Times New Roman" w:hAnsi="Times New Roman" w:cs="Times New Roman"/>
        </w:rPr>
      </w:r>
      <w:r w:rsidR="00F64422">
        <w:rPr>
          <w:rFonts w:ascii="Times New Roman" w:hAnsi="Times New Roman" w:cs="Times New Roman"/>
        </w:rPr>
        <w:fldChar w:fldCharType="separate"/>
      </w:r>
      <w:r w:rsidR="00E4226F">
        <w:rPr>
          <w:rFonts w:ascii="Times New Roman" w:hAnsi="Times New Roman" w:cs="Times New Roman"/>
          <w:noProof/>
        </w:rPr>
        <w:t>(Denecke et al., 2021)</w:t>
      </w:r>
      <w:r w:rsidR="00F64422">
        <w:rPr>
          <w:rFonts w:ascii="Times New Roman" w:hAnsi="Times New Roman" w:cs="Times New Roman"/>
        </w:rPr>
        <w:fldChar w:fldCharType="end"/>
      </w:r>
      <w:r w:rsidR="00F64422">
        <w:rPr>
          <w:rFonts w:ascii="Times New Roman" w:hAnsi="Times New Roman" w:cs="Times New Roman"/>
        </w:rPr>
        <w:t xml:space="preserve">. The duplications of </w:t>
      </w:r>
      <w:r w:rsidR="00F64422" w:rsidRPr="00EB5C40">
        <w:rPr>
          <w:rFonts w:ascii="Times New Roman" w:hAnsi="Times New Roman" w:cs="Times New Roman"/>
        </w:rPr>
        <w:t>ABC-B</w:t>
      </w:r>
      <w:r w:rsidR="00F64422">
        <w:rPr>
          <w:rFonts w:ascii="Times New Roman" w:hAnsi="Times New Roman" w:cs="Times New Roman"/>
        </w:rPr>
        <w:t xml:space="preserve"> and</w:t>
      </w:r>
      <w:r w:rsidR="00F64422" w:rsidRPr="00EB5C40">
        <w:rPr>
          <w:rFonts w:ascii="Times New Roman" w:hAnsi="Times New Roman" w:cs="Times New Roman"/>
        </w:rPr>
        <w:t xml:space="preserve"> ABC-C</w:t>
      </w:r>
      <w:r w:rsidR="00F64422">
        <w:rPr>
          <w:rFonts w:ascii="Times New Roman" w:hAnsi="Times New Roman" w:cs="Times New Roman"/>
        </w:rPr>
        <w:t xml:space="preserve"> in </w:t>
      </w:r>
      <w:r w:rsidR="00F64422" w:rsidRPr="00EB5C40">
        <w:rPr>
          <w:rFonts w:ascii="Times New Roman" w:hAnsi="Times New Roman" w:cs="Times New Roman"/>
        </w:rPr>
        <w:t>Epilachnini</w:t>
      </w:r>
      <w:r w:rsidR="00F64422">
        <w:rPr>
          <w:rFonts w:ascii="Times New Roman" w:hAnsi="Times New Roman" w:cs="Times New Roman"/>
        </w:rPr>
        <w:t xml:space="preserve"> species also implies the improvement of their </w:t>
      </w:r>
      <w:r w:rsidR="00F64422" w:rsidRPr="00EB5C40">
        <w:rPr>
          <w:rFonts w:ascii="Times New Roman" w:hAnsi="Times New Roman" w:cs="Times New Roman"/>
        </w:rPr>
        <w:t>xenobiotic</w:t>
      </w:r>
      <w:r w:rsidR="00F64422">
        <w:rPr>
          <w:rFonts w:ascii="Times New Roman" w:hAnsi="Times New Roman" w:cs="Times New Roman"/>
        </w:rPr>
        <w:t xml:space="preserve"> and plant toxin </w:t>
      </w:r>
      <w:r w:rsidR="00F64422" w:rsidRPr="00EB5C40">
        <w:rPr>
          <w:rFonts w:ascii="Times New Roman" w:hAnsi="Times New Roman" w:cs="Times New Roman"/>
        </w:rPr>
        <w:t>transporting</w:t>
      </w:r>
      <w:r w:rsidR="00F64422">
        <w:rPr>
          <w:rFonts w:ascii="Times New Roman" w:hAnsi="Times New Roman" w:cs="Times New Roman"/>
        </w:rPr>
        <w:t xml:space="preserve"> ability with a specific evolutionary pattern. </w:t>
      </w:r>
      <w:r w:rsidR="00AA11E8">
        <w:rPr>
          <w:rFonts w:ascii="Times New Roman" w:hAnsi="Times New Roman" w:cs="Times New Roman"/>
        </w:rPr>
        <w:t>All these support that ABC may contribute to adaptation to new prey or plant diets at the ancestor of Coccinellidae and Epilachnini, possibly by managing the toxin in the diets.</w:t>
      </w:r>
    </w:p>
    <w:p w:rsidR="00AC5328" w:rsidRDefault="00AC5328" w:rsidP="005A4828">
      <w:pPr>
        <w:rPr>
          <w:rFonts w:ascii="Times New Roman" w:hAnsi="Times New Roman" w:cs="Times New Roman"/>
        </w:rPr>
      </w:pPr>
    </w:p>
    <w:p w:rsidR="00A6230E" w:rsidRDefault="00EF3199" w:rsidP="005A4828">
      <w:pPr>
        <w:pStyle w:val="Heading3"/>
      </w:pPr>
      <w:bookmarkStart w:id="214" w:name="_Toc148913205"/>
      <w:r>
        <w:t>9</w:t>
      </w:r>
      <w:r w:rsidR="00D7684D">
        <w:t>.</w:t>
      </w:r>
      <w:r w:rsidR="00C66264">
        <w:rPr>
          <w:rFonts w:hint="eastAsia"/>
        </w:rPr>
        <w:t>2</w:t>
      </w:r>
      <w:r w:rsidR="00C66264">
        <w:t>.4 O</w:t>
      </w:r>
      <w:r w:rsidR="00C66264">
        <w:rPr>
          <w:rFonts w:hint="eastAsia"/>
        </w:rPr>
        <w:t>ther</w:t>
      </w:r>
      <w:r w:rsidR="00C66264">
        <w:t xml:space="preserve"> candidate detoxification enzymes: AKR</w:t>
      </w:r>
      <w:r w:rsidR="00AC5328">
        <w:t xml:space="preserve"> </w:t>
      </w:r>
      <w:r w:rsidR="00AC5328">
        <w:rPr>
          <w:rFonts w:hint="eastAsia"/>
        </w:rPr>
        <w:t>and</w:t>
      </w:r>
      <w:r w:rsidR="00C66264">
        <w:t xml:space="preserve"> GDH</w:t>
      </w:r>
      <w:bookmarkEnd w:id="214"/>
    </w:p>
    <w:p w:rsidR="00CF65FD" w:rsidRPr="00F15357" w:rsidRDefault="00CF65FD" w:rsidP="005A4828">
      <w:pPr>
        <w:rPr>
          <w:rFonts w:ascii="Times New Roman" w:hAnsi="Times New Roman" w:cs="Times New Roman"/>
        </w:rPr>
      </w:pP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AKR</w:t>
      </w:r>
    </w:p>
    <w:p w:rsidR="00EF34F0" w:rsidRDefault="00EF34F0" w:rsidP="005A4828">
      <w:pPr>
        <w:rPr>
          <w:rFonts w:ascii="Times New Roman" w:hAnsi="Times New Roman" w:cs="Times New Roman"/>
        </w:rPr>
      </w:pPr>
      <w:r>
        <w:rPr>
          <w:rFonts w:ascii="Times New Roman" w:hAnsi="Times New Roman" w:cs="Times New Roman"/>
        </w:rPr>
        <w:t>Five OGs of AKR are identified with at least 30 gene members, including OG0000276 under significant expansion in Epilachnini</w:t>
      </w:r>
      <w:r w:rsidR="001F58A0">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.13)</w:t>
      </w:r>
      <w:r>
        <w:rPr>
          <w:rFonts w:ascii="Times New Roman" w:hAnsi="Times New Roman" w:cs="Times New Roman"/>
        </w:rPr>
        <w:t>. Its gene tree shows that main expansion occurs in Clade C</w:t>
      </w:r>
      <w:r w:rsidR="00E941D1">
        <w:rPr>
          <w:rFonts w:ascii="Times New Roman" w:hAnsi="Times New Roman" w:cs="Times New Roman"/>
        </w:rPr>
        <w:t>1</w:t>
      </w:r>
      <w:r>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.14</w:t>
      </w:r>
      <w:r>
        <w:rPr>
          <w:rFonts w:ascii="Times New Roman" w:hAnsi="Times New Roman" w:cs="Times New Roman"/>
        </w:rPr>
        <w:t xml:space="preserve">). </w:t>
      </w:r>
      <w:r w:rsidR="003132BB">
        <w:rPr>
          <w:rFonts w:ascii="Times New Roman" w:hAnsi="Times New Roman" w:cs="Times New Roman"/>
        </w:rPr>
        <w:t xml:space="preserve">At least four gene duplication events in Epilachnini occur in Clade C1. </w:t>
      </w:r>
      <w:r>
        <w:rPr>
          <w:rFonts w:ascii="Times New Roman" w:hAnsi="Times New Roman" w:cs="Times New Roman"/>
        </w:rPr>
        <w:t>Most genes of OG0000276 are highly expressed in the gut (Figure S</w:t>
      </w:r>
      <w:r w:rsidR="00EF3199">
        <w:rPr>
          <w:rFonts w:ascii="Times New Roman" w:hAnsi="Times New Roman" w:cs="Times New Roman"/>
        </w:rPr>
        <w:t>9</w:t>
      </w:r>
      <w:r w:rsidR="001F58A0">
        <w:rPr>
          <w:rFonts w:ascii="Times New Roman" w:hAnsi="Times New Roman" w:cs="Times New Roman"/>
        </w:rPr>
        <w:t>.15</w:t>
      </w:r>
      <w:r>
        <w:rPr>
          <w:rFonts w:ascii="Times New Roman" w:hAnsi="Times New Roman" w:cs="Times New Roman"/>
        </w:rPr>
        <w:t>). Feeding on sugar water instead of plant leaves, 2/14 genes are significantly downregulated in HVIGI</w:t>
      </w:r>
      <w:r w:rsidR="00C51247">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.16</w:t>
      </w:r>
      <w:r w:rsidR="00C51247">
        <w:rPr>
          <w:rFonts w:ascii="Times New Roman" w:hAnsi="Times New Roman" w:cs="Times New Roman"/>
        </w:rPr>
        <w:t>)</w:t>
      </w:r>
      <w:r>
        <w:rPr>
          <w:rFonts w:ascii="Times New Roman" w:hAnsi="Times New Roman" w:cs="Times New Roman"/>
        </w:rPr>
        <w:t>.</w:t>
      </w:r>
      <w:r w:rsidR="004C709F">
        <w:rPr>
          <w:rFonts w:ascii="Times New Roman" w:hAnsi="Times New Roman" w:cs="Times New Roman"/>
        </w:rPr>
        <w:t xml:space="preserve"> AKRs are both phase I enzymes </w:t>
      </w:r>
      <w:r w:rsidR="004C709F" w:rsidRPr="00B059AA">
        <w:rPr>
          <w:rFonts w:ascii="Times New Roman" w:hAnsi="Times New Roman" w:cs="Times New Roman"/>
        </w:rPr>
        <w:t>cataly</w:t>
      </w:r>
      <w:r w:rsidR="004C709F">
        <w:rPr>
          <w:rFonts w:ascii="Times New Roman" w:hAnsi="Times New Roman" w:cs="Times New Roman"/>
        </w:rPr>
        <w:t>z</w:t>
      </w:r>
      <w:r w:rsidR="004C709F" w:rsidRPr="00B059AA">
        <w:rPr>
          <w:rFonts w:ascii="Times New Roman" w:hAnsi="Times New Roman" w:cs="Times New Roman"/>
        </w:rPr>
        <w:t>ing the reduced nicotinamide adenine</w:t>
      </w:r>
      <w:r w:rsidR="004C709F">
        <w:rPr>
          <w:rFonts w:ascii="Times New Roman" w:hAnsi="Times New Roman" w:cs="Times New Roman" w:hint="eastAsia"/>
        </w:rPr>
        <w:t xml:space="preserve"> </w:t>
      </w:r>
      <w:r w:rsidR="004C709F" w:rsidRPr="00B059AA">
        <w:rPr>
          <w:rFonts w:ascii="Times New Roman" w:hAnsi="Times New Roman" w:cs="Times New Roman"/>
        </w:rPr>
        <w:t>dinucleotide (phosphate) (NAD(P)H)-dependent</w:t>
      </w:r>
      <w:r w:rsidR="004C709F">
        <w:rPr>
          <w:rFonts w:ascii="Times New Roman" w:hAnsi="Times New Roman" w:cs="Times New Roman" w:hint="eastAsia"/>
        </w:rPr>
        <w:t xml:space="preserve"> </w:t>
      </w:r>
      <w:r w:rsidR="004C709F" w:rsidRPr="00B059AA">
        <w:rPr>
          <w:rFonts w:ascii="Times New Roman" w:hAnsi="Times New Roman" w:cs="Times New Roman"/>
        </w:rPr>
        <w:t>oxido-reduction of carbonyl groups</w:t>
      </w:r>
      <w:r w:rsidR="004C709F">
        <w:rPr>
          <w:rFonts w:ascii="Times New Roman" w:hAnsi="Times New Roman" w:cs="Times New Roman"/>
        </w:rPr>
        <w:t xml:space="preserve"> </w:t>
      </w:r>
      <w:r w:rsidR="004C709F" w:rsidRPr="00121CFA">
        <w:rPr>
          <w:rFonts w:ascii="Times New Roman" w:hAnsi="Times New Roman" w:cs="Times New Roman"/>
        </w:rPr>
        <w:t xml:space="preserve">on a wide range of </w:t>
      </w:r>
      <w:r w:rsidR="004C709F">
        <w:rPr>
          <w:rFonts w:ascii="Times New Roman" w:hAnsi="Times New Roman" w:cs="Times New Roman"/>
        </w:rPr>
        <w:t>phytotoxin</w:t>
      </w:r>
      <w:r w:rsidR="004C709F" w:rsidRPr="00121CFA">
        <w:rPr>
          <w:rFonts w:ascii="Times New Roman" w:hAnsi="Times New Roman" w:cs="Times New Roman"/>
        </w:rPr>
        <w:t>s</w:t>
      </w:r>
      <w:r w:rsidR="004C709F">
        <w:rPr>
          <w:rFonts w:ascii="Times New Roman" w:hAnsi="Times New Roman" w:cs="Times New Roman"/>
        </w:rPr>
        <w:t xml:space="preserve"> and </w:t>
      </w:r>
      <w:r w:rsidR="004C709F" w:rsidRPr="00121CFA">
        <w:rPr>
          <w:rFonts w:ascii="Times New Roman" w:hAnsi="Times New Roman" w:cs="Times New Roman"/>
        </w:rPr>
        <w:t>phase I</w:t>
      </w:r>
      <w:r w:rsidR="004C709F">
        <w:rPr>
          <w:rFonts w:ascii="Times New Roman" w:hAnsi="Times New Roman" w:cs="Times New Roman"/>
        </w:rPr>
        <w:t>I</w:t>
      </w:r>
      <w:r w:rsidR="004C709F" w:rsidRPr="00121CFA">
        <w:rPr>
          <w:rFonts w:ascii="Times New Roman" w:hAnsi="Times New Roman" w:cs="Times New Roman"/>
        </w:rPr>
        <w:t xml:space="preserve"> enzymes</w:t>
      </w:r>
      <w:r w:rsidR="004C709F">
        <w:rPr>
          <w:rFonts w:ascii="Times New Roman" w:hAnsi="Times New Roman" w:cs="Times New Roman"/>
        </w:rPr>
        <w:t xml:space="preserve"> </w:t>
      </w:r>
      <w:r w:rsidR="004C709F" w:rsidRPr="00121CFA">
        <w:rPr>
          <w:rFonts w:ascii="Times New Roman" w:hAnsi="Times New Roman" w:cs="Times New Roman"/>
        </w:rPr>
        <w:t>functionali</w:t>
      </w:r>
      <w:r w:rsidR="004C709F">
        <w:rPr>
          <w:rFonts w:ascii="Times New Roman" w:hAnsi="Times New Roman" w:cs="Times New Roman"/>
        </w:rPr>
        <w:t>zing</w:t>
      </w:r>
      <w:r w:rsidR="004C709F" w:rsidRPr="00121CFA">
        <w:rPr>
          <w:rFonts w:ascii="Times New Roman" w:hAnsi="Times New Roman" w:cs="Times New Roman"/>
        </w:rPr>
        <w:t xml:space="preserve"> the carbonyl group for conjugation</w:t>
      </w:r>
      <w:r w:rsidR="004C709F">
        <w:rPr>
          <w:rFonts w:ascii="Times New Roman" w:hAnsi="Times New Roman" w:cs="Times New Roman"/>
        </w:rPr>
        <w:t xml:space="preserve"> at the same time </w:t>
      </w:r>
      <w:r w:rsidR="004C709F">
        <w:rPr>
          <w:rFonts w:ascii="Times New Roman" w:hAnsi="Times New Roman" w:cs="Times New Roman"/>
        </w:rPr>
        <w:fldChar w:fldCharType="begin"/>
      </w:r>
      <w:r w:rsidR="00637B4F">
        <w:rPr>
          <w:rFonts w:ascii="Times New Roman" w:hAnsi="Times New Roman" w:cs="Times New Roman"/>
        </w:rPr>
        <w:instrText xml:space="preserve"> ADDIN EN.CITE &lt;EndNote&gt;&lt;Cite&gt;&lt;Author&gt;Mindnich&lt;/Author&gt;&lt;Year&gt;2009&lt;/Year&gt;&lt;RecNum&gt;42177&lt;/RecNum&gt;&lt;DisplayText&gt;(Mindnich and Penning, 2009)&lt;/DisplayText&gt;&lt;record&gt;&lt;rec-number&gt;42177&lt;/rec-number&gt;&lt;foreign-keys&gt;&lt;key app="EN" db-id="0dfrzw9x5x5s9ue0fvjxtxfdzv9x5wpxfavx" timestamp="1653910542"&gt;42177&lt;/key&gt;&lt;/foreign-keys&gt;&lt;ref-type name="Journal Article"&gt;17&lt;/ref-type&gt;&lt;contributors&gt;&lt;authors&gt;&lt;author&gt;Mindnich, R. D.&lt;/author&gt;&lt;author&gt;Penning, T. M.&lt;/author&gt;&lt;/authors&gt;&lt;translated-authors&gt;&lt;author&gt;2&lt;/author&gt;&lt;/translated-authors&gt;&lt;/contributors&gt;&lt;auth-address&gt;Department of Pharmacology, Center for Excellence in Environmental Toxicology, University of Pennsylvania, School of Medicine, Philadelphia, PA 19104-6084, USA.&lt;/auth-address&gt;&lt;titles&gt;&lt;title&gt;Aldo-keto reductase (AKR) superfamily: genomics and annotation&lt;/title&gt;&lt;secondary-title&gt;Human Genomics&lt;/secondary-title&gt;&lt;/titles&gt;&lt;periodical&gt;&lt;full-title&gt;Human Genomics&lt;/full-title&gt;&lt;abbr-1&gt;Hum Genomics&lt;/abbr-1&gt;&lt;/periodical&gt;&lt;pages&gt;362-70&lt;/pages&gt;&lt;volume&gt;3&lt;/volume&gt;&lt;number&gt;4&lt;/number&gt;&lt;edition&gt;2009/08/27&lt;/edition&gt;&lt;keywords&gt;&lt;keyword&gt;Alcohol Oxidoreductases/chemistry/*genetics/metabolism&lt;/keyword&gt;&lt;keyword&gt;Aldehyde Reductase&lt;/keyword&gt;&lt;keyword&gt;Aldo-Keto Reductases&lt;/keyword&gt;&lt;keyword&gt;Databases, Genetic&lt;/keyword&gt;&lt;keyword&gt;*Genomics&lt;/keyword&gt;&lt;keyword&gt;Protein Conformation&lt;/keyword&gt;&lt;keyword&gt;Substrate Specificity&lt;/keyword&gt;&lt;/keywords&gt;&lt;dates&gt;&lt;year&gt;2009&lt;/year&gt;&lt;pub-dates&gt;&lt;date&gt;Jul&lt;/date&gt;&lt;/pub-dates&gt;&lt;/dates&gt;&lt;isbn&gt;1479-7364 (Electronic)&amp;#xD;1473-9542 (Linking)&lt;/isbn&gt;&lt;accession-num&gt;19706366&lt;/accession-num&gt;&lt;urls&gt;&lt;related-urls&gt;&lt;url&gt;https://www.ncbi.nlm.nih.gov/pubmed/19706366&lt;/url&gt;&lt;url&gt;https://www.ncbi.nlm.nih.gov/pmc/articles/PMC3206293/pdf/1479-7364-3-4-362.pdf&lt;/url&gt;&lt;/related-urls&gt;&lt;/urls&gt;&lt;custom2&gt;PMC3206293&lt;/custom2&gt;&lt;electronic-resource-num&gt;10.1186/1479-7364-3-4-362&lt;</w:instrText>
      </w:r>
      <w:r w:rsidR="00637B4F">
        <w:rPr>
          <w:rFonts w:ascii="Times New Roman" w:hAnsi="Times New Roman" w:cs="Times New Roman" w:hint="eastAsia"/>
        </w:rPr>
        <w:instrText>/electronic-resource-num&gt;&lt;research-notes&gt;&lt;style face="normal" font="default" size="100%"&gt;Aldo-keto&lt;/style&gt;&lt;style face="normal" font="default" charset="134" size="100%"&gt;</w:instrText>
      </w:r>
      <w:r w:rsidR="00637B4F">
        <w:rPr>
          <w:rFonts w:ascii="Times New Roman" w:hAnsi="Times New Roman" w:cs="Times New Roman" w:hint="eastAsia"/>
        </w:rPr>
        <w:instrText>还原酶综述</w:instrText>
      </w:r>
      <w:r w:rsidR="00637B4F">
        <w:rPr>
          <w:rFonts w:ascii="Times New Roman" w:hAnsi="Times New Roman" w:cs="Times New Roman" w:hint="eastAsia"/>
        </w:rPr>
        <w:instrText>&lt;/style&gt;&lt;/research-notes&gt;&lt;language&gt;English&lt;/language&gt;&lt;/record&gt;&lt;/Cite&gt;&lt;/EndNote&gt;</w:instrText>
      </w:r>
      <w:r w:rsidR="004C709F">
        <w:rPr>
          <w:rFonts w:ascii="Times New Roman" w:hAnsi="Times New Roman" w:cs="Times New Roman"/>
        </w:rPr>
        <w:fldChar w:fldCharType="separate"/>
      </w:r>
      <w:r w:rsidR="00E4226F">
        <w:rPr>
          <w:rFonts w:ascii="Times New Roman" w:hAnsi="Times New Roman" w:cs="Times New Roman"/>
          <w:noProof/>
        </w:rPr>
        <w:t>(Mindnich and Penning, 2009)</w:t>
      </w:r>
      <w:r w:rsidR="004C709F">
        <w:rPr>
          <w:rFonts w:ascii="Times New Roman" w:hAnsi="Times New Roman" w:cs="Times New Roman"/>
        </w:rPr>
        <w:fldChar w:fldCharType="end"/>
      </w:r>
      <w:r w:rsidR="004C709F">
        <w:rPr>
          <w:rFonts w:ascii="Times New Roman" w:hAnsi="Times New Roman" w:cs="Times New Roman"/>
        </w:rPr>
        <w:t>. The expansion in Epilachnini, gut-specific and diet-specific expression of OG0000276</w:t>
      </w:r>
      <w:r w:rsidR="00C85EF8">
        <w:rPr>
          <w:rFonts w:ascii="Times New Roman" w:hAnsi="Times New Roman" w:cs="Times New Roman"/>
        </w:rPr>
        <w:t xml:space="preserve"> reveal its potential contribution to plant detoxification.</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GDH</w:t>
      </w:r>
    </w:p>
    <w:p w:rsidR="00362D14" w:rsidRDefault="00EF34F0" w:rsidP="005A4828">
      <w:pPr>
        <w:rPr>
          <w:rFonts w:ascii="Times New Roman" w:hAnsi="Times New Roman" w:cs="Times New Roman"/>
        </w:rPr>
      </w:pPr>
      <w:r>
        <w:rPr>
          <w:rFonts w:ascii="Times New Roman" w:hAnsi="Times New Roman" w:cs="Times New Roman"/>
        </w:rPr>
        <w:t xml:space="preserve">Additionally, we found ten OGs of GDH (&gt;= 30 gene members) </w:t>
      </w:r>
      <w:r w:rsidR="00C51247">
        <w:rPr>
          <w:rFonts w:ascii="Times New Roman" w:hAnsi="Times New Roman" w:cs="Times New Roman"/>
        </w:rPr>
        <w:t>and OG0000136</w:t>
      </w:r>
      <w:r w:rsidR="00F64422">
        <w:rPr>
          <w:rFonts w:ascii="Times New Roman" w:hAnsi="Times New Roman" w:cs="Times New Roman"/>
        </w:rPr>
        <w:t xml:space="preserve"> (</w:t>
      </w:r>
      <w:r w:rsidR="00F64422" w:rsidRPr="00F64422">
        <w:rPr>
          <w:rFonts w:ascii="Times New Roman" w:hAnsi="Times New Roman" w:cs="Times New Roman"/>
        </w:rPr>
        <w:t>glucose dehydrogenase [FAD, quinone]-like</w:t>
      </w:r>
      <w:r w:rsidR="00F64422">
        <w:rPr>
          <w:rFonts w:ascii="Times New Roman" w:hAnsi="Times New Roman" w:cs="Times New Roman"/>
        </w:rPr>
        <w:t>)</w:t>
      </w:r>
      <w:r w:rsidR="00C51247">
        <w:rPr>
          <w:rFonts w:ascii="Times New Roman" w:hAnsi="Times New Roman" w:cs="Times New Roman"/>
        </w:rPr>
        <w:t xml:space="preserve"> significantly expands in Epilachnini, mainly in Clade C</w:t>
      </w:r>
      <w:r w:rsidR="00E941D1">
        <w:rPr>
          <w:rFonts w:ascii="Times New Roman" w:hAnsi="Times New Roman" w:cs="Times New Roman"/>
        </w:rPr>
        <w:t>8</w:t>
      </w:r>
      <w:r w:rsidR="00C51247">
        <w:rPr>
          <w:rFonts w:ascii="Times New Roman" w:hAnsi="Times New Roman" w:cs="Times New Roman"/>
        </w:rPr>
        <w:t xml:space="preserve"> (Figure S</w:t>
      </w:r>
      <w:r w:rsidR="00EF3199">
        <w:rPr>
          <w:rFonts w:ascii="Times New Roman" w:hAnsi="Times New Roman" w:cs="Times New Roman"/>
        </w:rPr>
        <w:t>9</w:t>
      </w:r>
      <w:r w:rsidR="001F58A0">
        <w:rPr>
          <w:rFonts w:ascii="Times New Roman" w:hAnsi="Times New Roman" w:cs="Times New Roman"/>
        </w:rPr>
        <w:t>.14</w:t>
      </w:r>
      <w:r w:rsidR="00C51247">
        <w:rPr>
          <w:rFonts w:ascii="Times New Roman" w:hAnsi="Times New Roman" w:cs="Times New Roman"/>
        </w:rPr>
        <w:t xml:space="preserve">). </w:t>
      </w:r>
      <w:r w:rsidR="003132BB">
        <w:rPr>
          <w:rFonts w:ascii="Times New Roman" w:hAnsi="Times New Roman" w:cs="Times New Roman"/>
        </w:rPr>
        <w:t>Gene duplication events of Coccinellini and Epilachnini genes take place in Clade C7 and C8 respectively.</w:t>
      </w:r>
      <w:r w:rsidR="00E941D1">
        <w:rPr>
          <w:rFonts w:ascii="Times New Roman" w:hAnsi="Times New Roman" w:cs="Times New Roman"/>
        </w:rPr>
        <w:t xml:space="preserve"> </w:t>
      </w:r>
      <w:r w:rsidR="00C51247">
        <w:rPr>
          <w:rFonts w:ascii="Times New Roman" w:hAnsi="Times New Roman" w:cs="Times New Roman"/>
        </w:rPr>
        <w:t>Only genes in Clade C</w:t>
      </w:r>
      <w:r w:rsidR="00EF0829">
        <w:rPr>
          <w:rFonts w:ascii="Times New Roman" w:hAnsi="Times New Roman" w:cs="Times New Roman"/>
        </w:rPr>
        <w:t>2</w:t>
      </w:r>
      <w:r w:rsidR="00C51247">
        <w:rPr>
          <w:rFonts w:ascii="Times New Roman" w:hAnsi="Times New Roman" w:cs="Times New Roman"/>
        </w:rPr>
        <w:t xml:space="preserve"> are gut-specific according to the expression heatmap (Figure S</w:t>
      </w:r>
      <w:r w:rsidR="00EF3199">
        <w:rPr>
          <w:rFonts w:ascii="Times New Roman" w:hAnsi="Times New Roman" w:cs="Times New Roman"/>
        </w:rPr>
        <w:t>9</w:t>
      </w:r>
      <w:r w:rsidR="001F58A0">
        <w:rPr>
          <w:rFonts w:ascii="Times New Roman" w:hAnsi="Times New Roman" w:cs="Times New Roman"/>
        </w:rPr>
        <w:t>.15</w:t>
      </w:r>
      <w:r w:rsidR="00C51247">
        <w:rPr>
          <w:rFonts w:ascii="Times New Roman" w:hAnsi="Times New Roman" w:cs="Times New Roman"/>
        </w:rPr>
        <w:t>). But diet-specific DEGs are few in OG0000136, including 1/20 downregulated genes in HVIGI, 2/10 genes in CMONT, 1/7 genes in HAXYR and 1/9 genes in MDISC (Figure S</w:t>
      </w:r>
      <w:r w:rsidR="00EF3199">
        <w:rPr>
          <w:rFonts w:ascii="Times New Roman" w:hAnsi="Times New Roman" w:cs="Times New Roman"/>
        </w:rPr>
        <w:t>9</w:t>
      </w:r>
      <w:r w:rsidR="001F58A0">
        <w:rPr>
          <w:rFonts w:ascii="Times New Roman" w:hAnsi="Times New Roman" w:cs="Times New Roman"/>
        </w:rPr>
        <w:t>.16</w:t>
      </w:r>
      <w:r w:rsidR="00C51247">
        <w:rPr>
          <w:rFonts w:ascii="Times New Roman" w:hAnsi="Times New Roman" w:cs="Times New Roman"/>
        </w:rPr>
        <w:t>).</w:t>
      </w:r>
      <w:r w:rsidR="00C85EF8">
        <w:rPr>
          <w:rFonts w:ascii="Times New Roman" w:hAnsi="Times New Roman" w:cs="Times New Roman"/>
        </w:rPr>
        <w:t xml:space="preserve"> </w:t>
      </w:r>
      <w:r w:rsidR="00C85EF8" w:rsidRPr="00121CFA">
        <w:rPr>
          <w:rFonts w:ascii="Times New Roman" w:hAnsi="Times New Roman" w:cs="Times New Roman"/>
        </w:rPr>
        <w:t>GDH</w:t>
      </w:r>
      <w:r w:rsidR="00C85EF8">
        <w:rPr>
          <w:rFonts w:ascii="Times New Roman" w:hAnsi="Times New Roman" w:cs="Times New Roman"/>
        </w:rPr>
        <w:t>s</w:t>
      </w:r>
      <w:r w:rsidR="00C85EF8" w:rsidRPr="00121CFA">
        <w:rPr>
          <w:rFonts w:ascii="Times New Roman" w:hAnsi="Times New Roman" w:cs="Times New Roman"/>
        </w:rPr>
        <w:t xml:space="preserve"> </w:t>
      </w:r>
      <w:r w:rsidR="00C85EF8">
        <w:rPr>
          <w:rFonts w:ascii="Times New Roman" w:hAnsi="Times New Roman" w:cs="Times New Roman"/>
        </w:rPr>
        <w:t>are</w:t>
      </w:r>
      <w:r w:rsidR="00C85EF8" w:rsidRPr="00121CFA">
        <w:rPr>
          <w:rFonts w:ascii="Times New Roman" w:hAnsi="Times New Roman" w:cs="Times New Roman"/>
        </w:rPr>
        <w:t xml:space="preserve"> enzyme</w:t>
      </w:r>
      <w:r w:rsidR="00C85EF8">
        <w:rPr>
          <w:rFonts w:ascii="Times New Roman" w:hAnsi="Times New Roman" w:cs="Times New Roman"/>
        </w:rPr>
        <w:t>s</w:t>
      </w:r>
      <w:r w:rsidR="00C85EF8" w:rsidRPr="00121CFA">
        <w:rPr>
          <w:rFonts w:ascii="Times New Roman" w:hAnsi="Times New Roman" w:cs="Times New Roman"/>
        </w:rPr>
        <w:t xml:space="preserve"> potentially related to plant defense suppression in Hemiptera</w:t>
      </w:r>
      <w:r w:rsidR="00C85EF8">
        <w:rPr>
          <w:rFonts w:ascii="Times New Roman" w:hAnsi="Times New Roman" w:cs="Times New Roman"/>
        </w:rPr>
        <w:t xml:space="preserve"> </w:t>
      </w:r>
      <w:r w:rsidR="001B0D9F">
        <w:rPr>
          <w:rFonts w:ascii="Times New Roman" w:hAnsi="Times New Roman" w:cs="Times New Roman"/>
        </w:rPr>
        <w:fldChar w:fldCharType="begin">
          <w:fldData xml:space="preserve">PEVuZE5vdGU+PENpdGU+PEF1dGhvcj5DYXJvbGFuPC9BdXRob3I+PFllYXI+MjAxMTwvWWVhcj48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bC10aXRsZT48YWJici0xPk5hdHVyZTwvYWJici0xPjwvYWx0LXBlcmlvZGljYWw+PHBhZ2VzPjU5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PEVuZE5vdGU+PENpdGU+PEF1dGhvcj5DYXJvbGFuPC9BdXRob3I+PFllYXI+MjAxMTwvWWVhcj48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bC10aXRsZT48YWJici0xPk5hdHVyZTwvYWJici0xPjwvYWx0LXBlcmlvZGljYWw+PHBhZ2VzPjU5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B0D9F">
        <w:rPr>
          <w:rFonts w:ascii="Times New Roman" w:hAnsi="Times New Roman" w:cs="Times New Roman"/>
        </w:rPr>
      </w:r>
      <w:r w:rsidR="001B0D9F">
        <w:rPr>
          <w:rFonts w:ascii="Times New Roman" w:hAnsi="Times New Roman" w:cs="Times New Roman"/>
        </w:rPr>
        <w:fldChar w:fldCharType="separate"/>
      </w:r>
      <w:r w:rsidR="00E4226F">
        <w:rPr>
          <w:rFonts w:ascii="Times New Roman" w:hAnsi="Times New Roman" w:cs="Times New Roman"/>
          <w:noProof/>
        </w:rPr>
        <w:t>(Carolan et al., 2011; Musser et al., 2002)</w:t>
      </w:r>
      <w:r w:rsidR="001B0D9F">
        <w:rPr>
          <w:rFonts w:ascii="Times New Roman" w:hAnsi="Times New Roman" w:cs="Times New Roman"/>
        </w:rPr>
        <w:fldChar w:fldCharType="end"/>
      </w:r>
      <w:r w:rsidR="00C85EF8" w:rsidRPr="00121CFA">
        <w:rPr>
          <w:rFonts w:ascii="Times New Roman" w:hAnsi="Times New Roman" w:cs="Times New Roman"/>
        </w:rPr>
        <w:t>.</w:t>
      </w:r>
      <w:r w:rsidR="00C85EF8">
        <w:rPr>
          <w:rFonts w:ascii="Times New Roman" w:hAnsi="Times New Roman" w:cs="Times New Roman"/>
        </w:rPr>
        <w:t xml:space="preserve"> The OG’s expansion in Epilachnini and g</w:t>
      </w:r>
      <w:r w:rsidR="00F46ED0">
        <w:rPr>
          <w:rFonts w:ascii="Times New Roman" w:hAnsi="Times New Roman" w:cs="Times New Roman"/>
        </w:rPr>
        <w:t>u</w:t>
      </w:r>
      <w:r w:rsidR="00C85EF8">
        <w:rPr>
          <w:rFonts w:ascii="Times New Roman" w:hAnsi="Times New Roman" w:cs="Times New Roman"/>
        </w:rPr>
        <w:t>t-specific expression support its important role in plant adaptation but few diet-specific DEGs remain the role unclear.</w:t>
      </w:r>
      <w:r w:rsidR="00E941D1">
        <w:rPr>
          <w:rFonts w:ascii="Times New Roman" w:hAnsi="Times New Roman" w:cs="Times New Roman"/>
        </w:rPr>
        <w:t xml:space="preserve"> OG0009119 of GDH</w:t>
      </w:r>
      <w:r w:rsidR="00F64422">
        <w:rPr>
          <w:rFonts w:ascii="Times New Roman" w:hAnsi="Times New Roman" w:cs="Times New Roman"/>
        </w:rPr>
        <w:t xml:space="preserve"> (</w:t>
      </w:r>
      <w:r w:rsidR="00F64422" w:rsidRPr="00F64422">
        <w:rPr>
          <w:rFonts w:ascii="Times New Roman" w:hAnsi="Times New Roman" w:cs="Times New Roman"/>
        </w:rPr>
        <w:t>glucose dehydrogenase [FAD, quinone]-like</w:t>
      </w:r>
      <w:r w:rsidR="00F64422">
        <w:rPr>
          <w:rFonts w:ascii="Times New Roman" w:hAnsi="Times New Roman" w:cs="Times New Roman"/>
        </w:rPr>
        <w:t>)</w:t>
      </w:r>
      <w:r w:rsidR="00E941D1">
        <w:rPr>
          <w:rFonts w:ascii="Times New Roman" w:hAnsi="Times New Roman" w:cs="Times New Roman"/>
        </w:rPr>
        <w:t xml:space="preserve"> is also found emergent in Coccinellidae, with high expression in head and no diet-specific DEGs, which is hardly connected to detoxification of the diets.</w:t>
      </w:r>
    </w:p>
    <w:p w:rsidR="003132BB" w:rsidRDefault="003132BB" w:rsidP="005A4828">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 xml:space="preserve">G0000423 of </w:t>
      </w:r>
      <w:r>
        <w:rPr>
          <w:rFonts w:ascii="Times New Roman" w:hAnsi="Times New Roman" w:cs="Times New Roman" w:hint="eastAsia"/>
        </w:rPr>
        <w:t>G</w:t>
      </w:r>
      <w:r>
        <w:rPr>
          <w:rFonts w:ascii="Times New Roman" w:hAnsi="Times New Roman" w:cs="Times New Roman"/>
        </w:rPr>
        <w:t>DH</w:t>
      </w:r>
      <w:r w:rsidR="00F64422">
        <w:rPr>
          <w:rFonts w:ascii="Times New Roman" w:hAnsi="Times New Roman" w:cs="Times New Roman"/>
        </w:rPr>
        <w:t xml:space="preserve"> (</w:t>
      </w:r>
      <w:r w:rsidR="00F64422" w:rsidRPr="00F64422">
        <w:rPr>
          <w:rFonts w:ascii="Times New Roman" w:hAnsi="Times New Roman" w:cs="Times New Roman"/>
        </w:rPr>
        <w:t>glucose dehydrogenase [FAD, quinone]-like</w:t>
      </w:r>
      <w:r w:rsidR="00F64422">
        <w:rPr>
          <w:rFonts w:ascii="Times New Roman" w:hAnsi="Times New Roman" w:cs="Times New Roman"/>
        </w:rPr>
        <w:t>)</w:t>
      </w:r>
      <w:r>
        <w:rPr>
          <w:rFonts w:ascii="Times New Roman" w:hAnsi="Times New Roman" w:cs="Times New Roman"/>
        </w:rPr>
        <w:t xml:space="preserve"> experience at least two Epilachnini-specific gene duplication events in Clade C</w:t>
      </w:r>
      <w:r w:rsidR="00EF0829">
        <w:rPr>
          <w:rFonts w:ascii="Times New Roman" w:hAnsi="Times New Roman" w:cs="Times New Roman"/>
        </w:rPr>
        <w:t>2</w:t>
      </w:r>
      <w:r>
        <w:rPr>
          <w:rFonts w:ascii="Times New Roman" w:hAnsi="Times New Roman" w:cs="Times New Roman"/>
        </w:rPr>
        <w:t>. The clade include</w:t>
      </w:r>
      <w:r w:rsidR="00F3177B">
        <w:rPr>
          <w:rFonts w:ascii="Times New Roman" w:hAnsi="Times New Roman" w:cs="Times New Roman"/>
        </w:rPr>
        <w:t>s</w:t>
      </w:r>
      <w:r>
        <w:rPr>
          <w:rFonts w:ascii="Times New Roman" w:hAnsi="Times New Roman" w:cs="Times New Roman"/>
        </w:rPr>
        <w:t xml:space="preserve"> highly expressed genes in gut of CIMPU and 2/9 downregulated DEGs in sugar water-fed HVIGI, which seems to be related to </w:t>
      </w:r>
      <w:r w:rsidR="00F3177B">
        <w:rPr>
          <w:rFonts w:ascii="Times New Roman" w:hAnsi="Times New Roman" w:cs="Times New Roman"/>
        </w:rPr>
        <w:t xml:space="preserve">detoxification in the gut of </w:t>
      </w:r>
      <w:r w:rsidR="00A37B55">
        <w:rPr>
          <w:rFonts w:ascii="Times New Roman" w:hAnsi="Times New Roman" w:cs="Times New Roman"/>
        </w:rPr>
        <w:t>herbivorous</w:t>
      </w:r>
      <w:r w:rsidR="00F3177B">
        <w:rPr>
          <w:rFonts w:ascii="Times New Roman" w:hAnsi="Times New Roman" w:cs="Times New Roman"/>
        </w:rPr>
        <w:t xml:space="preserve"> ladybirds.</w:t>
      </w:r>
    </w:p>
    <w:p w:rsidR="00362D14" w:rsidRDefault="00362D14" w:rsidP="005A4828">
      <w:pPr>
        <w:rPr>
          <w:rFonts w:ascii="Times New Roman" w:hAnsi="Times New Roman" w:cs="Times New Roman"/>
        </w:rPr>
      </w:pPr>
    </w:p>
    <w:p w:rsidR="00EB4D88" w:rsidRDefault="00EF3199" w:rsidP="005A4828">
      <w:pPr>
        <w:pStyle w:val="Heading2"/>
      </w:pPr>
      <w:bookmarkStart w:id="215" w:name="_Toc148913206"/>
      <w:r>
        <w:t>9</w:t>
      </w:r>
      <w:r w:rsidR="00EB4D88">
        <w:t>.3 Summary</w:t>
      </w:r>
      <w:bookmarkEnd w:id="215"/>
    </w:p>
    <w:p w:rsidR="00362D14" w:rsidRDefault="00362D14" w:rsidP="005A4828"/>
    <w:p w:rsidR="00893DA4" w:rsidRDefault="00533DE3" w:rsidP="005A4828">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n this study, the OGs related to detoxification were identified and analyzed, including P450s,</w:t>
      </w:r>
      <w:r w:rsidR="00C85EF8">
        <w:rPr>
          <w:rFonts w:ascii="Times New Roman" w:hAnsi="Times New Roman" w:cs="Times New Roman"/>
        </w:rPr>
        <w:t xml:space="preserve"> COEs,</w:t>
      </w:r>
      <w:r>
        <w:rPr>
          <w:rFonts w:ascii="Times New Roman" w:hAnsi="Times New Roman" w:cs="Times New Roman"/>
        </w:rPr>
        <w:t xml:space="preserve"> GSTs, UGTs, </w:t>
      </w:r>
      <w:r w:rsidR="00C85EF8">
        <w:rPr>
          <w:rFonts w:ascii="Times New Roman" w:hAnsi="Times New Roman" w:cs="Times New Roman"/>
        </w:rPr>
        <w:t>ABCs</w:t>
      </w:r>
      <w:r>
        <w:rPr>
          <w:rFonts w:ascii="Times New Roman" w:hAnsi="Times New Roman" w:cs="Times New Roman"/>
        </w:rPr>
        <w:t>, AKRs and GDHs. Not</w:t>
      </w:r>
      <w:r w:rsidR="005D1991">
        <w:rPr>
          <w:rFonts w:ascii="Times New Roman" w:hAnsi="Times New Roman" w:cs="Times New Roman"/>
        </w:rPr>
        <w:t>a</w:t>
      </w:r>
      <w:r>
        <w:rPr>
          <w:rFonts w:ascii="Times New Roman" w:hAnsi="Times New Roman" w:cs="Times New Roman"/>
        </w:rPr>
        <w:t>bly</w:t>
      </w:r>
      <w:r w:rsidR="005D1991">
        <w:rPr>
          <w:rFonts w:ascii="Times New Roman" w:hAnsi="Times New Roman" w:cs="Times New Roman"/>
        </w:rPr>
        <w:t xml:space="preserve">, </w:t>
      </w:r>
      <w:r w:rsidR="00C85EF8">
        <w:rPr>
          <w:rFonts w:ascii="Times New Roman" w:hAnsi="Times New Roman" w:cs="Times New Roman"/>
        </w:rPr>
        <w:t xml:space="preserve">at least </w:t>
      </w:r>
      <w:r w:rsidR="005D1991">
        <w:rPr>
          <w:rFonts w:ascii="Times New Roman" w:hAnsi="Times New Roman" w:cs="Times New Roman"/>
        </w:rPr>
        <w:t xml:space="preserve">several OGs </w:t>
      </w:r>
      <w:r w:rsidR="00C85EF8">
        <w:rPr>
          <w:rFonts w:ascii="Times New Roman" w:hAnsi="Times New Roman" w:cs="Times New Roman"/>
        </w:rPr>
        <w:t xml:space="preserve">of P450, COE, </w:t>
      </w:r>
      <w:r w:rsidR="00E677F6">
        <w:rPr>
          <w:rFonts w:ascii="Times New Roman" w:hAnsi="Times New Roman" w:cs="Times New Roman"/>
        </w:rPr>
        <w:t xml:space="preserve">GST, </w:t>
      </w:r>
      <w:r w:rsidR="00C85EF8">
        <w:rPr>
          <w:rFonts w:ascii="Times New Roman" w:hAnsi="Times New Roman" w:cs="Times New Roman"/>
        </w:rPr>
        <w:t>UGT</w:t>
      </w:r>
      <w:r w:rsidR="00F3177B">
        <w:rPr>
          <w:rFonts w:ascii="Times New Roman" w:hAnsi="Times New Roman" w:cs="Times New Roman"/>
        </w:rPr>
        <w:t>, ABC,</w:t>
      </w:r>
      <w:r w:rsidR="00C85EF8">
        <w:rPr>
          <w:rFonts w:ascii="Times New Roman" w:hAnsi="Times New Roman" w:cs="Times New Roman"/>
        </w:rPr>
        <w:t xml:space="preserve"> AKR </w:t>
      </w:r>
      <w:r w:rsidR="00F3177B">
        <w:rPr>
          <w:rFonts w:ascii="Times New Roman" w:hAnsi="Times New Roman" w:cs="Times New Roman"/>
        </w:rPr>
        <w:t xml:space="preserve">and GDH </w:t>
      </w:r>
      <w:r w:rsidR="00C85EF8">
        <w:rPr>
          <w:rFonts w:ascii="Times New Roman" w:hAnsi="Times New Roman" w:cs="Times New Roman"/>
        </w:rPr>
        <w:t xml:space="preserve">are considered related to </w:t>
      </w:r>
      <w:r w:rsidR="00EC4456">
        <w:rPr>
          <w:rFonts w:ascii="Times New Roman" w:hAnsi="Times New Roman" w:cs="Times New Roman"/>
        </w:rPr>
        <w:t xml:space="preserve">plant adaptation in Epilachnini, which cover </w:t>
      </w:r>
      <w:r w:rsidR="00F3177B">
        <w:rPr>
          <w:rFonts w:ascii="Times New Roman" w:hAnsi="Times New Roman" w:cs="Times New Roman"/>
        </w:rPr>
        <w:t xml:space="preserve">all the three </w:t>
      </w:r>
      <w:r w:rsidR="00EC4456">
        <w:rPr>
          <w:rFonts w:ascii="Times New Roman" w:hAnsi="Times New Roman" w:cs="Times New Roman"/>
        </w:rPr>
        <w:t>phase</w:t>
      </w:r>
      <w:r w:rsidR="00F3177B">
        <w:rPr>
          <w:rFonts w:ascii="Times New Roman" w:hAnsi="Times New Roman" w:cs="Times New Roman"/>
        </w:rPr>
        <w:t>s</w:t>
      </w:r>
      <w:r w:rsidR="00EC4456">
        <w:rPr>
          <w:rFonts w:ascii="Times New Roman" w:hAnsi="Times New Roman" w:cs="Times New Roman"/>
        </w:rPr>
        <w:t xml:space="preserve"> of t</w:t>
      </w:r>
      <w:r w:rsidR="00EC4456" w:rsidRPr="00EC4456">
        <w:rPr>
          <w:rFonts w:ascii="Times New Roman" w:hAnsi="Times New Roman" w:cs="Times New Roman"/>
        </w:rPr>
        <w:t>he insect detoxification enzyme system</w:t>
      </w:r>
      <w:r w:rsidR="00EC4456">
        <w:rPr>
          <w:rFonts w:ascii="Times New Roman" w:hAnsi="Times New Roman" w:cs="Times New Roman"/>
        </w:rPr>
        <w:t>, while few OGs significantly expand</w:t>
      </w:r>
      <w:r w:rsidR="00F3177B">
        <w:rPr>
          <w:rFonts w:ascii="Times New Roman" w:hAnsi="Times New Roman" w:cs="Times New Roman"/>
        </w:rPr>
        <w:t xml:space="preserve"> or contain duplicated clades</w:t>
      </w:r>
      <w:r w:rsidR="00EC4456">
        <w:rPr>
          <w:rFonts w:ascii="Times New Roman" w:hAnsi="Times New Roman" w:cs="Times New Roman"/>
        </w:rPr>
        <w:t xml:space="preserve"> in Coccinellidae with prey shift</w:t>
      </w:r>
      <w:r w:rsidR="005D1991">
        <w:rPr>
          <w:rFonts w:ascii="Times New Roman" w:hAnsi="Times New Roman" w:cs="Times New Roman"/>
        </w:rPr>
        <w:t xml:space="preserve">. </w:t>
      </w:r>
      <w:r w:rsidR="00182E23">
        <w:rPr>
          <w:rFonts w:ascii="Times New Roman" w:hAnsi="Times New Roman" w:cs="Times New Roman"/>
        </w:rPr>
        <w:t xml:space="preserve">These results show the connection between </w:t>
      </w:r>
      <w:r w:rsidR="00A37B55">
        <w:rPr>
          <w:rFonts w:ascii="Times New Roman" w:hAnsi="Times New Roman" w:cs="Times New Roman"/>
        </w:rPr>
        <w:t>herbivory</w:t>
      </w:r>
      <w:r w:rsidR="0059645F">
        <w:rPr>
          <w:rFonts w:ascii="Times New Roman" w:hAnsi="Times New Roman" w:cs="Times New Roman"/>
        </w:rPr>
        <w:t xml:space="preserve"> in this group of ladybirds and the </w:t>
      </w:r>
      <w:r w:rsidR="00EC4456">
        <w:rPr>
          <w:rFonts w:ascii="Times New Roman" w:hAnsi="Times New Roman" w:cs="Times New Roman"/>
        </w:rPr>
        <w:t xml:space="preserve">wide </w:t>
      </w:r>
      <w:r w:rsidR="0059645F">
        <w:rPr>
          <w:rFonts w:ascii="Times New Roman" w:hAnsi="Times New Roman" w:cs="Times New Roman"/>
        </w:rPr>
        <w:t xml:space="preserve">expansions of detoxification-related OGs, which is similar with the previous conclusion </w:t>
      </w:r>
      <w:r w:rsidR="00B45894">
        <w:rPr>
          <w:rFonts w:ascii="Times New Roman" w:hAnsi="Times New Roman" w:cs="Times New Roman"/>
        </w:rPr>
        <w:t xml:space="preserve">in other beetles </w:t>
      </w:r>
      <w:r w:rsidR="008F4F43">
        <w:rPr>
          <w:rFonts w:ascii="Times New Roman" w:hAnsi="Times New Roman" w:cs="Times New Roman"/>
        </w:rPr>
        <w:fldChar w:fldCharType="begin">
          <w:fldData xml:space="preserve">PEVuZE5vdGU+PENpdGU+PEF1dGhvcj5TZXBwZXk8L0F1dGhvcj48WWVhcj4yMDE5PC9ZZWFyPjxS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PEVuZE5vdGU+PENpdGU+PEF1dGhvcj5TZXBwZXk8L0F1dGhvcj48WWVhcj4yMDE5PC9ZZWFyPjxS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8F4F43">
        <w:rPr>
          <w:rFonts w:ascii="Times New Roman" w:hAnsi="Times New Roman" w:cs="Times New Roman"/>
        </w:rPr>
      </w:r>
      <w:r w:rsidR="008F4F43">
        <w:rPr>
          <w:rFonts w:ascii="Times New Roman" w:hAnsi="Times New Roman" w:cs="Times New Roman"/>
        </w:rPr>
        <w:fldChar w:fldCharType="separate"/>
      </w:r>
      <w:r w:rsidR="00E4226F">
        <w:rPr>
          <w:rFonts w:ascii="Times New Roman" w:hAnsi="Times New Roman" w:cs="Times New Roman"/>
          <w:noProof/>
        </w:rPr>
        <w:t>(McKenna et al., 2016; Seppey et al., 2019)</w:t>
      </w:r>
      <w:r w:rsidR="008F4F43">
        <w:rPr>
          <w:rFonts w:ascii="Times New Roman" w:hAnsi="Times New Roman" w:cs="Times New Roman"/>
        </w:rPr>
        <w:fldChar w:fldCharType="end"/>
      </w:r>
      <w:r w:rsidR="00B45894">
        <w:rPr>
          <w:rFonts w:ascii="Times New Roman" w:hAnsi="Times New Roman" w:cs="Times New Roman"/>
        </w:rPr>
        <w:t xml:space="preserve">. </w:t>
      </w:r>
      <w:r w:rsidR="00CA7590">
        <w:rPr>
          <w:rFonts w:ascii="Times New Roman" w:hAnsi="Times New Roman" w:cs="Times New Roman"/>
        </w:rPr>
        <w:t xml:space="preserve">These genes seem to be able to help the </w:t>
      </w:r>
      <w:r w:rsidR="00A37B55">
        <w:rPr>
          <w:rFonts w:ascii="Times New Roman" w:hAnsi="Times New Roman" w:cs="Times New Roman"/>
        </w:rPr>
        <w:t>herbivorous</w:t>
      </w:r>
      <w:r w:rsidR="00CA7590">
        <w:rPr>
          <w:rFonts w:ascii="Times New Roman" w:hAnsi="Times New Roman" w:cs="Times New Roman"/>
        </w:rPr>
        <w:t xml:space="preserve"> ladybirds, </w:t>
      </w:r>
      <w:r w:rsidR="00CA7590" w:rsidRPr="00CA7590">
        <w:rPr>
          <w:rFonts w:ascii="Times New Roman" w:hAnsi="Times New Roman" w:cs="Times New Roman"/>
        </w:rPr>
        <w:t>Epilachnini</w:t>
      </w:r>
      <w:r w:rsidR="00CA7590">
        <w:rPr>
          <w:rFonts w:ascii="Times New Roman" w:hAnsi="Times New Roman" w:cs="Times New Roman"/>
        </w:rPr>
        <w:t xml:space="preserve">, to manage the </w:t>
      </w:r>
      <w:r w:rsidR="00CA7590" w:rsidRPr="00CA7590">
        <w:rPr>
          <w:rFonts w:ascii="Times New Roman" w:hAnsi="Times New Roman" w:cs="Times New Roman"/>
        </w:rPr>
        <w:t>plant secondary compounds</w:t>
      </w:r>
      <w:r w:rsidR="00CA7590">
        <w:rPr>
          <w:rFonts w:ascii="Times New Roman" w:hAnsi="Times New Roman" w:cs="Times New Roman"/>
        </w:rPr>
        <w:t xml:space="preserve">, as same as other </w:t>
      </w:r>
      <w:r w:rsidR="00A37B55">
        <w:rPr>
          <w:rFonts w:ascii="Times New Roman" w:hAnsi="Times New Roman" w:cs="Times New Roman"/>
        </w:rPr>
        <w:t>herbivorous</w:t>
      </w:r>
      <w:r w:rsidR="00CA7590">
        <w:rPr>
          <w:rFonts w:ascii="Times New Roman" w:hAnsi="Times New Roman" w:cs="Times New Roman"/>
        </w:rPr>
        <w:t xml:space="preserve"> insects </w:t>
      </w:r>
      <w:r w:rsidR="00CA7590">
        <w:rPr>
          <w:rFonts w:ascii="Times New Roman" w:hAnsi="Times New Roman" w:cs="Times New Roman"/>
        </w:rPr>
        <w:fldChar w:fldCharType="begin">
          <w:fldData xml:space="preserve">PEVuZE5vdGU+PENpdGU+PEF1dGhvcj5IZWlkZWwtRmlzY2hlcjwvQXV0aG9yPjxZZWFyPjIwMTU8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==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PEVuZE5vdGU+PENpdGU+PEF1dGhvcj5IZWlkZWwtRmlzY2hlcjwvQXV0aG9yPjxZZWFyPjIwMTU8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==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CA7590">
        <w:rPr>
          <w:rFonts w:ascii="Times New Roman" w:hAnsi="Times New Roman" w:cs="Times New Roman"/>
        </w:rPr>
      </w:r>
      <w:r w:rsidR="00CA7590">
        <w:rPr>
          <w:rFonts w:ascii="Times New Roman" w:hAnsi="Times New Roman" w:cs="Times New Roman"/>
        </w:rPr>
        <w:fldChar w:fldCharType="separate"/>
      </w:r>
      <w:r w:rsidR="00E4226F">
        <w:rPr>
          <w:rFonts w:ascii="Times New Roman" w:hAnsi="Times New Roman" w:cs="Times New Roman"/>
          <w:noProof/>
        </w:rPr>
        <w:t>(Heidel-Fischer and Vogel, 2015; Li et al., 2007)</w:t>
      </w:r>
      <w:r w:rsidR="00CA7590">
        <w:rPr>
          <w:rFonts w:ascii="Times New Roman" w:hAnsi="Times New Roman" w:cs="Times New Roman"/>
        </w:rPr>
        <w:fldChar w:fldCharType="end"/>
      </w:r>
      <w:r w:rsidR="00CA7590">
        <w:rPr>
          <w:rFonts w:ascii="Times New Roman" w:hAnsi="Times New Roman" w:cs="Times New Roman"/>
        </w:rPr>
        <w:t xml:space="preserve">. </w:t>
      </w:r>
    </w:p>
    <w:p w:rsidR="00362D14" w:rsidRPr="00362D14" w:rsidRDefault="00190CD2" w:rsidP="005A4828">
      <w:pPr>
        <w:rPr>
          <w:rFonts w:ascii="Times New Roman" w:hAnsi="Times New Roman" w:cs="Times New Roman"/>
        </w:rPr>
      </w:pPr>
      <w:r>
        <w:rPr>
          <w:rFonts w:ascii="Times New Roman" w:hAnsi="Times New Roman" w:cs="Times New Roman" w:hint="eastAsia"/>
        </w:rPr>
        <w:t xml:space="preserve">In </w:t>
      </w:r>
      <w:r>
        <w:rPr>
          <w:rFonts w:ascii="Times New Roman" w:hAnsi="Times New Roman" w:cs="Times New Roman"/>
        </w:rPr>
        <w:t xml:space="preserve">addition, the detoxification-related genes seem to be also involved in diet adaptation of </w:t>
      </w:r>
      <w:r w:rsidR="00A37B55">
        <w:rPr>
          <w:rFonts w:ascii="Times New Roman" w:hAnsi="Times New Roman" w:cs="Times New Roman"/>
        </w:rPr>
        <w:t>carnivorous</w:t>
      </w:r>
      <w:r>
        <w:rPr>
          <w:rFonts w:ascii="Times New Roman" w:hAnsi="Times New Roman" w:cs="Times New Roman"/>
        </w:rPr>
        <w:t xml:space="preserve"> ladybirds. Relatively large amounts of DEGs related to </w:t>
      </w:r>
      <w:r w:rsidRPr="00190CD2">
        <w:rPr>
          <w:rFonts w:ascii="Times New Roman" w:hAnsi="Times New Roman" w:cs="Times New Roman"/>
        </w:rPr>
        <w:t>detoxification</w:t>
      </w:r>
      <w:r>
        <w:rPr>
          <w:rFonts w:ascii="Times New Roman" w:hAnsi="Times New Roman" w:cs="Times New Roman"/>
        </w:rPr>
        <w:t xml:space="preserve"> are detected in the transcriptomic comparison of APHID vs MEALYBUG in CMONT</w:t>
      </w:r>
      <w:r w:rsidR="00B028B7">
        <w:rPr>
          <w:rFonts w:ascii="Times New Roman" w:hAnsi="Times New Roman" w:cs="Times New Roman"/>
        </w:rPr>
        <w:t xml:space="preserve">. The comparison of same treatments in CMONT adults present similar results </w:t>
      </w:r>
      <w:r w:rsidR="00B028B7">
        <w:rPr>
          <w:rFonts w:ascii="Times New Roman" w:hAnsi="Times New Roman" w:cs="Times New Roman"/>
        </w:rPr>
        <w:fldChar w:fldCharType="begin">
          <w:fldData xml:space="preserve">PEVuZE5vdGU+PENpdGU+PEF1dGhvcj5MaTwvQXV0aG9yPjxZZWFyPjIwMTY8L1llYXI+PFJlY051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PEVuZE5vdGU+PENpdGU+PEF1dGhvcj5MaTwvQXV0aG9yPjxZZWFyPjIwMTY8L1llYXI+PFJlY051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028B7">
        <w:rPr>
          <w:rFonts w:ascii="Times New Roman" w:hAnsi="Times New Roman" w:cs="Times New Roman"/>
        </w:rPr>
      </w:r>
      <w:r w:rsidR="00B028B7">
        <w:rPr>
          <w:rFonts w:ascii="Times New Roman" w:hAnsi="Times New Roman" w:cs="Times New Roman"/>
        </w:rPr>
        <w:fldChar w:fldCharType="separate"/>
      </w:r>
      <w:r w:rsidR="000554B9">
        <w:rPr>
          <w:rFonts w:ascii="Times New Roman" w:hAnsi="Times New Roman" w:cs="Times New Roman"/>
          <w:noProof/>
        </w:rPr>
        <w:t>(Li et al., 2016a)</w:t>
      </w:r>
      <w:r w:rsidR="00B028B7">
        <w:rPr>
          <w:rFonts w:ascii="Times New Roman" w:hAnsi="Times New Roman" w:cs="Times New Roman"/>
        </w:rPr>
        <w:fldChar w:fldCharType="end"/>
      </w:r>
      <w:r w:rsidR="00B028B7">
        <w:rPr>
          <w:rFonts w:ascii="Times New Roman" w:hAnsi="Times New Roman" w:cs="Times New Roman"/>
        </w:rPr>
        <w:t>. However, those aphidophagous species in Coccinellini ha</w:t>
      </w:r>
      <w:r w:rsidR="00721BE6">
        <w:rPr>
          <w:rFonts w:ascii="Times New Roman" w:hAnsi="Times New Roman" w:cs="Times New Roman"/>
        </w:rPr>
        <w:t>s</w:t>
      </w:r>
      <w:r w:rsidR="00B028B7">
        <w:rPr>
          <w:rFonts w:ascii="Times New Roman" w:hAnsi="Times New Roman" w:cs="Times New Roman"/>
        </w:rPr>
        <w:t xml:space="preserve"> fewer </w:t>
      </w:r>
      <w:r w:rsidR="00B028B7" w:rsidRPr="00B028B7">
        <w:rPr>
          <w:rFonts w:ascii="Times New Roman" w:hAnsi="Times New Roman" w:cs="Times New Roman"/>
        </w:rPr>
        <w:t xml:space="preserve">detoxification-related </w:t>
      </w:r>
      <w:r w:rsidR="00B028B7">
        <w:rPr>
          <w:rFonts w:ascii="Times New Roman" w:hAnsi="Times New Roman" w:cs="Times New Roman"/>
        </w:rPr>
        <w:t xml:space="preserve">DEGs in the </w:t>
      </w:r>
      <w:r w:rsidR="00721BE6">
        <w:rPr>
          <w:rFonts w:ascii="Times New Roman" w:hAnsi="Times New Roman" w:cs="Times New Roman"/>
        </w:rPr>
        <w:t xml:space="preserve">comparison of MEALYBUG vs APHID. </w:t>
      </w:r>
      <w:r w:rsidR="00EC4456">
        <w:rPr>
          <w:rFonts w:ascii="Times New Roman" w:hAnsi="Times New Roman" w:cs="Times New Roman"/>
        </w:rPr>
        <w:t>It seems that the coccidophagous CMONT needs to manage more toxins in the aphids.</w:t>
      </w:r>
      <w:r w:rsidR="00EC4456">
        <w:rPr>
          <w:rFonts w:ascii="Times New Roman" w:hAnsi="Times New Roman" w:cs="Times New Roman" w:hint="eastAsia"/>
        </w:rPr>
        <w:t xml:space="preserve"> </w:t>
      </w:r>
      <w:r w:rsidR="00EC4456">
        <w:rPr>
          <w:rFonts w:ascii="Times New Roman" w:hAnsi="Times New Roman" w:cs="Times New Roman"/>
        </w:rPr>
        <w:t>Combined with the</w:t>
      </w:r>
      <w:r w:rsidR="00721BE6">
        <w:rPr>
          <w:rFonts w:ascii="Times New Roman" w:hAnsi="Times New Roman" w:cs="Times New Roman"/>
        </w:rPr>
        <w:t xml:space="preserve"> evolutionary events, </w:t>
      </w:r>
      <w:r w:rsidR="00EC4456">
        <w:rPr>
          <w:rFonts w:ascii="Times New Roman" w:hAnsi="Times New Roman" w:cs="Times New Roman"/>
        </w:rPr>
        <w:t xml:space="preserve">at least </w:t>
      </w:r>
      <w:r w:rsidR="00AF1E35">
        <w:rPr>
          <w:rFonts w:ascii="Times New Roman" w:hAnsi="Times New Roman" w:cs="Times New Roman"/>
        </w:rPr>
        <w:t>two</w:t>
      </w:r>
      <w:r w:rsidR="00721BE6">
        <w:rPr>
          <w:rFonts w:ascii="Times New Roman" w:hAnsi="Times New Roman" w:cs="Times New Roman"/>
        </w:rPr>
        <w:t xml:space="preserve"> UGT OG</w:t>
      </w:r>
      <w:r w:rsidR="00EC4456">
        <w:rPr>
          <w:rFonts w:ascii="Times New Roman" w:hAnsi="Times New Roman" w:cs="Times New Roman"/>
        </w:rPr>
        <w:t xml:space="preserve"> is likely to respond to the prey shift</w:t>
      </w:r>
      <w:r w:rsidR="00B130BB">
        <w:rPr>
          <w:rFonts w:ascii="Times New Roman" w:hAnsi="Times New Roman" w:cs="Times New Roman"/>
        </w:rPr>
        <w:t xml:space="preserve">. </w:t>
      </w:r>
      <w:r w:rsidR="00EC4456">
        <w:rPr>
          <w:rFonts w:ascii="Times New Roman" w:hAnsi="Times New Roman" w:cs="Times New Roman"/>
        </w:rPr>
        <w:t xml:space="preserve">It has been reported that </w:t>
      </w:r>
      <w:r w:rsidR="00D30375">
        <w:rPr>
          <w:rFonts w:ascii="Times New Roman" w:hAnsi="Times New Roman" w:cs="Times New Roman"/>
        </w:rPr>
        <w:t>the plant toxin or c</w:t>
      </w:r>
      <w:r w:rsidR="00D30375" w:rsidRPr="00D30375">
        <w:rPr>
          <w:rFonts w:ascii="Times New Roman" w:hAnsi="Times New Roman" w:cs="Times New Roman"/>
        </w:rPr>
        <w:t>omponent</w:t>
      </w:r>
      <w:r w:rsidR="00D30375">
        <w:rPr>
          <w:rFonts w:ascii="Times New Roman" w:hAnsi="Times New Roman" w:cs="Times New Roman"/>
        </w:rPr>
        <w:t xml:space="preserve">s (e.g. </w:t>
      </w:r>
      <w:r w:rsidR="00D30375" w:rsidRPr="00D30375">
        <w:rPr>
          <w:rFonts w:ascii="Times New Roman" w:hAnsi="Times New Roman" w:cs="Times New Roman"/>
        </w:rPr>
        <w:t>glucosinolates</w:t>
      </w:r>
      <w:r w:rsidR="00D30375">
        <w:rPr>
          <w:rFonts w:ascii="Times New Roman" w:hAnsi="Times New Roman" w:cs="Times New Roman"/>
        </w:rPr>
        <w:t xml:space="preserve"> and </w:t>
      </w:r>
      <w:r w:rsidR="00D30375" w:rsidRPr="00D30375">
        <w:rPr>
          <w:rFonts w:ascii="Times New Roman" w:hAnsi="Times New Roman" w:cs="Times New Roman"/>
        </w:rPr>
        <w:t>phytoene</w:t>
      </w:r>
      <w:r w:rsidR="00D30375">
        <w:rPr>
          <w:rFonts w:ascii="Times New Roman" w:hAnsi="Times New Roman" w:cs="Times New Roman"/>
        </w:rPr>
        <w:t xml:space="preserve">) can be </w:t>
      </w:r>
      <w:r w:rsidR="00D30375" w:rsidRPr="00D30375">
        <w:rPr>
          <w:rFonts w:ascii="Times New Roman" w:hAnsi="Times New Roman" w:cs="Times New Roman"/>
        </w:rPr>
        <w:t>transmit</w:t>
      </w:r>
      <w:r w:rsidR="00D30375">
        <w:rPr>
          <w:rFonts w:ascii="Times New Roman" w:hAnsi="Times New Roman" w:cs="Times New Roman"/>
        </w:rPr>
        <w:t xml:space="preserve">ted or processed into other toxins (e.g. </w:t>
      </w:r>
      <w:r w:rsidR="00D30375" w:rsidRPr="00D30375">
        <w:rPr>
          <w:rFonts w:ascii="Times New Roman" w:hAnsi="Times New Roman" w:cs="Times New Roman"/>
        </w:rPr>
        <w:t>isothiocyanates</w:t>
      </w:r>
      <w:r w:rsidR="00D30375">
        <w:rPr>
          <w:rFonts w:ascii="Times New Roman" w:hAnsi="Times New Roman" w:cs="Times New Roman"/>
        </w:rPr>
        <w:t xml:space="preserve"> and </w:t>
      </w:r>
      <w:r w:rsidR="00D30375" w:rsidRPr="00D30375">
        <w:rPr>
          <w:rFonts w:ascii="Times New Roman" w:hAnsi="Times New Roman" w:cs="Times New Roman"/>
        </w:rPr>
        <w:t>carotenoids</w:t>
      </w:r>
      <w:r w:rsidR="00D30375">
        <w:rPr>
          <w:rFonts w:ascii="Times New Roman" w:hAnsi="Times New Roman" w:cs="Times New Roman"/>
        </w:rPr>
        <w:t xml:space="preserve">) through aphids and have an impact on the ladybirds </w:t>
      </w:r>
      <w:r w:rsidR="00D30375">
        <w:rPr>
          <w:rFonts w:ascii="Times New Roman" w:hAnsi="Times New Roman" w:cs="Times New Roman"/>
        </w:rPr>
        <w:fldChar w:fldCharType="begin">
          <w:fldData xml:space="preserve">PEVuZE5vdGU+PENpdGU+PEF1dGhvcj5UYWtlbXVyYTwvQXV0aG9yPjxZZWFyPjIwMjE8L1llYXI+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PEVuZE5vdGU+PENpdGU+PEF1dGhvcj5UYWtlbXVyYTwvQXV0aG9yPjxZZWFyPjIwMjE8L1llYXI+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30375">
        <w:rPr>
          <w:rFonts w:ascii="Times New Roman" w:hAnsi="Times New Roman" w:cs="Times New Roman"/>
        </w:rPr>
      </w:r>
      <w:r w:rsidR="00D30375">
        <w:rPr>
          <w:rFonts w:ascii="Times New Roman" w:hAnsi="Times New Roman" w:cs="Times New Roman"/>
        </w:rPr>
        <w:fldChar w:fldCharType="separate"/>
      </w:r>
      <w:r w:rsidR="00E4226F">
        <w:rPr>
          <w:rFonts w:ascii="Times New Roman" w:hAnsi="Times New Roman" w:cs="Times New Roman"/>
          <w:noProof/>
        </w:rPr>
        <w:t>(Francis et al., 2001; Takemura et al., 2021)</w:t>
      </w:r>
      <w:r w:rsidR="00D30375">
        <w:rPr>
          <w:rFonts w:ascii="Times New Roman" w:hAnsi="Times New Roman" w:cs="Times New Roman"/>
        </w:rPr>
        <w:fldChar w:fldCharType="end"/>
      </w:r>
      <w:r w:rsidR="00D30375">
        <w:rPr>
          <w:rFonts w:ascii="Times New Roman" w:hAnsi="Times New Roman" w:cs="Times New Roman"/>
        </w:rPr>
        <w:t xml:space="preserve">, which indicates a </w:t>
      </w:r>
      <w:r w:rsidR="00D4232D">
        <w:rPr>
          <w:rFonts w:ascii="Times New Roman" w:hAnsi="Times New Roman" w:cs="Times New Roman"/>
        </w:rPr>
        <w:t xml:space="preserve">potential demand to manage toxins in prey adaptation of the </w:t>
      </w:r>
      <w:r w:rsidR="00A37B55">
        <w:rPr>
          <w:rFonts w:ascii="Times New Roman" w:hAnsi="Times New Roman" w:cs="Times New Roman"/>
        </w:rPr>
        <w:t>carnivorous</w:t>
      </w:r>
      <w:r w:rsidR="00D4232D">
        <w:rPr>
          <w:rFonts w:ascii="Times New Roman" w:hAnsi="Times New Roman" w:cs="Times New Roman"/>
        </w:rPr>
        <w:t xml:space="preserve"> ladybirds.</w:t>
      </w:r>
    </w:p>
    <w:p w:rsidR="00A94AF3" w:rsidRDefault="00A94AF3" w:rsidP="005A4828">
      <w:pPr>
        <w:widowControl/>
        <w:rPr>
          <w:rFonts w:ascii="Times New Roman" w:hAnsi="Times New Roman" w:cs="Times New Roman"/>
        </w:rPr>
      </w:pPr>
      <w:r>
        <w:rPr>
          <w:rFonts w:ascii="Times New Roman" w:hAnsi="Times New Roman" w:cs="Times New Roman"/>
        </w:rPr>
        <w:br w:type="page"/>
      </w:r>
    </w:p>
    <w:p w:rsidR="008C4C79" w:rsidRPr="006E62CE" w:rsidRDefault="008C4C79" w:rsidP="005A4828">
      <w:pPr>
        <w:widowControl/>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EF3199">
        <w:rPr>
          <w:rFonts w:ascii="Times New Roman" w:hAnsi="Times New Roman" w:cs="Times New Roman"/>
        </w:rPr>
        <w:t>9</w:t>
      </w:r>
      <w:r>
        <w:rPr>
          <w:rFonts w:ascii="Times New Roman" w:hAnsi="Times New Roman" w:cs="Times New Roman"/>
        </w:rPr>
        <w:t>.</w:t>
      </w:r>
      <w:r w:rsidR="00653CAE">
        <w:rPr>
          <w:rFonts w:ascii="Times New Roman" w:hAnsi="Times New Roman" w:cs="Times New Roman"/>
        </w:rPr>
        <w:t>2</w:t>
      </w:r>
      <w:r>
        <w:rPr>
          <w:rFonts w:ascii="Times New Roman" w:hAnsi="Times New Roman" w:cs="Times New Roman"/>
        </w:rPr>
        <w:t xml:space="preserve"> The reported function of the </w:t>
      </w:r>
      <w:r w:rsidR="00954F87">
        <w:rPr>
          <w:rFonts w:ascii="Times New Roman" w:hAnsi="Times New Roman" w:cs="Times New Roman"/>
        </w:rPr>
        <w:t xml:space="preserve">candidate </w:t>
      </w:r>
      <w:r>
        <w:rPr>
          <w:rFonts w:ascii="Times New Roman" w:hAnsi="Times New Roman" w:cs="Times New Roman"/>
        </w:rPr>
        <w:t>detoxification-related genes in the ladybirds.</w:t>
      </w:r>
    </w:p>
    <w:tbl>
      <w:tblPr>
        <w:tblStyle w:val="TableGrid"/>
        <w:tblW w:w="11483" w:type="dxa"/>
        <w:tblInd w:w="-1565" w:type="dxa"/>
        <w:tblLook w:val="04A0" w:firstRow="1" w:lastRow="0" w:firstColumn="1" w:lastColumn="0" w:noHBand="0" w:noVBand="1"/>
      </w:tblPr>
      <w:tblGrid>
        <w:gridCol w:w="1582"/>
        <w:gridCol w:w="1541"/>
        <w:gridCol w:w="1266"/>
        <w:gridCol w:w="906"/>
        <w:gridCol w:w="2329"/>
        <w:gridCol w:w="2792"/>
        <w:gridCol w:w="1067"/>
      </w:tblGrid>
      <w:tr w:rsidR="008C4C79" w:rsidTr="009632FA">
        <w:tc>
          <w:tcPr>
            <w:tcW w:w="1582" w:type="dxa"/>
          </w:tcPr>
          <w:p w:rsidR="008C4C79" w:rsidRPr="006E62CE" w:rsidRDefault="008C4C79" w:rsidP="005A4828">
            <w:pPr>
              <w:widowControl/>
              <w:rPr>
                <w:rFonts w:ascii="Times New Roman" w:hAnsi="Times New Roman" w:cs="Times New Roman"/>
              </w:rPr>
            </w:pPr>
            <w:r>
              <w:rPr>
                <w:rFonts w:ascii="Times New Roman" w:hAnsi="Times New Roman" w:cs="Times New Roman"/>
              </w:rPr>
              <w:t>Reported gene name</w:t>
            </w:r>
          </w:p>
        </w:tc>
        <w:tc>
          <w:tcPr>
            <w:tcW w:w="1541" w:type="dxa"/>
          </w:tcPr>
          <w:p w:rsidR="008C4C79" w:rsidRDefault="008C4C79" w:rsidP="005A4828">
            <w:pPr>
              <w:widowControl/>
              <w:rPr>
                <w:rFonts w:ascii="Times New Roman" w:hAnsi="Times New Roman" w:cs="Times New Roman"/>
              </w:rPr>
            </w:pPr>
            <w:r>
              <w:rPr>
                <w:rFonts w:ascii="Times New Roman" w:hAnsi="Times New Roman" w:cs="Times New Roman"/>
              </w:rPr>
              <w:t>Gene ID</w:t>
            </w:r>
          </w:p>
        </w:tc>
        <w:tc>
          <w:tcPr>
            <w:tcW w:w="1266" w:type="dxa"/>
          </w:tcPr>
          <w:p w:rsidR="008C4C79" w:rsidRDefault="008C4C79" w:rsidP="005A4828">
            <w:pPr>
              <w:widowControl/>
              <w:rPr>
                <w:rFonts w:ascii="Times New Roman" w:hAnsi="Times New Roman" w:cs="Times New Roman"/>
              </w:rPr>
            </w:pPr>
            <w:r>
              <w:rPr>
                <w:rFonts w:ascii="Times New Roman" w:hAnsi="Times New Roman" w:cs="Times New Roman"/>
              </w:rPr>
              <w:t>Ortholog group</w:t>
            </w:r>
          </w:p>
        </w:tc>
        <w:tc>
          <w:tcPr>
            <w:tcW w:w="906" w:type="dxa"/>
          </w:tcPr>
          <w:p w:rsidR="008C4C79" w:rsidRDefault="008C4C79" w:rsidP="005A4828">
            <w:pPr>
              <w:widowControl/>
              <w:rPr>
                <w:rFonts w:ascii="Times New Roman" w:hAnsi="Times New Roman" w:cs="Times New Roman"/>
              </w:rPr>
            </w:pPr>
            <w:r>
              <w:rPr>
                <w:rFonts w:ascii="Times New Roman" w:hAnsi="Times New Roman" w:cs="Times New Roman"/>
              </w:rPr>
              <w:t>Gene family</w:t>
            </w:r>
          </w:p>
        </w:tc>
        <w:tc>
          <w:tcPr>
            <w:tcW w:w="2329" w:type="dxa"/>
          </w:tcPr>
          <w:p w:rsidR="008C4C79" w:rsidRDefault="008C4C79" w:rsidP="005A4828">
            <w:pPr>
              <w:widowControl/>
              <w:rPr>
                <w:rFonts w:ascii="Times New Roman" w:hAnsi="Times New Roman" w:cs="Times New Roman"/>
              </w:rPr>
            </w:pPr>
            <w:r>
              <w:rPr>
                <w:rFonts w:ascii="Times New Roman" w:hAnsi="Times New Roman" w:cs="Times New Roman"/>
              </w:rPr>
              <w:t>High expression in qPCR</w:t>
            </w:r>
          </w:p>
        </w:tc>
        <w:tc>
          <w:tcPr>
            <w:tcW w:w="2792" w:type="dxa"/>
          </w:tcPr>
          <w:p w:rsidR="008C4C79" w:rsidRDefault="008C4C79" w:rsidP="005A4828">
            <w:pPr>
              <w:widowControl/>
              <w:rPr>
                <w:rFonts w:ascii="Times New Roman" w:hAnsi="Times New Roman" w:cs="Times New Roman"/>
              </w:rPr>
            </w:pPr>
            <w:r>
              <w:rPr>
                <w:rFonts w:ascii="Times New Roman" w:hAnsi="Times New Roman" w:cs="Times New Roman"/>
              </w:rPr>
              <w:t>F</w:t>
            </w:r>
            <w:r w:rsidRPr="006E62CE">
              <w:rPr>
                <w:rFonts w:ascii="Times New Roman" w:hAnsi="Times New Roman" w:cs="Times New Roman"/>
              </w:rPr>
              <w:t>unctional verification</w:t>
            </w:r>
          </w:p>
        </w:tc>
        <w:tc>
          <w:tcPr>
            <w:tcW w:w="1067" w:type="dxa"/>
          </w:tcPr>
          <w:p w:rsidR="008C4C79" w:rsidRDefault="008C4C79" w:rsidP="005A4828">
            <w:pPr>
              <w:widowControl/>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w:t>
            </w:r>
          </w:p>
        </w:tc>
      </w:tr>
      <w:tr w:rsidR="008C4C79" w:rsidTr="009632FA">
        <w:tc>
          <w:tcPr>
            <w:tcW w:w="1582" w:type="dxa"/>
          </w:tcPr>
          <w:p w:rsidR="008C4C79" w:rsidRDefault="00AE6C72" w:rsidP="005A4828">
            <w:pPr>
              <w:widowControl/>
              <w:rPr>
                <w:rFonts w:ascii="Times New Roman" w:hAnsi="Times New Roman" w:cs="Times New Roman"/>
              </w:rPr>
            </w:pPr>
            <w:r w:rsidRPr="00AE6C72">
              <w:rPr>
                <w:rFonts w:ascii="Times New Roman" w:hAnsi="Times New Roman" w:cs="Times New Roman"/>
              </w:rPr>
              <w:t>ComCYP9Z401</w:t>
            </w:r>
          </w:p>
        </w:tc>
        <w:tc>
          <w:tcPr>
            <w:tcW w:w="1541" w:type="dxa"/>
          </w:tcPr>
          <w:p w:rsidR="008C4C79" w:rsidRDefault="00AE6C72" w:rsidP="005A4828">
            <w:pPr>
              <w:widowControl/>
              <w:rPr>
                <w:rFonts w:ascii="Times New Roman" w:hAnsi="Times New Roman" w:cs="Times New Roman"/>
              </w:rPr>
            </w:pPr>
            <w:r w:rsidRPr="00AE6C72">
              <w:rPr>
                <w:rFonts w:ascii="Times New Roman" w:hAnsi="Times New Roman" w:cs="Times New Roman"/>
              </w:rPr>
              <w:t>CMONT.9527</w:t>
            </w:r>
          </w:p>
        </w:tc>
        <w:tc>
          <w:tcPr>
            <w:tcW w:w="1266" w:type="dxa"/>
          </w:tcPr>
          <w:p w:rsidR="008C4C79" w:rsidRDefault="00AE6C72" w:rsidP="005A4828">
            <w:pPr>
              <w:widowControl/>
              <w:rPr>
                <w:rFonts w:ascii="Times New Roman" w:hAnsi="Times New Roman" w:cs="Times New Roman"/>
              </w:rPr>
            </w:pPr>
            <w:r w:rsidRPr="00AE6C72">
              <w:rPr>
                <w:rFonts w:ascii="Times New Roman" w:hAnsi="Times New Roman" w:cs="Times New Roman"/>
              </w:rPr>
              <w:t>OG0000044</w:t>
            </w:r>
          </w:p>
        </w:tc>
        <w:tc>
          <w:tcPr>
            <w:tcW w:w="906" w:type="dxa"/>
          </w:tcPr>
          <w:p w:rsidR="008C4C79" w:rsidRDefault="00AE6C72"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450</w:t>
            </w:r>
          </w:p>
        </w:tc>
        <w:tc>
          <w:tcPr>
            <w:tcW w:w="2329" w:type="dxa"/>
          </w:tcPr>
          <w:p w:rsidR="008C4C79" w:rsidRDefault="00AE6C72"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8C4C79" w:rsidRDefault="00AE6C72"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8C4C79" w:rsidRDefault="00AE6C72" w:rsidP="005A4828">
            <w:pPr>
              <w:widowControl/>
              <w:rPr>
                <w:rFonts w:ascii="Times New Roman" w:hAnsi="Times New Roman" w:cs="Times New Roman"/>
              </w:rPr>
            </w:pPr>
            <w:r>
              <w:rPr>
                <w:rFonts w:ascii="Times New Roman" w:hAnsi="Times New Roman" w:cs="Times New Roman"/>
              </w:rPr>
              <w:fldChar w:fldCharType="begin"/>
            </w:r>
            <w:r w:rsidR="00FD55EA">
              <w:rPr>
                <w:rFonts w:ascii="Times New Roman" w:hAnsi="Times New Roman" w:cs="Times New Roman"/>
              </w:rPr>
              <w:instrText xml:space="preserve"> ADDIN EN.CITE &lt;EndNote&gt;&lt;Cite AuthorYear="1"&gt;&lt;Author&gt;Zhang&lt;/Author&gt;&lt;Year&gt;2015&lt;/Year&gt;&lt;RecNum&gt;43543&lt;/RecNum&gt;&lt;DisplayText&gt;Zhang et al. (2015)&lt;/DisplayText&gt;&lt;record&gt;&lt;rec-number&gt;43543&lt;/rec-number&gt;&lt;foreign-keys&gt;&lt;key app="EN" db-id="0dfrzw9x5x5s9ue0fvjxtxfdzv9x5wpxfavx" timestamp="1676976739"&gt;43543&lt;/key&gt;&lt;/foreign-keys&gt;&lt;ref-type name="Journal Article"&gt;17&lt;/ref-type&gt;&lt;contributors&gt;&lt;authors&gt;&lt;author&gt;Zhang, Y. -H.&lt;/author&gt;&lt;author&gt;Zheng, J. -H.&lt;/author&gt;&lt;author&gt;Mao, R. -Q.&lt;/author&gt;&lt;author&gt;Pang, H.&lt;/author&gt;&lt;/authors&gt;&lt;translated-authors&gt;&lt;author&gt;2&lt;/author&gt;&lt;/translated-authors&gt;&lt;/contributors&gt;&lt;titles&gt;&lt;title&gt;&lt;style face="normal" font="default" size="100%"&gt;Cloning and characterization analysis of cytochrome P450 &lt;/style&gt;&lt;style face="italic" font="default" size="100%"&gt;CYP&lt;/style&gt;&lt;style face="normal" font="default" size="100%"&gt;9Z401 gene from &lt;/style&gt;&lt;style face="italic" font="default" size="100%"&gt;Cryptolaemus montrouzieri&lt;/style&gt;&lt;style face="normal" font="default" size="100%"&gt; Mulsant&lt;/style&gt;&lt;/title&gt;&lt;secondary-title&gt;Journal of Environmental Entomology&lt;/secondary-title&gt;&lt;/titles&gt;&lt;periodical&gt;&lt;full-title&gt;Journal of Environmental Entomology&lt;/full-title&gt;&lt;/periodical&gt;&lt;pages&gt;759-766&lt;/pages&gt;&lt;volume&gt;37&lt;/volume&gt;&lt;number&gt;4&lt;/number&gt;&lt;dates&gt;&lt;year&gt;2015&lt;/year&gt;&lt;/dates&gt;&lt;urls&gt;&lt;/urls&gt;&lt;research-notes&gt;&lt;</w:instrText>
            </w:r>
            <w:r w:rsidR="00FD55EA">
              <w:rPr>
                <w:rFonts w:ascii="Times New Roman" w:hAnsi="Times New Roman" w:cs="Times New Roman" w:hint="eastAsia"/>
              </w:rPr>
              <w:instrText>style face="normal" font="default" charset="134" size="100%"&gt;</w:instrText>
            </w:r>
            <w:r w:rsidR="00FD55EA">
              <w:rPr>
                <w:rFonts w:ascii="Times New Roman" w:hAnsi="Times New Roman" w:cs="Times New Roman" w:hint="eastAsia"/>
              </w:rPr>
              <w:instrText>孟氏隐唇瓢虫</w:instrText>
            </w:r>
            <w:r w:rsidR="00FD55EA">
              <w:rPr>
                <w:rFonts w:ascii="Times New Roman" w:hAnsi="Times New Roman" w:cs="Times New Roman" w:hint="eastAsia"/>
              </w:rPr>
              <w:instrText>&lt;/style&gt;&lt;style face="normal" font="default" size="100%"&gt;CYP9Z4&lt;/style&gt;&lt;style face="normal" font="default" charset="134" size="100%"&gt;</w:instrText>
            </w:r>
            <w:r w:rsidR="00FD55EA">
              <w:rPr>
                <w:rFonts w:ascii="Times New Roman" w:hAnsi="Times New Roman" w:cs="Times New Roman" w:hint="eastAsia"/>
              </w:rPr>
              <w:instrText>基因的克隆和结构、同源分析</w:instrText>
            </w:r>
            <w:r w:rsidR="00FD55EA">
              <w:rPr>
                <w:rFonts w:ascii="Times New Roman" w:hAnsi="Times New Roman" w:cs="Times New Roman" w:hint="eastAsia"/>
              </w:rPr>
              <w:instrText>&lt;/style&gt;&lt;/research-notes&gt;&lt;language&gt;English&lt;</w:instrText>
            </w:r>
            <w:r w:rsidR="00FD55EA">
              <w:rPr>
                <w:rFonts w:ascii="Times New Roman" w:hAnsi="Times New Roman" w:cs="Times New Roman"/>
              </w:rPr>
              <w:instrText>/language&gt;&lt;/record&gt;&lt;/Cite&gt;&lt;/EndNote&gt;</w:instrText>
            </w:r>
            <w:r>
              <w:rPr>
                <w:rFonts w:ascii="Times New Roman" w:hAnsi="Times New Roman" w:cs="Times New Roman"/>
              </w:rPr>
              <w:fldChar w:fldCharType="separate"/>
            </w:r>
            <w:r w:rsidR="00FD55EA">
              <w:rPr>
                <w:rFonts w:ascii="Times New Roman" w:hAnsi="Times New Roman" w:cs="Times New Roman"/>
                <w:noProof/>
              </w:rPr>
              <w:t>Zhang et al. (2015)</w:t>
            </w:r>
            <w:r>
              <w:rPr>
                <w:rFonts w:ascii="Times New Roman" w:hAnsi="Times New Roman" w:cs="Times New Roman"/>
              </w:rPr>
              <w:fldChar w:fldCharType="end"/>
            </w:r>
          </w:p>
        </w:tc>
      </w:tr>
      <w:tr w:rsidR="00AE6C72" w:rsidTr="009632FA">
        <w:tc>
          <w:tcPr>
            <w:tcW w:w="1582" w:type="dxa"/>
          </w:tcPr>
          <w:p w:rsidR="00AE6C72" w:rsidRPr="00AE6C72" w:rsidRDefault="00AE6C72" w:rsidP="005A4828">
            <w:pPr>
              <w:widowControl/>
              <w:rPr>
                <w:rFonts w:ascii="Times New Roman" w:hAnsi="Times New Roman" w:cs="Times New Roman"/>
              </w:rPr>
            </w:pPr>
            <w:r w:rsidRPr="00AE6C72">
              <w:rPr>
                <w:rFonts w:ascii="Times New Roman" w:hAnsi="Times New Roman" w:cs="Times New Roman"/>
              </w:rPr>
              <w:t>HaxyCYP4G79</w:t>
            </w:r>
          </w:p>
        </w:tc>
        <w:tc>
          <w:tcPr>
            <w:tcW w:w="1541" w:type="dxa"/>
          </w:tcPr>
          <w:p w:rsidR="00AE6C72" w:rsidRPr="00AE6C72" w:rsidRDefault="00AE6C72" w:rsidP="005A4828">
            <w:pPr>
              <w:widowControl/>
              <w:rPr>
                <w:rFonts w:ascii="Times New Roman" w:hAnsi="Times New Roman" w:cs="Times New Roman"/>
              </w:rPr>
            </w:pPr>
            <w:r w:rsidRPr="00AE6C72">
              <w:rPr>
                <w:rFonts w:ascii="Times New Roman" w:hAnsi="Times New Roman" w:cs="Times New Roman"/>
              </w:rPr>
              <w:t>HAXYR.6020</w:t>
            </w:r>
          </w:p>
        </w:tc>
        <w:tc>
          <w:tcPr>
            <w:tcW w:w="1266" w:type="dxa"/>
          </w:tcPr>
          <w:p w:rsidR="00AE6C72" w:rsidRPr="00AE6C72" w:rsidRDefault="00AE6C72" w:rsidP="005A4828">
            <w:pPr>
              <w:widowControl/>
              <w:rPr>
                <w:rFonts w:ascii="Times New Roman" w:hAnsi="Times New Roman" w:cs="Times New Roman"/>
              </w:rPr>
            </w:pPr>
            <w:r w:rsidRPr="00AE6C72">
              <w:rPr>
                <w:rFonts w:ascii="Times New Roman" w:hAnsi="Times New Roman" w:cs="Times New Roman"/>
              </w:rPr>
              <w:t>OG0000517</w:t>
            </w:r>
          </w:p>
        </w:tc>
        <w:tc>
          <w:tcPr>
            <w:tcW w:w="906" w:type="dxa"/>
          </w:tcPr>
          <w:p w:rsidR="00AE6C72" w:rsidRDefault="00AE6C72" w:rsidP="005A4828">
            <w:pPr>
              <w:widowControl/>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450</w:t>
            </w:r>
          </w:p>
        </w:tc>
        <w:tc>
          <w:tcPr>
            <w:tcW w:w="2329" w:type="dxa"/>
          </w:tcPr>
          <w:p w:rsidR="00AE6C72" w:rsidRDefault="00AE6C72"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AE6C72" w:rsidRDefault="00B428C1" w:rsidP="005A4828">
            <w:pPr>
              <w:widowControl/>
              <w:rPr>
                <w:rFonts w:ascii="Times New Roman" w:hAnsi="Times New Roman" w:cs="Times New Roman"/>
              </w:rPr>
            </w:pPr>
            <w:r>
              <w:rPr>
                <w:rFonts w:ascii="Times New Roman" w:hAnsi="Times New Roman" w:cs="Times New Roman"/>
              </w:rPr>
              <w:t xml:space="preserve">an </w:t>
            </w:r>
            <w:r w:rsidR="00AE6C72" w:rsidRPr="00AE6C72">
              <w:rPr>
                <w:rFonts w:ascii="Times New Roman" w:hAnsi="Times New Roman" w:cs="Times New Roman"/>
              </w:rPr>
              <w:t>oxidative decarbonylase in hydrocarbon biosynthesis</w:t>
            </w:r>
            <w:r w:rsidR="00AE6C72">
              <w:rPr>
                <w:rFonts w:ascii="Times New Roman" w:hAnsi="Times New Roman" w:cs="Times New Roman"/>
              </w:rPr>
              <w:t xml:space="preserve"> and regulate </w:t>
            </w:r>
            <w:r w:rsidR="00AE6C72" w:rsidRPr="00AE6C72">
              <w:rPr>
                <w:rFonts w:ascii="Times New Roman" w:hAnsi="Times New Roman" w:cs="Times New Roman"/>
              </w:rPr>
              <w:t>cuticular melanization</w:t>
            </w:r>
          </w:p>
        </w:tc>
        <w:tc>
          <w:tcPr>
            <w:tcW w:w="1067" w:type="dxa"/>
          </w:tcPr>
          <w:p w:rsidR="00AE6C72" w:rsidRDefault="00AE6C72"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PEVuZE5vdGU+PENpdGUgQXV0aG9yWWVhcj0iMSI+PEF1dGhvcj5aaGFuZzwvQXV0aG9yPjxZZWFy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PEVuZE5vdGU+PENpdGUgQXV0aG9yWWVhcj0iMSI+PEF1dGhvcj5aaGFuZzwvQXV0aG9yPjxZZWFy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Zhang et al. (2021)</w:t>
            </w:r>
            <w:r>
              <w:rPr>
                <w:rFonts w:ascii="Times New Roman" w:hAnsi="Times New Roman" w:cs="Times New Roman"/>
              </w:rPr>
              <w:fldChar w:fldCharType="end"/>
            </w:r>
          </w:p>
        </w:tc>
      </w:tr>
      <w:tr w:rsidR="00B428C1" w:rsidTr="009632FA">
        <w:tc>
          <w:tcPr>
            <w:tcW w:w="1582" w:type="dxa"/>
          </w:tcPr>
          <w:p w:rsidR="00B428C1" w:rsidRPr="00AE6C72" w:rsidRDefault="00B428C1" w:rsidP="005A4828">
            <w:pPr>
              <w:widowControl/>
              <w:rPr>
                <w:rFonts w:ascii="Times New Roman" w:hAnsi="Times New Roman" w:cs="Times New Roman"/>
              </w:rPr>
            </w:pPr>
            <w:r w:rsidRPr="00B428C1">
              <w:rPr>
                <w:rFonts w:ascii="Times New Roman" w:hAnsi="Times New Roman" w:cs="Times New Roman"/>
              </w:rPr>
              <w:t>Ha-ABCG-4C</w:t>
            </w:r>
          </w:p>
        </w:tc>
        <w:tc>
          <w:tcPr>
            <w:tcW w:w="1541" w:type="dxa"/>
          </w:tcPr>
          <w:p w:rsidR="00B428C1" w:rsidRPr="00AE6C72" w:rsidRDefault="00B428C1" w:rsidP="005A4828">
            <w:pPr>
              <w:widowControl/>
              <w:rPr>
                <w:rFonts w:ascii="Times New Roman" w:hAnsi="Times New Roman" w:cs="Times New Roman"/>
              </w:rPr>
            </w:pPr>
            <w:r w:rsidRPr="00B428C1">
              <w:rPr>
                <w:rFonts w:ascii="Times New Roman" w:hAnsi="Times New Roman" w:cs="Times New Roman"/>
              </w:rPr>
              <w:t>HAXYR.7456</w:t>
            </w:r>
          </w:p>
        </w:tc>
        <w:tc>
          <w:tcPr>
            <w:tcW w:w="1266" w:type="dxa"/>
          </w:tcPr>
          <w:p w:rsidR="00B428C1" w:rsidRPr="00AE6C72" w:rsidRDefault="00B428C1" w:rsidP="005A4828">
            <w:pPr>
              <w:widowControl/>
              <w:rPr>
                <w:rFonts w:ascii="Times New Roman" w:hAnsi="Times New Roman" w:cs="Times New Roman"/>
              </w:rPr>
            </w:pPr>
            <w:r w:rsidRPr="00B428C1">
              <w:rPr>
                <w:rFonts w:ascii="Times New Roman" w:hAnsi="Times New Roman" w:cs="Times New Roman"/>
              </w:rPr>
              <w:t>OG0005520</w:t>
            </w:r>
          </w:p>
        </w:tc>
        <w:tc>
          <w:tcPr>
            <w:tcW w:w="906" w:type="dxa"/>
          </w:tcPr>
          <w:p w:rsidR="00B428C1" w:rsidRDefault="00B428C1"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B428C1" w:rsidRDefault="00B428C1"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B428C1" w:rsidRDefault="00B428C1" w:rsidP="005A4828">
            <w:pPr>
              <w:widowControl/>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 xml:space="preserve">NAi leads to </w:t>
            </w:r>
            <w:r w:rsidRPr="00B428C1">
              <w:rPr>
                <w:rFonts w:ascii="Times New Roman" w:hAnsi="Times New Roman" w:cs="Times New Roman"/>
              </w:rPr>
              <w:t>lethality</w:t>
            </w:r>
            <w:r>
              <w:rPr>
                <w:rFonts w:ascii="Times New Roman" w:hAnsi="Times New Roman" w:cs="Times New Roman"/>
              </w:rPr>
              <w:t xml:space="preserve"> </w:t>
            </w:r>
            <w:r w:rsidRPr="00B428C1">
              <w:rPr>
                <w:rFonts w:ascii="Times New Roman" w:hAnsi="Times New Roman" w:cs="Times New Roman"/>
              </w:rPr>
              <w:t>during the pupal period</w:t>
            </w:r>
          </w:p>
        </w:tc>
        <w:tc>
          <w:tcPr>
            <w:tcW w:w="1067" w:type="dxa"/>
          </w:tcPr>
          <w:p w:rsidR="00B428C1" w:rsidRPr="00B428C1" w:rsidRDefault="00B428C1"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Tsuji et al. (2018)</w:t>
            </w:r>
            <w:r>
              <w:rPr>
                <w:rFonts w:ascii="Times New Roman" w:hAnsi="Times New Roman" w:cs="Times New Roman"/>
              </w:rPr>
              <w:fldChar w:fldCharType="end"/>
            </w:r>
          </w:p>
        </w:tc>
      </w:tr>
      <w:tr w:rsidR="00954F87" w:rsidTr="009632FA">
        <w:tc>
          <w:tcPr>
            <w:tcW w:w="1582" w:type="dxa"/>
          </w:tcPr>
          <w:p w:rsidR="00954F87" w:rsidRPr="00B428C1" w:rsidRDefault="00954F87" w:rsidP="005A4828">
            <w:pPr>
              <w:widowControl/>
              <w:rPr>
                <w:rFonts w:ascii="Times New Roman" w:hAnsi="Times New Roman" w:cs="Times New Roman"/>
              </w:rPr>
            </w:pPr>
            <w:r w:rsidRPr="00954F87">
              <w:rPr>
                <w:rFonts w:ascii="Times New Roman" w:hAnsi="Times New Roman" w:cs="Times New Roman"/>
              </w:rPr>
              <w:t>Ha-w-5</w:t>
            </w:r>
          </w:p>
        </w:tc>
        <w:tc>
          <w:tcPr>
            <w:tcW w:w="1541"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HAXYR.8353</w:t>
            </w:r>
          </w:p>
        </w:tc>
        <w:tc>
          <w:tcPr>
            <w:tcW w:w="1266"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954F87"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954F87" w:rsidRDefault="0053687A"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954F87" w:rsidRDefault="0053687A" w:rsidP="005A4828">
            <w:pPr>
              <w:widowControl/>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NAi leads to no difference</w:t>
            </w:r>
          </w:p>
        </w:tc>
        <w:tc>
          <w:tcPr>
            <w:tcW w:w="1067" w:type="dxa"/>
          </w:tcPr>
          <w:p w:rsidR="00954F87" w:rsidRDefault="00D026A3"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Tsuji et al. (2018)</w:t>
            </w:r>
            <w:r>
              <w:rPr>
                <w:rFonts w:ascii="Times New Roman" w:hAnsi="Times New Roman" w:cs="Times New Roman"/>
              </w:rPr>
              <w:fldChar w:fldCharType="end"/>
            </w:r>
          </w:p>
        </w:tc>
      </w:tr>
      <w:tr w:rsidR="00954F87" w:rsidTr="009632FA">
        <w:tc>
          <w:tcPr>
            <w:tcW w:w="1582"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Ha-w-4</w:t>
            </w:r>
          </w:p>
        </w:tc>
        <w:tc>
          <w:tcPr>
            <w:tcW w:w="1541"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HAXYR.12013</w:t>
            </w:r>
          </w:p>
        </w:tc>
        <w:tc>
          <w:tcPr>
            <w:tcW w:w="1266"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954F87"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954F87" w:rsidRDefault="0053687A"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954F87" w:rsidRDefault="0053687A" w:rsidP="005A4828">
            <w:pPr>
              <w:widowControl/>
              <w:rPr>
                <w:rFonts w:ascii="Times New Roman" w:hAnsi="Times New Roman" w:cs="Times New Roman"/>
              </w:rPr>
            </w:pPr>
            <w:r w:rsidRPr="0053687A">
              <w:rPr>
                <w:rFonts w:ascii="Times New Roman" w:hAnsi="Times New Roman" w:cs="Times New Roman"/>
              </w:rPr>
              <w:t>RNAi leads to no difference</w:t>
            </w:r>
          </w:p>
        </w:tc>
        <w:tc>
          <w:tcPr>
            <w:tcW w:w="1067" w:type="dxa"/>
          </w:tcPr>
          <w:p w:rsidR="00954F87" w:rsidRDefault="00D026A3"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Tsuji et al. (2018)</w:t>
            </w:r>
            <w:r>
              <w:rPr>
                <w:rFonts w:ascii="Times New Roman" w:hAnsi="Times New Roman" w:cs="Times New Roman"/>
              </w:rPr>
              <w:fldChar w:fldCharType="end"/>
            </w:r>
          </w:p>
        </w:tc>
      </w:tr>
      <w:tr w:rsidR="00954F87" w:rsidTr="009632FA">
        <w:tc>
          <w:tcPr>
            <w:tcW w:w="1582"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Ha-w-6</w:t>
            </w:r>
          </w:p>
        </w:tc>
        <w:tc>
          <w:tcPr>
            <w:tcW w:w="1541"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HAXYR.2778</w:t>
            </w:r>
          </w:p>
        </w:tc>
        <w:tc>
          <w:tcPr>
            <w:tcW w:w="1266"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954F87"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954F87" w:rsidRDefault="0053687A"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954F87" w:rsidRDefault="00D026A3" w:rsidP="005A4828">
            <w:pPr>
              <w:widowControl/>
              <w:rPr>
                <w:rFonts w:ascii="Times New Roman" w:hAnsi="Times New Roman" w:cs="Times New Roman"/>
              </w:rPr>
            </w:pPr>
            <w:r w:rsidRPr="00D026A3">
              <w:rPr>
                <w:rFonts w:ascii="Times New Roman" w:hAnsi="Times New Roman" w:cs="Times New Roman"/>
              </w:rPr>
              <w:t>RNAi leads to no difference</w:t>
            </w:r>
          </w:p>
        </w:tc>
        <w:tc>
          <w:tcPr>
            <w:tcW w:w="1067" w:type="dxa"/>
          </w:tcPr>
          <w:p w:rsidR="00954F87" w:rsidRPr="00D026A3" w:rsidRDefault="00D026A3" w:rsidP="005A4828">
            <w:pPr>
              <w:widowControl/>
              <w:rPr>
                <w:rFonts w:ascii="Times New Roman" w:hAnsi="Times New Roman" w:cs="Times New Roman"/>
              </w:rPr>
            </w:pPr>
            <w:r>
              <w:rPr>
                <w:rFonts w:ascii="Times New Roman" w:hAnsi="Times New Roman" w:cs="Times New Roman"/>
                <w:kern w:val="0"/>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kern w:val="0"/>
              </w:rPr>
              <w:instrText xml:space="preserve"> ADDIN EN.CITE </w:instrText>
            </w:r>
            <w:r w:rsidR="00FD55EA">
              <w:rPr>
                <w:rFonts w:ascii="Times New Roman" w:hAnsi="Times New Roman" w:cs="Times New Roman"/>
                <w:kern w:val="0"/>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kern w:val="0"/>
              </w:rPr>
              <w:instrText xml:space="preserve"> ADDIN EN.CITE.DATA </w:instrText>
            </w:r>
            <w:r w:rsidR="00FD55EA">
              <w:rPr>
                <w:rFonts w:ascii="Times New Roman" w:hAnsi="Times New Roman" w:cs="Times New Roman"/>
                <w:kern w:val="0"/>
              </w:rPr>
            </w:r>
            <w:r w:rsidR="00FD55EA">
              <w:rPr>
                <w:rFonts w:ascii="Times New Roman" w:hAnsi="Times New Roman" w:cs="Times New Roman"/>
                <w:kern w:val="0"/>
              </w:rPr>
              <w:fldChar w:fldCharType="end"/>
            </w:r>
            <w:r>
              <w:rPr>
                <w:rFonts w:ascii="Times New Roman" w:hAnsi="Times New Roman" w:cs="Times New Roman"/>
                <w:kern w:val="0"/>
              </w:rPr>
            </w:r>
            <w:r>
              <w:rPr>
                <w:rFonts w:ascii="Times New Roman" w:hAnsi="Times New Roman" w:cs="Times New Roman"/>
                <w:kern w:val="0"/>
              </w:rPr>
              <w:fldChar w:fldCharType="separate"/>
            </w:r>
            <w:r w:rsidR="00FD55EA">
              <w:rPr>
                <w:rFonts w:ascii="Times New Roman" w:hAnsi="Times New Roman" w:cs="Times New Roman"/>
                <w:noProof/>
                <w:kern w:val="0"/>
              </w:rPr>
              <w:t>Tsuji et al. (2018)</w:t>
            </w:r>
            <w:r>
              <w:rPr>
                <w:rFonts w:ascii="Times New Roman" w:hAnsi="Times New Roman" w:cs="Times New Roman"/>
                <w:kern w:val="0"/>
              </w:rPr>
              <w:fldChar w:fldCharType="end"/>
            </w:r>
          </w:p>
        </w:tc>
      </w:tr>
      <w:tr w:rsidR="00954F87" w:rsidTr="009632FA">
        <w:tc>
          <w:tcPr>
            <w:tcW w:w="1582"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Ha-w-3</w:t>
            </w:r>
          </w:p>
        </w:tc>
        <w:tc>
          <w:tcPr>
            <w:tcW w:w="1541"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HAXYR.4219</w:t>
            </w:r>
          </w:p>
        </w:tc>
        <w:tc>
          <w:tcPr>
            <w:tcW w:w="1266"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954F87"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954F87" w:rsidRDefault="0053687A"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954F87" w:rsidRDefault="00D026A3" w:rsidP="005A4828">
            <w:pPr>
              <w:widowControl/>
              <w:rPr>
                <w:rFonts w:ascii="Times New Roman" w:hAnsi="Times New Roman" w:cs="Times New Roman"/>
              </w:rPr>
            </w:pPr>
            <w:r w:rsidRPr="00D026A3">
              <w:rPr>
                <w:rFonts w:ascii="Times New Roman" w:hAnsi="Times New Roman" w:cs="Times New Roman"/>
              </w:rPr>
              <w:t>RNAi leads to no difference</w:t>
            </w:r>
          </w:p>
        </w:tc>
        <w:tc>
          <w:tcPr>
            <w:tcW w:w="1067" w:type="dxa"/>
          </w:tcPr>
          <w:p w:rsidR="00954F87" w:rsidRDefault="00D026A3" w:rsidP="005A4828">
            <w:pPr>
              <w:widowControl/>
              <w:rPr>
                <w:rFonts w:ascii="Times New Roman" w:hAnsi="Times New Roman" w:cs="Times New Roman"/>
              </w:rPr>
            </w:pPr>
            <w:r>
              <w:rPr>
                <w:rFonts w:ascii="Times New Roman" w:hAnsi="Times New Roman" w:cs="Times New Roman"/>
                <w:kern w:val="0"/>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kern w:val="0"/>
              </w:rPr>
              <w:instrText xml:space="preserve"> ADDIN EN.CITE </w:instrText>
            </w:r>
            <w:r w:rsidR="00FD55EA">
              <w:rPr>
                <w:rFonts w:ascii="Times New Roman" w:hAnsi="Times New Roman" w:cs="Times New Roman"/>
                <w:kern w:val="0"/>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kern w:val="0"/>
              </w:rPr>
              <w:instrText xml:space="preserve"> ADDIN EN.CITE.DATA </w:instrText>
            </w:r>
            <w:r w:rsidR="00FD55EA">
              <w:rPr>
                <w:rFonts w:ascii="Times New Roman" w:hAnsi="Times New Roman" w:cs="Times New Roman"/>
                <w:kern w:val="0"/>
              </w:rPr>
            </w:r>
            <w:r w:rsidR="00FD55EA">
              <w:rPr>
                <w:rFonts w:ascii="Times New Roman" w:hAnsi="Times New Roman" w:cs="Times New Roman"/>
                <w:kern w:val="0"/>
              </w:rPr>
              <w:fldChar w:fldCharType="end"/>
            </w:r>
            <w:r>
              <w:rPr>
                <w:rFonts w:ascii="Times New Roman" w:hAnsi="Times New Roman" w:cs="Times New Roman"/>
                <w:kern w:val="0"/>
              </w:rPr>
            </w:r>
            <w:r>
              <w:rPr>
                <w:rFonts w:ascii="Times New Roman" w:hAnsi="Times New Roman" w:cs="Times New Roman"/>
                <w:kern w:val="0"/>
              </w:rPr>
              <w:fldChar w:fldCharType="separate"/>
            </w:r>
            <w:r w:rsidR="00FD55EA">
              <w:rPr>
                <w:rFonts w:ascii="Times New Roman" w:hAnsi="Times New Roman" w:cs="Times New Roman"/>
                <w:noProof/>
                <w:kern w:val="0"/>
              </w:rPr>
              <w:t>Tsuji et al. (2018)</w:t>
            </w:r>
            <w:r>
              <w:rPr>
                <w:rFonts w:ascii="Times New Roman" w:hAnsi="Times New Roman" w:cs="Times New Roman"/>
                <w:kern w:val="0"/>
              </w:rPr>
              <w:fldChar w:fldCharType="end"/>
            </w:r>
          </w:p>
        </w:tc>
      </w:tr>
      <w:tr w:rsidR="00954F87" w:rsidTr="009632FA">
        <w:tc>
          <w:tcPr>
            <w:tcW w:w="1582"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Ha-w-2</w:t>
            </w:r>
          </w:p>
        </w:tc>
        <w:tc>
          <w:tcPr>
            <w:tcW w:w="1541"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HAXYR.10971</w:t>
            </w:r>
          </w:p>
        </w:tc>
        <w:tc>
          <w:tcPr>
            <w:tcW w:w="1266" w:type="dxa"/>
          </w:tcPr>
          <w:p w:rsidR="00954F87" w:rsidRPr="00B428C1"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954F87"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954F87" w:rsidRDefault="0053687A"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954F87" w:rsidRDefault="0053687A"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 xml:space="preserve">ye </w:t>
            </w:r>
            <w:r w:rsidRPr="0053687A">
              <w:rPr>
                <w:rFonts w:ascii="Times New Roman" w:hAnsi="Times New Roman" w:cs="Times New Roman"/>
              </w:rPr>
              <w:t>pigmentation</w:t>
            </w:r>
          </w:p>
        </w:tc>
        <w:tc>
          <w:tcPr>
            <w:tcW w:w="1067" w:type="dxa"/>
          </w:tcPr>
          <w:p w:rsidR="00954F87" w:rsidRDefault="00D026A3" w:rsidP="005A4828">
            <w:pPr>
              <w:widowControl/>
              <w:rPr>
                <w:rFonts w:ascii="Times New Roman" w:hAnsi="Times New Roman" w:cs="Times New Roman"/>
              </w:rPr>
            </w:pPr>
            <w:r>
              <w:rPr>
                <w:rFonts w:ascii="Times New Roman" w:hAnsi="Times New Roman" w:cs="Times New Roman"/>
                <w:kern w:val="0"/>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kern w:val="0"/>
              </w:rPr>
              <w:instrText xml:space="preserve"> ADDIN EN.CITE </w:instrText>
            </w:r>
            <w:r w:rsidR="00FD55EA">
              <w:rPr>
                <w:rFonts w:ascii="Times New Roman" w:hAnsi="Times New Roman" w:cs="Times New Roman"/>
                <w:kern w:val="0"/>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kern w:val="0"/>
              </w:rPr>
              <w:instrText xml:space="preserve"> ADDIN EN.CITE.DATA </w:instrText>
            </w:r>
            <w:r w:rsidR="00FD55EA">
              <w:rPr>
                <w:rFonts w:ascii="Times New Roman" w:hAnsi="Times New Roman" w:cs="Times New Roman"/>
                <w:kern w:val="0"/>
              </w:rPr>
            </w:r>
            <w:r w:rsidR="00FD55EA">
              <w:rPr>
                <w:rFonts w:ascii="Times New Roman" w:hAnsi="Times New Roman" w:cs="Times New Roman"/>
                <w:kern w:val="0"/>
              </w:rPr>
              <w:fldChar w:fldCharType="end"/>
            </w:r>
            <w:r>
              <w:rPr>
                <w:rFonts w:ascii="Times New Roman" w:hAnsi="Times New Roman" w:cs="Times New Roman"/>
                <w:kern w:val="0"/>
              </w:rPr>
            </w:r>
            <w:r>
              <w:rPr>
                <w:rFonts w:ascii="Times New Roman" w:hAnsi="Times New Roman" w:cs="Times New Roman"/>
                <w:kern w:val="0"/>
              </w:rPr>
              <w:fldChar w:fldCharType="separate"/>
            </w:r>
            <w:r w:rsidR="00FD55EA">
              <w:rPr>
                <w:rFonts w:ascii="Times New Roman" w:hAnsi="Times New Roman" w:cs="Times New Roman"/>
                <w:noProof/>
                <w:kern w:val="0"/>
              </w:rPr>
              <w:t>Tsuji et al. (2018)</w:t>
            </w:r>
            <w:r>
              <w:rPr>
                <w:rFonts w:ascii="Times New Roman" w:hAnsi="Times New Roman" w:cs="Times New Roman"/>
                <w:kern w:val="0"/>
              </w:rPr>
              <w:fldChar w:fldCharType="end"/>
            </w:r>
          </w:p>
        </w:tc>
      </w:tr>
      <w:tr w:rsidR="0053687A" w:rsidTr="009632FA">
        <w:tc>
          <w:tcPr>
            <w:tcW w:w="1582"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Ha-St</w:t>
            </w:r>
          </w:p>
        </w:tc>
        <w:tc>
          <w:tcPr>
            <w:tcW w:w="1541"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HAXYR.11720</w:t>
            </w:r>
          </w:p>
        </w:tc>
        <w:tc>
          <w:tcPr>
            <w:tcW w:w="1266"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53687A"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53687A" w:rsidRDefault="0053687A"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53687A" w:rsidRDefault="0053687A" w:rsidP="005A4828">
            <w:pPr>
              <w:widowControl/>
              <w:rPr>
                <w:rFonts w:ascii="Times New Roman" w:hAnsi="Times New Roman" w:cs="Times New Roman"/>
              </w:rPr>
            </w:pPr>
            <w:r w:rsidRPr="0053687A">
              <w:rPr>
                <w:rFonts w:ascii="Times New Roman" w:hAnsi="Times New Roman" w:cs="Times New Roman"/>
              </w:rPr>
              <w:t>eye pigmentation</w:t>
            </w:r>
          </w:p>
        </w:tc>
        <w:tc>
          <w:tcPr>
            <w:tcW w:w="1067" w:type="dxa"/>
          </w:tcPr>
          <w:p w:rsidR="0053687A" w:rsidRDefault="00D026A3" w:rsidP="005A4828">
            <w:pPr>
              <w:widowControl/>
              <w:rPr>
                <w:rFonts w:ascii="Times New Roman" w:hAnsi="Times New Roman" w:cs="Times New Roman"/>
              </w:rPr>
            </w:pPr>
            <w:r>
              <w:rPr>
                <w:rFonts w:ascii="Times New Roman" w:hAnsi="Times New Roman" w:cs="Times New Roman"/>
                <w:kern w:val="0"/>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kern w:val="0"/>
              </w:rPr>
              <w:instrText xml:space="preserve"> ADDIN EN.CITE </w:instrText>
            </w:r>
            <w:r w:rsidR="00FD55EA">
              <w:rPr>
                <w:rFonts w:ascii="Times New Roman" w:hAnsi="Times New Roman" w:cs="Times New Roman"/>
                <w:kern w:val="0"/>
              </w:rPr>
              <w:fldChar w:fldCharType="begin">
                <w:fldData xml:space="preserve">PEVuZE5vdGU+PENpdGUgQXV0aG9yWWVhcj0iMSI+PEF1dGhvcj5Uc3VqaTwvQXV0aG9yPjxZZWFy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</w:fldData>
              </w:fldChar>
            </w:r>
            <w:r w:rsidR="00FD55EA">
              <w:rPr>
                <w:rFonts w:ascii="Times New Roman" w:hAnsi="Times New Roman" w:cs="Times New Roman"/>
                <w:kern w:val="0"/>
              </w:rPr>
              <w:instrText xml:space="preserve"> ADDIN EN.CITE.DATA </w:instrText>
            </w:r>
            <w:r w:rsidR="00FD55EA">
              <w:rPr>
                <w:rFonts w:ascii="Times New Roman" w:hAnsi="Times New Roman" w:cs="Times New Roman"/>
                <w:kern w:val="0"/>
              </w:rPr>
            </w:r>
            <w:r w:rsidR="00FD55EA">
              <w:rPr>
                <w:rFonts w:ascii="Times New Roman" w:hAnsi="Times New Roman" w:cs="Times New Roman"/>
                <w:kern w:val="0"/>
              </w:rPr>
              <w:fldChar w:fldCharType="end"/>
            </w:r>
            <w:r>
              <w:rPr>
                <w:rFonts w:ascii="Times New Roman" w:hAnsi="Times New Roman" w:cs="Times New Roman"/>
                <w:kern w:val="0"/>
              </w:rPr>
            </w:r>
            <w:r>
              <w:rPr>
                <w:rFonts w:ascii="Times New Roman" w:hAnsi="Times New Roman" w:cs="Times New Roman"/>
                <w:kern w:val="0"/>
              </w:rPr>
              <w:fldChar w:fldCharType="separate"/>
            </w:r>
            <w:r w:rsidR="00FD55EA">
              <w:rPr>
                <w:rFonts w:ascii="Times New Roman" w:hAnsi="Times New Roman" w:cs="Times New Roman"/>
                <w:noProof/>
                <w:kern w:val="0"/>
              </w:rPr>
              <w:t>Tsuji et al. (2018)</w:t>
            </w:r>
            <w:r>
              <w:rPr>
                <w:rFonts w:ascii="Times New Roman" w:hAnsi="Times New Roman" w:cs="Times New Roman"/>
                <w:kern w:val="0"/>
              </w:rPr>
              <w:fldChar w:fldCharType="end"/>
            </w:r>
          </w:p>
        </w:tc>
      </w:tr>
      <w:tr w:rsidR="0053687A" w:rsidTr="009632FA">
        <w:tc>
          <w:tcPr>
            <w:tcW w:w="1582"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HvWhite1</w:t>
            </w:r>
          </w:p>
        </w:tc>
        <w:tc>
          <w:tcPr>
            <w:tcW w:w="1541"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HVIGI.17400</w:t>
            </w:r>
          </w:p>
        </w:tc>
        <w:tc>
          <w:tcPr>
            <w:tcW w:w="1266"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53687A"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53687A" w:rsidRDefault="009632FA"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ggs and adults</w:t>
            </w:r>
          </w:p>
        </w:tc>
        <w:tc>
          <w:tcPr>
            <w:tcW w:w="2792" w:type="dxa"/>
          </w:tcPr>
          <w:p w:rsidR="0053687A" w:rsidRDefault="009632FA" w:rsidP="005A4828">
            <w:pPr>
              <w:widowControl/>
              <w:rPr>
                <w:rFonts w:ascii="Times New Roman" w:hAnsi="Times New Roman" w:cs="Times New Roman"/>
              </w:rPr>
            </w:pPr>
            <w:r w:rsidRPr="00D026A3">
              <w:rPr>
                <w:rFonts w:ascii="Times New Roman" w:hAnsi="Times New Roman" w:cs="Times New Roman"/>
              </w:rPr>
              <w:t>RNAi leads to no difference</w:t>
            </w:r>
          </w:p>
        </w:tc>
        <w:tc>
          <w:tcPr>
            <w:tcW w:w="1067" w:type="dxa"/>
          </w:tcPr>
          <w:p w:rsidR="0053687A" w:rsidRDefault="009632FA"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Xu et al. (2020)</w:t>
            </w:r>
            <w:r>
              <w:rPr>
                <w:rFonts w:ascii="Times New Roman" w:hAnsi="Times New Roman" w:cs="Times New Roman"/>
              </w:rPr>
              <w:fldChar w:fldCharType="end"/>
            </w:r>
          </w:p>
        </w:tc>
      </w:tr>
      <w:tr w:rsidR="0053687A" w:rsidTr="009632FA">
        <w:tc>
          <w:tcPr>
            <w:tcW w:w="1582"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HvWhite2</w:t>
            </w:r>
          </w:p>
        </w:tc>
        <w:tc>
          <w:tcPr>
            <w:tcW w:w="1541"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HVIGI.16730</w:t>
            </w:r>
          </w:p>
        </w:tc>
        <w:tc>
          <w:tcPr>
            <w:tcW w:w="1266"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53687A"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53687A" w:rsidRDefault="009632FA" w:rsidP="005A4828">
            <w:pPr>
              <w:widowControl/>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arvae</w:t>
            </w:r>
          </w:p>
        </w:tc>
        <w:tc>
          <w:tcPr>
            <w:tcW w:w="2792" w:type="dxa"/>
          </w:tcPr>
          <w:p w:rsidR="0053687A" w:rsidRDefault="009632FA" w:rsidP="005A4828">
            <w:pPr>
              <w:widowControl/>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 xml:space="preserve">NAi </w:t>
            </w:r>
            <w:r w:rsidRPr="009632FA">
              <w:rPr>
                <w:rFonts w:ascii="Times New Roman" w:hAnsi="Times New Roman" w:cs="Times New Roman"/>
              </w:rPr>
              <w:t xml:space="preserve">impair the climbing ability of </w:t>
            </w:r>
            <w:r>
              <w:rPr>
                <w:rFonts w:ascii="Times New Roman" w:hAnsi="Times New Roman" w:cs="Times New Roman"/>
              </w:rPr>
              <w:t>the</w:t>
            </w:r>
            <w:r w:rsidRPr="009632FA">
              <w:rPr>
                <w:rFonts w:ascii="Times New Roman" w:hAnsi="Times New Roman" w:cs="Times New Roman"/>
              </w:rPr>
              <w:t xml:space="preserve"> adults</w:t>
            </w:r>
          </w:p>
        </w:tc>
        <w:tc>
          <w:tcPr>
            <w:tcW w:w="1067" w:type="dxa"/>
          </w:tcPr>
          <w:p w:rsidR="0053687A" w:rsidRDefault="009632FA"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Xu et al. (2020)</w:t>
            </w:r>
            <w:r>
              <w:rPr>
                <w:rFonts w:ascii="Times New Roman" w:hAnsi="Times New Roman" w:cs="Times New Roman"/>
              </w:rPr>
              <w:fldChar w:fldCharType="end"/>
            </w:r>
          </w:p>
        </w:tc>
      </w:tr>
      <w:tr w:rsidR="0053687A" w:rsidTr="009632FA">
        <w:tc>
          <w:tcPr>
            <w:tcW w:w="1582"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HvWhite3</w:t>
            </w:r>
          </w:p>
        </w:tc>
        <w:tc>
          <w:tcPr>
            <w:tcW w:w="1541"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HVIGI.8540</w:t>
            </w:r>
          </w:p>
        </w:tc>
        <w:tc>
          <w:tcPr>
            <w:tcW w:w="1266" w:type="dxa"/>
          </w:tcPr>
          <w:p w:rsidR="0053687A" w:rsidRPr="0053687A" w:rsidRDefault="0053687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53687A" w:rsidRDefault="0053687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53687A" w:rsidRDefault="009632FA"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ggs, first instar larvae and adults</w:t>
            </w:r>
          </w:p>
        </w:tc>
        <w:tc>
          <w:tcPr>
            <w:tcW w:w="2792" w:type="dxa"/>
          </w:tcPr>
          <w:p w:rsidR="0053687A" w:rsidRDefault="009632FA" w:rsidP="005A4828">
            <w:pPr>
              <w:widowControl/>
              <w:rPr>
                <w:rFonts w:ascii="Times New Roman" w:hAnsi="Times New Roman" w:cs="Times New Roman"/>
              </w:rPr>
            </w:pPr>
            <w:r w:rsidRPr="009632FA">
              <w:rPr>
                <w:rFonts w:ascii="Times New Roman" w:hAnsi="Times New Roman" w:cs="Times New Roman"/>
              </w:rPr>
              <w:t>eye pigmentation</w:t>
            </w:r>
          </w:p>
        </w:tc>
        <w:tc>
          <w:tcPr>
            <w:tcW w:w="1067" w:type="dxa"/>
          </w:tcPr>
          <w:p w:rsidR="0053687A" w:rsidRDefault="009632FA"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Xu et al. (2020)</w:t>
            </w:r>
            <w:r>
              <w:rPr>
                <w:rFonts w:ascii="Times New Roman" w:hAnsi="Times New Roman" w:cs="Times New Roman"/>
              </w:rPr>
              <w:fldChar w:fldCharType="end"/>
            </w:r>
          </w:p>
        </w:tc>
      </w:tr>
      <w:tr w:rsidR="009632FA" w:rsidTr="009632FA">
        <w:tc>
          <w:tcPr>
            <w:tcW w:w="1582" w:type="dxa"/>
          </w:tcPr>
          <w:p w:rsidR="009632FA" w:rsidRPr="0053687A" w:rsidRDefault="009632FA" w:rsidP="005A4828">
            <w:pPr>
              <w:widowControl/>
              <w:rPr>
                <w:rFonts w:ascii="Times New Roman" w:hAnsi="Times New Roman" w:cs="Times New Roman"/>
              </w:rPr>
            </w:pPr>
            <w:r w:rsidRPr="0053687A">
              <w:rPr>
                <w:rFonts w:ascii="Times New Roman" w:hAnsi="Times New Roman" w:cs="Times New Roman"/>
              </w:rPr>
              <w:t>HvWhite4</w:t>
            </w:r>
          </w:p>
        </w:tc>
        <w:tc>
          <w:tcPr>
            <w:tcW w:w="1541" w:type="dxa"/>
          </w:tcPr>
          <w:p w:rsidR="009632FA" w:rsidRPr="0053687A" w:rsidRDefault="009632FA" w:rsidP="005A4828">
            <w:pPr>
              <w:widowControl/>
              <w:rPr>
                <w:rFonts w:ascii="Times New Roman" w:hAnsi="Times New Roman" w:cs="Times New Roman"/>
              </w:rPr>
            </w:pPr>
            <w:r w:rsidRPr="0053687A">
              <w:rPr>
                <w:rFonts w:ascii="Times New Roman" w:hAnsi="Times New Roman" w:cs="Times New Roman"/>
              </w:rPr>
              <w:t>HVIGI.17828</w:t>
            </w:r>
          </w:p>
        </w:tc>
        <w:tc>
          <w:tcPr>
            <w:tcW w:w="1266" w:type="dxa"/>
          </w:tcPr>
          <w:p w:rsidR="009632FA" w:rsidRPr="0053687A" w:rsidRDefault="009632F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9632FA" w:rsidRDefault="009632F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9632FA" w:rsidRDefault="009632FA"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ggs and adults</w:t>
            </w:r>
          </w:p>
        </w:tc>
        <w:tc>
          <w:tcPr>
            <w:tcW w:w="2792" w:type="dxa"/>
          </w:tcPr>
          <w:p w:rsidR="009632FA" w:rsidRDefault="009632FA" w:rsidP="005A4828">
            <w:pPr>
              <w:widowControl/>
              <w:rPr>
                <w:rFonts w:ascii="Times New Roman" w:hAnsi="Times New Roman" w:cs="Times New Roman"/>
              </w:rPr>
            </w:pPr>
            <w:r w:rsidRPr="00D026A3">
              <w:rPr>
                <w:rFonts w:ascii="Times New Roman" w:hAnsi="Times New Roman" w:cs="Times New Roman"/>
              </w:rPr>
              <w:t>RNAi leads to no difference</w:t>
            </w:r>
          </w:p>
        </w:tc>
        <w:tc>
          <w:tcPr>
            <w:tcW w:w="1067" w:type="dxa"/>
          </w:tcPr>
          <w:p w:rsidR="009632FA" w:rsidRDefault="009632FA"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Xu et al. (2020)</w:t>
            </w:r>
            <w:r>
              <w:rPr>
                <w:rFonts w:ascii="Times New Roman" w:hAnsi="Times New Roman" w:cs="Times New Roman"/>
              </w:rPr>
              <w:fldChar w:fldCharType="end"/>
            </w:r>
          </w:p>
        </w:tc>
      </w:tr>
      <w:tr w:rsidR="009632FA" w:rsidTr="009632FA">
        <w:tc>
          <w:tcPr>
            <w:tcW w:w="1582" w:type="dxa"/>
          </w:tcPr>
          <w:p w:rsidR="009632FA" w:rsidRPr="0053687A" w:rsidRDefault="009632FA" w:rsidP="005A4828">
            <w:pPr>
              <w:widowControl/>
              <w:rPr>
                <w:rFonts w:ascii="Times New Roman" w:hAnsi="Times New Roman" w:cs="Times New Roman"/>
              </w:rPr>
            </w:pPr>
            <w:r w:rsidRPr="0053687A">
              <w:rPr>
                <w:rFonts w:ascii="Times New Roman" w:hAnsi="Times New Roman" w:cs="Times New Roman"/>
              </w:rPr>
              <w:t>HvWhite5</w:t>
            </w:r>
          </w:p>
        </w:tc>
        <w:tc>
          <w:tcPr>
            <w:tcW w:w="1541" w:type="dxa"/>
          </w:tcPr>
          <w:p w:rsidR="009632FA" w:rsidRPr="0053687A" w:rsidRDefault="009632FA" w:rsidP="005A4828">
            <w:pPr>
              <w:widowControl/>
              <w:rPr>
                <w:rFonts w:ascii="Times New Roman" w:hAnsi="Times New Roman" w:cs="Times New Roman"/>
              </w:rPr>
            </w:pPr>
            <w:r w:rsidRPr="0053687A">
              <w:rPr>
                <w:rFonts w:ascii="Times New Roman" w:hAnsi="Times New Roman" w:cs="Times New Roman"/>
              </w:rPr>
              <w:t>HVIGI.9651</w:t>
            </w:r>
          </w:p>
        </w:tc>
        <w:tc>
          <w:tcPr>
            <w:tcW w:w="1266" w:type="dxa"/>
          </w:tcPr>
          <w:p w:rsidR="009632FA" w:rsidRPr="0053687A" w:rsidRDefault="009632FA" w:rsidP="005A4828">
            <w:pPr>
              <w:widowControl/>
              <w:rPr>
                <w:rFonts w:ascii="Times New Roman" w:hAnsi="Times New Roman" w:cs="Times New Roman"/>
              </w:rPr>
            </w:pPr>
            <w:r w:rsidRPr="0053687A">
              <w:rPr>
                <w:rFonts w:ascii="Times New Roman" w:hAnsi="Times New Roman" w:cs="Times New Roman"/>
              </w:rPr>
              <w:t>OG0000175</w:t>
            </w:r>
          </w:p>
        </w:tc>
        <w:tc>
          <w:tcPr>
            <w:tcW w:w="906" w:type="dxa"/>
          </w:tcPr>
          <w:p w:rsidR="009632FA" w:rsidRDefault="009632FA" w:rsidP="005A4828">
            <w:pPr>
              <w:widowControl/>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BC</w:t>
            </w:r>
          </w:p>
        </w:tc>
        <w:tc>
          <w:tcPr>
            <w:tcW w:w="2329" w:type="dxa"/>
          </w:tcPr>
          <w:p w:rsidR="009632FA" w:rsidRDefault="009632FA" w:rsidP="005A4828">
            <w:pPr>
              <w:widowControl/>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ggs</w:t>
            </w:r>
          </w:p>
        </w:tc>
        <w:tc>
          <w:tcPr>
            <w:tcW w:w="2792" w:type="dxa"/>
          </w:tcPr>
          <w:p w:rsidR="009632FA" w:rsidRDefault="009632FA" w:rsidP="005A4828">
            <w:pPr>
              <w:widowControl/>
              <w:rPr>
                <w:rFonts w:ascii="Times New Roman" w:hAnsi="Times New Roman" w:cs="Times New Roman"/>
              </w:rPr>
            </w:pPr>
            <w:r w:rsidRPr="00D026A3">
              <w:rPr>
                <w:rFonts w:ascii="Times New Roman" w:hAnsi="Times New Roman" w:cs="Times New Roman"/>
              </w:rPr>
              <w:t>RNAi leads to no difference</w:t>
            </w:r>
          </w:p>
        </w:tc>
        <w:tc>
          <w:tcPr>
            <w:tcW w:w="1067" w:type="dxa"/>
          </w:tcPr>
          <w:p w:rsidR="009632FA" w:rsidRPr="009632FA" w:rsidRDefault="009632FA"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PEVuZE5vdGU+PENpdGUgQXV0aG9yWWVhcj0iMSI+PEF1dGhvcj5YdTwvQXV0aG9yPjxZZWFyPjIw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Xu et al. (2020)</w:t>
            </w:r>
            <w:r>
              <w:rPr>
                <w:rFonts w:ascii="Times New Roman" w:hAnsi="Times New Roman" w:cs="Times New Roman"/>
              </w:rPr>
              <w:fldChar w:fldCharType="end"/>
            </w:r>
          </w:p>
        </w:tc>
      </w:tr>
    </w:tbl>
    <w:p w:rsidR="008C4C79" w:rsidRDefault="008C4C79" w:rsidP="005A4828">
      <w:pPr>
        <w:widowControl/>
        <w:rPr>
          <w:rFonts w:ascii="Times New Roman" w:hAnsi="Times New Roman" w:cs="Times New Roman"/>
        </w:rPr>
      </w:pPr>
    </w:p>
    <w:p w:rsidR="008C4C79" w:rsidRDefault="00F15357" w:rsidP="005A4828">
      <w:pPr>
        <w:widowControl/>
        <w:rPr>
          <w:rFonts w:ascii="Times New Roman" w:hAnsi="Times New Roman" w:cs="Times New Roman"/>
        </w:rPr>
      </w:pPr>
      <w:r>
        <w:rPr>
          <w:rFonts w:ascii="Times New Roman" w:hAnsi="Times New Roman" w:cs="Times New Roman"/>
        </w:rPr>
        <w:br w:type="page"/>
      </w:r>
    </w:p>
    <w:p w:rsidR="00C51247" w:rsidRDefault="00F34FBB" w:rsidP="005A4828">
      <w:pPr>
        <w:widowControl/>
      </w:pPr>
      <w:r w:rsidRPr="00F34FBB">
        <w:rPr>
          <w:rFonts w:hint="eastAsia"/>
          <w:noProof/>
          <w:lang w:val="en-PH" w:eastAsia="en-PH"/>
        </w:rPr>
        <w:drawing>
          <wp:inline distT="0" distB="0" distL="0" distR="0" wp14:anchorId="625D9002" wp14:editId="3A6A9476">
            <wp:extent cx="5274310" cy="8288020"/>
            <wp:effectExtent l="0" t="0" r="2540" b="0"/>
            <wp:docPr id="143505802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74310" cy="8288020"/>
                    </a:xfrm>
                    <a:prstGeom prst="rect">
                      <a:avLst/>
                    </a:prstGeom>
                    <a:noFill/>
                    <a:ln>
                      <a:noFill/>
                    </a:ln>
                  </pic:spPr>
                </pic:pic>
              </a:graphicData>
            </a:graphic>
          </wp:inline>
        </w:drawing>
      </w:r>
    </w:p>
    <w:p w:rsidR="00827295" w:rsidRPr="00F64422" w:rsidRDefault="00827295" w:rsidP="005A4828">
      <w:pPr>
        <w:rPr>
          <w:rFonts w:ascii="Times New Roman" w:hAnsi="Times New Roman" w:cs="Times New Roman"/>
        </w:rPr>
      </w:pPr>
      <w:bookmarkStart w:id="216" w:name="_Hlk136013913"/>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.1 Comparison of gene counts in ortholog groups (OGs) </w:t>
      </w:r>
      <w:r w:rsidR="00811607">
        <w:rPr>
          <w:rFonts w:ascii="Times New Roman" w:hAnsi="Times New Roman" w:cs="Times New Roman"/>
        </w:rPr>
        <w:t>of P450s and COEs</w:t>
      </w:r>
      <w:r>
        <w:rPr>
          <w:rFonts w:ascii="Times New Roman" w:hAnsi="Times New Roman" w:cs="Times New Roman"/>
        </w:rPr>
        <w:t xml:space="preserve"> in the ten ladybird genomes. </w:t>
      </w:r>
      <w:r w:rsidR="00F64422" w:rsidRPr="00763165">
        <w:rPr>
          <w:rFonts w:ascii="Times New Roman" w:hAnsi="Times New Roman" w:cs="Times New Roman"/>
        </w:rPr>
        <w:t>Only OGs with total genes &gt;= 30 are shown. Gene counts at the nodes of Coccinelloidea, Coccinellidae, Epilachnini and Coccinellini are reconstructed by CAFE.</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bookmarkEnd w:id="216"/>
    <w:p w:rsidR="00C51247" w:rsidRDefault="00C51247" w:rsidP="005A4828">
      <w:pPr>
        <w:widowControl/>
      </w:pPr>
    </w:p>
    <w:p w:rsidR="00F15357" w:rsidRPr="00827295" w:rsidRDefault="00F15357" w:rsidP="005A4828">
      <w:pPr>
        <w:widowControl/>
      </w:pPr>
      <w:r>
        <w:br w:type="page"/>
      </w:r>
    </w:p>
    <w:p w:rsidR="00C51247" w:rsidRDefault="00F34FBB" w:rsidP="005A4828">
      <w:pPr>
        <w:widowControl/>
      </w:pPr>
      <w:r w:rsidRPr="00F34FBB">
        <w:rPr>
          <w:rFonts w:hint="eastAsia"/>
          <w:noProof/>
          <w:lang w:val="en-PH" w:eastAsia="en-PH"/>
        </w:rPr>
        <w:drawing>
          <wp:inline distT="0" distB="0" distL="0" distR="0" wp14:anchorId="25CE56C0" wp14:editId="77E2BC18">
            <wp:extent cx="5274310" cy="7486015"/>
            <wp:effectExtent l="0" t="0" r="2540" b="635"/>
            <wp:docPr id="114394341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74310" cy="7486015"/>
                    </a:xfrm>
                    <a:prstGeom prst="rect">
                      <a:avLst/>
                    </a:prstGeom>
                    <a:noFill/>
                    <a:ln>
                      <a:noFill/>
                    </a:ln>
                  </pic:spPr>
                </pic:pic>
              </a:graphicData>
            </a:graphic>
          </wp:inline>
        </w:drawing>
      </w:r>
    </w:p>
    <w:p w:rsidR="00827295" w:rsidRPr="00827295" w:rsidRDefault="0082729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.2 Gene trees of ortholog groups (OGs) </w:t>
      </w:r>
      <w:r w:rsidR="00811607">
        <w:rPr>
          <w:rFonts w:ascii="Times New Roman" w:hAnsi="Times New Roman" w:cs="Times New Roman"/>
        </w:rPr>
        <w:t>of P450s and COEs</w:t>
      </w:r>
      <w:r>
        <w:rPr>
          <w:rFonts w:ascii="Times New Roman" w:hAnsi="Times New Roman" w:cs="Times New Roman"/>
        </w:rPr>
        <w:t xml:space="preserve">. </w:t>
      </w:r>
      <w:r w:rsidR="00F46ED0" w:rsidRPr="00F46ED0">
        <w:rPr>
          <w:rFonts w:ascii="Times New Roman" w:hAnsi="Times New Roman" w:cs="Times New Roman"/>
        </w:rPr>
        <w:t>The genes in the ladybirds are marked in color and the others</w:t>
      </w:r>
      <w:r w:rsidR="001E6A70">
        <w:rPr>
          <w:rFonts w:ascii="Times New Roman" w:hAnsi="Times New Roman" w:cs="Times New Roman"/>
        </w:rPr>
        <w:t xml:space="preserve"> without circles</w:t>
      </w:r>
      <w:r w:rsidR="00F46ED0" w:rsidRPr="00F46ED0">
        <w:rPr>
          <w:rFonts w:ascii="Times New Roman" w:hAnsi="Times New Roman" w:cs="Times New Roman"/>
        </w:rPr>
        <w:t xml:space="preserve"> are the genes in the outgroup beetles.</w:t>
      </w:r>
      <w:r w:rsidR="004934BD">
        <w:rPr>
          <w:rFonts w:ascii="Times New Roman" w:hAnsi="Times New Roman" w:cs="Times New Roman"/>
        </w:rPr>
        <w:t xml:space="preserve"> </w:t>
      </w:r>
      <w:r w:rsidR="00F67F5F" w:rsidRPr="00F67F5F">
        <w:rPr>
          <w:rFonts w:ascii="Times New Roman" w:hAnsi="Times New Roman" w:cs="Times New Roman"/>
        </w:rPr>
        <w:t>A high-quality figure can be downloaded from https://github.com/huangyh45/ladybird-genomes-supplementary-figures.</w:t>
      </w:r>
    </w:p>
    <w:p w:rsidR="00C51247" w:rsidRDefault="00C51247" w:rsidP="005A4828">
      <w:pPr>
        <w:widowControl/>
      </w:pPr>
    </w:p>
    <w:p w:rsidR="00F15357" w:rsidRDefault="00F15357" w:rsidP="005A4828">
      <w:pPr>
        <w:widowControl/>
      </w:pPr>
      <w:r>
        <w:br w:type="page"/>
      </w:r>
    </w:p>
    <w:p w:rsidR="00C51247" w:rsidRDefault="00BE02F5" w:rsidP="005A4828">
      <w:pPr>
        <w:widowControl/>
      </w:pPr>
      <w:r w:rsidRPr="00BE02F5">
        <w:rPr>
          <w:rFonts w:hint="eastAsia"/>
          <w:noProof/>
          <w:lang w:val="en-PH" w:eastAsia="en-PH"/>
        </w:rPr>
        <w:drawing>
          <wp:inline distT="0" distB="0" distL="0" distR="0" wp14:anchorId="5056D556" wp14:editId="2E431E62">
            <wp:extent cx="5274310" cy="6856730"/>
            <wp:effectExtent l="0" t="0" r="2540" b="1270"/>
            <wp:docPr id="17886600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4310" cy="6856730"/>
                    </a:xfrm>
                    <a:prstGeom prst="rect">
                      <a:avLst/>
                    </a:prstGeom>
                    <a:noFill/>
                    <a:ln>
                      <a:noFill/>
                    </a:ln>
                  </pic:spPr>
                </pic:pic>
              </a:graphicData>
            </a:graphic>
          </wp:inline>
        </w:drawing>
      </w:r>
    </w:p>
    <w:p w:rsidR="00827295" w:rsidRPr="00827295" w:rsidRDefault="0082729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.3 Expression patterns of different tissue of each group in ortholog groups (OGs) </w:t>
      </w:r>
      <w:r w:rsidR="00811607">
        <w:rPr>
          <w:rFonts w:ascii="Times New Roman" w:hAnsi="Times New Roman" w:cs="Times New Roman"/>
        </w:rPr>
        <w:t>of P450s and COEs</w:t>
      </w:r>
      <w:r>
        <w:rPr>
          <w:rFonts w:ascii="Times New Roman" w:hAnsi="Times New Roman" w:cs="Times New Roman"/>
        </w:rPr>
        <w:t>.</w:t>
      </w:r>
      <w:r w:rsidR="00F46ED0">
        <w:rPr>
          <w:rFonts w:ascii="Times New Roman" w:hAnsi="Times New Roman" w:cs="Times New Roman"/>
        </w:rPr>
        <w:t xml:space="preserve"> </w:t>
      </w:r>
      <w:r w:rsidR="00F46ED0" w:rsidRPr="00F46ED0">
        <w:rPr>
          <w:rFonts w:ascii="Times New Roman" w:hAnsi="Times New Roman" w:cs="Times New Roman"/>
        </w:rPr>
        <w:t>Abbreviation in the sample names: FE: female adult, MA: male adult, ANT: antenna, HEA: head, THO: thorax, LEG: leg, ABD: abdomen, GUT: gut.</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C51247" w:rsidRDefault="00C51247" w:rsidP="005A4828">
      <w:pPr>
        <w:widowControl/>
      </w:pPr>
    </w:p>
    <w:p w:rsidR="00F15357" w:rsidRDefault="00F15357" w:rsidP="005A4828">
      <w:pPr>
        <w:widowControl/>
      </w:pPr>
      <w:r>
        <w:br w:type="page"/>
      </w:r>
    </w:p>
    <w:p w:rsidR="00C51247" w:rsidRDefault="006F702A" w:rsidP="005A4828">
      <w:pPr>
        <w:widowControl/>
      </w:pPr>
      <w:r w:rsidRPr="006F702A">
        <w:rPr>
          <w:rFonts w:hint="eastAsia"/>
          <w:noProof/>
          <w:lang w:val="en-PH" w:eastAsia="en-PH"/>
        </w:rPr>
        <w:drawing>
          <wp:inline distT="0" distB="0" distL="0" distR="0" wp14:anchorId="5FF15CC8" wp14:editId="498153ED">
            <wp:extent cx="5274310" cy="1845945"/>
            <wp:effectExtent l="0" t="0" r="2540" b="1905"/>
            <wp:docPr id="191209465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4310" cy="1845945"/>
                    </a:xfrm>
                    <a:prstGeom prst="rect">
                      <a:avLst/>
                    </a:prstGeom>
                    <a:noFill/>
                    <a:ln>
                      <a:noFill/>
                    </a:ln>
                  </pic:spPr>
                </pic:pic>
              </a:graphicData>
            </a:graphic>
          </wp:inline>
        </w:drawing>
      </w:r>
    </w:p>
    <w:p w:rsidR="00827295" w:rsidRPr="00232E73" w:rsidRDefault="0082729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.4 Expression patterns under different diet treatments of each group in ortholog groups (OGs) </w:t>
      </w:r>
      <w:r w:rsidR="00811607">
        <w:rPr>
          <w:rFonts w:ascii="Times New Roman" w:hAnsi="Times New Roman" w:cs="Times New Roman"/>
        </w:rPr>
        <w:t>of P450s and COE</w:t>
      </w:r>
      <w:r w:rsidR="00811607">
        <w:rPr>
          <w:rFonts w:ascii="Times New Roman" w:hAnsi="Times New Roman" w:cs="Times New Roman" w:hint="eastAsia"/>
        </w:rPr>
        <w:t>s</w:t>
      </w:r>
      <w:r>
        <w:rPr>
          <w:rFonts w:ascii="Times New Roman" w:hAnsi="Times New Roman" w:cs="Times New Roman"/>
        </w:rPr>
        <w:t xml:space="preserve">.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811607" w:rsidRDefault="00811607" w:rsidP="005A4828">
      <w:pPr>
        <w:widowControl/>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811607" w:rsidRDefault="00BE02F5" w:rsidP="005A4828">
      <w:pPr>
        <w:widowControl/>
      </w:pPr>
      <w:r w:rsidRPr="00BE02F5">
        <w:rPr>
          <w:rFonts w:hint="eastAsia"/>
          <w:noProof/>
          <w:lang w:val="en-PH" w:eastAsia="en-PH"/>
        </w:rPr>
        <w:drawing>
          <wp:inline distT="0" distB="0" distL="0" distR="0" wp14:anchorId="017D7AD3" wp14:editId="45DDAE51">
            <wp:extent cx="5274310" cy="5274310"/>
            <wp:effectExtent l="0" t="0" r="2540" b="2540"/>
            <wp:docPr id="19696151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rsidR="00811607" w:rsidRPr="00F64422" w:rsidRDefault="00811607"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.5 Comparison of gene counts in ortholog groups (OGs) of GSTs and UGTs in the ten ladybird genomes. </w:t>
      </w:r>
      <w:r w:rsidRPr="00763165">
        <w:rPr>
          <w:rFonts w:ascii="Times New Roman" w:hAnsi="Times New Roman" w:cs="Times New Roman"/>
        </w:rPr>
        <w:t>Only OGs with total genes &gt;= 30 are shown. Gene counts at the nodes of Coccinelloidea, Coccinellidae, Epilachnini and Coccinellini are reconstructed by CAFE.</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811607" w:rsidRDefault="00811607" w:rsidP="005A4828">
      <w:pPr>
        <w:widowControl/>
      </w:pPr>
    </w:p>
    <w:p w:rsidR="00F15357" w:rsidRPr="00827295" w:rsidRDefault="00F15357" w:rsidP="005A4828">
      <w:pPr>
        <w:widowControl/>
      </w:pPr>
      <w:r>
        <w:br w:type="page"/>
      </w:r>
    </w:p>
    <w:p w:rsidR="00811607" w:rsidRDefault="00BE02F5" w:rsidP="005A4828">
      <w:pPr>
        <w:widowControl/>
      </w:pPr>
      <w:r w:rsidRPr="00BE02F5">
        <w:rPr>
          <w:rFonts w:hint="eastAsia"/>
          <w:noProof/>
          <w:lang w:val="en-PH" w:eastAsia="en-PH"/>
        </w:rPr>
        <w:drawing>
          <wp:inline distT="0" distB="0" distL="0" distR="0" wp14:anchorId="64754612" wp14:editId="020E1462">
            <wp:extent cx="5274310" cy="7494905"/>
            <wp:effectExtent l="0" t="0" r="2540" b="0"/>
            <wp:docPr id="11503430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74310" cy="7494905"/>
                    </a:xfrm>
                    <a:prstGeom prst="rect">
                      <a:avLst/>
                    </a:prstGeom>
                    <a:noFill/>
                    <a:ln>
                      <a:noFill/>
                    </a:ln>
                  </pic:spPr>
                </pic:pic>
              </a:graphicData>
            </a:graphic>
          </wp:inline>
        </w:drawing>
      </w:r>
    </w:p>
    <w:p w:rsidR="00811607" w:rsidRPr="00827295" w:rsidRDefault="00811607"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.6 Gene trees of ortholog groups (OGs) of GSTs and UGTs. </w:t>
      </w:r>
      <w:r w:rsidRPr="00F46ED0">
        <w:rPr>
          <w:rFonts w:ascii="Times New Roman" w:hAnsi="Times New Roman" w:cs="Times New Roman"/>
        </w:rPr>
        <w:t xml:space="preserve">The genes in the ladybirds are marked in color and the others </w:t>
      </w:r>
      <w:r w:rsidR="001E6A70" w:rsidRPr="001E6A70">
        <w:rPr>
          <w:rFonts w:ascii="Times New Roman" w:hAnsi="Times New Roman" w:cs="Times New Roman"/>
        </w:rPr>
        <w:t xml:space="preserve">without circles </w:t>
      </w:r>
      <w:r w:rsidRPr="00F46ED0">
        <w:rPr>
          <w:rFonts w:ascii="Times New Roman" w:hAnsi="Times New Roman" w:cs="Times New Roman"/>
        </w:rPr>
        <w:t>are the genes in the outgroup beetles.</w:t>
      </w:r>
      <w:r>
        <w:rPr>
          <w:rFonts w:ascii="Times New Roman" w:hAnsi="Times New Roman" w:cs="Times New Roman"/>
        </w:rPr>
        <w:t xml:space="preserve"> </w:t>
      </w:r>
      <w:r w:rsidR="00F67F5F" w:rsidRPr="00F67F5F">
        <w:rPr>
          <w:rFonts w:ascii="Times New Roman" w:hAnsi="Times New Roman" w:cs="Times New Roman"/>
        </w:rPr>
        <w:t>A high-quality figure can be downloaded from https://github.com/huangyh45/ladybird-genomes-supplementary-figures.</w:t>
      </w:r>
    </w:p>
    <w:p w:rsidR="00811607" w:rsidRDefault="00811607" w:rsidP="005A4828">
      <w:pPr>
        <w:widowControl/>
      </w:pPr>
    </w:p>
    <w:p w:rsidR="00F15357" w:rsidRDefault="00F15357" w:rsidP="005A4828">
      <w:pPr>
        <w:widowControl/>
      </w:pPr>
      <w:r>
        <w:br w:type="page"/>
      </w:r>
    </w:p>
    <w:p w:rsidR="00811607" w:rsidRDefault="00BE02F5" w:rsidP="005A4828">
      <w:pPr>
        <w:widowControl/>
      </w:pPr>
      <w:r w:rsidRPr="00BE02F5">
        <w:rPr>
          <w:rFonts w:hint="eastAsia"/>
          <w:noProof/>
          <w:lang w:val="en-PH" w:eastAsia="en-PH"/>
        </w:rPr>
        <w:drawing>
          <wp:inline distT="0" distB="0" distL="0" distR="0" wp14:anchorId="7130A008" wp14:editId="71784818">
            <wp:extent cx="5274310" cy="7911465"/>
            <wp:effectExtent l="0" t="0" r="2540" b="0"/>
            <wp:docPr id="4282801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rsidR="00D90028" w:rsidRPr="00D90028" w:rsidRDefault="00811607" w:rsidP="0048243E">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.7 Expression patterns of different tissue of each group in ortholog groups (OGs) of GSTs and UGTs. </w:t>
      </w:r>
      <w:r w:rsidRPr="00F46ED0">
        <w:rPr>
          <w:rFonts w:ascii="Times New Roman" w:hAnsi="Times New Roman" w:cs="Times New Roman"/>
        </w:rPr>
        <w:t>Abbreviation in the sample names: FE: female adult, MA: male adult, ANT: antenna, HEA: head, THO: thorax, LEG: leg, ABD: abdomen, GUT: gut.</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811607" w:rsidRDefault="008220C3" w:rsidP="005A4828">
      <w:pPr>
        <w:widowControl/>
      </w:pPr>
      <w:r w:rsidRPr="008220C3">
        <w:rPr>
          <w:rFonts w:hint="eastAsia"/>
          <w:noProof/>
          <w:lang w:val="en-PH" w:eastAsia="en-PH"/>
        </w:rPr>
        <w:drawing>
          <wp:inline distT="0" distB="0" distL="0" distR="0" wp14:anchorId="2E72B4EF" wp14:editId="0194042D">
            <wp:extent cx="5274310" cy="1845945"/>
            <wp:effectExtent l="0" t="0" r="2540" b="1905"/>
            <wp:docPr id="119088641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74310" cy="1845945"/>
                    </a:xfrm>
                    <a:prstGeom prst="rect">
                      <a:avLst/>
                    </a:prstGeom>
                    <a:noFill/>
                    <a:ln>
                      <a:noFill/>
                    </a:ln>
                  </pic:spPr>
                </pic:pic>
              </a:graphicData>
            </a:graphic>
          </wp:inline>
        </w:drawing>
      </w:r>
    </w:p>
    <w:p w:rsidR="00811607" w:rsidRPr="00232E73" w:rsidRDefault="00811607"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.8 Expression patterns under different diet treatments of each group in ortholog</w:t>
      </w:r>
      <w:r w:rsidR="007A5837">
        <w:rPr>
          <w:rFonts w:ascii="Times New Roman" w:hAnsi="Times New Roman" w:cs="Times New Roman"/>
        </w:rPr>
        <w:t xml:space="preserve"> </w:t>
      </w:r>
      <w:r>
        <w:rPr>
          <w:rFonts w:ascii="Times New Roman" w:hAnsi="Times New Roman" w:cs="Times New Roman"/>
        </w:rPr>
        <w:t>groups (OGs) of GSTs and UGT</w:t>
      </w:r>
      <w:r>
        <w:rPr>
          <w:rFonts w:ascii="Times New Roman" w:hAnsi="Times New Roman" w:cs="Times New Roman" w:hint="eastAsia"/>
        </w:rPr>
        <w:t>s</w:t>
      </w:r>
      <w:r>
        <w:rPr>
          <w:rFonts w:ascii="Times New Roman" w:hAnsi="Times New Roman" w:cs="Times New Roman"/>
        </w:rPr>
        <w:t xml:space="preserve">.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811607" w:rsidRDefault="00811607" w:rsidP="005A4828">
      <w:pPr>
        <w:widowControl/>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811607" w:rsidRDefault="00BE02F5" w:rsidP="005A4828">
      <w:pPr>
        <w:widowControl/>
      </w:pPr>
      <w:r w:rsidRPr="00BE02F5">
        <w:rPr>
          <w:rFonts w:hint="eastAsia"/>
          <w:noProof/>
          <w:lang w:val="en-PH" w:eastAsia="en-PH"/>
        </w:rPr>
        <w:drawing>
          <wp:inline distT="0" distB="0" distL="0" distR="0" wp14:anchorId="2670F38A" wp14:editId="563BA9A8">
            <wp:extent cx="4772660" cy="8863330"/>
            <wp:effectExtent l="0" t="0" r="8890" b="0"/>
            <wp:docPr id="4175781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72660" cy="8863330"/>
                    </a:xfrm>
                    <a:prstGeom prst="rect">
                      <a:avLst/>
                    </a:prstGeom>
                    <a:noFill/>
                    <a:ln>
                      <a:noFill/>
                    </a:ln>
                  </pic:spPr>
                </pic:pic>
              </a:graphicData>
            </a:graphic>
          </wp:inline>
        </w:drawing>
      </w:r>
    </w:p>
    <w:p w:rsidR="00811607" w:rsidRPr="00F64422" w:rsidRDefault="00811607"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.9 Comparison of gene counts in ortholog groups (OGs) of ABCs in the ten ladybird genomes. </w:t>
      </w:r>
      <w:r w:rsidRPr="00763165">
        <w:rPr>
          <w:rFonts w:ascii="Times New Roman" w:hAnsi="Times New Roman" w:cs="Times New Roman"/>
        </w:rPr>
        <w:t>Only OGs with total genes &gt;= 30 are shown. Gene counts at the nodes of Coccinelloidea, Coccinellidae, Epilachnini and Coccinellini are reconstructed by CAFE.</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811607" w:rsidRDefault="00811607" w:rsidP="005A4828">
      <w:pPr>
        <w:widowControl/>
      </w:pPr>
    </w:p>
    <w:p w:rsidR="00F15357" w:rsidRPr="00827295" w:rsidRDefault="00F15357" w:rsidP="005A4828">
      <w:pPr>
        <w:widowControl/>
      </w:pPr>
      <w:r>
        <w:br w:type="page"/>
      </w:r>
    </w:p>
    <w:p w:rsidR="00811607" w:rsidRDefault="00BE02F5" w:rsidP="005A4828">
      <w:pPr>
        <w:widowControl/>
      </w:pPr>
      <w:r w:rsidRPr="00BE02F5">
        <w:rPr>
          <w:rFonts w:hint="eastAsia"/>
          <w:noProof/>
          <w:lang w:val="en-PH" w:eastAsia="en-PH"/>
        </w:rPr>
        <w:drawing>
          <wp:inline distT="0" distB="0" distL="0" distR="0" wp14:anchorId="49E88409" wp14:editId="781E21EF">
            <wp:extent cx="5274310" cy="7439025"/>
            <wp:effectExtent l="0" t="0" r="2540" b="9525"/>
            <wp:docPr id="5352915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74310" cy="7439025"/>
                    </a:xfrm>
                    <a:prstGeom prst="rect">
                      <a:avLst/>
                    </a:prstGeom>
                    <a:noFill/>
                    <a:ln>
                      <a:noFill/>
                    </a:ln>
                  </pic:spPr>
                </pic:pic>
              </a:graphicData>
            </a:graphic>
          </wp:inline>
        </w:drawing>
      </w:r>
    </w:p>
    <w:p w:rsidR="00811607" w:rsidRPr="00F67F5F" w:rsidRDefault="00811607"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.10 Gene trees of ortholog groups (OGs) of ABCs. </w:t>
      </w:r>
      <w:r w:rsidRPr="00F46ED0">
        <w:rPr>
          <w:rFonts w:ascii="Times New Roman" w:hAnsi="Times New Roman" w:cs="Times New Roman"/>
        </w:rPr>
        <w:t xml:space="preserve">The genes in the ladybirds are marked in color and the others </w:t>
      </w:r>
      <w:r w:rsidR="001E6A70" w:rsidRPr="001E6A70">
        <w:rPr>
          <w:rFonts w:ascii="Times New Roman" w:hAnsi="Times New Roman" w:cs="Times New Roman"/>
        </w:rPr>
        <w:t xml:space="preserve">without circles </w:t>
      </w:r>
      <w:r w:rsidRPr="00F46ED0">
        <w:rPr>
          <w:rFonts w:ascii="Times New Roman" w:hAnsi="Times New Roman" w:cs="Times New Roman"/>
        </w:rPr>
        <w:t>are the genes in the outgroup beetles.</w:t>
      </w:r>
      <w:r>
        <w:rPr>
          <w:rFonts w:ascii="Times New Roman" w:hAnsi="Times New Roman" w:cs="Times New Roman"/>
        </w:rPr>
        <w:t xml:space="preserve"> </w:t>
      </w:r>
      <w:r w:rsidR="00F67F5F" w:rsidRPr="00F67F5F">
        <w:rPr>
          <w:rFonts w:ascii="Times New Roman" w:hAnsi="Times New Roman" w:cs="Times New Roman"/>
        </w:rPr>
        <w:t>A high-quality figure can be downloaded from https://github.com/huangyh45/ladybird-genomes-supplementary-figures.</w:t>
      </w:r>
    </w:p>
    <w:p w:rsidR="00F15357" w:rsidRDefault="00F15357" w:rsidP="005A4828">
      <w:pPr>
        <w:widowControl/>
      </w:pPr>
      <w:r>
        <w:br w:type="page"/>
      </w:r>
    </w:p>
    <w:p w:rsidR="00811607" w:rsidRDefault="00BE02F5" w:rsidP="005A4828">
      <w:pPr>
        <w:widowControl/>
      </w:pPr>
      <w:r w:rsidRPr="00BE02F5">
        <w:rPr>
          <w:rFonts w:hint="eastAsia"/>
          <w:noProof/>
          <w:lang w:val="en-PH" w:eastAsia="en-PH"/>
        </w:rPr>
        <w:drawing>
          <wp:inline distT="0" distB="0" distL="0" distR="0" wp14:anchorId="3708D7C5" wp14:editId="694A637A">
            <wp:extent cx="5274310" cy="3691890"/>
            <wp:effectExtent l="0" t="0" r="2540" b="3810"/>
            <wp:docPr id="17866437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74310" cy="3691890"/>
                    </a:xfrm>
                    <a:prstGeom prst="rect">
                      <a:avLst/>
                    </a:prstGeom>
                    <a:noFill/>
                    <a:ln>
                      <a:noFill/>
                    </a:ln>
                  </pic:spPr>
                </pic:pic>
              </a:graphicData>
            </a:graphic>
          </wp:inline>
        </w:drawing>
      </w:r>
    </w:p>
    <w:p w:rsidR="00811607" w:rsidRPr="00827295" w:rsidRDefault="00811607"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w:t>
      </w:r>
      <w:r w:rsidR="007F56C2">
        <w:rPr>
          <w:rFonts w:ascii="Times New Roman" w:hAnsi="Times New Roman" w:cs="Times New Roman"/>
        </w:rPr>
        <w:t>11</w:t>
      </w:r>
      <w:r>
        <w:rPr>
          <w:rFonts w:ascii="Times New Roman" w:hAnsi="Times New Roman" w:cs="Times New Roman"/>
        </w:rPr>
        <w:t xml:space="preserve"> Expression patterns of different tissue of each group in ortholog groups (OGs) of </w:t>
      </w:r>
      <w:r w:rsidR="007F56C2">
        <w:rPr>
          <w:rFonts w:ascii="Times New Roman" w:hAnsi="Times New Roman" w:cs="Times New Roman"/>
        </w:rPr>
        <w:t>ABC</w:t>
      </w:r>
      <w:r>
        <w:rPr>
          <w:rFonts w:ascii="Times New Roman" w:hAnsi="Times New Roman" w:cs="Times New Roman"/>
        </w:rPr>
        <w:t xml:space="preserve">s. </w:t>
      </w:r>
      <w:r w:rsidRPr="00F46ED0">
        <w:rPr>
          <w:rFonts w:ascii="Times New Roman" w:hAnsi="Times New Roman" w:cs="Times New Roman"/>
        </w:rPr>
        <w:t>Abbreviation in the sample names: FE: female adult, MA: male adult, ANT: antenna, HEA: head, THO: thorax, LEG: leg, ABD: abdomen, GUT: gut.</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811607" w:rsidRDefault="00811607" w:rsidP="005A4828">
      <w:pPr>
        <w:widowControl/>
      </w:pPr>
    </w:p>
    <w:p w:rsidR="00F15357" w:rsidRDefault="00F15357" w:rsidP="005A4828">
      <w:pPr>
        <w:widowControl/>
      </w:pPr>
      <w:r>
        <w:br w:type="page"/>
      </w:r>
    </w:p>
    <w:p w:rsidR="00811607" w:rsidRDefault="002615EF" w:rsidP="005A4828">
      <w:pPr>
        <w:widowControl/>
      </w:pPr>
      <w:r w:rsidRPr="002615EF">
        <w:rPr>
          <w:rFonts w:hint="eastAsia"/>
          <w:noProof/>
          <w:lang w:val="en-PH" w:eastAsia="en-PH"/>
        </w:rPr>
        <w:drawing>
          <wp:inline distT="0" distB="0" distL="0" distR="0" wp14:anchorId="65D72106" wp14:editId="091ADDFE">
            <wp:extent cx="5274310" cy="2877185"/>
            <wp:effectExtent l="0" t="0" r="2540" b="0"/>
            <wp:docPr id="168646986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74310" cy="2877185"/>
                    </a:xfrm>
                    <a:prstGeom prst="rect">
                      <a:avLst/>
                    </a:prstGeom>
                    <a:noFill/>
                    <a:ln>
                      <a:noFill/>
                    </a:ln>
                  </pic:spPr>
                </pic:pic>
              </a:graphicData>
            </a:graphic>
          </wp:inline>
        </w:drawing>
      </w:r>
    </w:p>
    <w:p w:rsidR="00811607" w:rsidRPr="00811607" w:rsidRDefault="00811607"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w:t>
      </w:r>
      <w:r w:rsidR="007F56C2">
        <w:rPr>
          <w:rFonts w:ascii="Times New Roman" w:hAnsi="Times New Roman" w:cs="Times New Roman"/>
        </w:rPr>
        <w:t>12</w:t>
      </w:r>
      <w:r>
        <w:rPr>
          <w:rFonts w:ascii="Times New Roman" w:hAnsi="Times New Roman" w:cs="Times New Roman"/>
        </w:rPr>
        <w:t xml:space="preserve"> Expression patterns under different diet treatments of each group in ortholog groups (OGs) of </w:t>
      </w:r>
      <w:r w:rsidR="007F56C2">
        <w:rPr>
          <w:rFonts w:ascii="Times New Roman" w:hAnsi="Times New Roman" w:cs="Times New Roman"/>
        </w:rPr>
        <w:t>ABC</w:t>
      </w:r>
      <w:r>
        <w:rPr>
          <w:rFonts w:ascii="Times New Roman" w:hAnsi="Times New Roman" w:cs="Times New Roman" w:hint="eastAsia"/>
        </w:rPr>
        <w:t>s</w:t>
      </w:r>
      <w:r>
        <w:rPr>
          <w:rFonts w:ascii="Times New Roman" w:hAnsi="Times New Roman" w:cs="Times New Roman"/>
        </w:rPr>
        <w:t xml:space="preserve">.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213113" w:rsidRDefault="00213113" w:rsidP="005A4828">
      <w:pPr>
        <w:widowControl/>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213113" w:rsidRDefault="00BE02F5" w:rsidP="005A4828">
      <w:pPr>
        <w:widowControl/>
      </w:pPr>
      <w:r w:rsidRPr="00BE02F5">
        <w:rPr>
          <w:rFonts w:hint="eastAsia"/>
          <w:noProof/>
          <w:lang w:val="en-PH" w:eastAsia="en-PH"/>
        </w:rPr>
        <w:drawing>
          <wp:inline distT="0" distB="0" distL="0" distR="0" wp14:anchorId="66C30195" wp14:editId="6220A6B1">
            <wp:extent cx="5274310" cy="4520565"/>
            <wp:effectExtent l="0" t="0" r="2540" b="0"/>
            <wp:docPr id="19946120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74310" cy="4520565"/>
                    </a:xfrm>
                    <a:prstGeom prst="rect">
                      <a:avLst/>
                    </a:prstGeom>
                    <a:noFill/>
                    <a:ln>
                      <a:noFill/>
                    </a:ln>
                  </pic:spPr>
                </pic:pic>
              </a:graphicData>
            </a:graphic>
          </wp:inline>
        </w:drawing>
      </w:r>
    </w:p>
    <w:p w:rsidR="00213113" w:rsidRPr="00F64422" w:rsidRDefault="00213113"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.13 Comparison of gene counts in ortholog groups (OGs) of AKRs and GDHs in the ten ladybird genomes. </w:t>
      </w:r>
      <w:r w:rsidRPr="00763165">
        <w:rPr>
          <w:rFonts w:ascii="Times New Roman" w:hAnsi="Times New Roman" w:cs="Times New Roman"/>
        </w:rPr>
        <w:t>Only OGs with total genes &gt;= 30 are shown. Gene counts at the nodes of Coccinelloidea, Coccinellidae, Epilachnini and Coccinellini are reconstructed by CAFE.</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213113" w:rsidRDefault="00213113" w:rsidP="005A4828">
      <w:pPr>
        <w:widowControl/>
      </w:pPr>
    </w:p>
    <w:p w:rsidR="00F15357" w:rsidRPr="00827295" w:rsidRDefault="00F15357" w:rsidP="005A4828">
      <w:pPr>
        <w:widowControl/>
      </w:pPr>
      <w:r>
        <w:br w:type="page"/>
      </w:r>
    </w:p>
    <w:p w:rsidR="00213113" w:rsidRDefault="00483B9C" w:rsidP="005A4828">
      <w:pPr>
        <w:widowControl/>
      </w:pPr>
      <w:r w:rsidRPr="00483B9C">
        <w:rPr>
          <w:rFonts w:hint="eastAsia"/>
          <w:noProof/>
          <w:lang w:val="en-PH" w:eastAsia="en-PH"/>
        </w:rPr>
        <w:drawing>
          <wp:inline distT="0" distB="0" distL="0" distR="0" wp14:anchorId="19A7ADEB" wp14:editId="50C7CD23">
            <wp:extent cx="5274310" cy="5820410"/>
            <wp:effectExtent l="0" t="0" r="2540" b="8890"/>
            <wp:docPr id="17085514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74310" cy="5820410"/>
                    </a:xfrm>
                    <a:prstGeom prst="rect">
                      <a:avLst/>
                    </a:prstGeom>
                    <a:noFill/>
                    <a:ln>
                      <a:noFill/>
                    </a:ln>
                  </pic:spPr>
                </pic:pic>
              </a:graphicData>
            </a:graphic>
          </wp:inline>
        </w:drawing>
      </w:r>
    </w:p>
    <w:p w:rsidR="00213113" w:rsidRPr="00827295" w:rsidRDefault="00213113"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 xml:space="preserve">.14 Gene trees of ortholog groups (OGs) of AKRs and GDHs. </w:t>
      </w:r>
      <w:r w:rsidRPr="00F46ED0">
        <w:rPr>
          <w:rFonts w:ascii="Times New Roman" w:hAnsi="Times New Roman" w:cs="Times New Roman"/>
        </w:rPr>
        <w:t xml:space="preserve">The genes in the ladybirds are marked in color and the others </w:t>
      </w:r>
      <w:r w:rsidR="001E6A70" w:rsidRPr="001E6A70">
        <w:rPr>
          <w:rFonts w:ascii="Times New Roman" w:hAnsi="Times New Roman" w:cs="Times New Roman"/>
        </w:rPr>
        <w:t xml:space="preserve">without circles </w:t>
      </w:r>
      <w:r w:rsidRPr="00F46ED0">
        <w:rPr>
          <w:rFonts w:ascii="Times New Roman" w:hAnsi="Times New Roman" w:cs="Times New Roman"/>
        </w:rPr>
        <w:t>are the genes in the outgroup beetles.</w:t>
      </w:r>
      <w:r>
        <w:rPr>
          <w:rFonts w:ascii="Times New Roman" w:hAnsi="Times New Roman" w:cs="Times New Roman"/>
        </w:rPr>
        <w:t xml:space="preserve"> </w:t>
      </w:r>
      <w:r w:rsidR="00F67F5F" w:rsidRPr="00F67F5F">
        <w:rPr>
          <w:rFonts w:ascii="Times New Roman" w:hAnsi="Times New Roman" w:cs="Times New Roman"/>
        </w:rPr>
        <w:t>A high-quality figure can be downloaded from https://github.com/huangyh45/ladybird-genomes-supplementary-figures.</w:t>
      </w:r>
    </w:p>
    <w:p w:rsidR="00213113" w:rsidRDefault="00213113" w:rsidP="005A4828">
      <w:pPr>
        <w:widowControl/>
      </w:pPr>
    </w:p>
    <w:p w:rsidR="00F15357" w:rsidRDefault="00F15357" w:rsidP="005A4828">
      <w:pPr>
        <w:widowControl/>
      </w:pPr>
      <w:r>
        <w:br w:type="page"/>
      </w:r>
    </w:p>
    <w:p w:rsidR="00213113" w:rsidRDefault="00483B9C" w:rsidP="005A4828">
      <w:pPr>
        <w:widowControl/>
      </w:pPr>
      <w:r w:rsidRPr="00483B9C">
        <w:rPr>
          <w:rFonts w:hint="eastAsia"/>
          <w:noProof/>
          <w:lang w:val="en-PH" w:eastAsia="en-PH"/>
        </w:rPr>
        <w:drawing>
          <wp:inline distT="0" distB="0" distL="0" distR="0" wp14:anchorId="1C159D78" wp14:editId="0446D1B3">
            <wp:extent cx="5274310" cy="3691890"/>
            <wp:effectExtent l="0" t="0" r="2540" b="3810"/>
            <wp:docPr id="7658093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74310" cy="3691890"/>
                    </a:xfrm>
                    <a:prstGeom prst="rect">
                      <a:avLst/>
                    </a:prstGeom>
                    <a:noFill/>
                    <a:ln>
                      <a:noFill/>
                    </a:ln>
                  </pic:spPr>
                </pic:pic>
              </a:graphicData>
            </a:graphic>
          </wp:inline>
        </w:drawing>
      </w:r>
    </w:p>
    <w:p w:rsidR="00213113" w:rsidRPr="00827295" w:rsidRDefault="00213113"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.1</w:t>
      </w:r>
      <w:r w:rsidR="00B75C26">
        <w:rPr>
          <w:rFonts w:ascii="Times New Roman" w:hAnsi="Times New Roman" w:cs="Times New Roman"/>
        </w:rPr>
        <w:t>5</w:t>
      </w:r>
      <w:r>
        <w:rPr>
          <w:rFonts w:ascii="Times New Roman" w:hAnsi="Times New Roman" w:cs="Times New Roman"/>
        </w:rPr>
        <w:t xml:space="preserve"> Expression patterns of different tissue of each group in ortholog groups (OGs) of </w:t>
      </w:r>
      <w:r w:rsidR="00B75C26">
        <w:rPr>
          <w:rFonts w:ascii="Times New Roman" w:hAnsi="Times New Roman" w:cs="Times New Roman"/>
        </w:rPr>
        <w:t>AKR</w:t>
      </w:r>
      <w:r>
        <w:rPr>
          <w:rFonts w:ascii="Times New Roman" w:hAnsi="Times New Roman" w:cs="Times New Roman"/>
        </w:rPr>
        <w:t>s</w:t>
      </w:r>
      <w:r w:rsidR="00B75C26">
        <w:rPr>
          <w:rFonts w:ascii="Times New Roman" w:hAnsi="Times New Roman" w:cs="Times New Roman"/>
        </w:rPr>
        <w:t xml:space="preserve"> and GDHs</w:t>
      </w:r>
      <w:r>
        <w:rPr>
          <w:rFonts w:ascii="Times New Roman" w:hAnsi="Times New Roman" w:cs="Times New Roman"/>
        </w:rPr>
        <w:t xml:space="preserve">. </w:t>
      </w:r>
      <w:r w:rsidRPr="00F46ED0">
        <w:rPr>
          <w:rFonts w:ascii="Times New Roman" w:hAnsi="Times New Roman" w:cs="Times New Roman"/>
        </w:rPr>
        <w:t>Abbreviation in the sample names: FE: female adult, MA: male adult, ANT: antenna, HEA: head, THO: thorax, LEG: leg, ABD: abdomen, GUT: gut.</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213113" w:rsidRDefault="00213113" w:rsidP="005A4828">
      <w:pPr>
        <w:widowControl/>
      </w:pPr>
    </w:p>
    <w:p w:rsidR="00F15357" w:rsidRDefault="00F15357" w:rsidP="005A4828">
      <w:pPr>
        <w:widowControl/>
      </w:pPr>
      <w:r>
        <w:br w:type="page"/>
      </w:r>
    </w:p>
    <w:p w:rsidR="00213113" w:rsidRDefault="00A47939" w:rsidP="005A4828">
      <w:pPr>
        <w:widowControl/>
      </w:pPr>
      <w:r w:rsidRPr="00A47939">
        <w:rPr>
          <w:rFonts w:hint="eastAsia"/>
          <w:noProof/>
          <w:lang w:val="en-PH" w:eastAsia="en-PH"/>
        </w:rPr>
        <w:drawing>
          <wp:inline distT="0" distB="0" distL="0" distR="0" wp14:anchorId="2BE76FFC" wp14:editId="68BFD39C">
            <wp:extent cx="5274310" cy="3164840"/>
            <wp:effectExtent l="0" t="0" r="2540" b="0"/>
            <wp:docPr id="177744388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rsidR="00213113" w:rsidRPr="00811607" w:rsidRDefault="00213113"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sidR="00EF3199">
        <w:rPr>
          <w:rFonts w:ascii="Times New Roman" w:hAnsi="Times New Roman" w:cs="Times New Roman"/>
        </w:rPr>
        <w:t>9</w:t>
      </w:r>
      <w:r>
        <w:rPr>
          <w:rFonts w:ascii="Times New Roman" w:hAnsi="Times New Roman" w:cs="Times New Roman"/>
        </w:rPr>
        <w:t>.1</w:t>
      </w:r>
      <w:r w:rsidR="00B75C26">
        <w:rPr>
          <w:rFonts w:ascii="Times New Roman" w:hAnsi="Times New Roman" w:cs="Times New Roman"/>
        </w:rPr>
        <w:t>6</w:t>
      </w:r>
      <w:r>
        <w:rPr>
          <w:rFonts w:ascii="Times New Roman" w:hAnsi="Times New Roman" w:cs="Times New Roman"/>
        </w:rPr>
        <w:t xml:space="preserve"> Expression patterns under different diet treatments of each group in ortholog groups (OGs) of </w:t>
      </w:r>
      <w:r w:rsidR="00B75C26">
        <w:rPr>
          <w:rFonts w:ascii="Times New Roman" w:hAnsi="Times New Roman" w:cs="Times New Roman"/>
        </w:rPr>
        <w:t>AKR</w:t>
      </w:r>
      <w:r>
        <w:rPr>
          <w:rFonts w:ascii="Times New Roman" w:hAnsi="Times New Roman" w:cs="Times New Roman" w:hint="eastAsia"/>
        </w:rPr>
        <w:t>s</w:t>
      </w:r>
      <w:r w:rsidR="00B75C26">
        <w:rPr>
          <w:rFonts w:ascii="Times New Roman" w:hAnsi="Times New Roman" w:cs="Times New Roman"/>
        </w:rPr>
        <w:t xml:space="preserve"> and GDH</w:t>
      </w:r>
      <w:r w:rsidR="00B75C26">
        <w:rPr>
          <w:rFonts w:ascii="Times New Roman" w:hAnsi="Times New Roman" w:cs="Times New Roman" w:hint="eastAsia"/>
        </w:rPr>
        <w:t>s</w:t>
      </w:r>
      <w:r>
        <w:rPr>
          <w:rFonts w:ascii="Times New Roman" w:hAnsi="Times New Roman" w:cs="Times New Roman"/>
        </w:rPr>
        <w:t xml:space="preserve">.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F67F5F" w:rsidRPr="00F67F5F">
        <w:t xml:space="preserve"> </w:t>
      </w:r>
      <w:r w:rsidR="00F67F5F" w:rsidRPr="00F67F5F">
        <w:rPr>
          <w:rFonts w:ascii="Times New Roman" w:hAnsi="Times New Roman" w:cs="Times New Roman"/>
        </w:rPr>
        <w:t>A high-quality figure can be downloaded from https://github.com/huangyh45/ladybird-genomes-supplementary-figures.</w:t>
      </w:r>
    </w:p>
    <w:p w:rsidR="00811607" w:rsidRPr="00213113" w:rsidRDefault="00811607" w:rsidP="005A4828">
      <w:pPr>
        <w:widowControl/>
      </w:pPr>
    </w:p>
    <w:p w:rsidR="00F64BA6" w:rsidRPr="00C51247" w:rsidRDefault="00F64BA6" w:rsidP="005A4828">
      <w:pPr>
        <w:widowControl/>
        <w:rPr>
          <w:rFonts w:ascii="Times New Roman" w:eastAsia="Times New Roman" w:hAnsi="Times New Roman"/>
          <w:kern w:val="44"/>
          <w:szCs w:val="21"/>
        </w:rPr>
      </w:pPr>
      <w:r>
        <w:br w:type="page"/>
      </w:r>
    </w:p>
    <w:p w:rsidR="00FD4CA4" w:rsidRDefault="00F8146E" w:rsidP="005A4828">
      <w:pPr>
        <w:pStyle w:val="Heading1"/>
      </w:pPr>
      <w:bookmarkStart w:id="217" w:name="_Toc148913207"/>
      <w:r>
        <w:t>1</w:t>
      </w:r>
      <w:r w:rsidR="00EF3199">
        <w:t>0</w:t>
      </w:r>
      <w:r w:rsidR="004C1240">
        <w:t xml:space="preserve"> </w:t>
      </w:r>
      <w:r w:rsidR="00347311">
        <w:t>Evolution of can</w:t>
      </w:r>
      <w:r w:rsidR="004C3000">
        <w:t>didate g</w:t>
      </w:r>
      <w:r w:rsidR="00FD4CA4">
        <w:t>enes related to immunity</w:t>
      </w:r>
      <w:bookmarkEnd w:id="217"/>
    </w:p>
    <w:p w:rsidR="00FD4CA4" w:rsidRPr="00F15357" w:rsidRDefault="00FD4CA4" w:rsidP="005A4828">
      <w:pPr>
        <w:rPr>
          <w:rFonts w:ascii="Times New Roman" w:hAnsi="Times New Roman" w:cs="Times New Roman"/>
        </w:rPr>
      </w:pPr>
    </w:p>
    <w:p w:rsidR="00077692" w:rsidRDefault="00F8146E" w:rsidP="005A4828">
      <w:pPr>
        <w:pStyle w:val="Heading2"/>
      </w:pPr>
      <w:bookmarkStart w:id="218" w:name="_Toc148913208"/>
      <w:r>
        <w:t>1</w:t>
      </w:r>
      <w:r w:rsidR="00EF3199">
        <w:t>0</w:t>
      </w:r>
      <w:r w:rsidR="004C1240">
        <w:t>.</w:t>
      </w:r>
      <w:r w:rsidR="00077692">
        <w:t xml:space="preserve">1 </w:t>
      </w:r>
      <w:r w:rsidR="00077692">
        <w:rPr>
          <w:rFonts w:hint="eastAsia"/>
        </w:rPr>
        <w:t>Ma</w:t>
      </w:r>
      <w:r w:rsidR="00077692">
        <w:t>terials and methods</w:t>
      </w:r>
      <w:bookmarkEnd w:id="218"/>
    </w:p>
    <w:p w:rsidR="00077692" w:rsidRDefault="00077692" w:rsidP="005A4828">
      <w:pPr>
        <w:rPr>
          <w:rFonts w:ascii="Times New Roman" w:hAnsi="Times New Roman" w:cs="Times New Roman"/>
        </w:rPr>
      </w:pPr>
    </w:p>
    <w:p w:rsidR="00B52BF7" w:rsidRDefault="00B52BF7" w:rsidP="005A4828">
      <w:pPr>
        <w:rPr>
          <w:rFonts w:ascii="Times New Roman" w:hAnsi="Times New Roman" w:cs="Times New Roman"/>
        </w:rPr>
      </w:pPr>
      <w:r w:rsidRPr="00B52BF7">
        <w:rPr>
          <w:rFonts w:ascii="Times New Roman" w:hAnsi="Times New Roman" w:cs="Times New Roman"/>
        </w:rPr>
        <w:t xml:space="preserve">The methods for genes related to </w:t>
      </w:r>
      <w:r>
        <w:rPr>
          <w:rFonts w:ascii="Times New Roman" w:hAnsi="Times New Roman" w:cs="Times New Roman"/>
        </w:rPr>
        <w:t>immunity</w:t>
      </w:r>
      <w:r w:rsidRPr="00B52BF7">
        <w:rPr>
          <w:rFonts w:ascii="Times New Roman" w:hAnsi="Times New Roman" w:cs="Times New Roman"/>
        </w:rPr>
        <w:t xml:space="preserve"> were the same as the methods for chemosensory genes in Section </w:t>
      </w:r>
      <w:r w:rsidR="008B2D57">
        <w:rPr>
          <w:rFonts w:ascii="Times New Roman" w:hAnsi="Times New Roman" w:cs="Times New Roman"/>
        </w:rPr>
        <w:t>7</w:t>
      </w:r>
      <w:r w:rsidRPr="00B52BF7">
        <w:rPr>
          <w:rFonts w:ascii="Times New Roman" w:hAnsi="Times New Roman" w:cs="Times New Roman"/>
        </w:rPr>
        <w:t xml:space="preserve">.1. The reference genes as the query were the </w:t>
      </w:r>
      <w:r>
        <w:rPr>
          <w:rFonts w:ascii="Times New Roman" w:hAnsi="Times New Roman" w:cs="Times New Roman"/>
        </w:rPr>
        <w:t xml:space="preserve">combination of </w:t>
      </w:r>
      <w:r w:rsidR="00B50F3E" w:rsidRPr="00B50F3E">
        <w:rPr>
          <w:rFonts w:ascii="Times New Roman" w:hAnsi="Times New Roman" w:cs="Times New Roman"/>
        </w:rPr>
        <w:t>genes</w:t>
      </w:r>
      <w:r w:rsidR="00380602" w:rsidRPr="00B50F3E">
        <w:rPr>
          <w:rFonts w:ascii="Times New Roman" w:hAnsi="Times New Roman" w:cs="Times New Roman"/>
        </w:rPr>
        <w:t xml:space="preserve"> of </w:t>
      </w:r>
      <w:r w:rsidR="00380602" w:rsidRPr="00B50F3E">
        <w:rPr>
          <w:rFonts w:ascii="Times New Roman" w:hAnsi="Times New Roman" w:cs="Times New Roman"/>
          <w:i/>
          <w:iCs/>
        </w:rPr>
        <w:t>Drosophila</w:t>
      </w:r>
      <w:r w:rsidR="00380602" w:rsidRPr="00B50F3E">
        <w:rPr>
          <w:rFonts w:ascii="Times New Roman" w:hAnsi="Times New Roman" w:cs="Times New Roman"/>
        </w:rPr>
        <w:t xml:space="preserve"> </w:t>
      </w:r>
      <w:r w:rsidR="00B50F3E" w:rsidRPr="00B50F3E">
        <w:rPr>
          <w:rFonts w:ascii="Times New Roman" w:hAnsi="Times New Roman" w:cs="Times New Roman"/>
        </w:rPr>
        <w:t xml:space="preserve">in immunoDB </w:t>
      </w:r>
      <w:r w:rsidR="00B50F3E" w:rsidRPr="00B50F3E">
        <w:rPr>
          <w:rFonts w:ascii="Times New Roman" w:hAnsi="Times New Roman" w:cs="Times New Roman"/>
        </w:rPr>
        <w:fldChar w:fldCharType="begin">
          <w:fldData xml:space="preserve">PEVuZE5vdGU+PENpdGU+PEF1dGhvcj5XYXRlcmhvdXNlPC9BdXRob3I+PFllYXI+MjAwNzwvWWVh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=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PEVuZE5vdGU+PENpdGU+PEF1dGhvcj5XYXRlcmhvdXNlPC9BdXRob3I+PFllYXI+MjAwNzwvWWVh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=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50F3E" w:rsidRPr="00B50F3E">
        <w:rPr>
          <w:rFonts w:ascii="Times New Roman" w:hAnsi="Times New Roman" w:cs="Times New Roman"/>
        </w:rPr>
      </w:r>
      <w:r w:rsidR="00B50F3E" w:rsidRPr="00B50F3E">
        <w:rPr>
          <w:rFonts w:ascii="Times New Roman" w:hAnsi="Times New Roman" w:cs="Times New Roman"/>
        </w:rPr>
        <w:fldChar w:fldCharType="separate"/>
      </w:r>
      <w:r w:rsidR="00E4226F">
        <w:rPr>
          <w:rFonts w:ascii="Times New Roman" w:hAnsi="Times New Roman" w:cs="Times New Roman"/>
          <w:noProof/>
        </w:rPr>
        <w:t>(Waterhouse et al., 2007)</w:t>
      </w:r>
      <w:r w:rsidR="00B50F3E" w:rsidRPr="00B50F3E">
        <w:rPr>
          <w:rFonts w:ascii="Times New Roman" w:hAnsi="Times New Roman" w:cs="Times New Roman"/>
        </w:rPr>
        <w:fldChar w:fldCharType="end"/>
      </w:r>
      <w:r w:rsidR="0037504C">
        <w:rPr>
          <w:rFonts w:ascii="Times New Roman" w:hAnsi="Times New Roman" w:cs="Times New Roman"/>
        </w:rPr>
        <w:t xml:space="preserve"> </w:t>
      </w:r>
      <w:r w:rsidR="00380602">
        <w:rPr>
          <w:rFonts w:ascii="Times New Roman" w:hAnsi="Times New Roman" w:cs="Times New Roman"/>
        </w:rPr>
        <w:t xml:space="preserve">and </w:t>
      </w:r>
      <w:r w:rsidR="008D39CD">
        <w:rPr>
          <w:rFonts w:ascii="Times New Roman" w:hAnsi="Times New Roman" w:cs="Times New Roman"/>
        </w:rPr>
        <w:t xml:space="preserve">the </w:t>
      </w:r>
      <w:r w:rsidR="008D39CD" w:rsidRPr="008D39CD">
        <w:rPr>
          <w:rFonts w:ascii="Times New Roman" w:hAnsi="Times New Roman" w:cs="Times New Roman"/>
        </w:rPr>
        <w:t>immunity-related genes</w:t>
      </w:r>
      <w:r w:rsidR="008D39CD">
        <w:rPr>
          <w:rFonts w:ascii="Times New Roman" w:hAnsi="Times New Roman" w:cs="Times New Roman"/>
        </w:rPr>
        <w:t xml:space="preserve"> identified from </w:t>
      </w:r>
      <w:r w:rsidR="00BF543D">
        <w:rPr>
          <w:rFonts w:ascii="Times New Roman" w:hAnsi="Times New Roman" w:cs="Times New Roman"/>
        </w:rPr>
        <w:t xml:space="preserve">the </w:t>
      </w:r>
      <w:r w:rsidR="00BF543D" w:rsidRPr="00BF543D">
        <w:rPr>
          <w:rFonts w:ascii="Times New Roman" w:hAnsi="Times New Roman" w:cs="Times New Roman"/>
        </w:rPr>
        <w:t>transcriptome</w:t>
      </w:r>
      <w:r w:rsidR="00BF543D">
        <w:rPr>
          <w:rFonts w:ascii="Times New Roman" w:hAnsi="Times New Roman" w:cs="Times New Roman"/>
        </w:rPr>
        <w:t xml:space="preserve"> of </w:t>
      </w:r>
      <w:r w:rsidR="008D39CD" w:rsidRPr="00BF543D">
        <w:rPr>
          <w:rFonts w:ascii="Times New Roman" w:hAnsi="Times New Roman" w:cs="Times New Roman"/>
          <w:i/>
          <w:iCs/>
        </w:rPr>
        <w:t>H. axyridis</w:t>
      </w:r>
      <w:r w:rsidR="00BF543D">
        <w:rPr>
          <w:rFonts w:ascii="Times New Roman" w:hAnsi="Times New Roman" w:cs="Times New Roman"/>
        </w:rPr>
        <w:t xml:space="preserve"> (HAXYR) </w:t>
      </w:r>
      <w:r w:rsidR="00BF543D">
        <w:rPr>
          <w:rFonts w:ascii="Times New Roman" w:hAnsi="Times New Roman" w:cs="Times New Roman"/>
        </w:rPr>
        <w:fldChar w:fldCharType="begin">
          <w:fldData xml:space="preserve">PEVuZE5vdGU+PENpdGU+PEF1dGhvcj5WaWxjaW5za2FzPC9BdXRob3I+PFllYXI+MjAxMzwvWWVh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==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PEVuZE5vdGU+PENpdGU+PEF1dGhvcj5WaWxjaW5za2FzPC9BdXRob3I+PFllYXI+MjAxMzwvWWVh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==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BF543D">
        <w:rPr>
          <w:rFonts w:ascii="Times New Roman" w:hAnsi="Times New Roman" w:cs="Times New Roman"/>
        </w:rPr>
      </w:r>
      <w:r w:rsidR="00BF543D">
        <w:rPr>
          <w:rFonts w:ascii="Times New Roman" w:hAnsi="Times New Roman" w:cs="Times New Roman"/>
        </w:rPr>
        <w:fldChar w:fldCharType="separate"/>
      </w:r>
      <w:r w:rsidR="00E4226F">
        <w:rPr>
          <w:rFonts w:ascii="Times New Roman" w:hAnsi="Times New Roman" w:cs="Times New Roman"/>
          <w:noProof/>
        </w:rPr>
        <w:t>(Vilcinskas et al., 2013)</w:t>
      </w:r>
      <w:r w:rsidR="00BF543D">
        <w:rPr>
          <w:rFonts w:ascii="Times New Roman" w:hAnsi="Times New Roman" w:cs="Times New Roman"/>
        </w:rPr>
        <w:fldChar w:fldCharType="end"/>
      </w:r>
      <w:r w:rsidRPr="00B52BF7">
        <w:rPr>
          <w:rFonts w:ascii="Times New Roman" w:hAnsi="Times New Roman" w:cs="Times New Roman"/>
        </w:rPr>
        <w:t xml:space="preserve">. </w:t>
      </w:r>
      <w:r w:rsidR="00285C97">
        <w:rPr>
          <w:rFonts w:ascii="Times New Roman" w:hAnsi="Times New Roman" w:cs="Times New Roman"/>
        </w:rPr>
        <w:t xml:space="preserve">Additionally, </w:t>
      </w:r>
      <w:r w:rsidR="00285C97" w:rsidRPr="00285C97">
        <w:rPr>
          <w:rFonts w:ascii="Times New Roman" w:hAnsi="Times New Roman" w:cs="Times New Roman"/>
        </w:rPr>
        <w:t>a putative antimicrobial gene, cell wall hydrolase</w:t>
      </w:r>
      <w:r w:rsidR="00285C97">
        <w:rPr>
          <w:rFonts w:ascii="Times New Roman" w:hAnsi="Times New Roman" w:cs="Times New Roman"/>
        </w:rPr>
        <w:t xml:space="preserve"> (CWH)</w:t>
      </w:r>
      <w:r w:rsidR="00285C97" w:rsidRPr="00285C97">
        <w:rPr>
          <w:rFonts w:ascii="Times New Roman" w:hAnsi="Times New Roman" w:cs="Times New Roman"/>
        </w:rPr>
        <w:t xml:space="preserve"> </w:t>
      </w:r>
      <w:r w:rsidR="00285C97">
        <w:rPr>
          <w:rFonts w:ascii="Times New Roman" w:hAnsi="Times New Roman" w:cs="Times New Roman"/>
        </w:rPr>
        <w:t xml:space="preserve">found in the Coccinellinae </w:t>
      </w:r>
      <w:r w:rsidR="00285C97">
        <w:rPr>
          <w:rFonts w:ascii="Times New Roman" w:hAnsi="Times New Roman" w:cs="Times New Roman"/>
        </w:rPr>
        <w:fldChar w:fldCharType="begin">
          <w:fldData xml:space="preserve">PEVuZE5vdGU+PENpdGU+PEF1dGhvcj5MaTwvQXV0aG9yPjxZZWFyPjIwMjE8L1llYXI+PFJlY051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bT4zODE2NzwvUmVjTnVtPjxEaXNwbGF5VGV4dD4oTGkgZXQgYWwuLCAyMDIxYik8L0Rpc3BsYXlU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285C97">
        <w:rPr>
          <w:rFonts w:ascii="Times New Roman" w:hAnsi="Times New Roman" w:cs="Times New Roman"/>
        </w:rPr>
      </w:r>
      <w:r w:rsidR="00285C97">
        <w:rPr>
          <w:rFonts w:ascii="Times New Roman" w:hAnsi="Times New Roman" w:cs="Times New Roman"/>
        </w:rPr>
        <w:fldChar w:fldCharType="separate"/>
      </w:r>
      <w:r w:rsidR="00E4226F">
        <w:rPr>
          <w:rFonts w:ascii="Times New Roman" w:hAnsi="Times New Roman" w:cs="Times New Roman"/>
          <w:noProof/>
        </w:rPr>
        <w:t>(Li et al., 2021b)</w:t>
      </w:r>
      <w:r w:rsidR="00285C97">
        <w:rPr>
          <w:rFonts w:ascii="Times New Roman" w:hAnsi="Times New Roman" w:cs="Times New Roman"/>
        </w:rPr>
        <w:fldChar w:fldCharType="end"/>
      </w:r>
      <w:r w:rsidR="00285C97">
        <w:rPr>
          <w:rFonts w:ascii="Times New Roman" w:hAnsi="Times New Roman" w:cs="Times New Roman"/>
        </w:rPr>
        <w:t xml:space="preserve">, was also included in the reference genes. </w:t>
      </w:r>
      <w:r w:rsidRPr="00B52BF7">
        <w:rPr>
          <w:rFonts w:ascii="Times New Roman" w:hAnsi="Times New Roman" w:cs="Times New Roman"/>
        </w:rPr>
        <w:t xml:space="preserve">These </w:t>
      </w:r>
      <w:r w:rsidR="00DC674E">
        <w:rPr>
          <w:rFonts w:ascii="Times New Roman" w:hAnsi="Times New Roman" w:cs="Times New Roman"/>
        </w:rPr>
        <w:t xml:space="preserve">candidate </w:t>
      </w:r>
      <w:r w:rsidR="00BF543D" w:rsidRPr="00BF543D">
        <w:rPr>
          <w:rFonts w:ascii="Times New Roman" w:hAnsi="Times New Roman" w:cs="Times New Roman"/>
        </w:rPr>
        <w:t>immunity</w:t>
      </w:r>
      <w:r w:rsidRPr="00B52BF7">
        <w:rPr>
          <w:rFonts w:ascii="Times New Roman" w:hAnsi="Times New Roman" w:cs="Times New Roman"/>
        </w:rPr>
        <w:t xml:space="preserve"> genes were </w:t>
      </w:r>
      <w:r w:rsidR="00BF543D">
        <w:rPr>
          <w:rFonts w:ascii="Times New Roman" w:hAnsi="Times New Roman" w:cs="Times New Roman"/>
        </w:rPr>
        <w:t xml:space="preserve">listed in </w:t>
      </w:r>
      <w:r w:rsidRPr="00B52BF7">
        <w:rPr>
          <w:rFonts w:ascii="Times New Roman" w:hAnsi="Times New Roman" w:cs="Times New Roman"/>
        </w:rPr>
        <w:t>Table S</w:t>
      </w:r>
      <w:r w:rsidR="001F58A0">
        <w:rPr>
          <w:rFonts w:ascii="Times New Roman" w:hAnsi="Times New Roman" w:cs="Times New Roman"/>
        </w:rPr>
        <w:t>1</w:t>
      </w:r>
      <w:r w:rsidR="00EF3199">
        <w:rPr>
          <w:rFonts w:ascii="Times New Roman" w:hAnsi="Times New Roman" w:cs="Times New Roman"/>
        </w:rPr>
        <w:t>0</w:t>
      </w:r>
      <w:r w:rsidR="001F58A0">
        <w:rPr>
          <w:rFonts w:ascii="Times New Roman" w:hAnsi="Times New Roman" w:cs="Times New Roman"/>
        </w:rPr>
        <w:t>.1</w:t>
      </w:r>
      <w:r w:rsidR="00BF543D">
        <w:rPr>
          <w:rFonts w:ascii="Times New Roman" w:hAnsi="Times New Roman" w:cs="Times New Roman"/>
        </w:rPr>
        <w:t xml:space="preserve">, from which those </w:t>
      </w:r>
      <w:r w:rsidR="00BF543D" w:rsidRPr="00BF543D">
        <w:rPr>
          <w:rFonts w:ascii="Times New Roman" w:hAnsi="Times New Roman" w:cs="Times New Roman"/>
        </w:rPr>
        <w:t>antimicrobial peptides</w:t>
      </w:r>
      <w:r w:rsidR="00BF543D">
        <w:rPr>
          <w:rFonts w:ascii="Times New Roman" w:hAnsi="Times New Roman" w:cs="Times New Roman"/>
        </w:rPr>
        <w:t xml:space="preserve"> (AMPs)</w:t>
      </w:r>
      <w:r w:rsidR="000D5BEB">
        <w:rPr>
          <w:rFonts w:ascii="Times New Roman" w:hAnsi="Times New Roman" w:cs="Times New Roman"/>
        </w:rPr>
        <w:t xml:space="preserve"> reported in other insects </w:t>
      </w:r>
      <w:r w:rsidR="00DC674E">
        <w:rPr>
          <w:rFonts w:ascii="Times New Roman" w:hAnsi="Times New Roman" w:cs="Times New Roman"/>
        </w:rPr>
        <w:t xml:space="preserve">but </w:t>
      </w:r>
      <w:r w:rsidR="000D5BEB">
        <w:rPr>
          <w:rFonts w:ascii="Times New Roman" w:hAnsi="Times New Roman" w:cs="Times New Roman"/>
        </w:rPr>
        <w:t xml:space="preserve">not found in the ladybirds, such as </w:t>
      </w:r>
      <w:r w:rsidR="000D5BEB" w:rsidRPr="000D5BEB">
        <w:rPr>
          <w:rFonts w:ascii="Times New Roman" w:hAnsi="Times New Roman" w:cs="Times New Roman"/>
        </w:rPr>
        <w:t>cecropin</w:t>
      </w:r>
      <w:r w:rsidR="000D5BEB">
        <w:rPr>
          <w:rFonts w:ascii="Times New Roman" w:hAnsi="Times New Roman" w:cs="Times New Roman"/>
        </w:rPr>
        <w:t xml:space="preserve"> and</w:t>
      </w:r>
      <w:r w:rsidR="000D5BEB" w:rsidRPr="000D5BEB">
        <w:rPr>
          <w:rFonts w:ascii="Times New Roman" w:hAnsi="Times New Roman" w:cs="Times New Roman"/>
        </w:rPr>
        <w:t xml:space="preserve"> knottin</w:t>
      </w:r>
      <w:r w:rsidR="000D5BEB">
        <w:rPr>
          <w:rFonts w:ascii="Times New Roman" w:hAnsi="Times New Roman" w:cs="Times New Roman"/>
        </w:rPr>
        <w:t xml:space="preserve">, were excluded. </w:t>
      </w:r>
    </w:p>
    <w:p w:rsidR="003327EB" w:rsidRDefault="003327EB" w:rsidP="005A4828">
      <w:pPr>
        <w:rPr>
          <w:rFonts w:ascii="Times New Roman" w:hAnsi="Times New Roman" w:cs="Times New Roman"/>
        </w:rPr>
      </w:pPr>
    </w:p>
    <w:p w:rsidR="00484559" w:rsidRDefault="00960197" w:rsidP="005A4828">
      <w:pPr>
        <w:rPr>
          <w:rFonts w:ascii="Times New Roman" w:hAnsi="Times New Roman" w:cs="Times New Roman"/>
        </w:rPr>
      </w:pPr>
      <w:r>
        <w:rPr>
          <w:rFonts w:ascii="Times New Roman" w:hAnsi="Times New Roman" w:cs="Times New Roman"/>
        </w:rPr>
        <w:t>Figure S</w:t>
      </w:r>
      <w:r w:rsidR="001F58A0">
        <w:rPr>
          <w:rFonts w:ascii="Times New Roman" w:hAnsi="Times New Roman" w:cs="Times New Roman"/>
        </w:rPr>
        <w:t>1</w:t>
      </w:r>
      <w:r w:rsidR="00EF3199">
        <w:rPr>
          <w:rFonts w:ascii="Times New Roman" w:hAnsi="Times New Roman" w:cs="Times New Roman"/>
        </w:rPr>
        <w:t>0</w:t>
      </w:r>
      <w:r w:rsidR="001F58A0">
        <w:rPr>
          <w:rFonts w:ascii="Times New Roman" w:hAnsi="Times New Roman" w:cs="Times New Roman"/>
        </w:rPr>
        <w:t>.1</w:t>
      </w:r>
      <w:r>
        <w:rPr>
          <w:rFonts w:ascii="Times New Roman" w:hAnsi="Times New Roman" w:cs="Times New Roman"/>
        </w:rPr>
        <w:t xml:space="preserve"> </w:t>
      </w:r>
      <w:r w:rsidR="00484559">
        <w:rPr>
          <w:rFonts w:ascii="Times New Roman" w:hAnsi="Times New Roman" w:cs="Times New Roman"/>
        </w:rPr>
        <w:t>C</w:t>
      </w:r>
      <w:r w:rsidR="00484559">
        <w:rPr>
          <w:rFonts w:ascii="Times New Roman" w:hAnsi="Times New Roman" w:cs="Times New Roman" w:hint="eastAsia"/>
        </w:rPr>
        <w:t>a</w:t>
      </w:r>
      <w:r w:rsidR="00484559">
        <w:rPr>
          <w:rFonts w:ascii="Times New Roman" w:hAnsi="Times New Roman" w:cs="Times New Roman"/>
        </w:rPr>
        <w:t xml:space="preserve">ndidate genes associated with </w:t>
      </w:r>
      <w:r>
        <w:rPr>
          <w:rFonts w:ascii="Times New Roman" w:hAnsi="Times New Roman" w:cs="Times New Roman"/>
        </w:rPr>
        <w:t>immunity</w:t>
      </w:r>
    </w:p>
    <w:tbl>
      <w:tblPr>
        <w:tblStyle w:val="TableGrid"/>
        <w:tblW w:w="10485" w:type="dxa"/>
        <w:jc w:val="center"/>
        <w:tblLook w:val="04A0" w:firstRow="1" w:lastRow="0" w:firstColumn="1" w:lastColumn="0" w:noHBand="0" w:noVBand="1"/>
      </w:tblPr>
      <w:tblGrid>
        <w:gridCol w:w="1745"/>
        <w:gridCol w:w="3353"/>
        <w:gridCol w:w="2552"/>
        <w:gridCol w:w="2835"/>
      </w:tblGrid>
      <w:tr w:rsidR="00651FEA" w:rsidTr="002D2F4A">
        <w:trPr>
          <w:jc w:val="center"/>
        </w:trPr>
        <w:tc>
          <w:tcPr>
            <w:tcW w:w="1745" w:type="dxa"/>
          </w:tcPr>
          <w:p w:rsidR="00651FEA" w:rsidRDefault="00651FEA" w:rsidP="005A4828">
            <w:pPr>
              <w:rPr>
                <w:rFonts w:ascii="Times New Roman" w:hAnsi="Times New Roman" w:cs="Times New Roman"/>
              </w:rPr>
            </w:pPr>
          </w:p>
        </w:tc>
        <w:tc>
          <w:tcPr>
            <w:tcW w:w="3353" w:type="dxa"/>
          </w:tcPr>
          <w:p w:rsidR="00651FEA" w:rsidRDefault="00651FEA" w:rsidP="005A4828">
            <w:pPr>
              <w:rPr>
                <w:rFonts w:ascii="Times New Roman" w:hAnsi="Times New Roman" w:cs="Times New Roman"/>
              </w:rPr>
            </w:pPr>
            <w:r>
              <w:rPr>
                <w:rFonts w:ascii="Times New Roman" w:hAnsi="Times New Roman" w:cs="Times New Roman"/>
              </w:rPr>
              <w:t>Gene name</w:t>
            </w:r>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Pfam accession</w:t>
            </w:r>
          </w:p>
        </w:tc>
        <w:tc>
          <w:tcPr>
            <w:tcW w:w="2835" w:type="dxa"/>
          </w:tcPr>
          <w:p w:rsidR="00651FEA" w:rsidRDefault="002D2F4A" w:rsidP="005A4828">
            <w:pPr>
              <w:rPr>
                <w:rFonts w:ascii="Times New Roman" w:hAnsi="Times New Roman" w:cs="Times New Roman"/>
              </w:rPr>
            </w:pPr>
            <w:r w:rsidRPr="002D2F4A">
              <w:rPr>
                <w:rFonts w:ascii="Times New Roman" w:hAnsi="Times New Roman" w:cs="Times New Roman"/>
              </w:rPr>
              <w:t>No. orthogroups with genes &gt;= 30 / total orthogroups</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GRP</w:t>
            </w:r>
          </w:p>
        </w:tc>
        <w:tc>
          <w:tcPr>
            <w:tcW w:w="3353" w:type="dxa"/>
          </w:tcPr>
          <w:p w:rsidR="00651FEA" w:rsidRDefault="00651FEA" w:rsidP="005A4828">
            <w:pPr>
              <w:rPr>
                <w:rFonts w:ascii="Times New Roman" w:hAnsi="Times New Roman" w:cs="Times New Roman"/>
              </w:rPr>
            </w:pPr>
            <w:r>
              <w:rPr>
                <w:rFonts w:ascii="Times New Roman" w:hAnsi="Times New Roman" w:cs="Times New Roman"/>
              </w:rPr>
              <w:t>P</w:t>
            </w:r>
            <w:r w:rsidRPr="00AF016C">
              <w:rPr>
                <w:rFonts w:ascii="Times New Roman" w:hAnsi="Times New Roman" w:cs="Times New Roman"/>
              </w:rPr>
              <w:t>eptidoglycan recognition protein</w:t>
            </w:r>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PF01510</w:t>
            </w:r>
          </w:p>
        </w:tc>
        <w:tc>
          <w:tcPr>
            <w:tcW w:w="2835" w:type="dxa"/>
          </w:tcPr>
          <w:p w:rsidR="00651FEA" w:rsidRDefault="002D2F4A" w:rsidP="005A4828">
            <w:pPr>
              <w:rPr>
                <w:rFonts w:ascii="Times New Roman" w:hAnsi="Times New Roman" w:cs="Times New Roman"/>
              </w:rPr>
            </w:pPr>
            <w:r>
              <w:rPr>
                <w:rFonts w:ascii="Times New Roman" w:hAnsi="Times New Roman" w:cs="Times New Roman"/>
              </w:rPr>
              <w:t>5/8</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NBP</w:t>
            </w:r>
          </w:p>
        </w:tc>
        <w:tc>
          <w:tcPr>
            <w:tcW w:w="3353" w:type="dxa"/>
          </w:tcPr>
          <w:p w:rsidR="00651FEA" w:rsidRDefault="00651FEA" w:rsidP="005A4828">
            <w:pPr>
              <w:rPr>
                <w:rFonts w:ascii="Times New Roman" w:hAnsi="Times New Roman" w:cs="Times New Roman"/>
              </w:rPr>
            </w:pPr>
            <w:bookmarkStart w:id="219" w:name="_Hlk116004764"/>
            <w:r>
              <w:rPr>
                <w:rFonts w:ascii="Times New Roman" w:hAnsi="Times New Roman" w:cs="Times New Roman"/>
              </w:rPr>
              <w:t>G</w:t>
            </w:r>
            <w:r w:rsidRPr="00AF016C">
              <w:rPr>
                <w:rFonts w:ascii="Times New Roman" w:hAnsi="Times New Roman" w:cs="Times New Roman"/>
              </w:rPr>
              <w:t>ram-negative binding protein</w:t>
            </w:r>
            <w:bookmarkEnd w:id="219"/>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PF00722</w:t>
            </w:r>
            <w:r>
              <w:rPr>
                <w:rFonts w:ascii="Times New Roman" w:hAnsi="Times New Roman" w:cs="Times New Roman"/>
              </w:rPr>
              <w:t xml:space="preserve">, </w:t>
            </w:r>
            <w:r w:rsidRPr="00651FEA">
              <w:rPr>
                <w:rFonts w:ascii="Times New Roman" w:hAnsi="Times New Roman" w:cs="Times New Roman"/>
              </w:rPr>
              <w:t>PF15886</w:t>
            </w:r>
          </w:p>
        </w:tc>
        <w:tc>
          <w:tcPr>
            <w:tcW w:w="2835" w:type="dxa"/>
          </w:tcPr>
          <w:p w:rsidR="00651FEA" w:rsidRDefault="002D2F4A" w:rsidP="005A4828">
            <w:pPr>
              <w:rPr>
                <w:rFonts w:ascii="Times New Roman" w:hAnsi="Times New Roman" w:cs="Times New Roman"/>
              </w:rPr>
            </w:pPr>
            <w:r>
              <w:rPr>
                <w:rFonts w:ascii="Times New Roman" w:hAnsi="Times New Roman" w:cs="Times New Roman"/>
              </w:rPr>
              <w:t>4/10</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REP</w:t>
            </w:r>
          </w:p>
        </w:tc>
        <w:tc>
          <w:tcPr>
            <w:tcW w:w="3353" w:type="dxa"/>
          </w:tcPr>
          <w:p w:rsidR="00651FEA" w:rsidRDefault="00651FEA" w:rsidP="005A4828">
            <w:pPr>
              <w:rPr>
                <w:rFonts w:ascii="Times New Roman" w:hAnsi="Times New Roman" w:cs="Times New Roman"/>
              </w:rPr>
            </w:pPr>
            <w:r w:rsidRPr="00223D90">
              <w:rPr>
                <w:rFonts w:ascii="Times New Roman" w:hAnsi="Times New Roman" w:cs="Times New Roman"/>
              </w:rPr>
              <w:t>Fibrinogen-related protein</w:t>
            </w:r>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PF00147</w:t>
            </w:r>
          </w:p>
        </w:tc>
        <w:tc>
          <w:tcPr>
            <w:tcW w:w="2835" w:type="dxa"/>
          </w:tcPr>
          <w:p w:rsidR="00651FEA" w:rsidRDefault="002D2F4A" w:rsidP="005A4828">
            <w:pPr>
              <w:rPr>
                <w:rFonts w:ascii="Times New Roman" w:hAnsi="Times New Roman" w:cs="Times New Roman"/>
              </w:rPr>
            </w:pPr>
            <w:r>
              <w:rPr>
                <w:rFonts w:ascii="Times New Roman" w:hAnsi="Times New Roman" w:cs="Times New Roman"/>
              </w:rPr>
              <w:t>3/5</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rPr>
              <w:t>CTL</w:t>
            </w:r>
          </w:p>
        </w:tc>
        <w:tc>
          <w:tcPr>
            <w:tcW w:w="3353" w:type="dxa"/>
          </w:tcPr>
          <w:p w:rsidR="00651FEA" w:rsidRDefault="00651FEA" w:rsidP="005A4828">
            <w:pPr>
              <w:rPr>
                <w:rFonts w:ascii="Times New Roman" w:hAnsi="Times New Roman" w:cs="Times New Roman"/>
              </w:rPr>
            </w:pPr>
            <w:r w:rsidRPr="00223D90">
              <w:rPr>
                <w:rFonts w:ascii="Times New Roman" w:hAnsi="Times New Roman" w:cs="Times New Roman"/>
              </w:rPr>
              <w:t xml:space="preserve">C-type </w:t>
            </w:r>
            <w:bookmarkStart w:id="220" w:name="OLE_LINK7"/>
            <w:r w:rsidRPr="00223D90">
              <w:rPr>
                <w:rFonts w:ascii="Times New Roman" w:hAnsi="Times New Roman" w:cs="Times New Roman"/>
              </w:rPr>
              <w:t>lectin</w:t>
            </w:r>
            <w:bookmarkEnd w:id="220"/>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PF00084</w:t>
            </w:r>
            <w:r w:rsidR="0089418C">
              <w:rPr>
                <w:rFonts w:ascii="Times New Roman" w:hAnsi="Times New Roman" w:cs="Times New Roman"/>
              </w:rPr>
              <w:t xml:space="preserve">, </w:t>
            </w:r>
            <w:r w:rsidR="0089418C" w:rsidRPr="0089418C">
              <w:rPr>
                <w:rFonts w:ascii="Times New Roman" w:hAnsi="Times New Roman" w:cs="Times New Roman"/>
              </w:rPr>
              <w:t>PF00059</w:t>
            </w:r>
          </w:p>
        </w:tc>
        <w:tc>
          <w:tcPr>
            <w:tcW w:w="2835" w:type="dxa"/>
          </w:tcPr>
          <w:p w:rsidR="00651FEA" w:rsidRDefault="002D2F4A" w:rsidP="005A4828">
            <w:pPr>
              <w:rPr>
                <w:rFonts w:ascii="Times New Roman" w:hAnsi="Times New Roman" w:cs="Times New Roman"/>
              </w:rPr>
            </w:pPr>
            <w:r>
              <w:rPr>
                <w:rFonts w:ascii="Times New Roman" w:hAnsi="Times New Roman" w:cs="Times New Roman"/>
              </w:rPr>
              <w:t>6/11</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rPr>
              <w:t>ATT</w:t>
            </w:r>
          </w:p>
        </w:tc>
        <w:tc>
          <w:tcPr>
            <w:tcW w:w="3353" w:type="dxa"/>
          </w:tcPr>
          <w:p w:rsidR="00651FEA" w:rsidRDefault="00651FEA" w:rsidP="005A4828">
            <w:pPr>
              <w:rPr>
                <w:rFonts w:ascii="Times New Roman" w:hAnsi="Times New Roman" w:cs="Times New Roman"/>
              </w:rPr>
            </w:pPr>
            <w:r w:rsidRPr="00766390">
              <w:rPr>
                <w:rFonts w:ascii="Times New Roman" w:hAnsi="Times New Roman" w:cs="Times New Roman"/>
              </w:rPr>
              <w:t>Attacin</w:t>
            </w:r>
          </w:p>
        </w:tc>
        <w:tc>
          <w:tcPr>
            <w:tcW w:w="2552" w:type="dxa"/>
          </w:tcPr>
          <w:p w:rsidR="00651FEA" w:rsidRDefault="0089418C" w:rsidP="005A4828">
            <w:pPr>
              <w:rPr>
                <w:rFonts w:ascii="Times New Roman" w:hAnsi="Times New Roman" w:cs="Times New Roman"/>
              </w:rPr>
            </w:pPr>
            <w:r w:rsidRPr="0089418C">
              <w:rPr>
                <w:rFonts w:ascii="Times New Roman" w:hAnsi="Times New Roman" w:cs="Times New Roman"/>
              </w:rPr>
              <w:t>PF03768</w:t>
            </w:r>
            <w:r>
              <w:rPr>
                <w:rFonts w:ascii="Times New Roman" w:hAnsi="Times New Roman" w:cs="Times New Roman"/>
              </w:rPr>
              <w:t>,</w:t>
            </w:r>
            <w:r w:rsidRPr="0089418C">
              <w:rPr>
                <w:rFonts w:ascii="Times New Roman" w:hAnsi="Times New Roman" w:cs="Times New Roman"/>
              </w:rPr>
              <w:t xml:space="preserve"> </w:t>
            </w:r>
            <w:r w:rsidR="00651FEA" w:rsidRPr="00651FEA">
              <w:rPr>
                <w:rFonts w:ascii="Times New Roman" w:hAnsi="Times New Roman" w:cs="Times New Roman"/>
              </w:rPr>
              <w:t>PF0376</w:t>
            </w:r>
            <w:r w:rsidR="00651FEA">
              <w:rPr>
                <w:rFonts w:ascii="Times New Roman" w:hAnsi="Times New Roman" w:cs="Times New Roman"/>
              </w:rPr>
              <w:t>9</w:t>
            </w:r>
          </w:p>
        </w:tc>
        <w:tc>
          <w:tcPr>
            <w:tcW w:w="2835" w:type="dxa"/>
          </w:tcPr>
          <w:p w:rsidR="00651FEA" w:rsidRDefault="00EB23FF" w:rsidP="005A4828">
            <w:pPr>
              <w:rPr>
                <w:rFonts w:ascii="Times New Roman" w:hAnsi="Times New Roman" w:cs="Times New Roman"/>
              </w:rPr>
            </w:pPr>
            <w:r>
              <w:rPr>
                <w:rFonts w:ascii="Times New Roman" w:hAnsi="Times New Roman" w:cs="Times New Roman"/>
              </w:rPr>
              <w:t>1</w:t>
            </w:r>
            <w:r w:rsidR="00651FEA">
              <w:rPr>
                <w:rFonts w:ascii="Times New Roman" w:hAnsi="Times New Roman" w:cs="Times New Roman"/>
              </w:rPr>
              <w:t>/1</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EFE</w:t>
            </w:r>
          </w:p>
        </w:tc>
        <w:tc>
          <w:tcPr>
            <w:tcW w:w="3353" w:type="dxa"/>
          </w:tcPr>
          <w:p w:rsidR="00651FEA" w:rsidRDefault="00651FEA" w:rsidP="005A4828">
            <w:pPr>
              <w:rPr>
                <w:rFonts w:ascii="Times New Roman" w:hAnsi="Times New Roman" w:cs="Times New Roman"/>
              </w:rPr>
            </w:pPr>
            <w:r>
              <w:rPr>
                <w:rFonts w:ascii="Times New Roman" w:hAnsi="Times New Roman" w:cs="Times New Roman"/>
              </w:rPr>
              <w:t>D</w:t>
            </w:r>
            <w:r w:rsidRPr="00960197">
              <w:rPr>
                <w:rFonts w:ascii="Times New Roman" w:hAnsi="Times New Roman" w:cs="Times New Roman"/>
              </w:rPr>
              <w:t>efensin</w:t>
            </w:r>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PF01097</w:t>
            </w:r>
          </w:p>
        </w:tc>
        <w:tc>
          <w:tcPr>
            <w:tcW w:w="2835" w:type="dxa"/>
          </w:tcPr>
          <w:p w:rsidR="00651FEA" w:rsidRDefault="00EB23FF" w:rsidP="005A4828">
            <w:pPr>
              <w:rPr>
                <w:rFonts w:ascii="Times New Roman" w:hAnsi="Times New Roman" w:cs="Times New Roman"/>
              </w:rPr>
            </w:pPr>
            <w:r>
              <w:rPr>
                <w:rFonts w:ascii="Times New Roman" w:hAnsi="Times New Roman" w:cs="Times New Roman"/>
              </w:rPr>
              <w:t>2</w:t>
            </w:r>
            <w:r w:rsidR="00651FEA">
              <w:rPr>
                <w:rFonts w:ascii="Times New Roman" w:hAnsi="Times New Roman" w:cs="Times New Roman"/>
              </w:rPr>
              <w:t>/</w:t>
            </w:r>
            <w:r>
              <w:rPr>
                <w:rFonts w:ascii="Times New Roman" w:hAnsi="Times New Roman" w:cs="Times New Roman"/>
              </w:rPr>
              <w:t>4</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OL</w:t>
            </w:r>
          </w:p>
        </w:tc>
        <w:tc>
          <w:tcPr>
            <w:tcW w:w="3353" w:type="dxa"/>
          </w:tcPr>
          <w:p w:rsidR="00651FEA" w:rsidRDefault="00651FEA" w:rsidP="005A4828">
            <w:pPr>
              <w:rPr>
                <w:rFonts w:ascii="Times New Roman" w:hAnsi="Times New Roman" w:cs="Times New Roman"/>
              </w:rPr>
            </w:pPr>
            <w:bookmarkStart w:id="221" w:name="OLE_LINK9"/>
            <w:r>
              <w:rPr>
                <w:rFonts w:ascii="Times New Roman" w:hAnsi="Times New Roman" w:cs="Times New Roman"/>
              </w:rPr>
              <w:t>C</w:t>
            </w:r>
            <w:r w:rsidRPr="00960197">
              <w:rPr>
                <w:rFonts w:ascii="Times New Roman" w:hAnsi="Times New Roman" w:cs="Times New Roman"/>
              </w:rPr>
              <w:t>oleoptericin</w:t>
            </w:r>
            <w:bookmarkEnd w:id="221"/>
          </w:p>
        </w:tc>
        <w:tc>
          <w:tcPr>
            <w:tcW w:w="2552" w:type="dxa"/>
          </w:tcPr>
          <w:p w:rsidR="00651FEA" w:rsidRDefault="0089418C" w:rsidP="005A4828">
            <w:pPr>
              <w:rPr>
                <w:rFonts w:ascii="Times New Roman" w:hAnsi="Times New Roman" w:cs="Times New Roman"/>
              </w:rPr>
            </w:pPr>
            <w:r w:rsidRPr="0089418C">
              <w:rPr>
                <w:rFonts w:ascii="Times New Roman" w:hAnsi="Times New Roman" w:cs="Times New Roman"/>
              </w:rPr>
              <w:t>PF06286</w:t>
            </w:r>
          </w:p>
        </w:tc>
        <w:tc>
          <w:tcPr>
            <w:tcW w:w="2835" w:type="dxa"/>
          </w:tcPr>
          <w:p w:rsidR="00651FEA" w:rsidRDefault="00651FEA" w:rsidP="005A482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LYS</w:t>
            </w:r>
          </w:p>
        </w:tc>
        <w:tc>
          <w:tcPr>
            <w:tcW w:w="3353" w:type="dxa"/>
          </w:tcPr>
          <w:p w:rsidR="00651FEA" w:rsidRDefault="00651FEA" w:rsidP="005A4828">
            <w:pPr>
              <w:rPr>
                <w:rFonts w:ascii="Times New Roman" w:hAnsi="Times New Roman" w:cs="Times New Roman"/>
              </w:rPr>
            </w:pPr>
            <w:bookmarkStart w:id="222" w:name="OLE_LINK10"/>
            <w:r>
              <w:rPr>
                <w:rFonts w:ascii="Times New Roman" w:hAnsi="Times New Roman" w:cs="Times New Roman"/>
              </w:rPr>
              <w:t>I</w:t>
            </w:r>
            <w:r w:rsidRPr="00960197">
              <w:rPr>
                <w:rFonts w:ascii="Times New Roman" w:hAnsi="Times New Roman" w:cs="Times New Roman"/>
              </w:rPr>
              <w:t>-type</w:t>
            </w:r>
            <w:r>
              <w:rPr>
                <w:rFonts w:ascii="Times New Roman" w:hAnsi="Times New Roman" w:cs="Times New Roman"/>
              </w:rPr>
              <w:t xml:space="preserve"> </w:t>
            </w:r>
            <w:bookmarkStart w:id="223" w:name="OLE_LINK8"/>
            <w:r w:rsidRPr="00960197">
              <w:rPr>
                <w:rFonts w:ascii="Times New Roman" w:hAnsi="Times New Roman" w:cs="Times New Roman"/>
              </w:rPr>
              <w:t>lysozyme</w:t>
            </w:r>
            <w:bookmarkEnd w:id="222"/>
            <w:bookmarkEnd w:id="223"/>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PF05497</w:t>
            </w:r>
          </w:p>
        </w:tc>
        <w:tc>
          <w:tcPr>
            <w:tcW w:w="2835" w:type="dxa"/>
          </w:tcPr>
          <w:p w:rsidR="00651FEA" w:rsidRDefault="00EB23FF" w:rsidP="005A4828">
            <w:pPr>
              <w:rPr>
                <w:rFonts w:ascii="Times New Roman" w:hAnsi="Times New Roman" w:cs="Times New Roman"/>
              </w:rPr>
            </w:pPr>
            <w:r>
              <w:rPr>
                <w:rFonts w:ascii="Times New Roman" w:hAnsi="Times New Roman" w:cs="Times New Roman"/>
              </w:rPr>
              <w:t>3</w:t>
            </w:r>
            <w:r w:rsidR="00651FEA">
              <w:rPr>
                <w:rFonts w:ascii="Times New Roman" w:hAnsi="Times New Roman" w:cs="Times New Roman"/>
              </w:rPr>
              <w:t>/</w:t>
            </w:r>
            <w:r>
              <w:rPr>
                <w:rFonts w:ascii="Times New Roman" w:hAnsi="Times New Roman" w:cs="Times New Roman"/>
              </w:rPr>
              <w:t>7</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LYS</w:t>
            </w:r>
          </w:p>
        </w:tc>
        <w:tc>
          <w:tcPr>
            <w:tcW w:w="3353" w:type="dxa"/>
          </w:tcPr>
          <w:p w:rsidR="00651FEA" w:rsidRDefault="00651FEA" w:rsidP="005A4828">
            <w:pPr>
              <w:rPr>
                <w:rFonts w:ascii="Times New Roman" w:hAnsi="Times New Roman" w:cs="Times New Roman"/>
              </w:rPr>
            </w:pPr>
            <w:r>
              <w:rPr>
                <w:rFonts w:ascii="Times New Roman" w:hAnsi="Times New Roman" w:cs="Times New Roman"/>
              </w:rPr>
              <w:t>C</w:t>
            </w:r>
            <w:r w:rsidRPr="00960197">
              <w:rPr>
                <w:rFonts w:ascii="Times New Roman" w:hAnsi="Times New Roman" w:cs="Times New Roman"/>
              </w:rPr>
              <w:t>-type lysozyme</w:t>
            </w:r>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PF00062</w:t>
            </w:r>
          </w:p>
        </w:tc>
        <w:tc>
          <w:tcPr>
            <w:tcW w:w="2835" w:type="dxa"/>
          </w:tcPr>
          <w:p w:rsidR="00651FEA" w:rsidRDefault="00EB23FF" w:rsidP="005A4828">
            <w:pPr>
              <w:rPr>
                <w:rFonts w:ascii="Times New Roman" w:hAnsi="Times New Roman" w:cs="Times New Roman"/>
              </w:rPr>
            </w:pPr>
            <w:r>
              <w:rPr>
                <w:rFonts w:ascii="Times New Roman" w:hAnsi="Times New Roman" w:cs="Times New Roman"/>
              </w:rPr>
              <w:t>2</w:t>
            </w:r>
            <w:r w:rsidR="00651FEA">
              <w:rPr>
                <w:rFonts w:ascii="Times New Roman" w:hAnsi="Times New Roman" w:cs="Times New Roman"/>
              </w:rPr>
              <w:t>/2</w:t>
            </w:r>
          </w:p>
        </w:tc>
      </w:tr>
      <w:tr w:rsidR="00651FEA" w:rsidTr="002D2F4A">
        <w:trPr>
          <w:jc w:val="center"/>
        </w:trPr>
        <w:tc>
          <w:tcPr>
            <w:tcW w:w="1745" w:type="dxa"/>
          </w:tcPr>
          <w:p w:rsidR="00651FEA" w:rsidRDefault="00651FEA" w:rsidP="005A482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WH</w:t>
            </w:r>
          </w:p>
        </w:tc>
        <w:tc>
          <w:tcPr>
            <w:tcW w:w="3353" w:type="dxa"/>
          </w:tcPr>
          <w:p w:rsidR="00651FEA" w:rsidRDefault="00651FEA" w:rsidP="005A4828">
            <w:pPr>
              <w:rPr>
                <w:rFonts w:ascii="Times New Roman" w:hAnsi="Times New Roman" w:cs="Times New Roman"/>
              </w:rPr>
            </w:pPr>
            <w:bookmarkStart w:id="224" w:name="_Hlk104410323"/>
            <w:r w:rsidRPr="00766390">
              <w:rPr>
                <w:rFonts w:ascii="Times New Roman" w:hAnsi="Times New Roman" w:cs="Times New Roman"/>
              </w:rPr>
              <w:t xml:space="preserve">Cell </w:t>
            </w:r>
            <w:r>
              <w:rPr>
                <w:rFonts w:ascii="Times New Roman" w:hAnsi="Times New Roman" w:cs="Times New Roman"/>
              </w:rPr>
              <w:t>w</w:t>
            </w:r>
            <w:r w:rsidRPr="00766390">
              <w:rPr>
                <w:rFonts w:ascii="Times New Roman" w:hAnsi="Times New Roman" w:cs="Times New Roman"/>
              </w:rPr>
              <w:t xml:space="preserve">all </w:t>
            </w:r>
            <w:r>
              <w:rPr>
                <w:rFonts w:ascii="Times New Roman" w:hAnsi="Times New Roman" w:cs="Times New Roman"/>
              </w:rPr>
              <w:t>h</w:t>
            </w:r>
            <w:r w:rsidRPr="00766390">
              <w:rPr>
                <w:rFonts w:ascii="Times New Roman" w:hAnsi="Times New Roman" w:cs="Times New Roman"/>
              </w:rPr>
              <w:t>ydrolase</w:t>
            </w:r>
            <w:bookmarkEnd w:id="224"/>
          </w:p>
        </w:tc>
        <w:tc>
          <w:tcPr>
            <w:tcW w:w="2552" w:type="dxa"/>
          </w:tcPr>
          <w:p w:rsidR="00651FEA" w:rsidRDefault="00651FEA" w:rsidP="005A4828">
            <w:pPr>
              <w:rPr>
                <w:rFonts w:ascii="Times New Roman" w:hAnsi="Times New Roman" w:cs="Times New Roman"/>
              </w:rPr>
            </w:pPr>
            <w:r w:rsidRPr="00651FEA">
              <w:rPr>
                <w:rFonts w:ascii="Times New Roman" w:hAnsi="Times New Roman" w:cs="Times New Roman"/>
              </w:rPr>
              <w:t>PF07486</w:t>
            </w:r>
          </w:p>
        </w:tc>
        <w:tc>
          <w:tcPr>
            <w:tcW w:w="2835" w:type="dxa"/>
          </w:tcPr>
          <w:p w:rsidR="00651FEA" w:rsidRDefault="00651FEA" w:rsidP="005A482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sidR="00EB23FF">
              <w:rPr>
                <w:rFonts w:ascii="Times New Roman" w:hAnsi="Times New Roman" w:cs="Times New Roman"/>
              </w:rPr>
              <w:t>2</w:t>
            </w:r>
          </w:p>
        </w:tc>
      </w:tr>
      <w:tr w:rsidR="005A62A9" w:rsidTr="002D2F4A">
        <w:trPr>
          <w:jc w:val="center"/>
        </w:trPr>
        <w:tc>
          <w:tcPr>
            <w:tcW w:w="1745" w:type="dxa"/>
          </w:tcPr>
          <w:p w:rsidR="005A62A9" w:rsidRDefault="005A62A9" w:rsidP="005A4828">
            <w:pPr>
              <w:rPr>
                <w:rFonts w:ascii="Times New Roman" w:hAnsi="Times New Roman" w:cs="Times New Roman"/>
              </w:rPr>
            </w:pPr>
            <w:r>
              <w:rPr>
                <w:rFonts w:ascii="Times New Roman" w:hAnsi="Times New Roman" w:cs="Times New Roman" w:hint="eastAsia"/>
              </w:rPr>
              <w:t>SPI</w:t>
            </w:r>
          </w:p>
        </w:tc>
        <w:tc>
          <w:tcPr>
            <w:tcW w:w="3353" w:type="dxa"/>
          </w:tcPr>
          <w:p w:rsidR="005A62A9" w:rsidRPr="00766390" w:rsidRDefault="005A62A9" w:rsidP="005A4828">
            <w:pPr>
              <w:rPr>
                <w:rFonts w:ascii="Times New Roman" w:hAnsi="Times New Roman" w:cs="Times New Roman"/>
              </w:rPr>
            </w:pPr>
            <w:r>
              <w:rPr>
                <w:rFonts w:ascii="Times New Roman" w:hAnsi="Times New Roman" w:cs="Times New Roman" w:hint="eastAsia"/>
              </w:rPr>
              <w:t>S</w:t>
            </w:r>
            <w:r w:rsidRPr="005A62A9">
              <w:rPr>
                <w:rFonts w:ascii="Times New Roman" w:hAnsi="Times New Roman" w:cs="Times New Roman"/>
              </w:rPr>
              <w:t>erine protease inhibitor</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serpin)</w:t>
            </w:r>
          </w:p>
        </w:tc>
        <w:tc>
          <w:tcPr>
            <w:tcW w:w="2552" w:type="dxa"/>
          </w:tcPr>
          <w:p w:rsidR="005A62A9" w:rsidRPr="00651FEA" w:rsidRDefault="005A62A9" w:rsidP="005A4828">
            <w:pPr>
              <w:rPr>
                <w:rFonts w:ascii="Times New Roman" w:hAnsi="Times New Roman" w:cs="Times New Roman"/>
              </w:rPr>
            </w:pPr>
            <w:r w:rsidRPr="005A62A9">
              <w:rPr>
                <w:rFonts w:ascii="Times New Roman" w:hAnsi="Times New Roman" w:cs="Times New Roman"/>
              </w:rPr>
              <w:t>PF00079</w:t>
            </w:r>
          </w:p>
        </w:tc>
        <w:tc>
          <w:tcPr>
            <w:tcW w:w="2835" w:type="dxa"/>
          </w:tcPr>
          <w:p w:rsidR="005A62A9" w:rsidRDefault="005A62A9" w:rsidP="005A4828">
            <w:pPr>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/28</w:t>
            </w:r>
          </w:p>
        </w:tc>
      </w:tr>
    </w:tbl>
    <w:p w:rsidR="00484559" w:rsidRDefault="00484559" w:rsidP="005A4828">
      <w:pPr>
        <w:rPr>
          <w:rFonts w:ascii="Times New Roman" w:hAnsi="Times New Roman" w:cs="Times New Roman"/>
        </w:rPr>
      </w:pPr>
    </w:p>
    <w:p w:rsidR="00484559" w:rsidRDefault="00484559" w:rsidP="005A4828">
      <w:pPr>
        <w:rPr>
          <w:rFonts w:ascii="Times New Roman" w:hAnsi="Times New Roman" w:cs="Times New Roman"/>
        </w:rPr>
      </w:pPr>
    </w:p>
    <w:p w:rsidR="00484559" w:rsidRDefault="00F8146E" w:rsidP="005A4828">
      <w:pPr>
        <w:pStyle w:val="Heading2"/>
      </w:pPr>
      <w:bookmarkStart w:id="225" w:name="_Toc148913209"/>
      <w:r>
        <w:t>1</w:t>
      </w:r>
      <w:r w:rsidR="00EF3199">
        <w:t>0</w:t>
      </w:r>
      <w:r w:rsidR="00766390">
        <w:t>.</w:t>
      </w:r>
      <w:r w:rsidR="00077692">
        <w:rPr>
          <w:rFonts w:hint="eastAsia"/>
        </w:rPr>
        <w:t>2</w:t>
      </w:r>
      <w:r w:rsidR="00077692">
        <w:t xml:space="preserve"> Results</w:t>
      </w:r>
      <w:bookmarkEnd w:id="225"/>
    </w:p>
    <w:p w:rsidR="00766390" w:rsidRDefault="00766390" w:rsidP="005A4828">
      <w:pPr>
        <w:pStyle w:val="NoSpacing"/>
      </w:pPr>
    </w:p>
    <w:p w:rsidR="006E1614" w:rsidRDefault="00A42803" w:rsidP="005A4828">
      <w:pPr>
        <w:pStyle w:val="NoSpacing"/>
        <w:rPr>
          <w:rFonts w:ascii="Times New Roman" w:hAnsi="Times New Roman" w:cs="Times New Roman"/>
        </w:rPr>
      </w:pPr>
      <w:r>
        <w:rPr>
          <w:rFonts w:ascii="Times New Roman" w:hAnsi="Times New Roman" w:cs="Times New Roman"/>
        </w:rPr>
        <w:t>With the previously reported</w:t>
      </w:r>
      <w:r w:rsidRPr="00A42803">
        <w:rPr>
          <w:rFonts w:ascii="Times New Roman" w:hAnsi="Times New Roman" w:cs="Times New Roman"/>
        </w:rPr>
        <w:t xml:space="preserve"> immunity-related genes</w:t>
      </w:r>
      <w:r>
        <w:rPr>
          <w:rFonts w:ascii="Times New Roman" w:hAnsi="Times New Roman" w:cs="Times New Roman"/>
        </w:rPr>
        <w:t xml:space="preserve"> </w:t>
      </w:r>
      <w:r w:rsidR="00F16DBD">
        <w:rPr>
          <w:rFonts w:ascii="Times New Roman" w:hAnsi="Times New Roman" w:cs="Times New Roman"/>
        </w:rPr>
        <w:t>from</w:t>
      </w:r>
      <w:r w:rsidRPr="0037504C">
        <w:rPr>
          <w:rFonts w:ascii="Times New Roman" w:hAnsi="Times New Roman" w:cs="Times New Roman"/>
          <w:color w:val="FF0000"/>
        </w:rPr>
        <w:t xml:space="preserve"> </w:t>
      </w:r>
      <w:r w:rsidRPr="00E87302">
        <w:rPr>
          <w:rFonts w:ascii="Times New Roman" w:hAnsi="Times New Roman" w:cs="Times New Roman"/>
          <w:i/>
          <w:iCs/>
        </w:rPr>
        <w:t>Drosophila</w:t>
      </w:r>
      <w:r w:rsidR="00F16DBD" w:rsidRPr="00E87302">
        <w:rPr>
          <w:rFonts w:ascii="Times New Roman" w:hAnsi="Times New Roman" w:cs="Times New Roman"/>
        </w:rPr>
        <w:t xml:space="preserve"> </w:t>
      </w:r>
      <w:r w:rsidR="00F16DBD" w:rsidRPr="002D4BA7">
        <w:rPr>
          <w:rFonts w:ascii="Times New Roman" w:hAnsi="Times New Roman" w:cs="Times New Roman"/>
        </w:rPr>
        <w:t xml:space="preserve">and </w:t>
      </w:r>
      <w:r w:rsidR="002D4BA7" w:rsidRPr="002D4BA7">
        <w:rPr>
          <w:rFonts w:ascii="Times New Roman" w:hAnsi="Times New Roman" w:cs="Times New Roman"/>
        </w:rPr>
        <w:t xml:space="preserve">HAXYR </w:t>
      </w:r>
      <w:r w:rsidR="002D4BA7">
        <w:rPr>
          <w:rFonts w:ascii="Times New Roman" w:hAnsi="Times New Roman" w:cs="Times New Roman"/>
        </w:rPr>
        <w:fldChar w:fldCharType="begin">
          <w:fldData xml:space="preserve">PEVuZE5vdGU+PENpdGU+PEF1dGhvcj5WaWxjaW5za2FzPC9BdXRob3I+PFllYXI+MjAxMzwvWWVh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PEVuZE5vdGU+PENpdGU+PEF1dGhvcj5WaWxjaW5za2FzPC9BdXRob3I+PFllYXI+MjAxMzwvWWVh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2D4BA7">
        <w:rPr>
          <w:rFonts w:ascii="Times New Roman" w:hAnsi="Times New Roman" w:cs="Times New Roman"/>
        </w:rPr>
      </w:r>
      <w:r w:rsidR="002D4BA7">
        <w:rPr>
          <w:rFonts w:ascii="Times New Roman" w:hAnsi="Times New Roman" w:cs="Times New Roman"/>
        </w:rPr>
        <w:fldChar w:fldCharType="separate"/>
      </w:r>
      <w:r w:rsidR="00E4226F">
        <w:rPr>
          <w:rFonts w:ascii="Times New Roman" w:hAnsi="Times New Roman" w:cs="Times New Roman"/>
          <w:noProof/>
        </w:rPr>
        <w:t>(Vilcinskas et al., 2013; Waterhouse et al., 2007)</w:t>
      </w:r>
      <w:r w:rsidR="002D4BA7">
        <w:rPr>
          <w:rFonts w:ascii="Times New Roman" w:hAnsi="Times New Roman" w:cs="Times New Roman"/>
        </w:rPr>
        <w:fldChar w:fldCharType="end"/>
      </w:r>
      <w:r w:rsidR="002C7FB0">
        <w:rPr>
          <w:rFonts w:ascii="Times New Roman" w:hAnsi="Times New Roman" w:cs="Times New Roman"/>
        </w:rPr>
        <w:t>,</w:t>
      </w:r>
      <w:r w:rsidRPr="00A42803">
        <w:rPr>
          <w:rFonts w:ascii="Times New Roman" w:hAnsi="Times New Roman" w:cs="Times New Roman"/>
        </w:rPr>
        <w:t xml:space="preserve"> </w:t>
      </w:r>
      <w:r w:rsidR="002C7FB0">
        <w:rPr>
          <w:rFonts w:ascii="Times New Roman" w:hAnsi="Times New Roman" w:cs="Times New Roman"/>
        </w:rPr>
        <w:t>we</w:t>
      </w:r>
      <w:r w:rsidR="006E1614" w:rsidRPr="006E1614">
        <w:rPr>
          <w:rFonts w:ascii="Times New Roman" w:hAnsi="Times New Roman" w:cs="Times New Roman"/>
        </w:rPr>
        <w:t xml:space="preserve"> identif</w:t>
      </w:r>
      <w:r w:rsidR="002C7FB0">
        <w:rPr>
          <w:rFonts w:ascii="Times New Roman" w:hAnsi="Times New Roman" w:cs="Times New Roman"/>
        </w:rPr>
        <w:t>ie</w:t>
      </w:r>
      <w:r w:rsidR="00D23AD3">
        <w:rPr>
          <w:rFonts w:ascii="Times New Roman" w:hAnsi="Times New Roman" w:cs="Times New Roman"/>
        </w:rPr>
        <w:t>d</w:t>
      </w:r>
      <w:r w:rsidR="006E1614" w:rsidRPr="006E1614">
        <w:rPr>
          <w:rFonts w:ascii="Times New Roman" w:hAnsi="Times New Roman" w:cs="Times New Roman"/>
        </w:rPr>
        <w:t xml:space="preserve"> and analyze</w:t>
      </w:r>
      <w:r w:rsidR="002C7FB0">
        <w:rPr>
          <w:rFonts w:ascii="Times New Roman" w:hAnsi="Times New Roman" w:cs="Times New Roman"/>
        </w:rPr>
        <w:t>d</w:t>
      </w:r>
      <w:r w:rsidR="006E1614" w:rsidRPr="006E1614">
        <w:rPr>
          <w:rFonts w:ascii="Times New Roman" w:hAnsi="Times New Roman" w:cs="Times New Roman"/>
        </w:rPr>
        <w:t xml:space="preserve"> the OGs related to </w:t>
      </w:r>
      <w:r w:rsidR="002C7FB0">
        <w:rPr>
          <w:rFonts w:ascii="Times New Roman" w:hAnsi="Times New Roman" w:cs="Times New Roman"/>
        </w:rPr>
        <w:t>immunity using t</w:t>
      </w:r>
      <w:r w:rsidR="002C7FB0" w:rsidRPr="002C7FB0">
        <w:rPr>
          <w:rFonts w:ascii="Times New Roman" w:hAnsi="Times New Roman" w:cs="Times New Roman"/>
        </w:rPr>
        <w:t>he genome dataset and the extended dataset</w:t>
      </w:r>
      <w:r w:rsidR="006E1614" w:rsidRPr="006E1614">
        <w:rPr>
          <w:rFonts w:ascii="Times New Roman" w:hAnsi="Times New Roman" w:cs="Times New Roman"/>
        </w:rPr>
        <w:t xml:space="preserve">. Details of identification of OG and the expression patterns of their genes can be found in </w:t>
      </w:r>
      <w:r w:rsidR="00A65273"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1F58A0">
        <w:rPr>
          <w:rFonts w:ascii="Times New Roman" w:hAnsi="Times New Roman" w:cs="Times New Roman"/>
        </w:rPr>
        <w:t>6</w:t>
      </w:r>
      <w:r w:rsidR="006E1614" w:rsidRPr="006E1614">
        <w:rPr>
          <w:rFonts w:ascii="Times New Roman" w:hAnsi="Times New Roman" w:cs="Times New Roman"/>
        </w:rPr>
        <w:t xml:space="preserve"> and S</w:t>
      </w:r>
      <w:r w:rsidR="001F58A0">
        <w:rPr>
          <w:rFonts w:ascii="Times New Roman" w:hAnsi="Times New Roman" w:cs="Times New Roman"/>
        </w:rPr>
        <w:t>E5</w:t>
      </w:r>
      <w:r w:rsidR="00EF0974">
        <w:rPr>
          <w:rFonts w:ascii="Times New Roman" w:hAnsi="Times New Roman" w:cs="Times New Roman"/>
        </w:rPr>
        <w:t xml:space="preserve"> and the </w:t>
      </w:r>
      <w:r w:rsidR="00EF0974" w:rsidRPr="00A77A92">
        <w:rPr>
          <w:rFonts w:ascii="Times New Roman" w:hAnsi="Times New Roman" w:cs="Times New Roman"/>
        </w:rPr>
        <w:t>corresponding</w:t>
      </w:r>
      <w:r w:rsidR="00EF0974">
        <w:rPr>
          <w:rFonts w:ascii="Times New Roman" w:hAnsi="Times New Roman" w:cs="Times New Roman"/>
        </w:rPr>
        <w:t xml:space="preserve"> node numbers are shown in Figure S</w:t>
      </w:r>
      <w:r w:rsidR="00046B87">
        <w:rPr>
          <w:rFonts w:ascii="Times New Roman" w:hAnsi="Times New Roman" w:cs="Times New Roman"/>
        </w:rPr>
        <w:t>3</w:t>
      </w:r>
      <w:r w:rsidR="001F58A0">
        <w:rPr>
          <w:rFonts w:ascii="Times New Roman" w:hAnsi="Times New Roman" w:cs="Times New Roman"/>
        </w:rPr>
        <w:t>.1</w:t>
      </w:r>
      <w:r w:rsidR="006E1614" w:rsidRPr="006E1614">
        <w:rPr>
          <w:rFonts w:ascii="Times New Roman" w:hAnsi="Times New Roman" w:cs="Times New Roman"/>
        </w:rPr>
        <w:t>.</w:t>
      </w:r>
    </w:p>
    <w:p w:rsidR="006E1614" w:rsidRPr="00766390" w:rsidRDefault="006E1614" w:rsidP="005A4828">
      <w:pPr>
        <w:pStyle w:val="NoSpacing"/>
      </w:pPr>
    </w:p>
    <w:p w:rsidR="00077692" w:rsidRDefault="00F8146E" w:rsidP="005A4828">
      <w:pPr>
        <w:pStyle w:val="Heading3"/>
      </w:pPr>
      <w:bookmarkStart w:id="226" w:name="_Toc148913210"/>
      <w:r>
        <w:t>1</w:t>
      </w:r>
      <w:r w:rsidR="00EF3199">
        <w:t>0</w:t>
      </w:r>
      <w:r w:rsidR="00766390">
        <w:t>.</w:t>
      </w:r>
      <w:r w:rsidR="00077692">
        <w:rPr>
          <w:rFonts w:hint="eastAsia"/>
        </w:rPr>
        <w:t>2</w:t>
      </w:r>
      <w:r w:rsidR="00077692">
        <w:t>.1 R</w:t>
      </w:r>
      <w:r w:rsidR="00077692">
        <w:rPr>
          <w:rFonts w:hint="eastAsia"/>
        </w:rPr>
        <w:t>ec</w:t>
      </w:r>
      <w:r w:rsidR="00077692">
        <w:t xml:space="preserve">ognition protein: PGRP, GNBP, FREP, </w:t>
      </w:r>
      <w:r w:rsidR="00CB6EEF">
        <w:t>CTL</w:t>
      </w:r>
      <w:bookmarkEnd w:id="226"/>
    </w:p>
    <w:p w:rsidR="00766390" w:rsidRPr="00F15357" w:rsidRDefault="00766390" w:rsidP="005A4828"/>
    <w:p w:rsidR="009C451D" w:rsidRDefault="00B97BB7" w:rsidP="005A4828">
      <w:pPr>
        <w:rPr>
          <w:rFonts w:ascii="Times New Roman" w:hAnsi="Times New Roman" w:cs="Times New Roman"/>
        </w:rPr>
      </w:pPr>
      <w:r>
        <w:rPr>
          <w:rFonts w:ascii="Times New Roman" w:hAnsi="Times New Roman" w:cs="Times New Roman" w:hint="cs"/>
        </w:rPr>
        <w:t>O</w:t>
      </w:r>
      <w:r>
        <w:rPr>
          <w:rFonts w:ascii="Times New Roman" w:hAnsi="Times New Roman" w:cs="Times New Roman"/>
        </w:rPr>
        <w:t xml:space="preserve">ur </w:t>
      </w:r>
      <w:r w:rsidRPr="00B97BB7">
        <w:rPr>
          <w:rFonts w:ascii="Times New Roman" w:hAnsi="Times New Roman" w:cs="Times New Roman"/>
        </w:rPr>
        <w:t>immunity-related gene</w:t>
      </w:r>
      <w:r>
        <w:rPr>
          <w:rFonts w:ascii="Times New Roman" w:hAnsi="Times New Roman" w:cs="Times New Roman"/>
        </w:rPr>
        <w:t xml:space="preserve"> identification </w:t>
      </w:r>
      <w:r w:rsidR="00D4232D">
        <w:rPr>
          <w:rFonts w:ascii="Times New Roman" w:hAnsi="Times New Roman" w:cs="Times New Roman"/>
        </w:rPr>
        <w:t xml:space="preserve">found five PGRP OGs, four GNBP OGs, three FREP OGs and six CTL OGs with genes &gt;= 30. But no OGs are under </w:t>
      </w:r>
      <w:r w:rsidR="0024241A">
        <w:rPr>
          <w:rFonts w:ascii="Times New Roman" w:hAnsi="Times New Roman" w:cs="Times New Roman" w:hint="eastAsia"/>
        </w:rPr>
        <w:t>emergence</w:t>
      </w:r>
      <w:r w:rsidR="0024241A">
        <w:rPr>
          <w:rFonts w:ascii="Times New Roman" w:hAnsi="Times New Roman" w:cs="Times New Roman"/>
        </w:rPr>
        <w:t xml:space="preserve">, loss, </w:t>
      </w:r>
      <w:r w:rsidR="00D4232D">
        <w:rPr>
          <w:rFonts w:ascii="Times New Roman" w:hAnsi="Times New Roman" w:cs="Times New Roman"/>
        </w:rPr>
        <w:t>significant expansion or contraction</w:t>
      </w:r>
      <w:r w:rsidR="0024241A">
        <w:rPr>
          <w:rFonts w:ascii="Times New Roman" w:hAnsi="Times New Roman" w:cs="Times New Roman"/>
        </w:rPr>
        <w:t xml:space="preserve"> in Coccinellidae, Coccinellini or Epilachnini (Figure S</w:t>
      </w:r>
      <w:r w:rsidR="001F58A0">
        <w:rPr>
          <w:rFonts w:ascii="Times New Roman" w:hAnsi="Times New Roman" w:cs="Times New Roman"/>
        </w:rPr>
        <w:t>1</w:t>
      </w:r>
      <w:r w:rsidR="00EF3199">
        <w:rPr>
          <w:rFonts w:ascii="Times New Roman" w:hAnsi="Times New Roman" w:cs="Times New Roman"/>
        </w:rPr>
        <w:t>0</w:t>
      </w:r>
      <w:r w:rsidR="001F58A0">
        <w:rPr>
          <w:rFonts w:ascii="Times New Roman" w:hAnsi="Times New Roman" w:cs="Times New Roman"/>
        </w:rPr>
        <w:t>.1</w:t>
      </w:r>
      <w:r w:rsidR="0024241A">
        <w:rPr>
          <w:rFonts w:ascii="Times New Roman" w:hAnsi="Times New Roman" w:cs="Times New Roman"/>
        </w:rPr>
        <w:t>)</w:t>
      </w:r>
      <w:r w:rsidR="00D4232D">
        <w:rPr>
          <w:rFonts w:ascii="Times New Roman" w:hAnsi="Times New Roman" w:cs="Times New Roman"/>
        </w:rPr>
        <w:t xml:space="preserve">. </w:t>
      </w:r>
      <w:r w:rsidR="00BD09D7">
        <w:rPr>
          <w:rFonts w:ascii="Times New Roman" w:hAnsi="Times New Roman" w:cs="Times New Roman"/>
        </w:rPr>
        <w:t xml:space="preserve">In PGRPs and GNBPs, the genes tend to be downregulated when the </w:t>
      </w:r>
      <w:r w:rsidR="00A37B55">
        <w:rPr>
          <w:rFonts w:ascii="Times New Roman" w:hAnsi="Times New Roman" w:cs="Times New Roman"/>
        </w:rPr>
        <w:t>carnivorous</w:t>
      </w:r>
      <w:r w:rsidR="00BD09D7">
        <w:rPr>
          <w:rFonts w:ascii="Times New Roman" w:hAnsi="Times New Roman" w:cs="Times New Roman"/>
        </w:rPr>
        <w:t xml:space="preserve"> ladybirds feed on </w:t>
      </w:r>
      <w:r w:rsidR="007A5837">
        <w:rPr>
          <w:rFonts w:ascii="Times New Roman" w:hAnsi="Times New Roman" w:cs="Times New Roman"/>
        </w:rPr>
        <w:t>non-</w:t>
      </w:r>
      <w:r w:rsidR="007A5837" w:rsidRPr="007A5837">
        <w:rPr>
          <w:rFonts w:ascii="Times New Roman" w:hAnsi="Times New Roman" w:cs="Times New Roman"/>
        </w:rPr>
        <w:t>optimal</w:t>
      </w:r>
      <w:r w:rsidR="00BD09D7">
        <w:rPr>
          <w:rFonts w:ascii="Times New Roman" w:hAnsi="Times New Roman" w:cs="Times New Roman"/>
        </w:rPr>
        <w:t xml:space="preserve"> diets, while large amounts of the genes of CTLs </w:t>
      </w:r>
      <w:r w:rsidR="007672C3">
        <w:rPr>
          <w:rFonts w:ascii="Times New Roman" w:hAnsi="Times New Roman" w:cs="Times New Roman"/>
        </w:rPr>
        <w:t>are detected as diet-specific DEGs, including both upregulated and downregulated genes (Figure S</w:t>
      </w:r>
      <w:r w:rsidR="001F58A0">
        <w:rPr>
          <w:rFonts w:ascii="Times New Roman" w:hAnsi="Times New Roman" w:cs="Times New Roman"/>
        </w:rPr>
        <w:t>1</w:t>
      </w:r>
      <w:r w:rsidR="00EF3199">
        <w:rPr>
          <w:rFonts w:ascii="Times New Roman" w:hAnsi="Times New Roman" w:cs="Times New Roman"/>
        </w:rPr>
        <w:t>0</w:t>
      </w:r>
      <w:r w:rsidR="001F58A0">
        <w:rPr>
          <w:rFonts w:ascii="Times New Roman" w:hAnsi="Times New Roman" w:cs="Times New Roman"/>
        </w:rPr>
        <w:t>.5</w:t>
      </w:r>
      <w:r w:rsidR="007672C3">
        <w:rPr>
          <w:rFonts w:ascii="Times New Roman" w:hAnsi="Times New Roman" w:cs="Times New Roman"/>
        </w:rPr>
        <w:t>).</w:t>
      </w:r>
      <w:r w:rsidR="009C451D">
        <w:rPr>
          <w:rFonts w:ascii="Times New Roman" w:hAnsi="Times New Roman" w:cs="Times New Roman"/>
        </w:rPr>
        <w:t xml:space="preserve"> </w:t>
      </w:r>
    </w:p>
    <w:p w:rsidR="00D4232D" w:rsidRDefault="009C451D" w:rsidP="005A4828">
      <w:pPr>
        <w:rPr>
          <w:rFonts w:ascii="Times New Roman" w:hAnsi="Times New Roman" w:cs="Times New Roman"/>
        </w:rPr>
      </w:pPr>
      <w:r>
        <w:rPr>
          <w:rFonts w:ascii="Times New Roman" w:hAnsi="Times New Roman" w:cs="Times New Roman"/>
        </w:rPr>
        <w:t>In OG0001879 of GNBP, genes of Epilachnini are duplicated, with 2/3 downregulated DEGs in sugar water-fed HVIGI</w:t>
      </w:r>
      <w:r w:rsidR="001F58A0">
        <w:rPr>
          <w:rFonts w:ascii="Times New Roman" w:hAnsi="Times New Roman" w:cs="Times New Roman"/>
        </w:rPr>
        <w:t xml:space="preserve"> (Figure S1</w:t>
      </w:r>
      <w:r w:rsidR="00EF3199">
        <w:rPr>
          <w:rFonts w:ascii="Times New Roman" w:hAnsi="Times New Roman" w:cs="Times New Roman"/>
        </w:rPr>
        <w:t>0</w:t>
      </w:r>
      <w:r w:rsidR="001F58A0">
        <w:rPr>
          <w:rFonts w:ascii="Times New Roman" w:hAnsi="Times New Roman" w:cs="Times New Roman"/>
        </w:rPr>
        <w:t>.2, S1</w:t>
      </w:r>
      <w:r w:rsidR="00EF3199">
        <w:rPr>
          <w:rFonts w:ascii="Times New Roman" w:hAnsi="Times New Roman" w:cs="Times New Roman"/>
        </w:rPr>
        <w:t>0</w:t>
      </w:r>
      <w:r w:rsidR="001F58A0">
        <w:rPr>
          <w:rFonts w:ascii="Times New Roman" w:hAnsi="Times New Roman" w:cs="Times New Roman"/>
        </w:rPr>
        <w:t>.4)</w:t>
      </w:r>
      <w:r>
        <w:rPr>
          <w:rFonts w:ascii="Times New Roman" w:hAnsi="Times New Roman" w:cs="Times New Roman"/>
        </w:rPr>
        <w:t>.</w:t>
      </w:r>
      <w:r w:rsidR="00590B9E">
        <w:rPr>
          <w:rFonts w:ascii="Times New Roman" w:hAnsi="Times New Roman" w:cs="Times New Roman"/>
        </w:rPr>
        <w:t xml:space="preserve"> Additionally, OG0001967 of FREP and OG0002820 of CTL</w:t>
      </w:r>
      <w:r w:rsidR="00B75C26">
        <w:rPr>
          <w:rFonts w:ascii="Times New Roman" w:hAnsi="Times New Roman" w:cs="Times New Roman"/>
        </w:rPr>
        <w:t xml:space="preserve"> (</w:t>
      </w:r>
      <w:r w:rsidR="00B75C26" w:rsidRPr="00B75C26">
        <w:rPr>
          <w:rFonts w:ascii="Times New Roman" w:hAnsi="Times New Roman" w:cs="Times New Roman"/>
        </w:rPr>
        <w:t>locomotion-related protein Hikaru genki-like</w:t>
      </w:r>
      <w:r w:rsidR="00B75C26">
        <w:rPr>
          <w:rFonts w:ascii="Times New Roman" w:hAnsi="Times New Roman" w:cs="Times New Roman"/>
        </w:rPr>
        <w:t>)</w:t>
      </w:r>
      <w:r w:rsidR="00590B9E">
        <w:rPr>
          <w:rFonts w:ascii="Times New Roman" w:hAnsi="Times New Roman" w:cs="Times New Roman"/>
        </w:rPr>
        <w:t xml:space="preserve"> has a clade losing Coccinellini respectively. In contrast, OG0002820 also has a Coccinellini-specific clade. And OG0009397 of PGRP contains a clade without Epilachnini species. However, no di</w:t>
      </w:r>
      <w:r w:rsidR="00590B9E">
        <w:rPr>
          <w:rFonts w:ascii="Times New Roman" w:hAnsi="Times New Roman" w:cs="Times New Roman" w:hint="eastAsia"/>
        </w:rPr>
        <w:t>e</w:t>
      </w:r>
      <w:r w:rsidR="00590B9E">
        <w:rPr>
          <w:rFonts w:ascii="Times New Roman" w:hAnsi="Times New Roman" w:cs="Times New Roman"/>
        </w:rPr>
        <w:t>t-specific DEGs are detected in these four clades.</w:t>
      </w:r>
    </w:p>
    <w:p w:rsidR="00077692" w:rsidRDefault="00077692" w:rsidP="005A4828">
      <w:pPr>
        <w:rPr>
          <w:rFonts w:ascii="Times New Roman" w:hAnsi="Times New Roman" w:cs="Times New Roman"/>
        </w:rPr>
      </w:pPr>
    </w:p>
    <w:p w:rsidR="006E1614" w:rsidRDefault="006E1614" w:rsidP="005A4828">
      <w:pPr>
        <w:rPr>
          <w:rFonts w:ascii="Times New Roman" w:hAnsi="Times New Roman" w:cs="Times New Roman"/>
        </w:rPr>
      </w:pPr>
    </w:p>
    <w:p w:rsidR="00077692" w:rsidRDefault="00F8146E" w:rsidP="005A4828">
      <w:pPr>
        <w:pStyle w:val="Heading3"/>
      </w:pPr>
      <w:bookmarkStart w:id="227" w:name="_Toc148913211"/>
      <w:r>
        <w:t>1</w:t>
      </w:r>
      <w:r w:rsidR="00EF3199">
        <w:t>0</w:t>
      </w:r>
      <w:r w:rsidR="00766390">
        <w:t>.</w:t>
      </w:r>
      <w:r w:rsidR="00077692">
        <w:rPr>
          <w:rFonts w:hint="eastAsia"/>
        </w:rPr>
        <w:t>2</w:t>
      </w:r>
      <w:r w:rsidR="00077692">
        <w:t>.2 Antimicrobial peptide: Attacin, Defensin, Coleoptericin</w:t>
      </w:r>
      <w:bookmarkEnd w:id="227"/>
    </w:p>
    <w:p w:rsidR="00077692" w:rsidRDefault="00077692" w:rsidP="005A4828">
      <w:pPr>
        <w:rPr>
          <w:rFonts w:ascii="Times New Roman" w:hAnsi="Times New Roman" w:cs="Times New Roman"/>
        </w:rPr>
      </w:pPr>
    </w:p>
    <w:p w:rsidR="00101C3E" w:rsidRDefault="00D87B55" w:rsidP="005A4828">
      <w:pPr>
        <w:rPr>
          <w:rFonts w:ascii="Times New Roman" w:hAnsi="Times New Roman" w:cs="Times New Roman"/>
        </w:rPr>
      </w:pPr>
      <w:r>
        <w:rPr>
          <w:rFonts w:ascii="Times New Roman" w:hAnsi="Times New Roman" w:cs="Times New Roman" w:hint="cs"/>
        </w:rPr>
        <w:t>F</w:t>
      </w:r>
      <w:r>
        <w:rPr>
          <w:rFonts w:ascii="Times New Roman" w:hAnsi="Times New Roman" w:cs="Times New Roman"/>
        </w:rPr>
        <w:t xml:space="preserve">or three types of AMPs, </w:t>
      </w:r>
      <w:r w:rsidR="007672C3">
        <w:rPr>
          <w:rFonts w:ascii="Times New Roman" w:hAnsi="Times New Roman" w:cs="Times New Roman"/>
        </w:rPr>
        <w:t>the genes are clustered into few OGs</w:t>
      </w:r>
      <w:r w:rsidR="0024241A">
        <w:rPr>
          <w:rFonts w:ascii="Times New Roman" w:hAnsi="Times New Roman" w:cs="Times New Roman"/>
        </w:rPr>
        <w:t xml:space="preserve"> (gene members &gt;= 30)</w:t>
      </w:r>
      <w:r w:rsidR="007672C3">
        <w:rPr>
          <w:rFonts w:ascii="Times New Roman" w:hAnsi="Times New Roman" w:cs="Times New Roman"/>
        </w:rPr>
        <w:t>, including one attacin OG</w:t>
      </w:r>
      <w:r w:rsidR="000539C4">
        <w:rPr>
          <w:rFonts w:ascii="Times New Roman" w:hAnsi="Times New Roman" w:cs="Times New Roman"/>
        </w:rPr>
        <w:t xml:space="preserve"> (</w:t>
      </w:r>
      <w:r w:rsidR="000539C4" w:rsidRPr="000539C4">
        <w:rPr>
          <w:rFonts w:ascii="Times New Roman" w:hAnsi="Times New Roman" w:cs="Times New Roman"/>
        </w:rPr>
        <w:t>OG0000273</w:t>
      </w:r>
      <w:r w:rsidR="000539C4">
        <w:rPr>
          <w:rFonts w:ascii="Times New Roman" w:hAnsi="Times New Roman" w:cs="Times New Roman"/>
        </w:rPr>
        <w:t>)</w:t>
      </w:r>
      <w:r w:rsidR="007672C3">
        <w:rPr>
          <w:rFonts w:ascii="Times New Roman" w:hAnsi="Times New Roman" w:cs="Times New Roman"/>
        </w:rPr>
        <w:t xml:space="preserve">, two defensin OGs </w:t>
      </w:r>
      <w:r w:rsidR="000539C4">
        <w:rPr>
          <w:rFonts w:ascii="Times New Roman" w:hAnsi="Times New Roman" w:cs="Times New Roman"/>
        </w:rPr>
        <w:t>(</w:t>
      </w:r>
      <w:r w:rsidR="000539C4" w:rsidRPr="000539C4">
        <w:rPr>
          <w:rFonts w:ascii="Times New Roman" w:hAnsi="Times New Roman" w:cs="Times New Roman"/>
        </w:rPr>
        <w:t>OG0001269</w:t>
      </w:r>
      <w:r w:rsidR="000539C4">
        <w:rPr>
          <w:rFonts w:ascii="Times New Roman" w:hAnsi="Times New Roman" w:cs="Times New Roman"/>
        </w:rPr>
        <w:t xml:space="preserve"> and </w:t>
      </w:r>
      <w:r w:rsidR="00686025" w:rsidRPr="00686025">
        <w:rPr>
          <w:rFonts w:ascii="Times New Roman" w:hAnsi="Times New Roman" w:cs="Times New Roman"/>
        </w:rPr>
        <w:t>OG0009673</w:t>
      </w:r>
      <w:r w:rsidR="000539C4">
        <w:rPr>
          <w:rFonts w:ascii="Times New Roman" w:hAnsi="Times New Roman" w:cs="Times New Roman"/>
        </w:rPr>
        <w:t xml:space="preserve">) </w:t>
      </w:r>
      <w:r w:rsidR="007672C3">
        <w:rPr>
          <w:rFonts w:ascii="Times New Roman" w:hAnsi="Times New Roman" w:cs="Times New Roman"/>
        </w:rPr>
        <w:t>and one coleoptericin OG</w:t>
      </w:r>
      <w:r w:rsidR="000539C4">
        <w:rPr>
          <w:rFonts w:ascii="Times New Roman" w:hAnsi="Times New Roman" w:cs="Times New Roman"/>
        </w:rPr>
        <w:t xml:space="preserve"> (</w:t>
      </w:r>
      <w:r w:rsidR="000539C4" w:rsidRPr="000539C4">
        <w:rPr>
          <w:rFonts w:ascii="Times New Roman" w:hAnsi="Times New Roman" w:cs="Times New Roman"/>
        </w:rPr>
        <w:t>OG0000458</w:t>
      </w:r>
      <w:r w:rsidR="000539C4">
        <w:rPr>
          <w:rFonts w:ascii="Times New Roman" w:hAnsi="Times New Roman" w:cs="Times New Roman"/>
        </w:rPr>
        <w:t>)</w:t>
      </w:r>
      <w:r w:rsidR="00E962AF">
        <w:rPr>
          <w:rFonts w:ascii="Times New Roman" w:hAnsi="Times New Roman" w:cs="Times New Roman"/>
        </w:rPr>
        <w:t>.</w:t>
      </w:r>
      <w:r w:rsidR="007672C3">
        <w:rPr>
          <w:rFonts w:ascii="Times New Roman" w:hAnsi="Times New Roman" w:cs="Times New Roman"/>
        </w:rPr>
        <w:t xml:space="preserve"> Large counts of the genes of the three AMPs are extremely </w:t>
      </w:r>
      <w:r w:rsidR="000539C4">
        <w:rPr>
          <w:rFonts w:ascii="Times New Roman" w:hAnsi="Times New Roman" w:cs="Times New Roman"/>
        </w:rPr>
        <w:t xml:space="preserve">downregulated under </w:t>
      </w:r>
      <w:r w:rsidR="007A5837">
        <w:rPr>
          <w:rFonts w:ascii="Times New Roman" w:hAnsi="Times New Roman" w:cs="Times New Roman"/>
        </w:rPr>
        <w:t>non-</w:t>
      </w:r>
      <w:r w:rsidR="007A5837" w:rsidRPr="007A5837">
        <w:rPr>
          <w:rFonts w:ascii="Times New Roman" w:hAnsi="Times New Roman" w:cs="Times New Roman"/>
        </w:rPr>
        <w:t>optimal</w:t>
      </w:r>
      <w:r w:rsidR="000539C4">
        <w:rPr>
          <w:rFonts w:ascii="Times New Roman" w:hAnsi="Times New Roman" w:cs="Times New Roman"/>
        </w:rPr>
        <w:t xml:space="preserve"> diet treatments (Figure S</w:t>
      </w:r>
      <w:r w:rsidR="001F58A0">
        <w:rPr>
          <w:rFonts w:ascii="Times New Roman" w:hAnsi="Times New Roman" w:cs="Times New Roman"/>
        </w:rPr>
        <w:t>1</w:t>
      </w:r>
      <w:r w:rsidR="00EF3199">
        <w:rPr>
          <w:rFonts w:ascii="Times New Roman" w:hAnsi="Times New Roman" w:cs="Times New Roman"/>
        </w:rPr>
        <w:t>0</w:t>
      </w:r>
      <w:r w:rsidR="001F58A0">
        <w:rPr>
          <w:rFonts w:ascii="Times New Roman" w:hAnsi="Times New Roman" w:cs="Times New Roman"/>
        </w:rPr>
        <w:t>.5</w:t>
      </w:r>
      <w:r w:rsidR="000539C4">
        <w:rPr>
          <w:rFonts w:ascii="Times New Roman" w:hAnsi="Times New Roman" w:cs="Times New Roman"/>
        </w:rPr>
        <w:t>). However, no significant expansion or contraction</w:t>
      </w:r>
      <w:r w:rsidR="0024241A">
        <w:rPr>
          <w:rFonts w:ascii="Times New Roman" w:hAnsi="Times New Roman" w:cs="Times New Roman"/>
        </w:rPr>
        <w:t xml:space="preserve"> in Coccinellidae, Coccinellini or Epilachnini</w:t>
      </w:r>
      <w:r w:rsidR="000539C4">
        <w:rPr>
          <w:rFonts w:ascii="Times New Roman" w:hAnsi="Times New Roman" w:cs="Times New Roman"/>
        </w:rPr>
        <w:t xml:space="preserve"> is detected</w:t>
      </w:r>
      <w:r w:rsidR="00D234C1">
        <w:rPr>
          <w:rFonts w:ascii="Times New Roman" w:hAnsi="Times New Roman" w:cs="Times New Roman"/>
        </w:rPr>
        <w:t xml:space="preserve"> (Figure S</w:t>
      </w:r>
      <w:r w:rsidR="001F58A0">
        <w:rPr>
          <w:rFonts w:ascii="Times New Roman" w:hAnsi="Times New Roman" w:cs="Times New Roman"/>
        </w:rPr>
        <w:t>1</w:t>
      </w:r>
      <w:r w:rsidR="00EF3199">
        <w:rPr>
          <w:rFonts w:ascii="Times New Roman" w:hAnsi="Times New Roman" w:cs="Times New Roman"/>
        </w:rPr>
        <w:t>0</w:t>
      </w:r>
      <w:r w:rsidR="001F58A0">
        <w:rPr>
          <w:rFonts w:ascii="Times New Roman" w:hAnsi="Times New Roman" w:cs="Times New Roman"/>
        </w:rPr>
        <w:t>.1</w:t>
      </w:r>
      <w:r w:rsidR="00D234C1">
        <w:rPr>
          <w:rFonts w:ascii="Times New Roman" w:hAnsi="Times New Roman" w:cs="Times New Roman"/>
        </w:rPr>
        <w:t>)</w:t>
      </w:r>
      <w:r w:rsidR="000539C4">
        <w:rPr>
          <w:rFonts w:ascii="Times New Roman" w:hAnsi="Times New Roman" w:cs="Times New Roman"/>
        </w:rPr>
        <w:t>.</w:t>
      </w:r>
      <w:r w:rsidR="0024241A">
        <w:rPr>
          <w:rFonts w:ascii="Times New Roman" w:hAnsi="Times New Roman" w:cs="Times New Roman"/>
        </w:rPr>
        <w:t xml:space="preserve">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Defensin</w:t>
      </w:r>
    </w:p>
    <w:p w:rsidR="00101C3E" w:rsidRDefault="0024241A" w:rsidP="005A4828">
      <w:pPr>
        <w:rPr>
          <w:rFonts w:ascii="Times New Roman" w:hAnsi="Times New Roman" w:cs="Times New Roman"/>
        </w:rPr>
      </w:pPr>
      <w:r>
        <w:rPr>
          <w:rFonts w:ascii="Times New Roman" w:hAnsi="Times New Roman" w:cs="Times New Roman"/>
        </w:rPr>
        <w:t xml:space="preserve">Only </w:t>
      </w:r>
      <w:r w:rsidRPr="0024241A">
        <w:rPr>
          <w:rFonts w:ascii="Times New Roman" w:hAnsi="Times New Roman" w:cs="Times New Roman"/>
        </w:rPr>
        <w:t>OG0009673 is emergent in Coccinellidae</w:t>
      </w:r>
      <w:r w:rsidR="00590B9E">
        <w:rPr>
          <w:rFonts w:ascii="Times New Roman" w:hAnsi="Times New Roman" w:cs="Times New Roman"/>
        </w:rPr>
        <w:t>, containing one gene in each species except NPUMI (2 genes)</w:t>
      </w:r>
      <w:r w:rsidRPr="0024241A">
        <w:rPr>
          <w:rFonts w:ascii="Times New Roman" w:hAnsi="Times New Roman" w:cs="Times New Roman"/>
        </w:rPr>
        <w:t>.</w:t>
      </w:r>
      <w:r w:rsidR="005934CC">
        <w:rPr>
          <w:rFonts w:ascii="Times New Roman" w:hAnsi="Times New Roman" w:cs="Times New Roman"/>
        </w:rPr>
        <w:t xml:space="preserve"> The genes in MDISC and HAXYR in </w:t>
      </w:r>
      <w:bookmarkStart w:id="228" w:name="_Hlk137663574"/>
      <w:r w:rsidR="005934CC">
        <w:rPr>
          <w:rFonts w:ascii="Times New Roman" w:hAnsi="Times New Roman" w:cs="Times New Roman"/>
        </w:rPr>
        <w:t>OG0009673</w:t>
      </w:r>
      <w:bookmarkEnd w:id="228"/>
      <w:r w:rsidR="005934CC">
        <w:rPr>
          <w:rFonts w:ascii="Times New Roman" w:hAnsi="Times New Roman" w:cs="Times New Roman"/>
        </w:rPr>
        <w:t xml:space="preserve"> are differentially expressed under different diet treatments</w:t>
      </w:r>
      <w:r w:rsidR="00104050">
        <w:rPr>
          <w:rFonts w:ascii="Times New Roman" w:hAnsi="Times New Roman" w:cs="Times New Roman"/>
        </w:rPr>
        <w:t xml:space="preserve"> (Figure S1</w:t>
      </w:r>
      <w:r w:rsidR="00EF3199">
        <w:rPr>
          <w:rFonts w:ascii="Times New Roman" w:hAnsi="Times New Roman" w:cs="Times New Roman"/>
        </w:rPr>
        <w:t>0</w:t>
      </w:r>
      <w:r w:rsidR="00104050">
        <w:rPr>
          <w:rFonts w:ascii="Times New Roman" w:hAnsi="Times New Roman" w:cs="Times New Roman"/>
        </w:rPr>
        <w:t>.4)</w:t>
      </w:r>
      <w:r w:rsidR="005934CC">
        <w:rPr>
          <w:rFonts w:ascii="Times New Roman" w:hAnsi="Times New Roman" w:cs="Times New Roman"/>
        </w:rPr>
        <w:t>.</w:t>
      </w:r>
      <w:r>
        <w:rPr>
          <w:rFonts w:ascii="Times New Roman" w:hAnsi="Times New Roman" w:cs="Times New Roman"/>
        </w:rPr>
        <w:t xml:space="preserve"> </w:t>
      </w:r>
      <w:r w:rsidR="00B8091A">
        <w:rPr>
          <w:rFonts w:ascii="Times New Roman" w:hAnsi="Times New Roman" w:cs="Times New Roman"/>
        </w:rPr>
        <w:t xml:space="preserve">In the genes of Epilachnini species, however, the domains of defensin are lost, </w:t>
      </w:r>
      <w:r w:rsidR="00C4249C">
        <w:rPr>
          <w:rFonts w:ascii="Times New Roman" w:hAnsi="Times New Roman" w:cs="Times New Roman"/>
        </w:rPr>
        <w:t>mainly led by replacement from motif 2 to motif 6 (Figure S</w:t>
      </w:r>
      <w:r w:rsidR="00104050">
        <w:rPr>
          <w:rFonts w:ascii="Times New Roman" w:hAnsi="Times New Roman" w:cs="Times New Roman"/>
        </w:rPr>
        <w:t>1</w:t>
      </w:r>
      <w:r w:rsidR="00EF3199">
        <w:rPr>
          <w:rFonts w:ascii="Times New Roman" w:hAnsi="Times New Roman" w:cs="Times New Roman"/>
        </w:rPr>
        <w:t>0</w:t>
      </w:r>
      <w:r w:rsidR="00104050">
        <w:rPr>
          <w:rFonts w:ascii="Times New Roman" w:hAnsi="Times New Roman" w:cs="Times New Roman"/>
        </w:rPr>
        <w:t>.6</w:t>
      </w:r>
      <w:r w:rsidR="00C4249C">
        <w:rPr>
          <w:rFonts w:ascii="Times New Roman" w:hAnsi="Times New Roman" w:cs="Times New Roman"/>
        </w:rPr>
        <w:t>)</w:t>
      </w:r>
      <w:r w:rsidR="00D84079">
        <w:rPr>
          <w:rFonts w:ascii="Times New Roman" w:hAnsi="Times New Roman" w:cs="Times New Roman"/>
        </w:rPr>
        <w:t xml:space="preserve">.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Attacin</w:t>
      </w:r>
    </w:p>
    <w:p w:rsidR="00101C3E" w:rsidRDefault="00D234C1" w:rsidP="005A4828">
      <w:pPr>
        <w:rPr>
          <w:rFonts w:ascii="Times New Roman" w:hAnsi="Times New Roman" w:cs="Times New Roman"/>
        </w:rPr>
      </w:pPr>
      <w:r>
        <w:rPr>
          <w:rFonts w:ascii="Times New Roman" w:hAnsi="Times New Roman" w:cs="Times New Roman"/>
        </w:rPr>
        <w:t xml:space="preserve">In </w:t>
      </w:r>
      <w:r w:rsidRPr="00D234C1">
        <w:rPr>
          <w:rFonts w:ascii="Times New Roman" w:hAnsi="Times New Roman" w:cs="Times New Roman"/>
        </w:rPr>
        <w:t>OG0000273</w:t>
      </w:r>
      <w:r>
        <w:rPr>
          <w:rFonts w:ascii="Times New Roman" w:hAnsi="Times New Roman" w:cs="Times New Roman"/>
        </w:rPr>
        <w:t>, Clade C</w:t>
      </w:r>
      <w:r w:rsidR="00D50620">
        <w:rPr>
          <w:rFonts w:ascii="Times New Roman" w:hAnsi="Times New Roman" w:cs="Times New Roman"/>
        </w:rPr>
        <w:t>5</w:t>
      </w:r>
      <w:r>
        <w:rPr>
          <w:rFonts w:ascii="Times New Roman" w:hAnsi="Times New Roman" w:cs="Times New Roman"/>
        </w:rPr>
        <w:t xml:space="preserve"> lost genes of Coccinellini species, with 3/4 </w:t>
      </w:r>
      <w:r w:rsidR="005934CC">
        <w:rPr>
          <w:rFonts w:ascii="Times New Roman" w:hAnsi="Times New Roman" w:cs="Times New Roman"/>
        </w:rPr>
        <w:t xml:space="preserve">downregulated </w:t>
      </w:r>
      <w:r>
        <w:rPr>
          <w:rFonts w:ascii="Times New Roman" w:hAnsi="Times New Roman" w:cs="Times New Roman"/>
        </w:rPr>
        <w:t>genes in CMONT as diet-specific DEGs</w:t>
      </w:r>
      <w:r w:rsidR="005934CC">
        <w:rPr>
          <w:rFonts w:ascii="Times New Roman" w:hAnsi="Times New Roman" w:cs="Times New Roman"/>
        </w:rPr>
        <w:t xml:space="preserve"> when the ladybirds eat APHID and MOTHEGG instead of MEALYBUG</w:t>
      </w:r>
      <w:r>
        <w:rPr>
          <w:rFonts w:ascii="Times New Roman" w:hAnsi="Times New Roman" w:cs="Times New Roman"/>
        </w:rPr>
        <w:t xml:space="preserve"> (Figure S</w:t>
      </w:r>
      <w:r w:rsidR="00104050">
        <w:rPr>
          <w:rFonts w:ascii="Times New Roman" w:hAnsi="Times New Roman" w:cs="Times New Roman"/>
        </w:rPr>
        <w:t>1</w:t>
      </w:r>
      <w:r w:rsidR="00EF3199">
        <w:rPr>
          <w:rFonts w:ascii="Times New Roman" w:hAnsi="Times New Roman" w:cs="Times New Roman"/>
        </w:rPr>
        <w:t>0</w:t>
      </w:r>
      <w:r w:rsidR="00104050">
        <w:rPr>
          <w:rFonts w:ascii="Times New Roman" w:hAnsi="Times New Roman" w:cs="Times New Roman"/>
        </w:rPr>
        <w:t>.4</w:t>
      </w:r>
      <w:r>
        <w:rPr>
          <w:rFonts w:ascii="Times New Roman" w:hAnsi="Times New Roman" w:cs="Times New Roman"/>
        </w:rPr>
        <w:t>).</w:t>
      </w:r>
      <w:r w:rsidR="00D50620">
        <w:rPr>
          <w:rFonts w:ascii="Times New Roman" w:hAnsi="Times New Roman" w:cs="Times New Roman"/>
        </w:rPr>
        <w:t xml:space="preserve"> Clade C5 has a specific motif 9, which is replaced by motif 10 in Epilachnini genes in Clade C1 and C8, and lost in most genes of Clade C10 (Figure S</w:t>
      </w:r>
      <w:r w:rsidR="00104050">
        <w:rPr>
          <w:rFonts w:ascii="Times New Roman" w:hAnsi="Times New Roman" w:cs="Times New Roman"/>
        </w:rPr>
        <w:t>1</w:t>
      </w:r>
      <w:r w:rsidR="00EF3199">
        <w:rPr>
          <w:rFonts w:ascii="Times New Roman" w:hAnsi="Times New Roman" w:cs="Times New Roman"/>
        </w:rPr>
        <w:t>0</w:t>
      </w:r>
      <w:r w:rsidR="00104050">
        <w:rPr>
          <w:rFonts w:ascii="Times New Roman" w:hAnsi="Times New Roman" w:cs="Times New Roman"/>
        </w:rPr>
        <w:t>.7</w:t>
      </w:r>
      <w:r w:rsidR="00D50620">
        <w:rPr>
          <w:rFonts w:ascii="Times New Roman" w:hAnsi="Times New Roman" w:cs="Times New Roman"/>
        </w:rPr>
        <w:t xml:space="preserve">). </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Coleoptericin</w:t>
      </w:r>
    </w:p>
    <w:p w:rsidR="00D87B55" w:rsidRPr="00D87B55" w:rsidRDefault="004D6E28" w:rsidP="005A4828">
      <w:pPr>
        <w:rPr>
          <w:rFonts w:ascii="Times New Roman" w:hAnsi="Times New Roman" w:cs="Times New Roman"/>
        </w:rPr>
      </w:pPr>
      <w:r>
        <w:rPr>
          <w:rFonts w:ascii="Times New Roman" w:hAnsi="Times New Roman" w:cs="Times New Roman"/>
        </w:rPr>
        <w:t xml:space="preserve">And </w:t>
      </w:r>
      <w:r w:rsidRPr="00D234C1">
        <w:rPr>
          <w:rFonts w:ascii="Times New Roman" w:hAnsi="Times New Roman" w:cs="Times New Roman"/>
        </w:rPr>
        <w:t>OG0000458</w:t>
      </w:r>
      <w:r w:rsidRPr="004D6E28">
        <w:rPr>
          <w:rFonts w:ascii="Times New Roman" w:hAnsi="Times New Roman" w:cs="Times New Roman"/>
        </w:rPr>
        <w:t xml:space="preserve"> </w:t>
      </w:r>
      <w:r>
        <w:rPr>
          <w:rFonts w:ascii="Times New Roman" w:hAnsi="Times New Roman" w:cs="Times New Roman"/>
        </w:rPr>
        <w:t xml:space="preserve">of coleoptericin significantly expands in MDISC and contracts in CSEPT. </w:t>
      </w:r>
      <w:r w:rsidR="00872A41">
        <w:rPr>
          <w:rFonts w:ascii="Times New Roman" w:hAnsi="Times New Roman" w:cs="Times New Roman"/>
        </w:rPr>
        <w:t xml:space="preserve">In OG0000458, the largest group, Clade C4 has </w:t>
      </w:r>
      <w:r w:rsidR="007558F0">
        <w:rPr>
          <w:rFonts w:ascii="Times New Roman" w:hAnsi="Times New Roman" w:cs="Times New Roman"/>
        </w:rPr>
        <w:t>arrangement of motif 5, motif 7/8 and motif 3, which is not found in other ladybird genes or genes from outgroup species (figure S</w:t>
      </w:r>
      <w:r w:rsidR="00104050">
        <w:rPr>
          <w:rFonts w:ascii="Times New Roman" w:hAnsi="Times New Roman" w:cs="Times New Roman"/>
        </w:rPr>
        <w:t>1</w:t>
      </w:r>
      <w:r w:rsidR="00EF3199">
        <w:rPr>
          <w:rFonts w:ascii="Times New Roman" w:hAnsi="Times New Roman" w:cs="Times New Roman"/>
        </w:rPr>
        <w:t>0</w:t>
      </w:r>
      <w:r w:rsidR="00104050">
        <w:rPr>
          <w:rFonts w:ascii="Times New Roman" w:hAnsi="Times New Roman" w:cs="Times New Roman"/>
        </w:rPr>
        <w:t>.8</w:t>
      </w:r>
      <w:r w:rsidR="007558F0">
        <w:rPr>
          <w:rFonts w:ascii="Times New Roman" w:hAnsi="Times New Roman" w:cs="Times New Roman"/>
        </w:rPr>
        <w:t>). Most diet-specific DEGs of coleoptericin belong to this group.</w:t>
      </w:r>
    </w:p>
    <w:p w:rsidR="00077692" w:rsidRPr="003A432B" w:rsidRDefault="00077692" w:rsidP="005A4828">
      <w:pPr>
        <w:rPr>
          <w:rFonts w:ascii="Times New Roman" w:hAnsi="Times New Roman" w:cs="Times New Roman"/>
        </w:rPr>
      </w:pPr>
    </w:p>
    <w:p w:rsidR="00077692" w:rsidRDefault="00F8146E" w:rsidP="005A4828">
      <w:pPr>
        <w:pStyle w:val="Heading3"/>
      </w:pPr>
      <w:bookmarkStart w:id="229" w:name="_Toc148913212"/>
      <w:r>
        <w:t>1</w:t>
      </w:r>
      <w:r w:rsidR="00EF3199">
        <w:t>0</w:t>
      </w:r>
      <w:r w:rsidR="00766390">
        <w:t>.</w:t>
      </w:r>
      <w:r w:rsidR="00077692">
        <w:rPr>
          <w:rFonts w:hint="eastAsia"/>
        </w:rPr>
        <w:t>2</w:t>
      </w:r>
      <w:r w:rsidR="00077692">
        <w:t>.3 Lysozyme and Cell Wall Hydrolase</w:t>
      </w:r>
      <w:bookmarkEnd w:id="229"/>
    </w:p>
    <w:p w:rsidR="00077692" w:rsidRDefault="00077692" w:rsidP="005A4828">
      <w:pPr>
        <w:rPr>
          <w:rFonts w:ascii="Times New Roman" w:hAnsi="Times New Roman" w:cs="Times New Roman"/>
        </w:rPr>
      </w:pP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ILYS, CLYS</w:t>
      </w:r>
    </w:p>
    <w:p w:rsidR="00083B67" w:rsidRDefault="00285C97" w:rsidP="005A4828">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he two types of lysozymes, </w:t>
      </w:r>
      <w:r w:rsidRPr="00285C97">
        <w:rPr>
          <w:rFonts w:ascii="Times New Roman" w:hAnsi="Times New Roman" w:cs="Times New Roman"/>
        </w:rPr>
        <w:t>I-type lysozyme</w:t>
      </w:r>
      <w:r w:rsidR="00794911">
        <w:rPr>
          <w:rFonts w:ascii="Times New Roman" w:hAnsi="Times New Roman" w:cs="Times New Roman"/>
        </w:rPr>
        <w:t xml:space="preserve"> (ILYS)</w:t>
      </w:r>
      <w:r>
        <w:rPr>
          <w:rFonts w:ascii="Times New Roman" w:hAnsi="Times New Roman" w:cs="Times New Roman"/>
        </w:rPr>
        <w:t xml:space="preserve"> and C</w:t>
      </w:r>
      <w:r w:rsidRPr="00285C97">
        <w:rPr>
          <w:rFonts w:ascii="Times New Roman" w:hAnsi="Times New Roman" w:cs="Times New Roman"/>
        </w:rPr>
        <w:t>-type lysozyme</w:t>
      </w:r>
      <w:r w:rsidR="00794911">
        <w:rPr>
          <w:rFonts w:ascii="Times New Roman" w:hAnsi="Times New Roman" w:cs="Times New Roman"/>
        </w:rPr>
        <w:t xml:space="preserve"> (CLYS), have </w:t>
      </w:r>
      <w:r w:rsidR="000539C4">
        <w:rPr>
          <w:rFonts w:ascii="Times New Roman" w:hAnsi="Times New Roman" w:cs="Times New Roman"/>
        </w:rPr>
        <w:t>three</w:t>
      </w:r>
      <w:r w:rsidR="00794911">
        <w:rPr>
          <w:rFonts w:ascii="Times New Roman" w:hAnsi="Times New Roman" w:cs="Times New Roman"/>
        </w:rPr>
        <w:t xml:space="preserve"> OGs and two OGs</w:t>
      </w:r>
      <w:r w:rsidR="000539C4">
        <w:rPr>
          <w:rFonts w:ascii="Times New Roman" w:hAnsi="Times New Roman" w:cs="Times New Roman"/>
        </w:rPr>
        <w:t xml:space="preserve"> (gene members &gt;= 30)</w:t>
      </w:r>
      <w:r w:rsidR="00794911">
        <w:rPr>
          <w:rFonts w:ascii="Times New Roman" w:hAnsi="Times New Roman" w:cs="Times New Roman"/>
        </w:rPr>
        <w:t xml:space="preserve"> identified, re</w:t>
      </w:r>
      <w:r w:rsidR="00E4106C">
        <w:rPr>
          <w:rFonts w:ascii="Times New Roman" w:hAnsi="Times New Roman" w:cs="Times New Roman"/>
        </w:rPr>
        <w:t>s</w:t>
      </w:r>
      <w:r w:rsidR="00794911">
        <w:rPr>
          <w:rFonts w:ascii="Times New Roman" w:hAnsi="Times New Roman" w:cs="Times New Roman"/>
        </w:rPr>
        <w:t xml:space="preserve">pectively. </w:t>
      </w:r>
      <w:r w:rsidR="00B84946" w:rsidRPr="00B84946">
        <w:rPr>
          <w:rFonts w:ascii="Times New Roman" w:hAnsi="Times New Roman" w:cs="Times New Roman"/>
        </w:rPr>
        <w:t>OG0009100</w:t>
      </w:r>
      <w:r w:rsidR="00B84946">
        <w:rPr>
          <w:rFonts w:ascii="Times New Roman" w:hAnsi="Times New Roman" w:cs="Times New Roman"/>
        </w:rPr>
        <w:t xml:space="preserve"> and </w:t>
      </w:r>
      <w:r w:rsidR="00B84946" w:rsidRPr="00B84946">
        <w:rPr>
          <w:rFonts w:ascii="Times New Roman" w:hAnsi="Times New Roman" w:cs="Times New Roman"/>
        </w:rPr>
        <w:t>OG0009356</w:t>
      </w:r>
      <w:r w:rsidR="00B75C26">
        <w:rPr>
          <w:rFonts w:ascii="Times New Roman" w:hAnsi="Times New Roman" w:cs="Times New Roman"/>
        </w:rPr>
        <w:t xml:space="preserve"> (</w:t>
      </w:r>
      <w:r w:rsidR="00B75C26" w:rsidRPr="00B75C26">
        <w:rPr>
          <w:rFonts w:ascii="Times New Roman" w:hAnsi="Times New Roman" w:cs="Times New Roman"/>
        </w:rPr>
        <w:t>neurogenic locus Notch protein-like</w:t>
      </w:r>
      <w:r w:rsidR="00B75C26">
        <w:rPr>
          <w:rFonts w:ascii="Times New Roman" w:hAnsi="Times New Roman" w:cs="Times New Roman"/>
        </w:rPr>
        <w:t>)</w:t>
      </w:r>
      <w:r w:rsidR="00B84946">
        <w:rPr>
          <w:rFonts w:ascii="Times New Roman" w:hAnsi="Times New Roman" w:cs="Times New Roman"/>
        </w:rPr>
        <w:t xml:space="preserve"> of ILYS are emergent in Coccinellidae</w:t>
      </w:r>
      <w:r w:rsidR="00270667">
        <w:rPr>
          <w:rFonts w:ascii="Times New Roman" w:hAnsi="Times New Roman" w:cs="Times New Roman"/>
        </w:rPr>
        <w:t xml:space="preserve">, including 2/2 </w:t>
      </w:r>
      <w:r w:rsidR="00263A1B">
        <w:rPr>
          <w:rFonts w:ascii="Times New Roman" w:hAnsi="Times New Roman" w:cs="Times New Roman"/>
        </w:rPr>
        <w:t xml:space="preserve">downregulated </w:t>
      </w:r>
      <w:r w:rsidR="00270667">
        <w:rPr>
          <w:rFonts w:ascii="Times New Roman" w:hAnsi="Times New Roman" w:cs="Times New Roman"/>
        </w:rPr>
        <w:t xml:space="preserve">DEGs in CMONT, 1/1 </w:t>
      </w:r>
      <w:r w:rsidR="00263A1B">
        <w:rPr>
          <w:rFonts w:ascii="Times New Roman" w:hAnsi="Times New Roman" w:cs="Times New Roman"/>
        </w:rPr>
        <w:t xml:space="preserve">downregulated </w:t>
      </w:r>
      <w:r w:rsidR="00270667">
        <w:rPr>
          <w:rFonts w:ascii="Times New Roman" w:hAnsi="Times New Roman" w:cs="Times New Roman"/>
        </w:rPr>
        <w:t xml:space="preserve">DEG in CSEPT and 2/2 </w:t>
      </w:r>
      <w:r w:rsidR="00263A1B">
        <w:rPr>
          <w:rFonts w:ascii="Times New Roman" w:hAnsi="Times New Roman" w:cs="Times New Roman"/>
        </w:rPr>
        <w:t xml:space="preserve">downregulated </w:t>
      </w:r>
      <w:r w:rsidR="00270667">
        <w:rPr>
          <w:rFonts w:ascii="Times New Roman" w:hAnsi="Times New Roman" w:cs="Times New Roman"/>
        </w:rPr>
        <w:t xml:space="preserve">DEGs in MDISC when the ladybirds feed on </w:t>
      </w:r>
      <w:r w:rsidR="007A5837">
        <w:rPr>
          <w:rFonts w:ascii="Times New Roman" w:hAnsi="Times New Roman" w:cs="Times New Roman"/>
        </w:rPr>
        <w:t>non-</w:t>
      </w:r>
      <w:r w:rsidR="007A5837" w:rsidRPr="007A5837">
        <w:rPr>
          <w:rFonts w:ascii="Times New Roman" w:hAnsi="Times New Roman" w:cs="Times New Roman"/>
        </w:rPr>
        <w:t>optimal</w:t>
      </w:r>
      <w:r w:rsidR="00270667">
        <w:rPr>
          <w:rFonts w:ascii="Times New Roman" w:hAnsi="Times New Roman" w:cs="Times New Roman"/>
        </w:rPr>
        <w:t xml:space="preserve"> diets in only </w:t>
      </w:r>
      <w:r w:rsidR="00270667" w:rsidRPr="00270667">
        <w:rPr>
          <w:rFonts w:ascii="Times New Roman" w:hAnsi="Times New Roman" w:cs="Times New Roman"/>
        </w:rPr>
        <w:t>OG0009100</w:t>
      </w:r>
      <w:r w:rsidR="00B84946">
        <w:rPr>
          <w:rFonts w:ascii="Times New Roman" w:hAnsi="Times New Roman" w:cs="Times New Roman"/>
        </w:rPr>
        <w:t xml:space="preserve">. </w:t>
      </w:r>
      <w:r w:rsidR="00083B67">
        <w:rPr>
          <w:rFonts w:ascii="Times New Roman" w:hAnsi="Times New Roman" w:cs="Times New Roman"/>
        </w:rPr>
        <w:t xml:space="preserve">In </w:t>
      </w:r>
      <w:bookmarkStart w:id="230" w:name="_Hlk136278364"/>
      <w:r w:rsidR="00083B67">
        <w:rPr>
          <w:rFonts w:ascii="Times New Roman" w:hAnsi="Times New Roman" w:cs="Times New Roman"/>
        </w:rPr>
        <w:t>OG0002153</w:t>
      </w:r>
      <w:bookmarkEnd w:id="230"/>
      <w:r w:rsidR="00083B67">
        <w:rPr>
          <w:rFonts w:ascii="Times New Roman" w:hAnsi="Times New Roman" w:cs="Times New Roman"/>
        </w:rPr>
        <w:t xml:space="preserve"> of CLYS</w:t>
      </w:r>
      <w:r w:rsidR="00C53EFC">
        <w:rPr>
          <w:rFonts w:ascii="Times New Roman" w:hAnsi="Times New Roman" w:cs="Times New Roman"/>
        </w:rPr>
        <w:t>, an Epilachnini-specific clade is detected, but no diet-specific DEG is found in the clade.</w:t>
      </w:r>
      <w:r w:rsidR="00E1416F">
        <w:rPr>
          <w:rFonts w:ascii="Times New Roman" w:hAnsi="Times New Roman" w:cs="Times New Roman"/>
        </w:rPr>
        <w:t xml:space="preserve"> A gene in this OG (HAXYR.13647) has been reported without </w:t>
      </w:r>
      <w:r w:rsidR="00E1416F" w:rsidRPr="00E1416F">
        <w:rPr>
          <w:rFonts w:ascii="Times New Roman" w:hAnsi="Times New Roman" w:cs="Times New Roman"/>
        </w:rPr>
        <w:t>muramidase activity</w:t>
      </w:r>
      <w:r w:rsidR="00E1416F">
        <w:rPr>
          <w:rFonts w:ascii="Times New Roman" w:hAnsi="Times New Roman" w:cs="Times New Roman"/>
        </w:rPr>
        <w:t xml:space="preserve"> </w:t>
      </w:r>
      <w:r w:rsidR="00E1416F">
        <w:rPr>
          <w:rFonts w:ascii="Times New Roman" w:hAnsi="Times New Roman" w:cs="Times New Roman"/>
        </w:rPr>
        <w:fldChar w:fldCharType="begin">
          <w:fldData xml:space="preserve">PEVuZE5vdGU+PENpdGU+PEF1dGhvcj5CZWNrZXJ0PC9BdXRob3I+PFllYXI+MjAxNTwvWWVhcj48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PEVuZE5vdGU+PENpdGU+PEF1dGhvcj5CZWNrZXJ0PC9BdXRob3I+PFllYXI+MjAxNTwvWWVhcj48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1416F">
        <w:rPr>
          <w:rFonts w:ascii="Times New Roman" w:hAnsi="Times New Roman" w:cs="Times New Roman"/>
        </w:rPr>
      </w:r>
      <w:r w:rsidR="00E1416F">
        <w:rPr>
          <w:rFonts w:ascii="Times New Roman" w:hAnsi="Times New Roman" w:cs="Times New Roman"/>
        </w:rPr>
        <w:fldChar w:fldCharType="separate"/>
      </w:r>
      <w:r w:rsidR="00E4226F">
        <w:rPr>
          <w:rFonts w:ascii="Times New Roman" w:hAnsi="Times New Roman" w:cs="Times New Roman"/>
          <w:noProof/>
        </w:rPr>
        <w:t>(Beckert et al., 2015)</w:t>
      </w:r>
      <w:r w:rsidR="00E1416F">
        <w:rPr>
          <w:rFonts w:ascii="Times New Roman" w:hAnsi="Times New Roman" w:cs="Times New Roman"/>
        </w:rPr>
        <w:fldChar w:fldCharType="end"/>
      </w:r>
      <w:r w:rsidR="00E1416F">
        <w:rPr>
          <w:rFonts w:ascii="Times New Roman" w:hAnsi="Times New Roman" w:cs="Times New Roman"/>
        </w:rPr>
        <w:t xml:space="preserve"> (Table S</w:t>
      </w:r>
      <w:r w:rsidR="00104050">
        <w:rPr>
          <w:rFonts w:ascii="Times New Roman" w:hAnsi="Times New Roman" w:cs="Times New Roman"/>
        </w:rPr>
        <w:t>1</w:t>
      </w:r>
      <w:r w:rsidR="00EF3199">
        <w:rPr>
          <w:rFonts w:ascii="Times New Roman" w:hAnsi="Times New Roman" w:cs="Times New Roman"/>
        </w:rPr>
        <w:t>0</w:t>
      </w:r>
      <w:r w:rsidR="00104050">
        <w:rPr>
          <w:rFonts w:ascii="Times New Roman" w:hAnsi="Times New Roman" w:cs="Times New Roman"/>
        </w:rPr>
        <w:t>.2</w:t>
      </w:r>
      <w:r w:rsidR="00E1416F">
        <w:rPr>
          <w:rFonts w:ascii="Times New Roman" w:hAnsi="Times New Roman" w:cs="Times New Roman"/>
        </w:rPr>
        <w:t xml:space="preserve">), which also support that </w:t>
      </w:r>
      <w:r w:rsidR="00E1416F" w:rsidRPr="00E1416F">
        <w:rPr>
          <w:rFonts w:ascii="Times New Roman" w:hAnsi="Times New Roman" w:cs="Times New Roman"/>
        </w:rPr>
        <w:t>OG0002153</w:t>
      </w:r>
      <w:r w:rsidR="00E1416F">
        <w:rPr>
          <w:rFonts w:ascii="Times New Roman" w:hAnsi="Times New Roman" w:cs="Times New Roman"/>
        </w:rPr>
        <w:t xml:space="preserve"> contributes little to immunity and diet adaptation.</w:t>
      </w:r>
    </w:p>
    <w:p w:rsidR="00101C3E" w:rsidRDefault="00101C3E" w:rsidP="005A48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CWH</w:t>
      </w:r>
    </w:p>
    <w:p w:rsidR="00083B67" w:rsidRDefault="00794911" w:rsidP="005A4828">
      <w:pPr>
        <w:rPr>
          <w:rFonts w:ascii="Times New Roman" w:hAnsi="Times New Roman" w:cs="Times New Roman"/>
        </w:rPr>
      </w:pPr>
      <w:r>
        <w:rPr>
          <w:rFonts w:ascii="Times New Roman" w:hAnsi="Times New Roman" w:cs="Times New Roman"/>
        </w:rPr>
        <w:t>The CWH OG</w:t>
      </w:r>
      <w:r w:rsidR="000539C4">
        <w:rPr>
          <w:rFonts w:ascii="Times New Roman" w:hAnsi="Times New Roman" w:cs="Times New Roman"/>
        </w:rPr>
        <w:t xml:space="preserve"> with 144 gene members</w:t>
      </w:r>
      <w:r>
        <w:rPr>
          <w:rFonts w:ascii="Times New Roman" w:hAnsi="Times New Roman" w:cs="Times New Roman"/>
        </w:rPr>
        <w:t xml:space="preserve">, </w:t>
      </w:r>
      <w:r w:rsidR="000539C4" w:rsidRPr="000539C4">
        <w:rPr>
          <w:rFonts w:ascii="Times New Roman" w:hAnsi="Times New Roman" w:cs="Times New Roman"/>
        </w:rPr>
        <w:t>OG0001441</w:t>
      </w:r>
      <w:r>
        <w:rPr>
          <w:rFonts w:ascii="Times New Roman" w:hAnsi="Times New Roman" w:cs="Times New Roman"/>
        </w:rPr>
        <w:t xml:space="preserve">, is a ladybird </w:t>
      </w:r>
      <w:r w:rsidR="00EF5BC9">
        <w:rPr>
          <w:rFonts w:ascii="Times New Roman" w:hAnsi="Times New Roman" w:cs="Times New Roman"/>
        </w:rPr>
        <w:t>L</w:t>
      </w:r>
      <w:r>
        <w:rPr>
          <w:rFonts w:ascii="Times New Roman" w:hAnsi="Times New Roman" w:cs="Times New Roman"/>
        </w:rPr>
        <w:t>EGF emerg</w:t>
      </w:r>
      <w:r w:rsidR="00E4106C">
        <w:rPr>
          <w:rFonts w:ascii="Times New Roman" w:hAnsi="Times New Roman" w:cs="Times New Roman"/>
        </w:rPr>
        <w:t>ent</w:t>
      </w:r>
      <w:r>
        <w:rPr>
          <w:rFonts w:ascii="Times New Roman" w:hAnsi="Times New Roman" w:cs="Times New Roman"/>
        </w:rPr>
        <w:t xml:space="preserve"> at the ancestor of Coccinellinae, </w:t>
      </w:r>
      <w:r w:rsidR="00880741">
        <w:rPr>
          <w:rFonts w:ascii="Times New Roman" w:hAnsi="Times New Roman" w:cs="Times New Roman"/>
        </w:rPr>
        <w:t xml:space="preserve">which </w:t>
      </w:r>
      <w:r w:rsidR="00880741" w:rsidRPr="00880741">
        <w:rPr>
          <w:rFonts w:ascii="Times New Roman" w:hAnsi="Times New Roman" w:cs="Times New Roman"/>
        </w:rPr>
        <w:t>conform</w:t>
      </w:r>
      <w:r w:rsidR="00880741">
        <w:rPr>
          <w:rFonts w:ascii="Times New Roman" w:hAnsi="Times New Roman" w:cs="Times New Roman"/>
        </w:rPr>
        <w:t>s</w:t>
      </w:r>
      <w:r w:rsidR="00880741" w:rsidRPr="00880741">
        <w:rPr>
          <w:rFonts w:ascii="Times New Roman" w:hAnsi="Times New Roman" w:cs="Times New Roman"/>
        </w:rPr>
        <w:t xml:space="preserve"> to</w:t>
      </w:r>
      <w:r>
        <w:rPr>
          <w:rFonts w:ascii="Times New Roman" w:hAnsi="Times New Roman" w:cs="Times New Roman"/>
        </w:rPr>
        <w:t xml:space="preserve"> the previous result that this gene was </w:t>
      </w:r>
      <w:r w:rsidR="00880741">
        <w:rPr>
          <w:rFonts w:ascii="Times New Roman" w:hAnsi="Times New Roman" w:cs="Times New Roman"/>
        </w:rPr>
        <w:t xml:space="preserve">horizontally </w:t>
      </w:r>
      <w:r>
        <w:rPr>
          <w:rFonts w:ascii="Times New Roman" w:hAnsi="Times New Roman" w:cs="Times New Roman"/>
        </w:rPr>
        <w:t xml:space="preserve">transferred from bacteria </w:t>
      </w:r>
      <w:r w:rsidR="00880741">
        <w:rPr>
          <w:rFonts w:ascii="Times New Roman" w:hAnsi="Times New Roman" w:cs="Times New Roman"/>
        </w:rPr>
        <w:t xml:space="preserve">to the </w:t>
      </w:r>
      <w:r w:rsidR="00825489">
        <w:rPr>
          <w:rFonts w:ascii="Times New Roman" w:hAnsi="Times New Roman" w:cs="Times New Roman"/>
        </w:rPr>
        <w:t xml:space="preserve">ladybird </w:t>
      </w:r>
      <w:r w:rsidR="00880741">
        <w:rPr>
          <w:rFonts w:ascii="Times New Roman" w:hAnsi="Times New Roman" w:cs="Times New Roman"/>
        </w:rPr>
        <w:t xml:space="preserve">ancestor </w:t>
      </w:r>
      <w:r w:rsidR="00880741">
        <w:rPr>
          <w:rFonts w:ascii="Times New Roman" w:hAnsi="Times New Roman" w:cs="Times New Roman"/>
        </w:rPr>
        <w:fldChar w:fldCharType="begin">
          <w:fldData xml:space="preserve">PEVuZE5vdGU+PENpdGU+PEF1dGhvcj5MaTwvQXV0aG9yPjxZZWFyPjIwMjE8L1llYXI+PFJlY051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PEVuZE5vdGU+PENpdGU+PEF1dGhvcj5MaTwvQXV0aG9yPjxZZWFyPjIwMjE8L1llYXI+PFJlY051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880741">
        <w:rPr>
          <w:rFonts w:ascii="Times New Roman" w:hAnsi="Times New Roman" w:cs="Times New Roman"/>
        </w:rPr>
      </w:r>
      <w:r w:rsidR="00880741">
        <w:rPr>
          <w:rFonts w:ascii="Times New Roman" w:hAnsi="Times New Roman" w:cs="Times New Roman"/>
        </w:rPr>
        <w:fldChar w:fldCharType="separate"/>
      </w:r>
      <w:r w:rsidR="00E4226F">
        <w:rPr>
          <w:rFonts w:ascii="Times New Roman" w:hAnsi="Times New Roman" w:cs="Times New Roman"/>
          <w:noProof/>
        </w:rPr>
        <w:t>(Li et al., 2021b)</w:t>
      </w:r>
      <w:r w:rsidR="00880741">
        <w:rPr>
          <w:rFonts w:ascii="Times New Roman" w:hAnsi="Times New Roman" w:cs="Times New Roman"/>
        </w:rPr>
        <w:fldChar w:fldCharType="end"/>
      </w:r>
      <w:r>
        <w:rPr>
          <w:rFonts w:ascii="Times New Roman" w:hAnsi="Times New Roman" w:cs="Times New Roman"/>
        </w:rPr>
        <w:t>.</w:t>
      </w:r>
      <w:r w:rsidR="00270667">
        <w:rPr>
          <w:rFonts w:ascii="Times New Roman" w:hAnsi="Times New Roman" w:cs="Times New Roman"/>
        </w:rPr>
        <w:t xml:space="preserve"> Genes of OG0001441 are mainly gut-specific and </w:t>
      </w:r>
      <w:r w:rsidR="00263A1B">
        <w:rPr>
          <w:rFonts w:ascii="Times New Roman" w:hAnsi="Times New Roman" w:cs="Times New Roman"/>
        </w:rPr>
        <w:t xml:space="preserve">include 1/2 downregulated DEGs in CMONT, 2/5 downregulated DEGs in PJAPO, 1/4 upregulated DEGs in HAXYR, 1/2 downregulated DEGs in CSEPT, 2/5 upregulated DEGs in MDISC and 1/3 downregulated DEGs in HVIGI under </w:t>
      </w:r>
      <w:r w:rsidR="007A5837">
        <w:rPr>
          <w:rFonts w:ascii="Times New Roman" w:hAnsi="Times New Roman" w:cs="Times New Roman"/>
        </w:rPr>
        <w:t>non-</w:t>
      </w:r>
      <w:r w:rsidR="007A5837" w:rsidRPr="007A5837">
        <w:rPr>
          <w:rFonts w:ascii="Times New Roman" w:hAnsi="Times New Roman" w:cs="Times New Roman"/>
        </w:rPr>
        <w:t>optimal</w:t>
      </w:r>
      <w:r w:rsidR="00263A1B">
        <w:rPr>
          <w:rFonts w:ascii="Times New Roman" w:hAnsi="Times New Roman" w:cs="Times New Roman"/>
        </w:rPr>
        <w:t xml:space="preserve"> diet treatments</w:t>
      </w:r>
      <w:r w:rsidR="00270667">
        <w:rPr>
          <w:rFonts w:ascii="Times New Roman" w:hAnsi="Times New Roman" w:cs="Times New Roman"/>
        </w:rPr>
        <w:t>.</w:t>
      </w:r>
      <w:r w:rsidR="00083B67">
        <w:rPr>
          <w:rFonts w:ascii="Times New Roman" w:hAnsi="Times New Roman" w:cs="Times New Roman"/>
        </w:rPr>
        <w:t xml:space="preserve"> However, the diet-specific DEGs in OG0001441 are not placed in the same clade in the gut-specific clade. </w:t>
      </w:r>
    </w:p>
    <w:p w:rsidR="00501868" w:rsidRDefault="00083B67" w:rsidP="005A4828">
      <w:pPr>
        <w:rPr>
          <w:rFonts w:ascii="Times New Roman" w:hAnsi="Times New Roman" w:cs="Times New Roman"/>
        </w:rPr>
      </w:pPr>
      <w:r>
        <w:rPr>
          <w:rFonts w:ascii="Times New Roman" w:hAnsi="Times New Roman" w:cs="Times New Roman"/>
        </w:rPr>
        <w:t>Generally, s</w:t>
      </w:r>
      <w:r w:rsidR="0076190B">
        <w:rPr>
          <w:rFonts w:ascii="Times New Roman" w:hAnsi="Times New Roman" w:cs="Times New Roman"/>
        </w:rPr>
        <w:t>imilar with AMPs</w:t>
      </w:r>
      <w:r w:rsidR="00235F25">
        <w:rPr>
          <w:rFonts w:ascii="Times New Roman" w:hAnsi="Times New Roman" w:cs="Times New Roman"/>
        </w:rPr>
        <w:t xml:space="preserve">, several </w:t>
      </w:r>
      <w:r w:rsidR="00FD5726" w:rsidRPr="00FD5726">
        <w:rPr>
          <w:rFonts w:ascii="Times New Roman" w:hAnsi="Times New Roman" w:cs="Times New Roman"/>
        </w:rPr>
        <w:t xml:space="preserve">lysozyme encoding genes </w:t>
      </w:r>
      <w:r w:rsidR="00FD5726">
        <w:rPr>
          <w:rFonts w:ascii="Times New Roman" w:hAnsi="Times New Roman" w:cs="Times New Roman"/>
        </w:rPr>
        <w:t xml:space="preserve">and </w:t>
      </w:r>
      <w:r w:rsidR="00235F25">
        <w:rPr>
          <w:rFonts w:ascii="Times New Roman" w:hAnsi="Times New Roman" w:cs="Times New Roman"/>
        </w:rPr>
        <w:t>CWH genes in CMONT, HAXYR</w:t>
      </w:r>
      <w:r w:rsidR="00FD5726">
        <w:rPr>
          <w:rFonts w:ascii="Times New Roman" w:hAnsi="Times New Roman" w:cs="Times New Roman"/>
        </w:rPr>
        <w:t>,</w:t>
      </w:r>
      <w:r w:rsidR="00235F25">
        <w:rPr>
          <w:rFonts w:ascii="Times New Roman" w:hAnsi="Times New Roman" w:cs="Times New Roman"/>
        </w:rPr>
        <w:t xml:space="preserve"> PJAPO</w:t>
      </w:r>
      <w:r w:rsidR="00FD5726">
        <w:rPr>
          <w:rFonts w:ascii="Times New Roman" w:hAnsi="Times New Roman" w:cs="Times New Roman"/>
        </w:rPr>
        <w:t xml:space="preserve"> and MDISC</w:t>
      </w:r>
      <w:r w:rsidR="00235F25">
        <w:rPr>
          <w:rFonts w:ascii="Times New Roman" w:hAnsi="Times New Roman" w:cs="Times New Roman"/>
        </w:rPr>
        <w:t xml:space="preserve"> </w:t>
      </w:r>
      <w:r w:rsidR="00687EEB">
        <w:rPr>
          <w:rFonts w:ascii="Times New Roman" w:hAnsi="Times New Roman" w:cs="Times New Roman"/>
        </w:rPr>
        <w:t>are detected as downregulated DEGs of different diets (Figure S</w:t>
      </w:r>
      <w:r w:rsidR="00104050">
        <w:rPr>
          <w:rFonts w:ascii="Times New Roman" w:hAnsi="Times New Roman" w:cs="Times New Roman"/>
        </w:rPr>
        <w:t>1</w:t>
      </w:r>
      <w:r w:rsidR="00EF3199">
        <w:rPr>
          <w:rFonts w:ascii="Times New Roman" w:hAnsi="Times New Roman" w:cs="Times New Roman"/>
        </w:rPr>
        <w:t>0</w:t>
      </w:r>
      <w:r w:rsidR="00104050">
        <w:rPr>
          <w:rFonts w:ascii="Times New Roman" w:hAnsi="Times New Roman" w:cs="Times New Roman"/>
        </w:rPr>
        <w:t>.5</w:t>
      </w:r>
      <w:r w:rsidR="00687EEB">
        <w:rPr>
          <w:rFonts w:ascii="Times New Roman" w:hAnsi="Times New Roman" w:cs="Times New Roman"/>
        </w:rPr>
        <w:t xml:space="preserve">). </w:t>
      </w:r>
    </w:p>
    <w:p w:rsidR="00501868" w:rsidRDefault="00501868" w:rsidP="005A4828">
      <w:pPr>
        <w:rPr>
          <w:rFonts w:ascii="Times New Roman" w:hAnsi="Times New Roman" w:cs="Times New Roman"/>
        </w:rPr>
      </w:pPr>
    </w:p>
    <w:p w:rsidR="00E2638A" w:rsidRDefault="00E2638A" w:rsidP="005A4828">
      <w:pPr>
        <w:pStyle w:val="Heading3"/>
      </w:pPr>
      <w:bookmarkStart w:id="231" w:name="_Toc148913213"/>
      <w:r>
        <w:t>1</w:t>
      </w:r>
      <w:r w:rsidR="00EF3199">
        <w:t>0</w:t>
      </w:r>
      <w:r>
        <w:t>.</w:t>
      </w:r>
      <w:r>
        <w:rPr>
          <w:rFonts w:hint="eastAsia"/>
        </w:rPr>
        <w:t>2</w:t>
      </w:r>
      <w:r>
        <w:t>.4 Serpin</w:t>
      </w:r>
      <w:bookmarkEnd w:id="231"/>
    </w:p>
    <w:p w:rsidR="00931510" w:rsidRPr="00931510" w:rsidRDefault="00931510" w:rsidP="005A4828"/>
    <w:p w:rsidR="00E2638A" w:rsidRDefault="00E2638A" w:rsidP="005A4828">
      <w:pPr>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 xml:space="preserve">e identified nine OGs of serpin with at least 30 gene members, including </w:t>
      </w:r>
      <w:bookmarkStart w:id="232" w:name="_Hlk136318268"/>
      <w:r>
        <w:rPr>
          <w:rFonts w:ascii="Times New Roman" w:hAnsi="Times New Roman" w:cs="Times New Roman"/>
        </w:rPr>
        <w:t>OG0000225</w:t>
      </w:r>
      <w:bookmarkEnd w:id="232"/>
      <w:r>
        <w:rPr>
          <w:rFonts w:ascii="Times New Roman" w:hAnsi="Times New Roman" w:cs="Times New Roman"/>
        </w:rPr>
        <w:t xml:space="preserve"> under significant expansion in Coccinellidae and Epilachnini and contraction in Coccinellini and </w:t>
      </w:r>
      <w:r w:rsidR="00C73B2F">
        <w:rPr>
          <w:rFonts w:ascii="Times New Roman" w:hAnsi="Times New Roman" w:cs="Times New Roman"/>
        </w:rPr>
        <w:t>MDISC</w:t>
      </w:r>
      <w:r w:rsidR="00104050">
        <w:rPr>
          <w:rFonts w:ascii="Times New Roman" w:hAnsi="Times New Roman" w:cs="Times New Roman"/>
        </w:rPr>
        <w:t xml:space="preserve"> (Figure S1</w:t>
      </w:r>
      <w:r w:rsidR="00EF3199">
        <w:rPr>
          <w:rFonts w:ascii="Times New Roman" w:hAnsi="Times New Roman" w:cs="Times New Roman"/>
        </w:rPr>
        <w:t>0</w:t>
      </w:r>
      <w:r w:rsidR="00104050">
        <w:rPr>
          <w:rFonts w:ascii="Times New Roman" w:hAnsi="Times New Roman" w:cs="Times New Roman"/>
        </w:rPr>
        <w:t>.1)</w:t>
      </w:r>
      <w:r w:rsidR="00C73B2F">
        <w:rPr>
          <w:rFonts w:ascii="Times New Roman" w:hAnsi="Times New Roman" w:cs="Times New Roman"/>
        </w:rPr>
        <w:t xml:space="preserve">. </w:t>
      </w:r>
      <w:r w:rsidR="005E59D2">
        <w:rPr>
          <w:rFonts w:ascii="Times New Roman" w:hAnsi="Times New Roman" w:cs="Times New Roman"/>
        </w:rPr>
        <w:t>A gene duplication event in Epilachnini occurs in Clade C</w:t>
      </w:r>
      <w:r w:rsidR="00EF0829">
        <w:rPr>
          <w:rFonts w:ascii="Times New Roman" w:hAnsi="Times New Roman" w:cs="Times New Roman"/>
        </w:rPr>
        <w:t>1</w:t>
      </w:r>
      <w:r w:rsidR="005E59D2">
        <w:rPr>
          <w:rFonts w:ascii="Times New Roman" w:hAnsi="Times New Roman" w:cs="Times New Roman"/>
        </w:rPr>
        <w:t xml:space="preserve"> of OG0000225</w:t>
      </w:r>
      <w:r w:rsidR="00104050">
        <w:rPr>
          <w:rFonts w:ascii="Times New Roman" w:hAnsi="Times New Roman" w:cs="Times New Roman"/>
        </w:rPr>
        <w:t xml:space="preserve"> (Figure S1</w:t>
      </w:r>
      <w:r w:rsidR="00EF3199">
        <w:rPr>
          <w:rFonts w:ascii="Times New Roman" w:hAnsi="Times New Roman" w:cs="Times New Roman"/>
        </w:rPr>
        <w:t>0</w:t>
      </w:r>
      <w:r w:rsidR="00104050">
        <w:rPr>
          <w:rFonts w:ascii="Times New Roman" w:hAnsi="Times New Roman" w:cs="Times New Roman"/>
        </w:rPr>
        <w:t>.2)</w:t>
      </w:r>
      <w:r w:rsidR="005E59D2">
        <w:rPr>
          <w:rFonts w:ascii="Times New Roman" w:hAnsi="Times New Roman" w:cs="Times New Roman"/>
        </w:rPr>
        <w:t>.</w:t>
      </w:r>
      <w:r w:rsidR="005E1161">
        <w:rPr>
          <w:rFonts w:ascii="Times New Roman" w:hAnsi="Times New Roman" w:cs="Times New Roman"/>
        </w:rPr>
        <w:t xml:space="preserve"> The OG includes 5/19 downregulated DEGs in HVIGI feeding on sugar water, which are all in Clade C</w:t>
      </w:r>
      <w:r w:rsidR="00EF0829">
        <w:rPr>
          <w:rFonts w:ascii="Times New Roman" w:hAnsi="Times New Roman" w:cs="Times New Roman"/>
        </w:rPr>
        <w:t>1</w:t>
      </w:r>
      <w:r w:rsidR="00104050">
        <w:rPr>
          <w:rFonts w:ascii="Times New Roman" w:hAnsi="Times New Roman" w:cs="Times New Roman"/>
        </w:rPr>
        <w:t xml:space="preserve"> (Figure S1</w:t>
      </w:r>
      <w:r w:rsidR="00EF3199">
        <w:rPr>
          <w:rFonts w:ascii="Times New Roman" w:hAnsi="Times New Roman" w:cs="Times New Roman"/>
        </w:rPr>
        <w:t>0</w:t>
      </w:r>
      <w:r w:rsidR="00104050">
        <w:rPr>
          <w:rFonts w:ascii="Times New Roman" w:hAnsi="Times New Roman" w:cs="Times New Roman"/>
        </w:rPr>
        <w:t>.4)</w:t>
      </w:r>
      <w:r w:rsidR="005E1161">
        <w:rPr>
          <w:rFonts w:ascii="Times New Roman" w:hAnsi="Times New Roman" w:cs="Times New Roman"/>
        </w:rPr>
        <w:t xml:space="preserve">. </w:t>
      </w:r>
      <w:r w:rsidR="00931510">
        <w:rPr>
          <w:rFonts w:ascii="Times New Roman" w:hAnsi="Times New Roman" w:cs="Times New Roman"/>
        </w:rPr>
        <w:t>2/16 genes in CIMPU are highly expressed in gut, and some genes in CMONT and CSEPT are highly expressed in abdomen or head</w:t>
      </w:r>
      <w:r w:rsidR="00104050">
        <w:rPr>
          <w:rFonts w:ascii="Times New Roman" w:hAnsi="Times New Roman" w:cs="Times New Roman"/>
        </w:rPr>
        <w:t xml:space="preserve"> (Figure S1</w:t>
      </w:r>
      <w:r w:rsidR="00EF3199">
        <w:rPr>
          <w:rFonts w:ascii="Times New Roman" w:hAnsi="Times New Roman" w:cs="Times New Roman"/>
        </w:rPr>
        <w:t>0</w:t>
      </w:r>
      <w:r w:rsidR="00104050">
        <w:rPr>
          <w:rFonts w:ascii="Times New Roman" w:hAnsi="Times New Roman" w:cs="Times New Roman"/>
        </w:rPr>
        <w:t>.3)</w:t>
      </w:r>
      <w:r w:rsidR="00931510">
        <w:rPr>
          <w:rFonts w:ascii="Times New Roman" w:hAnsi="Times New Roman" w:cs="Times New Roman"/>
        </w:rPr>
        <w:t xml:space="preserve">. </w:t>
      </w:r>
      <w:r w:rsidR="00365217">
        <w:rPr>
          <w:rFonts w:ascii="Times New Roman" w:hAnsi="Times New Roman" w:cs="Times New Roman"/>
        </w:rPr>
        <w:t>In addition, OG0011107 and OG0014613 are emergent in Epilachnini, with 1/7 downregulated DEG in HVIGI under sugar water treatment</w:t>
      </w:r>
      <w:r w:rsidR="00B8570B">
        <w:rPr>
          <w:rFonts w:ascii="Times New Roman" w:hAnsi="Times New Roman" w:cs="Times New Roman"/>
        </w:rPr>
        <w:t xml:space="preserve"> in OG0011107</w:t>
      </w:r>
      <w:r w:rsidR="00365217">
        <w:rPr>
          <w:rFonts w:ascii="Times New Roman" w:hAnsi="Times New Roman" w:cs="Times New Roman"/>
        </w:rPr>
        <w:t>.</w:t>
      </w:r>
    </w:p>
    <w:p w:rsidR="000B1EA6" w:rsidRPr="00285C97" w:rsidRDefault="003502EE" w:rsidP="005A4828">
      <w:pPr>
        <w:rPr>
          <w:rFonts w:ascii="Times New Roman" w:hAnsi="Times New Roman" w:cs="Times New Roman"/>
        </w:rPr>
      </w:pPr>
      <w:r w:rsidRPr="003502EE">
        <w:rPr>
          <w:rFonts w:ascii="Times New Roman" w:hAnsi="Times New Roman" w:cs="Times New Roman"/>
        </w:rPr>
        <w:t>Serpins</w:t>
      </w:r>
      <w:r>
        <w:rPr>
          <w:rFonts w:ascii="Times New Roman" w:hAnsi="Times New Roman" w:cs="Times New Roman"/>
        </w:rPr>
        <w:t xml:space="preserve"> negatively</w:t>
      </w:r>
      <w:r w:rsidRPr="003502EE">
        <w:rPr>
          <w:rFonts w:ascii="Times New Roman" w:hAnsi="Times New Roman" w:cs="Times New Roman"/>
        </w:rPr>
        <w:t xml:space="preserve"> regulate insect innate immunity via inhibition of serine proteinase cascades that initiate immune responses such as melanization and antimicrobial peptide production</w:t>
      </w:r>
      <w:r w:rsidR="00166159">
        <w:rPr>
          <w:rFonts w:ascii="Times New Roman" w:hAnsi="Times New Roman" w:cs="Times New Roman"/>
        </w:rPr>
        <w:t xml:space="preserve">, and respond to pathogen in the insects </w:t>
      </w:r>
      <w:r w:rsidR="00166159">
        <w:rPr>
          <w:rFonts w:ascii="Times New Roman" w:hAnsi="Times New Roman" w:cs="Times New Roman"/>
        </w:rPr>
        <w:fldChar w:fldCharType="begin">
          <w:fldData xml:space="preserve">PEVuZE5vdGU+PENpdGU+PEF1dGhvcj5NZWVraW5zPC9BdXRob3I+PFllYXI+MjAxNzwvWWVhcj48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PEVuZE5vdGU+PENpdGU+PEF1dGhvcj5NZWVraW5zPC9BdXRob3I+PFllYXI+MjAxNzwvWWVhcj48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166159">
        <w:rPr>
          <w:rFonts w:ascii="Times New Roman" w:hAnsi="Times New Roman" w:cs="Times New Roman"/>
        </w:rPr>
      </w:r>
      <w:r w:rsidR="00166159">
        <w:rPr>
          <w:rFonts w:ascii="Times New Roman" w:hAnsi="Times New Roman" w:cs="Times New Roman"/>
        </w:rPr>
        <w:fldChar w:fldCharType="separate"/>
      </w:r>
      <w:r w:rsidR="00E4226F">
        <w:rPr>
          <w:rFonts w:ascii="Times New Roman" w:hAnsi="Times New Roman" w:cs="Times New Roman"/>
          <w:noProof/>
        </w:rPr>
        <w:t>(Meekins et al., 2017; Shakeel et al., 2019)</w:t>
      </w:r>
      <w:r w:rsidR="00166159">
        <w:rPr>
          <w:rFonts w:ascii="Times New Roman" w:hAnsi="Times New Roman" w:cs="Times New Roman"/>
        </w:rPr>
        <w:fldChar w:fldCharType="end"/>
      </w:r>
      <w:r w:rsidRPr="003502EE">
        <w:rPr>
          <w:rFonts w:ascii="Times New Roman" w:hAnsi="Times New Roman" w:cs="Times New Roman"/>
        </w:rPr>
        <w:t>.</w:t>
      </w:r>
      <w:r w:rsidR="00166159">
        <w:rPr>
          <w:rFonts w:ascii="Times New Roman" w:hAnsi="Times New Roman" w:cs="Times New Roman"/>
        </w:rPr>
        <w:t xml:space="preserve"> Expansion of serpins in Coccinellidae indicates potential demand to regulate immunity when adapting to new prey. The </w:t>
      </w:r>
      <w:r w:rsidR="00166159" w:rsidRPr="00166159">
        <w:rPr>
          <w:rFonts w:ascii="Times New Roman" w:hAnsi="Times New Roman" w:cs="Times New Roman"/>
        </w:rPr>
        <w:t>drastic</w:t>
      </w:r>
      <w:r w:rsidR="00166159">
        <w:rPr>
          <w:rFonts w:ascii="Times New Roman" w:hAnsi="Times New Roman" w:cs="Times New Roman"/>
        </w:rPr>
        <w:t xml:space="preserve"> downregulations of AMPs towards the </w:t>
      </w:r>
      <w:r w:rsidR="007A5837">
        <w:rPr>
          <w:rFonts w:ascii="Times New Roman" w:hAnsi="Times New Roman" w:cs="Times New Roman"/>
        </w:rPr>
        <w:t>non-</w:t>
      </w:r>
      <w:r w:rsidR="007A5837" w:rsidRPr="007A5837">
        <w:rPr>
          <w:rFonts w:ascii="Times New Roman" w:hAnsi="Times New Roman" w:cs="Times New Roman"/>
        </w:rPr>
        <w:t>optimal</w:t>
      </w:r>
      <w:r w:rsidR="00166159">
        <w:rPr>
          <w:rFonts w:ascii="Times New Roman" w:hAnsi="Times New Roman" w:cs="Times New Roman"/>
        </w:rPr>
        <w:t xml:space="preserve"> diets above also support the connection between expansion of serpins </w:t>
      </w:r>
      <w:r w:rsidR="00ED5267">
        <w:rPr>
          <w:rFonts w:ascii="Times New Roman" w:hAnsi="Times New Roman" w:cs="Times New Roman"/>
        </w:rPr>
        <w:t xml:space="preserve">and the immunity demand during the prey adaptation. However, most obviously, serpins expand in Epilachnini, and part of them are highly expressed in the gut of the </w:t>
      </w:r>
      <w:r w:rsidR="00A37B55">
        <w:rPr>
          <w:rFonts w:ascii="Times New Roman" w:hAnsi="Times New Roman" w:cs="Times New Roman"/>
        </w:rPr>
        <w:t>herbivorous</w:t>
      </w:r>
      <w:r w:rsidR="00ED5267">
        <w:rPr>
          <w:rFonts w:ascii="Times New Roman" w:hAnsi="Times New Roman" w:cs="Times New Roman"/>
        </w:rPr>
        <w:t xml:space="preserve"> ladybirds and detected as diet-specific DEGs in HVIGI. It has been reported that serpins can also be expressed in the midgut and act on furin pathway to regulate secretion </w:t>
      </w:r>
      <w:r w:rsidR="00ED5267">
        <w:rPr>
          <w:rFonts w:ascii="Times New Roman" w:hAnsi="Times New Roman" w:cs="Times New Roman"/>
        </w:rPr>
        <w:fldChar w:fldCharType="begin">
          <w:fldData xml:space="preserve">PEVuZE5vdGU+PENpdGU+PEF1dGhvcj5NZWVraW5zPC9BdXRob3I+PFllYXI+MjAxNzwvWWVhcj48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PEVuZE5vdGU+PENpdGU+PEF1dGhvcj5NZWVraW5zPC9BdXRob3I+PFllYXI+MjAxNzwvWWVhcj48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D5267">
        <w:rPr>
          <w:rFonts w:ascii="Times New Roman" w:hAnsi="Times New Roman" w:cs="Times New Roman"/>
        </w:rPr>
      </w:r>
      <w:r w:rsidR="00ED5267">
        <w:rPr>
          <w:rFonts w:ascii="Times New Roman" w:hAnsi="Times New Roman" w:cs="Times New Roman"/>
        </w:rPr>
        <w:fldChar w:fldCharType="separate"/>
      </w:r>
      <w:r w:rsidR="00E4226F">
        <w:rPr>
          <w:rFonts w:ascii="Times New Roman" w:hAnsi="Times New Roman" w:cs="Times New Roman"/>
          <w:noProof/>
        </w:rPr>
        <w:t>(Meekins et al., 2017)</w:t>
      </w:r>
      <w:r w:rsidR="00ED5267">
        <w:rPr>
          <w:rFonts w:ascii="Times New Roman" w:hAnsi="Times New Roman" w:cs="Times New Roman"/>
        </w:rPr>
        <w:fldChar w:fldCharType="end"/>
      </w:r>
      <w:r w:rsidR="00ED5267">
        <w:rPr>
          <w:rFonts w:ascii="Times New Roman" w:hAnsi="Times New Roman" w:cs="Times New Roman"/>
        </w:rPr>
        <w:t>.</w:t>
      </w:r>
      <w:r w:rsidR="00A278ED">
        <w:rPr>
          <w:rFonts w:ascii="Times New Roman" w:hAnsi="Times New Roman" w:cs="Times New Roman"/>
        </w:rPr>
        <w:t xml:space="preserve"> Therefore, it seems that serpins </w:t>
      </w:r>
      <w:r w:rsidR="00C46DE5">
        <w:rPr>
          <w:rFonts w:ascii="Times New Roman" w:hAnsi="Times New Roman" w:cs="Times New Roman"/>
        </w:rPr>
        <w:t xml:space="preserve">possibly </w:t>
      </w:r>
      <w:r w:rsidR="00A278ED">
        <w:rPr>
          <w:rFonts w:ascii="Times New Roman" w:hAnsi="Times New Roman" w:cs="Times New Roman"/>
        </w:rPr>
        <w:t xml:space="preserve">play an important role in plant diet adaptation in the ladybirds, probably through immunity regulation to manage complicated pathogen from the plants, or secretion regulation to control the relatively various digestive proteins for plant diet. Large amounts of serpins expressed in the midgut of other </w:t>
      </w:r>
      <w:r w:rsidR="00A37B55">
        <w:rPr>
          <w:rFonts w:ascii="Times New Roman" w:hAnsi="Times New Roman" w:cs="Times New Roman"/>
        </w:rPr>
        <w:t>herbivorous</w:t>
      </w:r>
      <w:r w:rsidR="00A278ED">
        <w:rPr>
          <w:rFonts w:ascii="Times New Roman" w:hAnsi="Times New Roman" w:cs="Times New Roman"/>
        </w:rPr>
        <w:t xml:space="preserve"> insects (e.g. the </w:t>
      </w:r>
      <w:r w:rsidR="00A278ED" w:rsidRPr="00A278ED">
        <w:rPr>
          <w:rFonts w:ascii="Times New Roman" w:hAnsi="Times New Roman" w:cs="Times New Roman"/>
        </w:rPr>
        <w:t>tobacco hornworm</w:t>
      </w:r>
      <w:r w:rsidR="00A278ED">
        <w:rPr>
          <w:rFonts w:ascii="Times New Roman" w:hAnsi="Times New Roman" w:cs="Times New Roman"/>
        </w:rPr>
        <w:t xml:space="preserve"> </w:t>
      </w:r>
      <w:r w:rsidR="00A278ED">
        <w:rPr>
          <w:rFonts w:ascii="Times New Roman" w:hAnsi="Times New Roman" w:cs="Times New Roman"/>
        </w:rPr>
        <w:fldChar w:fldCharType="begin">
          <w:fldData xml:space="preserve">PEVuZE5vdGU+PENpdGU+PEF1dGhvcj5QYXVjaGV0PC9BdXRob3I+PFllYXI+MjAxMDwvWWVhcj48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PEVuZE5vdGU+PENpdGU+PEF1dGhvcj5QYXVjaGV0PC9BdXRob3I+PFllYXI+MjAxMDwvWWVhcj48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A278ED">
        <w:rPr>
          <w:rFonts w:ascii="Times New Roman" w:hAnsi="Times New Roman" w:cs="Times New Roman"/>
        </w:rPr>
      </w:r>
      <w:r w:rsidR="00A278ED">
        <w:rPr>
          <w:rFonts w:ascii="Times New Roman" w:hAnsi="Times New Roman" w:cs="Times New Roman"/>
        </w:rPr>
        <w:fldChar w:fldCharType="separate"/>
      </w:r>
      <w:r w:rsidR="00E4226F">
        <w:rPr>
          <w:rFonts w:ascii="Times New Roman" w:hAnsi="Times New Roman" w:cs="Times New Roman"/>
          <w:noProof/>
        </w:rPr>
        <w:t>(Pauchet et al., 2010)</w:t>
      </w:r>
      <w:r w:rsidR="00A278ED">
        <w:rPr>
          <w:rFonts w:ascii="Times New Roman" w:hAnsi="Times New Roman" w:cs="Times New Roman"/>
        </w:rPr>
        <w:fldChar w:fldCharType="end"/>
      </w:r>
      <w:r w:rsidR="00A278ED">
        <w:rPr>
          <w:rFonts w:ascii="Times New Roman" w:hAnsi="Times New Roman" w:cs="Times New Roman"/>
        </w:rPr>
        <w:t xml:space="preserve">) also support their importance in </w:t>
      </w:r>
      <w:r w:rsidR="00A37B55">
        <w:rPr>
          <w:rFonts w:ascii="Times New Roman" w:hAnsi="Times New Roman" w:cs="Times New Roman"/>
        </w:rPr>
        <w:t>herbivory</w:t>
      </w:r>
      <w:r w:rsidR="00A278ED">
        <w:rPr>
          <w:rFonts w:ascii="Times New Roman" w:hAnsi="Times New Roman" w:cs="Times New Roman"/>
        </w:rPr>
        <w:t>.</w:t>
      </w:r>
      <w:r w:rsidR="00C46DE5">
        <w:rPr>
          <w:rFonts w:ascii="Times New Roman" w:hAnsi="Times New Roman" w:cs="Times New Roman"/>
        </w:rPr>
        <w:t xml:space="preserve"> In consideration of the target genes of serpins, mainly SPs mentioned in Section </w:t>
      </w:r>
      <w:r w:rsidR="008B2D57">
        <w:rPr>
          <w:rFonts w:ascii="Times New Roman" w:hAnsi="Times New Roman" w:cs="Times New Roman"/>
        </w:rPr>
        <w:t>8</w:t>
      </w:r>
      <w:r w:rsidR="00C46DE5">
        <w:rPr>
          <w:rFonts w:ascii="Times New Roman" w:hAnsi="Times New Roman" w:cs="Times New Roman"/>
        </w:rPr>
        <w:t>.2.1, OG0000255 of SP also expands in Coccinellidae and Epilachnini</w:t>
      </w:r>
      <w:r w:rsidR="00C70C93">
        <w:rPr>
          <w:rFonts w:ascii="Times New Roman" w:hAnsi="Times New Roman" w:cs="Times New Roman"/>
        </w:rPr>
        <w:t xml:space="preserve"> and genes in OG0000255 are mainly expressed in abdomen with high expression</w:t>
      </w:r>
      <w:r w:rsidR="00C46DE5">
        <w:rPr>
          <w:rFonts w:ascii="Times New Roman" w:hAnsi="Times New Roman" w:cs="Times New Roman"/>
        </w:rPr>
        <w:t xml:space="preserve">, </w:t>
      </w:r>
      <w:r w:rsidR="00C70C93">
        <w:rPr>
          <w:rFonts w:ascii="Times New Roman" w:hAnsi="Times New Roman" w:cs="Times New Roman"/>
        </w:rPr>
        <w:t>which indicates</w:t>
      </w:r>
      <w:r w:rsidR="00C46DE5">
        <w:rPr>
          <w:rFonts w:ascii="Times New Roman" w:hAnsi="Times New Roman" w:cs="Times New Roman"/>
        </w:rPr>
        <w:t xml:space="preserve"> </w:t>
      </w:r>
      <w:r w:rsidR="00856A38">
        <w:rPr>
          <w:rFonts w:ascii="Times New Roman" w:hAnsi="Times New Roman" w:cs="Times New Roman"/>
        </w:rPr>
        <w:t xml:space="preserve">most likely </w:t>
      </w:r>
      <w:r w:rsidR="00C46DE5">
        <w:rPr>
          <w:rFonts w:ascii="Times New Roman" w:hAnsi="Times New Roman" w:cs="Times New Roman"/>
        </w:rPr>
        <w:t>po</w:t>
      </w:r>
      <w:r w:rsidR="00856A38">
        <w:rPr>
          <w:rFonts w:ascii="Times New Roman" w:hAnsi="Times New Roman" w:cs="Times New Roman"/>
        </w:rPr>
        <w:t>tential</w:t>
      </w:r>
      <w:r w:rsidR="00C46DE5">
        <w:rPr>
          <w:rFonts w:ascii="Times New Roman" w:hAnsi="Times New Roman" w:cs="Times New Roman"/>
        </w:rPr>
        <w:t xml:space="preserve"> connection to OG0000225</w:t>
      </w:r>
      <w:r w:rsidR="00C70C93">
        <w:rPr>
          <w:rFonts w:ascii="Times New Roman" w:hAnsi="Times New Roman" w:cs="Times New Roman"/>
        </w:rPr>
        <w:t xml:space="preserve">. </w:t>
      </w:r>
      <w:r w:rsidR="006C42F4">
        <w:rPr>
          <w:rFonts w:ascii="Times New Roman" w:hAnsi="Times New Roman" w:cs="Times New Roman"/>
        </w:rPr>
        <w:t xml:space="preserve">But OG0000255 is not considered as digestive </w:t>
      </w:r>
      <w:r w:rsidR="006C42F4" w:rsidRPr="006C42F4">
        <w:rPr>
          <w:rFonts w:ascii="Times New Roman" w:hAnsi="Times New Roman" w:cs="Times New Roman"/>
        </w:rPr>
        <w:t>enzyme</w:t>
      </w:r>
      <w:r w:rsidR="006C42F4">
        <w:rPr>
          <w:rFonts w:ascii="Times New Roman" w:hAnsi="Times New Roman" w:cs="Times New Roman"/>
        </w:rPr>
        <w:t xml:space="preserve">s. Both function of these two OGs and their </w:t>
      </w:r>
      <w:r w:rsidR="00856A38">
        <w:rPr>
          <w:rFonts w:ascii="Times New Roman" w:hAnsi="Times New Roman" w:cs="Times New Roman"/>
        </w:rPr>
        <w:t xml:space="preserve">potential </w:t>
      </w:r>
      <w:r w:rsidR="006C42F4">
        <w:rPr>
          <w:rFonts w:ascii="Times New Roman" w:hAnsi="Times New Roman" w:cs="Times New Roman"/>
        </w:rPr>
        <w:t>connection need to be verified and explored in the experiments.</w:t>
      </w:r>
    </w:p>
    <w:p w:rsidR="00501868" w:rsidRPr="00ED5267" w:rsidRDefault="00501868" w:rsidP="005A4828">
      <w:pPr>
        <w:rPr>
          <w:rFonts w:ascii="Times New Roman" w:hAnsi="Times New Roman" w:cs="Times New Roman"/>
        </w:rPr>
      </w:pPr>
    </w:p>
    <w:p w:rsidR="00484559" w:rsidRDefault="00F8146E" w:rsidP="005A4828">
      <w:pPr>
        <w:pStyle w:val="Heading2"/>
      </w:pPr>
      <w:bookmarkStart w:id="233" w:name="_Toc148913214"/>
      <w:r>
        <w:t>1</w:t>
      </w:r>
      <w:r w:rsidR="00EF3199">
        <w:t>0</w:t>
      </w:r>
      <w:r w:rsidR="00766390">
        <w:t>.</w:t>
      </w:r>
      <w:r w:rsidR="00CB6EEF">
        <w:rPr>
          <w:rFonts w:hint="eastAsia"/>
        </w:rPr>
        <w:t>3</w:t>
      </w:r>
      <w:r w:rsidR="00501868">
        <w:t xml:space="preserve"> S</w:t>
      </w:r>
      <w:r w:rsidR="00501868">
        <w:rPr>
          <w:rFonts w:hint="eastAsia"/>
        </w:rPr>
        <w:t>umm</w:t>
      </w:r>
      <w:r w:rsidR="00501868">
        <w:t>ary</w:t>
      </w:r>
      <w:bookmarkEnd w:id="233"/>
    </w:p>
    <w:p w:rsidR="00EB4D88" w:rsidRDefault="00EB4D88" w:rsidP="005A4828">
      <w:pPr>
        <w:rPr>
          <w:rFonts w:ascii="Times New Roman" w:hAnsi="Times New Roman" w:cs="Times New Roman"/>
        </w:rPr>
      </w:pPr>
    </w:p>
    <w:p w:rsidR="00EB4D88" w:rsidRDefault="00EB4D88" w:rsidP="005A4828">
      <w:pPr>
        <w:rPr>
          <w:rFonts w:ascii="Times New Roman" w:hAnsi="Times New Roman" w:cs="Times New Roman"/>
        </w:rPr>
      </w:pPr>
      <w:r>
        <w:rPr>
          <w:rFonts w:ascii="Times New Roman" w:hAnsi="Times New Roman" w:cs="Times New Roman" w:hint="cs"/>
        </w:rPr>
        <w:t>W</w:t>
      </w:r>
      <w:r>
        <w:rPr>
          <w:rFonts w:ascii="Times New Roman" w:hAnsi="Times New Roman" w:cs="Times New Roman"/>
        </w:rPr>
        <w:t xml:space="preserve">e </w:t>
      </w:r>
      <w:r w:rsidR="00703431">
        <w:rPr>
          <w:rFonts w:ascii="Times New Roman" w:hAnsi="Times New Roman" w:cs="Times New Roman"/>
        </w:rPr>
        <w:t>conducted the analysis on the immunity-related OGs</w:t>
      </w:r>
      <w:r w:rsidR="0025741D">
        <w:rPr>
          <w:rFonts w:ascii="Times New Roman" w:hAnsi="Times New Roman" w:cs="Times New Roman"/>
        </w:rPr>
        <w:t>, including the r</w:t>
      </w:r>
      <w:r w:rsidR="0025741D" w:rsidRPr="0025741D">
        <w:rPr>
          <w:rFonts w:ascii="Times New Roman" w:hAnsi="Times New Roman" w:cs="Times New Roman"/>
        </w:rPr>
        <w:t>ecognition protein</w:t>
      </w:r>
      <w:r w:rsidR="0025741D">
        <w:rPr>
          <w:rFonts w:ascii="Times New Roman" w:hAnsi="Times New Roman" w:cs="Times New Roman"/>
        </w:rPr>
        <w:t>s</w:t>
      </w:r>
      <w:r w:rsidR="0025741D" w:rsidRPr="0025741D">
        <w:rPr>
          <w:rFonts w:ascii="Times New Roman" w:hAnsi="Times New Roman" w:cs="Times New Roman"/>
        </w:rPr>
        <w:t xml:space="preserve"> </w:t>
      </w:r>
      <w:r w:rsidR="0025741D">
        <w:rPr>
          <w:rFonts w:ascii="Times New Roman" w:hAnsi="Times New Roman" w:cs="Times New Roman"/>
        </w:rPr>
        <w:t>(</w:t>
      </w:r>
      <w:r w:rsidR="0025741D" w:rsidRPr="0025741D">
        <w:rPr>
          <w:rFonts w:ascii="Times New Roman" w:hAnsi="Times New Roman" w:cs="Times New Roman"/>
        </w:rPr>
        <w:t>PGRP, GNBP, FREP</w:t>
      </w:r>
      <w:r w:rsidR="0025741D">
        <w:rPr>
          <w:rFonts w:ascii="Times New Roman" w:hAnsi="Times New Roman" w:cs="Times New Roman"/>
        </w:rPr>
        <w:t xml:space="preserve"> and</w:t>
      </w:r>
      <w:r w:rsidR="0025741D" w:rsidRPr="0025741D">
        <w:rPr>
          <w:rFonts w:ascii="Times New Roman" w:hAnsi="Times New Roman" w:cs="Times New Roman"/>
        </w:rPr>
        <w:t xml:space="preserve"> CTL</w:t>
      </w:r>
      <w:r w:rsidR="0025741D">
        <w:rPr>
          <w:rFonts w:ascii="Times New Roman" w:hAnsi="Times New Roman" w:cs="Times New Roman"/>
        </w:rPr>
        <w:t>)</w:t>
      </w:r>
      <w:r w:rsidR="0030009A">
        <w:rPr>
          <w:rFonts w:ascii="Times New Roman" w:hAnsi="Times New Roman" w:cs="Times New Roman"/>
        </w:rPr>
        <w:t>,</w:t>
      </w:r>
      <w:r w:rsidR="0025741D">
        <w:rPr>
          <w:rFonts w:ascii="Times New Roman" w:hAnsi="Times New Roman" w:cs="Times New Roman"/>
        </w:rPr>
        <w:t xml:space="preserve"> the </w:t>
      </w:r>
      <w:r w:rsidR="00C32ACA" w:rsidRPr="00C32ACA">
        <w:rPr>
          <w:rFonts w:ascii="Times New Roman" w:hAnsi="Times New Roman" w:cs="Times New Roman"/>
        </w:rPr>
        <w:t>immune effector</w:t>
      </w:r>
      <w:r w:rsidR="00C32ACA">
        <w:rPr>
          <w:rFonts w:ascii="Times New Roman" w:hAnsi="Times New Roman" w:cs="Times New Roman"/>
        </w:rPr>
        <w:t>s (a</w:t>
      </w:r>
      <w:r w:rsidR="00C32ACA" w:rsidRPr="00C32ACA">
        <w:rPr>
          <w:rFonts w:ascii="Times New Roman" w:hAnsi="Times New Roman" w:cs="Times New Roman"/>
        </w:rPr>
        <w:t xml:space="preserve">ttacin, </w:t>
      </w:r>
      <w:r w:rsidR="00C32ACA">
        <w:rPr>
          <w:rFonts w:ascii="Times New Roman" w:hAnsi="Times New Roman" w:cs="Times New Roman"/>
        </w:rPr>
        <w:t>d</w:t>
      </w:r>
      <w:r w:rsidR="00C32ACA" w:rsidRPr="00C32ACA">
        <w:rPr>
          <w:rFonts w:ascii="Times New Roman" w:hAnsi="Times New Roman" w:cs="Times New Roman"/>
        </w:rPr>
        <w:t xml:space="preserve">efensin, </w:t>
      </w:r>
      <w:r w:rsidR="00C32ACA">
        <w:rPr>
          <w:rFonts w:ascii="Times New Roman" w:hAnsi="Times New Roman" w:cs="Times New Roman"/>
        </w:rPr>
        <w:t>c</w:t>
      </w:r>
      <w:r w:rsidR="00C32ACA" w:rsidRPr="00C32ACA">
        <w:rPr>
          <w:rFonts w:ascii="Times New Roman" w:hAnsi="Times New Roman" w:cs="Times New Roman"/>
        </w:rPr>
        <w:t>oleoptericin</w:t>
      </w:r>
      <w:r w:rsidR="00C32ACA">
        <w:rPr>
          <w:rFonts w:ascii="Times New Roman" w:hAnsi="Times New Roman" w:cs="Times New Roman"/>
        </w:rPr>
        <w:t xml:space="preserve">, </w:t>
      </w:r>
      <w:r w:rsidR="00C32ACA" w:rsidRPr="00C32ACA">
        <w:rPr>
          <w:rFonts w:ascii="Times New Roman" w:hAnsi="Times New Roman" w:cs="Times New Roman"/>
        </w:rPr>
        <w:t>lysozyme</w:t>
      </w:r>
      <w:r w:rsidR="00C32ACA">
        <w:rPr>
          <w:rFonts w:ascii="Times New Roman" w:hAnsi="Times New Roman" w:cs="Times New Roman"/>
        </w:rPr>
        <w:t>s and CWH)</w:t>
      </w:r>
      <w:r w:rsidR="0030009A">
        <w:rPr>
          <w:rFonts w:ascii="Times New Roman" w:hAnsi="Times New Roman" w:cs="Times New Roman"/>
        </w:rPr>
        <w:t xml:space="preserve"> and serpins</w:t>
      </w:r>
      <w:r w:rsidR="00C32ACA">
        <w:rPr>
          <w:rFonts w:ascii="Times New Roman" w:hAnsi="Times New Roman" w:cs="Times New Roman"/>
        </w:rPr>
        <w:t>. N</w:t>
      </w:r>
      <w:r w:rsidR="00C32ACA" w:rsidRPr="00C32ACA">
        <w:rPr>
          <w:rFonts w:ascii="Times New Roman" w:hAnsi="Times New Roman" w:cs="Times New Roman"/>
        </w:rPr>
        <w:t>otably</w:t>
      </w:r>
      <w:r w:rsidR="00C32ACA">
        <w:rPr>
          <w:rFonts w:ascii="Times New Roman" w:hAnsi="Times New Roman" w:cs="Times New Roman"/>
        </w:rPr>
        <w:t xml:space="preserve">, we found large amounts of </w:t>
      </w:r>
      <w:r w:rsidR="00825489" w:rsidRPr="00825489">
        <w:rPr>
          <w:rFonts w:ascii="Times New Roman" w:hAnsi="Times New Roman" w:cs="Times New Roman"/>
        </w:rPr>
        <w:t>immunity-related</w:t>
      </w:r>
      <w:r w:rsidR="00C32ACA">
        <w:rPr>
          <w:rFonts w:ascii="Times New Roman" w:hAnsi="Times New Roman" w:cs="Times New Roman"/>
        </w:rPr>
        <w:t xml:space="preserve"> genes </w:t>
      </w:r>
      <w:r w:rsidR="00C32ACA" w:rsidRPr="00C32ACA">
        <w:rPr>
          <w:rFonts w:ascii="Times New Roman" w:hAnsi="Times New Roman" w:cs="Times New Roman"/>
        </w:rPr>
        <w:t>differentially expressed</w:t>
      </w:r>
      <w:r w:rsidR="00C32ACA">
        <w:rPr>
          <w:rFonts w:ascii="Times New Roman" w:hAnsi="Times New Roman" w:cs="Times New Roman"/>
        </w:rPr>
        <w:t xml:space="preserve"> when the ladybirds feed on </w:t>
      </w:r>
      <w:r w:rsidR="007A5837">
        <w:rPr>
          <w:rFonts w:ascii="Times New Roman" w:hAnsi="Times New Roman" w:cs="Times New Roman"/>
        </w:rPr>
        <w:t>non-</w:t>
      </w:r>
      <w:r w:rsidR="007A5837" w:rsidRPr="007A5837">
        <w:rPr>
          <w:rFonts w:ascii="Times New Roman" w:hAnsi="Times New Roman" w:cs="Times New Roman"/>
        </w:rPr>
        <w:t>optimal</w:t>
      </w:r>
      <w:r w:rsidR="00C32ACA">
        <w:rPr>
          <w:rFonts w:ascii="Times New Roman" w:hAnsi="Times New Roman" w:cs="Times New Roman"/>
        </w:rPr>
        <w:t xml:space="preserve"> diets, especially MOTHEGG, which leads </w:t>
      </w:r>
      <w:r w:rsidR="00825489">
        <w:rPr>
          <w:rFonts w:ascii="Times New Roman" w:hAnsi="Times New Roman" w:cs="Times New Roman"/>
        </w:rPr>
        <w:t xml:space="preserve">to most downregulations of the </w:t>
      </w:r>
      <w:r w:rsidR="00825489" w:rsidRPr="00825489">
        <w:rPr>
          <w:rFonts w:ascii="Times New Roman" w:hAnsi="Times New Roman" w:cs="Times New Roman"/>
        </w:rPr>
        <w:t>immune effector</w:t>
      </w:r>
      <w:r w:rsidR="00825489">
        <w:rPr>
          <w:rFonts w:ascii="Times New Roman" w:hAnsi="Times New Roman" w:cs="Times New Roman"/>
        </w:rPr>
        <w:t xml:space="preserve"> genes. Additionally, several </w:t>
      </w:r>
      <w:r w:rsidR="00825489" w:rsidRPr="00825489">
        <w:rPr>
          <w:rFonts w:ascii="Times New Roman" w:hAnsi="Times New Roman" w:cs="Times New Roman"/>
        </w:rPr>
        <w:t xml:space="preserve">immune effector </w:t>
      </w:r>
      <w:r w:rsidR="00825489">
        <w:rPr>
          <w:rFonts w:ascii="Times New Roman" w:hAnsi="Times New Roman" w:cs="Times New Roman"/>
        </w:rPr>
        <w:t>OG</w:t>
      </w:r>
      <w:r w:rsidR="00825489" w:rsidRPr="00825489">
        <w:rPr>
          <w:rFonts w:ascii="Times New Roman" w:hAnsi="Times New Roman" w:cs="Times New Roman"/>
        </w:rPr>
        <w:t>s</w:t>
      </w:r>
      <w:r w:rsidR="00825489">
        <w:rPr>
          <w:rFonts w:ascii="Times New Roman" w:hAnsi="Times New Roman" w:cs="Times New Roman"/>
        </w:rPr>
        <w:t xml:space="preserve"> emerged at the </w:t>
      </w:r>
      <w:r w:rsidR="0021453C">
        <w:rPr>
          <w:rFonts w:ascii="Times New Roman" w:hAnsi="Times New Roman" w:cs="Times New Roman"/>
        </w:rPr>
        <w:t>ancestor of Coccinellidae or Coccinellinae</w:t>
      </w:r>
      <w:r w:rsidR="00825489">
        <w:rPr>
          <w:rFonts w:ascii="Times New Roman" w:hAnsi="Times New Roman" w:cs="Times New Roman"/>
        </w:rPr>
        <w:t xml:space="preserve">, such as </w:t>
      </w:r>
      <w:r w:rsidR="007558F0">
        <w:rPr>
          <w:rFonts w:ascii="Times New Roman" w:hAnsi="Times New Roman" w:cs="Times New Roman"/>
        </w:rPr>
        <w:t xml:space="preserve">defensin, </w:t>
      </w:r>
      <w:r w:rsidR="0021453C">
        <w:rPr>
          <w:rFonts w:ascii="Times New Roman" w:hAnsi="Times New Roman" w:cs="Times New Roman"/>
        </w:rPr>
        <w:t>ILYS and CWH.</w:t>
      </w:r>
      <w:r w:rsidR="007558F0">
        <w:rPr>
          <w:rFonts w:ascii="Times New Roman" w:hAnsi="Times New Roman" w:cs="Times New Roman"/>
        </w:rPr>
        <w:t xml:space="preserve"> Evolution of the AMPs, including attacins, defensins and coleoptericins, mainly occurs with motif-level replacements or loss.</w:t>
      </w:r>
      <w:r w:rsidR="0021453C">
        <w:rPr>
          <w:rFonts w:ascii="Times New Roman" w:hAnsi="Times New Roman" w:cs="Times New Roman"/>
        </w:rPr>
        <w:t xml:space="preserve"> </w:t>
      </w:r>
      <w:r w:rsidR="00A278ED">
        <w:rPr>
          <w:rFonts w:ascii="Times New Roman" w:hAnsi="Times New Roman" w:cs="Times New Roman"/>
        </w:rPr>
        <w:t xml:space="preserve">And </w:t>
      </w:r>
      <w:r w:rsidR="00A278ED" w:rsidRPr="00A278ED">
        <w:rPr>
          <w:rFonts w:ascii="Times New Roman" w:hAnsi="Times New Roman" w:cs="Times New Roman"/>
        </w:rPr>
        <w:t>OG0000225</w:t>
      </w:r>
      <w:r w:rsidR="00A278ED">
        <w:rPr>
          <w:rFonts w:ascii="Times New Roman" w:hAnsi="Times New Roman" w:cs="Times New Roman"/>
        </w:rPr>
        <w:t xml:space="preserve"> of serpins are detected </w:t>
      </w:r>
      <w:r w:rsidR="00176AED">
        <w:rPr>
          <w:rFonts w:ascii="Times New Roman" w:hAnsi="Times New Roman" w:cs="Times New Roman"/>
        </w:rPr>
        <w:t>with expansion in Coccinellidae or Epilachnini.</w:t>
      </w:r>
    </w:p>
    <w:p w:rsidR="009320CF" w:rsidRPr="00176AED" w:rsidRDefault="00673B7A" w:rsidP="005A4828">
      <w:pPr>
        <w:rPr>
          <w:rFonts w:ascii="Times New Roman" w:hAnsi="Times New Roman" w:cs="Times New Roman"/>
          <w:color w:val="FF0000"/>
        </w:rPr>
      </w:pPr>
      <w:r>
        <w:rPr>
          <w:rFonts w:ascii="Times New Roman" w:hAnsi="Times New Roman" w:cs="Times New Roman" w:hint="eastAsia"/>
        </w:rPr>
        <w:t>M</w:t>
      </w:r>
      <w:r>
        <w:rPr>
          <w:rFonts w:ascii="Times New Roman" w:hAnsi="Times New Roman" w:cs="Times New Roman"/>
        </w:rPr>
        <w:t xml:space="preserve">ost ladybirds are </w:t>
      </w:r>
      <w:r w:rsidR="00A37B55">
        <w:rPr>
          <w:rFonts w:ascii="Times New Roman" w:hAnsi="Times New Roman" w:cs="Times New Roman"/>
        </w:rPr>
        <w:t>carnivorous</w:t>
      </w:r>
      <w:r>
        <w:rPr>
          <w:rFonts w:ascii="Times New Roman" w:hAnsi="Times New Roman" w:cs="Times New Roman"/>
        </w:rPr>
        <w:t xml:space="preserve"> and mainly prey on the insects in </w:t>
      </w:r>
      <w:r w:rsidRPr="00673B7A">
        <w:rPr>
          <w:rFonts w:ascii="Times New Roman" w:hAnsi="Times New Roman" w:cs="Times New Roman"/>
        </w:rPr>
        <w:t xml:space="preserve">the suborder </w:t>
      </w:r>
      <w:bookmarkStart w:id="234" w:name="OLE_LINK5"/>
      <w:r w:rsidRPr="00673B7A">
        <w:rPr>
          <w:rFonts w:ascii="Times New Roman" w:hAnsi="Times New Roman" w:cs="Times New Roman"/>
        </w:rPr>
        <w:t>Sternorrhyncha</w:t>
      </w:r>
      <w:bookmarkEnd w:id="234"/>
      <w:r w:rsidRPr="00673B7A">
        <w:rPr>
          <w:rFonts w:ascii="Times New Roman" w:hAnsi="Times New Roman" w:cs="Times New Roman"/>
        </w:rPr>
        <w:t xml:space="preserve"> (Hemiptera)</w:t>
      </w:r>
      <w:r>
        <w:rPr>
          <w:rFonts w:ascii="Times New Roman" w:hAnsi="Times New Roman" w:cs="Times New Roman"/>
        </w:rPr>
        <w:t xml:space="preserve">, such as </w:t>
      </w:r>
      <w:r w:rsidRPr="00673B7A">
        <w:rPr>
          <w:rFonts w:ascii="Times New Roman" w:hAnsi="Times New Roman" w:cs="Times New Roman"/>
        </w:rPr>
        <w:t>aphids,</w:t>
      </w:r>
      <w:r>
        <w:rPr>
          <w:rFonts w:ascii="Times New Roman" w:hAnsi="Times New Roman" w:cs="Times New Roman" w:hint="eastAsia"/>
        </w:rPr>
        <w:t xml:space="preserve"> </w:t>
      </w:r>
      <w:r w:rsidRPr="00673B7A">
        <w:rPr>
          <w:rFonts w:ascii="Times New Roman" w:hAnsi="Times New Roman" w:cs="Times New Roman"/>
        </w:rPr>
        <w:t>coccids (e.g. mealybugs and scale insects), psyllids and</w:t>
      </w:r>
      <w:r>
        <w:rPr>
          <w:rFonts w:ascii="Times New Roman" w:hAnsi="Times New Roman" w:cs="Times New Roman" w:hint="eastAsia"/>
        </w:rPr>
        <w:t xml:space="preserve"> </w:t>
      </w:r>
      <w:r w:rsidRPr="00673B7A">
        <w:rPr>
          <w:rFonts w:ascii="Times New Roman" w:hAnsi="Times New Roman" w:cs="Times New Roman"/>
        </w:rPr>
        <w:t>whiteflies</w:t>
      </w:r>
      <w:r>
        <w:rPr>
          <w:rFonts w:ascii="Times New Roman" w:hAnsi="Times New Roman" w:cs="Times New Roman"/>
        </w:rPr>
        <w:t xml:space="preserve">. </w:t>
      </w:r>
      <w:r w:rsidR="000F6264" w:rsidRPr="000F6264">
        <w:rPr>
          <w:rFonts w:ascii="Times New Roman" w:hAnsi="Times New Roman" w:cs="Times New Roman"/>
        </w:rPr>
        <w:t>These sap-feeding insects</w:t>
      </w:r>
      <w:r w:rsidR="000F6264">
        <w:rPr>
          <w:rFonts w:ascii="Times New Roman" w:hAnsi="Times New Roman" w:cs="Times New Roman"/>
        </w:rPr>
        <w:t xml:space="preserve"> are known to</w:t>
      </w:r>
      <w:r w:rsidR="000F6264" w:rsidRPr="000F6264">
        <w:rPr>
          <w:rFonts w:ascii="Times New Roman" w:hAnsi="Times New Roman" w:cs="Times New Roman"/>
        </w:rPr>
        <w:t xml:space="preserve"> have a</w:t>
      </w:r>
      <w:r w:rsidR="000F6264">
        <w:rPr>
          <w:rFonts w:ascii="Times New Roman" w:hAnsi="Times New Roman" w:cs="Times New Roman" w:hint="eastAsia"/>
        </w:rPr>
        <w:t xml:space="preserve"> </w:t>
      </w:r>
      <w:r w:rsidR="000F6264" w:rsidRPr="000F6264">
        <w:rPr>
          <w:rFonts w:ascii="Times New Roman" w:hAnsi="Times New Roman" w:cs="Times New Roman"/>
        </w:rPr>
        <w:t>specific bacteriome that harbors</w:t>
      </w:r>
      <w:r w:rsidR="000F6264">
        <w:rPr>
          <w:rFonts w:ascii="Times New Roman" w:hAnsi="Times New Roman" w:cs="Times New Roman"/>
        </w:rPr>
        <w:t xml:space="preserve"> diverse</w:t>
      </w:r>
      <w:r w:rsidR="000F6264" w:rsidRPr="000F6264">
        <w:rPr>
          <w:rFonts w:ascii="Times New Roman" w:hAnsi="Times New Roman" w:cs="Times New Roman"/>
        </w:rPr>
        <w:t xml:space="preserve"> symbiont bacteria</w:t>
      </w:r>
      <w:r w:rsidR="00E8665A">
        <w:rPr>
          <w:rFonts w:ascii="Times New Roman" w:hAnsi="Times New Roman" w:cs="Times New Roman"/>
        </w:rPr>
        <w:t xml:space="preserve">, for example, </w:t>
      </w:r>
      <w:r w:rsidR="00E8665A" w:rsidRPr="00E8665A">
        <w:rPr>
          <w:rFonts w:ascii="Times New Roman" w:hAnsi="Times New Roman" w:cs="Times New Roman"/>
          <w:i/>
          <w:iCs/>
        </w:rPr>
        <w:t>Tremblaya</w:t>
      </w:r>
      <w:r w:rsidR="00E8665A">
        <w:rPr>
          <w:rFonts w:ascii="Times New Roman" w:hAnsi="Times New Roman" w:cs="Times New Roman"/>
        </w:rPr>
        <w:t xml:space="preserve"> and </w:t>
      </w:r>
      <w:r w:rsidR="00E8665A" w:rsidRPr="00E8665A">
        <w:rPr>
          <w:rFonts w:ascii="Times New Roman" w:hAnsi="Times New Roman" w:cs="Times New Roman"/>
          <w:i/>
          <w:iCs/>
        </w:rPr>
        <w:t>Moranella</w:t>
      </w:r>
      <w:r w:rsidR="00E8665A">
        <w:rPr>
          <w:rFonts w:ascii="Times New Roman" w:hAnsi="Times New Roman" w:cs="Times New Roman"/>
        </w:rPr>
        <w:t xml:space="preserve"> in the mealybugs, and </w:t>
      </w:r>
      <w:r w:rsidR="00E8665A" w:rsidRPr="00E8665A">
        <w:rPr>
          <w:rFonts w:ascii="Times New Roman" w:hAnsi="Times New Roman" w:cs="Times New Roman"/>
          <w:i/>
          <w:iCs/>
        </w:rPr>
        <w:t>Buchnera</w:t>
      </w:r>
      <w:r w:rsidR="00E8665A">
        <w:rPr>
          <w:rFonts w:ascii="Times New Roman" w:hAnsi="Times New Roman" w:cs="Times New Roman"/>
        </w:rPr>
        <w:t xml:space="preserve"> in the aphids</w:t>
      </w:r>
      <w:r w:rsidR="000F6264">
        <w:rPr>
          <w:rFonts w:ascii="Times New Roman" w:hAnsi="Times New Roman" w:cs="Times New Roman"/>
        </w:rPr>
        <w:t xml:space="preserve"> </w:t>
      </w:r>
      <w:r w:rsidR="000F6264">
        <w:rPr>
          <w:rFonts w:ascii="Times New Roman" w:hAnsi="Times New Roman" w:cs="Times New Roman"/>
        </w:rPr>
        <w:fldChar w:fldCharType="begin">
          <w:fldData xml:space="preserve">PEVuZE5vdGU+PENpdGU+PEF1dGhvcj5CYXVtYW5uPC9BdXRob3I+PFllYXI+MjAwNTwvWWVhcj48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PEVuZE5vdGU+PENpdGU+PEF1dGhvcj5CYXVtYW5uPC9BdXRob3I+PFllYXI+MjAwNTwvWWVhcj48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0F6264">
        <w:rPr>
          <w:rFonts w:ascii="Times New Roman" w:hAnsi="Times New Roman" w:cs="Times New Roman"/>
        </w:rPr>
      </w:r>
      <w:r w:rsidR="000F6264">
        <w:rPr>
          <w:rFonts w:ascii="Times New Roman" w:hAnsi="Times New Roman" w:cs="Times New Roman"/>
        </w:rPr>
        <w:fldChar w:fldCharType="separate"/>
      </w:r>
      <w:r w:rsidR="00E4226F">
        <w:rPr>
          <w:rFonts w:ascii="Times New Roman" w:hAnsi="Times New Roman" w:cs="Times New Roman"/>
          <w:noProof/>
        </w:rPr>
        <w:t>(Baumann, 2005)</w:t>
      </w:r>
      <w:r w:rsidR="000F6264">
        <w:rPr>
          <w:rFonts w:ascii="Times New Roman" w:hAnsi="Times New Roman" w:cs="Times New Roman"/>
        </w:rPr>
        <w:fldChar w:fldCharType="end"/>
      </w:r>
      <w:r w:rsidR="000F6264">
        <w:rPr>
          <w:rFonts w:ascii="Times New Roman" w:hAnsi="Times New Roman" w:cs="Times New Roman"/>
        </w:rPr>
        <w:t xml:space="preserve">. </w:t>
      </w:r>
      <w:r w:rsidR="00E8665A">
        <w:rPr>
          <w:rFonts w:ascii="Times New Roman" w:hAnsi="Times New Roman" w:cs="Times New Roman"/>
        </w:rPr>
        <w:t xml:space="preserve">Other symbiont bacteria also </w:t>
      </w:r>
      <w:r w:rsidR="00E305DA">
        <w:rPr>
          <w:rFonts w:ascii="Times New Roman" w:hAnsi="Times New Roman" w:cs="Times New Roman"/>
        </w:rPr>
        <w:t xml:space="preserve">widely exist in </w:t>
      </w:r>
      <w:r w:rsidR="00E305DA" w:rsidRPr="00E305DA">
        <w:rPr>
          <w:rFonts w:ascii="Times New Roman" w:hAnsi="Times New Roman" w:cs="Times New Roman"/>
        </w:rPr>
        <w:t>Sternorrhyncha</w:t>
      </w:r>
      <w:r w:rsidR="00E305DA">
        <w:rPr>
          <w:rFonts w:ascii="Times New Roman" w:hAnsi="Times New Roman" w:cs="Times New Roman"/>
        </w:rPr>
        <w:t xml:space="preserve"> and may have an impact on the </w:t>
      </w:r>
      <w:r w:rsidR="00A37B55">
        <w:rPr>
          <w:rFonts w:ascii="Times New Roman" w:hAnsi="Times New Roman" w:cs="Times New Roman"/>
        </w:rPr>
        <w:t>carnivorous</w:t>
      </w:r>
      <w:r w:rsidR="00E305DA">
        <w:rPr>
          <w:rFonts w:ascii="Times New Roman" w:hAnsi="Times New Roman" w:cs="Times New Roman"/>
        </w:rPr>
        <w:t xml:space="preserve"> ladybirds, such as </w:t>
      </w:r>
      <w:r w:rsidR="00E305DA" w:rsidRPr="00E305DA">
        <w:rPr>
          <w:rFonts w:ascii="Times New Roman" w:hAnsi="Times New Roman" w:cs="Times New Roman"/>
          <w:i/>
          <w:iCs/>
        </w:rPr>
        <w:t>Serratia symbiotica</w:t>
      </w:r>
      <w:r w:rsidR="00E305DA">
        <w:rPr>
          <w:rFonts w:ascii="Times New Roman" w:hAnsi="Times New Roman" w:cs="Times New Roman"/>
        </w:rPr>
        <w:t xml:space="preserve"> in the aphids </w:t>
      </w:r>
      <w:r w:rsidR="00E305DA">
        <w:rPr>
          <w:rFonts w:ascii="Times New Roman" w:hAnsi="Times New Roman" w:cs="Times New Roman"/>
        </w:rPr>
        <w:fldChar w:fldCharType="begin">
          <w:fldData xml:space="preserve">PEVuZE5vdGU+PENpdGU+PEF1dGhvcj5EdTwvQXV0aG9yPjxZZWFyPjIwMjI8L1llYXI+PFJlY051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PEVuZE5vdGU+PENpdGU+PEF1dGhvcj5EdTwvQXV0aG9yPjxZZWFyPjIwMjI8L1llYXI+PFJlY051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E305DA">
        <w:rPr>
          <w:rFonts w:ascii="Times New Roman" w:hAnsi="Times New Roman" w:cs="Times New Roman"/>
        </w:rPr>
      </w:r>
      <w:r w:rsidR="00E305DA">
        <w:rPr>
          <w:rFonts w:ascii="Times New Roman" w:hAnsi="Times New Roman" w:cs="Times New Roman"/>
        </w:rPr>
        <w:fldChar w:fldCharType="separate"/>
      </w:r>
      <w:r w:rsidR="00E4226F">
        <w:rPr>
          <w:rFonts w:ascii="Times New Roman" w:hAnsi="Times New Roman" w:cs="Times New Roman"/>
          <w:noProof/>
        </w:rPr>
        <w:t>(Du et al., 2022)</w:t>
      </w:r>
      <w:r w:rsidR="00E305DA">
        <w:rPr>
          <w:rFonts w:ascii="Times New Roman" w:hAnsi="Times New Roman" w:cs="Times New Roman"/>
        </w:rPr>
        <w:fldChar w:fldCharType="end"/>
      </w:r>
      <w:r w:rsidR="00E8665A">
        <w:rPr>
          <w:rFonts w:ascii="Times New Roman" w:hAnsi="Times New Roman" w:cs="Times New Roman"/>
        </w:rPr>
        <w:t xml:space="preserve">. </w:t>
      </w:r>
      <w:r w:rsidR="000F6264">
        <w:rPr>
          <w:rFonts w:ascii="Times New Roman" w:hAnsi="Times New Roman" w:cs="Times New Roman"/>
        </w:rPr>
        <w:t>T</w:t>
      </w:r>
      <w:r w:rsidR="000F6264" w:rsidRPr="000F6264">
        <w:rPr>
          <w:rFonts w:ascii="Times New Roman" w:hAnsi="Times New Roman" w:cs="Times New Roman"/>
        </w:rPr>
        <w:t>he symbiont bacteria</w:t>
      </w:r>
      <w:r w:rsidR="00EF0F82">
        <w:rPr>
          <w:rFonts w:ascii="Times New Roman" w:hAnsi="Times New Roman" w:cs="Times New Roman"/>
        </w:rPr>
        <w:t xml:space="preserve"> of these insects</w:t>
      </w:r>
      <w:r w:rsidR="000F6264" w:rsidRPr="000F6264">
        <w:rPr>
          <w:rFonts w:ascii="Times New Roman" w:hAnsi="Times New Roman" w:cs="Times New Roman"/>
        </w:rPr>
        <w:t xml:space="preserve"> </w:t>
      </w:r>
      <w:r w:rsidR="000F6264">
        <w:rPr>
          <w:rFonts w:ascii="Times New Roman" w:hAnsi="Times New Roman" w:cs="Times New Roman"/>
        </w:rPr>
        <w:t>may</w:t>
      </w:r>
      <w:r w:rsidR="000F6264" w:rsidRPr="000F6264">
        <w:rPr>
          <w:rFonts w:ascii="Times New Roman" w:hAnsi="Times New Roman" w:cs="Times New Roman"/>
        </w:rPr>
        <w:t xml:space="preserve"> </w:t>
      </w:r>
      <w:r w:rsidR="00EF0F82" w:rsidRPr="00EF0F82">
        <w:rPr>
          <w:rFonts w:ascii="Times New Roman" w:hAnsi="Times New Roman" w:cs="Times New Roman"/>
        </w:rPr>
        <w:t xml:space="preserve">protect their hosts from </w:t>
      </w:r>
      <w:r w:rsidR="00A37B55">
        <w:rPr>
          <w:rFonts w:ascii="Times New Roman" w:hAnsi="Times New Roman" w:cs="Times New Roman"/>
        </w:rPr>
        <w:t>carnivorous</w:t>
      </w:r>
      <w:r w:rsidR="00EF0F82">
        <w:rPr>
          <w:rFonts w:ascii="Times New Roman" w:hAnsi="Times New Roman" w:cs="Times New Roman"/>
        </w:rPr>
        <w:t xml:space="preserve">, as reported in several insects </w:t>
      </w:r>
      <w:r w:rsidR="00D02D3D">
        <w:rPr>
          <w:rFonts w:ascii="Times New Roman" w:hAnsi="Times New Roman" w:cs="Times New Roman"/>
        </w:rPr>
        <w:fldChar w:fldCharType="begin">
          <w:fldData xml:space="preserve">PEVuZE5vdGU+PENpdGU+PEF1dGhvcj5Ccm93bmxpZTwvQXV0aG9yPjxZZWFyPjIwMDk8L1llYXI+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</w:fldData>
        </w:fldChar>
      </w:r>
      <w:r w:rsidR="00637B4F">
        <w:rPr>
          <w:rFonts w:ascii="Times New Roman" w:hAnsi="Times New Roman" w:cs="Times New Roman"/>
        </w:rPr>
        <w:instrText xml:space="preserve"> ADDIN EN.CITE </w:instrText>
      </w:r>
      <w:r w:rsidR="00637B4F">
        <w:rPr>
          <w:rFonts w:ascii="Times New Roman" w:hAnsi="Times New Roman" w:cs="Times New Roman"/>
        </w:rPr>
        <w:fldChar w:fldCharType="begin">
          <w:fldData xml:space="preserve">PEVuZE5vdGU+PENpdGU+PEF1dGhvcj5Ccm93bmxpZTwvQXV0aG9yPjxZZWFyPjIwMDk8L1llYXI+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</w:fldData>
        </w:fldChar>
      </w:r>
      <w:r w:rsidR="00637B4F">
        <w:rPr>
          <w:rFonts w:ascii="Times New Roman" w:hAnsi="Times New Roman" w:cs="Times New Roman"/>
        </w:rPr>
        <w:instrText xml:space="preserve"> ADDIN EN.CITE.DATA </w:instrText>
      </w:r>
      <w:r w:rsidR="00637B4F">
        <w:rPr>
          <w:rFonts w:ascii="Times New Roman" w:hAnsi="Times New Roman" w:cs="Times New Roman"/>
        </w:rPr>
      </w:r>
      <w:r w:rsidR="00637B4F">
        <w:rPr>
          <w:rFonts w:ascii="Times New Roman" w:hAnsi="Times New Roman" w:cs="Times New Roman"/>
        </w:rPr>
        <w:fldChar w:fldCharType="end"/>
      </w:r>
      <w:r w:rsidR="00D02D3D">
        <w:rPr>
          <w:rFonts w:ascii="Times New Roman" w:hAnsi="Times New Roman" w:cs="Times New Roman"/>
        </w:rPr>
      </w:r>
      <w:r w:rsidR="00D02D3D">
        <w:rPr>
          <w:rFonts w:ascii="Times New Roman" w:hAnsi="Times New Roman" w:cs="Times New Roman"/>
        </w:rPr>
        <w:fldChar w:fldCharType="separate"/>
      </w:r>
      <w:r w:rsidR="00E4226F">
        <w:rPr>
          <w:rFonts w:ascii="Times New Roman" w:hAnsi="Times New Roman" w:cs="Times New Roman"/>
          <w:noProof/>
        </w:rPr>
        <w:t>(Brownlie and Johnson, 2009; McLean, 2019)</w:t>
      </w:r>
      <w:r w:rsidR="00D02D3D">
        <w:rPr>
          <w:rFonts w:ascii="Times New Roman" w:hAnsi="Times New Roman" w:cs="Times New Roman"/>
        </w:rPr>
        <w:fldChar w:fldCharType="end"/>
      </w:r>
      <w:r w:rsidR="00D02D3D">
        <w:rPr>
          <w:rFonts w:ascii="Times New Roman" w:hAnsi="Times New Roman" w:cs="Times New Roman"/>
        </w:rPr>
        <w:t>, and the ladybird</w:t>
      </w:r>
      <w:r w:rsidR="00DC22AB">
        <w:rPr>
          <w:rFonts w:ascii="Times New Roman" w:hAnsi="Times New Roman" w:cs="Times New Roman"/>
        </w:rPr>
        <w:t>s</w:t>
      </w:r>
      <w:r w:rsidR="00D02D3D">
        <w:rPr>
          <w:rFonts w:ascii="Times New Roman" w:hAnsi="Times New Roman" w:cs="Times New Roman"/>
        </w:rPr>
        <w:t xml:space="preserve"> thus probably require the ability to manage these </w:t>
      </w:r>
      <w:r w:rsidR="00D02D3D" w:rsidRPr="00D02D3D">
        <w:rPr>
          <w:rFonts w:ascii="Times New Roman" w:hAnsi="Times New Roman" w:cs="Times New Roman"/>
        </w:rPr>
        <w:t>symbiont bacteria</w:t>
      </w:r>
      <w:r w:rsidR="00E305DA">
        <w:rPr>
          <w:rFonts w:ascii="Times New Roman" w:hAnsi="Times New Roman" w:cs="Times New Roman"/>
        </w:rPr>
        <w:t xml:space="preserve"> or control them in a specific region</w:t>
      </w:r>
      <w:r w:rsidR="000F6264" w:rsidRPr="000F6264">
        <w:rPr>
          <w:rFonts w:ascii="Times New Roman" w:hAnsi="Times New Roman" w:cs="Times New Roman"/>
        </w:rPr>
        <w:t>.</w:t>
      </w:r>
      <w:r w:rsidR="00D02D3D">
        <w:rPr>
          <w:rFonts w:ascii="Times New Roman" w:hAnsi="Times New Roman" w:cs="Times New Roman"/>
        </w:rPr>
        <w:t xml:space="preserve"> </w:t>
      </w:r>
      <w:r w:rsidR="00DC22AB">
        <w:rPr>
          <w:rFonts w:ascii="Times New Roman" w:hAnsi="Times New Roman" w:cs="Times New Roman"/>
        </w:rPr>
        <w:t xml:space="preserve">The </w:t>
      </w:r>
      <w:r w:rsidR="00E305DA">
        <w:rPr>
          <w:rFonts w:ascii="Times New Roman" w:hAnsi="Times New Roman" w:cs="Times New Roman"/>
        </w:rPr>
        <w:t>expression respon</w:t>
      </w:r>
      <w:r w:rsidR="00EE482C">
        <w:rPr>
          <w:rFonts w:ascii="Times New Roman" w:hAnsi="Times New Roman" w:cs="Times New Roman"/>
        </w:rPr>
        <w:t>se</w:t>
      </w:r>
      <w:r w:rsidR="00DC22AB">
        <w:rPr>
          <w:rFonts w:ascii="Times New Roman" w:hAnsi="Times New Roman" w:cs="Times New Roman"/>
        </w:rPr>
        <w:t xml:space="preserve"> of </w:t>
      </w:r>
      <w:bookmarkStart w:id="235" w:name="_Hlk135674000"/>
      <w:r w:rsidR="00E305DA">
        <w:rPr>
          <w:rFonts w:ascii="Times New Roman" w:hAnsi="Times New Roman" w:cs="Times New Roman"/>
        </w:rPr>
        <w:t>the immunity-related genes</w:t>
      </w:r>
      <w:bookmarkEnd w:id="235"/>
      <w:r w:rsidR="00E305DA">
        <w:rPr>
          <w:rFonts w:ascii="Times New Roman" w:hAnsi="Times New Roman" w:cs="Times New Roman"/>
        </w:rPr>
        <w:t xml:space="preserve">, mainly </w:t>
      </w:r>
      <w:r w:rsidR="00DC22AB">
        <w:rPr>
          <w:rFonts w:ascii="Times New Roman" w:hAnsi="Times New Roman" w:cs="Times New Roman"/>
        </w:rPr>
        <w:t xml:space="preserve">the </w:t>
      </w:r>
      <w:r w:rsidR="00DC22AB" w:rsidRPr="00DC22AB">
        <w:rPr>
          <w:rFonts w:ascii="Times New Roman" w:hAnsi="Times New Roman" w:cs="Times New Roman"/>
        </w:rPr>
        <w:t>immune effector</w:t>
      </w:r>
      <w:r w:rsidR="00DC22AB">
        <w:rPr>
          <w:rFonts w:ascii="Times New Roman" w:hAnsi="Times New Roman" w:cs="Times New Roman"/>
        </w:rPr>
        <w:t xml:space="preserve"> genes</w:t>
      </w:r>
      <w:r w:rsidR="009E01A2">
        <w:rPr>
          <w:rFonts w:ascii="Times New Roman" w:hAnsi="Times New Roman" w:cs="Times New Roman"/>
        </w:rPr>
        <w:t>, which can enh</w:t>
      </w:r>
      <w:r w:rsidR="00C95956">
        <w:rPr>
          <w:rFonts w:ascii="Times New Roman" w:hAnsi="Times New Roman" w:cs="Times New Roman"/>
        </w:rPr>
        <w:t>a</w:t>
      </w:r>
      <w:r w:rsidR="009E01A2">
        <w:rPr>
          <w:rFonts w:ascii="Times New Roman" w:hAnsi="Times New Roman" w:cs="Times New Roman"/>
        </w:rPr>
        <w:t>nce immunity of the ladybirds,</w:t>
      </w:r>
      <w:r w:rsidR="00DC22AB">
        <w:rPr>
          <w:rFonts w:ascii="Times New Roman" w:hAnsi="Times New Roman" w:cs="Times New Roman"/>
        </w:rPr>
        <w:t xml:space="preserve"> seem reasonable u</w:t>
      </w:r>
      <w:r w:rsidR="00DC22AB" w:rsidRPr="00DC22AB">
        <w:rPr>
          <w:rFonts w:ascii="Times New Roman" w:hAnsi="Times New Roman" w:cs="Times New Roman"/>
        </w:rPr>
        <w:t>nder this drive</w:t>
      </w:r>
      <w:r w:rsidR="00DC22AB">
        <w:rPr>
          <w:rFonts w:ascii="Times New Roman" w:hAnsi="Times New Roman" w:cs="Times New Roman"/>
        </w:rPr>
        <w:t>.</w:t>
      </w:r>
      <w:r w:rsidR="00E305DA">
        <w:rPr>
          <w:rFonts w:ascii="Times New Roman" w:hAnsi="Times New Roman" w:cs="Times New Roman"/>
        </w:rPr>
        <w:t xml:space="preserve"> </w:t>
      </w:r>
    </w:p>
    <w:p w:rsidR="003327EB" w:rsidRDefault="003327EB" w:rsidP="005A4828">
      <w:pPr>
        <w:rPr>
          <w:rFonts w:ascii="Times New Roman" w:hAnsi="Times New Roman" w:cs="Times New Roman"/>
        </w:rPr>
      </w:pPr>
    </w:p>
    <w:p w:rsidR="009632FA" w:rsidRDefault="009632FA" w:rsidP="005A4828">
      <w:pPr>
        <w:widowControl/>
        <w:rPr>
          <w:rFonts w:ascii="Times New Roman" w:hAnsi="Times New Roman" w:cs="Times New Roman"/>
        </w:rPr>
      </w:pPr>
      <w:r>
        <w:rPr>
          <w:rFonts w:ascii="Times New Roman" w:hAnsi="Times New Roman" w:cs="Times New Roman"/>
        </w:rPr>
        <w:br w:type="page"/>
      </w:r>
    </w:p>
    <w:p w:rsidR="009632FA" w:rsidRPr="006E62CE" w:rsidRDefault="009632FA" w:rsidP="005A4828">
      <w:pPr>
        <w:widowControl/>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S1</w:t>
      </w:r>
      <w:r w:rsidR="00EF3199">
        <w:rPr>
          <w:rFonts w:ascii="Times New Roman" w:hAnsi="Times New Roman" w:cs="Times New Roman"/>
        </w:rPr>
        <w:t>0</w:t>
      </w:r>
      <w:r>
        <w:rPr>
          <w:rFonts w:ascii="Times New Roman" w:hAnsi="Times New Roman" w:cs="Times New Roman"/>
        </w:rPr>
        <w:t>.</w:t>
      </w:r>
      <w:r w:rsidR="00653CAE">
        <w:rPr>
          <w:rFonts w:ascii="Times New Roman" w:hAnsi="Times New Roman" w:cs="Times New Roman"/>
        </w:rPr>
        <w:t>2</w:t>
      </w:r>
      <w:r>
        <w:rPr>
          <w:rFonts w:ascii="Times New Roman" w:hAnsi="Times New Roman" w:cs="Times New Roman"/>
        </w:rPr>
        <w:t xml:space="preserve"> The reported function of the candidate </w:t>
      </w:r>
      <w:r w:rsidR="00653CAE">
        <w:rPr>
          <w:rFonts w:ascii="Times New Roman" w:hAnsi="Times New Roman" w:cs="Times New Roman"/>
        </w:rPr>
        <w:t>immunity</w:t>
      </w:r>
      <w:r>
        <w:rPr>
          <w:rFonts w:ascii="Times New Roman" w:hAnsi="Times New Roman" w:cs="Times New Roman"/>
        </w:rPr>
        <w:t>-related genes in the ladybirds.</w:t>
      </w:r>
    </w:p>
    <w:tbl>
      <w:tblPr>
        <w:tblStyle w:val="TableGrid"/>
        <w:tblW w:w="11483" w:type="dxa"/>
        <w:tblInd w:w="-1565" w:type="dxa"/>
        <w:tblLook w:val="04A0" w:firstRow="1" w:lastRow="0" w:firstColumn="1" w:lastColumn="0" w:noHBand="0" w:noVBand="1"/>
      </w:tblPr>
      <w:tblGrid>
        <w:gridCol w:w="1579"/>
        <w:gridCol w:w="1541"/>
        <w:gridCol w:w="1266"/>
        <w:gridCol w:w="904"/>
        <w:gridCol w:w="2315"/>
        <w:gridCol w:w="2775"/>
        <w:gridCol w:w="1103"/>
      </w:tblGrid>
      <w:tr w:rsidR="00DD5D35" w:rsidTr="00E1620A">
        <w:tc>
          <w:tcPr>
            <w:tcW w:w="1582" w:type="dxa"/>
          </w:tcPr>
          <w:p w:rsidR="009632FA" w:rsidRPr="006E62CE" w:rsidRDefault="009632FA" w:rsidP="005A4828">
            <w:pPr>
              <w:widowControl/>
              <w:rPr>
                <w:rFonts w:ascii="Times New Roman" w:hAnsi="Times New Roman" w:cs="Times New Roman"/>
              </w:rPr>
            </w:pPr>
            <w:r>
              <w:rPr>
                <w:rFonts w:ascii="Times New Roman" w:hAnsi="Times New Roman" w:cs="Times New Roman"/>
              </w:rPr>
              <w:t>Reported gene name</w:t>
            </w:r>
          </w:p>
        </w:tc>
        <w:tc>
          <w:tcPr>
            <w:tcW w:w="1541" w:type="dxa"/>
          </w:tcPr>
          <w:p w:rsidR="009632FA" w:rsidRDefault="009632FA" w:rsidP="005A4828">
            <w:pPr>
              <w:widowControl/>
              <w:rPr>
                <w:rFonts w:ascii="Times New Roman" w:hAnsi="Times New Roman" w:cs="Times New Roman"/>
              </w:rPr>
            </w:pPr>
            <w:r>
              <w:rPr>
                <w:rFonts w:ascii="Times New Roman" w:hAnsi="Times New Roman" w:cs="Times New Roman"/>
              </w:rPr>
              <w:t>Gene ID</w:t>
            </w:r>
          </w:p>
        </w:tc>
        <w:tc>
          <w:tcPr>
            <w:tcW w:w="1266" w:type="dxa"/>
          </w:tcPr>
          <w:p w:rsidR="009632FA" w:rsidRDefault="009632FA" w:rsidP="005A4828">
            <w:pPr>
              <w:widowControl/>
              <w:rPr>
                <w:rFonts w:ascii="Times New Roman" w:hAnsi="Times New Roman" w:cs="Times New Roman"/>
              </w:rPr>
            </w:pPr>
            <w:r>
              <w:rPr>
                <w:rFonts w:ascii="Times New Roman" w:hAnsi="Times New Roman" w:cs="Times New Roman"/>
              </w:rPr>
              <w:t>Ortholog group</w:t>
            </w:r>
          </w:p>
        </w:tc>
        <w:tc>
          <w:tcPr>
            <w:tcW w:w="906" w:type="dxa"/>
          </w:tcPr>
          <w:p w:rsidR="009632FA" w:rsidRDefault="009632FA" w:rsidP="005A4828">
            <w:pPr>
              <w:widowControl/>
              <w:rPr>
                <w:rFonts w:ascii="Times New Roman" w:hAnsi="Times New Roman" w:cs="Times New Roman"/>
              </w:rPr>
            </w:pPr>
            <w:r>
              <w:rPr>
                <w:rFonts w:ascii="Times New Roman" w:hAnsi="Times New Roman" w:cs="Times New Roman"/>
              </w:rPr>
              <w:t>Gene family</w:t>
            </w:r>
          </w:p>
        </w:tc>
        <w:tc>
          <w:tcPr>
            <w:tcW w:w="2329" w:type="dxa"/>
          </w:tcPr>
          <w:p w:rsidR="009632FA" w:rsidRDefault="009632FA" w:rsidP="005A4828">
            <w:pPr>
              <w:widowControl/>
              <w:rPr>
                <w:rFonts w:ascii="Times New Roman" w:hAnsi="Times New Roman" w:cs="Times New Roman"/>
              </w:rPr>
            </w:pPr>
            <w:r>
              <w:rPr>
                <w:rFonts w:ascii="Times New Roman" w:hAnsi="Times New Roman" w:cs="Times New Roman"/>
              </w:rPr>
              <w:t>High expression in qPCR</w:t>
            </w:r>
          </w:p>
        </w:tc>
        <w:tc>
          <w:tcPr>
            <w:tcW w:w="2792" w:type="dxa"/>
          </w:tcPr>
          <w:p w:rsidR="009632FA" w:rsidRDefault="009632FA" w:rsidP="005A4828">
            <w:pPr>
              <w:widowControl/>
              <w:rPr>
                <w:rFonts w:ascii="Times New Roman" w:hAnsi="Times New Roman" w:cs="Times New Roman"/>
              </w:rPr>
            </w:pPr>
            <w:r>
              <w:rPr>
                <w:rFonts w:ascii="Times New Roman" w:hAnsi="Times New Roman" w:cs="Times New Roman"/>
              </w:rPr>
              <w:t>F</w:t>
            </w:r>
            <w:r w:rsidRPr="006E62CE">
              <w:rPr>
                <w:rFonts w:ascii="Times New Roman" w:hAnsi="Times New Roman" w:cs="Times New Roman"/>
              </w:rPr>
              <w:t>unctional verification</w:t>
            </w:r>
          </w:p>
        </w:tc>
        <w:tc>
          <w:tcPr>
            <w:tcW w:w="1067" w:type="dxa"/>
          </w:tcPr>
          <w:p w:rsidR="009632FA" w:rsidRDefault="009632FA" w:rsidP="005A4828">
            <w:pPr>
              <w:widowControl/>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w:t>
            </w:r>
          </w:p>
        </w:tc>
      </w:tr>
      <w:tr w:rsidR="00B30705" w:rsidTr="00E1620A">
        <w:tc>
          <w:tcPr>
            <w:tcW w:w="1582"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Haxy_C-Lys1</w:t>
            </w:r>
          </w:p>
        </w:tc>
        <w:tc>
          <w:tcPr>
            <w:tcW w:w="1541"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HAXYR.9764</w:t>
            </w:r>
          </w:p>
        </w:tc>
        <w:tc>
          <w:tcPr>
            <w:tcW w:w="1266" w:type="dxa"/>
          </w:tcPr>
          <w:p w:rsidR="00B30705" w:rsidRDefault="00B30705" w:rsidP="005A4828">
            <w:pPr>
              <w:widowControl/>
              <w:rPr>
                <w:rFonts w:ascii="Times New Roman" w:hAnsi="Times New Roman" w:cs="Times New Roman"/>
              </w:rPr>
            </w:pPr>
            <w:r w:rsidRPr="00B30705">
              <w:rPr>
                <w:rFonts w:ascii="Times New Roman" w:hAnsi="Times New Roman" w:cs="Times New Roman"/>
              </w:rPr>
              <w:t>OG0002153</w:t>
            </w:r>
          </w:p>
        </w:tc>
        <w:tc>
          <w:tcPr>
            <w:tcW w:w="906" w:type="dxa"/>
          </w:tcPr>
          <w:p w:rsidR="00B30705" w:rsidRDefault="00B30705"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LYS</w:t>
            </w:r>
          </w:p>
        </w:tc>
        <w:tc>
          <w:tcPr>
            <w:tcW w:w="2329"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30705" w:rsidRDefault="005E239E"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FD55EA">
              <w:rPr>
                <w:rFonts w:ascii="Times New Roman" w:hAnsi="Times New Roman" w:cs="Times New Roman"/>
              </w:rPr>
              <w:instrText xml:space="preserve"> ADDIN EN.CITE </w:instrText>
            </w:r>
            <w:r w:rsidR="00FD55EA">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FD55EA">
              <w:rPr>
                <w:rFonts w:ascii="Times New Roman" w:hAnsi="Times New Roman" w:cs="Times New Roman"/>
              </w:rPr>
              <w:instrText xml:space="preserve"> ADDIN EN.CITE.DATA </w:instrText>
            </w:r>
            <w:r w:rsidR="00FD55EA">
              <w:rPr>
                <w:rFonts w:ascii="Times New Roman" w:hAnsi="Times New Roman" w:cs="Times New Roman"/>
              </w:rPr>
            </w:r>
            <w:r w:rsidR="00FD55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FD55EA">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Haxy_C-Lys2</w:t>
            </w:r>
          </w:p>
        </w:tc>
        <w:tc>
          <w:tcPr>
            <w:tcW w:w="1541"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HAXYR.13647</w:t>
            </w:r>
          </w:p>
        </w:tc>
        <w:tc>
          <w:tcPr>
            <w:tcW w:w="1266" w:type="dxa"/>
          </w:tcPr>
          <w:p w:rsidR="00B30705" w:rsidRDefault="00B30705" w:rsidP="005A4828">
            <w:pPr>
              <w:widowControl/>
              <w:rPr>
                <w:rFonts w:ascii="Times New Roman" w:hAnsi="Times New Roman" w:cs="Times New Roman"/>
              </w:rPr>
            </w:pPr>
            <w:r w:rsidRPr="00B30705">
              <w:rPr>
                <w:rFonts w:ascii="Times New Roman" w:hAnsi="Times New Roman" w:cs="Times New Roman"/>
              </w:rPr>
              <w:t>OG0002153</w:t>
            </w:r>
          </w:p>
        </w:tc>
        <w:tc>
          <w:tcPr>
            <w:tcW w:w="906" w:type="dxa"/>
          </w:tcPr>
          <w:p w:rsidR="00B30705" w:rsidRDefault="00B30705"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LYS</w:t>
            </w:r>
          </w:p>
        </w:tc>
        <w:tc>
          <w:tcPr>
            <w:tcW w:w="2329"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B30705" w:rsidRDefault="004004F1" w:rsidP="005A4828">
            <w:pPr>
              <w:widowControl/>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 xml:space="preserve">o </w:t>
            </w:r>
            <w:r w:rsidRPr="004004F1">
              <w:rPr>
                <w:rFonts w:ascii="Times New Roman" w:hAnsi="Times New Roman" w:cs="Times New Roman"/>
              </w:rPr>
              <w:t>muramidase activity</w:t>
            </w:r>
          </w:p>
        </w:tc>
        <w:tc>
          <w:tcPr>
            <w:tcW w:w="1067" w:type="dxa"/>
          </w:tcPr>
          <w:p w:rsidR="00B30705" w:rsidRDefault="00FD55EA"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PEVuZE5vdGU+PENpdGUgQXV0aG9yWWVhcj0iMSI+PEF1dGhvcj5CZWNrZXJ0PC9BdXRob3I+PFll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PEVuZE5vdGU+PENpdGUgQXV0aG9yWWVhcj0iMSI+PEF1dGhvcj5CZWNrZXJ0PC9BdXRob3I+PFll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Beckert et al. (2015)</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Haxy_C-Lys3</w:t>
            </w:r>
          </w:p>
        </w:tc>
        <w:tc>
          <w:tcPr>
            <w:tcW w:w="1541"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HAXYR.12434</w:t>
            </w:r>
          </w:p>
        </w:tc>
        <w:tc>
          <w:tcPr>
            <w:tcW w:w="1266" w:type="dxa"/>
          </w:tcPr>
          <w:p w:rsidR="00B30705" w:rsidRDefault="00B30705" w:rsidP="005A4828">
            <w:pPr>
              <w:widowControl/>
              <w:rPr>
                <w:rFonts w:ascii="Times New Roman" w:hAnsi="Times New Roman" w:cs="Times New Roman"/>
              </w:rPr>
            </w:pPr>
            <w:r w:rsidRPr="00B30705">
              <w:rPr>
                <w:rFonts w:ascii="Times New Roman" w:hAnsi="Times New Roman" w:cs="Times New Roman"/>
              </w:rPr>
              <w:t>OG0000465</w:t>
            </w:r>
          </w:p>
        </w:tc>
        <w:tc>
          <w:tcPr>
            <w:tcW w:w="906" w:type="dxa"/>
          </w:tcPr>
          <w:p w:rsidR="00B30705" w:rsidRDefault="00B30705"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LYS</w:t>
            </w:r>
          </w:p>
        </w:tc>
        <w:tc>
          <w:tcPr>
            <w:tcW w:w="2329" w:type="dxa"/>
          </w:tcPr>
          <w:p w:rsidR="00B30705" w:rsidRDefault="00F27819" w:rsidP="005A4828">
            <w:pPr>
              <w:widowControl/>
              <w:rPr>
                <w:rFonts w:ascii="Times New Roman" w:hAnsi="Times New Roman" w:cs="Times New Roman"/>
              </w:rPr>
            </w:pPr>
            <w:r>
              <w:rPr>
                <w:rFonts w:ascii="Times New Roman" w:hAnsi="Times New Roman" w:cs="Times New Roman"/>
              </w:rPr>
              <w:t>slight</w:t>
            </w:r>
            <w:r w:rsidRPr="00F27819">
              <w:rPr>
                <w:rFonts w:ascii="Times New Roman" w:hAnsi="Times New Roman" w:cs="Times New Roman"/>
              </w:rPr>
              <w:t>ly inducible in the guts by immune challenge</w:t>
            </w:r>
          </w:p>
        </w:tc>
        <w:tc>
          <w:tcPr>
            <w:tcW w:w="2792" w:type="dxa"/>
          </w:tcPr>
          <w:p w:rsidR="00B30705" w:rsidRDefault="004004F1" w:rsidP="005A4828">
            <w:pPr>
              <w:widowControl/>
              <w:rPr>
                <w:rFonts w:ascii="Times New Roman" w:hAnsi="Times New Roman" w:cs="Times New Roman"/>
              </w:rPr>
            </w:pPr>
            <w:r w:rsidRPr="004004F1">
              <w:rPr>
                <w:rFonts w:ascii="Times New Roman" w:hAnsi="Times New Roman" w:cs="Times New Roman"/>
              </w:rPr>
              <w:t>muramidase activity</w:t>
            </w:r>
          </w:p>
        </w:tc>
        <w:tc>
          <w:tcPr>
            <w:tcW w:w="1067" w:type="dxa"/>
          </w:tcPr>
          <w:p w:rsidR="00B30705" w:rsidRDefault="004F78AC"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PEVuZE5vdGU+PENpdGUgQXV0aG9yWWVhcj0iMSI+PEF1dGhvcj5CZWNrZXJ0PC9BdXRob3I+PFll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PEVuZE5vdGU+PENpdGUgQXV0aG9yWWVhcj0iMSI+PEF1dGhvcj5CZWNrZXJ0PC9BdXRob3I+PFll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Beckert et al. (2015)</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Haxy_C-Lys4</w:t>
            </w:r>
          </w:p>
        </w:tc>
        <w:tc>
          <w:tcPr>
            <w:tcW w:w="1541"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HAXYR.11629</w:t>
            </w:r>
          </w:p>
        </w:tc>
        <w:tc>
          <w:tcPr>
            <w:tcW w:w="1266" w:type="dxa"/>
          </w:tcPr>
          <w:p w:rsidR="00B30705" w:rsidRDefault="00B30705" w:rsidP="005A4828">
            <w:pPr>
              <w:widowControl/>
              <w:rPr>
                <w:rFonts w:ascii="Times New Roman" w:hAnsi="Times New Roman" w:cs="Times New Roman"/>
              </w:rPr>
            </w:pPr>
            <w:r w:rsidRPr="00B30705">
              <w:rPr>
                <w:rFonts w:ascii="Times New Roman" w:hAnsi="Times New Roman" w:cs="Times New Roman"/>
              </w:rPr>
              <w:t>OG0000465</w:t>
            </w:r>
          </w:p>
        </w:tc>
        <w:tc>
          <w:tcPr>
            <w:tcW w:w="906" w:type="dxa"/>
          </w:tcPr>
          <w:p w:rsidR="00B30705" w:rsidRDefault="00B30705"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LYS</w:t>
            </w:r>
          </w:p>
        </w:tc>
        <w:tc>
          <w:tcPr>
            <w:tcW w:w="2329" w:type="dxa"/>
          </w:tcPr>
          <w:p w:rsidR="00B30705" w:rsidRDefault="00F27819" w:rsidP="005A4828">
            <w:pPr>
              <w:widowControl/>
              <w:rPr>
                <w:rFonts w:ascii="Times New Roman" w:hAnsi="Times New Roman" w:cs="Times New Roman"/>
              </w:rPr>
            </w:pPr>
            <w:bookmarkStart w:id="236" w:name="OLE_LINK24"/>
            <w:r>
              <w:rPr>
                <w:rFonts w:ascii="Times New Roman" w:hAnsi="Times New Roman" w:cs="Times New Roman"/>
              </w:rPr>
              <w:t xml:space="preserve">highly </w:t>
            </w:r>
            <w:r w:rsidR="004004F1" w:rsidRPr="004004F1">
              <w:rPr>
                <w:rFonts w:ascii="Times New Roman" w:hAnsi="Times New Roman" w:cs="Times New Roman"/>
              </w:rPr>
              <w:t>inducible</w:t>
            </w:r>
            <w:r w:rsidR="004004F1">
              <w:rPr>
                <w:rFonts w:ascii="Times New Roman" w:hAnsi="Times New Roman" w:cs="Times New Roman"/>
              </w:rPr>
              <w:t xml:space="preserve"> in the guts</w:t>
            </w:r>
            <w:r w:rsidR="004004F1" w:rsidRPr="004004F1">
              <w:rPr>
                <w:rFonts w:ascii="Times New Roman" w:hAnsi="Times New Roman" w:cs="Times New Roman"/>
              </w:rPr>
              <w:t xml:space="preserve"> by immune challenge</w:t>
            </w:r>
            <w:bookmarkEnd w:id="236"/>
          </w:p>
        </w:tc>
        <w:tc>
          <w:tcPr>
            <w:tcW w:w="2792" w:type="dxa"/>
          </w:tcPr>
          <w:p w:rsidR="00B30705" w:rsidRDefault="004004F1" w:rsidP="005A4828">
            <w:pPr>
              <w:widowControl/>
              <w:rPr>
                <w:rFonts w:ascii="Times New Roman" w:hAnsi="Times New Roman" w:cs="Times New Roman"/>
              </w:rPr>
            </w:pPr>
            <w:r w:rsidRPr="004004F1">
              <w:rPr>
                <w:rFonts w:ascii="Times New Roman" w:hAnsi="Times New Roman" w:cs="Times New Roman"/>
              </w:rPr>
              <w:t>muramidase activity</w:t>
            </w:r>
          </w:p>
        </w:tc>
        <w:tc>
          <w:tcPr>
            <w:tcW w:w="1067" w:type="dxa"/>
          </w:tcPr>
          <w:p w:rsidR="00B30705" w:rsidRDefault="004F78AC"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PEVuZE5vdGU+PENpdGUgQXV0aG9yWWVhcj0iMSI+PEF1dGhvcj5CZWNrZXJ0PC9BdXRob3I+PFll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PEVuZE5vdGU+PENpdGUgQXV0aG9yWWVhcj0iMSI+PEF1dGhvcj5CZWNrZXJ0PC9BdXRob3I+PFll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Beckert et al. (2015)</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Haxy_i-Lys1</w:t>
            </w:r>
          </w:p>
        </w:tc>
        <w:tc>
          <w:tcPr>
            <w:tcW w:w="1541" w:type="dxa"/>
          </w:tcPr>
          <w:p w:rsidR="00B30705" w:rsidRDefault="00B30705" w:rsidP="005A4828">
            <w:pPr>
              <w:widowControl/>
              <w:rPr>
                <w:rFonts w:ascii="Times New Roman" w:hAnsi="Times New Roman" w:cs="Times New Roman"/>
              </w:rPr>
            </w:pPr>
            <w:r w:rsidRPr="00B30705">
              <w:rPr>
                <w:rFonts w:ascii="Times New Roman" w:hAnsi="Times New Roman" w:cs="Times New Roman"/>
              </w:rPr>
              <w:t>HAXYR.9014</w:t>
            </w:r>
          </w:p>
        </w:tc>
        <w:tc>
          <w:tcPr>
            <w:tcW w:w="1266" w:type="dxa"/>
          </w:tcPr>
          <w:p w:rsidR="00B30705" w:rsidRDefault="00B30705" w:rsidP="005A4828">
            <w:pPr>
              <w:widowControl/>
              <w:rPr>
                <w:rFonts w:ascii="Times New Roman" w:hAnsi="Times New Roman" w:cs="Times New Roman"/>
              </w:rPr>
            </w:pPr>
            <w:r w:rsidRPr="00B30705">
              <w:rPr>
                <w:rFonts w:ascii="Times New Roman" w:hAnsi="Times New Roman" w:cs="Times New Roman"/>
              </w:rPr>
              <w:t>OG0000441</w:t>
            </w:r>
          </w:p>
        </w:tc>
        <w:tc>
          <w:tcPr>
            <w:tcW w:w="906" w:type="dxa"/>
          </w:tcPr>
          <w:p w:rsidR="00B30705" w:rsidRDefault="00B30705" w:rsidP="005A4828">
            <w:pPr>
              <w:widowControl/>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LYS</w:t>
            </w:r>
          </w:p>
        </w:tc>
        <w:tc>
          <w:tcPr>
            <w:tcW w:w="2329"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30705" w:rsidRDefault="005E239E"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 </w:instrText>
            </w:r>
            <w:r w:rsidR="004F78AC">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EN.CITE.DATA </w:instrText>
            </w:r>
            <w:r w:rsidR="004F78AC">
              <w:rPr>
                <w:rFonts w:ascii="Times New Roman" w:hAnsi="Times New Roman" w:cs="Times New Roman"/>
              </w:rPr>
            </w:r>
            <w:r w:rsidR="004F78A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4F78AC">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Haxy_i-Lys2</w:t>
            </w:r>
          </w:p>
        </w:tc>
        <w:tc>
          <w:tcPr>
            <w:tcW w:w="1541"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HAXYR.13741</w:t>
            </w:r>
          </w:p>
        </w:tc>
        <w:tc>
          <w:tcPr>
            <w:tcW w:w="1266"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OG0000441</w:t>
            </w:r>
          </w:p>
        </w:tc>
        <w:tc>
          <w:tcPr>
            <w:tcW w:w="906" w:type="dxa"/>
          </w:tcPr>
          <w:p w:rsidR="00B30705" w:rsidRDefault="0020352A" w:rsidP="005A4828">
            <w:pPr>
              <w:widowControl/>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LYS</w:t>
            </w:r>
          </w:p>
        </w:tc>
        <w:tc>
          <w:tcPr>
            <w:tcW w:w="2329" w:type="dxa"/>
          </w:tcPr>
          <w:p w:rsidR="00B30705" w:rsidRDefault="00614BBC" w:rsidP="005A4828">
            <w:pPr>
              <w:widowControl/>
              <w:rPr>
                <w:rFonts w:ascii="Times New Roman" w:hAnsi="Times New Roman" w:cs="Times New Roman"/>
              </w:rPr>
            </w:pPr>
            <w:r w:rsidRPr="00614BBC">
              <w:rPr>
                <w:rFonts w:ascii="Times New Roman" w:hAnsi="Times New Roman" w:cs="Times New Roman"/>
              </w:rPr>
              <w:t>fat body</w:t>
            </w:r>
            <w:r>
              <w:rPr>
                <w:rFonts w:ascii="Times New Roman" w:hAnsi="Times New Roman" w:cs="Times New Roman"/>
              </w:rPr>
              <w:t>,</w:t>
            </w:r>
            <w:r w:rsidRPr="00614BBC">
              <w:rPr>
                <w:rFonts w:ascii="Times New Roman" w:hAnsi="Times New Roman" w:cs="Times New Roman"/>
              </w:rPr>
              <w:t xml:space="preserve"> </w:t>
            </w:r>
            <w:r>
              <w:rPr>
                <w:rFonts w:ascii="Times New Roman" w:hAnsi="Times New Roman" w:cs="Times New Roman"/>
              </w:rPr>
              <w:t xml:space="preserve">but </w:t>
            </w:r>
            <w:r w:rsidRPr="00614BBC">
              <w:rPr>
                <w:rFonts w:ascii="Times New Roman" w:hAnsi="Times New Roman" w:cs="Times New Roman"/>
              </w:rPr>
              <w:t xml:space="preserve">not </w:t>
            </w:r>
            <w:bookmarkStart w:id="237" w:name="OLE_LINK23"/>
            <w:r w:rsidRPr="00614BBC">
              <w:rPr>
                <w:rFonts w:ascii="Times New Roman" w:hAnsi="Times New Roman" w:cs="Times New Roman"/>
              </w:rPr>
              <w:t>inducible by immune challenge</w:t>
            </w:r>
            <w:bookmarkEnd w:id="237"/>
          </w:p>
        </w:tc>
        <w:tc>
          <w:tcPr>
            <w:tcW w:w="2792" w:type="dxa"/>
          </w:tcPr>
          <w:p w:rsidR="00B30705" w:rsidRDefault="00614BBC" w:rsidP="005A4828">
            <w:pPr>
              <w:widowControl/>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 xml:space="preserve">o </w:t>
            </w:r>
            <w:r w:rsidRPr="00614BBC">
              <w:rPr>
                <w:rFonts w:ascii="Times New Roman" w:hAnsi="Times New Roman" w:cs="Times New Roman"/>
              </w:rPr>
              <w:t>muramidase</w:t>
            </w:r>
            <w:r>
              <w:rPr>
                <w:rFonts w:ascii="Times New Roman" w:hAnsi="Times New Roman" w:cs="Times New Roman"/>
              </w:rPr>
              <w:t>,</w:t>
            </w:r>
            <w:r w:rsidRPr="00614BBC">
              <w:rPr>
                <w:rFonts w:ascii="Times New Roman" w:hAnsi="Times New Roman" w:cs="Times New Roman"/>
              </w:rPr>
              <w:t xml:space="preserve"> isopeptidase</w:t>
            </w:r>
            <w:r>
              <w:rPr>
                <w:rFonts w:ascii="Times New Roman" w:hAnsi="Times New Roman" w:cs="Times New Roman"/>
              </w:rPr>
              <w:t xml:space="preserve"> and </w:t>
            </w:r>
            <w:r w:rsidRPr="00614BBC">
              <w:rPr>
                <w:rFonts w:ascii="Times New Roman" w:hAnsi="Times New Roman" w:cs="Times New Roman"/>
              </w:rPr>
              <w:t>serine hydrolase</w:t>
            </w:r>
            <w:r>
              <w:rPr>
                <w:rFonts w:ascii="Times New Roman" w:hAnsi="Times New Roman" w:cs="Times New Roman"/>
              </w:rPr>
              <w:t xml:space="preserve"> activity</w:t>
            </w:r>
          </w:p>
        </w:tc>
        <w:tc>
          <w:tcPr>
            <w:tcW w:w="1067" w:type="dxa"/>
          </w:tcPr>
          <w:p w:rsidR="00B30705" w:rsidRPr="00614BBC" w:rsidRDefault="004F78AC" w:rsidP="005A4828">
            <w:pPr>
              <w:widowControl/>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PEVuZE5vdGU+PENpdGUgQXV0aG9yWWVhcj0iMSI+PEF1dGhvcj5CZWNrZXJ0PC9BdXRob3I+PFll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PEVuZE5vdGU+PENpdGUgQXV0aG9yWWVhcj0iMSI+PEF1dGhvcj5CZWNrZXJ0PC9BdXRob3I+PFll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Beckert et al. (2016)</w:t>
            </w:r>
            <w:r>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Haxy_i-Lys3</w:t>
            </w:r>
          </w:p>
        </w:tc>
        <w:tc>
          <w:tcPr>
            <w:tcW w:w="1541"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HAXYR.1451</w:t>
            </w:r>
          </w:p>
        </w:tc>
        <w:tc>
          <w:tcPr>
            <w:tcW w:w="1266"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OG0001109</w:t>
            </w:r>
          </w:p>
        </w:tc>
        <w:tc>
          <w:tcPr>
            <w:tcW w:w="906" w:type="dxa"/>
          </w:tcPr>
          <w:p w:rsidR="00B30705" w:rsidRDefault="0020352A" w:rsidP="005A4828">
            <w:pPr>
              <w:widowControl/>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LYS</w:t>
            </w:r>
          </w:p>
        </w:tc>
        <w:tc>
          <w:tcPr>
            <w:tcW w:w="2329"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30705" w:rsidRDefault="005E239E"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 </w:instrText>
            </w:r>
            <w:r w:rsidR="004F78AC">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EN.CITE.DATA </w:instrText>
            </w:r>
            <w:r w:rsidR="004F78AC">
              <w:rPr>
                <w:rFonts w:ascii="Times New Roman" w:hAnsi="Times New Roman" w:cs="Times New Roman"/>
              </w:rPr>
            </w:r>
            <w:r w:rsidR="004F78A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4F78AC">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Haxy_i-Lys4</w:t>
            </w:r>
          </w:p>
        </w:tc>
        <w:tc>
          <w:tcPr>
            <w:tcW w:w="1541"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HAXYR.4224</w:t>
            </w:r>
          </w:p>
        </w:tc>
        <w:tc>
          <w:tcPr>
            <w:tcW w:w="1266"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OG0001109</w:t>
            </w:r>
          </w:p>
        </w:tc>
        <w:tc>
          <w:tcPr>
            <w:tcW w:w="906" w:type="dxa"/>
          </w:tcPr>
          <w:p w:rsidR="00B30705" w:rsidRDefault="0020352A" w:rsidP="005A4828">
            <w:pPr>
              <w:widowControl/>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LYS</w:t>
            </w:r>
          </w:p>
        </w:tc>
        <w:tc>
          <w:tcPr>
            <w:tcW w:w="2329"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30705" w:rsidRDefault="005E239E"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 </w:instrText>
            </w:r>
            <w:r w:rsidR="004F78AC">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EN.CITE.DATA </w:instrText>
            </w:r>
            <w:r w:rsidR="004F78AC">
              <w:rPr>
                <w:rFonts w:ascii="Times New Roman" w:hAnsi="Times New Roman" w:cs="Times New Roman"/>
              </w:rPr>
            </w:r>
            <w:r w:rsidR="004F78A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4F78AC">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Haxy_i-Lys5</w:t>
            </w:r>
          </w:p>
        </w:tc>
        <w:tc>
          <w:tcPr>
            <w:tcW w:w="1541"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HAXYR.11408</w:t>
            </w:r>
          </w:p>
        </w:tc>
        <w:tc>
          <w:tcPr>
            <w:tcW w:w="1266"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OG0009100</w:t>
            </w:r>
          </w:p>
        </w:tc>
        <w:tc>
          <w:tcPr>
            <w:tcW w:w="906" w:type="dxa"/>
          </w:tcPr>
          <w:p w:rsidR="00B30705" w:rsidRDefault="0020352A" w:rsidP="005A4828">
            <w:pPr>
              <w:widowControl/>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LYS</w:t>
            </w:r>
          </w:p>
        </w:tc>
        <w:tc>
          <w:tcPr>
            <w:tcW w:w="2329"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30705" w:rsidRDefault="005E239E"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 </w:instrText>
            </w:r>
            <w:r w:rsidR="004F78AC">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EN.CITE.DATA </w:instrText>
            </w:r>
            <w:r w:rsidR="004F78AC">
              <w:rPr>
                <w:rFonts w:ascii="Times New Roman" w:hAnsi="Times New Roman" w:cs="Times New Roman"/>
              </w:rPr>
            </w:r>
            <w:r w:rsidR="004F78A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4F78AC">
              <w:rPr>
                <w:rFonts w:ascii="Times New Roman" w:hAnsi="Times New Roman" w:cs="Times New Roman"/>
                <w:noProof/>
              </w:rPr>
              <w:t>Vilcinskas et al. (2013)</w:t>
            </w:r>
            <w:r>
              <w:rPr>
                <w:rFonts w:ascii="Times New Roman" w:hAnsi="Times New Roman" w:cs="Times New Roman"/>
              </w:rPr>
              <w:fldChar w:fldCharType="end"/>
            </w:r>
          </w:p>
        </w:tc>
      </w:tr>
      <w:tr w:rsidR="00B30705" w:rsidTr="00E1620A">
        <w:tc>
          <w:tcPr>
            <w:tcW w:w="1582"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Haxy_i-Lys6</w:t>
            </w:r>
          </w:p>
        </w:tc>
        <w:tc>
          <w:tcPr>
            <w:tcW w:w="1541"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HAXYR.10485</w:t>
            </w:r>
          </w:p>
        </w:tc>
        <w:tc>
          <w:tcPr>
            <w:tcW w:w="1266" w:type="dxa"/>
          </w:tcPr>
          <w:p w:rsidR="00B30705" w:rsidRPr="00B30705" w:rsidRDefault="0020352A" w:rsidP="005A4828">
            <w:pPr>
              <w:widowControl/>
              <w:rPr>
                <w:rFonts w:ascii="Times New Roman" w:hAnsi="Times New Roman" w:cs="Times New Roman"/>
              </w:rPr>
            </w:pPr>
            <w:r w:rsidRPr="0020352A">
              <w:rPr>
                <w:rFonts w:ascii="Times New Roman" w:hAnsi="Times New Roman" w:cs="Times New Roman"/>
              </w:rPr>
              <w:t>OG0009356</w:t>
            </w:r>
          </w:p>
        </w:tc>
        <w:tc>
          <w:tcPr>
            <w:tcW w:w="906" w:type="dxa"/>
          </w:tcPr>
          <w:p w:rsidR="00B30705" w:rsidRDefault="0020352A" w:rsidP="005A4828">
            <w:pPr>
              <w:widowControl/>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LYS</w:t>
            </w:r>
          </w:p>
        </w:tc>
        <w:tc>
          <w:tcPr>
            <w:tcW w:w="2329"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B30705" w:rsidRDefault="005E239E"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B30705" w:rsidRDefault="005E239E"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 </w:instrText>
            </w:r>
            <w:r w:rsidR="004F78AC">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EN.CITE.DATA </w:instrText>
            </w:r>
            <w:r w:rsidR="004F78AC">
              <w:rPr>
                <w:rFonts w:ascii="Times New Roman" w:hAnsi="Times New Roman" w:cs="Times New Roman"/>
              </w:rPr>
            </w:r>
            <w:r w:rsidR="004F78A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4F78AC">
              <w:rPr>
                <w:rFonts w:ascii="Times New Roman" w:hAnsi="Times New Roman" w:cs="Times New Roman"/>
                <w:noProof/>
              </w:rPr>
              <w:t>Vilcinskas et al. (2013)</w:t>
            </w:r>
            <w:r>
              <w:rPr>
                <w:rFonts w:ascii="Times New Roman" w:hAnsi="Times New Roman" w:cs="Times New Roman"/>
              </w:rPr>
              <w:fldChar w:fldCharType="end"/>
            </w:r>
          </w:p>
        </w:tc>
      </w:tr>
      <w:tr w:rsidR="0020352A" w:rsidTr="00E1620A">
        <w:tc>
          <w:tcPr>
            <w:tcW w:w="1582"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Haxy_Col9</w:t>
            </w:r>
          </w:p>
        </w:tc>
        <w:tc>
          <w:tcPr>
            <w:tcW w:w="1541"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HAXYR.5271</w:t>
            </w:r>
          </w:p>
        </w:tc>
        <w:tc>
          <w:tcPr>
            <w:tcW w:w="1266"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OG0000458</w:t>
            </w:r>
          </w:p>
        </w:tc>
        <w:tc>
          <w:tcPr>
            <w:tcW w:w="906" w:type="dxa"/>
          </w:tcPr>
          <w:p w:rsidR="0020352A" w:rsidRDefault="0020352A"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OL</w:t>
            </w:r>
          </w:p>
        </w:tc>
        <w:tc>
          <w:tcPr>
            <w:tcW w:w="2329" w:type="dxa"/>
          </w:tcPr>
          <w:p w:rsidR="0020352A" w:rsidRDefault="007A3ABD"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20352A" w:rsidRDefault="007A3AB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20352A" w:rsidRDefault="007A3ABD"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 </w:instrText>
            </w:r>
            <w:r w:rsidR="004F78AC">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EN.CITE.DATA </w:instrText>
            </w:r>
            <w:r w:rsidR="004F78AC">
              <w:rPr>
                <w:rFonts w:ascii="Times New Roman" w:hAnsi="Times New Roman" w:cs="Times New Roman"/>
              </w:rPr>
            </w:r>
            <w:r w:rsidR="004F78A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4F78AC">
              <w:rPr>
                <w:rFonts w:ascii="Times New Roman" w:hAnsi="Times New Roman" w:cs="Times New Roman"/>
                <w:noProof/>
              </w:rPr>
              <w:t>Vilcinskas et al. (2013)</w:t>
            </w:r>
            <w:r>
              <w:rPr>
                <w:rFonts w:ascii="Times New Roman" w:hAnsi="Times New Roman" w:cs="Times New Roman"/>
              </w:rPr>
              <w:fldChar w:fldCharType="end"/>
            </w:r>
          </w:p>
        </w:tc>
      </w:tr>
      <w:tr w:rsidR="0020352A" w:rsidTr="00E1620A">
        <w:tc>
          <w:tcPr>
            <w:tcW w:w="1582"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Haxy_Col8</w:t>
            </w:r>
          </w:p>
        </w:tc>
        <w:tc>
          <w:tcPr>
            <w:tcW w:w="1541"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HAXYR.5271</w:t>
            </w:r>
          </w:p>
        </w:tc>
        <w:tc>
          <w:tcPr>
            <w:tcW w:w="1266"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OG0000458</w:t>
            </w:r>
          </w:p>
        </w:tc>
        <w:tc>
          <w:tcPr>
            <w:tcW w:w="906" w:type="dxa"/>
          </w:tcPr>
          <w:p w:rsidR="0020352A" w:rsidRDefault="0020352A"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OL</w:t>
            </w:r>
          </w:p>
        </w:tc>
        <w:tc>
          <w:tcPr>
            <w:tcW w:w="2329" w:type="dxa"/>
          </w:tcPr>
          <w:p w:rsidR="0020352A" w:rsidRDefault="004004F1" w:rsidP="005A4828">
            <w:pPr>
              <w:widowControl/>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 xml:space="preserve">ighly </w:t>
            </w:r>
            <w:r w:rsidRPr="004004F1">
              <w:rPr>
                <w:rFonts w:ascii="Times New Roman" w:hAnsi="Times New Roman" w:cs="Times New Roman"/>
              </w:rPr>
              <w:t>immune‐induced</w:t>
            </w:r>
          </w:p>
        </w:tc>
        <w:tc>
          <w:tcPr>
            <w:tcW w:w="2792" w:type="dxa"/>
          </w:tcPr>
          <w:p w:rsidR="0020352A" w:rsidRDefault="007A3AB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20352A" w:rsidRDefault="007A3ABD" w:rsidP="005A4828">
            <w:pPr>
              <w:widowControl/>
              <w:rPr>
                <w:rFonts w:ascii="Times New Roman" w:hAnsi="Times New Roman" w:cs="Times New Roman"/>
              </w:rPr>
            </w:pPr>
            <w:r>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 </w:instrText>
            </w:r>
            <w:r w:rsidR="004F78AC">
              <w:rPr>
                <w:rFonts w:ascii="Times New Roman" w:hAnsi="Times New Roman" w:cs="Times New Roman"/>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rPr>
              <w:instrText xml:space="preserve"> ADDIN EN.CITE.DATA </w:instrText>
            </w:r>
            <w:r w:rsidR="004F78AC">
              <w:rPr>
                <w:rFonts w:ascii="Times New Roman" w:hAnsi="Times New Roman" w:cs="Times New Roman"/>
              </w:rPr>
            </w:r>
            <w:r w:rsidR="004F78A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4F78AC">
              <w:rPr>
                <w:rFonts w:ascii="Times New Roman" w:hAnsi="Times New Roman" w:cs="Times New Roman"/>
                <w:noProof/>
              </w:rPr>
              <w:t>Vilcinskas et al. (2013)</w:t>
            </w:r>
            <w:r>
              <w:rPr>
                <w:rFonts w:ascii="Times New Roman" w:hAnsi="Times New Roman" w:cs="Times New Roman"/>
              </w:rPr>
              <w:fldChar w:fldCharType="end"/>
            </w:r>
          </w:p>
        </w:tc>
      </w:tr>
      <w:tr w:rsidR="0020352A" w:rsidTr="00E1620A">
        <w:tc>
          <w:tcPr>
            <w:tcW w:w="1582"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Haxy_ColLB</w:t>
            </w:r>
          </w:p>
        </w:tc>
        <w:tc>
          <w:tcPr>
            <w:tcW w:w="1541"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HAXYR.4935</w:t>
            </w:r>
          </w:p>
        </w:tc>
        <w:tc>
          <w:tcPr>
            <w:tcW w:w="1266"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OG0000458</w:t>
            </w:r>
          </w:p>
        </w:tc>
        <w:tc>
          <w:tcPr>
            <w:tcW w:w="906" w:type="dxa"/>
          </w:tcPr>
          <w:p w:rsidR="0020352A" w:rsidRDefault="0020352A"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OL</w:t>
            </w:r>
          </w:p>
        </w:tc>
        <w:tc>
          <w:tcPr>
            <w:tcW w:w="2329" w:type="dxa"/>
          </w:tcPr>
          <w:p w:rsidR="0020352A" w:rsidRDefault="007A3ABD" w:rsidP="005A4828">
            <w:pPr>
              <w:widowControl/>
              <w:rPr>
                <w:rFonts w:ascii="Times New Roman" w:hAnsi="Times New Roman" w:cs="Times New Roman"/>
              </w:rPr>
            </w:pPr>
            <w:r w:rsidRPr="007A3ABD">
              <w:rPr>
                <w:rFonts w:ascii="Times New Roman" w:hAnsi="Times New Roman" w:cs="Times New Roman"/>
              </w:rPr>
              <w:t>immune‐induced</w:t>
            </w:r>
          </w:p>
        </w:tc>
        <w:tc>
          <w:tcPr>
            <w:tcW w:w="2792" w:type="dxa"/>
          </w:tcPr>
          <w:p w:rsidR="0020352A" w:rsidRDefault="007A3AB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20352A" w:rsidRDefault="007A3ABD" w:rsidP="005A4828">
            <w:pPr>
              <w:widowControl/>
              <w:rPr>
                <w:rFonts w:ascii="Times New Roman" w:hAnsi="Times New Roman" w:cs="Times New Roman"/>
              </w:rPr>
            </w:pPr>
            <w:r>
              <w:rPr>
                <w:rFonts w:ascii="Times New Roman" w:hAnsi="Times New Roman" w:cs="Times New Roman"/>
                <w:kern w:val="0"/>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kern w:val="0"/>
              </w:rPr>
              <w:instrText xml:space="preserve"> ADDIN EN.CITE </w:instrText>
            </w:r>
            <w:r w:rsidR="004F78AC">
              <w:rPr>
                <w:rFonts w:ascii="Times New Roman" w:hAnsi="Times New Roman" w:cs="Times New Roman"/>
                <w:kern w:val="0"/>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kern w:val="0"/>
              </w:rPr>
              <w:instrText xml:space="preserve"> ADDIN EN.CITE.DATA </w:instrText>
            </w:r>
            <w:r w:rsidR="004F78AC">
              <w:rPr>
                <w:rFonts w:ascii="Times New Roman" w:hAnsi="Times New Roman" w:cs="Times New Roman"/>
                <w:kern w:val="0"/>
              </w:rPr>
            </w:r>
            <w:r w:rsidR="004F78AC">
              <w:rPr>
                <w:rFonts w:ascii="Times New Roman" w:hAnsi="Times New Roman" w:cs="Times New Roman"/>
                <w:kern w:val="0"/>
              </w:rPr>
              <w:fldChar w:fldCharType="end"/>
            </w:r>
            <w:r>
              <w:rPr>
                <w:rFonts w:ascii="Times New Roman" w:hAnsi="Times New Roman" w:cs="Times New Roman"/>
                <w:kern w:val="0"/>
              </w:rPr>
            </w:r>
            <w:r>
              <w:rPr>
                <w:rFonts w:ascii="Times New Roman" w:hAnsi="Times New Roman" w:cs="Times New Roman"/>
                <w:kern w:val="0"/>
              </w:rPr>
              <w:fldChar w:fldCharType="separate"/>
            </w:r>
            <w:r w:rsidR="004F78AC">
              <w:rPr>
                <w:rFonts w:ascii="Times New Roman" w:hAnsi="Times New Roman" w:cs="Times New Roman"/>
                <w:noProof/>
                <w:kern w:val="0"/>
              </w:rPr>
              <w:t>Vilcinskas et al. (2013)</w:t>
            </w:r>
            <w:r>
              <w:rPr>
                <w:rFonts w:ascii="Times New Roman" w:hAnsi="Times New Roman" w:cs="Times New Roman"/>
                <w:kern w:val="0"/>
              </w:rPr>
              <w:fldChar w:fldCharType="end"/>
            </w:r>
          </w:p>
        </w:tc>
      </w:tr>
      <w:tr w:rsidR="0020352A" w:rsidTr="00E1620A">
        <w:tc>
          <w:tcPr>
            <w:tcW w:w="1582"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Haxy_ColLA</w:t>
            </w:r>
          </w:p>
        </w:tc>
        <w:tc>
          <w:tcPr>
            <w:tcW w:w="1541"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HAXYR.4935</w:t>
            </w:r>
          </w:p>
        </w:tc>
        <w:tc>
          <w:tcPr>
            <w:tcW w:w="1266" w:type="dxa"/>
          </w:tcPr>
          <w:p w:rsidR="0020352A" w:rsidRPr="0020352A" w:rsidRDefault="0020352A" w:rsidP="005A4828">
            <w:pPr>
              <w:widowControl/>
              <w:rPr>
                <w:rFonts w:ascii="Times New Roman" w:hAnsi="Times New Roman" w:cs="Times New Roman"/>
              </w:rPr>
            </w:pPr>
            <w:r w:rsidRPr="0020352A">
              <w:rPr>
                <w:rFonts w:ascii="Times New Roman" w:hAnsi="Times New Roman" w:cs="Times New Roman"/>
              </w:rPr>
              <w:t>OG0000458</w:t>
            </w:r>
          </w:p>
        </w:tc>
        <w:tc>
          <w:tcPr>
            <w:tcW w:w="906" w:type="dxa"/>
          </w:tcPr>
          <w:p w:rsidR="0020352A" w:rsidRDefault="0020352A" w:rsidP="005A4828">
            <w:pPr>
              <w:widowControl/>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OL</w:t>
            </w:r>
          </w:p>
        </w:tc>
        <w:tc>
          <w:tcPr>
            <w:tcW w:w="2329" w:type="dxa"/>
          </w:tcPr>
          <w:p w:rsidR="0020352A" w:rsidRDefault="007A3ABD" w:rsidP="005A4828">
            <w:pPr>
              <w:widowControl/>
              <w:rPr>
                <w:rFonts w:ascii="Times New Roman" w:hAnsi="Times New Roman" w:cs="Times New Roman"/>
              </w:rPr>
            </w:pPr>
            <w:r>
              <w:rPr>
                <w:rFonts w:ascii="Times New Roman" w:hAnsi="Times New Roman" w:cs="Times New Roman" w:hint="eastAsia"/>
              </w:rPr>
              <w:t>-</w:t>
            </w:r>
          </w:p>
        </w:tc>
        <w:tc>
          <w:tcPr>
            <w:tcW w:w="2792" w:type="dxa"/>
          </w:tcPr>
          <w:p w:rsidR="0020352A" w:rsidRDefault="007A3ABD" w:rsidP="005A4828">
            <w:pPr>
              <w:widowControl/>
              <w:rPr>
                <w:rFonts w:ascii="Times New Roman" w:hAnsi="Times New Roman" w:cs="Times New Roman"/>
              </w:rPr>
            </w:pPr>
            <w:r>
              <w:rPr>
                <w:rFonts w:ascii="Times New Roman" w:hAnsi="Times New Roman" w:cs="Times New Roman" w:hint="eastAsia"/>
              </w:rPr>
              <w:t>-</w:t>
            </w:r>
          </w:p>
        </w:tc>
        <w:tc>
          <w:tcPr>
            <w:tcW w:w="1067" w:type="dxa"/>
          </w:tcPr>
          <w:p w:rsidR="0020352A" w:rsidRDefault="007A3ABD" w:rsidP="005A4828">
            <w:pPr>
              <w:widowControl/>
              <w:rPr>
                <w:rFonts w:ascii="Times New Roman" w:hAnsi="Times New Roman" w:cs="Times New Roman"/>
              </w:rPr>
            </w:pPr>
            <w:r>
              <w:rPr>
                <w:rFonts w:ascii="Times New Roman" w:hAnsi="Times New Roman" w:cs="Times New Roman"/>
                <w:kern w:val="0"/>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kern w:val="0"/>
              </w:rPr>
              <w:instrText xml:space="preserve"> ADDIN EN.CITE </w:instrText>
            </w:r>
            <w:r w:rsidR="004F78AC">
              <w:rPr>
                <w:rFonts w:ascii="Times New Roman" w:hAnsi="Times New Roman" w:cs="Times New Roman"/>
                <w:kern w:val="0"/>
              </w:rPr>
              <w:fldChar w:fldCharType="begin">
                <w:fldData xml:space="preserve">PEVuZE5vdGU+PENpdGUgQXV0aG9yWWVhcj0iMSI+PEF1dGhvcj5WaWxjaW5za2FzPC9BdXRob3I+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</w:fldData>
              </w:fldChar>
            </w:r>
            <w:r w:rsidR="004F78AC">
              <w:rPr>
                <w:rFonts w:ascii="Times New Roman" w:hAnsi="Times New Roman" w:cs="Times New Roman"/>
                <w:kern w:val="0"/>
              </w:rPr>
              <w:instrText xml:space="preserve"> ADDIN EN.CITE.DATA </w:instrText>
            </w:r>
            <w:r w:rsidR="004F78AC">
              <w:rPr>
                <w:rFonts w:ascii="Times New Roman" w:hAnsi="Times New Roman" w:cs="Times New Roman"/>
                <w:kern w:val="0"/>
              </w:rPr>
            </w:r>
            <w:r w:rsidR="004F78AC">
              <w:rPr>
                <w:rFonts w:ascii="Times New Roman" w:hAnsi="Times New Roman" w:cs="Times New Roman"/>
                <w:kern w:val="0"/>
              </w:rPr>
              <w:fldChar w:fldCharType="end"/>
            </w:r>
            <w:r>
              <w:rPr>
                <w:rFonts w:ascii="Times New Roman" w:hAnsi="Times New Roman" w:cs="Times New Roman"/>
                <w:kern w:val="0"/>
              </w:rPr>
            </w:r>
            <w:r>
              <w:rPr>
                <w:rFonts w:ascii="Times New Roman" w:hAnsi="Times New Roman" w:cs="Times New Roman"/>
                <w:kern w:val="0"/>
              </w:rPr>
              <w:fldChar w:fldCharType="separate"/>
            </w:r>
            <w:r w:rsidR="004F78AC">
              <w:rPr>
                <w:rFonts w:ascii="Times New Roman" w:hAnsi="Times New Roman" w:cs="Times New Roman"/>
                <w:noProof/>
                <w:kern w:val="0"/>
              </w:rPr>
              <w:t>Vilcinskas et al. (2013)</w:t>
            </w:r>
            <w:r>
              <w:rPr>
                <w:rFonts w:ascii="Times New Roman" w:hAnsi="Times New Roman" w:cs="Times New Roman"/>
                <w:kern w:val="0"/>
              </w:rPr>
              <w:fldChar w:fldCharType="end"/>
            </w:r>
          </w:p>
        </w:tc>
      </w:tr>
    </w:tbl>
    <w:p w:rsidR="009632FA" w:rsidRDefault="009632FA" w:rsidP="005A4828">
      <w:pPr>
        <w:rPr>
          <w:rFonts w:ascii="Times New Roman" w:hAnsi="Times New Roman" w:cs="Times New Roman"/>
        </w:rPr>
      </w:pPr>
    </w:p>
    <w:p w:rsidR="009632FA" w:rsidRDefault="00F15357" w:rsidP="005A4828">
      <w:pPr>
        <w:widowControl/>
        <w:rPr>
          <w:rFonts w:ascii="Times New Roman" w:hAnsi="Times New Roman" w:cs="Times New Roman"/>
        </w:rPr>
      </w:pPr>
      <w:r>
        <w:rPr>
          <w:rFonts w:ascii="Times New Roman" w:hAnsi="Times New Roman" w:cs="Times New Roman"/>
        </w:rPr>
        <w:br w:type="page"/>
      </w:r>
    </w:p>
    <w:p w:rsidR="009320CF" w:rsidRDefault="00483B9C" w:rsidP="005A4828">
      <w:pPr>
        <w:rPr>
          <w:rFonts w:ascii="Times New Roman" w:hAnsi="Times New Roman" w:cs="Times New Roman"/>
        </w:rPr>
      </w:pPr>
      <w:r w:rsidRPr="00483B9C">
        <w:rPr>
          <w:rFonts w:ascii="Times New Roman" w:hAnsi="Times New Roman" w:cs="Times New Roman" w:hint="eastAsia"/>
          <w:noProof/>
          <w:lang w:val="en-PH" w:eastAsia="en-PH"/>
        </w:rPr>
        <w:drawing>
          <wp:inline distT="0" distB="0" distL="0" distR="0" wp14:anchorId="2226094D" wp14:editId="283F8B97">
            <wp:extent cx="5170170" cy="8863330"/>
            <wp:effectExtent l="0" t="0" r="0" b="0"/>
            <wp:docPr id="15581055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70170" cy="8863330"/>
                    </a:xfrm>
                    <a:prstGeom prst="rect">
                      <a:avLst/>
                    </a:prstGeom>
                    <a:noFill/>
                    <a:ln>
                      <a:noFill/>
                    </a:ln>
                  </pic:spPr>
                </pic:pic>
              </a:graphicData>
            </a:graphic>
          </wp:inline>
        </w:drawing>
      </w:r>
    </w:p>
    <w:p w:rsidR="00B75C26" w:rsidRPr="00F64422" w:rsidRDefault="009320CF" w:rsidP="005A4828">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S1</w:t>
      </w:r>
      <w:r w:rsidR="00EF3199">
        <w:rPr>
          <w:rFonts w:ascii="Times New Roman" w:hAnsi="Times New Roman" w:cs="Times New Roman"/>
        </w:rPr>
        <w:t>0</w:t>
      </w:r>
      <w:r>
        <w:rPr>
          <w:rFonts w:ascii="Times New Roman" w:hAnsi="Times New Roman" w:cs="Times New Roman"/>
        </w:rPr>
        <w:t xml:space="preserve">.1 Comparison of gene counts in ortholog groups (OGs) related to </w:t>
      </w:r>
      <w:r>
        <w:rPr>
          <w:rFonts w:ascii="Times New Roman" w:hAnsi="Times New Roman" w:cs="Times New Roman" w:hint="eastAsia"/>
        </w:rPr>
        <w:t>immunity</w:t>
      </w:r>
      <w:r>
        <w:rPr>
          <w:rFonts w:ascii="Times New Roman" w:hAnsi="Times New Roman" w:cs="Times New Roman"/>
        </w:rPr>
        <w:t xml:space="preserve"> in the ten ladybird genomes. </w:t>
      </w:r>
      <w:r w:rsidR="00B75C26" w:rsidRPr="00763165">
        <w:rPr>
          <w:rFonts w:ascii="Times New Roman" w:hAnsi="Times New Roman" w:cs="Times New Roman"/>
        </w:rPr>
        <w:t>Only OGs with total genes &gt;= 30 are shown. Gene counts at the nodes of Coccinelloidea, Coccinellidae, Epilachnini and Coccinellini are reconstructed by CAFE.</w:t>
      </w:r>
      <w:r w:rsidR="00FB5E14" w:rsidRPr="00FB5E14">
        <w:t xml:space="preserve"> </w:t>
      </w:r>
      <w:r w:rsidR="00FB5E14" w:rsidRPr="00FB5E14">
        <w:rPr>
          <w:rFonts w:ascii="Times New Roman" w:hAnsi="Times New Roman" w:cs="Times New Roman"/>
        </w:rPr>
        <w:t>A high-quality figure can be downloaded from https://github.com/huangyh45/ladybird-genomes-supplementary-figures.</w:t>
      </w:r>
    </w:p>
    <w:p w:rsidR="00C46DE5" w:rsidRDefault="00C46DE5" w:rsidP="005A4828">
      <w:pPr>
        <w:widowControl/>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C46DE5" w:rsidRDefault="00483B9C" w:rsidP="005A4828">
      <w:pPr>
        <w:widowControl/>
        <w:rPr>
          <w:rFonts w:ascii="Times New Roman" w:hAnsi="Times New Roman" w:cs="Times New Roman"/>
        </w:rPr>
      </w:pPr>
      <w:r w:rsidRPr="00483B9C">
        <w:rPr>
          <w:rFonts w:ascii="Times New Roman" w:hAnsi="Times New Roman" w:cs="Times New Roman" w:hint="eastAsia"/>
          <w:noProof/>
          <w:lang w:val="en-PH" w:eastAsia="en-PH"/>
        </w:rPr>
        <w:drawing>
          <wp:inline distT="0" distB="0" distL="0" distR="0" wp14:anchorId="28DAF7AC" wp14:editId="735C56D3">
            <wp:extent cx="5274310" cy="7530465"/>
            <wp:effectExtent l="0" t="0" r="2540" b="0"/>
            <wp:docPr id="21210022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74310" cy="7530465"/>
                    </a:xfrm>
                    <a:prstGeom prst="rect">
                      <a:avLst/>
                    </a:prstGeom>
                    <a:noFill/>
                    <a:ln>
                      <a:noFill/>
                    </a:ln>
                  </pic:spPr>
                </pic:pic>
              </a:graphicData>
            </a:graphic>
          </wp:inline>
        </w:drawing>
      </w:r>
    </w:p>
    <w:p w:rsidR="00C46DE5" w:rsidRDefault="00C46DE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S1</w:t>
      </w:r>
      <w:r w:rsidR="00EF3199">
        <w:rPr>
          <w:rFonts w:ascii="Times New Roman" w:hAnsi="Times New Roman" w:cs="Times New Roman"/>
        </w:rPr>
        <w:t>0</w:t>
      </w:r>
      <w:r>
        <w:rPr>
          <w:rFonts w:ascii="Times New Roman" w:hAnsi="Times New Roman" w:cs="Times New Roman"/>
        </w:rPr>
        <w:t xml:space="preserve">.2 Gene trees of </w:t>
      </w:r>
      <w:r w:rsidRPr="00F33126">
        <w:rPr>
          <w:rFonts w:ascii="Times New Roman" w:hAnsi="Times New Roman" w:cs="Times New Roman"/>
        </w:rPr>
        <w:t xml:space="preserve">ortholog groups (OGs) </w:t>
      </w:r>
      <w:r>
        <w:rPr>
          <w:rFonts w:ascii="Times New Roman" w:hAnsi="Times New Roman" w:cs="Times New Roman"/>
        </w:rPr>
        <w:t xml:space="preserve">related to immunity. The genes in the ladybirds are marked in color and the others </w:t>
      </w:r>
      <w:r w:rsidR="001E6A70" w:rsidRPr="001E6A70">
        <w:rPr>
          <w:rFonts w:ascii="Times New Roman" w:hAnsi="Times New Roman" w:cs="Times New Roman"/>
        </w:rPr>
        <w:t xml:space="preserve">without circles </w:t>
      </w:r>
      <w:r>
        <w:rPr>
          <w:rFonts w:ascii="Times New Roman" w:hAnsi="Times New Roman" w:cs="Times New Roman"/>
        </w:rPr>
        <w:t>are the genes in the outgroup beetles.</w:t>
      </w:r>
      <w:r w:rsidR="00FB5E14" w:rsidRPr="00FB5E14">
        <w:t xml:space="preserve"> </w:t>
      </w:r>
      <w:r w:rsidR="00FB5E14" w:rsidRPr="00FB5E14">
        <w:rPr>
          <w:rFonts w:ascii="Times New Roman" w:hAnsi="Times New Roman" w:cs="Times New Roman"/>
        </w:rPr>
        <w:t>A high-quality figure can be downloaded from https://github.com/huangyh45/ladybird-genomes-supplementary-figures.</w:t>
      </w: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C46DE5" w:rsidRDefault="00483B9C" w:rsidP="005A4828">
      <w:pPr>
        <w:widowControl/>
        <w:rPr>
          <w:rFonts w:ascii="Times New Roman" w:hAnsi="Times New Roman" w:cs="Times New Roman"/>
        </w:rPr>
      </w:pPr>
      <w:r w:rsidRPr="00483B9C">
        <w:rPr>
          <w:rFonts w:ascii="Times New Roman" w:hAnsi="Times New Roman" w:cs="Times New Roman" w:hint="eastAsia"/>
          <w:noProof/>
          <w:lang w:val="en-PH" w:eastAsia="en-PH"/>
        </w:rPr>
        <w:drawing>
          <wp:inline distT="0" distB="0" distL="0" distR="0" wp14:anchorId="387BD896" wp14:editId="0230B6C2">
            <wp:extent cx="5274310" cy="4175760"/>
            <wp:effectExtent l="0" t="0" r="2540" b="0"/>
            <wp:docPr id="143385749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74310" cy="4175760"/>
                    </a:xfrm>
                    <a:prstGeom prst="rect">
                      <a:avLst/>
                    </a:prstGeom>
                    <a:noFill/>
                    <a:ln>
                      <a:noFill/>
                    </a:ln>
                  </pic:spPr>
                </pic:pic>
              </a:graphicData>
            </a:graphic>
          </wp:inline>
        </w:drawing>
      </w:r>
    </w:p>
    <w:p w:rsidR="00C46DE5" w:rsidRDefault="00C46DE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S1</w:t>
      </w:r>
      <w:r w:rsidR="00EF3199">
        <w:rPr>
          <w:rFonts w:ascii="Times New Roman" w:hAnsi="Times New Roman" w:cs="Times New Roman"/>
        </w:rPr>
        <w:t>0</w:t>
      </w:r>
      <w:r>
        <w:rPr>
          <w:rFonts w:ascii="Times New Roman" w:hAnsi="Times New Roman" w:cs="Times New Roman"/>
        </w:rPr>
        <w:t xml:space="preserve">.3 Expression patterns of different tissue of each group in </w:t>
      </w:r>
      <w:r w:rsidRPr="0048770B">
        <w:rPr>
          <w:rFonts w:ascii="Times New Roman" w:hAnsi="Times New Roman" w:cs="Times New Roman"/>
        </w:rPr>
        <w:t xml:space="preserve">ortholog groups (OGs) </w:t>
      </w:r>
      <w:r>
        <w:rPr>
          <w:rFonts w:ascii="Times New Roman" w:hAnsi="Times New Roman" w:cs="Times New Roman"/>
        </w:rPr>
        <w:t>related to immunity. A</w:t>
      </w:r>
      <w:r w:rsidRPr="001C12D2">
        <w:rPr>
          <w:rFonts w:ascii="Times New Roman" w:hAnsi="Times New Roman" w:cs="Times New Roman"/>
        </w:rPr>
        <w:t>bbreviation</w:t>
      </w:r>
      <w:r>
        <w:rPr>
          <w:rFonts w:ascii="Times New Roman" w:hAnsi="Times New Roman" w:cs="Times New Roman"/>
        </w:rPr>
        <w:t xml:space="preserve"> in the sample names: FE: female adult, MA: male adult, ANT: antenna, HEA: head, THO: thorax, LEG: leg, ABD: abdomen, GUT: gut.</w:t>
      </w:r>
      <w:r w:rsidR="00FB5E14" w:rsidRPr="00FB5E14">
        <w:t xml:space="preserve"> </w:t>
      </w:r>
      <w:r w:rsidR="00FB5E14" w:rsidRPr="00FB5E14">
        <w:rPr>
          <w:rFonts w:ascii="Times New Roman" w:hAnsi="Times New Roman" w:cs="Times New Roman"/>
        </w:rPr>
        <w:t>A high-quality figure can be downloaded from https://github.com/huangyh45/ladybird-genomes-supplementary-figures.</w:t>
      </w:r>
    </w:p>
    <w:p w:rsidR="00C46DE5" w:rsidRDefault="00C46DE5" w:rsidP="005A4828">
      <w:pPr>
        <w:widowControl/>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C46DE5" w:rsidRDefault="008220C3" w:rsidP="005A4828">
      <w:pPr>
        <w:widowControl/>
        <w:rPr>
          <w:rFonts w:ascii="Times New Roman" w:hAnsi="Times New Roman" w:cs="Times New Roman"/>
        </w:rPr>
      </w:pPr>
      <w:r w:rsidRPr="008220C3">
        <w:rPr>
          <w:rFonts w:ascii="Times New Roman" w:hAnsi="Times New Roman" w:cs="Times New Roman" w:hint="eastAsia"/>
          <w:noProof/>
          <w:lang w:val="en-PH" w:eastAsia="en-PH"/>
        </w:rPr>
        <w:drawing>
          <wp:inline distT="0" distB="0" distL="0" distR="0" wp14:anchorId="21DFCFCC" wp14:editId="22339C1B">
            <wp:extent cx="5274000" cy="1846800"/>
            <wp:effectExtent l="0" t="0" r="3175" b="1270"/>
            <wp:docPr id="1512604610" name="图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4000" cy="1846800"/>
                    </a:xfrm>
                    <a:prstGeom prst="rect">
                      <a:avLst/>
                    </a:prstGeom>
                    <a:noFill/>
                    <a:ln>
                      <a:noFill/>
                    </a:ln>
                  </pic:spPr>
                </pic:pic>
              </a:graphicData>
            </a:graphic>
          </wp:inline>
        </w:drawing>
      </w:r>
    </w:p>
    <w:p w:rsidR="00C46DE5" w:rsidRPr="00C46DE5" w:rsidRDefault="00C46DE5"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S1</w:t>
      </w:r>
      <w:r w:rsidR="00EF3199">
        <w:rPr>
          <w:rFonts w:ascii="Times New Roman" w:hAnsi="Times New Roman" w:cs="Times New Roman"/>
        </w:rPr>
        <w:t>0</w:t>
      </w:r>
      <w:r>
        <w:rPr>
          <w:rFonts w:ascii="Times New Roman" w:hAnsi="Times New Roman" w:cs="Times New Roman"/>
        </w:rPr>
        <w:t xml:space="preserve">.4 Expression patterns under different diet treatments of each group in </w:t>
      </w:r>
      <w:r w:rsidRPr="0048770B">
        <w:rPr>
          <w:rFonts w:ascii="Times New Roman" w:hAnsi="Times New Roman" w:cs="Times New Roman"/>
        </w:rPr>
        <w:t xml:space="preserve">ortholog groups (OGs) </w:t>
      </w:r>
      <w:r>
        <w:rPr>
          <w:rFonts w:ascii="Times New Roman" w:hAnsi="Times New Roman" w:cs="Times New Roman"/>
        </w:rPr>
        <w:t xml:space="preserve">related to immunity.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Pr>
          <w:rFonts w:ascii="Times New Roman" w:hAnsi="Times New Roman" w:cs="Times New Roman"/>
        </w:rPr>
        <w:t xml:space="preserve"> 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FB5E14" w:rsidRPr="00FB5E14">
        <w:t xml:space="preserve"> </w:t>
      </w:r>
      <w:r w:rsidR="00FB5E14" w:rsidRPr="00FB5E14">
        <w:rPr>
          <w:rFonts w:ascii="Times New Roman" w:hAnsi="Times New Roman" w:cs="Times New Roman"/>
        </w:rPr>
        <w:t>A high-quality figure can be downloaded from https://github.com/huangyh45/ladybird-genomes-supplementary-figures.</w:t>
      </w:r>
    </w:p>
    <w:p w:rsidR="009320CF" w:rsidRDefault="009320CF" w:rsidP="005A4828">
      <w:pPr>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5F6957" w:rsidRDefault="00E81842" w:rsidP="005A4828">
      <w:pPr>
        <w:rPr>
          <w:rFonts w:ascii="Times New Roman" w:hAnsi="Times New Roman" w:cs="Times New Roman"/>
        </w:rPr>
      </w:pPr>
      <w:r w:rsidRPr="00E81842">
        <w:rPr>
          <w:rFonts w:ascii="Times New Roman" w:hAnsi="Times New Roman" w:cs="Times New Roman" w:hint="eastAsia"/>
          <w:noProof/>
          <w:lang w:val="en-PH" w:eastAsia="en-PH"/>
        </w:rPr>
        <w:drawing>
          <wp:inline distT="0" distB="0" distL="0" distR="0" wp14:anchorId="30F87DDE" wp14:editId="4801811E">
            <wp:extent cx="5274000" cy="1846800"/>
            <wp:effectExtent l="0" t="0" r="3175" b="1270"/>
            <wp:docPr id="573519238" name="图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74000" cy="1846800"/>
                    </a:xfrm>
                    <a:prstGeom prst="rect">
                      <a:avLst/>
                    </a:prstGeom>
                    <a:noFill/>
                    <a:ln>
                      <a:noFill/>
                    </a:ln>
                  </pic:spPr>
                </pic:pic>
              </a:graphicData>
            </a:graphic>
          </wp:inline>
        </w:drawing>
      </w:r>
    </w:p>
    <w:p w:rsidR="00E305DA" w:rsidRDefault="00E305DA" w:rsidP="005A4828">
      <w:pPr>
        <w:widowControl/>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S1</w:t>
      </w:r>
      <w:r w:rsidR="00EF3199">
        <w:rPr>
          <w:rFonts w:ascii="Times New Roman" w:hAnsi="Times New Roman" w:cs="Times New Roman"/>
        </w:rPr>
        <w:t>0</w:t>
      </w:r>
      <w:r>
        <w:rPr>
          <w:rFonts w:ascii="Times New Roman" w:hAnsi="Times New Roman" w:cs="Times New Roman"/>
        </w:rPr>
        <w:t>.</w:t>
      </w:r>
      <w:r w:rsidR="00C4249C">
        <w:rPr>
          <w:rFonts w:ascii="Times New Roman" w:hAnsi="Times New Roman" w:cs="Times New Roman"/>
        </w:rPr>
        <w:t>5</w:t>
      </w:r>
      <w:r>
        <w:rPr>
          <w:rFonts w:ascii="Times New Roman" w:hAnsi="Times New Roman" w:cs="Times New Roman"/>
        </w:rPr>
        <w:t xml:space="preserve"> Expression patterns under different diet treatments of each immunity-related genes. The </w:t>
      </w:r>
      <w:r w:rsidRPr="00232E73">
        <w:rPr>
          <w:rFonts w:ascii="Times New Roman" w:hAnsi="Times New Roman" w:cs="Times New Roman"/>
        </w:rPr>
        <w:t>vertical axis</w:t>
      </w:r>
      <w:r>
        <w:rPr>
          <w:rFonts w:ascii="Times New Roman" w:hAnsi="Times New Roman" w:cs="Times New Roman"/>
        </w:rPr>
        <w:t xml:space="preserve"> represents the log2(fold change) values. The positive values on t</w:t>
      </w:r>
      <w:r w:rsidRPr="00232E73">
        <w:rPr>
          <w:rFonts w:ascii="Times New Roman" w:hAnsi="Times New Roman" w:cs="Times New Roman"/>
        </w:rPr>
        <w:t>he vertical axis</w:t>
      </w:r>
      <w:r>
        <w:rPr>
          <w:rFonts w:ascii="Times New Roman" w:hAnsi="Times New Roman" w:cs="Times New Roman"/>
        </w:rPr>
        <w:t xml:space="preserve"> represent upregulation when feeding on the </w:t>
      </w:r>
      <w:r w:rsidR="007A5837" w:rsidRPr="007A5837">
        <w:rPr>
          <w:rFonts w:ascii="Times New Roman" w:hAnsi="Times New Roman" w:cs="Times New Roman"/>
        </w:rPr>
        <w:t>optimal</w:t>
      </w:r>
      <w:r w:rsidR="007A5837">
        <w:rPr>
          <w:rFonts w:ascii="Times New Roman" w:hAnsi="Times New Roman" w:cs="Times New Roman"/>
        </w:rPr>
        <w:t xml:space="preserve"> </w:t>
      </w:r>
      <w:r>
        <w:rPr>
          <w:rFonts w:ascii="Times New Roman" w:hAnsi="Times New Roman" w:cs="Times New Roman"/>
        </w:rPr>
        <w:t xml:space="preserve">diets, while the negative values represent upregulation when feeding on the </w:t>
      </w:r>
      <w:r w:rsidR="007A5837">
        <w:rPr>
          <w:rFonts w:ascii="Times New Roman" w:hAnsi="Times New Roman" w:cs="Times New Roman"/>
        </w:rPr>
        <w:t>non-</w:t>
      </w:r>
      <w:r w:rsidR="007A5837" w:rsidRPr="007A5837">
        <w:rPr>
          <w:rFonts w:ascii="Times New Roman" w:hAnsi="Times New Roman" w:cs="Times New Roman"/>
        </w:rPr>
        <w:t>optimal</w:t>
      </w:r>
      <w:r>
        <w:rPr>
          <w:rFonts w:ascii="Times New Roman" w:hAnsi="Times New Roman" w:cs="Times New Roman"/>
        </w:rPr>
        <w:t xml:space="preserve"> diets.</w:t>
      </w:r>
      <w:r w:rsidR="00FB5E14" w:rsidRPr="00FB5E14">
        <w:t xml:space="preserve"> </w:t>
      </w:r>
      <w:r w:rsidR="00FB5E14" w:rsidRPr="00FB5E14">
        <w:rPr>
          <w:rFonts w:ascii="Times New Roman" w:hAnsi="Times New Roman" w:cs="Times New Roman"/>
        </w:rPr>
        <w:t>A high-quality figure can be downloaded from https://github.com/huangyh45/ladybird-genomes-supplementary-figures.</w:t>
      </w:r>
    </w:p>
    <w:p w:rsidR="00C4249C" w:rsidRDefault="00C4249C" w:rsidP="005A4828">
      <w:pPr>
        <w:widowControl/>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C4249C" w:rsidRDefault="003941C1" w:rsidP="005A4828">
      <w:pPr>
        <w:widowControl/>
        <w:rPr>
          <w:rFonts w:ascii="Times New Roman" w:hAnsi="Times New Roman" w:cs="Times New Roman"/>
        </w:rPr>
      </w:pPr>
      <w:r w:rsidRPr="003941C1">
        <w:rPr>
          <w:rFonts w:ascii="Times New Roman" w:hAnsi="Times New Roman" w:cs="Times New Roman" w:hint="eastAsia"/>
          <w:noProof/>
          <w:lang w:val="en-PH" w:eastAsia="en-PH"/>
        </w:rPr>
        <w:drawing>
          <wp:inline distT="0" distB="0" distL="0" distR="0" wp14:anchorId="7CC34312" wp14:editId="69F10E4F">
            <wp:extent cx="5274310" cy="5767705"/>
            <wp:effectExtent l="0" t="0" r="2540" b="4445"/>
            <wp:docPr id="8073347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4310" cy="5767705"/>
                    </a:xfrm>
                    <a:prstGeom prst="rect">
                      <a:avLst/>
                    </a:prstGeom>
                    <a:noFill/>
                    <a:ln>
                      <a:noFill/>
                    </a:ln>
                  </pic:spPr>
                </pic:pic>
              </a:graphicData>
            </a:graphic>
          </wp:inline>
        </w:drawing>
      </w:r>
    </w:p>
    <w:p w:rsidR="00C4249C" w:rsidRPr="00843312" w:rsidRDefault="00843312" w:rsidP="005A4828">
      <w:pPr>
        <w:rPr>
          <w:rFonts w:ascii="Times New Roman" w:hAnsi="Times New Roman" w:cs="Times New Roman"/>
        </w:rPr>
      </w:pPr>
      <w:r w:rsidRPr="00D84079">
        <w:rPr>
          <w:rFonts w:ascii="Times New Roman" w:hAnsi="Times New Roman" w:cs="Times New Roman"/>
        </w:rPr>
        <w:t>Figure S1</w:t>
      </w:r>
      <w:r w:rsidR="00EF3199">
        <w:rPr>
          <w:rFonts w:ascii="Times New Roman" w:hAnsi="Times New Roman" w:cs="Times New Roman"/>
        </w:rPr>
        <w:t>0</w:t>
      </w:r>
      <w:r>
        <w:rPr>
          <w:rFonts w:ascii="Times New Roman" w:hAnsi="Times New Roman" w:cs="Times New Roman"/>
        </w:rPr>
        <w:t>.6</w:t>
      </w:r>
      <w:r w:rsidRPr="00D84079">
        <w:rPr>
          <w:rFonts w:ascii="Times New Roman" w:hAnsi="Times New Roman" w:cs="Times New Roman"/>
        </w:rPr>
        <w:t xml:space="preserve"> Phylogeny and sequence composition of </w:t>
      </w:r>
      <w:r w:rsidR="00D50620" w:rsidRPr="00D50620">
        <w:rPr>
          <w:rFonts w:ascii="Times New Roman" w:hAnsi="Times New Roman" w:cs="Times New Roman"/>
        </w:rPr>
        <w:t>OG0009673</w:t>
      </w:r>
      <w:r w:rsidRPr="00D84079">
        <w:rPr>
          <w:rFonts w:ascii="Times New Roman" w:hAnsi="Times New Roman" w:cs="Times New Roman"/>
        </w:rPr>
        <w:t xml:space="preserve"> of </w:t>
      </w:r>
      <w:r w:rsidR="00D50620">
        <w:rPr>
          <w:rFonts w:ascii="Times New Roman" w:hAnsi="Times New Roman" w:cs="Times New Roman"/>
        </w:rPr>
        <w:t>defensin</w:t>
      </w:r>
      <w:r w:rsidRPr="00D84079">
        <w:rPr>
          <w:rFonts w:ascii="Times New Roman" w:hAnsi="Times New Roman" w:cs="Times New Roman"/>
        </w:rPr>
        <w:t>.</w:t>
      </w:r>
      <w:r w:rsidR="00FB5E14" w:rsidRPr="00FB5E14">
        <w:t xml:space="preserve"> </w:t>
      </w:r>
      <w:r w:rsidR="00FB5E14" w:rsidRPr="00FB5E14">
        <w:rPr>
          <w:rFonts w:ascii="Times New Roman" w:hAnsi="Times New Roman" w:cs="Times New Roman"/>
        </w:rPr>
        <w:t>A high-quality figure can be downloaded from https://github.com/huangyh45/ladybird-genomes-supplementary-figures.</w:t>
      </w:r>
    </w:p>
    <w:p w:rsidR="00843312" w:rsidRDefault="00843312" w:rsidP="005A4828">
      <w:pPr>
        <w:widowControl/>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A80543" w:rsidRPr="00A80543" w:rsidRDefault="00A80543" w:rsidP="00A80543">
      <w:pPr>
        <w:widowControl/>
        <w:rPr>
          <w:rFonts w:ascii="Times New Roman" w:hAnsi="Times New Roman" w:cs="Times New Roman"/>
        </w:rPr>
      </w:pPr>
      <w:r w:rsidRPr="00A80543">
        <w:rPr>
          <w:rFonts w:ascii="Times New Roman" w:hAnsi="Times New Roman" w:cs="Times New Roman" w:hint="eastAsia"/>
          <w:noProof/>
          <w:lang w:val="en-PH" w:eastAsia="en-PH"/>
        </w:rPr>
        <w:drawing>
          <wp:inline distT="0" distB="0" distL="0" distR="0" wp14:anchorId="5FBEE7CE" wp14:editId="39CFB462">
            <wp:extent cx="5274310" cy="7188835"/>
            <wp:effectExtent l="0" t="0" r="2540" b="0"/>
            <wp:docPr id="11578156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4310" cy="7188835"/>
                    </a:xfrm>
                    <a:prstGeom prst="rect">
                      <a:avLst/>
                    </a:prstGeom>
                    <a:noFill/>
                    <a:ln>
                      <a:noFill/>
                    </a:ln>
                  </pic:spPr>
                </pic:pic>
              </a:graphicData>
            </a:graphic>
          </wp:inline>
        </w:drawing>
      </w:r>
    </w:p>
    <w:p w:rsidR="00872A41" w:rsidRDefault="00A80543" w:rsidP="005A4828">
      <w:pPr>
        <w:widowControl/>
        <w:rPr>
          <w:rFonts w:ascii="Times New Roman" w:hAnsi="Times New Roman" w:cs="Times New Roman"/>
        </w:rPr>
      </w:pPr>
      <w:r w:rsidRPr="00A80543">
        <w:rPr>
          <w:rFonts w:ascii="Times New Roman" w:hAnsi="Times New Roman" w:cs="Times New Roman" w:hint="eastAsia"/>
          <w:noProof/>
          <w:lang w:val="en-PH" w:eastAsia="en-PH"/>
        </w:rPr>
        <w:drawing>
          <wp:inline distT="0" distB="0" distL="0" distR="0" wp14:anchorId="7047F8AD" wp14:editId="141C0654">
            <wp:extent cx="5274310" cy="6565265"/>
            <wp:effectExtent l="0" t="0" r="2540" b="6985"/>
            <wp:docPr id="60342873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74310" cy="6565265"/>
                    </a:xfrm>
                    <a:prstGeom prst="rect">
                      <a:avLst/>
                    </a:prstGeom>
                    <a:noFill/>
                    <a:ln>
                      <a:noFill/>
                    </a:ln>
                  </pic:spPr>
                </pic:pic>
              </a:graphicData>
            </a:graphic>
          </wp:inline>
        </w:drawing>
      </w:r>
    </w:p>
    <w:p w:rsidR="00872A41" w:rsidRPr="00872A41" w:rsidRDefault="00872A41" w:rsidP="005A4828">
      <w:pPr>
        <w:rPr>
          <w:rFonts w:ascii="Times New Roman" w:hAnsi="Times New Roman" w:cs="Times New Roman"/>
        </w:rPr>
      </w:pPr>
      <w:r w:rsidRPr="00D84079">
        <w:rPr>
          <w:rFonts w:ascii="Times New Roman" w:hAnsi="Times New Roman" w:cs="Times New Roman"/>
        </w:rPr>
        <w:t>Figure S1</w:t>
      </w:r>
      <w:r w:rsidR="00EF3199">
        <w:rPr>
          <w:rFonts w:ascii="Times New Roman" w:hAnsi="Times New Roman" w:cs="Times New Roman"/>
        </w:rPr>
        <w:t>0</w:t>
      </w:r>
      <w:r>
        <w:rPr>
          <w:rFonts w:ascii="Times New Roman" w:hAnsi="Times New Roman" w:cs="Times New Roman"/>
        </w:rPr>
        <w:t>.7</w:t>
      </w:r>
      <w:r w:rsidRPr="00D84079">
        <w:rPr>
          <w:rFonts w:ascii="Times New Roman" w:hAnsi="Times New Roman" w:cs="Times New Roman"/>
        </w:rPr>
        <w:t xml:space="preserve"> Phylogeny and sequence composition of </w:t>
      </w:r>
      <w:r w:rsidRPr="00D50620">
        <w:rPr>
          <w:rFonts w:ascii="Times New Roman" w:hAnsi="Times New Roman" w:cs="Times New Roman"/>
        </w:rPr>
        <w:t>OG000</w:t>
      </w:r>
      <w:r>
        <w:rPr>
          <w:rFonts w:ascii="Times New Roman" w:hAnsi="Times New Roman" w:cs="Times New Roman"/>
        </w:rPr>
        <w:t>0273</w:t>
      </w:r>
      <w:r w:rsidRPr="00D84079">
        <w:rPr>
          <w:rFonts w:ascii="Times New Roman" w:hAnsi="Times New Roman" w:cs="Times New Roman"/>
        </w:rPr>
        <w:t xml:space="preserve"> of </w:t>
      </w:r>
      <w:r>
        <w:rPr>
          <w:rFonts w:ascii="Times New Roman" w:hAnsi="Times New Roman" w:cs="Times New Roman"/>
        </w:rPr>
        <w:t>attacin</w:t>
      </w:r>
      <w:r w:rsidRPr="00D84079">
        <w:rPr>
          <w:rFonts w:ascii="Times New Roman" w:hAnsi="Times New Roman" w:cs="Times New Roman"/>
        </w:rPr>
        <w:t>.</w:t>
      </w:r>
      <w:r w:rsidR="00FB5E14" w:rsidRPr="00FB5E14">
        <w:t xml:space="preserve"> </w:t>
      </w:r>
      <w:r w:rsidR="00FB5E14" w:rsidRPr="00FB5E14">
        <w:rPr>
          <w:rFonts w:ascii="Times New Roman" w:hAnsi="Times New Roman" w:cs="Times New Roman"/>
        </w:rPr>
        <w:t>A high-quality figure can be downloaded from https://github.com/huangyh45/ladybird-genomes-supplementary-figures.</w:t>
      </w:r>
    </w:p>
    <w:p w:rsidR="00872A41" w:rsidRDefault="00872A41" w:rsidP="005A4828">
      <w:pPr>
        <w:widowControl/>
        <w:rPr>
          <w:rFonts w:ascii="Times New Roman" w:hAnsi="Times New Roman" w:cs="Times New Roman"/>
        </w:rPr>
      </w:pPr>
    </w:p>
    <w:p w:rsidR="00F15357" w:rsidRDefault="00F15357" w:rsidP="005A4828">
      <w:pPr>
        <w:widowControl/>
        <w:rPr>
          <w:rFonts w:ascii="Times New Roman" w:hAnsi="Times New Roman" w:cs="Times New Roman"/>
        </w:rPr>
      </w:pPr>
      <w:r>
        <w:rPr>
          <w:rFonts w:ascii="Times New Roman" w:hAnsi="Times New Roman" w:cs="Times New Roman"/>
        </w:rPr>
        <w:br w:type="page"/>
      </w:r>
    </w:p>
    <w:p w:rsidR="00872A41" w:rsidRDefault="00483B9C" w:rsidP="005A4828">
      <w:pPr>
        <w:widowControl/>
        <w:rPr>
          <w:rFonts w:ascii="Times New Roman" w:hAnsi="Times New Roman" w:cs="Times New Roman"/>
        </w:rPr>
      </w:pPr>
      <w:r w:rsidRPr="00483B9C">
        <w:rPr>
          <w:rFonts w:ascii="Times New Roman" w:hAnsi="Times New Roman" w:cs="Times New Roman" w:hint="eastAsia"/>
          <w:noProof/>
          <w:lang w:val="en-PH" w:eastAsia="en-PH"/>
        </w:rPr>
        <w:drawing>
          <wp:inline distT="0" distB="0" distL="0" distR="0" wp14:anchorId="122B7333" wp14:editId="27EF2539">
            <wp:extent cx="5274000" cy="6321600"/>
            <wp:effectExtent l="0" t="0" r="3175" b="3175"/>
            <wp:docPr id="128256720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74000" cy="6321600"/>
                    </a:xfrm>
                    <a:prstGeom prst="rect">
                      <a:avLst/>
                    </a:prstGeom>
                    <a:noFill/>
                    <a:ln>
                      <a:noFill/>
                    </a:ln>
                  </pic:spPr>
                </pic:pic>
              </a:graphicData>
            </a:graphic>
          </wp:inline>
        </w:drawing>
      </w:r>
    </w:p>
    <w:p w:rsidR="007558F0" w:rsidRDefault="007558F0" w:rsidP="005A4828">
      <w:pPr>
        <w:widowControl/>
        <w:rPr>
          <w:rFonts w:ascii="Times New Roman" w:hAnsi="Times New Roman" w:cs="Times New Roman"/>
        </w:rPr>
      </w:pPr>
      <w:r w:rsidRPr="007558F0">
        <w:rPr>
          <w:rFonts w:ascii="Times New Roman" w:hAnsi="Times New Roman" w:cs="Times New Roman"/>
        </w:rPr>
        <w:t>Figure S1</w:t>
      </w:r>
      <w:r w:rsidR="00EF3199">
        <w:rPr>
          <w:rFonts w:ascii="Times New Roman" w:hAnsi="Times New Roman" w:cs="Times New Roman"/>
        </w:rPr>
        <w:t>0</w:t>
      </w:r>
      <w:r w:rsidRPr="007558F0">
        <w:rPr>
          <w:rFonts w:ascii="Times New Roman" w:hAnsi="Times New Roman" w:cs="Times New Roman"/>
        </w:rPr>
        <w:t>.</w:t>
      </w:r>
      <w:r>
        <w:rPr>
          <w:rFonts w:ascii="Times New Roman" w:hAnsi="Times New Roman" w:cs="Times New Roman"/>
        </w:rPr>
        <w:t>8</w:t>
      </w:r>
      <w:r w:rsidRPr="007558F0">
        <w:rPr>
          <w:rFonts w:ascii="Times New Roman" w:hAnsi="Times New Roman" w:cs="Times New Roman"/>
        </w:rPr>
        <w:t xml:space="preserve"> Phylogeny and sequence composition of OG0000</w:t>
      </w:r>
      <w:r>
        <w:rPr>
          <w:rFonts w:ascii="Times New Roman" w:hAnsi="Times New Roman" w:cs="Times New Roman"/>
        </w:rPr>
        <w:t>458</w:t>
      </w:r>
      <w:r w:rsidRPr="007558F0">
        <w:rPr>
          <w:rFonts w:ascii="Times New Roman" w:hAnsi="Times New Roman" w:cs="Times New Roman"/>
        </w:rPr>
        <w:t xml:space="preserve"> of </w:t>
      </w:r>
      <w:r>
        <w:rPr>
          <w:rFonts w:ascii="Times New Roman" w:hAnsi="Times New Roman" w:cs="Times New Roman"/>
        </w:rPr>
        <w:t>coleoptericin</w:t>
      </w:r>
      <w:r w:rsidRPr="007558F0">
        <w:rPr>
          <w:rFonts w:ascii="Times New Roman" w:hAnsi="Times New Roman" w:cs="Times New Roman"/>
        </w:rPr>
        <w:t>.</w:t>
      </w:r>
      <w:r w:rsidR="00FB5E14" w:rsidRPr="00FB5E14">
        <w:t xml:space="preserve"> </w:t>
      </w:r>
      <w:r w:rsidR="00FB5E14" w:rsidRPr="00FB5E14">
        <w:rPr>
          <w:rFonts w:ascii="Times New Roman" w:hAnsi="Times New Roman" w:cs="Times New Roman"/>
        </w:rPr>
        <w:t>A high-quality figure can be downloaded from https://github.com/huangyh45/ladybird-genomes-supplementary-figures.</w:t>
      </w:r>
    </w:p>
    <w:p w:rsidR="00872A41" w:rsidRPr="00872A41" w:rsidRDefault="00872A41" w:rsidP="005A4828">
      <w:pPr>
        <w:widowControl/>
        <w:rPr>
          <w:rFonts w:ascii="Times New Roman" w:hAnsi="Times New Roman" w:cs="Times New Roman"/>
        </w:rPr>
      </w:pPr>
    </w:p>
    <w:p w:rsidR="00EE1B05" w:rsidRDefault="00EE1B05" w:rsidP="005A4828">
      <w:pPr>
        <w:widowControl/>
        <w:rPr>
          <w:rFonts w:ascii="Times New Roman" w:hAnsi="Times New Roman" w:cs="Times New Roman"/>
        </w:rPr>
      </w:pPr>
      <w:r>
        <w:rPr>
          <w:rFonts w:ascii="Times New Roman" w:hAnsi="Times New Roman" w:cs="Times New Roman"/>
        </w:rPr>
        <w:br w:type="page"/>
      </w:r>
    </w:p>
    <w:p w:rsidR="00ED0274" w:rsidRDefault="00516025" w:rsidP="005A4828">
      <w:pPr>
        <w:pStyle w:val="Heading1"/>
      </w:pPr>
      <w:bookmarkStart w:id="238" w:name="_Toc148913215"/>
      <w:r>
        <w:t>Excel t</w:t>
      </w:r>
      <w:r w:rsidR="00ED0274">
        <w:t>able information</w:t>
      </w:r>
      <w:bookmarkEnd w:id="238"/>
    </w:p>
    <w:p w:rsidR="00ED0274" w:rsidRDefault="002964C3" w:rsidP="005A4828">
      <w:pPr>
        <w:rPr>
          <w:rFonts w:ascii="Times New Roman" w:hAnsi="Times New Roman" w:cs="Times New Roman"/>
        </w:rPr>
      </w:pPr>
      <w:r>
        <w:rPr>
          <w:rFonts w:ascii="Times New Roman" w:hAnsi="Times New Roman" w:cs="Times New Roman" w:hint="eastAsia"/>
        </w:rPr>
        <w:t>Tabl</w:t>
      </w:r>
      <w:r>
        <w:rPr>
          <w:rFonts w:ascii="Times New Roman" w:hAnsi="Times New Roman" w:cs="Times New Roman"/>
        </w:rPr>
        <w:t xml:space="preserve">es in Excel </w:t>
      </w:r>
      <w:r w:rsidR="00A65273" w:rsidRPr="00A65273">
        <w:rPr>
          <w:rFonts w:ascii="Times New Roman" w:hAnsi="Times New Roman" w:cs="Times New Roman" w:hint="eastAsia"/>
        </w:rPr>
        <w:t>Additional file</w:t>
      </w:r>
      <w:r>
        <w:rPr>
          <w:rFonts w:ascii="Times New Roman" w:hAnsi="Times New Roman" w:cs="Times New Roman"/>
        </w:rPr>
        <w:t>:</w:t>
      </w:r>
    </w:p>
    <w:p w:rsidR="00987724" w:rsidRDefault="00987724" w:rsidP="005A4828">
      <w:pPr>
        <w:rPr>
          <w:rFonts w:ascii="Times New Roman" w:hAnsi="Times New Roman" w:cs="Times New Roman"/>
        </w:rPr>
      </w:pPr>
    </w:p>
    <w:p w:rsidR="002964C3" w:rsidRDefault="00A65273" w:rsidP="005A4828">
      <w:pPr>
        <w:rPr>
          <w:rFonts w:ascii="Times New Roman" w:hAnsi="Times New Roman" w:cs="Times New Roman"/>
        </w:rPr>
      </w:pPr>
      <w:r w:rsidRPr="00A65273">
        <w:rPr>
          <w:rFonts w:ascii="Times New Roman" w:hAnsi="Times New Roman" w:cs="Times New Roman" w:hint="eastAsia"/>
        </w:rPr>
        <w:t>Additional file</w:t>
      </w:r>
      <w:r w:rsidR="0090558F">
        <w:rPr>
          <w:rFonts w:ascii="Times New Roman" w:hAnsi="Times New Roman" w:cs="Times New Roman" w:hint="eastAsia"/>
        </w:rPr>
        <w:t xml:space="preserve"> 2: Table SE</w:t>
      </w:r>
      <w:r w:rsidR="00104050">
        <w:rPr>
          <w:rFonts w:ascii="Times New Roman" w:hAnsi="Times New Roman" w:cs="Times New Roman"/>
        </w:rPr>
        <w:t>1</w:t>
      </w:r>
      <w:r w:rsidR="002964C3">
        <w:rPr>
          <w:rFonts w:ascii="Times New Roman" w:hAnsi="Times New Roman" w:cs="Times New Roman"/>
        </w:rPr>
        <w:t xml:space="preserve"> </w:t>
      </w:r>
      <w:r w:rsidR="00792DC8">
        <w:rPr>
          <w:rFonts w:ascii="Times New Roman" w:hAnsi="Times New Roman" w:cs="Times New Roman"/>
        </w:rPr>
        <w:t xml:space="preserve">Information of Coccinellidae and other </w:t>
      </w:r>
      <w:r w:rsidR="00987724">
        <w:rPr>
          <w:rFonts w:ascii="Times New Roman" w:hAnsi="Times New Roman" w:cs="Times New Roman"/>
        </w:rPr>
        <w:t>Coleoptera taxa used in this study</w:t>
      </w:r>
    </w:p>
    <w:p w:rsidR="00987724" w:rsidRDefault="00987724" w:rsidP="005A4828">
      <w:pPr>
        <w:rPr>
          <w:rFonts w:ascii="Times New Roman" w:hAnsi="Times New Roman" w:cs="Times New Roman"/>
        </w:rPr>
      </w:pPr>
    </w:p>
    <w:p w:rsidR="002964C3" w:rsidRDefault="00A65273" w:rsidP="005A4828">
      <w:pPr>
        <w:rPr>
          <w:rFonts w:ascii="Times New Roman" w:hAnsi="Times New Roman" w:cs="Times New Roman"/>
        </w:rPr>
      </w:pPr>
      <w:r w:rsidRPr="00A65273">
        <w:rPr>
          <w:rFonts w:ascii="Times New Roman" w:hAnsi="Times New Roman" w:cs="Times New Roman" w:hint="eastAsia"/>
        </w:rPr>
        <w:t>Additional file</w:t>
      </w:r>
      <w:r w:rsidR="0090558F">
        <w:rPr>
          <w:rFonts w:ascii="Times New Roman" w:hAnsi="Times New Roman" w:cs="Times New Roman" w:hint="eastAsia"/>
        </w:rPr>
        <w:t xml:space="preserve"> 2: Table SE</w:t>
      </w:r>
      <w:r w:rsidR="00104050">
        <w:rPr>
          <w:rFonts w:ascii="Times New Roman" w:hAnsi="Times New Roman" w:cs="Times New Roman"/>
        </w:rPr>
        <w:t>2</w:t>
      </w:r>
      <w:r w:rsidR="00987724">
        <w:rPr>
          <w:rFonts w:ascii="Times New Roman" w:hAnsi="Times New Roman" w:cs="Times New Roman"/>
        </w:rPr>
        <w:t xml:space="preserve"> Information of transcriptome used in this study</w:t>
      </w:r>
    </w:p>
    <w:p w:rsidR="00987724" w:rsidRDefault="00987724" w:rsidP="005A4828">
      <w:pPr>
        <w:rPr>
          <w:rFonts w:ascii="Times New Roman" w:hAnsi="Times New Roman" w:cs="Times New Roman"/>
        </w:rPr>
      </w:pPr>
    </w:p>
    <w:p w:rsidR="00574E18" w:rsidRDefault="00A65273" w:rsidP="005A4828">
      <w:pPr>
        <w:rPr>
          <w:rFonts w:ascii="Times New Roman" w:hAnsi="Times New Roman" w:cs="Times New Roman"/>
        </w:rPr>
      </w:pPr>
      <w:r w:rsidRPr="00A65273">
        <w:rPr>
          <w:rFonts w:ascii="Times New Roman" w:hAnsi="Times New Roman" w:cs="Times New Roman" w:hint="eastAsia"/>
        </w:rPr>
        <w:t>Additional file</w:t>
      </w:r>
      <w:r w:rsidR="0090558F">
        <w:rPr>
          <w:rFonts w:ascii="Times New Roman" w:hAnsi="Times New Roman" w:cs="Times New Roman" w:hint="eastAsia"/>
        </w:rPr>
        <w:t xml:space="preserve"> 2: Table SE</w:t>
      </w:r>
      <w:r w:rsidR="00505E8B">
        <w:rPr>
          <w:rFonts w:ascii="Times New Roman" w:hAnsi="Times New Roman" w:cs="Times New Roman"/>
        </w:rPr>
        <w:t>3</w:t>
      </w:r>
      <w:r w:rsidR="00400685">
        <w:rPr>
          <w:rFonts w:ascii="Times New Roman" w:hAnsi="Times New Roman" w:cs="Times New Roman"/>
        </w:rPr>
        <w:t xml:space="preserve"> </w:t>
      </w:r>
      <w:r w:rsidR="00574E18">
        <w:rPr>
          <w:rFonts w:ascii="Times New Roman" w:hAnsi="Times New Roman" w:cs="Times New Roman"/>
        </w:rPr>
        <w:t>Ortho</w:t>
      </w:r>
      <w:r w:rsidR="00505E8B">
        <w:rPr>
          <w:rFonts w:ascii="Times New Roman" w:hAnsi="Times New Roman" w:cs="Times New Roman"/>
        </w:rPr>
        <w:t xml:space="preserve">log </w:t>
      </w:r>
      <w:r w:rsidR="00574E18">
        <w:rPr>
          <w:rFonts w:ascii="Times New Roman" w:hAnsi="Times New Roman" w:cs="Times New Roman"/>
        </w:rPr>
        <w:t xml:space="preserve">groups (OGs) </w:t>
      </w:r>
      <w:r w:rsidR="00505E8B">
        <w:rPr>
          <w:rFonts w:ascii="Times New Roman" w:hAnsi="Times New Roman" w:cs="Times New Roman"/>
        </w:rPr>
        <w:t>under evolution events</w:t>
      </w:r>
      <w:r w:rsidR="00574E18">
        <w:rPr>
          <w:rFonts w:ascii="Times New Roman" w:hAnsi="Times New Roman" w:cs="Times New Roman"/>
        </w:rPr>
        <w:t xml:space="preserve"> based on our genomic and transcriptomic data</w:t>
      </w:r>
    </w:p>
    <w:p w:rsidR="00574E18" w:rsidRDefault="00574E18" w:rsidP="005A4828">
      <w:pPr>
        <w:rPr>
          <w:rFonts w:ascii="Times New Roman" w:hAnsi="Times New Roman" w:cs="Times New Roman"/>
        </w:rPr>
      </w:pPr>
    </w:p>
    <w:p w:rsidR="00400685" w:rsidRDefault="00A65273" w:rsidP="005A4828">
      <w:pPr>
        <w:rPr>
          <w:rFonts w:ascii="Times New Roman" w:hAnsi="Times New Roman" w:cs="Times New Roman"/>
        </w:rPr>
      </w:pPr>
      <w:r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505E8B">
        <w:rPr>
          <w:rFonts w:ascii="Times New Roman" w:hAnsi="Times New Roman" w:cs="Times New Roman"/>
        </w:rPr>
        <w:t>4</w:t>
      </w:r>
      <w:r w:rsidR="00E91344" w:rsidRPr="00E91344">
        <w:rPr>
          <w:rFonts w:ascii="Times New Roman" w:hAnsi="Times New Roman" w:cs="Times New Roman"/>
        </w:rPr>
        <w:t xml:space="preserve"> O</w:t>
      </w:r>
      <w:bookmarkStart w:id="239" w:name="_Hlk137686010"/>
      <w:r w:rsidR="00E91344" w:rsidRPr="00E91344">
        <w:rPr>
          <w:rFonts w:ascii="Times New Roman" w:hAnsi="Times New Roman" w:cs="Times New Roman"/>
        </w:rPr>
        <w:t>rtho</w:t>
      </w:r>
      <w:r w:rsidR="00505E8B">
        <w:rPr>
          <w:rFonts w:ascii="Times New Roman" w:hAnsi="Times New Roman" w:cs="Times New Roman"/>
        </w:rPr>
        <w:t xml:space="preserve">log </w:t>
      </w:r>
      <w:r w:rsidR="00E91344" w:rsidRPr="00E91344">
        <w:rPr>
          <w:rFonts w:ascii="Times New Roman" w:hAnsi="Times New Roman" w:cs="Times New Roman"/>
        </w:rPr>
        <w:t>group</w:t>
      </w:r>
      <w:r w:rsidR="00E91344">
        <w:rPr>
          <w:rFonts w:ascii="Times New Roman" w:hAnsi="Times New Roman" w:cs="Times New Roman"/>
        </w:rPr>
        <w:t xml:space="preserve"> (OG)</w:t>
      </w:r>
      <w:bookmarkEnd w:id="239"/>
      <w:r w:rsidR="00E91344" w:rsidRPr="00E91344">
        <w:rPr>
          <w:rFonts w:ascii="Times New Roman" w:hAnsi="Times New Roman" w:cs="Times New Roman"/>
        </w:rPr>
        <w:t xml:space="preserve"> enrichment results of differentially expressed genes (DEGs) in </w:t>
      </w:r>
      <w:r w:rsidR="00505E8B">
        <w:rPr>
          <w:rFonts w:ascii="Times New Roman" w:hAnsi="Times New Roman" w:cs="Times New Roman"/>
        </w:rPr>
        <w:t>six</w:t>
      </w:r>
      <w:r w:rsidR="00E91344" w:rsidRPr="00E91344">
        <w:rPr>
          <w:rFonts w:ascii="Times New Roman" w:hAnsi="Times New Roman" w:cs="Times New Roman"/>
        </w:rPr>
        <w:t xml:space="preserve"> </w:t>
      </w:r>
      <w:r w:rsidR="00A37B55">
        <w:rPr>
          <w:rFonts w:ascii="Times New Roman" w:hAnsi="Times New Roman" w:cs="Times New Roman"/>
        </w:rPr>
        <w:t>carnivorous</w:t>
      </w:r>
      <w:r w:rsidR="00574E18">
        <w:rPr>
          <w:rFonts w:ascii="Times New Roman" w:hAnsi="Times New Roman" w:cs="Times New Roman"/>
        </w:rPr>
        <w:t xml:space="preserve"> </w:t>
      </w:r>
      <w:r w:rsidR="00E91344" w:rsidRPr="00E91344">
        <w:rPr>
          <w:rFonts w:ascii="Times New Roman" w:hAnsi="Times New Roman" w:cs="Times New Roman"/>
        </w:rPr>
        <w:t>ladybird species under different diet treatments</w:t>
      </w:r>
    </w:p>
    <w:p w:rsidR="00400685" w:rsidRDefault="00400685" w:rsidP="005A4828">
      <w:pPr>
        <w:rPr>
          <w:rFonts w:ascii="Times New Roman" w:hAnsi="Times New Roman" w:cs="Times New Roman"/>
        </w:rPr>
      </w:pPr>
    </w:p>
    <w:p w:rsidR="00505E8B" w:rsidRDefault="00A65273" w:rsidP="005A4828">
      <w:pPr>
        <w:rPr>
          <w:rFonts w:ascii="Times New Roman" w:hAnsi="Times New Roman" w:cs="Times New Roman"/>
        </w:rPr>
      </w:pPr>
      <w:r w:rsidRPr="00A65273">
        <w:rPr>
          <w:rFonts w:ascii="Times New Roman" w:hAnsi="Times New Roman" w:cs="Times New Roman" w:hint="eastAsia"/>
        </w:rPr>
        <w:t>Additional file</w:t>
      </w:r>
      <w:r w:rsidR="0090558F">
        <w:rPr>
          <w:rFonts w:ascii="Times New Roman" w:hAnsi="Times New Roman" w:cs="Times New Roman"/>
        </w:rPr>
        <w:t xml:space="preserve"> 2: Table SE</w:t>
      </w:r>
      <w:r w:rsidR="00505E8B">
        <w:rPr>
          <w:rFonts w:ascii="Times New Roman" w:hAnsi="Times New Roman" w:cs="Times New Roman"/>
        </w:rPr>
        <w:t>5</w:t>
      </w:r>
      <w:r w:rsidR="00505E8B" w:rsidRPr="00505E8B">
        <w:rPr>
          <w:rFonts w:ascii="Times New Roman" w:hAnsi="Times New Roman" w:cs="Times New Roman"/>
        </w:rPr>
        <w:t xml:space="preserve"> Expression patterns of genes in the diet-specific and tissue specific transcriptome comparisons</w:t>
      </w:r>
    </w:p>
    <w:p w:rsidR="00505E8B" w:rsidRDefault="00505E8B" w:rsidP="005A4828">
      <w:pPr>
        <w:rPr>
          <w:rFonts w:ascii="Times New Roman" w:hAnsi="Times New Roman" w:cs="Times New Roman"/>
        </w:rPr>
      </w:pPr>
    </w:p>
    <w:p w:rsidR="00987724" w:rsidRDefault="00A65273" w:rsidP="005A4828">
      <w:pPr>
        <w:rPr>
          <w:rFonts w:ascii="Times New Roman" w:hAnsi="Times New Roman" w:cs="Times New Roman"/>
        </w:rPr>
      </w:pPr>
      <w:r w:rsidRPr="00A65273">
        <w:rPr>
          <w:rFonts w:ascii="Times New Roman" w:hAnsi="Times New Roman" w:cs="Times New Roman" w:hint="eastAsia"/>
        </w:rPr>
        <w:t>Additional file</w:t>
      </w:r>
      <w:r w:rsidR="0090558F">
        <w:rPr>
          <w:rFonts w:ascii="Times New Roman" w:hAnsi="Times New Roman" w:cs="Times New Roman" w:hint="eastAsia"/>
        </w:rPr>
        <w:t xml:space="preserve"> 2: Table SE</w:t>
      </w:r>
      <w:r w:rsidR="00505E8B">
        <w:rPr>
          <w:rFonts w:ascii="Times New Roman" w:hAnsi="Times New Roman" w:cs="Times New Roman"/>
        </w:rPr>
        <w:t>6</w:t>
      </w:r>
      <w:r w:rsidR="00987724">
        <w:rPr>
          <w:rFonts w:ascii="Times New Roman" w:hAnsi="Times New Roman" w:cs="Times New Roman"/>
        </w:rPr>
        <w:t xml:space="preserve"> </w:t>
      </w:r>
      <w:r w:rsidR="00505E8B">
        <w:rPr>
          <w:rFonts w:ascii="Times New Roman" w:hAnsi="Times New Roman" w:cs="Times New Roman"/>
        </w:rPr>
        <w:t>Candidate o</w:t>
      </w:r>
      <w:r w:rsidR="00505E8B" w:rsidRPr="00505E8B">
        <w:rPr>
          <w:rFonts w:ascii="Times New Roman" w:hAnsi="Times New Roman" w:cs="Times New Roman"/>
        </w:rPr>
        <w:t>rtholog group (OG)</w:t>
      </w:r>
      <w:r w:rsidR="00516025">
        <w:rPr>
          <w:rFonts w:ascii="Times New Roman" w:hAnsi="Times New Roman" w:cs="Times New Roman"/>
        </w:rPr>
        <w:t xml:space="preserve"> related to chemosens</w:t>
      </w:r>
      <w:r w:rsidR="00574E18">
        <w:rPr>
          <w:rFonts w:ascii="Times New Roman" w:hAnsi="Times New Roman" w:cs="Times New Roman"/>
        </w:rPr>
        <w:t>ation</w:t>
      </w:r>
      <w:r w:rsidR="00516025">
        <w:rPr>
          <w:rFonts w:ascii="Times New Roman" w:hAnsi="Times New Roman" w:cs="Times New Roman"/>
        </w:rPr>
        <w:t>, digestion, detoxification and immunity</w:t>
      </w:r>
    </w:p>
    <w:p w:rsidR="002964C3" w:rsidRDefault="002964C3" w:rsidP="005A4828">
      <w:pPr>
        <w:rPr>
          <w:rFonts w:ascii="Times New Roman" w:hAnsi="Times New Roman" w:cs="Times New Roman"/>
        </w:rPr>
      </w:pPr>
    </w:p>
    <w:p w:rsidR="001966DB" w:rsidRDefault="001966DB" w:rsidP="005A4828">
      <w:pPr>
        <w:widowControl/>
        <w:rPr>
          <w:rFonts w:ascii="Times New Roman" w:hAnsi="Times New Roman" w:cs="Times New Roman"/>
        </w:rPr>
      </w:pPr>
      <w:r>
        <w:rPr>
          <w:rFonts w:ascii="Times New Roman" w:hAnsi="Times New Roman" w:cs="Times New Roman"/>
        </w:rPr>
        <w:br w:type="page"/>
      </w:r>
    </w:p>
    <w:p w:rsidR="00C36B06" w:rsidRDefault="00D04FF4" w:rsidP="005A4828">
      <w:pPr>
        <w:pStyle w:val="Heading1"/>
      </w:pPr>
      <w:bookmarkStart w:id="240" w:name="_Toc148913216"/>
      <w:r>
        <w:rPr>
          <w:rFonts w:hint="eastAsia"/>
        </w:rPr>
        <w:t>Ref</w:t>
      </w:r>
      <w:r>
        <w:t>erence</w:t>
      </w:r>
      <w:bookmarkEnd w:id="240"/>
      <w:r w:rsidR="00A65273">
        <w:rPr>
          <w:rFonts w:asciiTheme="minorEastAsia" w:eastAsiaTheme="minorEastAsia" w:hAnsiTheme="minorEastAsia" w:hint="eastAsia"/>
        </w:rPr>
        <w:t>s</w:t>
      </w:r>
    </w:p>
    <w:p w:rsidR="00D04FF4" w:rsidRDefault="00D04FF4" w:rsidP="005A4828">
      <w:pPr>
        <w:rPr>
          <w:rFonts w:ascii="Times New Roman" w:hAnsi="Times New Roman" w:cs="Times New Roman"/>
        </w:rPr>
      </w:pPr>
    </w:p>
    <w:p w:rsidR="0034421E" w:rsidRPr="0034421E" w:rsidRDefault="001B1238" w:rsidP="0034421E">
      <w:pPr>
        <w:pStyle w:val="EndNoteBibliography"/>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34421E" w:rsidRPr="0034421E">
        <w:t xml:space="preserve">Aguirre-Rojas, L.M., Scully, E.D., Trick, H.N., Zhu, K.Y., Smith, C.M., 2021. Comparative analyses of transcriptional responses of </w:t>
      </w:r>
      <w:r w:rsidR="0034421E" w:rsidRPr="0034421E">
        <w:rPr>
          <w:i/>
        </w:rPr>
        <w:t>Dectes texanus</w:t>
      </w:r>
      <w:r w:rsidR="0034421E" w:rsidRPr="0034421E">
        <w:t xml:space="preserve"> LeConte (Coleoptera: Cerambycidae) larvae fed on three different host plants and artificial diet. Scientific Reports 11</w:t>
      </w:r>
      <w:r w:rsidR="0034421E" w:rsidRPr="0034421E">
        <w:rPr>
          <w:b/>
        </w:rPr>
        <w:t>,</w:t>
      </w:r>
      <w:r w:rsidR="0034421E" w:rsidRPr="0034421E">
        <w:t xml:space="preserve"> 11448.</w:t>
      </w:r>
    </w:p>
    <w:p w:rsidR="0034421E" w:rsidRPr="0034421E" w:rsidRDefault="0034421E" w:rsidP="0034421E">
      <w:pPr>
        <w:pStyle w:val="EndNoteBibliography"/>
        <w:ind w:left="720" w:hanging="720"/>
      </w:pPr>
      <w:r w:rsidRPr="0034421E">
        <w:t>Aizawa, S., Senda, M., Harada, A., Maruyama, N., Ishida, T., Aigaki, T., Ishigami, A., Senda, T., 2013. Structural Basis of the γ-Lactone-Ring Formation in Ascorbic Acid Biosynthesis by the Senescence Marker Protein-30/Gluconolactonase. Plos One 8</w:t>
      </w:r>
      <w:r w:rsidRPr="0034421E">
        <w:rPr>
          <w:b/>
        </w:rPr>
        <w:t>,</w:t>
      </w:r>
      <w:r w:rsidRPr="0034421E">
        <w:t xml:space="preserve"> e53706.</w:t>
      </w:r>
    </w:p>
    <w:p w:rsidR="0034421E" w:rsidRPr="0034421E" w:rsidRDefault="0034421E" w:rsidP="0034421E">
      <w:pPr>
        <w:pStyle w:val="EndNoteBibliography"/>
        <w:ind w:left="720" w:hanging="720"/>
      </w:pPr>
      <w:r w:rsidRPr="0034421E">
        <w:t>Al Abassi, S., Birkett, M.A., Pettersson, J., Pickett, J.A., Woodcock, C.M., 1998. Ladybird beetle odour identified and found to be responsible for attraction between adults. Cellular and Molecular Life Sciences CMLS 54</w:t>
      </w:r>
      <w:r w:rsidRPr="0034421E">
        <w:rPr>
          <w:b/>
        </w:rPr>
        <w:t>,</w:t>
      </w:r>
      <w:r w:rsidRPr="0034421E">
        <w:t xml:space="preserve"> 876-879.</w:t>
      </w:r>
    </w:p>
    <w:p w:rsidR="0034421E" w:rsidRPr="0034421E" w:rsidRDefault="0034421E" w:rsidP="0034421E">
      <w:pPr>
        <w:pStyle w:val="EndNoteBibliography"/>
        <w:ind w:left="720" w:hanging="720"/>
      </w:pPr>
      <w:r w:rsidRPr="0034421E">
        <w:t>Alekseev, A.V., 1993. Jurassic and Lower Cretaceous Buprestidae (Coleoptera) from Eurasia. Paleontological Journal 27</w:t>
      </w:r>
      <w:r w:rsidRPr="0034421E">
        <w:rPr>
          <w:b/>
        </w:rPr>
        <w:t>,</w:t>
      </w:r>
      <w:r w:rsidRPr="0034421E">
        <w:t xml:space="preserve"> 9-34.</w:t>
      </w:r>
    </w:p>
    <w:p w:rsidR="0034421E" w:rsidRPr="0034421E" w:rsidRDefault="0034421E" w:rsidP="0034421E">
      <w:pPr>
        <w:pStyle w:val="EndNoteBibliography"/>
        <w:ind w:left="720" w:hanging="720"/>
      </w:pPr>
      <w:r w:rsidRPr="0034421E">
        <w:t xml:space="preserve">Allen, M.L., 2015. Characterization of Adult Transcriptomes from the Omnivorous Lady Beetle </w:t>
      </w:r>
      <w:r w:rsidRPr="0034421E">
        <w:rPr>
          <w:i/>
        </w:rPr>
        <w:t>Coleomegilla maculata</w:t>
      </w:r>
      <w:r w:rsidRPr="0034421E">
        <w:t xml:space="preserve"> Fed Pollen or Insect Egg Diet. J Genomics 3</w:t>
      </w:r>
      <w:r w:rsidRPr="0034421E">
        <w:rPr>
          <w:b/>
        </w:rPr>
        <w:t>,</w:t>
      </w:r>
      <w:r w:rsidRPr="0034421E">
        <w:t xml:space="preserve"> 20-28.</w:t>
      </w:r>
    </w:p>
    <w:p w:rsidR="0034421E" w:rsidRPr="0034421E" w:rsidRDefault="0034421E" w:rsidP="0034421E">
      <w:pPr>
        <w:pStyle w:val="EndNoteBibliography"/>
        <w:ind w:left="720" w:hanging="720"/>
      </w:pPr>
      <w:r w:rsidRPr="0034421E">
        <w:rPr>
          <w:rFonts w:hint="eastAsia"/>
        </w:rPr>
        <w:t>Á</w:t>
      </w:r>
      <w:r w:rsidRPr="0034421E">
        <w:t xml:space="preserve">lvarez-Alfageme, F., Ferry, N., Castañera, P., Ortego, F., Gatehouse, A.M.R., 2008. Prey mediated effects of Bt maize on fitness and digestive physiology of the red spider mite predator </w:t>
      </w:r>
      <w:r w:rsidRPr="0034421E">
        <w:rPr>
          <w:i/>
        </w:rPr>
        <w:t>Stethorus punctillum</w:t>
      </w:r>
      <w:r w:rsidRPr="0034421E">
        <w:t xml:space="preserve"> Weise (Coleoptera : Coccinellidae). Transgenic Research 17</w:t>
      </w:r>
      <w:r w:rsidRPr="0034421E">
        <w:rPr>
          <w:b/>
        </w:rPr>
        <w:t>,</w:t>
      </w:r>
      <w:r w:rsidRPr="0034421E">
        <w:t xml:space="preserve"> 943-954.</w:t>
      </w:r>
    </w:p>
    <w:p w:rsidR="0034421E" w:rsidRPr="0034421E" w:rsidRDefault="0034421E" w:rsidP="0034421E">
      <w:pPr>
        <w:pStyle w:val="EndNoteBibliography"/>
        <w:ind w:left="720" w:hanging="720"/>
      </w:pPr>
      <w:r w:rsidRPr="0034421E">
        <w:t xml:space="preserve">Ando, T., Matsuda, T., Goto, K., Hara, K., Ito, A., Hirata, J., Yatomi, J., Kajitani, R., Okuno, M., Yamaguchi, K., Kobayashi, M., Takano, T., Minakuchi, Y., Seki, M., Suzuki, Y., Yano, K., Itoh, T., Shigenobu, S., Toyoda, A., Niimi, T., 2018. Repeated inversions within a </w:t>
      </w:r>
      <w:r w:rsidRPr="0034421E">
        <w:rPr>
          <w:i/>
        </w:rPr>
        <w:t>pannier</w:t>
      </w:r>
      <w:r w:rsidRPr="0034421E">
        <w:t xml:space="preserve"> intron drive diversification of intraspecific colour patterns of ladybird beetles. Nature Communications 9</w:t>
      </w:r>
      <w:r w:rsidRPr="0034421E">
        <w:rPr>
          <w:b/>
        </w:rPr>
        <w:t>,</w:t>
      </w:r>
      <w:r w:rsidRPr="0034421E">
        <w:t xml:space="preserve"> 3843.</w:t>
      </w:r>
    </w:p>
    <w:p w:rsidR="0034421E" w:rsidRPr="0034421E" w:rsidRDefault="0034421E" w:rsidP="0034421E">
      <w:pPr>
        <w:pStyle w:val="EndNoteBibliography"/>
        <w:ind w:left="720" w:hanging="720"/>
      </w:pPr>
      <w:r w:rsidRPr="0034421E">
        <w:t>Arakane, Y., Muthukrishnan, S., 2010. Insect chitinase and chitinase-like proteins. Cellular and Molecular Life Sciences 67</w:t>
      </w:r>
      <w:r w:rsidRPr="0034421E">
        <w:rPr>
          <w:b/>
        </w:rPr>
        <w:t>,</w:t>
      </w:r>
      <w:r w:rsidRPr="0034421E">
        <w:t xml:space="preserve"> 201-216.</w:t>
      </w:r>
    </w:p>
    <w:p w:rsidR="0034421E" w:rsidRPr="0034421E" w:rsidRDefault="0034421E" w:rsidP="0034421E">
      <w:pPr>
        <w:pStyle w:val="EndNoteBibliography"/>
        <w:ind w:left="720" w:hanging="720"/>
      </w:pPr>
      <w:r w:rsidRPr="0034421E">
        <w:t>Armenteros, J.J.A., Salvatore, M., Emanuelsson, O., Winther, O., von Heijne, G., Elofsson, A., Nielsen, H., 2019a. Detecting sequence signals in targeting peptides using deep learning. Life Science Alliance 2</w:t>
      </w:r>
      <w:r w:rsidRPr="0034421E">
        <w:rPr>
          <w:b/>
        </w:rPr>
        <w:t>,</w:t>
      </w:r>
      <w:r w:rsidRPr="0034421E">
        <w:t xml:space="preserve"> e201900429.</w:t>
      </w:r>
    </w:p>
    <w:p w:rsidR="0034421E" w:rsidRPr="0034421E" w:rsidRDefault="0034421E" w:rsidP="0034421E">
      <w:pPr>
        <w:pStyle w:val="EndNoteBibliography"/>
        <w:ind w:left="720" w:hanging="720"/>
      </w:pPr>
      <w:r w:rsidRPr="0034421E">
        <w:t>Armenteros, J.J.A., Tsirigos, K.D., Sonderby, C.K., Petersen, T.N., Winther, O., Brunak, S., von Heijne, G., Nielsen, H., 2019b. SignalP 5.0 improves signal peptide predictions using deep neural networks. Nature Biotechnology 37</w:t>
      </w:r>
      <w:r w:rsidRPr="0034421E">
        <w:rPr>
          <w:b/>
        </w:rPr>
        <w:t>,</w:t>
      </w:r>
      <w:r w:rsidRPr="0034421E">
        <w:t xml:space="preserve"> 420-423.</w:t>
      </w:r>
    </w:p>
    <w:p w:rsidR="0034421E" w:rsidRPr="0034421E" w:rsidRDefault="0034421E" w:rsidP="0034421E">
      <w:pPr>
        <w:pStyle w:val="EndNoteBibliography"/>
        <w:ind w:left="720" w:hanging="720"/>
      </w:pPr>
      <w:r w:rsidRPr="0034421E">
        <w:t>Arnoldi, L.V., 1977. Rhynchopora, in Mezozoiskie zhestkokryiye [Mesozoic Coleoptera]. Trudy Paleontologicheskogo instituta 161</w:t>
      </w:r>
      <w:r w:rsidRPr="0034421E">
        <w:rPr>
          <w:b/>
        </w:rPr>
        <w:t>,</w:t>
      </w:r>
      <w:r w:rsidRPr="0034421E">
        <w:t xml:space="preserve"> 142-176.</w:t>
      </w:r>
    </w:p>
    <w:p w:rsidR="0034421E" w:rsidRPr="0034421E" w:rsidRDefault="0034421E" w:rsidP="0034421E">
      <w:pPr>
        <w:pStyle w:val="EndNoteBibliography"/>
        <w:ind w:left="720" w:hanging="720"/>
      </w:pPr>
      <w:r w:rsidRPr="0034421E">
        <w:t>Aumiller, J.J., Hollister, J.R., Jarvis, D.L., 2006. Molecular cloning and functional characterization of β-</w:t>
      </w:r>
      <w:r w:rsidRPr="0034421E">
        <w:rPr>
          <w:i/>
        </w:rPr>
        <w:t>N</w:t>
      </w:r>
      <w:r w:rsidRPr="0034421E">
        <w:t>-acetylglucosaminidase genes from Sf9 cells. Protein Expression and Purification 47</w:t>
      </w:r>
      <w:r w:rsidRPr="0034421E">
        <w:rPr>
          <w:b/>
        </w:rPr>
        <w:t>,</w:t>
      </w:r>
      <w:r w:rsidRPr="0034421E">
        <w:t xml:space="preserve"> 571-590.</w:t>
      </w:r>
    </w:p>
    <w:p w:rsidR="0034421E" w:rsidRPr="0034421E" w:rsidRDefault="0034421E" w:rsidP="0034421E">
      <w:pPr>
        <w:pStyle w:val="EndNoteBibliography"/>
        <w:ind w:left="720" w:hanging="720"/>
      </w:pPr>
      <w:r w:rsidRPr="0034421E">
        <w:t>Azuma, N., Seo, H.-C., Lie, Ø., Fu, Q., Gould, R.M., Hiraiwa, M., Burt, D.W., Paton, I.R., Morrice, D.R., O'Brien, J.S., Kishimoto, Y., 1998. Cloning, expression and map assignment of chicken prosaposin. Biochemical Journal 330</w:t>
      </w:r>
      <w:r w:rsidRPr="0034421E">
        <w:rPr>
          <w:b/>
        </w:rPr>
        <w:t>,</w:t>
      </w:r>
      <w:r w:rsidRPr="0034421E">
        <w:t xml:space="preserve"> 321-327.</w:t>
      </w:r>
    </w:p>
    <w:p w:rsidR="0034421E" w:rsidRPr="0034421E" w:rsidRDefault="0034421E" w:rsidP="0034421E">
      <w:pPr>
        <w:pStyle w:val="EndNoteBibliography"/>
        <w:ind w:left="720" w:hanging="720"/>
      </w:pPr>
      <w:r w:rsidRPr="0034421E">
        <w:t>Bailey, T.L., Elkan, C., 1994. Fitting a mixture model by expectation maximization to discover motifs in biopolymers. Proceedings of the Second International Conference on Intelligent Systems for Molecular Biology</w:t>
      </w:r>
      <w:r w:rsidRPr="0034421E">
        <w:rPr>
          <w:b/>
        </w:rPr>
        <w:t>,</w:t>
      </w:r>
      <w:r w:rsidRPr="0034421E">
        <w:t xml:space="preserve"> 28-36.</w:t>
      </w:r>
    </w:p>
    <w:p w:rsidR="0034421E" w:rsidRPr="0034421E" w:rsidRDefault="0034421E" w:rsidP="0034421E">
      <w:pPr>
        <w:pStyle w:val="EndNoteBibliography"/>
        <w:ind w:left="720" w:hanging="720"/>
      </w:pPr>
      <w:r w:rsidRPr="0034421E">
        <w:t>Baumann, P., 2005. Biology of bacteriocyte-associated endosymbionts of plant sap-sucking insects. Annual Review of Microbiology 59</w:t>
      </w:r>
      <w:r w:rsidRPr="0034421E">
        <w:rPr>
          <w:b/>
        </w:rPr>
        <w:t>,</w:t>
      </w:r>
      <w:r w:rsidRPr="0034421E">
        <w:t xml:space="preserve"> 155-189.</w:t>
      </w:r>
    </w:p>
    <w:p w:rsidR="0034421E" w:rsidRPr="0034421E" w:rsidRDefault="0034421E" w:rsidP="0034421E">
      <w:pPr>
        <w:pStyle w:val="EndNoteBibliography"/>
        <w:ind w:left="720" w:hanging="720"/>
      </w:pPr>
      <w:r w:rsidRPr="0034421E">
        <w:t xml:space="preserve">Beckert, A., Wiesner, J., Baumann, A., Pöppel, A.-K., Vogel, H., Vilcinskas, A., 2015. Two c-type lysozymes boost the innate immune system of the invasive ladybird </w:t>
      </w:r>
      <w:r w:rsidRPr="0034421E">
        <w:rPr>
          <w:i/>
        </w:rPr>
        <w:t>Harmonia axyridis</w:t>
      </w:r>
      <w:r w:rsidRPr="0034421E">
        <w:t>. Developmental and Comparative Immunology 49</w:t>
      </w:r>
      <w:r w:rsidRPr="0034421E">
        <w:rPr>
          <w:b/>
        </w:rPr>
        <w:t>,</w:t>
      </w:r>
      <w:r w:rsidRPr="0034421E">
        <w:t xml:space="preserve"> 303-312.</w:t>
      </w:r>
    </w:p>
    <w:p w:rsidR="0034421E" w:rsidRPr="0034421E" w:rsidRDefault="0034421E" w:rsidP="0034421E">
      <w:pPr>
        <w:pStyle w:val="EndNoteBibliography"/>
        <w:ind w:left="720" w:hanging="720"/>
      </w:pPr>
      <w:r w:rsidRPr="0034421E">
        <w:t xml:space="preserve">Beckert, A., Wiesner, J., Schmidtberg, H., Lehmann, R., Baumann, A., Vogel, H., Vilcinskas, A., 2016. Expression and characterization of a recombinant i-type lysozyme from the harlequin ladybird beetle </w:t>
      </w:r>
      <w:r w:rsidRPr="0034421E">
        <w:rPr>
          <w:i/>
        </w:rPr>
        <w:t>Harmonia axyridis</w:t>
      </w:r>
      <w:r w:rsidRPr="0034421E">
        <w:t>. Insect Molecular Biology 25</w:t>
      </w:r>
      <w:r w:rsidRPr="0034421E">
        <w:rPr>
          <w:b/>
        </w:rPr>
        <w:t>,</w:t>
      </w:r>
      <w:r w:rsidRPr="0034421E">
        <w:t xml:space="preserve"> 202-215.</w:t>
      </w:r>
    </w:p>
    <w:p w:rsidR="0034421E" w:rsidRPr="0034421E" w:rsidRDefault="0034421E" w:rsidP="0034421E">
      <w:pPr>
        <w:pStyle w:val="EndNoteBibliography"/>
        <w:ind w:left="720" w:hanging="720"/>
      </w:pPr>
      <w:r w:rsidRPr="0034421E">
        <w:t>Bell, C.D., Soltis, D.E., Soltis, P.S., 2010. The Age and Diversification of the Angiosperms Re-Revisited. American Journal of Botany 97</w:t>
      </w:r>
      <w:r w:rsidRPr="0034421E">
        <w:rPr>
          <w:b/>
        </w:rPr>
        <w:t>,</w:t>
      </w:r>
      <w:r w:rsidRPr="0034421E">
        <w:t xml:space="preserve"> 1296-1303.</w:t>
      </w:r>
    </w:p>
    <w:p w:rsidR="0034421E" w:rsidRPr="0034421E" w:rsidRDefault="0034421E" w:rsidP="0034421E">
      <w:pPr>
        <w:pStyle w:val="EndNoteBibliography"/>
        <w:ind w:left="720" w:hanging="720"/>
      </w:pPr>
      <w:r w:rsidRPr="0034421E">
        <w:t xml:space="preserve">Beran, F., Pauchet, Y., Kunert, G., Reichelt, M., Wielsch, N., Vogel, H., Reinecke, A., Svatoš, A., Mewis, I., Schmid, D., Ramasamy, S., Ulrichs, C., Hansson, B.S., Gershenzon, J., Heckel, D.G., 2014. </w:t>
      </w:r>
      <w:r w:rsidRPr="0034421E">
        <w:rPr>
          <w:i/>
        </w:rPr>
        <w:t>Phyllotreta striolata</w:t>
      </w:r>
      <w:r w:rsidRPr="0034421E">
        <w:t xml:space="preserve"> flea beetles use host plant defense compounds to create their own glucosinolate-myrosinase system. Proceedings of the National Academy of Sciences of the United States of America 111</w:t>
      </w:r>
      <w:r w:rsidRPr="0034421E">
        <w:rPr>
          <w:b/>
        </w:rPr>
        <w:t>,</w:t>
      </w:r>
      <w:r w:rsidRPr="0034421E">
        <w:t xml:space="preserve"> 7349-7354.</w:t>
      </w:r>
    </w:p>
    <w:p w:rsidR="0034421E" w:rsidRPr="0034421E" w:rsidRDefault="0034421E" w:rsidP="0034421E">
      <w:pPr>
        <w:pStyle w:val="EndNoteBibliography"/>
        <w:ind w:left="720" w:hanging="720"/>
      </w:pPr>
      <w:r w:rsidRPr="0034421E">
        <w:t>Biddinger, D.J., Weber, D.C., Hull, L.A., 2009. Coccinellidae as predators of mites: Stethorini in biological control. Biological Control 51</w:t>
      </w:r>
      <w:r w:rsidRPr="0034421E">
        <w:rPr>
          <w:b/>
        </w:rPr>
        <w:t>,</w:t>
      </w:r>
      <w:r w:rsidRPr="0034421E">
        <w:t xml:space="preserve"> 268-283.</w:t>
      </w:r>
    </w:p>
    <w:p w:rsidR="0034421E" w:rsidRPr="0034421E" w:rsidRDefault="0034421E" w:rsidP="0034421E">
      <w:pPr>
        <w:pStyle w:val="EndNoteBibliography"/>
        <w:ind w:left="720" w:hanging="720"/>
      </w:pPr>
      <w:r w:rsidRPr="0034421E">
        <w:t>Birkett, M.A., Pickett, J.A., 2003. Aphid sex pheromones: from discovery to commercial production. Phytochemistry 62</w:t>
      </w:r>
      <w:r w:rsidRPr="0034421E">
        <w:rPr>
          <w:b/>
        </w:rPr>
        <w:t>,</w:t>
      </w:r>
      <w:r w:rsidRPr="0034421E">
        <w:t xml:space="preserve"> 651-656.</w:t>
      </w:r>
    </w:p>
    <w:p w:rsidR="0034421E" w:rsidRPr="0034421E" w:rsidRDefault="0034421E" w:rsidP="0034421E">
      <w:pPr>
        <w:pStyle w:val="EndNoteBibliography"/>
        <w:ind w:left="720" w:hanging="720"/>
      </w:pPr>
      <w:r w:rsidRPr="0034421E">
        <w:t>Blackmon, H., Demuth, J.P., 2015. Coleoptera Karyotype Database. The Coleopterists Bulletin 69</w:t>
      </w:r>
      <w:r w:rsidRPr="0034421E">
        <w:rPr>
          <w:b/>
        </w:rPr>
        <w:t>,</w:t>
      </w:r>
      <w:r w:rsidRPr="0034421E">
        <w:t xml:space="preserve"> 174-175.</w:t>
      </w:r>
    </w:p>
    <w:p w:rsidR="0034421E" w:rsidRPr="0034421E" w:rsidRDefault="0034421E" w:rsidP="0034421E">
      <w:pPr>
        <w:pStyle w:val="EndNoteBibliography"/>
        <w:ind w:left="720" w:hanging="720"/>
      </w:pPr>
      <w:r w:rsidRPr="0034421E">
        <w:t>Bolger, A.M., Lohse, M., Usadel, B., 2014. Trimmomatic: a flexible trimmer for Illumina sequence data. Bioinformatics 30</w:t>
      </w:r>
      <w:r w:rsidRPr="0034421E">
        <w:rPr>
          <w:b/>
        </w:rPr>
        <w:t>,</w:t>
      </w:r>
      <w:r w:rsidRPr="0034421E">
        <w:t xml:space="preserve"> 2114-2120.</w:t>
      </w:r>
    </w:p>
    <w:p w:rsidR="0034421E" w:rsidRPr="0034421E" w:rsidRDefault="0034421E" w:rsidP="0034421E">
      <w:pPr>
        <w:pStyle w:val="EndNoteBibliography"/>
        <w:ind w:left="720" w:hanging="720"/>
      </w:pPr>
      <w:r w:rsidRPr="0034421E">
        <w:t>Boutet, E., Lieberherr, D., Tognolli, M., Schneider, M., Bansal, P., Bridge, A.J., Poux, S., Bougueleret, L., Xenarios, I., 2016. UniProtKB/Swiss-Prot, the Manually Annotated Section of the UniProt KnowledgeBase: How to Use the Entry View. Methods in Molecular Biology 1374</w:t>
      </w:r>
      <w:r w:rsidRPr="0034421E">
        <w:rPr>
          <w:b/>
        </w:rPr>
        <w:t>,</w:t>
      </w:r>
      <w:r w:rsidRPr="0034421E">
        <w:t xml:space="preserve"> 23-54.</w:t>
      </w:r>
    </w:p>
    <w:p w:rsidR="0034421E" w:rsidRPr="0034421E" w:rsidRDefault="0034421E" w:rsidP="0034421E">
      <w:pPr>
        <w:pStyle w:val="EndNoteBibliography"/>
        <w:ind w:left="720" w:hanging="720"/>
      </w:pPr>
      <w:r w:rsidRPr="0034421E">
        <w:t xml:space="preserve">Boyes, D., Crowley, L.M., University of Oxford and Wytham Woods Genome Acquisition Lab, Darwin Tree of Life Barcoding collective, Wellcome Sanger Institute Tree of Life programme, Wellcome Sanger Institute Scientific Operations: DNA Pipelines collective, Tree of Life Core Informatics collective, Darwin Tree of Life Consortium, 2021. The genome sequence of the harlequin ladybird, </w:t>
      </w:r>
      <w:r w:rsidRPr="0034421E">
        <w:rPr>
          <w:i/>
        </w:rPr>
        <w:t>Harmonia axyridis</w:t>
      </w:r>
      <w:r w:rsidRPr="0034421E">
        <w:t xml:space="preserve"> (Pallas, 1773) [version 1; peer review: 1 approved with reservations]. Wellcome Open Research 6</w:t>
      </w:r>
      <w:r w:rsidRPr="0034421E">
        <w:rPr>
          <w:b/>
        </w:rPr>
        <w:t>,</w:t>
      </w:r>
      <w:r w:rsidRPr="0034421E">
        <w:t xml:space="preserve"> 300.</w:t>
      </w:r>
    </w:p>
    <w:p w:rsidR="0034421E" w:rsidRPr="0034421E" w:rsidRDefault="0034421E" w:rsidP="0034421E">
      <w:pPr>
        <w:pStyle w:val="EndNoteBibliography"/>
        <w:ind w:left="720" w:hanging="720"/>
      </w:pPr>
      <w:r w:rsidRPr="0034421E">
        <w:t>Branstetter, M.G., Danforth, B.N., Pitts, J.P., Faircloth, B.C., Ward, P.S., Buffington, M.L., Gates, M.W., Kula, R.R., Brady, S.G., 2017. Phylogenomic Insights into the Evolution of Stinging Wasps and the Origins of Ants and Bees. Current Biology 27</w:t>
      </w:r>
      <w:r w:rsidRPr="0034421E">
        <w:rPr>
          <w:b/>
        </w:rPr>
        <w:t>,</w:t>
      </w:r>
      <w:r w:rsidRPr="0034421E">
        <w:t xml:space="preserve"> 1019-1025.</w:t>
      </w:r>
    </w:p>
    <w:p w:rsidR="0034421E" w:rsidRPr="0034421E" w:rsidRDefault="0034421E" w:rsidP="0034421E">
      <w:pPr>
        <w:pStyle w:val="EndNoteBibliography"/>
        <w:ind w:left="720" w:hanging="720"/>
      </w:pPr>
      <w:r w:rsidRPr="0034421E">
        <w:t>Bray, N.L., Pimentel, H., Melsted, P., Pachter, L., 2016. Near-optimal probabilistic RNA-seq quantification. Nature Biotechnology 34</w:t>
      </w:r>
      <w:r w:rsidRPr="0034421E">
        <w:rPr>
          <w:b/>
        </w:rPr>
        <w:t>,</w:t>
      </w:r>
      <w:r w:rsidRPr="0034421E">
        <w:t xml:space="preserve"> 525-527.</w:t>
      </w:r>
    </w:p>
    <w:p w:rsidR="0034421E" w:rsidRPr="0034421E" w:rsidRDefault="0034421E" w:rsidP="0034421E">
      <w:pPr>
        <w:pStyle w:val="EndNoteBibliography"/>
        <w:ind w:left="720" w:hanging="720"/>
      </w:pPr>
      <w:r w:rsidRPr="0034421E">
        <w:t>Brito, N.F., Moreira, M.F., Melo, A.C.A., 2016. A look inside odorant-binding proteins in insect chemoreception. Journal of Insect Physiology 95</w:t>
      </w:r>
      <w:r w:rsidRPr="0034421E">
        <w:rPr>
          <w:b/>
        </w:rPr>
        <w:t>,</w:t>
      </w:r>
      <w:r w:rsidRPr="0034421E">
        <w:t xml:space="preserve"> 51-65.</w:t>
      </w:r>
    </w:p>
    <w:p w:rsidR="0034421E" w:rsidRPr="0034421E" w:rsidRDefault="0034421E" w:rsidP="0034421E">
      <w:pPr>
        <w:pStyle w:val="EndNoteBibliography"/>
        <w:ind w:left="720" w:hanging="720"/>
      </w:pPr>
      <w:r w:rsidRPr="0034421E">
        <w:t>Brown, K.S., 1975. The chemistry of aphids and scale insects. Chemical Society Reviews 4</w:t>
      </w:r>
      <w:r w:rsidRPr="0034421E">
        <w:rPr>
          <w:b/>
        </w:rPr>
        <w:t>,</w:t>
      </w:r>
      <w:r w:rsidRPr="0034421E">
        <w:t xml:space="preserve"> 263-288.</w:t>
      </w:r>
    </w:p>
    <w:p w:rsidR="0034421E" w:rsidRPr="0034421E" w:rsidRDefault="0034421E" w:rsidP="0034421E">
      <w:pPr>
        <w:pStyle w:val="EndNoteBibliography"/>
        <w:ind w:left="720" w:hanging="720"/>
      </w:pPr>
      <w:r w:rsidRPr="0034421E">
        <w:t>Brownlie, J.C., Johnson, K.N., 2009. Symbiont-mediated protection in insect hosts. Trends in Microbiology 17</w:t>
      </w:r>
      <w:r w:rsidRPr="0034421E">
        <w:rPr>
          <w:b/>
        </w:rPr>
        <w:t>,</w:t>
      </w:r>
      <w:r w:rsidRPr="0034421E">
        <w:t xml:space="preserve"> 348-354.</w:t>
      </w:r>
    </w:p>
    <w:p w:rsidR="0034421E" w:rsidRPr="0034421E" w:rsidRDefault="0034421E" w:rsidP="0034421E">
      <w:pPr>
        <w:pStyle w:val="EndNoteBibliography"/>
        <w:ind w:left="720" w:hanging="720"/>
      </w:pPr>
      <w:r w:rsidRPr="0034421E">
        <w:t>Bruna, T., Hoff, K.J., Lomsadze, A., Stanke, M., Borodovsky, M., 2021. BRAKER2: automatic eukaryotic genome annotation with GeneMark-EP+ and AUGUSTUS supported by a protein database. Nar Genomics and Bioinformatics 3</w:t>
      </w:r>
      <w:r w:rsidRPr="0034421E">
        <w:rPr>
          <w:b/>
        </w:rPr>
        <w:t>,</w:t>
      </w:r>
      <w:r w:rsidRPr="0034421E">
        <w:t xml:space="preserve"> lqaa108.</w:t>
      </w:r>
    </w:p>
    <w:p w:rsidR="0034421E" w:rsidRPr="0034421E" w:rsidRDefault="0034421E" w:rsidP="0034421E">
      <w:pPr>
        <w:pStyle w:val="EndNoteBibliography"/>
        <w:ind w:left="720" w:hanging="720"/>
      </w:pPr>
      <w:r w:rsidRPr="0034421E">
        <w:t>Buchfink, B., Xie, C., Huson, D.H., 2015. Fast and sensitive protein alignment using DIAMOND. Nature Methods 12</w:t>
      </w:r>
      <w:r w:rsidRPr="0034421E">
        <w:rPr>
          <w:b/>
        </w:rPr>
        <w:t>,</w:t>
      </w:r>
      <w:r w:rsidRPr="0034421E">
        <w:t xml:space="preserve"> 59-60.</w:t>
      </w:r>
    </w:p>
    <w:p w:rsidR="0034421E" w:rsidRPr="0034421E" w:rsidRDefault="0034421E" w:rsidP="0034421E">
      <w:pPr>
        <w:pStyle w:val="EndNoteBibliography"/>
        <w:ind w:left="720" w:hanging="720"/>
      </w:pPr>
      <w:r w:rsidRPr="0034421E">
        <w:t xml:space="preserve">Burton, J.N., Adey, A., Patwardhan, R.P., Qiu, R.L., Kitzman, J.O., Shendure, J., 2013. Chromosome-scale scaffolding of </w:t>
      </w:r>
      <w:r w:rsidRPr="0034421E">
        <w:rPr>
          <w:i/>
        </w:rPr>
        <w:t>de novo</w:t>
      </w:r>
      <w:r w:rsidRPr="0034421E">
        <w:t xml:space="preserve"> genome assemblies based on chromatin interactions. Nature Biotechnology 31</w:t>
      </w:r>
      <w:r w:rsidRPr="0034421E">
        <w:rPr>
          <w:b/>
        </w:rPr>
        <w:t>,</w:t>
      </w:r>
      <w:r w:rsidRPr="0034421E">
        <w:t xml:space="preserve"> 1119-1125.</w:t>
      </w:r>
    </w:p>
    <w:p w:rsidR="0034421E" w:rsidRPr="0034421E" w:rsidRDefault="0034421E" w:rsidP="0034421E">
      <w:pPr>
        <w:pStyle w:val="EndNoteBibliography"/>
        <w:ind w:left="720" w:hanging="720"/>
      </w:pPr>
      <w:r w:rsidRPr="0034421E">
        <w:t xml:space="preserve">Byeon, G.M., Lee, K.S., Gui, Z.Z., Kim, I., Kang, P.D., Lee, S.M., Sohn, H.D., Jin, B.R., 2005. A digestive β-glucosidase from the silkworm, </w:t>
      </w:r>
      <w:r w:rsidRPr="0034421E">
        <w:rPr>
          <w:i/>
        </w:rPr>
        <w:t>Bombyx mori</w:t>
      </w:r>
      <w:r w:rsidRPr="0034421E">
        <w:t>: cDNA cloning, expression and enzymatic characterization. Comparative Biochemistry and Physiology B: Biochemistry and Molecular Biology 141</w:t>
      </w:r>
      <w:r w:rsidRPr="0034421E">
        <w:rPr>
          <w:b/>
        </w:rPr>
        <w:t>,</w:t>
      </w:r>
      <w:r w:rsidRPr="0034421E">
        <w:t xml:space="preserve"> 418-427.</w:t>
      </w:r>
    </w:p>
    <w:p w:rsidR="0034421E" w:rsidRPr="0034421E" w:rsidRDefault="0034421E" w:rsidP="0034421E">
      <w:pPr>
        <w:pStyle w:val="EndNoteBibliography"/>
        <w:ind w:left="720" w:hanging="720"/>
      </w:pPr>
      <w:r w:rsidRPr="0034421E">
        <w:t xml:space="preserve">Cai, L.S., Koziel, J.A., O'Neal, M.E., 2007. Determination of characteristic odorants from </w:t>
      </w:r>
      <w:r w:rsidRPr="0034421E">
        <w:rPr>
          <w:i/>
        </w:rPr>
        <w:t>Harmonia axyridis</w:t>
      </w:r>
      <w:r w:rsidRPr="0034421E">
        <w:t xml:space="preserve"> beetles using </w:t>
      </w:r>
      <w:r w:rsidRPr="0034421E">
        <w:rPr>
          <w:i/>
        </w:rPr>
        <w:t>in vivo</w:t>
      </w:r>
      <w:r w:rsidRPr="0034421E">
        <w:t xml:space="preserve"> solid-phase microextraction and multidimensional gas chromatography–mass spectrometry–olfactometry. Journal of Chromatography A 1147</w:t>
      </w:r>
      <w:r w:rsidRPr="0034421E">
        <w:rPr>
          <w:b/>
        </w:rPr>
        <w:t>,</w:t>
      </w:r>
      <w:r w:rsidRPr="0034421E">
        <w:t xml:space="preserve"> 66-78.</w:t>
      </w:r>
    </w:p>
    <w:p w:rsidR="0034421E" w:rsidRPr="0034421E" w:rsidRDefault="0034421E" w:rsidP="0034421E">
      <w:pPr>
        <w:pStyle w:val="EndNoteBibliography"/>
        <w:ind w:left="720" w:hanging="720"/>
      </w:pPr>
      <w:r w:rsidRPr="0034421E">
        <w:t xml:space="preserve">Cairo, J.P.L.F., Oliveira, L.C., Uchima, C.A., Alvarez, T.M., Citadini, A.P.D., Cota, J., Leonardo, F.C., Costa-Leonardo, A.M., Carazzolle, M.F., Costa, F.F., Pereira, G.A.G., Squina, F.M., 2013. Deciphering the synergism of endogenous glycoside hydrolase families 1 and 9 from </w:t>
      </w:r>
      <w:r w:rsidRPr="0034421E">
        <w:rPr>
          <w:i/>
        </w:rPr>
        <w:t>Coptotermes gestroi</w:t>
      </w:r>
      <w:r w:rsidRPr="0034421E">
        <w:t>. Insect Biochemistry and Molecular Biology 43</w:t>
      </w:r>
      <w:r w:rsidRPr="0034421E">
        <w:rPr>
          <w:b/>
        </w:rPr>
        <w:t>,</w:t>
      </w:r>
      <w:r w:rsidRPr="0034421E">
        <w:t xml:space="preserve"> 970-981.</w:t>
      </w:r>
    </w:p>
    <w:p w:rsidR="0034421E" w:rsidRPr="0034421E" w:rsidRDefault="0034421E" w:rsidP="0034421E">
      <w:pPr>
        <w:pStyle w:val="EndNoteBibliography"/>
        <w:ind w:left="720" w:hanging="720"/>
      </w:pPr>
      <w:r w:rsidRPr="0034421E">
        <w:t>Camacho, C., Coulouris, G., Avagyan, V., Ma, N., Papadopoulos, J., Bealer, K., Madden, T.L., 2009. BLAST+: architecture and applications. BMC Bioinformatics 10</w:t>
      </w:r>
      <w:r w:rsidRPr="0034421E">
        <w:rPr>
          <w:b/>
        </w:rPr>
        <w:t>,</w:t>
      </w:r>
      <w:r w:rsidRPr="0034421E">
        <w:t xml:space="preserve"> 421.</w:t>
      </w:r>
    </w:p>
    <w:p w:rsidR="0034421E" w:rsidRPr="0034421E" w:rsidRDefault="0034421E" w:rsidP="0034421E">
      <w:pPr>
        <w:pStyle w:val="EndNoteBibliography"/>
        <w:ind w:left="720" w:hanging="720"/>
      </w:pPr>
      <w:r w:rsidRPr="0034421E">
        <w:t>Cantalapiedra, C.P., Hernandez-Plaza, A., Letunic, I., Bork, P., Huerta-Cepas, J., 2021. eggNOG-mapper v2: Functional Annotation, Orthology Assignments, and Domain Prediction at the Metagenomic Scale. Molecular Biology and Evolution 38</w:t>
      </w:r>
      <w:r w:rsidRPr="0034421E">
        <w:rPr>
          <w:b/>
        </w:rPr>
        <w:t>,</w:t>
      </w:r>
      <w:r w:rsidRPr="0034421E">
        <w:t xml:space="preserve"> 5825-5829.</w:t>
      </w:r>
    </w:p>
    <w:p w:rsidR="0034421E" w:rsidRPr="0034421E" w:rsidRDefault="0034421E" w:rsidP="0034421E">
      <w:pPr>
        <w:pStyle w:val="EndNoteBibliography"/>
        <w:ind w:left="720" w:hanging="720"/>
      </w:pPr>
      <w:r w:rsidRPr="0034421E">
        <w:t>Capella-Gutierrez, S., Silla-Martinez, J.M., Gabaldon, T., 2009. trimAl: a tool for automated alignment trimming in large-scale phylogenetic analyses. Bioinformatics 25</w:t>
      </w:r>
      <w:r w:rsidRPr="0034421E">
        <w:rPr>
          <w:b/>
        </w:rPr>
        <w:t>,</w:t>
      </w:r>
      <w:r w:rsidRPr="0034421E">
        <w:t xml:space="preserve"> 1972-1973.</w:t>
      </w:r>
    </w:p>
    <w:p w:rsidR="0034421E" w:rsidRPr="0034421E" w:rsidRDefault="0034421E" w:rsidP="0034421E">
      <w:pPr>
        <w:pStyle w:val="EndNoteBibliography"/>
        <w:ind w:left="720" w:hanging="720"/>
      </w:pPr>
      <w:r w:rsidRPr="0034421E">
        <w:t>Carbon, S., Douglass, E., Good, B.M., Unni, D.R., Harris, N.L., Mungall, C.J., Basu, S., Chisholm, R.L., Dodson, R.J., Hartline, E., Fey, P., Thomas, P.D., Albou, L.P., Ebert, D., Kesling, M.J., Mi, H.Y., Muruganujan, A., Huang, X.S., Mushayahama, T., LaBonte, S.A., Siegele, D.A., Antonazzo, G., Attrill, H., Brown, N.H., Garapati, P., Marygold, S.J., Trovisco, V., Dos Santos, G., Falls, K., Tabone, C., Zhou, P.L., Goodman, J.L., Strelets, V.B., Thurmond, J., Garmiri, P., Ishtiaq, R., Rodriguez-Lopez, M., Acencio, M.L., Kuiper, M., Laegreid, A., Logie, C., Lovering, R.C., Kramarz, B., Saverimuttu, S.C.C., Pinheiro, S.M., Gunn, H., Su, R.Z., Thurlow, K.E., Chibucos, M., Giglio, M., Nadendla, S., Munro, J., Jackson, R., Duesbury, M.J., Del-Toro, N., Meldal, B.H.M., Paneerselvam, K., Perfetto, L., Porras, P., Orchard, S., Shrivastava, A., Chang, H.Y., Finn, R.D., Mitchell, A.L., Rawlings, N.D., Richardson, L., Sangrador-Vegas, A., Blake, J.A., Christie, K.R., Dolan, M.E., Drabkin, H.J., Hill, D.P., Ni, L., Sitnikov, D.M., Harris, M.A., Oliver, S.G., Rutherford, K., Wood, V., Hayles, J., Bahler, J., Bolton, E.R., De Pons, J.L., Dwinell, M.R., Hayman, G.T., Kaldunski, M.L., Kwitek, A.E., Laulederkind, S.J.F., Plasterer, C., Tutaj, M.A., Vedi, M., Wang, S.J., D'Eustachio, P., Matthews, L., Balhoff, J.P., Aleksander, S.A., Alexander, M.J., Cherry, J.M., Engel, S.R., Gondwe, F., Karra, K., Miyasato, S.R., Nash, R.S., Simison, M., Skrzypek, M.S., Weng, S., Wong, E.D., Feuermann, M., Gaudet, P., Morgat, A., Bakker, E., Berardini, T.Z., Reiser, L., Subramaniam, S., Huala, E., Arighi, C.N., Auchincloss, A., Axelsen, K., Argoud-Puy, G., Bateman, A., Blatter, M.C., Boutet, E., Bowler, E., Breuza, L., Bridge, A., Britto, R., Bye-A-Jee, H., Casas, C.C., Coudert, E., Denny, P., Estreicher, A., Famiglietti, M.L., Georghiou, G., Gos, A., Gruaz-Gumowski, N., Hatton-Ellis, E., Hulo, C., Ignatchenko, A., Jungo, F., Laiho, K., Le Mercier, P., Lieberherr, D., Lock, A., Lussi, Y., MacDougall, A., Magrane, M., Martin, M.J., Masson, P., Natale, D.A., Hyka-Nouspikel, N., Orchard, S., Pedruzzi, I., Pourcel, L., Poux, S., Pundir, S., Rivoire, C., Speretta, E., Sundaram, S., Tyagi, N., Warner, K., Zaru, R., Wu, C.H., Diehl, A.D., Chan, J.N., Grove, C., Lee, R.Y.N., Muller, H.M., Raciti, D., Van Auken, K., Sternberg, P.W., Berriman, M., Paulini, M., Howe, K., Gao, S., Wright, A., Stein, L., Howe, D.G., Toro, S., Westerfield, M., Jaiswal, P., Cooper, L., Elser, J., Gene Ontology Consortium, 2021. The Gene Ontology resource: enriching a GOld mine. Nucleic Acids Research 49</w:t>
      </w:r>
      <w:r w:rsidRPr="0034421E">
        <w:rPr>
          <w:b/>
        </w:rPr>
        <w:t>,</w:t>
      </w:r>
      <w:r w:rsidRPr="0034421E">
        <w:t xml:space="preserve"> D325-D334.</w:t>
      </w:r>
    </w:p>
    <w:p w:rsidR="0034421E" w:rsidRPr="0034421E" w:rsidRDefault="0034421E" w:rsidP="0034421E">
      <w:pPr>
        <w:pStyle w:val="EndNoteBibliography"/>
        <w:ind w:left="720" w:hanging="720"/>
      </w:pPr>
      <w:r w:rsidRPr="0034421E">
        <w:t>Carolan, J.C., Caragea, D., Reardon, K.T., Mutti, N.S., Dittmer, N., Pappan, K., Cui, F., Castaneto, M., Poulain, J., Dossat, C., Tagu, D., Reese, J.C., Reeck, G.R., Wilkinson, T.L., Edwards, O.R., 2011. Predicted Effector Molecules in the Salivary Secretome of the Pea Aphid (</w:t>
      </w:r>
      <w:r w:rsidRPr="0034421E">
        <w:rPr>
          <w:i/>
        </w:rPr>
        <w:t>Acyrthosiphon pisum</w:t>
      </w:r>
      <w:r w:rsidRPr="0034421E">
        <w:t>): A Dual Transcriptomic/Proteomic Approach. Journal of Proteome Research 10</w:t>
      </w:r>
      <w:r w:rsidRPr="0034421E">
        <w:rPr>
          <w:b/>
        </w:rPr>
        <w:t>,</w:t>
      </w:r>
      <w:r w:rsidRPr="0034421E">
        <w:t xml:space="preserve"> 1505-1518.</w:t>
      </w:r>
    </w:p>
    <w:p w:rsidR="0034421E" w:rsidRPr="0034421E" w:rsidRDefault="0034421E" w:rsidP="0034421E">
      <w:pPr>
        <w:pStyle w:val="EndNoteBibliography"/>
        <w:ind w:left="720" w:hanging="720"/>
      </w:pPr>
      <w:r w:rsidRPr="0034421E">
        <w:t xml:space="preserve">Cattaneo, F., Pasini, M.E., Intra, J., Matsumoto, M., Briani, F., Hoshi, M., Perotti, M.E., 2006. Identification and expression analysis of </w:t>
      </w:r>
      <w:r w:rsidRPr="0034421E">
        <w:rPr>
          <w:i/>
        </w:rPr>
        <w:t>Drosophila melanogaster</w:t>
      </w:r>
      <w:r w:rsidRPr="0034421E">
        <w:t xml:space="preserve"> genes encoding β-hexosaminidases of the sperm plasma membrane. Glycobiology 16</w:t>
      </w:r>
      <w:r w:rsidRPr="0034421E">
        <w:rPr>
          <w:b/>
        </w:rPr>
        <w:t>,</w:t>
      </w:r>
      <w:r w:rsidRPr="0034421E">
        <w:t xml:space="preserve"> 786-800.</w:t>
      </w:r>
    </w:p>
    <w:p w:rsidR="0034421E" w:rsidRPr="0034421E" w:rsidRDefault="0034421E" w:rsidP="0034421E">
      <w:pPr>
        <w:pStyle w:val="EndNoteBibliography"/>
        <w:ind w:left="720" w:hanging="720"/>
      </w:pPr>
      <w:r w:rsidRPr="0034421E">
        <w:t>Chang, W.H., Lai, A.G., 2018. Mixed evolutionary origins of endogenous biomass-depolymerizing enzymes in animals. Bmc Genomics 19</w:t>
      </w:r>
      <w:r w:rsidRPr="0034421E">
        <w:rPr>
          <w:b/>
        </w:rPr>
        <w:t>,</w:t>
      </w:r>
      <w:r w:rsidRPr="0034421E">
        <w:t xml:space="preserve"> 483.</w:t>
      </w:r>
    </w:p>
    <w:p w:rsidR="0034421E" w:rsidRPr="0034421E" w:rsidRDefault="0034421E" w:rsidP="0034421E">
      <w:pPr>
        <w:pStyle w:val="EndNoteBibliography"/>
        <w:ind w:left="720" w:hanging="720"/>
      </w:pPr>
      <w:r w:rsidRPr="0034421E">
        <w:t xml:space="preserve">Che, L.H., Zhang, P., Deng, S.H., Escalona, H.E., Wang, X.M., Li, Y., Pang, H., Vandenberg, N., </w:t>
      </w:r>
      <w:r w:rsidRPr="0034421E">
        <w:rPr>
          <w:rFonts w:ascii="Cambria" w:hAnsi="Cambria" w:cs="Cambria"/>
        </w:rPr>
        <w:t>Ś</w:t>
      </w:r>
      <w:r w:rsidRPr="0034421E">
        <w:t>lipi</w:t>
      </w:r>
      <w:r w:rsidRPr="0034421E">
        <w:rPr>
          <w:rFonts w:cs="DengXian" w:hint="eastAsia"/>
        </w:rPr>
        <w:t>ń</w:t>
      </w:r>
      <w:r w:rsidRPr="0034421E">
        <w:t>ski, A., Tomaszewska, W., Liang, D., 2021. New insights into the phylogeny and evolution of lady beetles (Coleoptera: Coccinellidae) by extensive sampling of genes and species. Molecular Phylogenetics and Evolution 156</w:t>
      </w:r>
      <w:r w:rsidRPr="0034421E">
        <w:rPr>
          <w:b/>
        </w:rPr>
        <w:t>,</w:t>
      </w:r>
      <w:r w:rsidRPr="0034421E">
        <w:t xml:space="preserve"> 107045.</w:t>
      </w:r>
    </w:p>
    <w:p w:rsidR="0034421E" w:rsidRPr="0034421E" w:rsidRDefault="0034421E" w:rsidP="0034421E">
      <w:pPr>
        <w:pStyle w:val="EndNoteBibliography"/>
        <w:ind w:left="720" w:hanging="720"/>
      </w:pPr>
      <w:r w:rsidRPr="0034421E">
        <w:t>Chen, C.-H., 2012. Activation and Detoxification Enzymes. Springer Science+Business Media, LLC, New York.</w:t>
      </w:r>
    </w:p>
    <w:p w:rsidR="0034421E" w:rsidRPr="0034421E" w:rsidRDefault="0034421E" w:rsidP="0034421E">
      <w:pPr>
        <w:pStyle w:val="EndNoteBibliography"/>
        <w:ind w:left="720" w:hanging="720"/>
      </w:pPr>
      <w:r w:rsidRPr="0034421E">
        <w:t>Chen, M.-L., Huang, Y.-H., Qiu, B.-Y., Chen, P.-T., Du, X.-Y., Li, H.-S., Pang, H., 2020. Changes in life history traits and transcriptional regulation of Coccinellini ladybirds in using alternative prey. BMC Genomics 21</w:t>
      </w:r>
      <w:r w:rsidRPr="0034421E">
        <w:rPr>
          <w:b/>
        </w:rPr>
        <w:t>,</w:t>
      </w:r>
      <w:r w:rsidRPr="0034421E">
        <w:t xml:space="preserve"> 44.</w:t>
      </w:r>
    </w:p>
    <w:p w:rsidR="0034421E" w:rsidRPr="0034421E" w:rsidRDefault="0034421E" w:rsidP="0034421E">
      <w:pPr>
        <w:pStyle w:val="EndNoteBibliography"/>
        <w:ind w:left="720" w:hanging="720"/>
      </w:pPr>
      <w:r w:rsidRPr="0034421E">
        <w:t xml:space="preserve">Chen, M.Y., Mei, Y., Chen, X., Chen, X., Xiao, D., He, K., Li, Q., Wu, M.M., Wang, S., Zhang, F., Li, F., 2021. A chromosome-level assembly of the harlequin ladybird </w:t>
      </w:r>
      <w:r w:rsidRPr="0034421E">
        <w:rPr>
          <w:i/>
        </w:rPr>
        <w:t>Harmonia axyridis</w:t>
      </w:r>
      <w:r w:rsidRPr="0034421E">
        <w:t xml:space="preserve"> as a genomic resource to study beetle and invasion biology. Molecular Ecology Resources 21</w:t>
      </w:r>
      <w:r w:rsidRPr="0034421E">
        <w:rPr>
          <w:b/>
        </w:rPr>
        <w:t>,</w:t>
      </w:r>
      <w:r w:rsidRPr="0034421E">
        <w:t xml:space="preserve"> 1318-1332.</w:t>
      </w:r>
    </w:p>
    <w:p w:rsidR="0034421E" w:rsidRPr="0034421E" w:rsidRDefault="0034421E" w:rsidP="0034421E">
      <w:pPr>
        <w:pStyle w:val="EndNoteBibliography"/>
        <w:ind w:left="720" w:hanging="720"/>
      </w:pPr>
      <w:r w:rsidRPr="0034421E">
        <w:t xml:space="preserve">Cheng, Y., Zhi, J.R., Li, F.L., Wang, H., Zhou, Y.H., Jin, J.X., 2020. Transcriptome sequencing of </w:t>
      </w:r>
      <w:r w:rsidRPr="0034421E">
        <w:rPr>
          <w:i/>
        </w:rPr>
        <w:t>Coccinella septempunctata</w:t>
      </w:r>
      <w:r w:rsidRPr="0034421E">
        <w:t xml:space="preserve"> adults (Coleoptera: Coccinellidae) feeding on artificial diet and </w:t>
      </w:r>
      <w:r w:rsidRPr="0034421E">
        <w:rPr>
          <w:i/>
        </w:rPr>
        <w:t>Aphis craccivora</w:t>
      </w:r>
      <w:r w:rsidRPr="0034421E">
        <w:t>. Plos One 15</w:t>
      </w:r>
      <w:r w:rsidRPr="0034421E">
        <w:rPr>
          <w:b/>
        </w:rPr>
        <w:t>,</w:t>
      </w:r>
      <w:r w:rsidRPr="0034421E">
        <w:t xml:space="preserve"> e0236249.</w:t>
      </w:r>
    </w:p>
    <w:p w:rsidR="0034421E" w:rsidRPr="0034421E" w:rsidRDefault="0034421E" w:rsidP="0034421E">
      <w:pPr>
        <w:pStyle w:val="EndNoteBibliography"/>
        <w:ind w:left="720" w:hanging="720"/>
      </w:pPr>
      <w:r w:rsidRPr="0034421E">
        <w:t xml:space="preserve">Crowley, L.M., University of Oxford and Wytham Woods Genome Acquisition Lab, Darwin Tree of Life Barcoding collective, Wellcome Sanger Institute Tree of Life programme, Wellcome Sanger Institute Scientific Operations: DNA Pipelines collective, Tree of Life Core Informatics collective, Darwin Tree of Life Consortium, 2021a. The genome sequence of the common malachite beetle, </w:t>
      </w:r>
      <w:r w:rsidRPr="0034421E">
        <w:rPr>
          <w:i/>
        </w:rPr>
        <w:t>Malachius bipustulatus</w:t>
      </w:r>
      <w:r w:rsidRPr="0034421E">
        <w:t xml:space="preserve"> (Linnaeus, 1758) [version 1; peer review: 2 approved, 1 approved with reservations]. Wellcome Open Research 6</w:t>
      </w:r>
      <w:r w:rsidRPr="0034421E">
        <w:rPr>
          <w:b/>
        </w:rPr>
        <w:t>,</w:t>
      </w:r>
      <w:r w:rsidRPr="0034421E">
        <w:t xml:space="preserve"> 322.</w:t>
      </w:r>
    </w:p>
    <w:p w:rsidR="0034421E" w:rsidRPr="0034421E" w:rsidRDefault="0034421E" w:rsidP="0034421E">
      <w:pPr>
        <w:pStyle w:val="EndNoteBibliography"/>
        <w:ind w:left="720" w:hanging="720"/>
      </w:pPr>
      <w:r w:rsidRPr="0034421E">
        <w:t xml:space="preserve">Crowley, L.M., University of Oxford and Wytham Woods Genome Acquisition Lab, Darwin Tree of Life Barcoding collective, Wellcome Sanger Institute Tree of Life programme, Wellcome Sanger Institute Scientific Operations: DNA Pipelines collective, Tree of Life Core Informatics collective, Darwin Tree of Life Consortium, 2021b. The genome sequence of the seven-spotted ladybird, </w:t>
      </w:r>
      <w:r w:rsidRPr="0034421E">
        <w:rPr>
          <w:i/>
        </w:rPr>
        <w:t>Coccinella septempunctata</w:t>
      </w:r>
      <w:r w:rsidRPr="0034421E">
        <w:t xml:space="preserve"> Linnaeus, 1758 [version 1; peer review: 2 approved]. Wellcome Open Research 6</w:t>
      </w:r>
      <w:r w:rsidRPr="0034421E">
        <w:rPr>
          <w:b/>
        </w:rPr>
        <w:t>,</w:t>
      </w:r>
      <w:r w:rsidRPr="0034421E">
        <w:t xml:space="preserve"> 319.</w:t>
      </w:r>
    </w:p>
    <w:p w:rsidR="0034421E" w:rsidRPr="0034421E" w:rsidRDefault="0034421E" w:rsidP="0034421E">
      <w:pPr>
        <w:pStyle w:val="EndNoteBibliography"/>
        <w:ind w:left="720" w:hanging="720"/>
      </w:pPr>
      <w:r w:rsidRPr="0034421E">
        <w:t xml:space="preserve">Cunningham, C.B., Ji, L.X., Wiberg, R.A.W., Shelton, J., McKinney, E.C., Parker, D.J., Meagher, R.B., Benowitz, K.M., Roy-Zokan, E.M., Ritchie, M.G., Brown, S.J., Schmitz, R.J., Moore, A.J., 2015. The Genome and Methylome of a Beetle with Complex Social Behavior, </w:t>
      </w:r>
      <w:r w:rsidRPr="0034421E">
        <w:rPr>
          <w:i/>
        </w:rPr>
        <w:t>Nicrophorus vespilloides</w:t>
      </w:r>
      <w:r w:rsidRPr="0034421E">
        <w:t xml:space="preserve"> (Coleoptera: Silphidae). Genome Biology and Evolution 7</w:t>
      </w:r>
      <w:r w:rsidRPr="0034421E">
        <w:rPr>
          <w:b/>
        </w:rPr>
        <w:t>,</w:t>
      </w:r>
      <w:r w:rsidRPr="0034421E">
        <w:t xml:space="preserve"> 3383-3396.</w:t>
      </w:r>
    </w:p>
    <w:p w:rsidR="0034421E" w:rsidRPr="0034421E" w:rsidRDefault="0034421E" w:rsidP="0034421E">
      <w:pPr>
        <w:pStyle w:val="EndNoteBibliography"/>
        <w:ind w:left="720" w:hanging="720"/>
      </w:pPr>
      <w:r w:rsidRPr="0034421E">
        <w:t>De Coster, W., D'Hert, S., Schultz, D.T., Cruts, M., Van Broeckhoven, C., 2018. NanoPack: visualizing and processing long-read sequencing data. Bioinformatics 34</w:t>
      </w:r>
      <w:r w:rsidRPr="0034421E">
        <w:rPr>
          <w:b/>
        </w:rPr>
        <w:t>,</w:t>
      </w:r>
      <w:r w:rsidRPr="0034421E">
        <w:t xml:space="preserve"> 2666-2669.</w:t>
      </w:r>
    </w:p>
    <w:p w:rsidR="0034421E" w:rsidRPr="0034421E" w:rsidRDefault="0034421E" w:rsidP="0034421E">
      <w:pPr>
        <w:pStyle w:val="EndNoteBibliography"/>
        <w:ind w:left="720" w:hanging="720"/>
      </w:pPr>
      <w:r w:rsidRPr="0034421E">
        <w:t>Denecke, S., Rankic, I., Driva, O., Kalsi, M., Luong, N.B.H., Buer, B., Nauen, R., Geibel, S., Vontas, J., 2021. Comparative and functional genomics of the ABC transporter superfamily across arthropods. Bmc Genomics 22</w:t>
      </w:r>
      <w:r w:rsidRPr="0034421E">
        <w:rPr>
          <w:b/>
        </w:rPr>
        <w:t>,</w:t>
      </w:r>
      <w:r w:rsidRPr="0034421E">
        <w:t xml:space="preserve"> 553.</w:t>
      </w:r>
    </w:p>
    <w:p w:rsidR="0034421E" w:rsidRPr="0034421E" w:rsidRDefault="0034421E" w:rsidP="0034421E">
      <w:pPr>
        <w:pStyle w:val="EndNoteBibliography"/>
        <w:ind w:left="720" w:hanging="720"/>
      </w:pPr>
      <w:r w:rsidRPr="0034421E">
        <w:t>Dermauw, W., Van Leeuwen, T., 2014. The ABC gene family in arthropods: Comparative genomics and role in insecticide transport and resistance. Insect Biochemistry and Molecular Biology 45</w:t>
      </w:r>
      <w:r w:rsidRPr="0034421E">
        <w:rPr>
          <w:b/>
        </w:rPr>
        <w:t>,</w:t>
      </w:r>
      <w:r w:rsidRPr="0034421E">
        <w:t xml:space="preserve"> 89-110.</w:t>
      </w:r>
    </w:p>
    <w:p w:rsidR="0034421E" w:rsidRPr="0034421E" w:rsidRDefault="0034421E" w:rsidP="0034421E">
      <w:pPr>
        <w:pStyle w:val="EndNoteBibliography"/>
        <w:ind w:left="720" w:hanging="720"/>
      </w:pPr>
      <w:r w:rsidRPr="0034421E">
        <w:t>Drula, E., Garron, M.-L., Dogan, S., Lombard, V., Henrissat, B., Terrapon, N., 2022. The carbohydrate-active enzyme database: functions and literature. Nucleic Acids Research 50</w:t>
      </w:r>
      <w:r w:rsidRPr="0034421E">
        <w:rPr>
          <w:b/>
        </w:rPr>
        <w:t>,</w:t>
      </w:r>
      <w:r w:rsidRPr="0034421E">
        <w:t xml:space="preserve"> D571-D577.</w:t>
      </w:r>
    </w:p>
    <w:p w:rsidR="0034421E" w:rsidRPr="0034421E" w:rsidRDefault="0034421E" w:rsidP="0034421E">
      <w:pPr>
        <w:pStyle w:val="EndNoteBibliography"/>
        <w:ind w:left="720" w:hanging="720"/>
      </w:pPr>
      <w:r w:rsidRPr="0034421E">
        <w:t>Du, X.-Y., Yang, H.-Y., Gong, S.-R., Zhang, P.-F., Chen, P.-T., Liang, Y.-S., Huang, Y.-H., Tang, X.-F., Chen, Q.-K., De Clercq, P., Li, H.-S., Pang, H., 2022. Aphidophagous ladybird beetles adapt to an aphid symbiont. Functional Ecology 36</w:t>
      </w:r>
      <w:r w:rsidRPr="0034421E">
        <w:rPr>
          <w:b/>
        </w:rPr>
        <w:t>,</w:t>
      </w:r>
      <w:r w:rsidRPr="0034421E">
        <w:t xml:space="preserve"> 2593-2604.</w:t>
      </w:r>
    </w:p>
    <w:p w:rsidR="0034421E" w:rsidRPr="0034421E" w:rsidRDefault="0034421E" w:rsidP="0034421E">
      <w:pPr>
        <w:pStyle w:val="EndNoteBibliography"/>
        <w:ind w:left="720" w:hanging="720"/>
      </w:pPr>
      <w:r w:rsidRPr="0034421E">
        <w:t>Du, Z.Y., Su, H., Wang, W.K., Ye, L.S., Wei, H., Peng, Z.L., Anishchenko, I., Baker, D., Yang, J.Y., 2021. The trRosetta server for fast and accurate protein structure prediction. Nature Protocols 16</w:t>
      </w:r>
      <w:r w:rsidRPr="0034421E">
        <w:rPr>
          <w:b/>
        </w:rPr>
        <w:t>,</w:t>
      </w:r>
      <w:r w:rsidRPr="0034421E">
        <w:t xml:space="preserve"> 5634-5651.</w:t>
      </w:r>
    </w:p>
    <w:p w:rsidR="0034421E" w:rsidRPr="0034421E" w:rsidRDefault="0034421E" w:rsidP="0034421E">
      <w:pPr>
        <w:pStyle w:val="EndNoteBibliography"/>
        <w:ind w:left="720" w:hanging="720"/>
      </w:pPr>
      <w:r w:rsidRPr="0034421E">
        <w:t>El-Gebali, S., Mistry, J., Bateman, A., Eddy, S.R., Luciani, A., Potter, S.C., Qureshi, M., Richardson, L.J., Salazar, G.A., Smart, A., Sonnhammer, E.L.L., Hirsh, L., Paladin, L., Piovesan, D., Tosatto, S.C.E., Finn, R.D., 2019. The Pfam protein families database in 2019. Nucleic Acids Research 47</w:t>
      </w:r>
      <w:r w:rsidRPr="0034421E">
        <w:rPr>
          <w:b/>
        </w:rPr>
        <w:t>,</w:t>
      </w:r>
      <w:r w:rsidRPr="0034421E">
        <w:t xml:space="preserve"> D427-D432.</w:t>
      </w:r>
    </w:p>
    <w:p w:rsidR="0034421E" w:rsidRPr="0034421E" w:rsidRDefault="0034421E" w:rsidP="0034421E">
      <w:pPr>
        <w:pStyle w:val="EndNoteBibliography"/>
        <w:ind w:left="720" w:hanging="720"/>
      </w:pPr>
      <w:r w:rsidRPr="0034421E">
        <w:t>Emms, D.M., Kelly, S., 2019. OrthoFinder: phylogenetic orthology inference for comparative genomics. Genome Biology 20</w:t>
      </w:r>
      <w:r w:rsidRPr="0034421E">
        <w:rPr>
          <w:b/>
        </w:rPr>
        <w:t>,</w:t>
      </w:r>
      <w:r w:rsidRPr="0034421E">
        <w:t xml:space="preserve"> 238.</w:t>
      </w:r>
    </w:p>
    <w:p w:rsidR="0034421E" w:rsidRPr="0034421E" w:rsidRDefault="0034421E" w:rsidP="0034421E">
      <w:pPr>
        <w:pStyle w:val="EndNoteBibliography"/>
        <w:ind w:left="720" w:hanging="720"/>
      </w:pPr>
      <w:r w:rsidRPr="0034421E">
        <w:t xml:space="preserve">Escalona, H.E., </w:t>
      </w:r>
      <w:r w:rsidRPr="0034421E">
        <w:rPr>
          <w:rFonts w:ascii="Cambria" w:hAnsi="Cambria" w:cs="Cambria"/>
        </w:rPr>
        <w:t>Ś</w:t>
      </w:r>
      <w:r w:rsidRPr="0034421E">
        <w:t>lipi</w:t>
      </w:r>
      <w:r w:rsidRPr="0034421E">
        <w:rPr>
          <w:rFonts w:cs="DengXian" w:hint="eastAsia"/>
        </w:rPr>
        <w:t>ń</w:t>
      </w:r>
      <w:r w:rsidRPr="0034421E">
        <w:t>ski, A., 2012. Generic revision and phylogeny of Microweiseinae (Coleoptera: Coccinellidae). Systematic Entomology 37</w:t>
      </w:r>
      <w:r w:rsidRPr="0034421E">
        <w:rPr>
          <w:b/>
        </w:rPr>
        <w:t>,</w:t>
      </w:r>
      <w:r w:rsidRPr="0034421E">
        <w:t xml:space="preserve"> 125-171.</w:t>
      </w:r>
    </w:p>
    <w:p w:rsidR="0034421E" w:rsidRPr="0034421E" w:rsidRDefault="0034421E" w:rsidP="0034421E">
      <w:pPr>
        <w:pStyle w:val="EndNoteBibliography"/>
        <w:ind w:left="720" w:hanging="720"/>
      </w:pPr>
      <w:r w:rsidRPr="0034421E">
        <w:t xml:space="preserve">Escalona, H.E., Zwick, A., Li, H.-S., Li, J.H., Wang, X.M., Pang, H., Hartley, D., Jermiin, L.S., Nedvěd, O., Misof, B., Niehuis, O., </w:t>
      </w:r>
      <w:r w:rsidRPr="0034421E">
        <w:rPr>
          <w:rFonts w:ascii="Cambria" w:hAnsi="Cambria" w:cs="Cambria"/>
        </w:rPr>
        <w:t>Ś</w:t>
      </w:r>
      <w:r w:rsidRPr="0034421E">
        <w:t>lipi</w:t>
      </w:r>
      <w:r w:rsidRPr="0034421E">
        <w:rPr>
          <w:rFonts w:cs="DengXian" w:hint="eastAsia"/>
        </w:rPr>
        <w:t>ń</w:t>
      </w:r>
      <w:r w:rsidRPr="0034421E">
        <w:t>ski, A., Tomaszewska, W., 2017. Molecular phylogeny reveals food plasticity in the evolution of true ladybird beetles (Coleoptera: Coccinellidae: Coccinellini). Bmc Evolutionary Biology 17</w:t>
      </w:r>
      <w:r w:rsidRPr="0034421E">
        <w:rPr>
          <w:b/>
        </w:rPr>
        <w:t>,</w:t>
      </w:r>
      <w:r w:rsidRPr="0034421E">
        <w:t xml:space="preserve"> 151.</w:t>
      </w:r>
    </w:p>
    <w:p w:rsidR="0034421E" w:rsidRPr="0034421E" w:rsidRDefault="0034421E" w:rsidP="0034421E">
      <w:pPr>
        <w:pStyle w:val="EndNoteBibliography"/>
        <w:ind w:left="720" w:hanging="720"/>
      </w:pPr>
      <w:r w:rsidRPr="0034421E">
        <w:t>Evans, J.D., McKenna, D., Scully, E., Cook, S.C., Dainat, B., Egekwu, N., Grubbs, N., Lopez, D., Lorenzen, M.D., Reyna, S.M., Rinkevich, F.D., Neumann, P., Huang, Q., 2018. Genome of the small hive beetle (</w:t>
      </w:r>
      <w:r w:rsidRPr="0034421E">
        <w:rPr>
          <w:i/>
        </w:rPr>
        <w:t>Aethina tumida</w:t>
      </w:r>
      <w:r w:rsidRPr="0034421E">
        <w:t>, Coleoptera: Nitidulidae), a worldwide parasite of social bee colonies, provides insights into detoxification and herbivory. Gigascience 7</w:t>
      </w:r>
      <w:r w:rsidRPr="0034421E">
        <w:rPr>
          <w:b/>
        </w:rPr>
        <w:t>,</w:t>
      </w:r>
      <w:r w:rsidRPr="0034421E">
        <w:t xml:space="preserve"> giy138.</w:t>
      </w:r>
    </w:p>
    <w:p w:rsidR="0034421E" w:rsidRPr="0034421E" w:rsidRDefault="0034421E" w:rsidP="0034421E">
      <w:pPr>
        <w:pStyle w:val="EndNoteBibliography"/>
        <w:ind w:left="720" w:hanging="720"/>
      </w:pPr>
      <w:r w:rsidRPr="0034421E">
        <w:t>Fallon, T.R., Lower, S.E., Chang, C.-H., Bessho-Uehara, M., Martin, G.J., Bewick, A.J., Behringer, M., Debat, H.J., Wong, I., Day, J.C., Suvorov, A., Silva, C.J., Stanger-Hall, K.F., Hall, D.W., Schmitz, R.J., Nelson, D.R., Lewis, S.M., Shigenobu, S., Bybee, S.M., Larracuente, A.M., Oba, Y., Weng, J.-K., 2018. Firefly genomes illuminate parallel origins of bioluminescence in beetles. Elife 7</w:t>
      </w:r>
      <w:r w:rsidRPr="0034421E">
        <w:rPr>
          <w:b/>
        </w:rPr>
        <w:t>,</w:t>
      </w:r>
      <w:r w:rsidRPr="0034421E">
        <w:t xml:space="preserve"> e36495.</w:t>
      </w:r>
    </w:p>
    <w:p w:rsidR="0034421E" w:rsidRPr="0034421E" w:rsidRDefault="0034421E" w:rsidP="0034421E">
      <w:pPr>
        <w:pStyle w:val="EndNoteBibliography"/>
        <w:ind w:left="720" w:hanging="720"/>
      </w:pPr>
      <w:r w:rsidRPr="0034421E">
        <w:t xml:space="preserve">Ferreira, A.H.P., Marana, S.R., Terra, W.R., Ferreira, C., 2001. Purification, molecular cloning, and properties of a β-glycosidase isolated from midgut lumen of </w:t>
      </w:r>
      <w:r w:rsidRPr="0034421E">
        <w:rPr>
          <w:i/>
        </w:rPr>
        <w:t>Tenebrio molitor</w:t>
      </w:r>
      <w:r w:rsidRPr="0034421E">
        <w:t xml:space="preserve"> (Coleoptera) larvae. Insect Biochemistry and Molecular Biology 31</w:t>
      </w:r>
      <w:r w:rsidRPr="0034421E">
        <w:rPr>
          <w:b/>
        </w:rPr>
        <w:t>,</w:t>
      </w:r>
      <w:r w:rsidRPr="0034421E">
        <w:t xml:space="preserve"> 1065-1076.</w:t>
      </w:r>
    </w:p>
    <w:p w:rsidR="0034421E" w:rsidRPr="0034421E" w:rsidRDefault="0034421E" w:rsidP="0034421E">
      <w:pPr>
        <w:pStyle w:val="EndNoteBibliography"/>
        <w:ind w:left="720" w:hanging="720"/>
      </w:pPr>
      <w:r w:rsidRPr="0034421E">
        <w:t>Feyereisen, R., 2006. Evolution of insect P450. Biochemical Society Transactions 34</w:t>
      </w:r>
      <w:r w:rsidRPr="0034421E">
        <w:rPr>
          <w:b/>
        </w:rPr>
        <w:t>,</w:t>
      </w:r>
      <w:r w:rsidRPr="0034421E">
        <w:t xml:space="preserve"> 1252-1255.</w:t>
      </w:r>
    </w:p>
    <w:p w:rsidR="0034421E" w:rsidRPr="0034421E" w:rsidRDefault="0034421E" w:rsidP="0034421E">
      <w:pPr>
        <w:pStyle w:val="EndNoteBibliography"/>
        <w:ind w:left="720" w:hanging="720"/>
      </w:pPr>
      <w:r w:rsidRPr="0034421E">
        <w:t>Foster, C.S.P., Sauquet, H., Van der Merwe, M., McPherson, H., Rossetto, M., Ho, S.Y.W., 2017. Evaluating the Impact of Genomic Data and Priors on Bayesian Estimates of the Angiosperm Evolutionary Timescale. Systematic Biology 66</w:t>
      </w:r>
      <w:r w:rsidRPr="0034421E">
        <w:rPr>
          <w:b/>
        </w:rPr>
        <w:t>,</w:t>
      </w:r>
      <w:r w:rsidRPr="0034421E">
        <w:t xml:space="preserve"> 338-351.</w:t>
      </w:r>
    </w:p>
    <w:p w:rsidR="0034421E" w:rsidRPr="0034421E" w:rsidRDefault="0034421E" w:rsidP="0034421E">
      <w:pPr>
        <w:pStyle w:val="EndNoteBibliography"/>
        <w:ind w:left="720" w:hanging="720"/>
      </w:pPr>
      <w:r w:rsidRPr="0034421E">
        <w:t>Francis, F., Lognay, G., Wathelet, J.-P., Haubruge, E., 2001. Effects of allelochemicals from first (Brassicaceae) and second (</w:t>
      </w:r>
      <w:r w:rsidRPr="0034421E">
        <w:rPr>
          <w:i/>
        </w:rPr>
        <w:t>Myzus persicae</w:t>
      </w:r>
      <w:r w:rsidRPr="0034421E">
        <w:t xml:space="preserve"> and </w:t>
      </w:r>
      <w:r w:rsidRPr="0034421E">
        <w:rPr>
          <w:i/>
        </w:rPr>
        <w:t>Brevicoryne brassicae</w:t>
      </w:r>
      <w:r w:rsidRPr="0034421E">
        <w:t xml:space="preserve">) trophic levels on </w:t>
      </w:r>
      <w:r w:rsidRPr="0034421E">
        <w:rPr>
          <w:i/>
        </w:rPr>
        <w:t>Adalia bipunctata</w:t>
      </w:r>
      <w:r w:rsidRPr="0034421E">
        <w:t>. Journal of Chemical Ecology 27</w:t>
      </w:r>
      <w:r w:rsidRPr="0034421E">
        <w:rPr>
          <w:b/>
        </w:rPr>
        <w:t>,</w:t>
      </w:r>
      <w:r w:rsidRPr="0034421E">
        <w:t xml:space="preserve"> 243-256.</w:t>
      </w:r>
    </w:p>
    <w:p w:rsidR="0034421E" w:rsidRPr="0034421E" w:rsidRDefault="0034421E" w:rsidP="0034421E">
      <w:pPr>
        <w:pStyle w:val="EndNoteBibliography"/>
        <w:ind w:left="720" w:hanging="720"/>
      </w:pPr>
      <w:r w:rsidRPr="0034421E">
        <w:t xml:space="preserve">Gao, Q., Li, B., Tian, Z., De Loof, A., Wang, J.-L., Wang, X.-P., Liu, W., 2022. Key role of juvenile hormone in controlling reproductive diapause in females of the Asian lady beetle </w:t>
      </w:r>
      <w:r w:rsidRPr="0034421E">
        <w:rPr>
          <w:i/>
        </w:rPr>
        <w:t>Harmonia axyridis</w:t>
      </w:r>
      <w:r w:rsidRPr="0034421E">
        <w:t>. Pest Management Science 78</w:t>
      </w:r>
      <w:r w:rsidRPr="0034421E">
        <w:rPr>
          <w:b/>
        </w:rPr>
        <w:t>,</w:t>
      </w:r>
      <w:r w:rsidRPr="0034421E">
        <w:t xml:space="preserve"> 193-204.</w:t>
      </w:r>
    </w:p>
    <w:p w:rsidR="0034421E" w:rsidRPr="0034421E" w:rsidRDefault="0034421E" w:rsidP="0034421E">
      <w:pPr>
        <w:pStyle w:val="EndNoteBibliography"/>
        <w:ind w:left="720" w:hanging="720"/>
      </w:pPr>
      <w:r w:rsidRPr="0034421E">
        <w:t>Gautier, M., Yamaguchi, J., Foucaud, J., Loiseau, A., Ausset, A., Facon, B., Gschloessl, B., Lagnel, J., Loire, E., Parrinello, H., Severac, D., Lopez-Roques, C., Donnadieu, C., Manno, M., Berges, H., Gharbi, K., Lawson-Handley, L., Zang, L.-S., Vogel, H., Estoup, A., Prud'homme, B., 2018. The Genomic Basis of Color Pattern Polymorphism in the Harlequin Ladybird. Current Biology 28</w:t>
      </w:r>
      <w:r w:rsidRPr="0034421E">
        <w:rPr>
          <w:b/>
        </w:rPr>
        <w:t>,</w:t>
      </w:r>
      <w:r w:rsidRPr="0034421E">
        <w:t xml:space="preserve"> 3296-3302.</w:t>
      </w:r>
    </w:p>
    <w:p w:rsidR="0034421E" w:rsidRPr="0034421E" w:rsidRDefault="0034421E" w:rsidP="0034421E">
      <w:pPr>
        <w:pStyle w:val="EndNoteBibliography"/>
        <w:ind w:left="720" w:hanging="720"/>
      </w:pPr>
      <w:r w:rsidRPr="0034421E">
        <w:t xml:space="preserve">Genta, F.A., Blanes, L., Cristofoletti, P.T., do Lago, C.L., Terra, W.R., Ferreira, C., 2006. Purification, characterization and molecular cloning of the major chitinase from </w:t>
      </w:r>
      <w:r w:rsidRPr="0034421E">
        <w:rPr>
          <w:i/>
        </w:rPr>
        <w:t>Tenebrio molitor</w:t>
      </w:r>
      <w:r w:rsidRPr="0034421E">
        <w:t xml:space="preserve"> larval midgut. Insect Biochemistry and Molecular Biology 36</w:t>
      </w:r>
      <w:r w:rsidRPr="0034421E">
        <w:rPr>
          <w:b/>
        </w:rPr>
        <w:t>,</w:t>
      </w:r>
      <w:r w:rsidRPr="0034421E">
        <w:t xml:space="preserve"> 789-800.</w:t>
      </w:r>
    </w:p>
    <w:p w:rsidR="0034421E" w:rsidRPr="0034421E" w:rsidRDefault="0034421E" w:rsidP="0034421E">
      <w:pPr>
        <w:pStyle w:val="EndNoteBibliography"/>
        <w:ind w:left="720" w:hanging="720"/>
      </w:pPr>
      <w:r w:rsidRPr="0034421E">
        <w:t xml:space="preserve">Gholamzadeh-Chitgar, M., Ghadamyari, M., Ghanbarinezhad, R., 2017. Biochemical properties of digestive proteases of melon ladybird, </w:t>
      </w:r>
      <w:r w:rsidRPr="0034421E">
        <w:rPr>
          <w:i/>
        </w:rPr>
        <w:t>Epilachna chrysomelina</w:t>
      </w:r>
      <w:r w:rsidRPr="0034421E">
        <w:t xml:space="preserve"> (Fabricius) (Col.: Coccinellidae). Journal of Entomological Society of Iran 37</w:t>
      </w:r>
      <w:r w:rsidRPr="0034421E">
        <w:rPr>
          <w:b/>
        </w:rPr>
        <w:t>,</w:t>
      </w:r>
      <w:r w:rsidRPr="0034421E">
        <w:t xml:space="preserve"> 293-304.</w:t>
      </w:r>
    </w:p>
    <w:p w:rsidR="0034421E" w:rsidRPr="0034421E" w:rsidRDefault="0034421E" w:rsidP="0034421E">
      <w:pPr>
        <w:pStyle w:val="EndNoteBibliography"/>
        <w:ind w:left="720" w:hanging="720"/>
      </w:pPr>
      <w:r w:rsidRPr="0034421E">
        <w:t>Gilbert, D., 2013. Gene-omes built from mRNA seq not genome DNA. 7th annual arthropod genomics symposium, Notre Dame.</w:t>
      </w:r>
    </w:p>
    <w:p w:rsidR="0034421E" w:rsidRPr="0034421E" w:rsidRDefault="0034421E" w:rsidP="0034421E">
      <w:pPr>
        <w:pStyle w:val="EndNoteBibliography"/>
        <w:ind w:left="720" w:hanging="720"/>
      </w:pPr>
      <w:r w:rsidRPr="0034421E">
        <w:t xml:space="preserve">Giorgi, J.A., Vandenberg, N.J., McHugh, J.V., Forrester, J.A., </w:t>
      </w:r>
      <w:r w:rsidRPr="0034421E">
        <w:rPr>
          <w:rFonts w:ascii="Cambria" w:hAnsi="Cambria" w:cs="Cambria"/>
        </w:rPr>
        <w:t>Ś</w:t>
      </w:r>
      <w:r w:rsidRPr="0034421E">
        <w:t>lipi</w:t>
      </w:r>
      <w:r w:rsidRPr="0034421E">
        <w:rPr>
          <w:rFonts w:cs="DengXian" w:hint="eastAsia"/>
        </w:rPr>
        <w:t>ń</w:t>
      </w:r>
      <w:r w:rsidRPr="0034421E">
        <w:t>ski, S.A., Miller, K.B., Shapiro, L.R., Whiting, M.F., 2009. The evolution of food preferences in Coccinellidae. Biological Control 51</w:t>
      </w:r>
      <w:r w:rsidRPr="0034421E">
        <w:rPr>
          <w:b/>
        </w:rPr>
        <w:t>,</w:t>
      </w:r>
      <w:r w:rsidRPr="0034421E">
        <w:t xml:space="preserve"> 215-231.</w:t>
      </w:r>
    </w:p>
    <w:p w:rsidR="0034421E" w:rsidRPr="0034421E" w:rsidRDefault="0034421E" w:rsidP="0034421E">
      <w:pPr>
        <w:pStyle w:val="EndNoteBibliography"/>
        <w:ind w:left="720" w:hanging="720"/>
      </w:pPr>
      <w:r w:rsidRPr="0034421E">
        <w:t>Grabherr, M.G., Haas, B.J., Yassour, M., Levin, J.Z., Thompson, D.A., Amit, I., Adiconis, X., Fan, L., Raychowdhury, R., Zeng, Q.D., Chen, Z.H., Mauceli, E., Hacohen, N., Gnirke, A., Rhind, N., di Palma, F., Birren, B.W., Nusbaum, C., Lindblad-Toh, K., Friedman, N., Regev, A., 2011. Full-length transcriptome assembly from RNA-Seq data without a reference genome. Nature Biotechnology 29</w:t>
      </w:r>
      <w:r w:rsidRPr="0034421E">
        <w:rPr>
          <w:b/>
        </w:rPr>
        <w:t>,</w:t>
      </w:r>
      <w:r w:rsidRPr="0034421E">
        <w:t xml:space="preserve"> 644-U130.</w:t>
      </w:r>
    </w:p>
    <w:p w:rsidR="0034421E" w:rsidRPr="0034421E" w:rsidRDefault="0034421E" w:rsidP="0034421E">
      <w:pPr>
        <w:pStyle w:val="EndNoteBibliography"/>
        <w:ind w:left="720" w:hanging="720"/>
      </w:pPr>
      <w:r w:rsidRPr="0034421E">
        <w:t xml:space="preserve">Haas, B.J., Delcher, A.L., Mount, S.M., Wortman, J.R., Smith, R.K., Hannick, L.I., Maiti, R., Ronning, C.M., Rusch, D.B., Town, C.D., Salzberg, S.L., White, O., 2003. Improving the </w:t>
      </w:r>
      <w:r w:rsidRPr="0034421E">
        <w:rPr>
          <w:i/>
        </w:rPr>
        <w:t>Arabidopsis</w:t>
      </w:r>
      <w:r w:rsidRPr="0034421E">
        <w:t xml:space="preserve"> genome annotation using maximal transcript alignment assemblies. Nucleic Acids Research 31</w:t>
      </w:r>
      <w:r w:rsidRPr="0034421E">
        <w:rPr>
          <w:b/>
        </w:rPr>
        <w:t>,</w:t>
      </w:r>
      <w:r w:rsidRPr="0034421E">
        <w:t xml:space="preserve"> 5654-5666.</w:t>
      </w:r>
    </w:p>
    <w:p w:rsidR="0034421E" w:rsidRPr="0034421E" w:rsidRDefault="0034421E" w:rsidP="0034421E">
      <w:pPr>
        <w:pStyle w:val="EndNoteBibliography"/>
        <w:ind w:left="720" w:hanging="720"/>
      </w:pPr>
      <w:r w:rsidRPr="0034421E">
        <w:t>Haas, B.J., Salzberg, S.L., Zhu, W., Pertea, M., Allen, J.E., Orvis, J., White, O., Buell, C.R., Wortman, J.R., 2008. Automated eukaryotic gene structure annotation using EVidenceModeler and the program to assemble spliced alignments. Genome Biology 9</w:t>
      </w:r>
      <w:r w:rsidRPr="0034421E">
        <w:rPr>
          <w:b/>
        </w:rPr>
        <w:t>,</w:t>
      </w:r>
      <w:r w:rsidRPr="0034421E">
        <w:t xml:space="preserve"> R7.</w:t>
      </w:r>
    </w:p>
    <w:p w:rsidR="0034421E" w:rsidRPr="0034421E" w:rsidRDefault="0034421E" w:rsidP="0034421E">
      <w:pPr>
        <w:pStyle w:val="EndNoteBibliography"/>
        <w:ind w:left="720" w:hanging="720"/>
      </w:pPr>
      <w:r w:rsidRPr="0034421E">
        <w:t xml:space="preserve">Han, S.-P., Liang, C., Li, X.-B., Han, H., Zhao, F., He, Y.-Z., 2019. Cloning and expression profiling of the odorant binding protein genes </w:t>
      </w:r>
      <w:r w:rsidRPr="0034421E">
        <w:rPr>
          <w:i/>
        </w:rPr>
        <w:t>HaxyOBP</w:t>
      </w:r>
      <w:r w:rsidRPr="0034421E">
        <w:t xml:space="preserve">1 and </w:t>
      </w:r>
      <w:r w:rsidRPr="0034421E">
        <w:rPr>
          <w:i/>
        </w:rPr>
        <w:t>HaxyOBP</w:t>
      </w:r>
      <w:r w:rsidRPr="0034421E">
        <w:t xml:space="preserve">6 in </w:t>
      </w:r>
      <w:r w:rsidRPr="0034421E">
        <w:rPr>
          <w:i/>
        </w:rPr>
        <w:t>Harmonia axyridis</w:t>
      </w:r>
      <w:r w:rsidRPr="0034421E">
        <w:t xml:space="preserve"> (Coleoptera: Coccinellidae). Acta Entomologica Sinica 62</w:t>
      </w:r>
      <w:r w:rsidRPr="0034421E">
        <w:rPr>
          <w:b/>
        </w:rPr>
        <w:t>,</w:t>
      </w:r>
      <w:r w:rsidRPr="0034421E">
        <w:t xml:space="preserve"> 284-293.</w:t>
      </w:r>
    </w:p>
    <w:p w:rsidR="0034421E" w:rsidRPr="0034421E" w:rsidRDefault="0034421E" w:rsidP="0034421E">
      <w:pPr>
        <w:pStyle w:val="EndNoteBibliography"/>
        <w:ind w:left="720" w:hanging="720"/>
      </w:pPr>
      <w:r w:rsidRPr="0034421E">
        <w:t>He, S.L., Jiang, B., Chakraborty, A., Yu, G.Z., 2022. The Evolution of Glycoside Hydrolase Family 1 in Insects Related to Their Adaptation to Plant Utilization. Insects 13</w:t>
      </w:r>
      <w:r w:rsidRPr="0034421E">
        <w:rPr>
          <w:b/>
        </w:rPr>
        <w:t>,</w:t>
      </w:r>
      <w:r w:rsidRPr="0034421E">
        <w:t xml:space="preserve"> 786.</w:t>
      </w:r>
    </w:p>
    <w:p w:rsidR="0034421E" w:rsidRPr="0034421E" w:rsidRDefault="0034421E" w:rsidP="0034421E">
      <w:pPr>
        <w:pStyle w:val="EndNoteBibliography"/>
        <w:ind w:left="720" w:hanging="720"/>
      </w:pPr>
      <w:r w:rsidRPr="0034421E">
        <w:t>Heidel-Fischer, H.M., Vogel, H., 2015. Molecular mechanisms of insect adaptation to plant secondary compounds. Current Opinion in Insect Science 8</w:t>
      </w:r>
      <w:r w:rsidRPr="0034421E">
        <w:rPr>
          <w:b/>
        </w:rPr>
        <w:t>,</w:t>
      </w:r>
      <w:r w:rsidRPr="0034421E">
        <w:t xml:space="preserve"> 8-14.</w:t>
      </w:r>
    </w:p>
    <w:p w:rsidR="0034421E" w:rsidRPr="0034421E" w:rsidRDefault="0034421E" w:rsidP="0034421E">
      <w:pPr>
        <w:pStyle w:val="EndNoteBibliography"/>
        <w:ind w:left="720" w:hanging="720"/>
      </w:pPr>
      <w:r w:rsidRPr="0034421E">
        <w:t xml:space="preserve">Herndon, N., Shelton, J.M., Gerischer, L., Ioannidis, P., Ninova, M., Dönitz, J., Waterhouse, R.M., Liang, C.Y., Damm, C., Siemanowski, J., Kitzmann, P., Ulrich, J., Dippel, S., Oberhofer, G., Hu, Y.G., Schwirz, J., Schacht, M.I., Lehmann, S., Montino, A., Posnien, N., Gurska, D., Horn, T., Seibert, J., Jentzsch, I.M.V., Panfilio, K.A., Li, J., Wimmer, E.A., Stappert, D., Roth, S., Schröder, R., Park, Y., Schoppmeier, M., Chung, H.-R., Klingler, M., Kittelmann, S., Friedrich, M., Chen, R., Altincicek, B., Vilcinskas, A., Zdobnov, E.M., Griffiths-Jones, S., Ronshaugen, M., Stanke, M., Brown, S.J., Bucher, G., 2020. Enhanced genome assembly and a new official gene set for </w:t>
      </w:r>
      <w:r w:rsidRPr="0034421E">
        <w:rPr>
          <w:i/>
        </w:rPr>
        <w:t>Tribolium castaneum</w:t>
      </w:r>
      <w:r w:rsidRPr="0034421E">
        <w:t>. Bmc Genomics 21</w:t>
      </w:r>
      <w:r w:rsidRPr="0034421E">
        <w:rPr>
          <w:b/>
        </w:rPr>
        <w:t>,</w:t>
      </w:r>
      <w:r w:rsidRPr="0034421E">
        <w:t xml:space="preserve"> 47.</w:t>
      </w:r>
    </w:p>
    <w:p w:rsidR="0034421E" w:rsidRPr="0034421E" w:rsidRDefault="0034421E" w:rsidP="0034421E">
      <w:pPr>
        <w:pStyle w:val="EndNoteBibliography"/>
        <w:ind w:left="720" w:hanging="720"/>
      </w:pPr>
      <w:r w:rsidRPr="0034421E">
        <w:t>Hodek, I., 1973. Biology of Coccinellidae. Springer Science &amp; Business Media, Dordrecht.</w:t>
      </w:r>
    </w:p>
    <w:p w:rsidR="0034421E" w:rsidRPr="0034421E" w:rsidRDefault="0034421E" w:rsidP="0034421E">
      <w:pPr>
        <w:pStyle w:val="EndNoteBibliography"/>
        <w:ind w:left="720" w:hanging="720"/>
      </w:pPr>
      <w:r w:rsidRPr="0034421E">
        <w:t>Hodek, I., Honěk, A., 2009. Scale insects, mealybugs, whiteflies and psyllids (Hemiptera, Sternorrhyncha) as prey of ladybirds. Biological Control 51</w:t>
      </w:r>
      <w:r w:rsidRPr="0034421E">
        <w:rPr>
          <w:b/>
        </w:rPr>
        <w:t>,</w:t>
      </w:r>
      <w:r w:rsidRPr="0034421E">
        <w:t xml:space="preserve"> 232-243.</w:t>
      </w:r>
    </w:p>
    <w:p w:rsidR="0034421E" w:rsidRPr="0034421E" w:rsidRDefault="0034421E" w:rsidP="0034421E">
      <w:pPr>
        <w:pStyle w:val="EndNoteBibliography"/>
        <w:ind w:left="720" w:hanging="720"/>
      </w:pPr>
      <w:r w:rsidRPr="0034421E">
        <w:t>Hodek, I., van Emden, H.F., Honěk, A., 2012. Ecology and Behaviour of the Ladybird Beetles (Coccinellidae). Wiley-Blackwell, West Sussex.</w:t>
      </w:r>
    </w:p>
    <w:p w:rsidR="0034421E" w:rsidRPr="0034421E" w:rsidRDefault="0034421E" w:rsidP="0034421E">
      <w:pPr>
        <w:pStyle w:val="EndNoteBibliography"/>
        <w:ind w:left="720" w:hanging="720"/>
      </w:pPr>
      <w:r w:rsidRPr="0034421E">
        <w:t>Hu, J., Fan, J.P., Sun, Z.Y., Liu, S.L., 2020. NextPolish: a fast and efficient genome polishing tool for long-read assembly. Bioinformatics 36</w:t>
      </w:r>
      <w:r w:rsidRPr="0034421E">
        <w:rPr>
          <w:b/>
        </w:rPr>
        <w:t>,</w:t>
      </w:r>
      <w:r w:rsidRPr="0034421E">
        <w:t xml:space="preserve"> 2253-2255.</w:t>
      </w:r>
    </w:p>
    <w:p w:rsidR="0034421E" w:rsidRPr="0034421E" w:rsidRDefault="0034421E" w:rsidP="0034421E">
      <w:pPr>
        <w:pStyle w:val="EndNoteBibliography"/>
        <w:ind w:left="720" w:hanging="720"/>
      </w:pPr>
      <w:r w:rsidRPr="0034421E">
        <w:t>Hu, J., Wang, Z., Sun, Z.Y., Hu, B.X., Ayoola, A.O., Liang, F., Li, J.J., Sandoval, J.R., Cooper, D.N., Ye, K., Ruan, J., Xiao, C.-L., Wang, D.-P., Wu, D.-D., Wang, S., 2023. An efficient error correction and accurate assembly tool for noisy long reads. bioRxiv</w:t>
      </w:r>
      <w:r w:rsidRPr="0034421E">
        <w:rPr>
          <w:b/>
        </w:rPr>
        <w:t>,</w:t>
      </w:r>
      <w:r w:rsidRPr="0034421E">
        <w:t xml:space="preserve"> 2023.2003.2009.531669.</w:t>
      </w:r>
    </w:p>
    <w:p w:rsidR="0034421E" w:rsidRPr="0034421E" w:rsidRDefault="0034421E" w:rsidP="0034421E">
      <w:pPr>
        <w:pStyle w:val="EndNoteBibliography"/>
        <w:ind w:left="720" w:hanging="720"/>
      </w:pPr>
      <w:r w:rsidRPr="0034421E">
        <w:t xml:space="preserve">Huang, Y.-H., Du, X.-Y., Chen, P.-T., Tang, X.-F., Gong, S.-R., Zhang, P.-F., Yang, H.-Y., De Clercq, P., Li, H.-S., Pang, H., 2022. Is pollinivory in the omnivorous ladybird beetle </w:t>
      </w:r>
      <w:r w:rsidRPr="0034421E">
        <w:rPr>
          <w:i/>
        </w:rPr>
        <w:t>Micraspis discolor</w:t>
      </w:r>
      <w:r w:rsidRPr="0034421E">
        <w:t xml:space="preserve"> (Coleoptera: Coccinellidae) symbiosis-dependent? Biological Control 169</w:t>
      </w:r>
      <w:r w:rsidRPr="0034421E">
        <w:rPr>
          <w:b/>
        </w:rPr>
        <w:t>,</w:t>
      </w:r>
      <w:r w:rsidRPr="0034421E">
        <w:t xml:space="preserve"> 104867.</w:t>
      </w:r>
    </w:p>
    <w:p w:rsidR="0034421E" w:rsidRPr="0034421E" w:rsidRDefault="0034421E" w:rsidP="0034421E">
      <w:pPr>
        <w:pStyle w:val="EndNoteBibliography"/>
        <w:ind w:left="720" w:hanging="720"/>
      </w:pPr>
      <w:r w:rsidRPr="0034421E">
        <w:t>Huerta-Cepas, J., Serra, F., Bork, P., 2016. ETE 3: Reconstruction, Analysis, and Visualization of Phylogenomic Data. Molecular Biology and Evolution 33</w:t>
      </w:r>
      <w:r w:rsidRPr="0034421E">
        <w:rPr>
          <w:b/>
        </w:rPr>
        <w:t>,</w:t>
      </w:r>
      <w:r w:rsidRPr="0034421E">
        <w:t xml:space="preserve"> 1635-1638.</w:t>
      </w:r>
    </w:p>
    <w:p w:rsidR="0034421E" w:rsidRPr="0034421E" w:rsidRDefault="0034421E" w:rsidP="0034421E">
      <w:pPr>
        <w:pStyle w:val="EndNoteBibliography"/>
        <w:ind w:left="720" w:hanging="720"/>
      </w:pPr>
      <w:r w:rsidRPr="0034421E">
        <w:t>Huerta-Cepas, J., Szklarczyk, D., Heller, D., Hernandez-Plaza, A., Forslund, S.K., Cook, H., Mende, D.R., Letunic, I., Rattei, T., Jensen, L.J., von Mering, C., Bork, P., 2019. eggNOG 5.0: a hierarchical, functionally and phylogenetically annotated orthology resource based on 5090 organisms and 2502 viruses. Nucleic Acids Research 47</w:t>
      </w:r>
      <w:r w:rsidRPr="0034421E">
        <w:rPr>
          <w:b/>
        </w:rPr>
        <w:t>,</w:t>
      </w:r>
      <w:r w:rsidRPr="0034421E">
        <w:t xml:space="preserve"> D309-D314.</w:t>
      </w:r>
    </w:p>
    <w:p w:rsidR="0034421E" w:rsidRPr="0034421E" w:rsidRDefault="0034421E" w:rsidP="0034421E">
      <w:pPr>
        <w:pStyle w:val="EndNoteBibliography"/>
        <w:ind w:left="720" w:hanging="720"/>
      </w:pPr>
      <w:r w:rsidRPr="0034421E">
        <w:t xml:space="preserve">Jasrapuria, S., Arakane, Y., Osman, G., Kramer, K.J., Beeman, R.W., Muthukrishnan, S., 2010. Genes encoding proteins with peritrophin A-type chitin-binding domains in </w:t>
      </w:r>
      <w:r w:rsidRPr="0034421E">
        <w:rPr>
          <w:i/>
        </w:rPr>
        <w:t>Tribolium castaneum</w:t>
      </w:r>
      <w:r w:rsidRPr="0034421E">
        <w:t xml:space="preserve"> are grouped into three distinct families based on phylogeny, expression and function. Insect Biochemistry and Molecular Biology 40</w:t>
      </w:r>
      <w:r w:rsidRPr="0034421E">
        <w:rPr>
          <w:b/>
        </w:rPr>
        <w:t>,</w:t>
      </w:r>
      <w:r w:rsidRPr="0034421E">
        <w:t xml:space="preserve"> 214-227.</w:t>
      </w:r>
    </w:p>
    <w:p w:rsidR="0034421E" w:rsidRPr="0034421E" w:rsidRDefault="0034421E" w:rsidP="0034421E">
      <w:pPr>
        <w:pStyle w:val="EndNoteBibliography"/>
        <w:ind w:left="720" w:hanging="720"/>
      </w:pPr>
      <w:r w:rsidRPr="0034421E">
        <w:t>Johnson, K.P., Dietrich, C.H., Friedrich, F., Beutel, R.G., Wipfler, B., Peters, R.S., Allen, J.M., Petersen, M., Donath, A., Walden, K.K.O., Kozlov, A.M., Podsiadlowski, L., Mayer, C., Meusemann, K., Vasilikopoulos, A., Waterhouse, R.M., Cameron, S.L., Weirauch, C., Swanson, D.R., Percy, D.M., Hardy, N.B., Terry, I., Liu, S.L., Zhou, X., Misof, B., Robertson, H.M., Yoshizawa, K., 2018. Phylogenomics and the evolution of hemipteroid insects. Proceedings of the National Academy of Sciences of the United States of America 115</w:t>
      </w:r>
      <w:r w:rsidRPr="0034421E">
        <w:rPr>
          <w:b/>
        </w:rPr>
        <w:t>,</w:t>
      </w:r>
      <w:r w:rsidRPr="0034421E">
        <w:t xml:space="preserve"> 12775-12780.</w:t>
      </w:r>
    </w:p>
    <w:p w:rsidR="0034421E" w:rsidRPr="0034421E" w:rsidRDefault="0034421E" w:rsidP="0034421E">
      <w:pPr>
        <w:pStyle w:val="EndNoteBibliography"/>
        <w:ind w:left="720" w:hanging="720"/>
      </w:pPr>
      <w:r w:rsidRPr="0034421E">
        <w:t xml:space="preserve">Jones, A.M.E., Winge, P., Bones, A.M., Cole, R., Rossiter, J.T., 2002. Characterization and evolution of a myrosinase from the cabbage aphid </w:t>
      </w:r>
      <w:r w:rsidRPr="0034421E">
        <w:rPr>
          <w:i/>
        </w:rPr>
        <w:t>Brevicoryne brassicae</w:t>
      </w:r>
      <w:r w:rsidRPr="0034421E">
        <w:t>. Insect Biochemistry and Molecular Biology 32</w:t>
      </w:r>
      <w:r w:rsidRPr="0034421E">
        <w:rPr>
          <w:b/>
        </w:rPr>
        <w:t>,</w:t>
      </w:r>
      <w:r w:rsidRPr="0034421E">
        <w:t xml:space="preserve"> 275-284.</w:t>
      </w:r>
    </w:p>
    <w:p w:rsidR="0034421E" w:rsidRPr="0034421E" w:rsidRDefault="0034421E" w:rsidP="0034421E">
      <w:pPr>
        <w:pStyle w:val="EndNoteBibliography"/>
        <w:ind w:left="720" w:hanging="720"/>
      </w:pPr>
      <w:r w:rsidRPr="0034421E">
        <w:t>Jones, P., Binns, D., Chang, H.Y., Fraser, M., Li, W.Z., McAnulla, C., McWilliam, H., Maslen, J., Mitchell, A., Nuka, G., Pesseat, S., Quinn, A.F., Sangrador-Vegas, A., Scheremetjew, M., Yong, S.Y., Lopez, R., Hunter, S., 2014. InterProScan 5: genome-scale protein function classification. Bioinformatics 30</w:t>
      </w:r>
      <w:r w:rsidRPr="0034421E">
        <w:rPr>
          <w:b/>
        </w:rPr>
        <w:t>,</w:t>
      </w:r>
      <w:r w:rsidRPr="0034421E">
        <w:t xml:space="preserve"> 1236-1240.</w:t>
      </w:r>
    </w:p>
    <w:p w:rsidR="0034421E" w:rsidRPr="0034421E" w:rsidRDefault="0034421E" w:rsidP="0034421E">
      <w:pPr>
        <w:pStyle w:val="EndNoteBibliography"/>
        <w:ind w:left="720" w:hanging="720"/>
      </w:pPr>
      <w:r w:rsidRPr="0034421E">
        <w:t>Kall, L., Krogh, A., Sonnhammer, E.L.L., 2004. A combined transmembrane topology and signal peptide prediction method. Journal of Molecular Biology 338</w:t>
      </w:r>
      <w:r w:rsidRPr="0034421E">
        <w:rPr>
          <w:b/>
        </w:rPr>
        <w:t>,</w:t>
      </w:r>
      <w:r w:rsidRPr="0034421E">
        <w:t xml:space="preserve"> 1027-1036.</w:t>
      </w:r>
    </w:p>
    <w:p w:rsidR="0034421E" w:rsidRPr="0034421E" w:rsidRDefault="0034421E" w:rsidP="0034421E">
      <w:pPr>
        <w:pStyle w:val="EndNoteBibliography"/>
        <w:ind w:left="720" w:hanging="720"/>
      </w:pPr>
      <w:r w:rsidRPr="0034421E">
        <w:t>Kanehisa, M., Furumichi, M., Sato, Y., Ishiguro-Watanabe, M., Tanabe, M., 2021. KEGG: integrating viruses and cellular organisms. Nucleic Acids Research 49</w:t>
      </w:r>
      <w:r w:rsidRPr="0034421E">
        <w:rPr>
          <w:b/>
        </w:rPr>
        <w:t>,</w:t>
      </w:r>
      <w:r w:rsidRPr="0034421E">
        <w:t xml:space="preserve"> D545-D551.</w:t>
      </w:r>
    </w:p>
    <w:p w:rsidR="0034421E" w:rsidRPr="0034421E" w:rsidRDefault="0034421E" w:rsidP="0034421E">
      <w:pPr>
        <w:pStyle w:val="EndNoteBibliography"/>
        <w:ind w:left="720" w:hanging="720"/>
      </w:pPr>
      <w:r w:rsidRPr="0034421E">
        <w:t>Katoh, K., Standley, D.M., 2013. MAFFT Multiple Sequence Alignment Software Version 7: Improvements in Performance and Usability. Molecular Biology and Evolution 30</w:t>
      </w:r>
      <w:r w:rsidRPr="0034421E">
        <w:rPr>
          <w:b/>
        </w:rPr>
        <w:t>,</w:t>
      </w:r>
      <w:r w:rsidRPr="0034421E">
        <w:t xml:space="preserve"> 772-780.</w:t>
      </w:r>
    </w:p>
    <w:p w:rsidR="0034421E" w:rsidRPr="0034421E" w:rsidRDefault="0034421E" w:rsidP="0034421E">
      <w:pPr>
        <w:pStyle w:val="EndNoteBibliography"/>
        <w:ind w:left="720" w:hanging="720"/>
      </w:pPr>
      <w:r w:rsidRPr="0034421E">
        <w:t xml:space="preserve">Keeling, C.I., Campbell, E.O., Batista, P.D., Shegelski, V.A., Trevoy, S.A.L., Huber, D.P.W., Janes, J.K., Sperling, F.A.H., 2022. Chromosome-level genome assembly reveals genomic architecture of northern range expansion in the mountain pine beetle, </w:t>
      </w:r>
      <w:r w:rsidRPr="0034421E">
        <w:rPr>
          <w:i/>
        </w:rPr>
        <w:t>Dendroctonus ponderosae</w:t>
      </w:r>
      <w:r w:rsidRPr="0034421E">
        <w:t xml:space="preserve"> Hopkins (Coleoptera: Curculionidae). Molecular Ecology Resources 22</w:t>
      </w:r>
      <w:r w:rsidRPr="0034421E">
        <w:rPr>
          <w:b/>
        </w:rPr>
        <w:t>,</w:t>
      </w:r>
      <w:r w:rsidRPr="0034421E">
        <w:t xml:space="preserve"> 1149-1167.</w:t>
      </w:r>
    </w:p>
    <w:p w:rsidR="0034421E" w:rsidRPr="0034421E" w:rsidRDefault="0034421E" w:rsidP="0034421E">
      <w:pPr>
        <w:pStyle w:val="EndNoteBibliography"/>
        <w:ind w:left="720" w:hanging="720"/>
      </w:pPr>
      <w:r w:rsidRPr="0034421E">
        <w:t xml:space="preserve">Keeling, C.I., Yuen, M.M.S., Liao, N.Y., Docking, T.R., Chan, S.K., Taylor, G.A., Palmquist, D.L., Jackman, S.D., Nguyen, A., Li, M., Henderson, H., Janes, J.K., Zhao, Y.J., Pandoh, P., Moore, R., Sperling, F.A.H., Huber, D.P.W., Birol, I., Jones, S.J.M., Bohlmann, J., 2013. Draft genome of the mountain pine beetle, </w:t>
      </w:r>
      <w:r w:rsidRPr="0034421E">
        <w:rPr>
          <w:i/>
        </w:rPr>
        <w:t>Dendroctonus ponderosae</w:t>
      </w:r>
      <w:r w:rsidRPr="0034421E">
        <w:t xml:space="preserve"> Hopkins, a major forest pest. Genome Biology 14</w:t>
      </w:r>
      <w:r w:rsidRPr="0034421E">
        <w:rPr>
          <w:b/>
        </w:rPr>
        <w:t>,</w:t>
      </w:r>
      <w:r w:rsidRPr="0034421E">
        <w:t xml:space="preserve"> R27.</w:t>
      </w:r>
    </w:p>
    <w:p w:rsidR="0034421E" w:rsidRPr="0034421E" w:rsidRDefault="0034421E" w:rsidP="0034421E">
      <w:pPr>
        <w:pStyle w:val="EndNoteBibliography"/>
        <w:ind w:left="720" w:hanging="720"/>
      </w:pPr>
      <w:r w:rsidRPr="0034421E">
        <w:t>Kent, W.J., 2002. BLAT - The BLAST-like alignment tool. Genome Research 12</w:t>
      </w:r>
      <w:r w:rsidRPr="0034421E">
        <w:rPr>
          <w:b/>
        </w:rPr>
        <w:t>,</w:t>
      </w:r>
      <w:r w:rsidRPr="0034421E">
        <w:t xml:space="preserve"> 656-664.</w:t>
      </w:r>
    </w:p>
    <w:p w:rsidR="0034421E" w:rsidRPr="0034421E" w:rsidRDefault="0034421E" w:rsidP="0034421E">
      <w:pPr>
        <w:pStyle w:val="EndNoteBibliography"/>
        <w:ind w:left="720" w:hanging="720"/>
      </w:pPr>
      <w:r w:rsidRPr="0034421E">
        <w:t>Kim, D., Paggi, J.M., Park, C., Bennett, C., Salzberg, S.L., 2019. Graph-based genome alignment and genotyping with HISAT2 and HISAT-genotype. Nature Biotechnology 37</w:t>
      </w:r>
      <w:r w:rsidRPr="0034421E">
        <w:rPr>
          <w:b/>
        </w:rPr>
        <w:t>,</w:t>
      </w:r>
      <w:r w:rsidRPr="0034421E">
        <w:t xml:space="preserve"> 907-915.</w:t>
      </w:r>
    </w:p>
    <w:p w:rsidR="0034421E" w:rsidRPr="0034421E" w:rsidRDefault="0034421E" w:rsidP="0034421E">
      <w:pPr>
        <w:pStyle w:val="EndNoteBibliography"/>
        <w:ind w:left="720" w:hanging="720"/>
      </w:pPr>
      <w:r w:rsidRPr="0034421E">
        <w:t>Kim, S., Chen, J., Cheng, T.J., Gindulyte, A., He, J., He, S.Q., Li, Q.L., Shoemaker, B.A., Thiessen, P.A., Yu, B., Zaslavsky, L., Zhang, J., Bolton, E.E., 2023. PubChem 2023 update. Nucleic Acids Research 51</w:t>
      </w:r>
      <w:r w:rsidRPr="0034421E">
        <w:rPr>
          <w:b/>
        </w:rPr>
        <w:t>,</w:t>
      </w:r>
      <w:r w:rsidRPr="0034421E">
        <w:t xml:space="preserve"> D1373-D1380.</w:t>
      </w:r>
    </w:p>
    <w:p w:rsidR="0034421E" w:rsidRPr="0034421E" w:rsidRDefault="0034421E" w:rsidP="0034421E">
      <w:pPr>
        <w:pStyle w:val="EndNoteBibliography"/>
        <w:ind w:left="720" w:hanging="720"/>
      </w:pPr>
      <w:r w:rsidRPr="0034421E">
        <w:t>King, R., Buer, B., Davies, T.G.E., Ganko, E., Guest, M., Hassani-Pak, K., Hughes, D., Raming, K., Rawlings, C., Williamson, M., Crossthwaite, A., Nauen, R., Field, L., 2023. The complete genome assemblies of 19 insect pests of worldwide importance to agriculture. Pesticide Biochemistry and Physiology 191</w:t>
      </w:r>
      <w:r w:rsidRPr="0034421E">
        <w:rPr>
          <w:b/>
        </w:rPr>
        <w:t>,</w:t>
      </w:r>
      <w:r w:rsidRPr="0034421E">
        <w:t xml:space="preserve"> 105339.</w:t>
      </w:r>
    </w:p>
    <w:p w:rsidR="0034421E" w:rsidRPr="0034421E" w:rsidRDefault="0034421E" w:rsidP="0034421E">
      <w:pPr>
        <w:pStyle w:val="EndNoteBibliography"/>
        <w:ind w:left="720" w:hanging="720"/>
      </w:pPr>
      <w:r w:rsidRPr="0034421E">
        <w:t>Kirejtshuk, A.G., Azar, D., 2009. New beetles of Polyphaga (Coleoptera, Polyphaga) from Lower Cretaceous Lebanese amber. Denisia 26</w:t>
      </w:r>
      <w:r w:rsidRPr="0034421E">
        <w:rPr>
          <w:b/>
        </w:rPr>
        <w:t>,</w:t>
      </w:r>
      <w:r w:rsidRPr="0034421E">
        <w:t xml:space="preserve"> 119-130.</w:t>
      </w:r>
    </w:p>
    <w:p w:rsidR="0034421E" w:rsidRPr="0034421E" w:rsidRDefault="0034421E" w:rsidP="0034421E">
      <w:pPr>
        <w:pStyle w:val="EndNoteBibliography"/>
        <w:ind w:left="720" w:hanging="720"/>
      </w:pPr>
      <w:r w:rsidRPr="0034421E">
        <w:t>Kirejtshuk, A.G., Azar, D., Beaver, R.A., Mandelshtam, M.Y., Nel, A., 2009. The most ancient bark beetle known: a new tribe, genus and species from Lebanese amber (Coleoptera, Curculionidae, Scolytinae). Systematic Entomology 34</w:t>
      </w:r>
      <w:r w:rsidRPr="0034421E">
        <w:rPr>
          <w:b/>
        </w:rPr>
        <w:t>,</w:t>
      </w:r>
      <w:r w:rsidRPr="0034421E">
        <w:t xml:space="preserve"> 101-112.</w:t>
      </w:r>
    </w:p>
    <w:p w:rsidR="0034421E" w:rsidRPr="0034421E" w:rsidRDefault="0034421E" w:rsidP="0034421E">
      <w:pPr>
        <w:pStyle w:val="EndNoteBibliography"/>
        <w:ind w:left="720" w:hanging="720"/>
      </w:pPr>
      <w:r w:rsidRPr="0034421E">
        <w:t>Kirejtshuk, A.G., Nel, A., 2012. The oldest representatives of the family Coccinellidae (Coleoptera: Polyphaga) from the lowermost Eocene Oise amber (France). Zoosystematica Rossica 21</w:t>
      </w:r>
      <w:r w:rsidRPr="0034421E">
        <w:rPr>
          <w:b/>
        </w:rPr>
        <w:t>,</w:t>
      </w:r>
      <w:r w:rsidRPr="0034421E">
        <w:t xml:space="preserve"> 131-144.</w:t>
      </w:r>
    </w:p>
    <w:p w:rsidR="0034421E" w:rsidRPr="0034421E" w:rsidRDefault="0034421E" w:rsidP="0034421E">
      <w:pPr>
        <w:pStyle w:val="EndNoteBibliography"/>
        <w:ind w:left="720" w:hanging="720"/>
      </w:pPr>
      <w:r w:rsidRPr="0034421E">
        <w:t>Kirejtshuk, A.G., Poschmann, M., Prokop, J., Garrouste, R., Nel, A., 2014. Evolution of the elytral venation and structural adaptations in the oldest Palaeozoic beetles (Insecta: Coleoptera: Tshekardocoleidae). Journal of Systematic Palaeontology 12</w:t>
      </w:r>
      <w:r w:rsidRPr="0034421E">
        <w:rPr>
          <w:b/>
        </w:rPr>
        <w:t>,</w:t>
      </w:r>
      <w:r w:rsidRPr="0034421E">
        <w:t xml:space="preserve"> 575-600.</w:t>
      </w:r>
    </w:p>
    <w:p w:rsidR="0034421E" w:rsidRPr="0034421E" w:rsidRDefault="0034421E" w:rsidP="0034421E">
      <w:pPr>
        <w:pStyle w:val="EndNoteBibliography"/>
        <w:ind w:left="720" w:hanging="720"/>
      </w:pPr>
      <w:r w:rsidRPr="0034421E">
        <w:t xml:space="preserve">Koo, M.S., Park, Y.C., 2002. Gut Luminal Digestive Proteinases of Adult Lady Beetle, </w:t>
      </w:r>
      <w:r w:rsidRPr="0034421E">
        <w:rPr>
          <w:i/>
        </w:rPr>
        <w:t>Harmonia axyridis</w:t>
      </w:r>
      <w:r w:rsidRPr="0034421E">
        <w:t xml:space="preserve"> (Coccinellidae: Coleoptera), Fed an Artificial Diet. Journal of Asia-Pacific Entomology 5</w:t>
      </w:r>
      <w:r w:rsidRPr="0034421E">
        <w:rPr>
          <w:b/>
        </w:rPr>
        <w:t>,</w:t>
      </w:r>
      <w:r w:rsidRPr="0034421E">
        <w:t xml:space="preserve"> 167-173.</w:t>
      </w:r>
    </w:p>
    <w:p w:rsidR="0034421E" w:rsidRPr="0034421E" w:rsidRDefault="0034421E" w:rsidP="0034421E">
      <w:pPr>
        <w:pStyle w:val="EndNoteBibliography"/>
        <w:ind w:left="720" w:hanging="720"/>
      </w:pPr>
      <w:r w:rsidRPr="0034421E">
        <w:t xml:space="preserve">Koren, S., Walenz, B.P., Berlin, K., Miller, J.R., Bergman, N.H., Phillippy, A.M., 2017. Canu: scalable and accurate long-read assembly via adaptive </w:t>
      </w:r>
      <w:r w:rsidRPr="0034421E">
        <w:rPr>
          <w:i/>
        </w:rPr>
        <w:t>k</w:t>
      </w:r>
      <w:r w:rsidRPr="0034421E">
        <w:t>-mer weighting and repeat separation. Genome Research 27</w:t>
      </w:r>
      <w:r w:rsidRPr="0034421E">
        <w:rPr>
          <w:b/>
        </w:rPr>
        <w:t>,</w:t>
      </w:r>
      <w:r w:rsidRPr="0034421E">
        <w:t xml:space="preserve"> 722-736.</w:t>
      </w:r>
    </w:p>
    <w:p w:rsidR="0034421E" w:rsidRPr="0034421E" w:rsidRDefault="0034421E" w:rsidP="0034421E">
      <w:pPr>
        <w:pStyle w:val="EndNoteBibliography"/>
        <w:ind w:left="720" w:hanging="720"/>
      </w:pPr>
      <w:r w:rsidRPr="0034421E">
        <w:t>Korf, I., 2004. Gene finding in novel genomes. BMC Bioinformatics 5</w:t>
      </w:r>
      <w:r w:rsidRPr="0034421E">
        <w:rPr>
          <w:b/>
        </w:rPr>
        <w:t>,</w:t>
      </w:r>
      <w:r w:rsidRPr="0034421E">
        <w:t xml:space="preserve"> 59.</w:t>
      </w:r>
    </w:p>
    <w:p w:rsidR="0034421E" w:rsidRPr="0034421E" w:rsidRDefault="0034421E" w:rsidP="0034421E">
      <w:pPr>
        <w:pStyle w:val="EndNoteBibliography"/>
        <w:ind w:left="720" w:hanging="720"/>
      </w:pPr>
      <w:r w:rsidRPr="0034421E">
        <w:t>Kovaka, S., Zimin, A.V., Pertea, G.M., Razaghi, R., Salzberg, S.L., Pertea, M., 2019. Transcriptome assembly from long-read RNA-seq alignments with StringTie2. Genome Biology 20</w:t>
      </w:r>
      <w:r w:rsidRPr="0034421E">
        <w:rPr>
          <w:b/>
        </w:rPr>
        <w:t>,</w:t>
      </w:r>
      <w:r w:rsidRPr="0034421E">
        <w:t xml:space="preserve"> 278.</w:t>
      </w:r>
    </w:p>
    <w:p w:rsidR="0034421E" w:rsidRPr="0034421E" w:rsidRDefault="0034421E" w:rsidP="0034421E">
      <w:pPr>
        <w:pStyle w:val="EndNoteBibliography"/>
        <w:ind w:left="720" w:hanging="720"/>
      </w:pPr>
      <w:r w:rsidRPr="0034421E">
        <w:t>Kriventseva, E.V., Kuznetsov, D., Tegenfeldt, F., Manni, M., Dias, R., Simao, F.A., Zdobnov, E.M., 2019. OrthoDB v10: sampling the diversity of animal, plant, fungal, protist, bacterial and viral genomes for evolutionary and functional annotations of orthologs. Nucleic Acids Research 47</w:t>
      </w:r>
      <w:r w:rsidRPr="0034421E">
        <w:rPr>
          <w:b/>
        </w:rPr>
        <w:t>,</w:t>
      </w:r>
      <w:r w:rsidRPr="0034421E">
        <w:t xml:space="preserve"> D807-D811.</w:t>
      </w:r>
    </w:p>
    <w:p w:rsidR="0034421E" w:rsidRPr="0034421E" w:rsidRDefault="0034421E" w:rsidP="0034421E">
      <w:pPr>
        <w:pStyle w:val="EndNoteBibliography"/>
        <w:ind w:left="720" w:hanging="720"/>
      </w:pPr>
      <w:r w:rsidRPr="0034421E">
        <w:t>Krzywinski, M., Schein, J., Birol, I., Connors, J., Gascoyne, R., Horsman, D., Jones, S.J., Marra, M.A., 2009. Circos: An information aesthetic for comparative genomics. Genome Research 19</w:t>
      </w:r>
      <w:r w:rsidRPr="0034421E">
        <w:rPr>
          <w:b/>
        </w:rPr>
        <w:t>,</w:t>
      </w:r>
      <w:r w:rsidRPr="0034421E">
        <w:t xml:space="preserve"> 1639-1645.</w:t>
      </w:r>
    </w:p>
    <w:p w:rsidR="0034421E" w:rsidRPr="0034421E" w:rsidRDefault="0034421E" w:rsidP="0034421E">
      <w:pPr>
        <w:pStyle w:val="EndNoteBibliography"/>
        <w:ind w:left="720" w:hanging="720"/>
      </w:pPr>
      <w:r w:rsidRPr="0034421E">
        <w:t>Laetsch, D.R., Blaxter, M.L., 2017a. BlobTools: Interrogation of genome assemblies [version 1; peer review: 2 approved with reservations]. F1000Research 6</w:t>
      </w:r>
      <w:r w:rsidRPr="0034421E">
        <w:rPr>
          <w:b/>
        </w:rPr>
        <w:t>,</w:t>
      </w:r>
      <w:r w:rsidRPr="0034421E">
        <w:t xml:space="preserve"> 1287.</w:t>
      </w:r>
    </w:p>
    <w:p w:rsidR="0034421E" w:rsidRPr="0034421E" w:rsidRDefault="0034421E" w:rsidP="0034421E">
      <w:pPr>
        <w:pStyle w:val="EndNoteBibliography"/>
        <w:ind w:left="720" w:hanging="720"/>
      </w:pPr>
      <w:r w:rsidRPr="0034421E">
        <w:t>Laetsch, D.R., Blaxter, M.L., 2017b. KinFin: Software for Taxon-Aware Analysis of Clustered Protein Sequences. G3 Genes|Genomes|Genetics 7</w:t>
      </w:r>
      <w:r w:rsidRPr="0034421E">
        <w:rPr>
          <w:b/>
        </w:rPr>
        <w:t>,</w:t>
      </w:r>
      <w:r w:rsidRPr="0034421E">
        <w:t xml:space="preserve"> 3349-3357.</w:t>
      </w:r>
    </w:p>
    <w:p w:rsidR="0034421E" w:rsidRPr="0034421E" w:rsidRDefault="0034421E" w:rsidP="0034421E">
      <w:pPr>
        <w:pStyle w:val="EndNoteBibliography"/>
        <w:ind w:left="720" w:hanging="720"/>
      </w:pPr>
      <w:r w:rsidRPr="0034421E">
        <w:t>Langmead, B., Salzberg, S.L., 2012. Fast gapped-read alignment with Bowtie 2. Nature Methods 9</w:t>
      </w:r>
      <w:r w:rsidRPr="0034421E">
        <w:rPr>
          <w:b/>
        </w:rPr>
        <w:t>,</w:t>
      </w:r>
      <w:r w:rsidRPr="0034421E">
        <w:t xml:space="preserve"> 357-U354.</w:t>
      </w:r>
    </w:p>
    <w:p w:rsidR="0034421E" w:rsidRPr="0034421E" w:rsidRDefault="0034421E" w:rsidP="0034421E">
      <w:pPr>
        <w:pStyle w:val="EndNoteBibliography"/>
        <w:ind w:left="720" w:hanging="720"/>
      </w:pPr>
      <w:r w:rsidRPr="0034421E">
        <w:t>Leal, W.S., 2013. Odorant Reception in Insects: Roles of Receptors, Binding Proteins, and Degrading Enzymes. Annual Review of Entomology 58</w:t>
      </w:r>
      <w:r w:rsidRPr="0034421E">
        <w:rPr>
          <w:b/>
        </w:rPr>
        <w:t>,</w:t>
      </w:r>
      <w:r w:rsidRPr="0034421E">
        <w:t xml:space="preserve"> 373-391.</w:t>
      </w:r>
    </w:p>
    <w:p w:rsidR="0034421E" w:rsidRPr="0034421E" w:rsidRDefault="0034421E" w:rsidP="0034421E">
      <w:pPr>
        <w:pStyle w:val="EndNoteBibliography"/>
        <w:ind w:left="720" w:hanging="720"/>
      </w:pPr>
      <w:r w:rsidRPr="0034421E">
        <w:t>Leschen, R.A.B., 2000. Beetles feeding on bugs (Coleoptera, Hemiptera): repeated shifts from mycophagous ancestors. Invertebrate Taxonomy 14</w:t>
      </w:r>
      <w:r w:rsidRPr="0034421E">
        <w:rPr>
          <w:b/>
        </w:rPr>
        <w:t>,</w:t>
      </w:r>
      <w:r w:rsidRPr="0034421E">
        <w:t xml:space="preserve"> 917-929.</w:t>
      </w:r>
    </w:p>
    <w:p w:rsidR="0034421E" w:rsidRPr="0034421E" w:rsidRDefault="0034421E" w:rsidP="0034421E">
      <w:pPr>
        <w:pStyle w:val="EndNoteBibliography"/>
        <w:ind w:left="720" w:hanging="720"/>
      </w:pPr>
      <w:r w:rsidRPr="0034421E">
        <w:t>Li, B., Dewey, C.N., 2011. RSEM: accurate transcript quantification from RNA-Seq data with or without a reference genome. BMC Bioinformatics 12</w:t>
      </w:r>
      <w:r w:rsidRPr="0034421E">
        <w:rPr>
          <w:b/>
        </w:rPr>
        <w:t>,</w:t>
      </w:r>
      <w:r w:rsidRPr="0034421E">
        <w:t xml:space="preserve"> 323.</w:t>
      </w:r>
    </w:p>
    <w:p w:rsidR="0034421E" w:rsidRPr="0034421E" w:rsidRDefault="0034421E" w:rsidP="0034421E">
      <w:pPr>
        <w:pStyle w:val="EndNoteBibliography"/>
        <w:ind w:left="720" w:hanging="720"/>
      </w:pPr>
      <w:r w:rsidRPr="0034421E">
        <w:t xml:space="preserve">Li, G.N., Chen, P.-T., Chen, M.-L., Chen, T.-Y., Huang, Y.-H., Lü, X., Li, H.-S., Pang, H., 2024. Effect of </w:t>
      </w:r>
      <w:r w:rsidRPr="0034421E">
        <w:rPr>
          <w:i/>
        </w:rPr>
        <w:t>Ephestia kuehniella</w:t>
      </w:r>
      <w:r w:rsidRPr="0034421E">
        <w:t xml:space="preserve"> Eggs on Development and Transcriptome of the Ladybird Beetle </w:t>
      </w:r>
      <w:r w:rsidRPr="0034421E">
        <w:rPr>
          <w:i/>
        </w:rPr>
        <w:t>Propylea japonica</w:t>
      </w:r>
      <w:r w:rsidRPr="0034421E">
        <w:t>. Insects 15</w:t>
      </w:r>
      <w:r w:rsidRPr="0034421E">
        <w:rPr>
          <w:b/>
        </w:rPr>
        <w:t>,</w:t>
      </w:r>
      <w:r w:rsidRPr="0034421E">
        <w:t xml:space="preserve"> 407.</w:t>
      </w:r>
    </w:p>
    <w:p w:rsidR="0034421E" w:rsidRPr="0034421E" w:rsidRDefault="0034421E" w:rsidP="0034421E">
      <w:pPr>
        <w:pStyle w:val="EndNoteBibliography"/>
        <w:ind w:left="720" w:hanging="720"/>
      </w:pPr>
      <w:r w:rsidRPr="0034421E">
        <w:t xml:space="preserve">Li, H.-S., Huang, Y.-H., Chen, M.-L., Ren, Z., Qiu, B.-Y., De Clercq, P., Heckel, G., Pang, H., 2021a. Genomic insight into diet adaptation in the biological control agent </w:t>
      </w:r>
      <w:r w:rsidRPr="0034421E">
        <w:rPr>
          <w:i/>
        </w:rPr>
        <w:t>Cryptolaemus montrouzieri</w:t>
      </w:r>
      <w:r w:rsidRPr="0034421E">
        <w:t>. Bmc Genomics 22</w:t>
      </w:r>
      <w:r w:rsidRPr="0034421E">
        <w:rPr>
          <w:b/>
        </w:rPr>
        <w:t>,</w:t>
      </w:r>
      <w:r w:rsidRPr="0034421E">
        <w:t xml:space="preserve"> 135.</w:t>
      </w:r>
    </w:p>
    <w:p w:rsidR="0034421E" w:rsidRPr="0034421E" w:rsidRDefault="0034421E" w:rsidP="0034421E">
      <w:pPr>
        <w:pStyle w:val="EndNoteBibliography"/>
        <w:ind w:left="720" w:hanging="720"/>
      </w:pPr>
      <w:r w:rsidRPr="0034421E">
        <w:t xml:space="preserve">Li, H.-S., Pan, C., De Clercq, P., </w:t>
      </w:r>
      <w:r w:rsidRPr="0034421E">
        <w:rPr>
          <w:rFonts w:ascii="Cambria" w:hAnsi="Cambria" w:cs="Cambria"/>
        </w:rPr>
        <w:t>Ś</w:t>
      </w:r>
      <w:r w:rsidRPr="0034421E">
        <w:t>lipi</w:t>
      </w:r>
      <w:r w:rsidRPr="0034421E">
        <w:rPr>
          <w:rFonts w:cs="DengXian" w:hint="eastAsia"/>
        </w:rPr>
        <w:t>ń</w:t>
      </w:r>
      <w:r w:rsidRPr="0034421E">
        <w:t xml:space="preserve">ski, A., Pang, H., 2016a. Variation in life history traits and transcriptome associated with adaptation to diet shifts in the ladybird </w:t>
      </w:r>
      <w:r w:rsidRPr="0034421E">
        <w:rPr>
          <w:i/>
        </w:rPr>
        <w:t>Cryptolaemus montrouzieri</w:t>
      </w:r>
      <w:r w:rsidRPr="0034421E">
        <w:t>. Bmc Genomics 17</w:t>
      </w:r>
      <w:r w:rsidRPr="0034421E">
        <w:rPr>
          <w:b/>
        </w:rPr>
        <w:t>,</w:t>
      </w:r>
      <w:r w:rsidRPr="0034421E">
        <w:t xml:space="preserve"> 281.</w:t>
      </w:r>
    </w:p>
    <w:p w:rsidR="0034421E" w:rsidRPr="0034421E" w:rsidRDefault="0034421E" w:rsidP="0034421E">
      <w:pPr>
        <w:pStyle w:val="EndNoteBibliography"/>
        <w:ind w:left="720" w:hanging="720"/>
      </w:pPr>
      <w:r w:rsidRPr="0034421E">
        <w:t xml:space="preserve">Li, H.-S., Tang, X.-F., Huang, Y.-H., Xu, Z.-Y., Chen, M.-L., Du, X.-Y., Qiu, B.-Y., Chen, P.-T., Zhang, W., </w:t>
      </w:r>
      <w:r w:rsidRPr="0034421E">
        <w:rPr>
          <w:rFonts w:ascii="Cambria" w:hAnsi="Cambria" w:cs="Cambria"/>
        </w:rPr>
        <w:t>Ś</w:t>
      </w:r>
      <w:r w:rsidRPr="0034421E">
        <w:t>lipi</w:t>
      </w:r>
      <w:r w:rsidRPr="0034421E">
        <w:rPr>
          <w:rFonts w:cs="DengXian" w:hint="eastAsia"/>
        </w:rPr>
        <w:t>ń</w:t>
      </w:r>
      <w:r w:rsidRPr="0034421E">
        <w:t>ski, A., Escalona, H.E., Waterhouse, R.M., Zwick, A., Pang, H., 2021b. Horizontally acquired antibacterial genes associated with adaptive radiation of ladybird beetles. Bmc Biology 19</w:t>
      </w:r>
      <w:r w:rsidRPr="0034421E">
        <w:rPr>
          <w:b/>
        </w:rPr>
        <w:t>,</w:t>
      </w:r>
      <w:r w:rsidRPr="0034421E">
        <w:t xml:space="preserve"> 7.</w:t>
      </w:r>
    </w:p>
    <w:p w:rsidR="0034421E" w:rsidRPr="0034421E" w:rsidRDefault="0034421E" w:rsidP="0034421E">
      <w:pPr>
        <w:pStyle w:val="EndNoteBibliography"/>
        <w:ind w:left="720" w:hanging="720"/>
      </w:pPr>
      <w:r w:rsidRPr="0034421E">
        <w:t>Li, H., 2018. Minimap2: pairwise alignment for nucleotide sequences. Bioinformatics 34</w:t>
      </w:r>
      <w:r w:rsidRPr="0034421E">
        <w:rPr>
          <w:b/>
        </w:rPr>
        <w:t>,</w:t>
      </w:r>
      <w:r w:rsidRPr="0034421E">
        <w:t xml:space="preserve"> 3094-3100.</w:t>
      </w:r>
    </w:p>
    <w:p w:rsidR="0034421E" w:rsidRPr="0034421E" w:rsidRDefault="0034421E" w:rsidP="0034421E">
      <w:pPr>
        <w:pStyle w:val="EndNoteBibliography"/>
        <w:ind w:left="720" w:hanging="720"/>
      </w:pPr>
      <w:r w:rsidRPr="0034421E">
        <w:t>Li, H., Durbin, R., 2009. Fast and accurate short read alignment with Burrows-Wheeler transform. Bioinformatics 25</w:t>
      </w:r>
      <w:r w:rsidRPr="0034421E">
        <w:rPr>
          <w:b/>
        </w:rPr>
        <w:t>,</w:t>
      </w:r>
      <w:r w:rsidRPr="0034421E">
        <w:t xml:space="preserve"> 1754-1760.</w:t>
      </w:r>
    </w:p>
    <w:p w:rsidR="0034421E" w:rsidRPr="0034421E" w:rsidRDefault="0034421E" w:rsidP="0034421E">
      <w:pPr>
        <w:pStyle w:val="EndNoteBibliography"/>
        <w:ind w:left="720" w:hanging="720"/>
      </w:pPr>
      <w:r w:rsidRPr="0034421E">
        <w:t xml:space="preserve">Li, W., Zhang, Y.-F., Xie, Y.-P., Niu, X.-P., 2016b. Selection response of </w:t>
      </w:r>
      <w:r w:rsidRPr="0034421E">
        <w:rPr>
          <w:i/>
        </w:rPr>
        <w:t>Harmonia axyridis</w:t>
      </w:r>
      <w:r w:rsidRPr="0034421E">
        <w:t xml:space="preserve"> (Pallas) to body volatile of </w:t>
      </w:r>
      <w:r w:rsidRPr="0034421E">
        <w:rPr>
          <w:i/>
        </w:rPr>
        <w:t>Ceroplastes japonicus</w:t>
      </w:r>
      <w:r w:rsidRPr="0034421E">
        <w:t xml:space="preserve"> Green. Journal of Environmental Entomology 38</w:t>
      </w:r>
      <w:r w:rsidRPr="0034421E">
        <w:rPr>
          <w:b/>
        </w:rPr>
        <w:t>,</w:t>
      </w:r>
      <w:r w:rsidRPr="0034421E">
        <w:t xml:space="preserve"> 329-336.</w:t>
      </w:r>
    </w:p>
    <w:p w:rsidR="0034421E" w:rsidRPr="0034421E" w:rsidRDefault="0034421E" w:rsidP="0034421E">
      <w:pPr>
        <w:pStyle w:val="EndNoteBibliography"/>
        <w:ind w:left="720" w:hanging="720"/>
      </w:pPr>
      <w:r w:rsidRPr="0034421E">
        <w:t xml:space="preserve">Li, W.J., Laczyński, P., Escalona, H.E., Eberle, J., Huo, L.Z., Chen, X.S., Huang, W.D., Chen, B.X., Ahrens, D., </w:t>
      </w:r>
      <w:r w:rsidRPr="0034421E">
        <w:rPr>
          <w:rFonts w:ascii="Cambria" w:hAnsi="Cambria" w:cs="Cambria"/>
        </w:rPr>
        <w:t>Ś</w:t>
      </w:r>
      <w:r w:rsidRPr="0034421E">
        <w:t>lipi</w:t>
      </w:r>
      <w:r w:rsidRPr="0034421E">
        <w:rPr>
          <w:rFonts w:cs="DengXian" w:hint="eastAsia"/>
        </w:rPr>
        <w:t>ń</w:t>
      </w:r>
      <w:r w:rsidRPr="0034421E">
        <w:t>ski, A., Tomaszewska, W., Wang, X.M., 2020. Combined molecular and morphological data provide insights into the evolution and classification of Chilocorini ladybirds (Coleoptera: Coccinellidae). Systematic Entomology 45</w:t>
      </w:r>
      <w:r w:rsidRPr="0034421E">
        <w:rPr>
          <w:b/>
        </w:rPr>
        <w:t>,</w:t>
      </w:r>
      <w:r w:rsidRPr="0034421E">
        <w:t xml:space="preserve"> 447-463.</w:t>
      </w:r>
    </w:p>
    <w:p w:rsidR="0034421E" w:rsidRPr="0034421E" w:rsidRDefault="0034421E" w:rsidP="0034421E">
      <w:pPr>
        <w:pStyle w:val="EndNoteBibliography"/>
        <w:ind w:left="720" w:hanging="720"/>
      </w:pPr>
      <w:r w:rsidRPr="0034421E">
        <w:t>Li, W.J., O'Neill, K.R., Haft, D.H., DiCuccio, M., Chetvernin, V., Badretdin, A., Coulouris, G., Chitsaz, F., Derbyshire, M.K., Durkin, A.S., Gonzales, N.R., Gwadz, M., Lanczycki, C.J., Song, J.S., Thanki, N., Wang, J.Y., Yamashita, R.A., Yang, M.Z., Zheng, C.J., Marchler-Bauer, A., Thibaud-Nissen, F., 2021c. RefSeq: expanding the Prokaryotic Genome Annotation Pipeline reach with protein family model curation. Nucleic Acids Research 49</w:t>
      </w:r>
      <w:r w:rsidRPr="0034421E">
        <w:rPr>
          <w:b/>
        </w:rPr>
        <w:t>,</w:t>
      </w:r>
      <w:r w:rsidRPr="0034421E">
        <w:t xml:space="preserve"> D1020-D1028.</w:t>
      </w:r>
    </w:p>
    <w:p w:rsidR="0034421E" w:rsidRPr="0034421E" w:rsidRDefault="0034421E" w:rsidP="0034421E">
      <w:pPr>
        <w:pStyle w:val="EndNoteBibliography"/>
        <w:ind w:left="720" w:hanging="720"/>
      </w:pPr>
      <w:r w:rsidRPr="0034421E">
        <w:t>Li, X.C., Schuler, M.A., Berenbaum, M.R., 2007. Molecular mechanisms of metabolic resistance to synthetic and natural xenobiotics. Annual Review of Entomology 52</w:t>
      </w:r>
      <w:r w:rsidRPr="0034421E">
        <w:rPr>
          <w:b/>
        </w:rPr>
        <w:t>,</w:t>
      </w:r>
      <w:r w:rsidRPr="0034421E">
        <w:t xml:space="preserve"> 231-253.</w:t>
      </w:r>
    </w:p>
    <w:p w:rsidR="0034421E" w:rsidRPr="0034421E" w:rsidRDefault="0034421E" w:rsidP="0034421E">
      <w:pPr>
        <w:pStyle w:val="EndNoteBibliography"/>
        <w:ind w:left="720" w:hanging="720"/>
      </w:pPr>
      <w:r w:rsidRPr="0034421E">
        <w:t xml:space="preserve">Liang, C., Han, S.P., Han, H., Zhao, F., He, Y.Z., 2019. Selection of reference genes for </w:t>
      </w:r>
      <w:r w:rsidRPr="0034421E">
        <w:rPr>
          <w:i/>
        </w:rPr>
        <w:t>Harmonia axyridis</w:t>
      </w:r>
      <w:r w:rsidRPr="0034421E">
        <w:t xml:space="preserve"> (Coleoptera: Coccinellidae) feeding on different diets. Journal of Asia-Pacific Entomology 22</w:t>
      </w:r>
      <w:r w:rsidRPr="0034421E">
        <w:rPr>
          <w:b/>
        </w:rPr>
        <w:t>,</w:t>
      </w:r>
      <w:r w:rsidRPr="0034421E">
        <w:t xml:space="preserve"> 1115-1122.</w:t>
      </w:r>
    </w:p>
    <w:p w:rsidR="0034421E" w:rsidRPr="0034421E" w:rsidRDefault="0034421E" w:rsidP="0034421E">
      <w:pPr>
        <w:pStyle w:val="EndNoteBibliography"/>
        <w:ind w:left="720" w:hanging="720"/>
      </w:pPr>
      <w:r w:rsidRPr="0034421E">
        <w:t>Lomsadze, A., Burns, P.D., Borodovsky, M., 2014. Integration of mapped RNA-Seq reads into automatic training of eukaryotic gene finding algorithm. Nucleic Acids Research 42</w:t>
      </w:r>
      <w:r w:rsidRPr="0034421E">
        <w:rPr>
          <w:b/>
        </w:rPr>
        <w:t>,</w:t>
      </w:r>
      <w:r w:rsidRPr="0034421E">
        <w:t xml:space="preserve"> e119.</w:t>
      </w:r>
    </w:p>
    <w:p w:rsidR="0034421E" w:rsidRPr="0034421E" w:rsidRDefault="0034421E" w:rsidP="0034421E">
      <w:pPr>
        <w:pStyle w:val="EndNoteBibliography"/>
        <w:ind w:left="720" w:hanging="720"/>
      </w:pPr>
      <w:r w:rsidRPr="0034421E">
        <w:t>Love, M.I., Huber, W., Anders, S., 2014. Moderated estimation of fold change and dispersion for RNA-seq data with DESeq2. Genome Biology 15</w:t>
      </w:r>
      <w:r w:rsidRPr="0034421E">
        <w:rPr>
          <w:b/>
        </w:rPr>
        <w:t>,</w:t>
      </w:r>
      <w:r w:rsidRPr="0034421E">
        <w:t xml:space="preserve"> 550.</w:t>
      </w:r>
    </w:p>
    <w:p w:rsidR="0034421E" w:rsidRPr="0034421E" w:rsidRDefault="0034421E" w:rsidP="0034421E">
      <w:pPr>
        <w:pStyle w:val="EndNoteBibliography"/>
        <w:ind w:left="720" w:hanging="720"/>
      </w:pPr>
      <w:r w:rsidRPr="0034421E">
        <w:t>Lundgren, J.G., 2009. Relationships of Natural Enemies and Non-Prey Foods. Springer International, Dordrecht.</w:t>
      </w:r>
    </w:p>
    <w:p w:rsidR="0034421E" w:rsidRPr="0034421E" w:rsidRDefault="0034421E" w:rsidP="0034421E">
      <w:pPr>
        <w:pStyle w:val="EndNoteBibliography"/>
        <w:ind w:left="720" w:hanging="720"/>
      </w:pPr>
      <w:r w:rsidRPr="0034421E">
        <w:t>Magro, A., Lecompte, E., Magné, F., Hemptinne, J.-L., Crouau-Roy, B., 2010. Phylogeny of ladybirds (Coleoptera: Coccinellidae): Are the subfamilies monophyletic? Molecular Phylogenetics and Evolution 54</w:t>
      </w:r>
      <w:r w:rsidRPr="0034421E">
        <w:rPr>
          <w:b/>
        </w:rPr>
        <w:t>,</w:t>
      </w:r>
      <w:r w:rsidRPr="0034421E">
        <w:t xml:space="preserve"> 833-848.</w:t>
      </w:r>
    </w:p>
    <w:p w:rsidR="0034421E" w:rsidRPr="0034421E" w:rsidRDefault="0034421E" w:rsidP="0034421E">
      <w:pPr>
        <w:pStyle w:val="EndNoteBibliography"/>
        <w:ind w:left="720" w:hanging="720"/>
      </w:pPr>
      <w:r w:rsidRPr="0034421E">
        <w:t xml:space="preserve">Majoros, W.H., Pertea, M., Salzberg, S.L., 2004. TigrScan and GlimmerHMM: two open source </w:t>
      </w:r>
      <w:r w:rsidRPr="0034421E">
        <w:rPr>
          <w:i/>
        </w:rPr>
        <w:t>ab initio</w:t>
      </w:r>
      <w:r w:rsidRPr="0034421E">
        <w:t xml:space="preserve"> eukaryotic gene-finders. Bioinformatics 20</w:t>
      </w:r>
      <w:r w:rsidRPr="0034421E">
        <w:rPr>
          <w:b/>
        </w:rPr>
        <w:t>,</w:t>
      </w:r>
      <w:r w:rsidRPr="0034421E">
        <w:t xml:space="preserve"> 2878-2879.</w:t>
      </w:r>
    </w:p>
    <w:p w:rsidR="0034421E" w:rsidRPr="0034421E" w:rsidRDefault="0034421E" w:rsidP="0034421E">
      <w:pPr>
        <w:pStyle w:val="EndNoteBibliography"/>
        <w:ind w:left="720" w:hanging="720"/>
      </w:pPr>
      <w:r w:rsidRPr="0034421E">
        <w:t>Manni, M., Berkeley, M.R., Seppey, M., Simao, F.A., Zdobnov, E.M., 2021. BUSCO Update: Novel and Streamlined Workflows along with Broader and Deeper Phylogenetic Coverage for Scoring of Eukaryotic, Prokaryotic, and Viral Genomes. Molecular Biology and Evolution 38</w:t>
      </w:r>
      <w:r w:rsidRPr="0034421E">
        <w:rPr>
          <w:b/>
        </w:rPr>
        <w:t>,</w:t>
      </w:r>
      <w:r w:rsidRPr="0034421E">
        <w:t xml:space="preserve"> 4647-4654.</w:t>
      </w:r>
    </w:p>
    <w:p w:rsidR="0034421E" w:rsidRPr="0034421E" w:rsidRDefault="0034421E" w:rsidP="0034421E">
      <w:pPr>
        <w:pStyle w:val="EndNoteBibliography"/>
        <w:ind w:left="720" w:hanging="720"/>
      </w:pPr>
      <w:r w:rsidRPr="0034421E">
        <w:t>Marks, P., Garcia, S., Barrio, A.M., Belhocine, K., Bernate, J., Bharadwaj, R., Bjornson, K., Catalanotti, C., Delaney, J., Fehr, A., Fiddes, I.T., Galvin, B., Heaton, H., Herschleb, J., Hindson, C., Holt, E., Jabara, C.B., Jett, S., Keivanfar, N., Kyriazopoulou-Panagiotopoulou, S., Lek, M., Lin, B., Lowe, A., Mahamdallie, S., Maheshwari, S., Makarewicz, T., Marshall, J., Meschi, F., O'Keefe, C.J., Ordonez, H., Patel, P., Price, A., Royall, A., Ruark, E., Seal, S., Schnall-Levin, M., Shah, P., Stafford, D., Williams, S., Wu, I., Xu, A.W., Rahman, N., MacArthur, D., Church, D.M., 2019. Resolving the full spectrum of human genome variation using Linked-Reads. Genome Research 29</w:t>
      </w:r>
      <w:r w:rsidRPr="0034421E">
        <w:rPr>
          <w:b/>
        </w:rPr>
        <w:t>,</w:t>
      </w:r>
      <w:r w:rsidRPr="0034421E">
        <w:t xml:space="preserve"> 635-645.</w:t>
      </w:r>
    </w:p>
    <w:p w:rsidR="0034421E" w:rsidRPr="0034421E" w:rsidRDefault="0034421E" w:rsidP="0034421E">
      <w:pPr>
        <w:pStyle w:val="EndNoteBibliography"/>
        <w:ind w:left="720" w:hanging="720"/>
      </w:pPr>
      <w:r w:rsidRPr="0034421E">
        <w:t>McKenna, D.D., Scully, E.D., Pauchet, Y., Hoover, K., Kirsch, R., Geib, S.M., Mitchell, R.F., Waterhouse, R.M., Ahn, S.-J., Arsala, D., Benoit, J.B., Blackmon, H., Bledsoe, T., Bowsher, J.H., Busch, A., Calla, B., Chao, H., Childers, A.K., Childers, C., Clarke, D.J., Cohen, L., Demuth, J.P., Dinh, H., Doddapaneni, H., Dolan, A., Duan, J.J., Dugan, S., Friedrich, M., Glastad, K.M., Goodisman, M.A.D., Haddad, S., Han, Y., Hughes, D.S.T., Ioannidis, P., Johnston, J.S., Jones, J.W., Kuhn, L.A., Lance, D.R., Lee, C.-Y., Lee, S.L., Lin, H., Lynch, J.A., Moczek, A.P., Murali, S.C., Muzny, D.M., Nelson, D.R., Palli, S.R., Panfilio, K.A., Pers, D., Poelchau, M.F., Quan, H.H., Qu, J.X., Ray, A.M., Rinehart, J.P., Robertson, H.M., Roehrdanz, R., Rosendale, A.J., Shin, S., Silva, C., Torson, A.S., Jentzsch, I.M.V., Werren, J.H., Worley, K.C., Yocum, G., Zdobnov, E.M., Gibbs, R.A., Richards, S., 2016. Genome of the Asian longhorned beetle (</w:t>
      </w:r>
      <w:r w:rsidRPr="0034421E">
        <w:rPr>
          <w:i/>
        </w:rPr>
        <w:t>Anoplophora glabripennis</w:t>
      </w:r>
      <w:r w:rsidRPr="0034421E">
        <w:t>), a globally significant invasive species, reveals key functional and evolutionary innovations at the beetle-plant interface. Genome Biology 17</w:t>
      </w:r>
      <w:r w:rsidRPr="0034421E">
        <w:rPr>
          <w:b/>
        </w:rPr>
        <w:t>,</w:t>
      </w:r>
      <w:r w:rsidRPr="0034421E">
        <w:t xml:space="preserve"> 227.</w:t>
      </w:r>
    </w:p>
    <w:p w:rsidR="0034421E" w:rsidRPr="0034421E" w:rsidRDefault="0034421E" w:rsidP="0034421E">
      <w:pPr>
        <w:pStyle w:val="EndNoteBibliography"/>
        <w:ind w:left="720" w:hanging="720"/>
      </w:pPr>
      <w:r w:rsidRPr="0034421E">
        <w:t xml:space="preserve">McKenna, D.D., Shin, S., Ahrens, D., Balke, M., Beza-Beza, C., Clarke, D.J., Donath, A., Escalona, H.E., Friedrich, F., Letsch, H., Liu, S.L., Maddison, D., Mayer, C., Misof, B., Murin, P.J., Niehuis, O., Peters, R.S., Podsiadlowski, L., Pohl, H., Scully, E.D., Yan, E.V., Zhou, X., </w:t>
      </w:r>
      <w:r w:rsidRPr="0034421E">
        <w:rPr>
          <w:rFonts w:ascii="Cambria" w:hAnsi="Cambria" w:cs="Cambria"/>
        </w:rPr>
        <w:t>Ś</w:t>
      </w:r>
      <w:r w:rsidRPr="0034421E">
        <w:t>lipi</w:t>
      </w:r>
      <w:r w:rsidRPr="0034421E">
        <w:rPr>
          <w:rFonts w:cs="DengXian" w:hint="eastAsia"/>
        </w:rPr>
        <w:t>ń</w:t>
      </w:r>
      <w:r w:rsidRPr="0034421E">
        <w:t>ski, A., Beutel, R.G., 2019. The evolution and genomic basis of beetle diversity. Proceedings of the National Academy of Sciences of the United States of America 116</w:t>
      </w:r>
      <w:r w:rsidRPr="0034421E">
        <w:rPr>
          <w:b/>
        </w:rPr>
        <w:t>,</w:t>
      </w:r>
      <w:r w:rsidRPr="0034421E">
        <w:t xml:space="preserve"> 24729-24737.</w:t>
      </w:r>
    </w:p>
    <w:p w:rsidR="0034421E" w:rsidRPr="0034421E" w:rsidRDefault="0034421E" w:rsidP="0034421E">
      <w:pPr>
        <w:pStyle w:val="EndNoteBibliography"/>
        <w:ind w:left="720" w:hanging="720"/>
      </w:pPr>
      <w:r w:rsidRPr="0034421E">
        <w:t xml:space="preserve">Mckenna, D.D., Wild, A.L., Kanda, K., Bellamy, C.L., Beutel, R.G., Caterino, M.S., Farnum, C.W., Hawks, D.C., Ivie, M.A., Jameson, M.L., Leschen, R.A.B., Marvaldi, A.E., McHugh, J.V., Newton, A.F., Robertson, J.A., Thayer, M.K., Whiting, M.F., Lawrence, J.F., </w:t>
      </w:r>
      <w:r w:rsidRPr="0034421E">
        <w:rPr>
          <w:rFonts w:ascii="Cambria" w:hAnsi="Cambria" w:cs="Cambria"/>
        </w:rPr>
        <w:t>Ś</w:t>
      </w:r>
      <w:r w:rsidRPr="0034421E">
        <w:t>lipi</w:t>
      </w:r>
      <w:r w:rsidRPr="0034421E">
        <w:rPr>
          <w:rFonts w:cs="DengXian" w:hint="eastAsia"/>
        </w:rPr>
        <w:t>ń</w:t>
      </w:r>
      <w:r w:rsidRPr="0034421E">
        <w:t>ski, A., Maddison, D.R., Farrell, B.D., 2015. The beetle tree of life reveals that Coleoptera survived end-Permian mass extinction to diversify during the Cretaceous terrestrial revolution. Systematic Entomology 40</w:t>
      </w:r>
      <w:r w:rsidRPr="0034421E">
        <w:rPr>
          <w:b/>
        </w:rPr>
        <w:t>,</w:t>
      </w:r>
      <w:r w:rsidRPr="0034421E">
        <w:t xml:space="preserve"> 835-880.</w:t>
      </w:r>
    </w:p>
    <w:p w:rsidR="0034421E" w:rsidRPr="0034421E" w:rsidRDefault="0034421E" w:rsidP="0034421E">
      <w:pPr>
        <w:pStyle w:val="EndNoteBibliography"/>
        <w:ind w:left="720" w:hanging="720"/>
      </w:pPr>
      <w:r w:rsidRPr="0034421E">
        <w:t>McLean, A.H.C., 2019. Cascading effects of defensive endosymbionts. Current Opinion in Insect Science 32</w:t>
      </w:r>
      <w:r w:rsidRPr="0034421E">
        <w:rPr>
          <w:b/>
        </w:rPr>
        <w:t>,</w:t>
      </w:r>
      <w:r w:rsidRPr="0034421E">
        <w:t xml:space="preserve"> 42-46.</w:t>
      </w:r>
    </w:p>
    <w:p w:rsidR="0034421E" w:rsidRPr="0034421E" w:rsidRDefault="0034421E" w:rsidP="0034421E">
      <w:pPr>
        <w:pStyle w:val="EndNoteBibliography"/>
        <w:ind w:left="720" w:hanging="720"/>
      </w:pPr>
      <w:r w:rsidRPr="0034421E">
        <w:t>Meekins, D.A., Kanost, M.R., Michel, K., 2017. Serpins in arthropod biology. Seminars in Cell &amp; Developmental Biology 62</w:t>
      </w:r>
      <w:r w:rsidRPr="0034421E">
        <w:rPr>
          <w:b/>
        </w:rPr>
        <w:t>,</w:t>
      </w:r>
      <w:r w:rsidRPr="0034421E">
        <w:t xml:space="preserve"> 105-119.</w:t>
      </w:r>
    </w:p>
    <w:p w:rsidR="0034421E" w:rsidRPr="0034421E" w:rsidRDefault="0034421E" w:rsidP="0034421E">
      <w:pPr>
        <w:pStyle w:val="EndNoteBibliography"/>
        <w:ind w:left="720" w:hanging="720"/>
      </w:pPr>
      <w:r w:rsidRPr="0034421E">
        <w:t>Mei, Y., Jing, D., Tang, S.Y., Chen, X., Chen, H., Duanmu, H.N., Cong, Y.Y., Chen, M.Y., Ye, X.H., Zhou, H., He, K., Li, F., 2022. InsectBase 2.0: a comprehensive gene resource for insects. Nucleic Acids Research 50</w:t>
      </w:r>
      <w:r w:rsidRPr="0034421E">
        <w:rPr>
          <w:b/>
        </w:rPr>
        <w:t>,</w:t>
      </w:r>
      <w:r w:rsidRPr="0034421E">
        <w:t xml:space="preserve"> D1040-D1045.</w:t>
      </w:r>
    </w:p>
    <w:p w:rsidR="0034421E" w:rsidRPr="0034421E" w:rsidRDefault="0034421E" w:rsidP="0034421E">
      <w:pPr>
        <w:pStyle w:val="EndNoteBibliography"/>
        <w:ind w:left="720" w:hanging="720"/>
      </w:pPr>
      <w:r w:rsidRPr="0034421E">
        <w:t>Mendes, F.K., Vanderpool, D., Fulton, B., Hahn, M.W., 2020. CAFE 5 models variation in evolutionary rates among gene families. Bioinformatics 36</w:t>
      </w:r>
      <w:r w:rsidRPr="0034421E">
        <w:rPr>
          <w:b/>
        </w:rPr>
        <w:t>,</w:t>
      </w:r>
      <w:r w:rsidRPr="0034421E">
        <w:t xml:space="preserve"> 5516-5518.</w:t>
      </w:r>
    </w:p>
    <w:p w:rsidR="0034421E" w:rsidRPr="0034421E" w:rsidRDefault="0034421E" w:rsidP="0034421E">
      <w:pPr>
        <w:pStyle w:val="EndNoteBibliography"/>
        <w:ind w:left="720" w:hanging="720"/>
      </w:pPr>
      <w:r w:rsidRPr="0034421E">
        <w:t>Milligan, B.G., 1988. Total DNA isolation. In: Hoelzel, A.R., (Ed.), Molecular genetic analysis of populations. Oxford University Press, Oxford,  pp. 29-64.</w:t>
      </w:r>
    </w:p>
    <w:p w:rsidR="0034421E" w:rsidRPr="0034421E" w:rsidRDefault="0034421E" w:rsidP="0034421E">
      <w:pPr>
        <w:pStyle w:val="EndNoteBibliography"/>
        <w:ind w:left="720" w:hanging="720"/>
      </w:pPr>
      <w:r w:rsidRPr="0034421E">
        <w:t>Mindnich, R.D., Penning, T.M., 2009. Aldo-keto reductase (AKR) superfamily: genomics and annotation. Human Genomics 3</w:t>
      </w:r>
      <w:r w:rsidRPr="0034421E">
        <w:rPr>
          <w:b/>
        </w:rPr>
        <w:t>,</w:t>
      </w:r>
      <w:r w:rsidRPr="0034421E">
        <w:t xml:space="preserve"> 362-370.</w:t>
      </w:r>
    </w:p>
    <w:p w:rsidR="0034421E" w:rsidRPr="0034421E" w:rsidRDefault="0034421E" w:rsidP="0034421E">
      <w:pPr>
        <w:pStyle w:val="EndNoteBibliography"/>
        <w:ind w:left="720" w:hanging="720"/>
      </w:pPr>
      <w:r w:rsidRPr="0034421E">
        <w:t>Minh, B.Q., Schmidt, H.A., Chernomor, O., Schrempf, D., Woodhams, M.D., von Haeseler, A., Lanfear, R., 2020. IQ-TREE 2: New Models and Efficient Methods for Phylogenetic Inference in the Genomic Era. Molecular Biology and Evolution 37</w:t>
      </w:r>
      <w:r w:rsidRPr="0034421E">
        <w:rPr>
          <w:b/>
        </w:rPr>
        <w:t>,</w:t>
      </w:r>
      <w:r w:rsidRPr="0034421E">
        <w:t xml:space="preserve"> 1530-1534.</w:t>
      </w:r>
    </w:p>
    <w:p w:rsidR="0034421E" w:rsidRPr="0034421E" w:rsidRDefault="0034421E" w:rsidP="0034421E">
      <w:pPr>
        <w:pStyle w:val="EndNoteBibliography"/>
        <w:ind w:left="720" w:hanging="720"/>
      </w:pPr>
      <w:r w:rsidRPr="0034421E">
        <w:t xml:space="preserve">Misof, B., Liu, S.L., Meusemann, K., Peters, R.S., Donath, A., Mayer, C., Frandsen, P.B., Ware, J., Flouri, T., Beutel, R.G., Niehuis, O., Petersen, M., Izquierdo-Carrasco, F., Wappler, T., Rust, J., Aberer, A.J., Aspock, U., Aspock, H., Bartel, D., Blanke, A., Berger, S., Bohm, A., Buckley, T.R., Calcott, B., Chen, J.Q., Friedrich, F., Fukui, M., Fujita, M., Greve, C., Grobe, P., Gu, S.C., Huang, Y., Jermiin, L.S., Kawahara, A.Y., Krogmann, L., Kubiak, M., Lanfear, R., Letsch, H., Li, Y.Y., Li, Z.Y., Li, J.G., Lu, H.R., Machida, R., Mashimo, Y., Kapli, P., McKenna, D.D., Meng, G.L., Nakagaki, Y., Navarrete-Heredia, J.L., Ott, M., Ou, Y.X., Pass, G., Podsiadlowski, L., Pohl, H., von Reumont, B.M., Schutte, K., Sekiya, K., Shimizu, S., </w:t>
      </w:r>
      <w:r w:rsidRPr="0034421E">
        <w:rPr>
          <w:rFonts w:ascii="Cambria" w:hAnsi="Cambria" w:cs="Cambria"/>
        </w:rPr>
        <w:t>Ś</w:t>
      </w:r>
      <w:r w:rsidRPr="0034421E">
        <w:t>lipi</w:t>
      </w:r>
      <w:r w:rsidRPr="0034421E">
        <w:rPr>
          <w:rFonts w:cs="DengXian" w:hint="eastAsia"/>
        </w:rPr>
        <w:t>ń</w:t>
      </w:r>
      <w:r w:rsidRPr="0034421E">
        <w:t>ski, A., Stamatakis, A., Song, W.H., Su, X., Szucsich, N.U., Tan, M.H., Tan, X.M., Tang, M., Tang, J.B., Timelthaler, G., Tomizuka, S., Trautwein, M., Tong, X.L., Uchifune, T., Walzl, M.G., Wiegmann, B.M., Wilbrandt, J., Wipfler, B., Wong, T.K.F., Wu, Q., Wu, G.X., Xie, Y.L., Yang, S.Z., Yang, Q., Yeates, D.K., Yoshizawa, K., Zhang, Q., Zhang, R., Zhang, W.W., Zhang, Y.H., Zhao, J., Zhou, C.R., Zhou, L.L., Ziesmann, T., Zou, S.J., Li, Y.R., Xu, X., Zhang, Y., Yang, H.M., Wang, J., Wang, J., Kjer, K.M., Zhou, X., 2014. Phylogenomics resolves the timing and pattern of insect evolution. Science 346</w:t>
      </w:r>
      <w:r w:rsidRPr="0034421E">
        <w:rPr>
          <w:b/>
        </w:rPr>
        <w:t>,</w:t>
      </w:r>
      <w:r w:rsidRPr="0034421E">
        <w:t xml:space="preserve"> 763-767.</w:t>
      </w:r>
    </w:p>
    <w:p w:rsidR="0034421E" w:rsidRPr="0034421E" w:rsidRDefault="0034421E" w:rsidP="0034421E">
      <w:pPr>
        <w:pStyle w:val="EndNoteBibliography"/>
        <w:ind w:left="720" w:hanging="720"/>
      </w:pPr>
      <w:r w:rsidRPr="0034421E">
        <w:t>Mistry, J., Chuguransky, S., Williams, L., Qureshi, M., Salazar, G.A., Sonnhammer, E.L.L., Tosatto, S.C.E., Paladin, L., Raj, S., Richardson, L.J., Finn, R.D., Bateman, A., 2021. Pfam: The protein families database in 2021. Nucleic Acids Research 49</w:t>
      </w:r>
      <w:r w:rsidRPr="0034421E">
        <w:rPr>
          <w:b/>
        </w:rPr>
        <w:t>,</w:t>
      </w:r>
      <w:r w:rsidRPr="0034421E">
        <w:t xml:space="preserve"> D412-D419.</w:t>
      </w:r>
    </w:p>
    <w:p w:rsidR="0034421E" w:rsidRPr="0034421E" w:rsidRDefault="0034421E" w:rsidP="0034421E">
      <w:pPr>
        <w:pStyle w:val="EndNoteBibliography"/>
        <w:ind w:left="720" w:hanging="720"/>
      </w:pPr>
      <w:r w:rsidRPr="0034421E">
        <w:t>Mistry, J., Finn, R.D., Eddy, S.R., Bateman, A., Punta, M., 2013. Challenges in homology search: HMMER3 and convergent evolution of coiled-coil regions. Nucleic Acids Research 41</w:t>
      </w:r>
      <w:r w:rsidRPr="0034421E">
        <w:rPr>
          <w:b/>
        </w:rPr>
        <w:t>,</w:t>
      </w:r>
      <w:r w:rsidRPr="0034421E">
        <w:t xml:space="preserve"> e121.</w:t>
      </w:r>
    </w:p>
    <w:p w:rsidR="0034421E" w:rsidRPr="0034421E" w:rsidRDefault="0034421E" w:rsidP="0034421E">
      <w:pPr>
        <w:pStyle w:val="EndNoteBibliography"/>
        <w:ind w:left="720" w:hanging="720"/>
      </w:pPr>
      <w:r w:rsidRPr="0034421E">
        <w:t>Mitchell, A.L., Attwood, T.K., Babbitt, P.C., Blum, M., Bork, P., Bridge, A., Brown, S.D., Chang, H.Y., El-Gebali, S., Fraser, M.I., Gough, J., Haft, D.R., Huang, H.Z., Letunic, I., Lopez, R., Luciani, A., Madeira, F., Marchler-Bauer, A., Mi, H.Y., Natale, D.A., Necci, M., Nuka, G., Orengo, C., Pandurangan, A.P., Paysan-Lafosse, T., Pesseat, S., Potter, S.C., Qureshi, M.A., Rawlings, N.D., Redaschi, N., Richardson, L.J., Rivoire, C., Salazar, G.A., Sangrador-Vegas, A., Sigrist, C.J.A., Sillitoe, I., Sutton, G.G., Thanki, N., Thomas, P.D., Tosatto, S.C.E., Yong, S.Y., Finn, R.D., 2019. InterPro in 2019: improving coverage, classification and access to protein sequence annotations. Nucleic Acids Research 47</w:t>
      </w:r>
      <w:r w:rsidRPr="0034421E">
        <w:rPr>
          <w:b/>
        </w:rPr>
        <w:t>,</w:t>
      </w:r>
      <w:r w:rsidRPr="0034421E">
        <w:t xml:space="preserve"> D351-D360.</w:t>
      </w:r>
    </w:p>
    <w:p w:rsidR="0034421E" w:rsidRPr="0034421E" w:rsidRDefault="0034421E" w:rsidP="0034421E">
      <w:pPr>
        <w:pStyle w:val="EndNoteBibliography"/>
        <w:ind w:left="720" w:hanging="720"/>
      </w:pPr>
      <w:r w:rsidRPr="0034421E">
        <w:t>Mitterboeck, T.F., Liu, S.L., Adamowicz, S.J., Fu, J.Z., Zhang, R., Song, W.H., Meusemann, K., Zhou, X., 2017. Positive and relaxed selection associated with flight evolution and loss in insect transcriptomes. Gigascience 6</w:t>
      </w:r>
      <w:r w:rsidRPr="0034421E">
        <w:rPr>
          <w:b/>
        </w:rPr>
        <w:t>,</w:t>
      </w:r>
      <w:r w:rsidRPr="0034421E">
        <w:t xml:space="preserve"> 1-14.</w:t>
      </w:r>
    </w:p>
    <w:p w:rsidR="0034421E" w:rsidRPr="0034421E" w:rsidRDefault="0034421E" w:rsidP="0034421E">
      <w:pPr>
        <w:pStyle w:val="EndNoteBibliography"/>
        <w:ind w:left="720" w:hanging="720"/>
      </w:pPr>
      <w:r w:rsidRPr="0034421E">
        <w:t>Montgomery, S.H., Capellini, I., Venditti, C., Barton, R.A., Mundy, N.I., 2011. Adaptive Evolution of Four Microcephaly Genes and the Evolution of Brain Size in Anthropoid Primates. Molecular Biology and Evolution 28</w:t>
      </w:r>
      <w:r w:rsidRPr="0034421E">
        <w:rPr>
          <w:b/>
        </w:rPr>
        <w:t>,</w:t>
      </w:r>
      <w:r w:rsidRPr="0034421E">
        <w:t xml:space="preserve"> 625-638.</w:t>
      </w:r>
    </w:p>
    <w:p w:rsidR="0034421E" w:rsidRPr="0034421E" w:rsidRDefault="0034421E" w:rsidP="0034421E">
      <w:pPr>
        <w:pStyle w:val="EndNoteBibliography"/>
        <w:ind w:left="720" w:hanging="720"/>
      </w:pPr>
      <w:r w:rsidRPr="0034421E">
        <w:t>Musser, R.O., Hum-Musser, S.M., Eichenseer, H., Peiffer, M., Ervin, G., Murphy, J.B., Felton, G.W., 2002. Herbivory: Caterpillar saliva beats plant defences - A new weapon emerges in the evolutionary arms race between plants and herbivores. Nature 416</w:t>
      </w:r>
      <w:r w:rsidRPr="0034421E">
        <w:rPr>
          <w:b/>
        </w:rPr>
        <w:t>,</w:t>
      </w:r>
      <w:r w:rsidRPr="0034421E">
        <w:t xml:space="preserve"> 599-600.</w:t>
      </w:r>
    </w:p>
    <w:p w:rsidR="0034421E" w:rsidRPr="0034421E" w:rsidRDefault="0034421E" w:rsidP="0034421E">
      <w:pPr>
        <w:pStyle w:val="EndNoteBibliography"/>
        <w:ind w:left="720" w:hanging="720"/>
      </w:pPr>
      <w:r w:rsidRPr="0034421E">
        <w:t xml:space="preserve">Nadeau, E.A.W., Lecheta, M.C., Obrycki, J.J., Teets, N.M., 2022. Transcriptional Regulation of Reproductive Diapause in the Convergent Lady Beetle, </w:t>
      </w:r>
      <w:r w:rsidRPr="0034421E">
        <w:rPr>
          <w:i/>
        </w:rPr>
        <w:t>Hippodamia convergens</w:t>
      </w:r>
      <w:r w:rsidRPr="0034421E">
        <w:t>. Insects 13</w:t>
      </w:r>
      <w:r w:rsidRPr="0034421E">
        <w:rPr>
          <w:b/>
        </w:rPr>
        <w:t>,</w:t>
      </w:r>
      <w:r w:rsidRPr="0034421E">
        <w:t xml:space="preserve"> 343.</w:t>
      </w:r>
    </w:p>
    <w:p w:rsidR="0034421E" w:rsidRPr="0034421E" w:rsidRDefault="0034421E" w:rsidP="0034421E">
      <w:pPr>
        <w:pStyle w:val="EndNoteBibliography"/>
        <w:ind w:left="720" w:hanging="720"/>
      </w:pPr>
      <w:r w:rsidRPr="0034421E">
        <w:t xml:space="preserve">Nagamatsu, Y., Yanagisawa, I., Kimoto, M., Okamoto, E., Koga, D., 1995. Purification of a Chitooligosaccharidolytic </w:t>
      </w:r>
      <w:r w:rsidRPr="0034421E">
        <w:rPr>
          <w:rFonts w:hint="eastAsia"/>
          <w:i/>
        </w:rPr>
        <w:t>β</w:t>
      </w:r>
      <w:r w:rsidRPr="0034421E">
        <w:rPr>
          <w:i/>
        </w:rPr>
        <w:t>-N-</w:t>
      </w:r>
      <w:r w:rsidRPr="0034421E">
        <w:t xml:space="preserve">Acetylglucosaminidase from </w:t>
      </w:r>
      <w:r w:rsidRPr="0034421E">
        <w:rPr>
          <w:i/>
        </w:rPr>
        <w:t>Bombyx mori</w:t>
      </w:r>
      <w:r w:rsidRPr="0034421E">
        <w:t xml:space="preserve"> Larvae during Metamorphosis and the Nucleotide Sequence of Its cDNA. Bioscience, Biotechnology, and Biochemistry 59</w:t>
      </w:r>
      <w:r w:rsidRPr="0034421E">
        <w:rPr>
          <w:b/>
        </w:rPr>
        <w:t>,</w:t>
      </w:r>
      <w:r w:rsidRPr="0034421E">
        <w:t xml:space="preserve"> 219-225.</w:t>
      </w:r>
    </w:p>
    <w:p w:rsidR="0034421E" w:rsidRPr="0034421E" w:rsidRDefault="0034421E" w:rsidP="0034421E">
      <w:pPr>
        <w:pStyle w:val="EndNoteBibliography"/>
        <w:ind w:left="720" w:hanging="720"/>
      </w:pPr>
      <w:r w:rsidRPr="0034421E">
        <w:t>Nattier, R., Michel-Salzat, A., Almeida, L.M., Chifflet-Belle, P., Magro, A., Salazar, K., Kergoat, G.J., 2021. Phylogeny and divergence dating of the ladybird beetle tribe Coccinellini Latreille (Coleoptera: Coccinellidae: Coccinellinae). Systematic Entomology 46</w:t>
      </w:r>
      <w:r w:rsidRPr="0034421E">
        <w:rPr>
          <w:b/>
        </w:rPr>
        <w:t>,</w:t>
      </w:r>
      <w:r w:rsidRPr="0034421E">
        <w:t xml:space="preserve"> 632-648.</w:t>
      </w:r>
    </w:p>
    <w:p w:rsidR="0034421E" w:rsidRPr="0034421E" w:rsidRDefault="0034421E" w:rsidP="0034421E">
      <w:pPr>
        <w:pStyle w:val="EndNoteBibliography"/>
        <w:ind w:left="720" w:hanging="720"/>
      </w:pPr>
      <w:r w:rsidRPr="0034421E">
        <w:t xml:space="preserve">Nielsen, S.A., Hauge, M.S., Nielsen, F.H., Toft, S., 2000. Activities of glutathione S-transferase and glutathione peroxidases related to diet quality in an aphid predator, the seven-spot ladybird, </w:t>
      </w:r>
      <w:r w:rsidRPr="0034421E">
        <w:rPr>
          <w:i/>
        </w:rPr>
        <w:t>Coccinella septempunctata</w:t>
      </w:r>
      <w:r w:rsidRPr="0034421E">
        <w:t xml:space="preserve"> L. (Coleoptera : Coccinellidae). Alternatives to Laboratory Animals 28</w:t>
      </w:r>
      <w:r w:rsidRPr="0034421E">
        <w:rPr>
          <w:b/>
        </w:rPr>
        <w:t>,</w:t>
      </w:r>
      <w:r w:rsidRPr="0034421E">
        <w:t xml:space="preserve"> 445-449.</w:t>
      </w:r>
    </w:p>
    <w:p w:rsidR="0034421E" w:rsidRPr="0034421E" w:rsidRDefault="0034421E" w:rsidP="0034421E">
      <w:pPr>
        <w:pStyle w:val="EndNoteBibliography"/>
        <w:ind w:left="720" w:hanging="720"/>
      </w:pPr>
      <w:r w:rsidRPr="0034421E">
        <w:t>Nikolajev, G.V., Wang, B., Liu, Y., Zhang, H.C., 2011. Stag beetles from the Mesozoic of Inner Mongolia, China (Scarabaeoidea: Lucanidae). Acta Palaeontologica Sinica 50</w:t>
      </w:r>
      <w:r w:rsidRPr="0034421E">
        <w:rPr>
          <w:b/>
        </w:rPr>
        <w:t>,</w:t>
      </w:r>
      <w:r w:rsidRPr="0034421E">
        <w:t xml:space="preserve"> 41-47.</w:t>
      </w:r>
    </w:p>
    <w:p w:rsidR="0034421E" w:rsidRPr="0034421E" w:rsidRDefault="0034421E" w:rsidP="0034421E">
      <w:pPr>
        <w:pStyle w:val="EndNoteBibliography"/>
        <w:ind w:left="720" w:hanging="720"/>
      </w:pPr>
      <w:r w:rsidRPr="0034421E">
        <w:t>Obiero, G.F., Pauli, T., Geuverink, E., Veenendaal, R., Niehuis, O., Große-Wilde, E., 2021. Chemoreceptor Diversity in Apoid Wasps and Its Reduction during the Evolution of the Pollen-Collecting Lifestyle of Bees (Hymenoptera: Apoidea). Genome Biology and Evolution 13</w:t>
      </w:r>
      <w:r w:rsidRPr="0034421E">
        <w:rPr>
          <w:b/>
        </w:rPr>
        <w:t>,</w:t>
      </w:r>
      <w:r w:rsidRPr="0034421E">
        <w:t xml:space="preserve"> evaa269.</w:t>
      </w:r>
    </w:p>
    <w:p w:rsidR="0034421E" w:rsidRPr="0034421E" w:rsidRDefault="0034421E" w:rsidP="0034421E">
      <w:pPr>
        <w:pStyle w:val="EndNoteBibliography"/>
        <w:ind w:left="720" w:hanging="720"/>
      </w:pPr>
      <w:r w:rsidRPr="0034421E">
        <w:t>Oeyen, J.P., Baa-Puyoulet, P., Benoit, J.B., Beukeboom, L.W., Bornberg-Bauer, E., Buttstedt, A., Calevro, F., Cash, E.I., Chao, H., Charles, H., Chen, M.-J.M., Childers, C., Cridge, A.G., Dearden, P., Dinh, H., Doddapaneni, H.V., Dolan, A., Donath, A., Dowling, D., Dugan, S., Duncan, E., Elpidina, E.N., Friedrich, M., Geuverink, E., Gibson, J.D., Grath, S., Grimmelikhuijzen, C.J.P., Große-Wilde, E., Gudobba, C., Han, Y., Hansson, B.S., Hauser, F., Hughes, D.S.T., Ioannidis, P., Jacquin-Joly, E., Jennings, E.C., Jones, J.W., Klasberg, S., Lee, S.L., Lesný, P., Lovegrove, M., Martin, S., Martynov, A.G., Mayer, C., Montagné, N., Moris, V.C., Munoz-Torres, M., Murali, S.C., Muzny, D.M., Oppert, B., Parisot, N., Pauli, T., Peters, R.S., Petersen, M., Pick, C., Persyn, E., Podsiadlowski, L., Poelchau, M.F., Provataris, P., Qu, J.L., Reijnders, M.J.M.F., von Reumont, B.M., Rosendale, A.J., Simao, F.A., Skelly, J., Sotiropoulos, A.G., Stahl, A.L., Sumitani, M., Szuter, E.M., Tidswell, O., Tsitlakidis, E., Vedder, L., Waterhouse, R.M., Werren, J.H., Wilbrandt, J., Worley, K.C., Yamamoto, D.S., van de Zande, L., Zdobnov, E.M., Ziesmann, T., Gibbs, R.A., Richards, S., Hatakeyama, M., Misof, B., Niehuis, O., 2020. Sawfly Genomes Reveal Evolutionary Acquisitions That Fostered the Mega-Radiation of Parasitoid and Eusocial Hymenoptera. Genome Biology and Evolution 12</w:t>
      </w:r>
      <w:r w:rsidRPr="0034421E">
        <w:rPr>
          <w:b/>
        </w:rPr>
        <w:t>,</w:t>
      </w:r>
      <w:r w:rsidRPr="0034421E">
        <w:t xml:space="preserve"> 1099-1118.</w:t>
      </w:r>
    </w:p>
    <w:p w:rsidR="0034421E" w:rsidRPr="0034421E" w:rsidRDefault="0034421E" w:rsidP="0034421E">
      <w:pPr>
        <w:pStyle w:val="EndNoteBibliography"/>
        <w:ind w:left="720" w:hanging="720"/>
      </w:pPr>
      <w:r w:rsidRPr="0034421E">
        <w:t xml:space="preserve">Parisot, N., Vargas-Chávez , C., Goubert, C., Baa-Puyoulet, P., Balmand, S., Beranger, L., Blanc, C., Bonnamour, A., Boulesteix, M., Burlet, N., Calevro, F., Callaerts, P., Chancy, T., Charles, H., Colella, S., Barbosa, A.D., Dell'Aglio, E., Di Genova, A., Febvay, G., Gabaldón, T., Ferrarini, M.G., Gerber, A., Gillet, B., Hubley, R., Hughes, S., Jacquin-Joly, E., Maire, J., Marcet-Houben, M., Masson, F., Meslin, C., Montagné, N., Moya, A., de Vasconcelos, A.T.R., Richard, G., Rosen, J., Sagot, M.-F., Smit, A.F.A., Storer, J.M., Vincent-Monegat, C., Vallier, A., Vigneron, A., Zaidman-Rémy, A., Zamoum, W., Vieira, C., Rebollo, R., Latorre, A., Heddi, A., 2021. The transposable element-rich genome of the cereal pest </w:t>
      </w:r>
      <w:r w:rsidRPr="0034421E">
        <w:rPr>
          <w:i/>
        </w:rPr>
        <w:t>Sitophilus oryzae</w:t>
      </w:r>
      <w:r w:rsidRPr="0034421E">
        <w:t>. Bmc Biology 19</w:t>
      </w:r>
      <w:r w:rsidRPr="0034421E">
        <w:rPr>
          <w:b/>
        </w:rPr>
        <w:t>,</w:t>
      </w:r>
      <w:r w:rsidRPr="0034421E">
        <w:t xml:space="preserve"> 241.</w:t>
      </w:r>
    </w:p>
    <w:p w:rsidR="0034421E" w:rsidRPr="0034421E" w:rsidRDefault="0034421E" w:rsidP="0034421E">
      <w:pPr>
        <w:pStyle w:val="EndNoteBibliography"/>
        <w:ind w:left="720" w:hanging="720"/>
      </w:pPr>
      <w:r w:rsidRPr="0034421E">
        <w:t xml:space="preserve">Pauchet, Y., Wilkinson, P., Vogel, H., Nelson, D.R., Reynolds, S.E., Heckel, D.G., Ffrench-Constant, R.H., 2010. Pyrosequencing the </w:t>
      </w:r>
      <w:r w:rsidRPr="0034421E">
        <w:rPr>
          <w:i/>
        </w:rPr>
        <w:t>Manduca sexta</w:t>
      </w:r>
      <w:r w:rsidRPr="0034421E">
        <w:t xml:space="preserve"> larval midgut transcriptome: messages for digestion, detoxification and defence. Insect Molecular Biology 19</w:t>
      </w:r>
      <w:r w:rsidRPr="0034421E">
        <w:rPr>
          <w:b/>
        </w:rPr>
        <w:t>,</w:t>
      </w:r>
      <w:r w:rsidRPr="0034421E">
        <w:t xml:space="preserve"> 61-75.</w:t>
      </w:r>
    </w:p>
    <w:p w:rsidR="0034421E" w:rsidRPr="0034421E" w:rsidRDefault="0034421E" w:rsidP="0034421E">
      <w:pPr>
        <w:pStyle w:val="EndNoteBibliography"/>
        <w:ind w:left="720" w:hanging="720"/>
      </w:pPr>
      <w:r w:rsidRPr="0034421E">
        <w:t>Pelosi, P., Iovinella, I., Felicioli, A., Dani, F.R., 2014. Soluble proteins of chemical communication: an overview across arthropods. Frontiers in Physiology 5</w:t>
      </w:r>
      <w:r w:rsidRPr="0034421E">
        <w:rPr>
          <w:b/>
        </w:rPr>
        <w:t>,</w:t>
      </w:r>
      <w:r w:rsidRPr="0034421E">
        <w:t xml:space="preserve"> 320.</w:t>
      </w:r>
    </w:p>
    <w:p w:rsidR="0034421E" w:rsidRPr="0034421E" w:rsidRDefault="0034421E" w:rsidP="0034421E">
      <w:pPr>
        <w:pStyle w:val="EndNoteBibliography"/>
        <w:ind w:left="720" w:hanging="720"/>
      </w:pPr>
      <w:r w:rsidRPr="0034421E">
        <w:t>Pelosi, P., Zhou, J.-J., Ban, L.P., Calvello, M., 2006. Soluble proteins in insect chemical communication. Cellular and Molecular Life Sciences 63</w:t>
      </w:r>
      <w:r w:rsidRPr="0034421E">
        <w:rPr>
          <w:b/>
        </w:rPr>
        <w:t>,</w:t>
      </w:r>
      <w:r w:rsidRPr="0034421E">
        <w:t xml:space="preserve"> 1658-1676.</w:t>
      </w:r>
    </w:p>
    <w:p w:rsidR="0034421E" w:rsidRPr="0034421E" w:rsidRDefault="0034421E" w:rsidP="0034421E">
      <w:pPr>
        <w:pStyle w:val="EndNoteBibliography"/>
        <w:ind w:left="720" w:hanging="720"/>
      </w:pPr>
      <w:r w:rsidRPr="0034421E">
        <w:t>Peng, Y., Leung, H.C.M., Yiu, S.-M., Lv, M.-J., Zhu, X.-G., Chin, F.Y.L., 2013. IDBA-tran: a more robust de novo de Bruijn graph assembler for transcriptomes with uneven expression levels. Bioinformatics 29</w:t>
      </w:r>
      <w:r w:rsidRPr="0034421E">
        <w:rPr>
          <w:b/>
        </w:rPr>
        <w:t>,</w:t>
      </w:r>
      <w:r w:rsidRPr="0034421E">
        <w:t xml:space="preserve"> 326-334.</w:t>
      </w:r>
    </w:p>
    <w:p w:rsidR="0034421E" w:rsidRPr="0034421E" w:rsidRDefault="0034421E" w:rsidP="0034421E">
      <w:pPr>
        <w:pStyle w:val="EndNoteBibliography"/>
        <w:ind w:left="720" w:hanging="720"/>
      </w:pPr>
      <w:r w:rsidRPr="0034421E">
        <w:t xml:space="preserve">Pentzold, S., Jensen, M.K., Matthes, A., Olsen, C.E., Petersen, B.L., Clausen, H., Møller, B.L., Bak, S., Zagrobelny, M., 2017. Spatial separation of the cyanogenic β-glucosidase ZfBGD2 and cyanogenic glucosides in the haemolymph of </w:t>
      </w:r>
      <w:r w:rsidRPr="0034421E">
        <w:rPr>
          <w:i/>
        </w:rPr>
        <w:t>Zygaena</w:t>
      </w:r>
      <w:r w:rsidRPr="0034421E">
        <w:t xml:space="preserve"> larvae facilitates cyanide release. Royal Society Open Science 4</w:t>
      </w:r>
      <w:r w:rsidRPr="0034421E">
        <w:rPr>
          <w:b/>
        </w:rPr>
        <w:t>,</w:t>
      </w:r>
      <w:r w:rsidRPr="0034421E">
        <w:t xml:space="preserve"> 170262.</w:t>
      </w:r>
    </w:p>
    <w:p w:rsidR="0034421E" w:rsidRPr="0034421E" w:rsidRDefault="0034421E" w:rsidP="0034421E">
      <w:pPr>
        <w:pStyle w:val="EndNoteBibliography"/>
        <w:ind w:left="720" w:hanging="720"/>
      </w:pPr>
      <w:r w:rsidRPr="0034421E">
        <w:t>Pervez, A., Yadav, M., 2018. Foraging Behaviour of Predaceous Ladybird Beetles: A Review. European Journal of Environmental Sciences 8</w:t>
      </w:r>
      <w:r w:rsidRPr="0034421E">
        <w:rPr>
          <w:b/>
        </w:rPr>
        <w:t>,</w:t>
      </w:r>
      <w:r w:rsidRPr="0034421E">
        <w:t xml:space="preserve"> 102-108.</w:t>
      </w:r>
    </w:p>
    <w:p w:rsidR="0034421E" w:rsidRPr="0034421E" w:rsidRDefault="0034421E" w:rsidP="0034421E">
      <w:pPr>
        <w:pStyle w:val="EndNoteBibliography"/>
        <w:ind w:left="720" w:hanging="720"/>
      </w:pPr>
      <w:r w:rsidRPr="0034421E">
        <w:t xml:space="preserve">Piersanti, S., Saitta, V., Rebora, M., Salerno, G., 2022. Olfaction in phytophagous ladybird beetles: antennal sensilla and sensitivity to volatiles from host plants in </w:t>
      </w:r>
      <w:r w:rsidRPr="0034421E">
        <w:rPr>
          <w:i/>
        </w:rPr>
        <w:t>Chnootriba elaterii</w:t>
      </w:r>
      <w:r w:rsidRPr="0034421E">
        <w:t>. Arthropod-Plant Interactions 16</w:t>
      </w:r>
      <w:r w:rsidRPr="0034421E">
        <w:rPr>
          <w:b/>
        </w:rPr>
        <w:t>,</w:t>
      </w:r>
      <w:r w:rsidRPr="0034421E">
        <w:t xml:space="preserve"> 617-630.</w:t>
      </w:r>
    </w:p>
    <w:p w:rsidR="0034421E" w:rsidRPr="0034421E" w:rsidRDefault="0034421E" w:rsidP="0034421E">
      <w:pPr>
        <w:pStyle w:val="EndNoteBibliography"/>
        <w:ind w:left="720" w:hanging="720"/>
      </w:pPr>
      <w:r w:rsidRPr="0034421E">
        <w:t xml:space="preserve">Qu, C., Wang, R., Che, W.-N., Li, F.-Q., Zhao, H.-P., Wei, Y.-Y., Luo, C., Xue, M., 2021. Identification and tissue distribution of odorant binding protein genes in </w:t>
      </w:r>
      <w:r w:rsidRPr="0034421E">
        <w:rPr>
          <w:i/>
        </w:rPr>
        <w:t>Harmonia axyridis</w:t>
      </w:r>
      <w:r w:rsidRPr="0034421E">
        <w:t xml:space="preserve"> (Coleoptera: Coccinellidae). Journal of Integrative Agriculture 20</w:t>
      </w:r>
      <w:r w:rsidRPr="0034421E">
        <w:rPr>
          <w:b/>
        </w:rPr>
        <w:t>,</w:t>
      </w:r>
      <w:r w:rsidRPr="0034421E">
        <w:t xml:space="preserve"> 2204-2213.</w:t>
      </w:r>
    </w:p>
    <w:p w:rsidR="0034421E" w:rsidRPr="0034421E" w:rsidRDefault="0034421E" w:rsidP="0034421E">
      <w:pPr>
        <w:pStyle w:val="EndNoteBibliography"/>
        <w:ind w:left="720" w:hanging="720"/>
      </w:pPr>
      <w:r w:rsidRPr="0034421E">
        <w:t xml:space="preserve">Qu, C., Yang, Z.-K., Wang, S., Zhao, H.-P., Li, F.-Q., Yang, X.-L., Luo, C., 2022a. Binding Affinity Characterization of Four Antennae-Enriched Odorant-Binding Proteins From </w:t>
      </w:r>
      <w:r w:rsidRPr="0034421E">
        <w:rPr>
          <w:i/>
        </w:rPr>
        <w:t>Harmonia axyridis</w:t>
      </w:r>
      <w:r w:rsidRPr="0034421E">
        <w:t xml:space="preserve"> (Coleoptera: Coccinellidae). Frontiers in Physiology 13</w:t>
      </w:r>
      <w:r w:rsidRPr="0034421E">
        <w:rPr>
          <w:b/>
        </w:rPr>
        <w:t>,</w:t>
      </w:r>
      <w:r w:rsidRPr="0034421E">
        <w:t xml:space="preserve"> 829766.</w:t>
      </w:r>
    </w:p>
    <w:p w:rsidR="0034421E" w:rsidRPr="0034421E" w:rsidRDefault="0034421E" w:rsidP="0034421E">
      <w:pPr>
        <w:pStyle w:val="EndNoteBibliography"/>
        <w:ind w:left="720" w:hanging="720"/>
      </w:pPr>
      <w:r w:rsidRPr="0034421E">
        <w:t xml:space="preserve">Qu, M.-B., Guo, X.-X., Kong, L., Hou, L.-J., Yang, Q., 2022b. A midgut-specific lytic polysaccharide monooxygenase of </w:t>
      </w:r>
      <w:r w:rsidRPr="0034421E">
        <w:rPr>
          <w:i/>
        </w:rPr>
        <w:t>Locusta migratoria</w:t>
      </w:r>
      <w:r w:rsidRPr="0034421E">
        <w:t xml:space="preserve"> is indispensable for the deconstruction of the peritrophic matrix. Insect Science 29</w:t>
      </w:r>
      <w:r w:rsidRPr="0034421E">
        <w:rPr>
          <w:b/>
        </w:rPr>
        <w:t>,</w:t>
      </w:r>
      <w:r w:rsidRPr="0034421E">
        <w:t xml:space="preserve"> 1287-1298.</w:t>
      </w:r>
    </w:p>
    <w:p w:rsidR="0034421E" w:rsidRPr="0034421E" w:rsidRDefault="0034421E" w:rsidP="0034421E">
      <w:pPr>
        <w:pStyle w:val="EndNoteBibliography"/>
        <w:ind w:left="720" w:hanging="720"/>
      </w:pPr>
      <w:r w:rsidRPr="0034421E">
        <w:t>Qu, M.B., Guo, X.X., Tian, S., Yang, Q., Kim, M., Mun, S., Noh, M.Y., Kramer, K.J., Muthukrishnan, S., Arakane, Y., 2022c. AA15 lytic polysaccharide monooxygenase is required for efficient chitinous cuticle turnover during insect molting. Communications Biology 5</w:t>
      </w:r>
      <w:r w:rsidRPr="0034421E">
        <w:rPr>
          <w:b/>
        </w:rPr>
        <w:t>,</w:t>
      </w:r>
      <w:r w:rsidRPr="0034421E">
        <w:t xml:space="preserve"> 518.</w:t>
      </w:r>
    </w:p>
    <w:p w:rsidR="0034421E" w:rsidRPr="0034421E" w:rsidRDefault="0034421E" w:rsidP="0034421E">
      <w:pPr>
        <w:pStyle w:val="EndNoteBibliography"/>
        <w:ind w:left="720" w:hanging="720"/>
      </w:pPr>
      <w:r w:rsidRPr="0034421E">
        <w:t>Rambaut, A., Drummond, A.J., Xie, D., Baele, G., Suchard, M.A., 2018. Posterior Summarization in Bayesian Phylogenetics Using Tracer 1.7. Systematic Biology 67</w:t>
      </w:r>
      <w:r w:rsidRPr="0034421E">
        <w:rPr>
          <w:b/>
        </w:rPr>
        <w:t>,</w:t>
      </w:r>
      <w:r w:rsidRPr="0034421E">
        <w:t xml:space="preserve"> 901-904.</w:t>
      </w:r>
    </w:p>
    <w:p w:rsidR="0034421E" w:rsidRPr="0034421E" w:rsidRDefault="0034421E" w:rsidP="0034421E">
      <w:pPr>
        <w:pStyle w:val="EndNoteBibliography"/>
        <w:ind w:left="720" w:hanging="720"/>
      </w:pPr>
      <w:r w:rsidRPr="0034421E">
        <w:t>Rao, S.S.P., Huntley, M.H., Durand, N.C., Stamenova, E.K., Bochkov, I.D., Robinson, J.T., Sanborn, A.L., Machol, I., Omer, A.D., Lander, E.S., Aiden, E.L., 2014. A 3D Map of the Human Genome at Kilobase Resolution Reveals Principles of Chromatin Looping. Cell 159</w:t>
      </w:r>
      <w:r w:rsidRPr="0034421E">
        <w:rPr>
          <w:b/>
        </w:rPr>
        <w:t>,</w:t>
      </w:r>
      <w:r w:rsidRPr="0034421E">
        <w:t xml:space="preserve"> 1665-1680.</w:t>
      </w:r>
    </w:p>
    <w:p w:rsidR="0034421E" w:rsidRPr="0034421E" w:rsidRDefault="0034421E" w:rsidP="0034421E">
      <w:pPr>
        <w:pStyle w:val="EndNoteBibliography"/>
        <w:ind w:left="720" w:hanging="720"/>
      </w:pPr>
      <w:r w:rsidRPr="0034421E">
        <w:t>Rawlings, N.D., Barrett, A.J., Thomas, P.D., Huang, X.D., Bateman, A., Finn, R.D., 2018. The MEROPS database of proteolytic enzymes, their substrates and inhibitors in 2017 and a comparison with peptidases in the PANTHER database. Nucleic Acids Research 46</w:t>
      </w:r>
      <w:r w:rsidRPr="0034421E">
        <w:rPr>
          <w:b/>
        </w:rPr>
        <w:t>,</w:t>
      </w:r>
      <w:r w:rsidRPr="0034421E">
        <w:t xml:space="preserve"> D624-D632.</w:t>
      </w:r>
    </w:p>
    <w:p w:rsidR="0034421E" w:rsidRPr="0034421E" w:rsidRDefault="0034421E" w:rsidP="0034421E">
      <w:pPr>
        <w:pStyle w:val="EndNoteBibliography"/>
        <w:ind w:left="720" w:hanging="720"/>
      </w:pPr>
      <w:r w:rsidRPr="0034421E">
        <w:t>Ren, S.X., Wang, X.M., Pang, H., Peng, Z.Q., Zeng, T., 2009. Colored Pictorial Handbook of Ladybird Beetles in China. Science Press, Beijing.</w:t>
      </w:r>
    </w:p>
    <w:p w:rsidR="0034421E" w:rsidRPr="0034421E" w:rsidRDefault="0034421E" w:rsidP="0034421E">
      <w:pPr>
        <w:pStyle w:val="EndNoteBibliography"/>
        <w:ind w:left="720" w:hanging="720"/>
      </w:pPr>
      <w:r w:rsidRPr="0034421E">
        <w:t>Revell, L.J., 2012. phytools: an R package for phylogenetic comparative biology (and other things). Methods in Ecology and Evolution 3</w:t>
      </w:r>
      <w:r w:rsidRPr="0034421E">
        <w:rPr>
          <w:b/>
        </w:rPr>
        <w:t>,</w:t>
      </w:r>
      <w:r w:rsidRPr="0034421E">
        <w:t xml:space="preserve"> 217-223.</w:t>
      </w:r>
    </w:p>
    <w:p w:rsidR="0034421E" w:rsidRPr="0034421E" w:rsidRDefault="0034421E" w:rsidP="0034421E">
      <w:pPr>
        <w:pStyle w:val="EndNoteBibliography"/>
        <w:ind w:left="720" w:hanging="720"/>
      </w:pPr>
      <w:r w:rsidRPr="0034421E">
        <w:t xml:space="preserve">Richards, S., Gibbs, R.A., Weinstock, G.M., Brown, S.J., Denell, R., Beeman, R.W., Gibbs, R., Bucher, G., Friedrich, M., Grimmelikhuijzen, C.J.P., Klingler, M., Lorenzen, M.D., Roth, S., Schröder, R., Tautz, D., Zdobnov, E.M., Muzny, D., Attaway, T., Bell, S., Buhay, C.J., Chandrabose, M.N., Chavez, D., Clerk-Blankenburg, K.P., Cree, A., Dao, M., Davis, C., Chacko, J., Dinh, H., Dugan-Rocha, S., Fowler, G., Garner, T.T., Garnes, J., Gnirke, A., Hawes, A., Hernandez, J., Hines, S., Holder, M., Hume, J., Jhangiani, S.N., Joshi, V., Khan, Z.M., Jackson, L., Kovar, C., Kowis, A., Lee, S., Lewis, L.R., Margolis, J., Morgan, M., Nazareth, L.V., Nguyen, N., Okwuonu, G., Parker, D., Ruiz, S.-J., Santibanez, J., Savard, J., Scherer, S.E., Schneider, B., Sodergren, E., Vattahil, S., Villasana, D., White, C.S., Wright, R., Park, Y., Lord, J., Oppert, B., Brown, S., Wang, L.J., Savard, J., Liu, Y., Worley, K., Elsik, C.G., Reese, J.T., Elhaik, E., Landan, G., Graur, D., Arensburger, P., Atkinson, P., Beidler, J., Demuth, J.P., Drury, D.W., Du, Y.-Z., Fujiwara, H., Maselli, V., Osanai, M., Robertson, H.M., Tu, Z.J., Wang, J.-J., Wang, S.Z., Song, H., Zhang, L., Sodergren, E., Werner, D., Stanke, M., Morgenstern, B., Solovyev, V., Kosarev, P., Brown, G., Chen, H.-C., Ermolaeva, O., Hlavina, W., Kapustin, Y., Kiryutin, B., Kitts, P., Maglott, D., Pruitt, K., Sapojnikov, V., Souvorov, A., Mackey, A.J., Waterhouse, R.M., Wyder, S., Zdobnov, E.M., Kriventseva, E.V., Kadowaki, T., Bork, P., Aranda, M., Bao, R.Y., Beermann, A., Berns, N., Bolognesi, R., Bonneton, F., Bopp, D., Butts, T., Chaumot, A., Denell, R.E., Ferrier, D.E.K., Gordon, C.M., Jindra, M., Klingler, M., Lan, Q., Lattorff, H.M.G., Laudet, V., von Levetsow, C., Liu, Z.Y., Lutz, R., Lynch, J.A., da Fonseca, R.N., Posnien, N., Reuter, R., Roth, S., Schinko, J.B., Schmitt, C., Schoppmeier, M., Shippy, T.D., Simonnet, F., Marques-Souza, H., Tomoyasu, Y., Trauner, J., Van der Zee, M., Vervoort, M., Wittkopp, N., Wimmer, E.A., Yang, X.Y., Jones, A.K., Sattelle, D.B., Ebert, P.R., Nelson, D., Scott, J.G., Muthukrishnan, S., Kramer, K.J., Arakane, Y., Zhu, Q.S., Hogenkamp, D., Dixit, R., Jiang, H.B., Zou, Z., Marshall, J., Elpidina, E., Vinokurov, K., Oppert, C., Evans, J., Lu, Z.Q., Zhao, P.C., Sumathipala, N., Altincicek, B., Vilcinskas, A., Williams, M., Hultmark, D., Hetru, C., Hauser, F., Cazzamali, G., Williamson, M., Li, B., Tanaka, Y., Predel, R., Neupert, S., Schachtner, J., Verleyen, P., Raible, F., Walden, K.K.O., Robertson, H.M., Angeli, S., Forêt, S., Schuetz, S., Maleszka, R., Miller, S.C., Grossmann, D., Tribolium Genome Sequencing Consortium, 2008. The genome of the model beetle and pest </w:t>
      </w:r>
      <w:r w:rsidRPr="0034421E">
        <w:rPr>
          <w:i/>
        </w:rPr>
        <w:t>Tribolium castaneum</w:t>
      </w:r>
      <w:r w:rsidRPr="0034421E">
        <w:t>. Nature 452</w:t>
      </w:r>
      <w:r w:rsidRPr="0034421E">
        <w:rPr>
          <w:b/>
        </w:rPr>
        <w:t>,</w:t>
      </w:r>
      <w:r w:rsidRPr="0034421E">
        <w:t xml:space="preserve"> 949-955.</w:t>
      </w:r>
    </w:p>
    <w:p w:rsidR="0034421E" w:rsidRPr="0034421E" w:rsidRDefault="0034421E" w:rsidP="0034421E">
      <w:pPr>
        <w:pStyle w:val="EndNoteBibliography"/>
        <w:ind w:left="720" w:hanging="720"/>
      </w:pPr>
      <w:r w:rsidRPr="0034421E">
        <w:t xml:space="preserve">Robertson, G., Schein, J., Chiu, R., Corbett, R., Field, M., Jackman, S.D., Mungall, K., Lee, S., Okada, H.M., Qian, J.Q., Griffith, M., Raymond, A., Thiessen, N., Cezard, T., Butterfield, Y.S., Newsome, R., Chan, S.K., She, R., Varhol, R., Kamoh, B., Prabhu, A.L., Tam, A., Zhao, Y.J., Moore, R.A., Hirst, M., Marra, M.A., Jones, S.J.M., Hoodless, P.A., Birol, I., 2010. </w:t>
      </w:r>
      <w:r w:rsidRPr="0034421E">
        <w:rPr>
          <w:i/>
        </w:rPr>
        <w:t>De novo</w:t>
      </w:r>
      <w:r w:rsidRPr="0034421E">
        <w:t xml:space="preserve"> assembly and analysis of RNA-seq data. Nature Methods 7</w:t>
      </w:r>
      <w:r w:rsidRPr="0034421E">
        <w:rPr>
          <w:b/>
        </w:rPr>
        <w:t>,</w:t>
      </w:r>
      <w:r w:rsidRPr="0034421E">
        <w:t xml:space="preserve"> 909-U962.</w:t>
      </w:r>
    </w:p>
    <w:p w:rsidR="0034421E" w:rsidRPr="0034421E" w:rsidRDefault="0034421E" w:rsidP="0034421E">
      <w:pPr>
        <w:pStyle w:val="EndNoteBibliography"/>
        <w:ind w:left="720" w:hanging="720"/>
      </w:pPr>
      <w:r w:rsidRPr="0034421E">
        <w:t xml:space="preserve">Robertson, J.A., </w:t>
      </w:r>
      <w:r w:rsidRPr="0034421E">
        <w:rPr>
          <w:rFonts w:ascii="Cambria" w:hAnsi="Cambria" w:cs="Cambria"/>
        </w:rPr>
        <w:t>Ś</w:t>
      </w:r>
      <w:r w:rsidRPr="0034421E">
        <w:t>lipi</w:t>
      </w:r>
      <w:r w:rsidRPr="0034421E">
        <w:rPr>
          <w:rFonts w:cs="DengXian" w:hint="eastAsia"/>
        </w:rPr>
        <w:t>ń</w:t>
      </w:r>
      <w:r w:rsidRPr="0034421E">
        <w:t>ski, A., Moulton, M., Shockley, F.W., Giorgi, A., Lord, N.P., Mckenna, D.D., Tomaszewska, W., Forrester, J., Miller, K.B., Whiting, M.F., McHugh, J.V., 2015. Phylogeny and classification of Cucujoidea and the recognition of a new superfamily Coccinelloidea (Coleoptera: Cucujiformia). Systematic Entomology 40</w:t>
      </w:r>
      <w:r w:rsidRPr="0034421E">
        <w:rPr>
          <w:b/>
        </w:rPr>
        <w:t>,</w:t>
      </w:r>
      <w:r w:rsidRPr="0034421E">
        <w:t xml:space="preserve"> 745-778.</w:t>
      </w:r>
    </w:p>
    <w:p w:rsidR="0034421E" w:rsidRPr="0034421E" w:rsidRDefault="0034421E" w:rsidP="0034421E">
      <w:pPr>
        <w:pStyle w:val="EndNoteBibliography"/>
        <w:ind w:left="720" w:hanging="720"/>
      </w:pPr>
      <w:r w:rsidRPr="0034421E">
        <w:t xml:space="preserve">Rodriguez-de la Noval, C., Rodriguez-Cabrera, L., Izquierdo, L., Espinosa, L.A., Hernandez, D., Ponce, M., Moran-Bertot, I., Tellez-Rodriguez, P., Borras-Hidalgo, O., Huang, S.L., Kan, Y.C., Wright, D.J., Ayra-Pardo, C., 2019. Functional expression of a peritrophin A-like SfPER protein is required for larval development in </w:t>
      </w:r>
      <w:r w:rsidRPr="0034421E">
        <w:rPr>
          <w:i/>
        </w:rPr>
        <w:t>Spodoptera frugiperda</w:t>
      </w:r>
      <w:r w:rsidRPr="0034421E">
        <w:t xml:space="preserve"> (Lepidoptera: Noctuidae). Scientific Reports 9</w:t>
      </w:r>
      <w:r w:rsidRPr="0034421E">
        <w:rPr>
          <w:b/>
        </w:rPr>
        <w:t>,</w:t>
      </w:r>
      <w:r w:rsidRPr="0034421E">
        <w:t xml:space="preserve"> 2630.</w:t>
      </w:r>
    </w:p>
    <w:p w:rsidR="0034421E" w:rsidRPr="0034421E" w:rsidRDefault="0034421E" w:rsidP="0034421E">
      <w:pPr>
        <w:pStyle w:val="EndNoteBibliography"/>
        <w:ind w:left="720" w:hanging="720"/>
      </w:pPr>
      <w:r w:rsidRPr="0034421E">
        <w:t xml:space="preserve">Rondoni, G., Roman, A., Meslin, C., Montagné, N., Conti, E., Jacquin-Joly, E., 2021. Antennal Transcriptome Analysis and Identification of Candidate Chemosensory Genes of the Harlequin Ladybird Beetle, </w:t>
      </w:r>
      <w:r w:rsidRPr="0034421E">
        <w:rPr>
          <w:i/>
        </w:rPr>
        <w:t>Harmonia axyridis</w:t>
      </w:r>
      <w:r w:rsidRPr="0034421E">
        <w:t xml:space="preserve"> (Pallas) (Coleoptera: Coccinellidae). Insects 12</w:t>
      </w:r>
      <w:r w:rsidRPr="0034421E">
        <w:rPr>
          <w:b/>
        </w:rPr>
        <w:t>,</w:t>
      </w:r>
      <w:r w:rsidRPr="0034421E">
        <w:t xml:space="preserve"> 209.</w:t>
      </w:r>
    </w:p>
    <w:p w:rsidR="0034421E" w:rsidRPr="0034421E" w:rsidRDefault="0034421E" w:rsidP="0034421E">
      <w:pPr>
        <w:pStyle w:val="EndNoteBibliography"/>
        <w:ind w:left="720" w:hanging="720"/>
      </w:pPr>
      <w:r w:rsidRPr="0034421E">
        <w:t>Ruan, J., Li, H., 2020. Fast and accurate long-read assembly with wtdbg2. Nature Methods 17</w:t>
      </w:r>
      <w:r w:rsidRPr="0034421E">
        <w:rPr>
          <w:b/>
        </w:rPr>
        <w:t>,</w:t>
      </w:r>
      <w:r w:rsidRPr="0034421E">
        <w:t xml:space="preserve"> 155-158.</w:t>
      </w:r>
    </w:p>
    <w:p w:rsidR="0034421E" w:rsidRPr="0034421E" w:rsidRDefault="0034421E" w:rsidP="0034421E">
      <w:pPr>
        <w:pStyle w:val="EndNoteBibliography"/>
        <w:ind w:left="720" w:hanging="720"/>
      </w:pPr>
      <w:r w:rsidRPr="0034421E">
        <w:t>Sabbadin, F., Hemsworth, G.R., Ciano, L., Henrissat, B., Dupree, P., Tryfona, T., Marques, R.D.S., Sweeney, S.T., Besser, K., Elias, L., Pesante, G., Li, Y., Dowle, A.A., Bates, R., Gomez, L.D., Simister, R., Davies, G.J., Walton, P.H., Bruce, N.C., McQueen-Mason, S.J., 2018. An ancient family of lytic polysaccharide monooxygenases with roles in arthropod development and biomass digestion. Nature Communications 9</w:t>
      </w:r>
      <w:r w:rsidRPr="0034421E">
        <w:rPr>
          <w:b/>
        </w:rPr>
        <w:t>,</w:t>
      </w:r>
      <w:r w:rsidRPr="0034421E">
        <w:t xml:space="preserve"> 756.</w:t>
      </w:r>
    </w:p>
    <w:p w:rsidR="0034421E" w:rsidRPr="0034421E" w:rsidRDefault="0034421E" w:rsidP="0034421E">
      <w:pPr>
        <w:pStyle w:val="EndNoteBibliography"/>
        <w:ind w:left="720" w:hanging="720"/>
      </w:pPr>
      <w:r w:rsidRPr="0034421E">
        <w:t xml:space="preserve">Schoville, S.D., Chen, Y.H., Andersson, M.N., Benoit, J.B., Bhandari, A., Bowsher, J.H., Brevik, K., Cappelle, K., Chen, M.-J.M., Childers, A.K., Childers, C., Christiaens, O., Clements, J., Didion, E.M., Elpidina, E.N., Engsontia, P., Friedrich, M., García-Robles, I., Gibbs, R.A., Goswami, C., Grapputo, A., Gruden, K., Grynberg, M., Henrissat, B., Jennings, E.C., Jones, J.W., Kalsi, M., Khan, S.A., Kumar, A., Li, F., Lombard, V., Ma, X., Martynov, A., Miller, N.J., Mitchell, R.F., Munoz-Torres, M., Muszewska, A., Oppert, B., Palli, S.R., Panfilio, K.A., Pauchet, Y., Perkin, L.C., Petek, M., Poelchau, M.F., Record, E., Rinehart, J.P., Robertson, H.M., Rosendale, A.J., Ruiz-Arroyo, V.M., Smagghe, G., Szendrei, Z., Thomas, G.W.C., Torson, A.S., Jentzsch, I.M.V., Weirauch, M.T., Yates, A.D.T., Yocum, G.D., Yoon, J.-S., Richards, S., 2018. A model species for agricultural pest genomics: the genome of the Colorado potato beetle, </w:t>
      </w:r>
      <w:r w:rsidRPr="0034421E">
        <w:rPr>
          <w:i/>
        </w:rPr>
        <w:t>Leptinotarsa decemlineata</w:t>
      </w:r>
      <w:r w:rsidRPr="0034421E">
        <w:t xml:space="preserve"> (Coleoptera: Chrysomelidae). Scientific Reports 8</w:t>
      </w:r>
      <w:r w:rsidRPr="0034421E">
        <w:rPr>
          <w:b/>
        </w:rPr>
        <w:t>,</w:t>
      </w:r>
      <w:r w:rsidRPr="0034421E">
        <w:t xml:space="preserve"> 1931.</w:t>
      </w:r>
    </w:p>
    <w:p w:rsidR="0034421E" w:rsidRPr="0034421E" w:rsidRDefault="0034421E" w:rsidP="0034421E">
      <w:pPr>
        <w:pStyle w:val="EndNoteBibliography"/>
        <w:ind w:left="720" w:hanging="720"/>
      </w:pPr>
      <w:r w:rsidRPr="0034421E">
        <w:t xml:space="preserve">Schulz, M.H., Zerbino, D.R., Vingron, M., Birney, E., 2012. </w:t>
      </w:r>
      <w:r w:rsidRPr="0034421E">
        <w:rPr>
          <w:i/>
        </w:rPr>
        <w:t>Oases</w:t>
      </w:r>
      <w:r w:rsidRPr="0034421E">
        <w:t xml:space="preserve">: robust </w:t>
      </w:r>
      <w:r w:rsidRPr="0034421E">
        <w:rPr>
          <w:i/>
        </w:rPr>
        <w:t>de novo</w:t>
      </w:r>
      <w:r w:rsidRPr="0034421E">
        <w:t xml:space="preserve"> RNA-seq assembly across the dynamic range of expression levels. Bioinformatics 28</w:t>
      </w:r>
      <w:r w:rsidRPr="0034421E">
        <w:rPr>
          <w:b/>
        </w:rPr>
        <w:t>,</w:t>
      </w:r>
      <w:r w:rsidRPr="0034421E">
        <w:t xml:space="preserve"> 1086-1092.</w:t>
      </w:r>
    </w:p>
    <w:p w:rsidR="0034421E" w:rsidRPr="0034421E" w:rsidRDefault="0034421E" w:rsidP="0034421E">
      <w:pPr>
        <w:pStyle w:val="EndNoteBibliography"/>
        <w:ind w:left="720" w:hanging="720"/>
      </w:pPr>
      <w:r w:rsidRPr="0034421E">
        <w:t xml:space="preserve">Seago, A.E., Giorgi, J.A., Li, J.H., </w:t>
      </w:r>
      <w:r w:rsidRPr="0034421E">
        <w:rPr>
          <w:rFonts w:ascii="Cambria" w:hAnsi="Cambria" w:cs="Cambria"/>
        </w:rPr>
        <w:t>Ś</w:t>
      </w:r>
      <w:r w:rsidRPr="0034421E">
        <w:t>lipi</w:t>
      </w:r>
      <w:r w:rsidRPr="0034421E">
        <w:rPr>
          <w:rFonts w:cs="DengXian" w:hint="eastAsia"/>
        </w:rPr>
        <w:t>ń</w:t>
      </w:r>
      <w:r w:rsidRPr="0034421E">
        <w:t>ski, A., 2011. Phylogeny, classification and evolution of ladybird beetles (Coleoptera: Coccinellidae) based on simultaneous analysis of molecular and morphological data. Molecular Phylogenetics and Evolution 60</w:t>
      </w:r>
      <w:r w:rsidRPr="0034421E">
        <w:rPr>
          <w:b/>
        </w:rPr>
        <w:t>,</w:t>
      </w:r>
      <w:r w:rsidRPr="0034421E">
        <w:t xml:space="preserve"> 137-151.</w:t>
      </w:r>
    </w:p>
    <w:p w:rsidR="0034421E" w:rsidRPr="0034421E" w:rsidRDefault="0034421E" w:rsidP="0034421E">
      <w:pPr>
        <w:pStyle w:val="EndNoteBibliography"/>
        <w:ind w:left="720" w:hanging="720"/>
      </w:pPr>
      <w:r w:rsidRPr="0034421E">
        <w:t>Seagraves, M.P., 2009. Lady beetle oviposition behavior in response to the trophic environment. Biological Control 51</w:t>
      </w:r>
      <w:r w:rsidRPr="0034421E">
        <w:rPr>
          <w:b/>
        </w:rPr>
        <w:t>,</w:t>
      </w:r>
      <w:r w:rsidRPr="0034421E">
        <w:t xml:space="preserve"> 313-322.</w:t>
      </w:r>
    </w:p>
    <w:p w:rsidR="0034421E" w:rsidRPr="0034421E" w:rsidRDefault="0034421E" w:rsidP="0034421E">
      <w:pPr>
        <w:pStyle w:val="EndNoteBibliography"/>
        <w:ind w:left="720" w:hanging="720"/>
      </w:pPr>
      <w:r w:rsidRPr="0034421E">
        <w:t>Seppey, M., Ioannidis, P., Emerson, B.C., Pitteloud, C., Robinson-Rechavi, M., Roux, J., Escalona, H.E., McKenna, D.D., Misof, B., Shin, S., Zhou, X., Waterhouse, R.M., Alvarez, N., 2019. Genomic signatures accompanying the dietary shift to phytophagy in polyphagan beetles. Genome Biology 20</w:t>
      </w:r>
      <w:r w:rsidRPr="0034421E">
        <w:rPr>
          <w:b/>
        </w:rPr>
        <w:t>,</w:t>
      </w:r>
      <w:r w:rsidRPr="0034421E">
        <w:t xml:space="preserve"> 98.</w:t>
      </w:r>
    </w:p>
    <w:p w:rsidR="0034421E" w:rsidRPr="0034421E" w:rsidRDefault="0034421E" w:rsidP="0034421E">
      <w:pPr>
        <w:pStyle w:val="EndNoteBibliography"/>
        <w:ind w:left="720" w:hanging="720"/>
      </w:pPr>
      <w:r w:rsidRPr="0034421E">
        <w:t>Servant, N., Varoquaux, N., Lajoie, B.R., Viara, E., Chen, C.J., Vert, J.P., Heard, E., Dekker, J., Barillot, E., 2015. HiC-Pro: an optimized and flexible pipeline for Hi-C data processing. Genome Biology 16</w:t>
      </w:r>
      <w:r w:rsidRPr="0034421E">
        <w:rPr>
          <w:b/>
        </w:rPr>
        <w:t>,</w:t>
      </w:r>
      <w:r w:rsidRPr="0034421E">
        <w:t xml:space="preserve"> 259.</w:t>
      </w:r>
    </w:p>
    <w:p w:rsidR="0034421E" w:rsidRPr="0034421E" w:rsidRDefault="0034421E" w:rsidP="0034421E">
      <w:pPr>
        <w:pStyle w:val="EndNoteBibliography"/>
        <w:ind w:left="720" w:hanging="720"/>
      </w:pPr>
      <w:r w:rsidRPr="0034421E">
        <w:t>Shakeel, M., Xu, X.X., De Mandal, S., Jin, F.L., 2019. Role of serine protease inhibitors in insect-host-pathogen interactions. Archives of Insect Biochemistry and Physiology 102</w:t>
      </w:r>
      <w:r w:rsidRPr="0034421E">
        <w:rPr>
          <w:b/>
        </w:rPr>
        <w:t>,</w:t>
      </w:r>
      <w:r w:rsidRPr="0034421E">
        <w:t xml:space="preserve"> e21556.</w:t>
      </w:r>
    </w:p>
    <w:p w:rsidR="0034421E" w:rsidRPr="0034421E" w:rsidRDefault="0034421E" w:rsidP="0034421E">
      <w:pPr>
        <w:pStyle w:val="EndNoteBibliography"/>
        <w:ind w:left="720" w:hanging="720"/>
      </w:pPr>
      <w:r w:rsidRPr="0034421E">
        <w:t>Shen, Y.-Y., Liang, L., Zhu, Z.-H., Zhou, W.-P., Irwin, D.M., Zhang, Y.-P., 2010. Adaptive evolution of energy metabolism genes and the origin of flight in bats. Proceedings of the National Academy of Sciences of the United States of America 107</w:t>
      </w:r>
      <w:r w:rsidRPr="0034421E">
        <w:rPr>
          <w:b/>
        </w:rPr>
        <w:t>,</w:t>
      </w:r>
      <w:r w:rsidRPr="0034421E">
        <w:t xml:space="preserve"> 8666-8671.</w:t>
      </w:r>
    </w:p>
    <w:p w:rsidR="0034421E" w:rsidRPr="0034421E" w:rsidRDefault="0034421E" w:rsidP="0034421E">
      <w:pPr>
        <w:pStyle w:val="EndNoteBibliography"/>
        <w:ind w:left="720" w:hanging="720"/>
      </w:pPr>
      <w:r w:rsidRPr="0034421E">
        <w:t>Shen, Y.-Y., Shi, P., Sun, Y.-B., Zhang, Y.-P., 2009. Relaxation of selective constraints on avian mitochondrial DNA following the degeneration of flight ability. Genome Research 19</w:t>
      </w:r>
      <w:r w:rsidRPr="0034421E">
        <w:rPr>
          <w:b/>
        </w:rPr>
        <w:t>,</w:t>
      </w:r>
      <w:r w:rsidRPr="0034421E">
        <w:t xml:space="preserve"> 1760-1765.</w:t>
      </w:r>
    </w:p>
    <w:p w:rsidR="0034421E" w:rsidRPr="0034421E" w:rsidRDefault="0034421E" w:rsidP="0034421E">
      <w:pPr>
        <w:pStyle w:val="EndNoteBibliography"/>
        <w:ind w:left="720" w:hanging="720"/>
      </w:pPr>
      <w:r w:rsidRPr="0034421E">
        <w:t xml:space="preserve">Shen, Z.H., Zhou, Y., 2023. Genome for </w:t>
      </w:r>
      <w:r w:rsidRPr="0034421E">
        <w:rPr>
          <w:i/>
        </w:rPr>
        <w:t>Harmonia axyridis</w:t>
      </w:r>
      <w:r w:rsidRPr="0034421E">
        <w:t xml:space="preserve"> and immune system analysis. Acta Agriculturae Universitatis Jiangxiensis 45</w:t>
      </w:r>
      <w:r w:rsidRPr="0034421E">
        <w:rPr>
          <w:b/>
        </w:rPr>
        <w:t>,</w:t>
      </w:r>
      <w:r w:rsidRPr="0034421E">
        <w:t xml:space="preserve"> 45-52.</w:t>
      </w:r>
    </w:p>
    <w:p w:rsidR="0034421E" w:rsidRPr="0034421E" w:rsidRDefault="0034421E" w:rsidP="0034421E">
      <w:pPr>
        <w:pStyle w:val="EndNoteBibliography"/>
        <w:ind w:left="720" w:hanging="720"/>
      </w:pPr>
      <w:r w:rsidRPr="0034421E">
        <w:t>Simao, F.A., Waterhouse, R.M., Ioannidis, P., Kriventseva, E.V., Zdobnov, E.M., 2015. BUSCO: assessing genome assembly and annotation completeness with single-copy orthologs. Bioinformatics 31</w:t>
      </w:r>
      <w:r w:rsidRPr="0034421E">
        <w:rPr>
          <w:b/>
        </w:rPr>
        <w:t>,</w:t>
      </w:r>
      <w:r w:rsidRPr="0034421E">
        <w:t xml:space="preserve"> 3210-3212.</w:t>
      </w:r>
    </w:p>
    <w:p w:rsidR="0034421E" w:rsidRPr="0034421E" w:rsidRDefault="0034421E" w:rsidP="0034421E">
      <w:pPr>
        <w:pStyle w:val="EndNoteBibliography"/>
        <w:ind w:left="720" w:hanging="720"/>
      </w:pPr>
      <w:r w:rsidRPr="0034421E">
        <w:t>Simion, P., Belkhir, K., Francois, C., Veyssier, J., Rink, J.C., Manuel, M., Philippe, H., Telford, M.J., 2018. A software tool 'CroCo' detects pervasive cross-species contamination in next generation sequencing data. Bmc Biology 16</w:t>
      </w:r>
      <w:r w:rsidRPr="0034421E">
        <w:rPr>
          <w:b/>
        </w:rPr>
        <w:t>,</w:t>
      </w:r>
      <w:r w:rsidRPr="0034421E">
        <w:t xml:space="preserve"> 28.</w:t>
      </w:r>
    </w:p>
    <w:p w:rsidR="0034421E" w:rsidRPr="0034421E" w:rsidRDefault="0034421E" w:rsidP="0034421E">
      <w:pPr>
        <w:pStyle w:val="EndNoteBibliography"/>
        <w:ind w:left="720" w:hanging="720"/>
      </w:pPr>
      <w:r w:rsidRPr="0034421E">
        <w:t>Slater, G.S., Birney, E., 2005. Automated generation of heuristics for biological sequence comparison. BMC Bioinformatics 6</w:t>
      </w:r>
      <w:r w:rsidRPr="0034421E">
        <w:rPr>
          <w:b/>
        </w:rPr>
        <w:t>,</w:t>
      </w:r>
      <w:r w:rsidRPr="0034421E">
        <w:t xml:space="preserve"> 31.</w:t>
      </w:r>
    </w:p>
    <w:p w:rsidR="0034421E" w:rsidRPr="0034421E" w:rsidRDefault="0034421E" w:rsidP="0034421E">
      <w:pPr>
        <w:pStyle w:val="EndNoteBibliography"/>
        <w:ind w:left="720" w:hanging="720"/>
      </w:pPr>
      <w:r w:rsidRPr="0034421E">
        <w:rPr>
          <w:rFonts w:ascii="Cambria" w:hAnsi="Cambria" w:cs="Cambria"/>
        </w:rPr>
        <w:t>Ś</w:t>
      </w:r>
      <w:r w:rsidRPr="0034421E">
        <w:t>lipiński, A., 2007. Australian Ladybird Beetles (Coleoptera: Coccinellidae): Their biology and classification. Australian Biological Resources Study, Canberra.</w:t>
      </w:r>
    </w:p>
    <w:p w:rsidR="0034421E" w:rsidRPr="0034421E" w:rsidRDefault="0034421E" w:rsidP="0034421E">
      <w:pPr>
        <w:pStyle w:val="EndNoteBibliography"/>
        <w:ind w:left="720" w:hanging="720"/>
      </w:pPr>
      <w:r w:rsidRPr="0034421E">
        <w:rPr>
          <w:rFonts w:ascii="Cambria" w:hAnsi="Cambria" w:cs="Cambria"/>
        </w:rPr>
        <w:t>Ś</w:t>
      </w:r>
      <w:r w:rsidRPr="0034421E">
        <w:t>lipiński, A., Li, J.H., Pang, H., 2020. Ladybird Beetles of the Australo-Pacific Region: Coleoptera: Coccinellidae: Coccinellini. CSIRO Publishing, Melbourne.</w:t>
      </w:r>
    </w:p>
    <w:p w:rsidR="0034421E" w:rsidRPr="0034421E" w:rsidRDefault="0034421E" w:rsidP="0034421E">
      <w:pPr>
        <w:pStyle w:val="EndNoteBibliography"/>
        <w:ind w:left="720" w:hanging="720"/>
      </w:pPr>
      <w:r w:rsidRPr="0034421E">
        <w:t>Song, N., Li, X.X., Yin, X.M., Li, X.H., Xi, Y.Q., 2020. The mitochondrial genomes of ladybird beetles and implications for evolution and phylogeny. International Journal of Biological Macromolecules 147</w:t>
      </w:r>
      <w:r w:rsidRPr="0034421E">
        <w:rPr>
          <w:b/>
        </w:rPr>
        <w:t>,</w:t>
      </w:r>
      <w:r w:rsidRPr="0034421E">
        <w:t xml:space="preserve"> 1193-1203.</w:t>
      </w:r>
    </w:p>
    <w:p w:rsidR="0034421E" w:rsidRPr="0034421E" w:rsidRDefault="0034421E" w:rsidP="0034421E">
      <w:pPr>
        <w:pStyle w:val="EndNoteBibliography"/>
        <w:ind w:left="720" w:hanging="720"/>
      </w:pPr>
      <w:r w:rsidRPr="0034421E">
        <w:t xml:space="preserve">Stanke, M., Diekhans, M., Baertsch, R., Haussler, D., 2008. Using native and syntenically mapped cDNA alignments to improve </w:t>
      </w:r>
      <w:r w:rsidRPr="0034421E">
        <w:rPr>
          <w:i/>
        </w:rPr>
        <w:t>de novo</w:t>
      </w:r>
      <w:r w:rsidRPr="0034421E">
        <w:t xml:space="preserve"> gene finding. Bioinformatics 24</w:t>
      </w:r>
      <w:r w:rsidRPr="0034421E">
        <w:rPr>
          <w:b/>
        </w:rPr>
        <w:t>,</w:t>
      </w:r>
      <w:r w:rsidRPr="0034421E">
        <w:t xml:space="preserve"> 637-644.</w:t>
      </w:r>
    </w:p>
    <w:p w:rsidR="0034421E" w:rsidRPr="0034421E" w:rsidRDefault="0034421E" w:rsidP="0034421E">
      <w:pPr>
        <w:pStyle w:val="EndNoteBibliography"/>
        <w:ind w:left="720" w:hanging="720"/>
      </w:pPr>
      <w:r w:rsidRPr="0034421E">
        <w:t>Strauss, A.S., Peters, S., Boland, W., Burse, A., 2013. ABC transporter functions as a pacemaker for sequestration of plant glucosides in leaf beetles. Elife 2</w:t>
      </w:r>
      <w:r w:rsidRPr="0034421E">
        <w:rPr>
          <w:b/>
        </w:rPr>
        <w:t>,</w:t>
      </w:r>
      <w:r w:rsidRPr="0034421E">
        <w:t xml:space="preserve"> e01096.</w:t>
      </w:r>
    </w:p>
    <w:p w:rsidR="0034421E" w:rsidRPr="0034421E" w:rsidRDefault="0034421E" w:rsidP="0034421E">
      <w:pPr>
        <w:pStyle w:val="EndNoteBibliography"/>
        <w:ind w:left="720" w:hanging="720"/>
      </w:pPr>
      <w:r w:rsidRPr="0034421E">
        <w:t xml:space="preserve">Sun, S.-L., Abudisilimu, N., Yi, H., Li, S.L., Liu, T.-X., Jing, X.F., 2022. Understanding nutritive need in </w:t>
      </w:r>
      <w:r w:rsidRPr="0034421E">
        <w:rPr>
          <w:i/>
        </w:rPr>
        <w:t>Harmonia axyridis</w:t>
      </w:r>
      <w:r w:rsidRPr="0034421E">
        <w:t xml:space="preserve"> larvae: Insights from nutritional geometry. Insect Science 29</w:t>
      </w:r>
      <w:r w:rsidRPr="0034421E">
        <w:rPr>
          <w:b/>
        </w:rPr>
        <w:t>,</w:t>
      </w:r>
      <w:r w:rsidRPr="0034421E">
        <w:t xml:space="preserve"> 1433-1444.</w:t>
      </w:r>
    </w:p>
    <w:p w:rsidR="0034421E" w:rsidRPr="0034421E" w:rsidRDefault="0034421E" w:rsidP="0034421E">
      <w:pPr>
        <w:pStyle w:val="EndNoteBibliography"/>
        <w:ind w:left="720" w:hanging="720"/>
      </w:pPr>
      <w:r w:rsidRPr="0034421E">
        <w:t>Sutherland, A.M., Parrella, M.P., 2009. Mycophagy in Coccinellidae: Review and synthesis. Biological Control 51</w:t>
      </w:r>
      <w:r w:rsidRPr="0034421E">
        <w:rPr>
          <w:b/>
        </w:rPr>
        <w:t>,</w:t>
      </w:r>
      <w:r w:rsidRPr="0034421E">
        <w:t xml:space="preserve"> 284-293.</w:t>
      </w:r>
    </w:p>
    <w:p w:rsidR="0034421E" w:rsidRPr="0034421E" w:rsidRDefault="0034421E" w:rsidP="0034421E">
      <w:pPr>
        <w:pStyle w:val="EndNoteBibliography"/>
        <w:ind w:left="720" w:hanging="720"/>
      </w:pPr>
      <w:r w:rsidRPr="0034421E">
        <w:t xml:space="preserve">Szawaryn, K., 2019. Unexpected diversity of whitefly predators in Eocene Baltic amber-new fossil </w:t>
      </w:r>
      <w:r w:rsidRPr="0034421E">
        <w:rPr>
          <w:i/>
        </w:rPr>
        <w:t>Serangium</w:t>
      </w:r>
      <w:r w:rsidRPr="0034421E">
        <w:t xml:space="preserve"> species (Coleoptera: Coccinellidae). Zootaxa 4571</w:t>
      </w:r>
      <w:r w:rsidRPr="0034421E">
        <w:rPr>
          <w:b/>
        </w:rPr>
        <w:t>,</w:t>
      </w:r>
      <w:r w:rsidRPr="0034421E">
        <w:t xml:space="preserve"> 270-276.</w:t>
      </w:r>
    </w:p>
    <w:p w:rsidR="0034421E" w:rsidRPr="0034421E" w:rsidRDefault="0034421E" w:rsidP="0034421E">
      <w:pPr>
        <w:pStyle w:val="EndNoteBibliography"/>
        <w:ind w:left="720" w:hanging="720"/>
      </w:pPr>
      <w:r w:rsidRPr="0034421E">
        <w:t>Szawaryn, K., 2021. The first fossil Microweiseini (Coleoptera: Coccinellidae) from the Eocene of Europe and its significance for the reconstruction of the evolution of ladybird beetles. Zoological Journal of the Linnean Society 193</w:t>
      </w:r>
      <w:r w:rsidRPr="0034421E">
        <w:rPr>
          <w:b/>
        </w:rPr>
        <w:t>,</w:t>
      </w:r>
      <w:r w:rsidRPr="0034421E">
        <w:t xml:space="preserve"> 1294-1309.</w:t>
      </w:r>
    </w:p>
    <w:p w:rsidR="0034421E" w:rsidRPr="0034421E" w:rsidRDefault="0034421E" w:rsidP="0034421E">
      <w:pPr>
        <w:pStyle w:val="EndNoteBibliography"/>
        <w:ind w:left="720" w:hanging="720"/>
      </w:pPr>
      <w:r w:rsidRPr="0034421E">
        <w:t xml:space="preserve">Szawaryn, K., Bocak, L., </w:t>
      </w:r>
      <w:r w:rsidRPr="0034421E">
        <w:rPr>
          <w:rFonts w:ascii="Cambria" w:hAnsi="Cambria" w:cs="Cambria"/>
        </w:rPr>
        <w:t>Ś</w:t>
      </w:r>
      <w:r w:rsidRPr="0034421E">
        <w:t>lipi</w:t>
      </w:r>
      <w:r w:rsidRPr="0034421E">
        <w:rPr>
          <w:rFonts w:cs="DengXian" w:hint="eastAsia"/>
        </w:rPr>
        <w:t>ń</w:t>
      </w:r>
      <w:r w:rsidRPr="0034421E">
        <w:t>ski, A., Escalona, H.E., Tomaszewska, W., 2015. Phylogeny and evolution of phytophagous ladybird beetles (Coleoptera: Coccinellidae: Epilachnini), with recognition of new genera. Systematic Entomology 40</w:t>
      </w:r>
      <w:r w:rsidRPr="0034421E">
        <w:rPr>
          <w:b/>
        </w:rPr>
        <w:t>,</w:t>
      </w:r>
      <w:r w:rsidRPr="0034421E">
        <w:t xml:space="preserve"> 547-569.</w:t>
      </w:r>
    </w:p>
    <w:p w:rsidR="0034421E" w:rsidRPr="0034421E" w:rsidRDefault="0034421E" w:rsidP="0034421E">
      <w:pPr>
        <w:pStyle w:val="EndNoteBibliography"/>
        <w:ind w:left="720" w:hanging="720"/>
      </w:pPr>
      <w:r w:rsidRPr="0034421E">
        <w:t>Szawaryn, K., Szwedo, J., 2018. Have ladybird beetles and whiteflies co-existed for at least 40 Mya? Palz 92</w:t>
      </w:r>
      <w:r w:rsidRPr="0034421E">
        <w:rPr>
          <w:b/>
        </w:rPr>
        <w:t>,</w:t>
      </w:r>
      <w:r w:rsidRPr="0034421E">
        <w:t xml:space="preserve"> 593-603.</w:t>
      </w:r>
    </w:p>
    <w:p w:rsidR="0034421E" w:rsidRPr="0034421E" w:rsidRDefault="0034421E" w:rsidP="0034421E">
      <w:pPr>
        <w:pStyle w:val="EndNoteBibliography"/>
        <w:ind w:left="720" w:hanging="720"/>
      </w:pPr>
      <w:r w:rsidRPr="0034421E">
        <w:t>Szawaryn, K., Tomaszewska, W., 2020a. The First Fossil Sticholotidini Ladybird Beetle (Coleoptera, Coccinellidae) Reveals a Transition Zone through Northern Europe during the Eocene. Papers in Palaeontology 6</w:t>
      </w:r>
      <w:r w:rsidRPr="0034421E">
        <w:rPr>
          <w:b/>
        </w:rPr>
        <w:t>,</w:t>
      </w:r>
      <w:r w:rsidRPr="0034421E">
        <w:t xml:space="preserve"> 651-659.</w:t>
      </w:r>
    </w:p>
    <w:p w:rsidR="0034421E" w:rsidRPr="0034421E" w:rsidRDefault="0034421E" w:rsidP="0034421E">
      <w:pPr>
        <w:pStyle w:val="EndNoteBibliography"/>
        <w:ind w:left="720" w:hanging="720"/>
      </w:pPr>
      <w:r w:rsidRPr="0034421E">
        <w:t xml:space="preserve">Szawaryn, K., Tomaszewska, W., 2020b. New and known extinct species of </w:t>
      </w:r>
      <w:r w:rsidRPr="0034421E">
        <w:rPr>
          <w:i/>
        </w:rPr>
        <w:t>Rhyzobius</w:t>
      </w:r>
      <w:r w:rsidRPr="0034421E">
        <w:t xml:space="preserve"> Stephens, 1829 shed light on the phylogeny and biogeography of the genus and the tribe Coccidulini (Coleoptera: Coccinellidae). Journal of Systematic Palaeontology 18</w:t>
      </w:r>
      <w:r w:rsidRPr="0034421E">
        <w:rPr>
          <w:b/>
        </w:rPr>
        <w:t>,</w:t>
      </w:r>
      <w:r w:rsidRPr="0034421E">
        <w:t xml:space="preserve"> 1445-1461.</w:t>
      </w:r>
    </w:p>
    <w:p w:rsidR="0034421E" w:rsidRPr="0034421E" w:rsidRDefault="0034421E" w:rsidP="0034421E">
      <w:pPr>
        <w:pStyle w:val="EndNoteBibliography"/>
        <w:ind w:left="720" w:hanging="720"/>
      </w:pPr>
      <w:r w:rsidRPr="0034421E">
        <w:t>Tabata, J., De Moraes, C.M., Mescher, M.C., 2011. Olfactory Cues from Plants Infected by Powdery Mildew Guide Foraging by a Mycophagous Ladybird Beetle. Plos One 6</w:t>
      </w:r>
      <w:r w:rsidRPr="0034421E">
        <w:rPr>
          <w:b/>
        </w:rPr>
        <w:t>,</w:t>
      </w:r>
      <w:r w:rsidRPr="0034421E">
        <w:t xml:space="preserve"> e23799.</w:t>
      </w:r>
    </w:p>
    <w:p w:rsidR="0034421E" w:rsidRPr="0034421E" w:rsidRDefault="0034421E" w:rsidP="0034421E">
      <w:pPr>
        <w:pStyle w:val="EndNoteBibliography"/>
        <w:ind w:left="720" w:hanging="720"/>
      </w:pPr>
      <w:r w:rsidRPr="0034421E">
        <w:t>Takemura, M., Maoka, T., Koyanagi, T., Kawase, N., Nishida, R., Tsuchida, T., Hironaka, M., Ueda, T., Misawa, N., 2021. Elucidation of the whole carotenoid biosynthetic pathway of aphids at the gene level and arthropodal food chain involving aphids and the red dragonfly. Bmc Zoology 6</w:t>
      </w:r>
      <w:r w:rsidRPr="0034421E">
        <w:rPr>
          <w:b/>
        </w:rPr>
        <w:t>,</w:t>
      </w:r>
      <w:r w:rsidRPr="0034421E">
        <w:t xml:space="preserve"> 19.</w:t>
      </w:r>
    </w:p>
    <w:p w:rsidR="0034421E" w:rsidRPr="0034421E" w:rsidRDefault="0034421E" w:rsidP="0034421E">
      <w:pPr>
        <w:pStyle w:val="EndNoteBibliography"/>
        <w:ind w:left="720" w:hanging="720"/>
      </w:pPr>
      <w:r w:rsidRPr="0034421E">
        <w:t xml:space="preserve">Tang, H.-Y., Liu, J.-T., Xie, J.-X., Yi, C.-Q., Liu, X.-X., Zhang, Y.-J., Sun, Y., 2022a. Gene cloning and ligand binding characterization of the odorant-binding protein HvarOBP2 in </w:t>
      </w:r>
      <w:r w:rsidRPr="0034421E">
        <w:rPr>
          <w:i/>
        </w:rPr>
        <w:t>Hippodamia variegata</w:t>
      </w:r>
      <w:r w:rsidRPr="0034421E">
        <w:t xml:space="preserve"> (Coleoptera: Coccinellidae). Acta Entomologica Sinica 65</w:t>
      </w:r>
      <w:r w:rsidRPr="0034421E">
        <w:rPr>
          <w:b/>
        </w:rPr>
        <w:t>,</w:t>
      </w:r>
      <w:r w:rsidRPr="0034421E">
        <w:t xml:space="preserve"> 977-985.</w:t>
      </w:r>
    </w:p>
    <w:p w:rsidR="0034421E" w:rsidRPr="0034421E" w:rsidRDefault="0034421E" w:rsidP="0034421E">
      <w:pPr>
        <w:pStyle w:val="EndNoteBibliography"/>
        <w:ind w:left="720" w:hanging="720"/>
      </w:pPr>
      <w:r w:rsidRPr="0034421E">
        <w:t xml:space="preserve">Tang, H.Y., Xie, J.X., Liu, J.T., Khashaveh, A., Liu, X.X., Yi, C.Q., Zhao, D.Y., He, L., Sun, Y., Zhang, Y.J., 2023a. Odorant-Binding Protein </w:t>
      </w:r>
      <w:r w:rsidRPr="0034421E">
        <w:rPr>
          <w:i/>
        </w:rPr>
        <w:t>HvarOBP</w:t>
      </w:r>
      <w:r w:rsidRPr="0034421E">
        <w:t xml:space="preserve">5 in Ladybird </w:t>
      </w:r>
      <w:r w:rsidRPr="0034421E">
        <w:rPr>
          <w:i/>
        </w:rPr>
        <w:t>Hippodamia variegata</w:t>
      </w:r>
      <w:r w:rsidRPr="0034421E">
        <w:t xml:space="preserve"> Regulates the Perception of Semiochemicals from Preys and Habitat Plants. Journal of Agricultural and Food Chemistry 71</w:t>
      </w:r>
      <w:r w:rsidRPr="0034421E">
        <w:rPr>
          <w:b/>
        </w:rPr>
        <w:t>,</w:t>
      </w:r>
      <w:r w:rsidRPr="0034421E">
        <w:t xml:space="preserve"> 1067-1076.</w:t>
      </w:r>
    </w:p>
    <w:p w:rsidR="0034421E" w:rsidRPr="0034421E" w:rsidRDefault="0034421E" w:rsidP="0034421E">
      <w:pPr>
        <w:pStyle w:val="EndNoteBibliography"/>
        <w:ind w:left="720" w:hanging="720"/>
      </w:pPr>
      <w:r w:rsidRPr="0034421E">
        <w:t xml:space="preserve">Tang, X.-F., Huang, Y.-H., Li, H.-S., Chen, P.-T., Yang, H.-Y., Liang, Y.-S., Du, X.-Y., Liu, Z.-H., Li, E.-F., Yang, Y.-C., Pang, H., 2022b. Genomic insight into the scale specialization of the biological control agent </w:t>
      </w:r>
      <w:r w:rsidRPr="0034421E">
        <w:rPr>
          <w:i/>
        </w:rPr>
        <w:t>Novius pumilus</w:t>
      </w:r>
      <w:r w:rsidRPr="0034421E">
        <w:t xml:space="preserve"> (Weise, 1892). Bmc Genomics 23</w:t>
      </w:r>
      <w:r w:rsidRPr="0034421E">
        <w:rPr>
          <w:b/>
        </w:rPr>
        <w:t>,</w:t>
      </w:r>
      <w:r w:rsidRPr="0034421E">
        <w:t xml:space="preserve"> 90.</w:t>
      </w:r>
    </w:p>
    <w:p w:rsidR="0034421E" w:rsidRPr="0034421E" w:rsidRDefault="0034421E" w:rsidP="0034421E">
      <w:pPr>
        <w:pStyle w:val="EndNoteBibliography"/>
        <w:ind w:left="720" w:hanging="720"/>
      </w:pPr>
      <w:r w:rsidRPr="0034421E">
        <w:t xml:space="preserve">Tang, X.-F., Huang, Y.-H., Sun, Y.-F., Zhang, P.-F., Huo, L.-Z., Li, H.-S., Pang, H., 2023b. The transcriptome of </w:t>
      </w:r>
      <w:r w:rsidRPr="0034421E">
        <w:rPr>
          <w:i/>
        </w:rPr>
        <w:t>Icerya aegyptiaca</w:t>
      </w:r>
      <w:r w:rsidRPr="0034421E">
        <w:t xml:space="preserve"> (Hemiptera: Monophlebidae) and comparison with neococcoids reveal genetic clues of evolution in the scale insects. Bmc Genomics 24</w:t>
      </w:r>
      <w:r w:rsidRPr="0034421E">
        <w:rPr>
          <w:b/>
        </w:rPr>
        <w:t>,</w:t>
      </w:r>
      <w:r w:rsidRPr="0034421E">
        <w:t xml:space="preserve"> 231.</w:t>
      </w:r>
    </w:p>
    <w:p w:rsidR="0034421E" w:rsidRPr="0034421E" w:rsidRDefault="0034421E" w:rsidP="0034421E">
      <w:pPr>
        <w:pStyle w:val="EndNoteBibliography"/>
        <w:ind w:left="720" w:hanging="720"/>
      </w:pPr>
      <w:r w:rsidRPr="0034421E">
        <w:t xml:space="preserve">Tetreau, G., Dittmer, N.T., Cao, X.L., Agrawal, S., Chen, Y.R., Muthukrishnan, S., Jiang, H.B., Blissard, G.W., Kanost, M.R., Wang, P., 2015. Analysis of chitin-binding proteins from </w:t>
      </w:r>
      <w:r w:rsidRPr="0034421E">
        <w:rPr>
          <w:i/>
        </w:rPr>
        <w:t>Manduca sexta</w:t>
      </w:r>
      <w:r w:rsidRPr="0034421E">
        <w:t xml:space="preserve"> provides new insights into evolution of peritrophin A-type chitin-binding domains in insects. Insect Biochemistry and Molecular Biology 62</w:t>
      </w:r>
      <w:r w:rsidRPr="0034421E">
        <w:rPr>
          <w:b/>
        </w:rPr>
        <w:t>,</w:t>
      </w:r>
      <w:r w:rsidRPr="0034421E">
        <w:t xml:space="preserve"> 127-141.</w:t>
      </w:r>
    </w:p>
    <w:p w:rsidR="0034421E" w:rsidRPr="0034421E" w:rsidRDefault="0034421E" w:rsidP="0034421E">
      <w:pPr>
        <w:pStyle w:val="EndNoteBibliography"/>
        <w:ind w:left="720" w:hanging="720"/>
      </w:pPr>
      <w:r w:rsidRPr="0034421E">
        <w:t>Thomas, G.W.C., Dohmen, E., Hughes, D.S.T., Murali, S.C., Poelchau, M., Glastad, K., Anstead, C.A., Ayoub, N.A., Batterham, P., Bellair, M., Binford, G.J., Chao, H., Chen, Y.H., Childers, C., Dinh, H., Doddapaneni, H.V., Duan, J.J., Dugan, S., Esposito, L.A., Friedrich, M., Garb, J., Gasser, R.B., Goodisman, M.A.D., Gundersen-Rindal, D.E., Han, Y., Handler, A.M., Hatakeyama, M., Hering, L., Hunter, W.B., Ioannidis, P., Jayaseelan, J.C., Kalra, D., Khila, A., Korhonen, P.K., Lee, C.E., Lee, S.L., Li, Y.Y., Lindsey, A.R.I., Mayer, G., McGregor, A.P., McKenna, D.D., Misof, B., Munidasa, M., Munoz-Torres, M., Muzny, D.M., Niehuis, O., Osuji-Lacy, N., Palli, S.R., Panfilio, K.A., Pechmann, M., Perry, T., Peters, R.S., Poynton, H.C., Prpic, N.-M., Qu, J.X., Rotenberg, D., Schal, C., Schoville, S.D., Scully, E.D., Skinner, E., Sloan, D.B., Stouthamer, R., Strand, M.R., Szucsich, N.U., Wijeratne, A., Young, N.D., Zattara, E.E., Benoit, J.B., Zdobnov, E.M., Pfrender, M.E., Hackett, K.J., Werren, J.H., Worley, K.C., Gibbs, R.A., Chipman, A.D., Waterhouse, R.M., Bornberg-Bauer, E., Hahn, M.W., Richards, S., 2020. Gene content evolution in the arthropods. Genome Biology 21</w:t>
      </w:r>
      <w:r w:rsidRPr="0034421E">
        <w:rPr>
          <w:b/>
        </w:rPr>
        <w:t>,</w:t>
      </w:r>
      <w:r w:rsidRPr="0034421E">
        <w:t xml:space="preserve"> 15.</w:t>
      </w:r>
    </w:p>
    <w:p w:rsidR="0034421E" w:rsidRPr="0034421E" w:rsidRDefault="0034421E" w:rsidP="0034421E">
      <w:pPr>
        <w:pStyle w:val="EndNoteBibliography"/>
        <w:ind w:left="720" w:hanging="720"/>
      </w:pPr>
      <w:r w:rsidRPr="0034421E">
        <w:t xml:space="preserve">Tomaszewska, W., Escalona, H.E., Hartley, D., Li, J.H., Wang, X.M., Li, H.-S., Pang, H., </w:t>
      </w:r>
      <w:r w:rsidRPr="0034421E">
        <w:rPr>
          <w:rFonts w:ascii="Cambria" w:hAnsi="Cambria" w:cs="Cambria"/>
        </w:rPr>
        <w:t>Ś</w:t>
      </w:r>
      <w:r w:rsidRPr="0034421E">
        <w:t>lipi</w:t>
      </w:r>
      <w:r w:rsidRPr="0034421E">
        <w:rPr>
          <w:rFonts w:cs="DengXian" w:hint="eastAsia"/>
        </w:rPr>
        <w:t>ń</w:t>
      </w:r>
      <w:r w:rsidRPr="0034421E">
        <w:t>ski, A., Zwick, A., 2021. Phylogeny of true ladybird beetles (Coccinellidae: Coccinellini) reveals pervasive convergent evolution and a rapid Cenozoic radiation. Systematic Entomology 46</w:t>
      </w:r>
      <w:r w:rsidRPr="0034421E">
        <w:rPr>
          <w:b/>
        </w:rPr>
        <w:t>,</w:t>
      </w:r>
      <w:r w:rsidRPr="0034421E">
        <w:t xml:space="preserve"> 611-631.</w:t>
      </w:r>
    </w:p>
    <w:p w:rsidR="0034421E" w:rsidRPr="0034421E" w:rsidRDefault="0034421E" w:rsidP="0034421E">
      <w:pPr>
        <w:pStyle w:val="EndNoteBibliography"/>
        <w:ind w:left="720" w:hanging="720"/>
      </w:pPr>
      <w:r w:rsidRPr="0034421E">
        <w:t xml:space="preserve">Tomaszewska, W., </w:t>
      </w:r>
      <w:r w:rsidRPr="0034421E">
        <w:rPr>
          <w:rFonts w:ascii="Cambria" w:hAnsi="Cambria" w:cs="Cambria"/>
        </w:rPr>
        <w:t>Ś</w:t>
      </w:r>
      <w:r w:rsidRPr="0034421E">
        <w:t>lipi</w:t>
      </w:r>
      <w:r w:rsidRPr="0034421E">
        <w:rPr>
          <w:rFonts w:cs="DengXian" w:hint="eastAsia"/>
        </w:rPr>
        <w:t>ń</w:t>
      </w:r>
      <w:r w:rsidRPr="0034421E">
        <w:t>ski, A., Bai, M., Zhang, W.W., Ren, D., 2018. The oldest representatives of Endomychidae (Coleoptera: Coccinelloidea) from the Upper Cretaceous Burmese amber. Cretaceous Research 91</w:t>
      </w:r>
      <w:r w:rsidRPr="0034421E">
        <w:rPr>
          <w:b/>
        </w:rPr>
        <w:t>,</w:t>
      </w:r>
      <w:r w:rsidRPr="0034421E">
        <w:t xml:space="preserve"> 287-298.</w:t>
      </w:r>
    </w:p>
    <w:p w:rsidR="0034421E" w:rsidRPr="0034421E" w:rsidRDefault="0034421E" w:rsidP="0034421E">
      <w:pPr>
        <w:pStyle w:val="EndNoteBibliography"/>
        <w:ind w:left="720" w:hanging="720"/>
      </w:pPr>
      <w:r w:rsidRPr="0034421E">
        <w:t xml:space="preserve">Tong, H.J., Wang, Y., Wang, S.P., Omar, M.A.A., Li, Z.C., Li, Z.H., Ding, S.M., Ao, Y., Wang, Y., Li, F., Jiang, M.X., 2022. Fatty acyl-CoA reductase influences wax biosynthesis in the cotton mealybug, </w:t>
      </w:r>
      <w:r w:rsidRPr="0034421E">
        <w:rPr>
          <w:i/>
        </w:rPr>
        <w:t>Phenacoccus solenopsis</w:t>
      </w:r>
      <w:r w:rsidRPr="0034421E">
        <w:t xml:space="preserve"> Tinsley. Communications Biology 5</w:t>
      </w:r>
      <w:r w:rsidRPr="0034421E">
        <w:rPr>
          <w:b/>
        </w:rPr>
        <w:t>,</w:t>
      </w:r>
      <w:r w:rsidRPr="0034421E">
        <w:t xml:space="preserve"> 1108.</w:t>
      </w:r>
    </w:p>
    <w:p w:rsidR="0034421E" w:rsidRPr="0034421E" w:rsidRDefault="0034421E" w:rsidP="0034421E">
      <w:pPr>
        <w:pStyle w:val="EndNoteBibliography"/>
        <w:ind w:left="720" w:hanging="720"/>
      </w:pPr>
      <w:r w:rsidRPr="0034421E">
        <w:t>Toussaint, E.F.A., Seidel, M., Arriaga-Varela, E., Hajek, J., Kral, D., Sekerka, L., Short, A.E.Z., Fikacek, M., 2017. The peril of dating beetles. Systematic Entomology 42</w:t>
      </w:r>
      <w:r w:rsidRPr="0034421E">
        <w:rPr>
          <w:b/>
        </w:rPr>
        <w:t>,</w:t>
      </w:r>
      <w:r w:rsidRPr="0034421E">
        <w:t xml:space="preserve"> 1-10.</w:t>
      </w:r>
    </w:p>
    <w:p w:rsidR="0034421E" w:rsidRPr="0034421E" w:rsidRDefault="0034421E" w:rsidP="0034421E">
      <w:pPr>
        <w:pStyle w:val="EndNoteBibliography"/>
        <w:ind w:left="720" w:hanging="720"/>
      </w:pPr>
      <w:r w:rsidRPr="0034421E">
        <w:t xml:space="preserve">Tsuji, T., Gotoh, H., Morita, S., Hirata, J., Minakuchi, Y., Yaginuma, T., Toyoda, A., Niimi, T., 2018. Molecular Characterization of Eye Pigmentation-Related ABC Transporter Genes in the Ladybird Beetle </w:t>
      </w:r>
      <w:r w:rsidRPr="0034421E">
        <w:rPr>
          <w:i/>
        </w:rPr>
        <w:t>Harmonia axyridis</w:t>
      </w:r>
      <w:r w:rsidRPr="0034421E">
        <w:t xml:space="preserve"> Reveals Striking Gene Duplication of the </w:t>
      </w:r>
      <w:r w:rsidRPr="0034421E">
        <w:rPr>
          <w:i/>
        </w:rPr>
        <w:t>white</w:t>
      </w:r>
      <w:r w:rsidRPr="0034421E">
        <w:t xml:space="preserve"> Gene. Zoological Science 35</w:t>
      </w:r>
      <w:r w:rsidRPr="0034421E">
        <w:rPr>
          <w:b/>
        </w:rPr>
        <w:t>,</w:t>
      </w:r>
      <w:r w:rsidRPr="0034421E">
        <w:t xml:space="preserve"> 260-267.</w:t>
      </w:r>
    </w:p>
    <w:p w:rsidR="0034421E" w:rsidRPr="0034421E" w:rsidRDefault="0034421E" w:rsidP="0034421E">
      <w:pPr>
        <w:pStyle w:val="EndNoteBibliography"/>
        <w:ind w:left="720" w:hanging="720"/>
      </w:pPr>
      <w:r w:rsidRPr="0034421E">
        <w:t xml:space="preserve">Urbina, A., Verdugo, J.A., López, E., Bergmann, J., Zaviezo, T., Flores, M.F., 2018. Searching Behavior of </w:t>
      </w:r>
      <w:r w:rsidRPr="0034421E">
        <w:rPr>
          <w:i/>
        </w:rPr>
        <w:t>Cryptolaemus montrouzieri</w:t>
      </w:r>
      <w:r w:rsidRPr="0034421E">
        <w:t xml:space="preserve"> (Coleoptera: Coccinellidae) in Response to Mealybug Sex Pheromones. Journal of Economic Entomology 111</w:t>
      </w:r>
      <w:r w:rsidRPr="0034421E">
        <w:rPr>
          <w:b/>
        </w:rPr>
        <w:t>,</w:t>
      </w:r>
      <w:r w:rsidRPr="0034421E">
        <w:t xml:space="preserve"> 1996-1999.</w:t>
      </w:r>
    </w:p>
    <w:p w:rsidR="0034421E" w:rsidRPr="0034421E" w:rsidRDefault="0034421E" w:rsidP="0034421E">
      <w:pPr>
        <w:pStyle w:val="EndNoteBibliography"/>
        <w:ind w:left="720" w:hanging="720"/>
      </w:pPr>
      <w:r w:rsidRPr="0034421E">
        <w:t>Van Dam, M.H., Cabras, A.A., Henderson, J.B., Rominger, A.J., Estrada, C.P., Omer, A.D., Dudchenko, O., Aiden, E.L., Lam, A.W., 2021. The Easter Egg Weevil (</w:t>
      </w:r>
      <w:r w:rsidRPr="0034421E">
        <w:rPr>
          <w:i/>
        </w:rPr>
        <w:t>Pachyrhynchus</w:t>
      </w:r>
      <w:r w:rsidRPr="0034421E">
        <w:t>) genome reveals syntenic patterns in Coleoptera across 200 million years of evolution. PLoS Genetics 17</w:t>
      </w:r>
      <w:r w:rsidRPr="0034421E">
        <w:rPr>
          <w:b/>
        </w:rPr>
        <w:t>,</w:t>
      </w:r>
      <w:r w:rsidRPr="0034421E">
        <w:t xml:space="preserve"> e1009745.</w:t>
      </w:r>
    </w:p>
    <w:p w:rsidR="0034421E" w:rsidRPr="0034421E" w:rsidRDefault="0034421E" w:rsidP="0034421E">
      <w:pPr>
        <w:pStyle w:val="EndNoteBibliography"/>
        <w:ind w:left="720" w:hanging="720"/>
      </w:pPr>
      <w:r w:rsidRPr="0034421E">
        <w:t>Vaser, R., Sovi</w:t>
      </w:r>
      <w:r w:rsidRPr="0034421E">
        <w:rPr>
          <w:rFonts w:ascii="Cambria" w:hAnsi="Cambria" w:cs="Cambria"/>
        </w:rPr>
        <w:t>ć</w:t>
      </w:r>
      <w:r w:rsidRPr="0034421E">
        <w:t xml:space="preserve">, I., Nagarajan, N., </w:t>
      </w:r>
      <w:r w:rsidRPr="0034421E">
        <w:rPr>
          <w:rFonts w:cs="DengXian" w:hint="eastAsia"/>
        </w:rPr>
        <w:t>Š</w:t>
      </w:r>
      <w:r w:rsidRPr="0034421E">
        <w:t>iki</w:t>
      </w:r>
      <w:r w:rsidRPr="0034421E">
        <w:rPr>
          <w:rFonts w:ascii="Cambria" w:hAnsi="Cambria" w:cs="Cambria"/>
        </w:rPr>
        <w:t>ć</w:t>
      </w:r>
      <w:r w:rsidRPr="0034421E">
        <w:t>, M., 2017. Fast and accurate de novo genome assembly from long uncorrected reads. Genome Research 27</w:t>
      </w:r>
      <w:r w:rsidRPr="0034421E">
        <w:rPr>
          <w:b/>
        </w:rPr>
        <w:t>,</w:t>
      </w:r>
      <w:r w:rsidRPr="0034421E">
        <w:t xml:space="preserve"> 737-746.</w:t>
      </w:r>
    </w:p>
    <w:p w:rsidR="0034421E" w:rsidRPr="0034421E" w:rsidRDefault="0034421E" w:rsidP="0034421E">
      <w:pPr>
        <w:pStyle w:val="EndNoteBibliography"/>
        <w:ind w:left="720" w:hanging="720"/>
      </w:pPr>
      <w:r w:rsidRPr="0034421E">
        <w:t>Vasimuddin, M., Misra, S., Li, H., Aluru, S., 2019. Efficient Architecture-Aware Acceleration of BWA-MEM for Multicore Systems. 2019 IEEE 33rd International Parallel and Distributed Processing Symposium (IPDPS 2019)</w:t>
      </w:r>
      <w:r w:rsidRPr="0034421E">
        <w:rPr>
          <w:b/>
        </w:rPr>
        <w:t>,</w:t>
      </w:r>
      <w:r w:rsidRPr="0034421E">
        <w:t xml:space="preserve"> 314-324.</w:t>
      </w:r>
    </w:p>
    <w:p w:rsidR="0034421E" w:rsidRPr="0034421E" w:rsidRDefault="0034421E" w:rsidP="0034421E">
      <w:pPr>
        <w:pStyle w:val="EndNoteBibliography"/>
        <w:ind w:left="720" w:hanging="720"/>
      </w:pPr>
      <w:r w:rsidRPr="0034421E">
        <w:t>Vea, I.M., Grimaldi, D.A., 2016. Putting scales into evolutionary time: the divergence of major scale insect lineages (Hemiptera) predates the radiation of modern angiosperm hosts. Scientific Reports 6</w:t>
      </w:r>
      <w:r w:rsidRPr="0034421E">
        <w:rPr>
          <w:b/>
        </w:rPr>
        <w:t>,</w:t>
      </w:r>
      <w:r w:rsidRPr="0034421E">
        <w:t xml:space="preserve"> 23487.</w:t>
      </w:r>
    </w:p>
    <w:p w:rsidR="0034421E" w:rsidRPr="0034421E" w:rsidRDefault="0034421E" w:rsidP="0034421E">
      <w:pPr>
        <w:pStyle w:val="EndNoteBibliography"/>
        <w:ind w:left="720" w:hanging="720"/>
      </w:pPr>
      <w:r w:rsidRPr="0034421E">
        <w:t>Verheggen, F., Cherif, A., Martin, C., 2020. The Production of Sex Pheromone in Lady Beetles Is Conditioned by Presence of Aphids and Not by Mating Status. Journal of Chemical Ecology 46</w:t>
      </w:r>
      <w:r w:rsidRPr="0034421E">
        <w:rPr>
          <w:b/>
        </w:rPr>
        <w:t>,</w:t>
      </w:r>
      <w:r w:rsidRPr="0034421E">
        <w:t xml:space="preserve"> 590-596.</w:t>
      </w:r>
    </w:p>
    <w:p w:rsidR="0034421E" w:rsidRPr="0034421E" w:rsidRDefault="0034421E" w:rsidP="0034421E">
      <w:pPr>
        <w:pStyle w:val="EndNoteBibliography"/>
        <w:ind w:left="720" w:hanging="720"/>
      </w:pPr>
      <w:r w:rsidRPr="0034421E">
        <w:t xml:space="preserve">Vilcinskas, A., Mukherjee, K., Vogel, H., 2013. Expansion of the antimicrobial peptide repertoire in the invasive ladybird </w:t>
      </w:r>
      <w:r w:rsidRPr="0034421E">
        <w:rPr>
          <w:i/>
        </w:rPr>
        <w:t>Harmonia axyridis</w:t>
      </w:r>
      <w:r w:rsidRPr="0034421E">
        <w:t>. Proceedings of the Royal Society B-Biological Sciences 280</w:t>
      </w:r>
      <w:r w:rsidRPr="0034421E">
        <w:rPr>
          <w:b/>
        </w:rPr>
        <w:t>,</w:t>
      </w:r>
      <w:r w:rsidRPr="0034421E">
        <w:t xml:space="preserve"> 20122113.</w:t>
      </w:r>
    </w:p>
    <w:p w:rsidR="0034421E" w:rsidRPr="0034421E" w:rsidRDefault="0034421E" w:rsidP="0034421E">
      <w:pPr>
        <w:pStyle w:val="EndNoteBibliography"/>
        <w:ind w:left="720" w:hanging="720"/>
      </w:pPr>
      <w:r w:rsidRPr="0034421E">
        <w:t>Vizán-Rico, H.I., Mayer, C., Petersen, M., McKenna, D.D., Zhou, X., Gómez-Zurita, J., 2019. Patterns and Constraints in the Evolution of Sperm Individualization Genes in Insects, with an Emphasis on Beetles. Genes 10</w:t>
      </w:r>
      <w:r w:rsidRPr="0034421E">
        <w:rPr>
          <w:b/>
        </w:rPr>
        <w:t>,</w:t>
      </w:r>
      <w:r w:rsidRPr="0034421E">
        <w:t xml:space="preserve"> 776.</w:t>
      </w:r>
    </w:p>
    <w:p w:rsidR="0034421E" w:rsidRPr="0034421E" w:rsidRDefault="0034421E" w:rsidP="0034421E">
      <w:pPr>
        <w:pStyle w:val="EndNoteBibliography"/>
        <w:ind w:left="720" w:hanging="720"/>
      </w:pPr>
      <w:r w:rsidRPr="0034421E">
        <w:t>Wagih, O., 2017. ggseqlogo: a versatile R package for drawing sequence logos. Bioinformatics 33</w:t>
      </w:r>
      <w:r w:rsidRPr="0034421E">
        <w:rPr>
          <w:b/>
        </w:rPr>
        <w:t>,</w:t>
      </w:r>
      <w:r w:rsidRPr="0034421E">
        <w:t xml:space="preserve"> 3645-3647.</w:t>
      </w:r>
    </w:p>
    <w:p w:rsidR="0034421E" w:rsidRPr="0034421E" w:rsidRDefault="0034421E" w:rsidP="0034421E">
      <w:pPr>
        <w:pStyle w:val="EndNoteBibliography"/>
        <w:ind w:left="720" w:hanging="720"/>
      </w:pPr>
      <w:r w:rsidRPr="0034421E">
        <w:t>Walker, A.J., Ford, L., Majerus, M.E.N., Geoghegan, I.E., Birch, N., Gatehouse, J.A., Gatehouse, A.M.R., 1998. Characterisation of the mid-gut digestive proteinase activity of the two-spot ladybird (</w:t>
      </w:r>
      <w:r w:rsidRPr="0034421E">
        <w:rPr>
          <w:i/>
        </w:rPr>
        <w:t>Adalia bipunctata</w:t>
      </w:r>
      <w:r w:rsidRPr="0034421E">
        <w:t xml:space="preserve"> L.) and its sensitivity to proteinase inhibitors. Insect Biochemistry and Molecular Biology 28</w:t>
      </w:r>
      <w:r w:rsidRPr="0034421E">
        <w:rPr>
          <w:b/>
        </w:rPr>
        <w:t>,</w:t>
      </w:r>
      <w:r w:rsidRPr="0034421E">
        <w:t xml:space="preserve"> 173-180.</w:t>
      </w:r>
    </w:p>
    <w:p w:rsidR="0034421E" w:rsidRPr="0034421E" w:rsidRDefault="0034421E" w:rsidP="0034421E">
      <w:pPr>
        <w:pStyle w:val="EndNoteBibliography"/>
        <w:ind w:left="720" w:hanging="720"/>
      </w:pPr>
      <w:r w:rsidRPr="0034421E">
        <w:t>Walker, B.J., Abeel, T., Shea, T., Priest, M., Abouelliel, A., Sakthikumar, S., Cuomo, C.A., Zeng, Q.D., Wortman, J., Young, S.K., Earl, A.M., 2014. Pilon: An Integrated Tool for Comprehensive Microbial Variant Detection and Genome Assembly Improvement. Plos One 9</w:t>
      </w:r>
      <w:r w:rsidRPr="0034421E">
        <w:rPr>
          <w:b/>
        </w:rPr>
        <w:t>,</w:t>
      </w:r>
      <w:r w:rsidRPr="0034421E">
        <w:t xml:space="preserve"> e112963.</w:t>
      </w:r>
    </w:p>
    <w:p w:rsidR="0034421E" w:rsidRPr="0034421E" w:rsidRDefault="0034421E" w:rsidP="0034421E">
      <w:pPr>
        <w:pStyle w:val="EndNoteBibliography"/>
        <w:ind w:left="720" w:hanging="720"/>
      </w:pPr>
      <w:r w:rsidRPr="0034421E">
        <w:t>Wang, B., Ma, J.Y., McKenna, D.D., Yan, E.V., Zhang, H.C., Jarzembowski, E.A., 2014. The earliest known longhorn beetle (Cerambycidae: Prioninae) and implications for the early evolution of Chrysomeloidea. Journal of Systematic Palaeontology 12</w:t>
      </w:r>
      <w:r w:rsidRPr="0034421E">
        <w:rPr>
          <w:b/>
        </w:rPr>
        <w:t>,</w:t>
      </w:r>
      <w:r w:rsidRPr="0034421E">
        <w:t xml:space="preserve"> 565-574.</w:t>
      </w:r>
    </w:p>
    <w:p w:rsidR="0034421E" w:rsidRPr="0034421E" w:rsidRDefault="0034421E" w:rsidP="0034421E">
      <w:pPr>
        <w:pStyle w:val="EndNoteBibliography"/>
        <w:ind w:left="720" w:hanging="720"/>
      </w:pPr>
      <w:r w:rsidRPr="0034421E">
        <w:t xml:space="preserve">Wang, Q.Y., Liu, L.W., Zhang, S.J., Wu, H., Huang, J.H., 2022. A chromosome-level genome assembly and intestinal transcriptome of </w:t>
      </w:r>
      <w:r w:rsidRPr="0034421E">
        <w:rPr>
          <w:i/>
        </w:rPr>
        <w:t>Trypoxylus dichotomus</w:t>
      </w:r>
      <w:r w:rsidRPr="0034421E">
        <w:t xml:space="preserve"> (Coleoptera: Scarabaeidae) to understand its lignocellulose digestion ability. Gigascience 11</w:t>
      </w:r>
      <w:r w:rsidRPr="0034421E">
        <w:rPr>
          <w:b/>
        </w:rPr>
        <w:t>,</w:t>
      </w:r>
      <w:r w:rsidRPr="0034421E">
        <w:t xml:space="preserve"> giac059.</w:t>
      </w:r>
    </w:p>
    <w:p w:rsidR="0034421E" w:rsidRPr="0034421E" w:rsidRDefault="0034421E" w:rsidP="0034421E">
      <w:pPr>
        <w:pStyle w:val="EndNoteBibliography"/>
        <w:ind w:left="720" w:hanging="720"/>
      </w:pPr>
      <w:r w:rsidRPr="0034421E">
        <w:t>Wang, Y.P., Tang, H.B., DeBarry, J.D., Tan, X., Li, J.P., Wang, X.Y., Lee, T.H., Jin, H.Z., Marler, B., Guo, H., Kissinger, J.C., Paterson, A.H., 2012. MCScanX: a toolkit for detection and evolutionary analysis of gene synteny and collinearity. Nucleic Acids Research 40</w:t>
      </w:r>
      <w:r w:rsidRPr="0034421E">
        <w:rPr>
          <w:b/>
        </w:rPr>
        <w:t>,</w:t>
      </w:r>
      <w:r w:rsidRPr="0034421E">
        <w:t xml:space="preserve"> e49.</w:t>
      </w:r>
    </w:p>
    <w:p w:rsidR="0034421E" w:rsidRPr="0034421E" w:rsidRDefault="0034421E" w:rsidP="0034421E">
      <w:pPr>
        <w:pStyle w:val="EndNoteBibliography"/>
        <w:ind w:left="720" w:hanging="720"/>
      </w:pPr>
      <w:r w:rsidRPr="0034421E">
        <w:t>Waterhouse, R.M., Kriventseva, E.V., Meister, S., Xi, Z.Y., Alvarez, K.S., Bartholomay, L.C., Barillas-Mury, C., Bian, G.W., Blandin, S., Christensen, B.M., Dong, Y.M., Jiang, H.B., Kanost, M.R., Koutsos, A.C., Levashina, E.A., Li, J.Y., Ligoxygakis, P., MacCallum, R.M., Mayhew, G.F., Mendes, A., Michel, K., Osta, M.A., Paskewitz, S., Shin, S.W., Vlachou, D., Wang, L.H., Wei, W.Q., Zheng, L.B., Zou, Z., Severson, D.W., Raikhel, A.S., Kafatos, F.C., Dimopoulos, G., Zdobnov, E.M., Christophides, G.K., 2007. Evolutionary dynamics of immune-related genes and pathways in disease-vector mosquitoes. Science 316</w:t>
      </w:r>
      <w:r w:rsidRPr="0034421E">
        <w:rPr>
          <w:b/>
        </w:rPr>
        <w:t>,</w:t>
      </w:r>
      <w:r w:rsidRPr="0034421E">
        <w:t xml:space="preserve"> 1738-1743.</w:t>
      </w:r>
    </w:p>
    <w:p w:rsidR="0034421E" w:rsidRPr="0034421E" w:rsidRDefault="0034421E" w:rsidP="0034421E">
      <w:pPr>
        <w:pStyle w:val="EndNoteBibliography"/>
        <w:ind w:left="720" w:hanging="720"/>
      </w:pPr>
      <w:r w:rsidRPr="0034421E">
        <w:t>Weil, T., Rehli, M., Korb, J., 2007. Molecular basis for the reproductive division of labour in a lower termite. Bmc Genomics 8</w:t>
      </w:r>
      <w:r w:rsidRPr="0034421E">
        <w:rPr>
          <w:b/>
        </w:rPr>
        <w:t>,</w:t>
      </w:r>
      <w:r w:rsidRPr="0034421E">
        <w:t xml:space="preserve"> 198.</w:t>
      </w:r>
    </w:p>
    <w:p w:rsidR="0034421E" w:rsidRPr="0034421E" w:rsidRDefault="0034421E" w:rsidP="0034421E">
      <w:pPr>
        <w:pStyle w:val="EndNoteBibliography"/>
        <w:ind w:left="720" w:hanging="720"/>
      </w:pPr>
      <w:r w:rsidRPr="0034421E">
        <w:t xml:space="preserve">Wellcome Sanger Institute Tree of Life programme, Wellcome Sanger Institute Scientific Operations: DNA Pipelines collective, Tree of Life Core Informatics collective, Goate, Z., Darwin Tree of Life Consortium, 2022. The genome sequence of the two-spot ladybird, </w:t>
      </w:r>
      <w:r w:rsidRPr="0034421E">
        <w:rPr>
          <w:i/>
        </w:rPr>
        <w:t>Adalia bipunctata</w:t>
      </w:r>
      <w:r w:rsidRPr="0034421E">
        <w:t xml:space="preserve"> (Linnaeus, 1758) [version 1; peer review: 2 approved, 3 approved with reservations]. Wellcome Open Research 7</w:t>
      </w:r>
      <w:r w:rsidRPr="0034421E">
        <w:rPr>
          <w:b/>
        </w:rPr>
        <w:t>,</w:t>
      </w:r>
      <w:r w:rsidRPr="0034421E">
        <w:t xml:space="preserve"> 288.</w:t>
      </w:r>
    </w:p>
    <w:p w:rsidR="0034421E" w:rsidRPr="0034421E" w:rsidRDefault="0034421E" w:rsidP="0034421E">
      <w:pPr>
        <w:pStyle w:val="EndNoteBibliography"/>
        <w:ind w:left="720" w:hanging="720"/>
      </w:pPr>
      <w:r w:rsidRPr="0034421E">
        <w:t>Weng, Y.-M., Francoeur, C.B., Currie, C.R., Kavanaugh, D.H., Schoville, S.D., 2021. A high-quality carabid genome assembly provides insights into beetle genome evolution and cold adaptation. Molecular Ecology Resources 21</w:t>
      </w:r>
      <w:r w:rsidRPr="0034421E">
        <w:rPr>
          <w:b/>
        </w:rPr>
        <w:t>,</w:t>
      </w:r>
      <w:r w:rsidRPr="0034421E">
        <w:t xml:space="preserve"> 2145-2165.</w:t>
      </w:r>
    </w:p>
    <w:p w:rsidR="0034421E" w:rsidRPr="0034421E" w:rsidRDefault="0034421E" w:rsidP="0034421E">
      <w:pPr>
        <w:pStyle w:val="EndNoteBibliography"/>
        <w:ind w:left="720" w:hanging="720"/>
      </w:pPr>
      <w:r w:rsidRPr="0034421E">
        <w:t>Woodring, J., 2020. A comparison of ten digestive enzymes reveals a lack of chitinase in a phasmid and the loss of two β-glucanases in a mantid. Physiological Entomology 45</w:t>
      </w:r>
      <w:r w:rsidRPr="0034421E">
        <w:rPr>
          <w:b/>
        </w:rPr>
        <w:t>,</w:t>
      </w:r>
      <w:r w:rsidRPr="0034421E">
        <w:t xml:space="preserve"> 89-94.</w:t>
      </w:r>
    </w:p>
    <w:p w:rsidR="0034421E" w:rsidRPr="0034421E" w:rsidRDefault="0034421E" w:rsidP="0034421E">
      <w:pPr>
        <w:pStyle w:val="EndNoteBibliography"/>
        <w:ind w:left="720" w:hanging="720"/>
      </w:pPr>
      <w:r w:rsidRPr="0034421E">
        <w:t>Wu, T.D., Watanabe, C.K., 2005. GMAP: a genomic mapping and alignment program for mRNA and EST sequences. Bioinformatics 21</w:t>
      </w:r>
      <w:r w:rsidRPr="0034421E">
        <w:rPr>
          <w:b/>
        </w:rPr>
        <w:t>,</w:t>
      </w:r>
      <w:r w:rsidRPr="0034421E">
        <w:t xml:space="preserve"> 1859-1875.</w:t>
      </w:r>
    </w:p>
    <w:p w:rsidR="0034421E" w:rsidRPr="0034421E" w:rsidRDefault="0034421E" w:rsidP="0034421E">
      <w:pPr>
        <w:pStyle w:val="EndNoteBibliography"/>
        <w:ind w:left="720" w:hanging="720"/>
      </w:pPr>
      <w:r w:rsidRPr="0034421E">
        <w:t xml:space="preserve">Xiang, M., Zhang, H.-Z., Jing, X.-Y., Wang, M.-Q., Mao, J.-J., Li, Y.-Y., Zang, L.-S., Zhang, L.-S., 2021. Sequencing, Expression, and Functional Analyses of Four Genes Related to Fatty Acid Biosynthesis During the Diapause Process in the Female Ladybird, </w:t>
      </w:r>
      <w:r w:rsidRPr="0034421E">
        <w:rPr>
          <w:i/>
        </w:rPr>
        <w:t>Coccinella septempunctata</w:t>
      </w:r>
      <w:r w:rsidRPr="0034421E">
        <w:t xml:space="preserve"> L. Frontiers in Physiology 12</w:t>
      </w:r>
      <w:r w:rsidRPr="0034421E">
        <w:rPr>
          <w:b/>
        </w:rPr>
        <w:t>,</w:t>
      </w:r>
      <w:r w:rsidRPr="0034421E">
        <w:t xml:space="preserve"> 706032.</w:t>
      </w:r>
    </w:p>
    <w:p w:rsidR="0034421E" w:rsidRPr="0034421E" w:rsidRDefault="0034421E" w:rsidP="0034421E">
      <w:pPr>
        <w:pStyle w:val="EndNoteBibliography"/>
        <w:ind w:left="720" w:hanging="720"/>
      </w:pPr>
      <w:r w:rsidRPr="0034421E">
        <w:t xml:space="preserve">Xie, J.X., Liu, T.H., Yi, C.Q., Liu, X.X., Tang, H.Y., Sun, Y., Shi, W.P., Khashaveh, A., Zhang, Y.J., 2022. Antenna-Biased Odorant Receptor HvarOR25 in </w:t>
      </w:r>
      <w:r w:rsidRPr="0034421E">
        <w:rPr>
          <w:i/>
        </w:rPr>
        <w:t>Hippodamia variegata</w:t>
      </w:r>
      <w:r w:rsidRPr="0034421E">
        <w:t xml:space="preserve"> Tuned to Allelochemicals from Hosts and Habitat Involved in Perceiving Preys. Journal of Agricultural and Food Chemistry 70</w:t>
      </w:r>
      <w:r w:rsidRPr="0034421E">
        <w:rPr>
          <w:b/>
        </w:rPr>
        <w:t>,</w:t>
      </w:r>
      <w:r w:rsidRPr="0034421E">
        <w:t xml:space="preserve"> 1090-1100.</w:t>
      </w:r>
    </w:p>
    <w:p w:rsidR="0034421E" w:rsidRPr="0034421E" w:rsidRDefault="0034421E" w:rsidP="0034421E">
      <w:pPr>
        <w:pStyle w:val="EndNoteBibliography"/>
        <w:ind w:left="720" w:hanging="720"/>
      </w:pPr>
      <w:r w:rsidRPr="0034421E">
        <w:t xml:space="preserve">Xie, Y.L., Wu, G.X., Tang, J.B., Luo, R.B., Patterson, J., Liu, S.L., Huang, W.H., He, G.Z., Gu, S.C., Li, S.K., Zhou, X., Lam, T.W., Li, Y.R., Xu, X., Wong, G.K.S., Wang, J., 2014. SOAPdenovo-Trans: </w:t>
      </w:r>
      <w:r w:rsidRPr="0034421E">
        <w:rPr>
          <w:i/>
        </w:rPr>
        <w:t>de novo</w:t>
      </w:r>
      <w:r w:rsidRPr="0034421E">
        <w:t xml:space="preserve"> transcriptome assembly with short RNA-Seq reads. Bioinformatics 30</w:t>
      </w:r>
      <w:r w:rsidRPr="0034421E">
        <w:rPr>
          <w:b/>
        </w:rPr>
        <w:t>,</w:t>
      </w:r>
      <w:r w:rsidRPr="0034421E">
        <w:t xml:space="preserve"> 1660-1666.</w:t>
      </w:r>
    </w:p>
    <w:p w:rsidR="0034421E" w:rsidRPr="0034421E" w:rsidRDefault="0034421E" w:rsidP="0034421E">
      <w:pPr>
        <w:pStyle w:val="EndNoteBibliography"/>
        <w:ind w:left="720" w:hanging="720"/>
      </w:pPr>
      <w:r w:rsidRPr="0034421E">
        <w:t xml:space="preserve">Xu, P., Ze, L.-J., Kang, W.-N., Wu, J.-J., Jin, L., Anjum, A.A., Li, G.-Q., 2020. Functional divergence of </w:t>
      </w:r>
      <w:r w:rsidRPr="0034421E">
        <w:rPr>
          <w:i/>
        </w:rPr>
        <w:t>white</w:t>
      </w:r>
      <w:r w:rsidRPr="0034421E">
        <w:t xml:space="preserve"> genes in </w:t>
      </w:r>
      <w:r w:rsidRPr="0034421E">
        <w:rPr>
          <w:i/>
        </w:rPr>
        <w:t>Henosepilachna vigintioctopunctata</w:t>
      </w:r>
      <w:r w:rsidRPr="0034421E">
        <w:t xml:space="preserve"> revealed by RNA interference. Insect Molecular Biology 29</w:t>
      </w:r>
      <w:r w:rsidRPr="0034421E">
        <w:rPr>
          <w:b/>
        </w:rPr>
        <w:t>,</w:t>
      </w:r>
      <w:r w:rsidRPr="0034421E">
        <w:t xml:space="preserve"> 466-476.</w:t>
      </w:r>
    </w:p>
    <w:p w:rsidR="0034421E" w:rsidRPr="0034421E" w:rsidRDefault="0034421E" w:rsidP="0034421E">
      <w:pPr>
        <w:pStyle w:val="EndNoteBibliography"/>
        <w:ind w:left="720" w:hanging="720"/>
      </w:pPr>
      <w:r w:rsidRPr="0034421E">
        <w:t>Yang, Z.-K., Qu, C., Pan, S.-X., Liu, Y., Shi, Z., Luo, C., Qin, Y.-G., Yang, X.-L., 2023. Aphid-repellent, ladybug-attraction activities, and binding mechanism of methyl salicylate derivatives containing geraniol moiety. Pest Management Science 79</w:t>
      </w:r>
      <w:r w:rsidRPr="0034421E">
        <w:rPr>
          <w:b/>
        </w:rPr>
        <w:t>,</w:t>
      </w:r>
      <w:r w:rsidRPr="0034421E">
        <w:t xml:space="preserve"> 760-770.</w:t>
      </w:r>
    </w:p>
    <w:p w:rsidR="0034421E" w:rsidRPr="0034421E" w:rsidRDefault="0034421E" w:rsidP="0034421E">
      <w:pPr>
        <w:pStyle w:val="EndNoteBibliography"/>
        <w:ind w:left="720" w:hanging="720"/>
      </w:pPr>
      <w:r w:rsidRPr="0034421E">
        <w:t>Yang, Z.H., 2007. PAML 4: Phylogenetic analysis by maximum likelihood. Molecular Biology and Evolution 24</w:t>
      </w:r>
      <w:r w:rsidRPr="0034421E">
        <w:rPr>
          <w:b/>
        </w:rPr>
        <w:t>,</w:t>
      </w:r>
      <w:r w:rsidRPr="0034421E">
        <w:t xml:space="preserve"> 1586-1591.</w:t>
      </w:r>
    </w:p>
    <w:p w:rsidR="0034421E" w:rsidRPr="0034421E" w:rsidRDefault="0034421E" w:rsidP="0034421E">
      <w:pPr>
        <w:pStyle w:val="EndNoteBibliography"/>
        <w:ind w:left="720" w:hanging="720"/>
      </w:pPr>
      <w:r w:rsidRPr="0034421E">
        <w:t>Yeo, S., Coombe, L., Warren, R.L., Chu, J., Birol, I., 2018. ARCS: scaffolding genome drafts with linked reads. Bioinformatics 34</w:t>
      </w:r>
      <w:r w:rsidRPr="0034421E">
        <w:rPr>
          <w:b/>
        </w:rPr>
        <w:t>,</w:t>
      </w:r>
      <w:r w:rsidRPr="0034421E">
        <w:t xml:space="preserve"> 725-731.</w:t>
      </w:r>
    </w:p>
    <w:p w:rsidR="0034421E" w:rsidRPr="0034421E" w:rsidRDefault="0034421E" w:rsidP="0034421E">
      <w:pPr>
        <w:pStyle w:val="EndNoteBibliography"/>
        <w:ind w:left="720" w:hanging="720"/>
      </w:pPr>
      <w:r w:rsidRPr="0034421E">
        <w:t>Yin, Y.B., Mao, X.Z., Yang, J.C., Chen, X., Mao, F.L., Xu, Y., 2012. dbCAN: a web resource for automated carbohydrate-active enzyme annotation. Nucleic Acids Research 40</w:t>
      </w:r>
      <w:r w:rsidRPr="0034421E">
        <w:rPr>
          <w:b/>
        </w:rPr>
        <w:t>,</w:t>
      </w:r>
      <w:r w:rsidRPr="0034421E">
        <w:t xml:space="preserve"> W445-W451.</w:t>
      </w:r>
    </w:p>
    <w:p w:rsidR="0034421E" w:rsidRPr="0034421E" w:rsidRDefault="0034421E" w:rsidP="0034421E">
      <w:pPr>
        <w:pStyle w:val="EndNoteBibliography"/>
        <w:ind w:left="720" w:hanging="720"/>
      </w:pPr>
      <w:r w:rsidRPr="0034421E">
        <w:t>Yu, G.C., Smith, D.K., Zhu, H.C., Guan, Y., Lam, T.T.Y., 2017. GGTREE: an R package for visualization and annotation of phylogenetic trees with their covariates and other associated data. Methods in Ecology and Evolution 8</w:t>
      </w:r>
      <w:r w:rsidRPr="0034421E">
        <w:rPr>
          <w:b/>
        </w:rPr>
        <w:t>,</w:t>
      </w:r>
      <w:r w:rsidRPr="0034421E">
        <w:t xml:space="preserve"> 28-36.</w:t>
      </w:r>
    </w:p>
    <w:p w:rsidR="0034421E" w:rsidRPr="0034421E" w:rsidRDefault="0034421E" w:rsidP="0034421E">
      <w:pPr>
        <w:pStyle w:val="EndNoteBibliography"/>
        <w:ind w:left="720" w:hanging="720"/>
      </w:pPr>
      <w:r w:rsidRPr="0034421E">
        <w:t>Yu, G.C., Wang, L.-G., Han, Y.Y., He, Q.-Y., 2012. clusterProfiler: an R Package for Comparing Biological Themes Among Gene Clusters. OMICS: A Journal of Integrative Biology 16</w:t>
      </w:r>
      <w:r w:rsidRPr="0034421E">
        <w:rPr>
          <w:b/>
        </w:rPr>
        <w:t>,</w:t>
      </w:r>
      <w:r w:rsidRPr="0034421E">
        <w:t xml:space="preserve"> 284-287.</w:t>
      </w:r>
    </w:p>
    <w:p w:rsidR="0034421E" w:rsidRPr="0034421E" w:rsidRDefault="0034421E" w:rsidP="0034421E">
      <w:pPr>
        <w:pStyle w:val="EndNoteBibliography"/>
        <w:ind w:left="720" w:hanging="720"/>
      </w:pPr>
      <w:r w:rsidRPr="0034421E">
        <w:t>Yuan, M.-L., Chen, W.-T., Zhang, Q.-L., Li, M., Zhang, L., Tang, P.-A., 2023. Transcriptomic data recover a new superfamily-level phylogeny of Cucujiformia (Coleoptera, Polyphaga). Molecular Phylogenetics and Evolution 179</w:t>
      </w:r>
      <w:r w:rsidRPr="0034421E">
        <w:rPr>
          <w:b/>
        </w:rPr>
        <w:t>,</w:t>
      </w:r>
      <w:r w:rsidRPr="0034421E">
        <w:t xml:space="preserve"> 107679.</w:t>
      </w:r>
    </w:p>
    <w:p w:rsidR="0034421E" w:rsidRPr="0034421E" w:rsidRDefault="0034421E" w:rsidP="0034421E">
      <w:pPr>
        <w:pStyle w:val="EndNoteBibliography"/>
        <w:ind w:left="720" w:hanging="720"/>
      </w:pPr>
      <w:r w:rsidRPr="0034421E">
        <w:t>Zdobnov, E.M., Tegenfeldt, F., Kuznetsov, D., Waterhouse, R.M., Simao, F.A., Ioannidis, P., Seppey, M., Loetscher, A., Kriventseva, E.V., 2017. OrthoDB v9.1: cataloging evolutionary and functional annotations for animal, fungal, plant, archaeal, bacterial and viral orthologs. Nucleic Acids Research 45</w:t>
      </w:r>
      <w:r w:rsidRPr="0034421E">
        <w:rPr>
          <w:b/>
        </w:rPr>
        <w:t>,</w:t>
      </w:r>
      <w:r w:rsidRPr="0034421E">
        <w:t xml:space="preserve"> D744-D749.</w:t>
      </w:r>
    </w:p>
    <w:p w:rsidR="0034421E" w:rsidRPr="0034421E" w:rsidRDefault="0034421E" w:rsidP="0034421E">
      <w:pPr>
        <w:pStyle w:val="EndNoteBibliography"/>
        <w:ind w:left="720" w:hanging="720"/>
      </w:pPr>
      <w:r w:rsidRPr="0034421E">
        <w:t>Zhang, C., Scornavacca, C., Molloy, E.K., Mirarab, S., 2020a. ASTRAL-Pro: Quartet-Based Species-Tree Inference despite Paralogy. Molecular Biology and Evolution 37</w:t>
      </w:r>
      <w:r w:rsidRPr="0034421E">
        <w:rPr>
          <w:b/>
        </w:rPr>
        <w:t>,</w:t>
      </w:r>
      <w:r w:rsidRPr="0034421E">
        <w:t xml:space="preserve"> 3292-3307.</w:t>
      </w:r>
    </w:p>
    <w:p w:rsidR="0034421E" w:rsidRPr="0034421E" w:rsidRDefault="0034421E" w:rsidP="0034421E">
      <w:pPr>
        <w:pStyle w:val="EndNoteBibliography"/>
        <w:ind w:left="720" w:hanging="720"/>
      </w:pPr>
      <w:r w:rsidRPr="0034421E">
        <w:t>Zhang, J.F., Sun, B., Zhang, X.Y., 1994. Miocene Insects and Spiders from Shanwang, Shandong. Science Press, Beijing.</w:t>
      </w:r>
    </w:p>
    <w:p w:rsidR="0034421E" w:rsidRPr="0034421E" w:rsidRDefault="0034421E" w:rsidP="0034421E">
      <w:pPr>
        <w:pStyle w:val="EndNoteBibliography"/>
        <w:ind w:left="720" w:hanging="720"/>
      </w:pPr>
      <w:r w:rsidRPr="0034421E">
        <w:t xml:space="preserve">Zhang, L.J., Li, S., Luo, J.Y., Du, P., Wu, L.K., Li, Y.R., Zhu, X.Z., Wang, L., Zhang, S., Cui, J.J., 2020b. Chromosome-level genome assembly of the predator </w:t>
      </w:r>
      <w:r w:rsidRPr="0034421E">
        <w:rPr>
          <w:i/>
        </w:rPr>
        <w:t>Propylea japonica</w:t>
      </w:r>
      <w:r w:rsidRPr="0034421E">
        <w:t xml:space="preserve"> to understand its tolerance to insecticides and high temperatures. Molecular Ecology Resources 20</w:t>
      </w:r>
      <w:r w:rsidRPr="0034421E">
        <w:rPr>
          <w:b/>
        </w:rPr>
        <w:t>,</w:t>
      </w:r>
      <w:r w:rsidRPr="0034421E">
        <w:t xml:space="preserve"> 292-307.</w:t>
      </w:r>
    </w:p>
    <w:p w:rsidR="0034421E" w:rsidRPr="0034421E" w:rsidRDefault="0034421E" w:rsidP="0034421E">
      <w:pPr>
        <w:pStyle w:val="EndNoteBibliography"/>
        <w:ind w:left="720" w:hanging="720"/>
      </w:pPr>
      <w:r w:rsidRPr="0034421E">
        <w:t xml:space="preserve">Zhang, S.-Q., Che, L.-H., Li, Y., Liang, D., Pang, H., </w:t>
      </w:r>
      <w:r w:rsidRPr="0034421E">
        <w:rPr>
          <w:rFonts w:ascii="Cambria" w:hAnsi="Cambria" w:cs="Cambria"/>
        </w:rPr>
        <w:t>Ś</w:t>
      </w:r>
      <w:r w:rsidRPr="0034421E">
        <w:t>lipi</w:t>
      </w:r>
      <w:r w:rsidRPr="0034421E">
        <w:rPr>
          <w:rFonts w:cs="DengXian" w:hint="eastAsia"/>
        </w:rPr>
        <w:t>ń</w:t>
      </w:r>
      <w:r w:rsidRPr="0034421E">
        <w:t>ski, A., Zhang, P., 2018. Evolutionary history of Coleoptera revealed by extensive sampling of genes and species. Nature Communications 9</w:t>
      </w:r>
      <w:r w:rsidRPr="0034421E">
        <w:rPr>
          <w:b/>
        </w:rPr>
        <w:t>,</w:t>
      </w:r>
      <w:r w:rsidRPr="0034421E">
        <w:t xml:space="preserve"> 205.</w:t>
      </w:r>
    </w:p>
    <w:p w:rsidR="0034421E" w:rsidRPr="0034421E" w:rsidRDefault="0034421E" w:rsidP="0034421E">
      <w:pPr>
        <w:pStyle w:val="EndNoteBibliography"/>
        <w:ind w:left="720" w:hanging="720"/>
      </w:pPr>
      <w:r w:rsidRPr="0034421E">
        <w:t xml:space="preserve">Zhang, Y.-H., Zheng, J.-H., Mao, R.-Q., Pang, H., 2015. Cloning and characterization analysis of cytochrome P450 </w:t>
      </w:r>
      <w:r w:rsidRPr="0034421E">
        <w:rPr>
          <w:i/>
        </w:rPr>
        <w:t>CYP</w:t>
      </w:r>
      <w:r w:rsidRPr="0034421E">
        <w:t xml:space="preserve">9Z401 gene from </w:t>
      </w:r>
      <w:r w:rsidRPr="0034421E">
        <w:rPr>
          <w:i/>
        </w:rPr>
        <w:t>Cryptolaemus montrouzieri</w:t>
      </w:r>
      <w:r w:rsidRPr="0034421E">
        <w:t xml:space="preserve"> Mulsant. Journal of Environmental Entomology 37</w:t>
      </w:r>
      <w:r w:rsidRPr="0034421E">
        <w:rPr>
          <w:b/>
        </w:rPr>
        <w:t>,</w:t>
      </w:r>
      <w:r w:rsidRPr="0034421E">
        <w:t xml:space="preserve"> 759-766.</w:t>
      </w:r>
    </w:p>
    <w:p w:rsidR="0034421E" w:rsidRPr="0034421E" w:rsidRDefault="0034421E" w:rsidP="0034421E">
      <w:pPr>
        <w:pStyle w:val="EndNoteBibliography"/>
        <w:ind w:left="720" w:hanging="720"/>
      </w:pPr>
      <w:r w:rsidRPr="0034421E">
        <w:t xml:space="preserve">Zhang, Y., Feng, Z.-J., Chen, Z.-S., Wang, X.-X., Cong, H.-S., Fan, Y.-L., Liu, T.-X., 2021. Connection between cuticular hydrocarbons and melanization in </w:t>
      </w:r>
      <w:r w:rsidRPr="0034421E">
        <w:rPr>
          <w:i/>
        </w:rPr>
        <w:t>Harmonia axyridis</w:t>
      </w:r>
      <w:r w:rsidRPr="0034421E">
        <w:t xml:space="preserve"> revealed by RNAi-mediated silencing of the </w:t>
      </w:r>
      <w:r w:rsidRPr="0034421E">
        <w:rPr>
          <w:i/>
        </w:rPr>
        <w:t>CYP4G79</w:t>
      </w:r>
      <w:r w:rsidRPr="0034421E">
        <w:t>. Entomologia Generalis 41</w:t>
      </w:r>
      <w:r w:rsidRPr="0034421E">
        <w:rPr>
          <w:b/>
        </w:rPr>
        <w:t>,</w:t>
      </w:r>
      <w:r w:rsidRPr="0034421E">
        <w:t xml:space="preserve"> 83-96.</w:t>
      </w:r>
    </w:p>
    <w:p w:rsidR="0034421E" w:rsidRPr="0034421E" w:rsidRDefault="0034421E" w:rsidP="0034421E">
      <w:pPr>
        <w:pStyle w:val="EndNoteBibliography"/>
        <w:ind w:left="720" w:hanging="720"/>
      </w:pPr>
      <w:r w:rsidRPr="0034421E">
        <w:t xml:space="preserve">Zhang, Z.Q., Pei, P., Zhang, M., Li, F.F., Tang, G.H., 2023. Chromosome-level genome assembly of </w:t>
      </w:r>
      <w:r w:rsidRPr="0034421E">
        <w:rPr>
          <w:i/>
        </w:rPr>
        <w:t>Dastarcus helophoroides</w:t>
      </w:r>
      <w:r w:rsidRPr="0034421E">
        <w:t xml:space="preserve"> provides insights into CYP450 genes expression upon insecticide exposure. Pest Management Science 79</w:t>
      </w:r>
      <w:r w:rsidRPr="0034421E">
        <w:rPr>
          <w:b/>
        </w:rPr>
        <w:t>,</w:t>
      </w:r>
      <w:r w:rsidRPr="0034421E">
        <w:t xml:space="preserve"> 1467-1482.</w:t>
      </w:r>
    </w:p>
    <w:p w:rsidR="0034421E" w:rsidRPr="0034421E" w:rsidRDefault="0034421E" w:rsidP="0034421E">
      <w:pPr>
        <w:pStyle w:val="EndNoteBibliography"/>
        <w:ind w:left="720" w:hanging="720"/>
      </w:pPr>
      <w:r w:rsidRPr="0034421E">
        <w:t>Zhu, Q.S., Arakane, Y., Banerjee, D., Beeman, R.W., Kramer, K.J., Muthukrishnan, S., 2008a. Domain organization and phylogenetic analysis of the chitinase-like family of proteins in three species of insects. Insect Biochemistry and Molecular Biology 38</w:t>
      </w:r>
      <w:r w:rsidRPr="0034421E">
        <w:rPr>
          <w:b/>
        </w:rPr>
        <w:t>,</w:t>
      </w:r>
      <w:r w:rsidRPr="0034421E">
        <w:t xml:space="preserve"> 452-466.</w:t>
      </w:r>
    </w:p>
    <w:p w:rsidR="0034421E" w:rsidRPr="0034421E" w:rsidRDefault="0034421E" w:rsidP="0034421E">
      <w:pPr>
        <w:pStyle w:val="EndNoteBibliography"/>
        <w:ind w:left="720" w:hanging="720"/>
      </w:pPr>
      <w:r w:rsidRPr="0034421E">
        <w:t>Zhu, Q.S., Arakane, Y., Beeman, R.W., Kramer, K.J., Muthukrishnan, S., 2008b. Functional specialization among insect chitinase family genes revealed by RNA interference. Proceedings of the National Academy of Sciences of the United States of America 105</w:t>
      </w:r>
      <w:r w:rsidRPr="0034421E">
        <w:rPr>
          <w:b/>
        </w:rPr>
        <w:t>,</w:t>
      </w:r>
      <w:r w:rsidRPr="0034421E">
        <w:t xml:space="preserve"> 6650-6655.</w:t>
      </w:r>
    </w:p>
    <w:p w:rsidR="0034421E" w:rsidRPr="0034421E" w:rsidRDefault="0034421E" w:rsidP="0034421E">
      <w:pPr>
        <w:pStyle w:val="EndNoteBibliography"/>
        <w:ind w:left="720" w:hanging="720"/>
      </w:pPr>
      <w:r w:rsidRPr="0034421E">
        <w:t xml:space="preserve">Zhu, W.B., Chi, S.Q., Wang, Y.C., Li, H.R., Wang, Z.K., Gu, S.D., Sun, T., Xiang, H., You, P., Ren, Y.D., 2023. A chromosome-level genome assembly of the </w:t>
      </w:r>
      <w:r w:rsidRPr="0034421E">
        <w:rPr>
          <w:i/>
        </w:rPr>
        <w:t>Henosepilachna vigintioctomaculata</w:t>
      </w:r>
      <w:r w:rsidRPr="0034421E">
        <w:t xml:space="preserve"> provides insights into the evolution of ladybird beetles. DNA Research</w:t>
      </w:r>
      <w:r w:rsidRPr="0034421E">
        <w:rPr>
          <w:b/>
        </w:rPr>
        <w:t>,</w:t>
      </w:r>
      <w:r w:rsidRPr="0034421E">
        <w:t xml:space="preserve"> dsad001.</w:t>
      </w:r>
    </w:p>
    <w:p w:rsidR="0034421E" w:rsidRPr="0034421E" w:rsidRDefault="0034421E" w:rsidP="0034421E">
      <w:pPr>
        <w:pStyle w:val="EndNoteBibliography"/>
        <w:ind w:left="720" w:hanging="720"/>
      </w:pPr>
      <w:r w:rsidRPr="0034421E">
        <w:t xml:space="preserve">Zibaee, A., 2020. A Biochemical study on the types of digestive specific proteases in the ladybird, </w:t>
      </w:r>
      <w:r w:rsidRPr="0034421E">
        <w:rPr>
          <w:i/>
        </w:rPr>
        <w:t>Cryptolaemus montrouzieri</w:t>
      </w:r>
      <w:r w:rsidRPr="0034421E">
        <w:t xml:space="preserve"> Mulsant (Col.: Coccinellidae) and the effects of different preys on their activity. Plant Pest Research 10</w:t>
      </w:r>
      <w:r w:rsidRPr="0034421E">
        <w:rPr>
          <w:b/>
        </w:rPr>
        <w:t>,</w:t>
      </w:r>
      <w:r w:rsidRPr="0034421E">
        <w:t xml:space="preserve"> 75-91.</w:t>
      </w:r>
    </w:p>
    <w:p w:rsidR="0026356B" w:rsidRPr="00D609DE" w:rsidRDefault="001B1238" w:rsidP="005A4828">
      <w:pPr>
        <w:rPr>
          <w:rFonts w:ascii="Times New Roman" w:hAnsi="Times New Roman" w:cs="Times New Roman"/>
        </w:rPr>
      </w:pPr>
      <w:r>
        <w:rPr>
          <w:rFonts w:ascii="Times New Roman" w:hAnsi="Times New Roman" w:cs="Times New Roman"/>
        </w:rPr>
        <w:fldChar w:fldCharType="end"/>
      </w:r>
    </w:p>
    <w:sectPr w:rsidR="0026356B" w:rsidRPr="00D609DE" w:rsidSect="001A49C0">
      <w:footerReference w:type="default" r:id="rId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96B" w:rsidRDefault="00B5796B" w:rsidP="00850F66">
      <w:r>
        <w:separator/>
      </w:r>
    </w:p>
  </w:endnote>
  <w:endnote w:type="continuationSeparator" w:id="0">
    <w:p w:rsidR="00B5796B" w:rsidRDefault="00B5796B" w:rsidP="0085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SimSun"/>
    <w:charset w:val="86"/>
    <w:family w:val="auto"/>
    <w:pitch w:val="variable"/>
    <w:sig w:usb0="A00002BF" w:usb1="38CF7CFA" w:usb2="00000016" w:usb3="00000000" w:csb0="0004000F" w:csb1="00000000"/>
  </w:font>
  <w:font w:name="DengXian Light">
    <w:altName w:val="Microsoft YaHei"/>
    <w:charset w:val="86"/>
    <w:family w:val="auto"/>
    <w:pitch w:val="variable"/>
    <w:sig w:usb0="00000000" w:usb1="38CF7CFA" w:usb2="00000016" w:usb3="00000000" w:csb0="0004000F" w:csb1="00000000"/>
  </w:font>
  <w:font w:name="ArialMT">
    <w:altName w:val="Arial"/>
    <w:panose1 w:val="00000000000000000000"/>
    <w:charset w:val="00"/>
    <w:family w:val="roman"/>
    <w:notTrueType/>
    <w:pitch w:val="default"/>
  </w:font>
  <w:font w:name="VkkjjwAdvTT3713a231+25">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824505"/>
      <w:docPartObj>
        <w:docPartGallery w:val="Page Numbers (Bottom of Page)"/>
        <w:docPartUnique/>
      </w:docPartObj>
    </w:sdtPr>
    <w:sdtEndPr/>
    <w:sdtContent>
      <w:p w:rsidR="0061690F" w:rsidRDefault="0061690F">
        <w:pPr>
          <w:pStyle w:val="Footer"/>
          <w:jc w:val="center"/>
        </w:pPr>
        <w:r>
          <w:fldChar w:fldCharType="begin"/>
        </w:r>
        <w:r>
          <w:instrText>PAGE   \* MERGEFORMAT</w:instrText>
        </w:r>
        <w:r>
          <w:fldChar w:fldCharType="separate"/>
        </w:r>
        <w:r w:rsidR="001A49C0" w:rsidRPr="001A49C0">
          <w:rPr>
            <w:noProof/>
            <w:lang w:val="zh-CN"/>
          </w:rPr>
          <w:t>84</w:t>
        </w:r>
        <w:r>
          <w:fldChar w:fldCharType="end"/>
        </w:r>
      </w:p>
    </w:sdtContent>
  </w:sdt>
  <w:p w:rsidR="0061690F" w:rsidRDefault="006169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96B" w:rsidRDefault="00B5796B" w:rsidP="00850F66">
      <w:r>
        <w:separator/>
      </w:r>
    </w:p>
  </w:footnote>
  <w:footnote w:type="continuationSeparator" w:id="0">
    <w:p w:rsidR="00B5796B" w:rsidRDefault="00B5796B" w:rsidP="00850F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pt;height:.6pt;visibility:visible" o:bullet="t">
        <v:imagedata r:id="rId1" o:title=""/>
      </v:shape>
    </w:pict>
  </w:numPicBullet>
  <w:abstractNum w:abstractNumId="0">
    <w:nsid w:val="0946677C"/>
    <w:multiLevelType w:val="hybridMultilevel"/>
    <w:tmpl w:val="92E85118"/>
    <w:lvl w:ilvl="0" w:tplc="2BBADF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2D17D6"/>
    <w:multiLevelType w:val="hybridMultilevel"/>
    <w:tmpl w:val="D6C01F8A"/>
    <w:lvl w:ilvl="0" w:tplc="A6BC266E">
      <w:start w:val="9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A7779B8"/>
    <w:multiLevelType w:val="hybridMultilevel"/>
    <w:tmpl w:val="3CAA9B56"/>
    <w:lvl w:ilvl="0" w:tplc="54CA1B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066270D"/>
    <w:multiLevelType w:val="hybridMultilevel"/>
    <w:tmpl w:val="5F1AE432"/>
    <w:lvl w:ilvl="0" w:tplc="643CE8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58E7109"/>
    <w:multiLevelType w:val="hybridMultilevel"/>
    <w:tmpl w:val="D834DEFA"/>
    <w:lvl w:ilvl="0" w:tplc="46EC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2EA4068"/>
    <w:multiLevelType w:val="hybridMultilevel"/>
    <w:tmpl w:val="EF6819F8"/>
    <w:lvl w:ilvl="0" w:tplc="A40CD2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6795549"/>
    <w:multiLevelType w:val="hybridMultilevel"/>
    <w:tmpl w:val="9ED4BF6A"/>
    <w:lvl w:ilvl="0" w:tplc="87D09FF2">
      <w:start w:val="9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49976EDC"/>
    <w:multiLevelType w:val="hybridMultilevel"/>
    <w:tmpl w:val="9A8A35A8"/>
    <w:lvl w:ilvl="0" w:tplc="FA40021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nsid w:val="66F21958"/>
    <w:multiLevelType w:val="hybridMultilevel"/>
    <w:tmpl w:val="25488E3A"/>
    <w:lvl w:ilvl="0" w:tplc="62C23888">
      <w:start w:val="9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6C386071"/>
    <w:multiLevelType w:val="hybridMultilevel"/>
    <w:tmpl w:val="2FEAB48E"/>
    <w:lvl w:ilvl="0" w:tplc="DAB2786C">
      <w:start w:val="9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6"/>
  </w:num>
  <w:num w:numId="7">
    <w:abstractNumId w:val="1"/>
  </w:num>
  <w:num w:numId="8">
    <w:abstractNumId w:val="8"/>
  </w:num>
  <w:num w:numId="9">
    <w:abstractNumId w:val="9"/>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羽豪 黄">
    <w15:presenceInfo w15:providerId="Windows Live" w15:userId="6310adf906866e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bordersDoNotSurroundHeader/>
  <w:bordersDoNotSurroundFooter/>
  <w:proofState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logical Control&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frzw9x5x5s9ue0fvjxtxfdzv9x5wpxfavx&quot;&gt;My EndNote Library&lt;record-ids&gt;&lt;item&gt;29282&lt;/item&gt;&lt;item&gt;31069&lt;/item&gt;&lt;item&gt;31242&lt;/item&gt;&lt;item&gt;31312&lt;/item&gt;&lt;item&gt;31327&lt;/item&gt;&lt;item&gt;31428&lt;/item&gt;&lt;item&gt;31430&lt;/item&gt;&lt;item&gt;31431&lt;/item&gt;&lt;item&gt;31432&lt;/item&gt;&lt;item&gt;31934&lt;/item&gt;&lt;item&gt;33032&lt;/item&gt;&lt;item&gt;33078&lt;/item&gt;&lt;item&gt;33223&lt;/item&gt;&lt;item&gt;34236&lt;/item&gt;&lt;item&gt;34373&lt;/item&gt;&lt;item&gt;35406&lt;/item&gt;&lt;item&gt;36664&lt;/item&gt;&lt;item&gt;36666&lt;/item&gt;&lt;item&gt;36667&lt;/item&gt;&lt;item&gt;37183&lt;/item&gt;&lt;item&gt;37252&lt;/item&gt;&lt;item&gt;37257&lt;/item&gt;&lt;item&gt;37266&lt;/item&gt;&lt;item&gt;37640&lt;/item&gt;&lt;item&gt;37703&lt;/item&gt;&lt;item&gt;37717&lt;/item&gt;&lt;item&gt;37725&lt;/item&gt;&lt;item&gt;37731&lt;/item&gt;&lt;item&gt;37735&lt;/item&gt;&lt;item&gt;37795&lt;/item&gt;&lt;item&gt;37800&lt;/item&gt;&lt;item&gt;37801&lt;/item&gt;&lt;item&gt;37802&lt;/item&gt;&lt;item&gt;37803&lt;/item&gt;&lt;item&gt;37804&lt;/item&gt;&lt;item&gt;37808&lt;/item&gt;&lt;item&gt;37810&lt;/item&gt;&lt;item&gt;37813&lt;/item&gt;&lt;item&gt;37880&lt;/item&gt;&lt;item&gt;37886&lt;/item&gt;&lt;item&gt;37887&lt;/item&gt;&lt;item&gt;37953&lt;/item&gt;&lt;item&gt;38167&lt;/item&gt;&lt;item&gt;38310&lt;/item&gt;&lt;item&gt;38606&lt;/item&gt;&lt;item&gt;38725&lt;/item&gt;&lt;item&gt;38857&lt;/item&gt;&lt;item&gt;38891&lt;/item&gt;&lt;item&gt;38901&lt;/item&gt;&lt;item&gt;38906&lt;/item&gt;&lt;item&gt;38910&lt;/item&gt;&lt;item&gt;39312&lt;/item&gt;&lt;item&gt;39314&lt;/item&gt;&lt;item&gt;39315&lt;/item&gt;&lt;item&gt;39481&lt;/item&gt;&lt;item&gt;39518&lt;/item&gt;&lt;item&gt;39520&lt;/item&gt;&lt;item&gt;39524&lt;/item&gt;&lt;item&gt;39533&lt;/item&gt;&lt;item&gt;39540&lt;/item&gt;&lt;item&gt;39552&lt;/item&gt;&lt;item&gt;39561&lt;/item&gt;&lt;item&gt;39923&lt;/item&gt;&lt;item&gt;39936&lt;/item&gt;&lt;item&gt;39938&lt;/item&gt;&lt;item&gt;39940&lt;/item&gt;&lt;item&gt;39941&lt;/item&gt;&lt;item&gt;39944&lt;/item&gt;&lt;item&gt;39959&lt;/item&gt;&lt;item&gt;39960&lt;/item&gt;&lt;item&gt;39963&lt;/item&gt;&lt;item&gt;39964&lt;/item&gt;&lt;item&gt;40435&lt;/item&gt;&lt;item&gt;40439&lt;/item&gt;&lt;item&gt;40441&lt;/item&gt;&lt;item&gt;40641&lt;/item&gt;&lt;item&gt;40693&lt;/item&gt;&lt;item&gt;40698&lt;/item&gt;&lt;item&gt;41044&lt;/item&gt;&lt;item&gt;41331&lt;/item&gt;&lt;item&gt;41347&lt;/item&gt;&lt;item&gt;41348&lt;/item&gt;&lt;item&gt;41427&lt;/item&gt;&lt;item&gt;41462&lt;/item&gt;&lt;item&gt;41518&lt;/item&gt;&lt;item&gt;41525&lt;/item&gt;&lt;item&gt;41526&lt;/item&gt;&lt;item&gt;41529&lt;/item&gt;&lt;item&gt;41575&lt;/item&gt;&lt;item&gt;41576&lt;/item&gt;&lt;item&gt;41584&lt;/item&gt;&lt;item&gt;41602&lt;/item&gt;&lt;item&gt;41603&lt;/item&gt;&lt;item&gt;41608&lt;/item&gt;&lt;item&gt;41609&lt;/item&gt;&lt;item&gt;41610&lt;/item&gt;&lt;item&gt;41611&lt;/item&gt;&lt;item&gt;41612&lt;/item&gt;&lt;item&gt;41613&lt;/item&gt;&lt;item&gt;41615&lt;/item&gt;&lt;item&gt;41618&lt;/item&gt;&lt;item&gt;41621&lt;/item&gt;&lt;item&gt;41675&lt;/item&gt;&lt;item&gt;41677&lt;/item&gt;&lt;item&gt;41681&lt;/item&gt;&lt;item&gt;41714&lt;/item&gt;&lt;item&gt;41719&lt;/item&gt;&lt;item&gt;41720&lt;/item&gt;&lt;item&gt;41722&lt;/item&gt;&lt;item&gt;41723&lt;/item&gt;&lt;item&gt;41724&lt;/item&gt;&lt;item&gt;41727&lt;/item&gt;&lt;item&gt;41728&lt;/item&gt;&lt;item&gt;41729&lt;/item&gt;&lt;item&gt;41730&lt;/item&gt;&lt;item&gt;41735&lt;/item&gt;&lt;item&gt;41736&lt;/item&gt;&lt;item&gt;41737&lt;/item&gt;&lt;item&gt;41738&lt;/item&gt;&lt;item&gt;41739&lt;/item&gt;&lt;item&gt;41740&lt;/item&gt;&lt;item&gt;41741&lt;/item&gt;&lt;item&gt;41742&lt;/item&gt;&lt;item&gt;41743&lt;/item&gt;&lt;item&gt;41744&lt;/item&gt;&lt;item&gt;41748&lt;/item&gt;&lt;item&gt;41750&lt;/item&gt;&lt;item&gt;41752&lt;/item&gt;&lt;item&gt;41753&lt;/item&gt;&lt;item&gt;41754&lt;/item&gt;&lt;item&gt;41775&lt;/item&gt;&lt;item&gt;41776&lt;/item&gt;&lt;item&gt;41777&lt;/item&gt;&lt;item&gt;41779&lt;/item&gt;&lt;item&gt;41782&lt;/item&gt;&lt;item&gt;41795&lt;/item&gt;&lt;item&gt;41796&lt;/item&gt;&lt;item&gt;41798&lt;/item&gt;&lt;item&gt;41799&lt;/item&gt;&lt;item&gt;41808&lt;/item&gt;&lt;item&gt;41809&lt;/item&gt;&lt;item&gt;41810&lt;/item&gt;&lt;item&gt;41811&lt;/item&gt;&lt;item&gt;41819&lt;/item&gt;&lt;item&gt;41820&lt;/item&gt;&lt;item&gt;41875&lt;/item&gt;&lt;item&gt;41876&lt;/item&gt;&lt;item&gt;41877&lt;/item&gt;&lt;item&gt;41928&lt;/item&gt;&lt;item&gt;41948&lt;/item&gt;&lt;item&gt;41950&lt;/item&gt;&lt;item&gt;41971&lt;/item&gt;&lt;item&gt;42004&lt;/item&gt;&lt;item&gt;42084&lt;/item&gt;&lt;item&gt;42089&lt;/item&gt;&lt;item&gt;42120&lt;/item&gt;&lt;item&gt;42176&lt;/item&gt;&lt;item&gt;42177&lt;/item&gt;&lt;item&gt;42194&lt;/item&gt;&lt;item&gt;42195&lt;/item&gt;&lt;item&gt;42415&lt;/item&gt;&lt;item&gt;42416&lt;/item&gt;&lt;item&gt;42444&lt;/item&gt;&lt;item&gt;42446&lt;/item&gt;&lt;item&gt;42448&lt;/item&gt;&lt;item&gt;42453&lt;/item&gt;&lt;item&gt;42454&lt;/item&gt;&lt;item&gt;42488&lt;/item&gt;&lt;item&gt;42517&lt;/item&gt;&lt;item&gt;42688&lt;/item&gt;&lt;item&gt;42721&lt;/item&gt;&lt;item&gt;42843&lt;/item&gt;&lt;item&gt;42981&lt;/item&gt;&lt;item&gt;42983&lt;/item&gt;&lt;item&gt;42990&lt;/item&gt;&lt;item&gt;42993&lt;/item&gt;&lt;item&gt;43056&lt;/item&gt;&lt;item&gt;43129&lt;/item&gt;&lt;item&gt;43366&lt;/item&gt;&lt;item&gt;43367&lt;/item&gt;&lt;item&gt;43368&lt;/item&gt;&lt;item&gt;43372&lt;/item&gt;&lt;item&gt;43373&lt;/item&gt;&lt;item&gt;43376&lt;/item&gt;&lt;item&gt;43377&lt;/item&gt;&lt;item&gt;43378&lt;/item&gt;&lt;item&gt;43379&lt;/item&gt;&lt;item&gt;43384&lt;/item&gt;&lt;item&gt;43387&lt;/item&gt;&lt;item&gt;43395&lt;/item&gt;&lt;item&gt;43398&lt;/item&gt;&lt;item&gt;43399&lt;/item&gt;&lt;item&gt;43400&lt;/item&gt;&lt;item&gt;43402&lt;/item&gt;&lt;item&gt;43406&lt;/item&gt;&lt;item&gt;43408&lt;/item&gt;&lt;item&gt;43409&lt;/item&gt;&lt;item&gt;43412&lt;/item&gt;&lt;item&gt;43415&lt;/item&gt;&lt;item&gt;43422&lt;/item&gt;&lt;item&gt;43427&lt;/item&gt;&lt;item&gt;43428&lt;/item&gt;&lt;item&gt;43429&lt;/item&gt;&lt;item&gt;43474&lt;/item&gt;&lt;item&gt;43476&lt;/item&gt;&lt;item&gt;43483&lt;/item&gt;&lt;item&gt;43493&lt;/item&gt;&lt;item&gt;43494&lt;/item&gt;&lt;item&gt;43495&lt;/item&gt;&lt;item&gt;43497&lt;/item&gt;&lt;item&gt;43498&lt;/item&gt;&lt;item&gt;43504&lt;/item&gt;&lt;item&gt;43505&lt;/item&gt;&lt;item&gt;43507&lt;/item&gt;&lt;item&gt;43508&lt;/item&gt;&lt;item&gt;43511&lt;/item&gt;&lt;item&gt;43513&lt;/item&gt;&lt;item&gt;43516&lt;/item&gt;&lt;item&gt;43518&lt;/item&gt;&lt;item&gt;43520&lt;/item&gt;&lt;item&gt;43522&lt;/item&gt;&lt;item&gt;43541&lt;/item&gt;&lt;item&gt;43543&lt;/item&gt;&lt;item&gt;43544&lt;/item&gt;&lt;item&gt;43551&lt;/item&gt;&lt;item&gt;43561&lt;/item&gt;&lt;item&gt;43565&lt;/item&gt;&lt;item&gt;43568&lt;/item&gt;&lt;item&gt;43569&lt;/item&gt;&lt;item&gt;43574&lt;/item&gt;&lt;item&gt;43583&lt;/item&gt;&lt;item&gt;43584&lt;/item&gt;&lt;item&gt;43585&lt;/item&gt;&lt;item&gt;43588&lt;/item&gt;&lt;item&gt;43591&lt;/item&gt;&lt;item&gt;43605&lt;/item&gt;&lt;item&gt;43606&lt;/item&gt;&lt;item&gt;43607&lt;/item&gt;&lt;item&gt;43608&lt;/item&gt;&lt;item&gt;43609&lt;/item&gt;&lt;item&gt;43611&lt;/item&gt;&lt;item&gt;43612&lt;/item&gt;&lt;item&gt;43615&lt;/item&gt;&lt;item&gt;43616&lt;/item&gt;&lt;item&gt;43618&lt;/item&gt;&lt;item&gt;43620&lt;/item&gt;&lt;item&gt;43621&lt;/item&gt;&lt;item&gt;43622&lt;/item&gt;&lt;item&gt;43623&lt;/item&gt;&lt;item&gt;43625&lt;/item&gt;&lt;item&gt;43626&lt;/item&gt;&lt;item&gt;43628&lt;/item&gt;&lt;item&gt;43633&lt;/item&gt;&lt;item&gt;43634&lt;/item&gt;&lt;item&gt;43635&lt;/item&gt;&lt;item&gt;43636&lt;/item&gt;&lt;item&gt;43637&lt;/item&gt;&lt;item&gt;43638&lt;/item&gt;&lt;item&gt;43640&lt;/item&gt;&lt;item&gt;43641&lt;/item&gt;&lt;item&gt;43809&lt;/item&gt;&lt;item&gt;43810&lt;/item&gt;&lt;item&gt;44124&lt;/item&gt;&lt;item&gt;44390&lt;/item&gt;&lt;/record-ids&gt;&lt;/item&gt;&lt;/Libraries&gt;"/>
  </w:docVars>
  <w:rsids>
    <w:rsidRoot w:val="00F31A15"/>
    <w:rsid w:val="000023EA"/>
    <w:rsid w:val="00002E5A"/>
    <w:rsid w:val="00003595"/>
    <w:rsid w:val="000037D8"/>
    <w:rsid w:val="00003B71"/>
    <w:rsid w:val="000041CA"/>
    <w:rsid w:val="000045D6"/>
    <w:rsid w:val="00004BC4"/>
    <w:rsid w:val="00006164"/>
    <w:rsid w:val="00010232"/>
    <w:rsid w:val="00011E6F"/>
    <w:rsid w:val="0001218D"/>
    <w:rsid w:val="000128EE"/>
    <w:rsid w:val="00012A7B"/>
    <w:rsid w:val="0001382B"/>
    <w:rsid w:val="000141A7"/>
    <w:rsid w:val="00014471"/>
    <w:rsid w:val="000147B2"/>
    <w:rsid w:val="000149D5"/>
    <w:rsid w:val="00014DE4"/>
    <w:rsid w:val="000170B2"/>
    <w:rsid w:val="00017951"/>
    <w:rsid w:val="000201F0"/>
    <w:rsid w:val="00020201"/>
    <w:rsid w:val="0002109C"/>
    <w:rsid w:val="00021541"/>
    <w:rsid w:val="00021681"/>
    <w:rsid w:val="000218A3"/>
    <w:rsid w:val="00022B50"/>
    <w:rsid w:val="00022F29"/>
    <w:rsid w:val="00022F77"/>
    <w:rsid w:val="00023049"/>
    <w:rsid w:val="000245AC"/>
    <w:rsid w:val="00024605"/>
    <w:rsid w:val="00024906"/>
    <w:rsid w:val="00025C04"/>
    <w:rsid w:val="00025F27"/>
    <w:rsid w:val="00025FED"/>
    <w:rsid w:val="000261F3"/>
    <w:rsid w:val="000263E9"/>
    <w:rsid w:val="0002648A"/>
    <w:rsid w:val="00026BDF"/>
    <w:rsid w:val="00027FD7"/>
    <w:rsid w:val="00030062"/>
    <w:rsid w:val="00030E4F"/>
    <w:rsid w:val="000325B9"/>
    <w:rsid w:val="0003324D"/>
    <w:rsid w:val="000332DB"/>
    <w:rsid w:val="00033953"/>
    <w:rsid w:val="00033C03"/>
    <w:rsid w:val="00033C05"/>
    <w:rsid w:val="000357BC"/>
    <w:rsid w:val="0003614C"/>
    <w:rsid w:val="00036986"/>
    <w:rsid w:val="00036F09"/>
    <w:rsid w:val="00037B61"/>
    <w:rsid w:val="00037EF0"/>
    <w:rsid w:val="00040907"/>
    <w:rsid w:val="00041494"/>
    <w:rsid w:val="000420CC"/>
    <w:rsid w:val="000423F4"/>
    <w:rsid w:val="00042591"/>
    <w:rsid w:val="000425A8"/>
    <w:rsid w:val="00042EA0"/>
    <w:rsid w:val="00042F2D"/>
    <w:rsid w:val="00042F91"/>
    <w:rsid w:val="0004311D"/>
    <w:rsid w:val="000435DF"/>
    <w:rsid w:val="00043C53"/>
    <w:rsid w:val="00043F75"/>
    <w:rsid w:val="00044619"/>
    <w:rsid w:val="00044B3E"/>
    <w:rsid w:val="00044D8F"/>
    <w:rsid w:val="00045274"/>
    <w:rsid w:val="000455C7"/>
    <w:rsid w:val="00045AB5"/>
    <w:rsid w:val="0004612D"/>
    <w:rsid w:val="0004699C"/>
    <w:rsid w:val="000469C8"/>
    <w:rsid w:val="000469E1"/>
    <w:rsid w:val="00046B87"/>
    <w:rsid w:val="00046E5B"/>
    <w:rsid w:val="00047C1A"/>
    <w:rsid w:val="000514BD"/>
    <w:rsid w:val="00051708"/>
    <w:rsid w:val="000520C9"/>
    <w:rsid w:val="000539C4"/>
    <w:rsid w:val="00053D88"/>
    <w:rsid w:val="00054946"/>
    <w:rsid w:val="00054A4A"/>
    <w:rsid w:val="00054BD7"/>
    <w:rsid w:val="00054DF0"/>
    <w:rsid w:val="0005532E"/>
    <w:rsid w:val="000554B9"/>
    <w:rsid w:val="000562BD"/>
    <w:rsid w:val="000571BB"/>
    <w:rsid w:val="00057EE9"/>
    <w:rsid w:val="0006060D"/>
    <w:rsid w:val="000627C8"/>
    <w:rsid w:val="00062C40"/>
    <w:rsid w:val="000631D9"/>
    <w:rsid w:val="0006378F"/>
    <w:rsid w:val="00063D66"/>
    <w:rsid w:val="00064BDD"/>
    <w:rsid w:val="00065331"/>
    <w:rsid w:val="00065F21"/>
    <w:rsid w:val="00066406"/>
    <w:rsid w:val="0006716B"/>
    <w:rsid w:val="000673A9"/>
    <w:rsid w:val="00067949"/>
    <w:rsid w:val="00067976"/>
    <w:rsid w:val="00070DA2"/>
    <w:rsid w:val="000713BF"/>
    <w:rsid w:val="0007149C"/>
    <w:rsid w:val="00071C2B"/>
    <w:rsid w:val="00071FCD"/>
    <w:rsid w:val="000723B0"/>
    <w:rsid w:val="0007473C"/>
    <w:rsid w:val="000748D2"/>
    <w:rsid w:val="00074D25"/>
    <w:rsid w:val="00076AEC"/>
    <w:rsid w:val="00076B3F"/>
    <w:rsid w:val="00077548"/>
    <w:rsid w:val="00077692"/>
    <w:rsid w:val="000808CE"/>
    <w:rsid w:val="00081206"/>
    <w:rsid w:val="0008191B"/>
    <w:rsid w:val="00081C97"/>
    <w:rsid w:val="00081F06"/>
    <w:rsid w:val="00082ABA"/>
    <w:rsid w:val="00083B0E"/>
    <w:rsid w:val="00083B67"/>
    <w:rsid w:val="00084801"/>
    <w:rsid w:val="000855EA"/>
    <w:rsid w:val="0008570F"/>
    <w:rsid w:val="00087548"/>
    <w:rsid w:val="00091131"/>
    <w:rsid w:val="00092287"/>
    <w:rsid w:val="000927E6"/>
    <w:rsid w:val="00092E10"/>
    <w:rsid w:val="0009333B"/>
    <w:rsid w:val="00093D32"/>
    <w:rsid w:val="00095B59"/>
    <w:rsid w:val="00095B6B"/>
    <w:rsid w:val="00095EB0"/>
    <w:rsid w:val="00097324"/>
    <w:rsid w:val="000A00F8"/>
    <w:rsid w:val="000A0269"/>
    <w:rsid w:val="000A02D2"/>
    <w:rsid w:val="000A0EEF"/>
    <w:rsid w:val="000A1491"/>
    <w:rsid w:val="000A1D17"/>
    <w:rsid w:val="000A2623"/>
    <w:rsid w:val="000A262A"/>
    <w:rsid w:val="000A2793"/>
    <w:rsid w:val="000A2DB0"/>
    <w:rsid w:val="000A3BD3"/>
    <w:rsid w:val="000A4C1A"/>
    <w:rsid w:val="000B1346"/>
    <w:rsid w:val="000B1E83"/>
    <w:rsid w:val="000B1EA6"/>
    <w:rsid w:val="000B2629"/>
    <w:rsid w:val="000B2D1E"/>
    <w:rsid w:val="000B4936"/>
    <w:rsid w:val="000B5B51"/>
    <w:rsid w:val="000B6049"/>
    <w:rsid w:val="000B7917"/>
    <w:rsid w:val="000C0413"/>
    <w:rsid w:val="000C0446"/>
    <w:rsid w:val="000C0C49"/>
    <w:rsid w:val="000C101B"/>
    <w:rsid w:val="000C149C"/>
    <w:rsid w:val="000C290B"/>
    <w:rsid w:val="000C381F"/>
    <w:rsid w:val="000C3ECF"/>
    <w:rsid w:val="000C41C0"/>
    <w:rsid w:val="000C446A"/>
    <w:rsid w:val="000C450D"/>
    <w:rsid w:val="000C4723"/>
    <w:rsid w:val="000C4ED4"/>
    <w:rsid w:val="000C6044"/>
    <w:rsid w:val="000C67A1"/>
    <w:rsid w:val="000C7D6B"/>
    <w:rsid w:val="000D148C"/>
    <w:rsid w:val="000D173E"/>
    <w:rsid w:val="000D2477"/>
    <w:rsid w:val="000D34E2"/>
    <w:rsid w:val="000D4684"/>
    <w:rsid w:val="000D4E75"/>
    <w:rsid w:val="000D5BEB"/>
    <w:rsid w:val="000D6207"/>
    <w:rsid w:val="000D7060"/>
    <w:rsid w:val="000D7166"/>
    <w:rsid w:val="000D78A6"/>
    <w:rsid w:val="000D7E0A"/>
    <w:rsid w:val="000D7E83"/>
    <w:rsid w:val="000E01A5"/>
    <w:rsid w:val="000E2299"/>
    <w:rsid w:val="000E289E"/>
    <w:rsid w:val="000E3100"/>
    <w:rsid w:val="000E3C31"/>
    <w:rsid w:val="000E480E"/>
    <w:rsid w:val="000E481C"/>
    <w:rsid w:val="000E557E"/>
    <w:rsid w:val="000E58C6"/>
    <w:rsid w:val="000E6E35"/>
    <w:rsid w:val="000E75EE"/>
    <w:rsid w:val="000E7DA1"/>
    <w:rsid w:val="000F02FD"/>
    <w:rsid w:val="000F0694"/>
    <w:rsid w:val="000F07D2"/>
    <w:rsid w:val="000F1517"/>
    <w:rsid w:val="000F189B"/>
    <w:rsid w:val="000F2307"/>
    <w:rsid w:val="000F2345"/>
    <w:rsid w:val="000F2756"/>
    <w:rsid w:val="000F2AE8"/>
    <w:rsid w:val="000F2B0B"/>
    <w:rsid w:val="000F41C8"/>
    <w:rsid w:val="000F45F3"/>
    <w:rsid w:val="000F55F1"/>
    <w:rsid w:val="000F5763"/>
    <w:rsid w:val="000F583F"/>
    <w:rsid w:val="000F5875"/>
    <w:rsid w:val="000F6264"/>
    <w:rsid w:val="00100EBB"/>
    <w:rsid w:val="001014F3"/>
    <w:rsid w:val="00101B5F"/>
    <w:rsid w:val="00101C3E"/>
    <w:rsid w:val="00101DE1"/>
    <w:rsid w:val="00102221"/>
    <w:rsid w:val="00103285"/>
    <w:rsid w:val="001035DF"/>
    <w:rsid w:val="00104050"/>
    <w:rsid w:val="00105693"/>
    <w:rsid w:val="00105D04"/>
    <w:rsid w:val="00106FA2"/>
    <w:rsid w:val="001073B9"/>
    <w:rsid w:val="0010754D"/>
    <w:rsid w:val="001078C2"/>
    <w:rsid w:val="00110B8C"/>
    <w:rsid w:val="00110F6A"/>
    <w:rsid w:val="00111D8F"/>
    <w:rsid w:val="00111EC9"/>
    <w:rsid w:val="00112D2A"/>
    <w:rsid w:val="001132AC"/>
    <w:rsid w:val="0011356C"/>
    <w:rsid w:val="00114421"/>
    <w:rsid w:val="00114D22"/>
    <w:rsid w:val="00114EF6"/>
    <w:rsid w:val="00115599"/>
    <w:rsid w:val="00115A25"/>
    <w:rsid w:val="001176DC"/>
    <w:rsid w:val="00120F5D"/>
    <w:rsid w:val="00121CFA"/>
    <w:rsid w:val="00121DFF"/>
    <w:rsid w:val="001224E9"/>
    <w:rsid w:val="00122943"/>
    <w:rsid w:val="00122A47"/>
    <w:rsid w:val="001231BD"/>
    <w:rsid w:val="00123264"/>
    <w:rsid w:val="00123C8B"/>
    <w:rsid w:val="001256EC"/>
    <w:rsid w:val="00125857"/>
    <w:rsid w:val="001272C1"/>
    <w:rsid w:val="00127761"/>
    <w:rsid w:val="00131156"/>
    <w:rsid w:val="00132E25"/>
    <w:rsid w:val="001330CC"/>
    <w:rsid w:val="00134AE8"/>
    <w:rsid w:val="001354CE"/>
    <w:rsid w:val="00135E46"/>
    <w:rsid w:val="001360A0"/>
    <w:rsid w:val="00136608"/>
    <w:rsid w:val="001372BE"/>
    <w:rsid w:val="0013788A"/>
    <w:rsid w:val="001405FF"/>
    <w:rsid w:val="00140A83"/>
    <w:rsid w:val="00141CD2"/>
    <w:rsid w:val="001422F1"/>
    <w:rsid w:val="00142F48"/>
    <w:rsid w:val="00143652"/>
    <w:rsid w:val="00143759"/>
    <w:rsid w:val="001449BF"/>
    <w:rsid w:val="0014655B"/>
    <w:rsid w:val="0014770E"/>
    <w:rsid w:val="0014776E"/>
    <w:rsid w:val="001478AA"/>
    <w:rsid w:val="0015082B"/>
    <w:rsid w:val="001516EB"/>
    <w:rsid w:val="0015215D"/>
    <w:rsid w:val="00152559"/>
    <w:rsid w:val="001528B8"/>
    <w:rsid w:val="0015326C"/>
    <w:rsid w:val="00153346"/>
    <w:rsid w:val="00153B4E"/>
    <w:rsid w:val="00154170"/>
    <w:rsid w:val="001544E1"/>
    <w:rsid w:val="001546F1"/>
    <w:rsid w:val="00154EB1"/>
    <w:rsid w:val="00155895"/>
    <w:rsid w:val="0015589D"/>
    <w:rsid w:val="001621D9"/>
    <w:rsid w:val="001626E4"/>
    <w:rsid w:val="00163154"/>
    <w:rsid w:val="0016335D"/>
    <w:rsid w:val="0016406F"/>
    <w:rsid w:val="00165D2C"/>
    <w:rsid w:val="00166159"/>
    <w:rsid w:val="00166C15"/>
    <w:rsid w:val="001670AE"/>
    <w:rsid w:val="00167D26"/>
    <w:rsid w:val="00167F2F"/>
    <w:rsid w:val="0017048F"/>
    <w:rsid w:val="00171217"/>
    <w:rsid w:val="0017147C"/>
    <w:rsid w:val="00171FF4"/>
    <w:rsid w:val="001740EB"/>
    <w:rsid w:val="0017453D"/>
    <w:rsid w:val="001750DA"/>
    <w:rsid w:val="00175351"/>
    <w:rsid w:val="001759F9"/>
    <w:rsid w:val="00176A7F"/>
    <w:rsid w:val="00176AED"/>
    <w:rsid w:val="00177A8D"/>
    <w:rsid w:val="001810CA"/>
    <w:rsid w:val="00181B6D"/>
    <w:rsid w:val="00181DB3"/>
    <w:rsid w:val="00181EBA"/>
    <w:rsid w:val="00182941"/>
    <w:rsid w:val="00182E23"/>
    <w:rsid w:val="00182EF9"/>
    <w:rsid w:val="00183794"/>
    <w:rsid w:val="00183DAF"/>
    <w:rsid w:val="00184BFC"/>
    <w:rsid w:val="00185AD9"/>
    <w:rsid w:val="001877AE"/>
    <w:rsid w:val="00187C57"/>
    <w:rsid w:val="00190067"/>
    <w:rsid w:val="001906A4"/>
    <w:rsid w:val="001907E0"/>
    <w:rsid w:val="00190CD2"/>
    <w:rsid w:val="001920D2"/>
    <w:rsid w:val="00192657"/>
    <w:rsid w:val="001926A8"/>
    <w:rsid w:val="00192C4D"/>
    <w:rsid w:val="00193B63"/>
    <w:rsid w:val="0019411F"/>
    <w:rsid w:val="001966DB"/>
    <w:rsid w:val="001A05AB"/>
    <w:rsid w:val="001A089B"/>
    <w:rsid w:val="001A0C4E"/>
    <w:rsid w:val="001A1360"/>
    <w:rsid w:val="001A1979"/>
    <w:rsid w:val="001A1A95"/>
    <w:rsid w:val="001A216C"/>
    <w:rsid w:val="001A3EF9"/>
    <w:rsid w:val="001A47CD"/>
    <w:rsid w:val="001A49C0"/>
    <w:rsid w:val="001A52B3"/>
    <w:rsid w:val="001A58D9"/>
    <w:rsid w:val="001A6459"/>
    <w:rsid w:val="001A7140"/>
    <w:rsid w:val="001A71B8"/>
    <w:rsid w:val="001A7E51"/>
    <w:rsid w:val="001B0AB9"/>
    <w:rsid w:val="001B0D9F"/>
    <w:rsid w:val="001B1238"/>
    <w:rsid w:val="001B1913"/>
    <w:rsid w:val="001B48C8"/>
    <w:rsid w:val="001B6F29"/>
    <w:rsid w:val="001B72D7"/>
    <w:rsid w:val="001C12D2"/>
    <w:rsid w:val="001C15D0"/>
    <w:rsid w:val="001C1B38"/>
    <w:rsid w:val="001C2B98"/>
    <w:rsid w:val="001C2F16"/>
    <w:rsid w:val="001C4171"/>
    <w:rsid w:val="001C4480"/>
    <w:rsid w:val="001C4AF3"/>
    <w:rsid w:val="001C4D59"/>
    <w:rsid w:val="001C5406"/>
    <w:rsid w:val="001C54F2"/>
    <w:rsid w:val="001C5AEE"/>
    <w:rsid w:val="001C7B40"/>
    <w:rsid w:val="001C7EAC"/>
    <w:rsid w:val="001D1E9D"/>
    <w:rsid w:val="001D37A1"/>
    <w:rsid w:val="001D3A09"/>
    <w:rsid w:val="001D4AC6"/>
    <w:rsid w:val="001D533F"/>
    <w:rsid w:val="001D5CC7"/>
    <w:rsid w:val="001D6182"/>
    <w:rsid w:val="001D6F9A"/>
    <w:rsid w:val="001D73A3"/>
    <w:rsid w:val="001D79F7"/>
    <w:rsid w:val="001D7BBA"/>
    <w:rsid w:val="001E09CF"/>
    <w:rsid w:val="001E0F87"/>
    <w:rsid w:val="001E0FF9"/>
    <w:rsid w:val="001E1AC5"/>
    <w:rsid w:val="001E1E6A"/>
    <w:rsid w:val="001E255D"/>
    <w:rsid w:val="001E3FC6"/>
    <w:rsid w:val="001E43BE"/>
    <w:rsid w:val="001E47BB"/>
    <w:rsid w:val="001E5158"/>
    <w:rsid w:val="001E5174"/>
    <w:rsid w:val="001E5EA3"/>
    <w:rsid w:val="001E68A5"/>
    <w:rsid w:val="001E68F6"/>
    <w:rsid w:val="001E6A70"/>
    <w:rsid w:val="001E72C6"/>
    <w:rsid w:val="001E7D5F"/>
    <w:rsid w:val="001F0DF0"/>
    <w:rsid w:val="001F1717"/>
    <w:rsid w:val="001F192C"/>
    <w:rsid w:val="001F24A0"/>
    <w:rsid w:val="001F2781"/>
    <w:rsid w:val="001F28F0"/>
    <w:rsid w:val="001F309C"/>
    <w:rsid w:val="001F36DF"/>
    <w:rsid w:val="001F3E9E"/>
    <w:rsid w:val="001F4E17"/>
    <w:rsid w:val="001F5108"/>
    <w:rsid w:val="001F546E"/>
    <w:rsid w:val="001F58A0"/>
    <w:rsid w:val="001F668C"/>
    <w:rsid w:val="001F71EF"/>
    <w:rsid w:val="001F7AC6"/>
    <w:rsid w:val="001F7C4C"/>
    <w:rsid w:val="00200168"/>
    <w:rsid w:val="002004CD"/>
    <w:rsid w:val="00200538"/>
    <w:rsid w:val="00200A80"/>
    <w:rsid w:val="00200AD3"/>
    <w:rsid w:val="002010DC"/>
    <w:rsid w:val="002014ED"/>
    <w:rsid w:val="002018BA"/>
    <w:rsid w:val="00201A37"/>
    <w:rsid w:val="0020352A"/>
    <w:rsid w:val="00204D47"/>
    <w:rsid w:val="00204E5C"/>
    <w:rsid w:val="00205E74"/>
    <w:rsid w:val="00205FEB"/>
    <w:rsid w:val="00206574"/>
    <w:rsid w:val="00206DB9"/>
    <w:rsid w:val="0020756A"/>
    <w:rsid w:val="0021048B"/>
    <w:rsid w:val="002118C7"/>
    <w:rsid w:val="00211AC4"/>
    <w:rsid w:val="00213113"/>
    <w:rsid w:val="0021453C"/>
    <w:rsid w:val="002150C6"/>
    <w:rsid w:val="002155B2"/>
    <w:rsid w:val="002163EC"/>
    <w:rsid w:val="00217F6A"/>
    <w:rsid w:val="002201CF"/>
    <w:rsid w:val="00221052"/>
    <w:rsid w:val="00221158"/>
    <w:rsid w:val="00221BCB"/>
    <w:rsid w:val="00221EDE"/>
    <w:rsid w:val="00221FA2"/>
    <w:rsid w:val="00223593"/>
    <w:rsid w:val="00223D90"/>
    <w:rsid w:val="0022411A"/>
    <w:rsid w:val="0022465E"/>
    <w:rsid w:val="00225AC1"/>
    <w:rsid w:val="00225AEC"/>
    <w:rsid w:val="0022605E"/>
    <w:rsid w:val="00227018"/>
    <w:rsid w:val="0022725C"/>
    <w:rsid w:val="0023029C"/>
    <w:rsid w:val="002309E8"/>
    <w:rsid w:val="00230C79"/>
    <w:rsid w:val="00231321"/>
    <w:rsid w:val="00232DAB"/>
    <w:rsid w:val="00232E73"/>
    <w:rsid w:val="00232FF6"/>
    <w:rsid w:val="0023323F"/>
    <w:rsid w:val="002337F2"/>
    <w:rsid w:val="00234B9C"/>
    <w:rsid w:val="00235F25"/>
    <w:rsid w:val="002363A5"/>
    <w:rsid w:val="00236F49"/>
    <w:rsid w:val="0023763E"/>
    <w:rsid w:val="0024241A"/>
    <w:rsid w:val="00243308"/>
    <w:rsid w:val="002433B9"/>
    <w:rsid w:val="002439D8"/>
    <w:rsid w:val="0024554F"/>
    <w:rsid w:val="00247390"/>
    <w:rsid w:val="00247552"/>
    <w:rsid w:val="00250CAD"/>
    <w:rsid w:val="002510F0"/>
    <w:rsid w:val="002513AF"/>
    <w:rsid w:val="00251495"/>
    <w:rsid w:val="00251CCD"/>
    <w:rsid w:val="002522D6"/>
    <w:rsid w:val="0025253B"/>
    <w:rsid w:val="0025343C"/>
    <w:rsid w:val="00253B59"/>
    <w:rsid w:val="0025439C"/>
    <w:rsid w:val="00254DFF"/>
    <w:rsid w:val="00255435"/>
    <w:rsid w:val="00256DB5"/>
    <w:rsid w:val="0025741D"/>
    <w:rsid w:val="0025783C"/>
    <w:rsid w:val="002614F2"/>
    <w:rsid w:val="002615C7"/>
    <w:rsid w:val="002615EF"/>
    <w:rsid w:val="002619AC"/>
    <w:rsid w:val="00261E5B"/>
    <w:rsid w:val="00262A02"/>
    <w:rsid w:val="00263209"/>
    <w:rsid w:val="0026356B"/>
    <w:rsid w:val="00263A1B"/>
    <w:rsid w:val="002645BE"/>
    <w:rsid w:val="00264761"/>
    <w:rsid w:val="00264A81"/>
    <w:rsid w:val="002650E2"/>
    <w:rsid w:val="00265D43"/>
    <w:rsid w:val="0026673B"/>
    <w:rsid w:val="002668B1"/>
    <w:rsid w:val="00267D27"/>
    <w:rsid w:val="00270667"/>
    <w:rsid w:val="00271089"/>
    <w:rsid w:val="00271444"/>
    <w:rsid w:val="0027280E"/>
    <w:rsid w:val="00272895"/>
    <w:rsid w:val="0027383A"/>
    <w:rsid w:val="00273CCF"/>
    <w:rsid w:val="00274D89"/>
    <w:rsid w:val="00274FAF"/>
    <w:rsid w:val="002762E9"/>
    <w:rsid w:val="002766F1"/>
    <w:rsid w:val="002767BE"/>
    <w:rsid w:val="00280FC8"/>
    <w:rsid w:val="00281310"/>
    <w:rsid w:val="0028203C"/>
    <w:rsid w:val="0028240C"/>
    <w:rsid w:val="00283CB1"/>
    <w:rsid w:val="00285542"/>
    <w:rsid w:val="00285C97"/>
    <w:rsid w:val="00287009"/>
    <w:rsid w:val="002872D3"/>
    <w:rsid w:val="002901D9"/>
    <w:rsid w:val="00290891"/>
    <w:rsid w:val="0029163A"/>
    <w:rsid w:val="0029181E"/>
    <w:rsid w:val="00293E91"/>
    <w:rsid w:val="00293F4E"/>
    <w:rsid w:val="00294250"/>
    <w:rsid w:val="002951D3"/>
    <w:rsid w:val="00295A70"/>
    <w:rsid w:val="002964C3"/>
    <w:rsid w:val="00296BF0"/>
    <w:rsid w:val="002A1F23"/>
    <w:rsid w:val="002A3C7B"/>
    <w:rsid w:val="002A66D1"/>
    <w:rsid w:val="002A7273"/>
    <w:rsid w:val="002A7E55"/>
    <w:rsid w:val="002B0E94"/>
    <w:rsid w:val="002B1847"/>
    <w:rsid w:val="002B19A4"/>
    <w:rsid w:val="002B2FC2"/>
    <w:rsid w:val="002B30D9"/>
    <w:rsid w:val="002B3BF0"/>
    <w:rsid w:val="002B418D"/>
    <w:rsid w:val="002B44B6"/>
    <w:rsid w:val="002B4C20"/>
    <w:rsid w:val="002B6173"/>
    <w:rsid w:val="002B61EE"/>
    <w:rsid w:val="002B6ACF"/>
    <w:rsid w:val="002B7836"/>
    <w:rsid w:val="002C01A1"/>
    <w:rsid w:val="002C02ED"/>
    <w:rsid w:val="002C041E"/>
    <w:rsid w:val="002C2AD1"/>
    <w:rsid w:val="002C2D14"/>
    <w:rsid w:val="002C414E"/>
    <w:rsid w:val="002C47F7"/>
    <w:rsid w:val="002C49C6"/>
    <w:rsid w:val="002C66A8"/>
    <w:rsid w:val="002C7A76"/>
    <w:rsid w:val="002C7FB0"/>
    <w:rsid w:val="002D0638"/>
    <w:rsid w:val="002D0950"/>
    <w:rsid w:val="002D0FB0"/>
    <w:rsid w:val="002D1068"/>
    <w:rsid w:val="002D2F4A"/>
    <w:rsid w:val="002D2FD7"/>
    <w:rsid w:val="002D313C"/>
    <w:rsid w:val="002D34CD"/>
    <w:rsid w:val="002D35A5"/>
    <w:rsid w:val="002D3677"/>
    <w:rsid w:val="002D3B37"/>
    <w:rsid w:val="002D45DB"/>
    <w:rsid w:val="002D4BA7"/>
    <w:rsid w:val="002D4DF9"/>
    <w:rsid w:val="002D4E0B"/>
    <w:rsid w:val="002D4F54"/>
    <w:rsid w:val="002D57F3"/>
    <w:rsid w:val="002D6511"/>
    <w:rsid w:val="002D671B"/>
    <w:rsid w:val="002D6B9A"/>
    <w:rsid w:val="002D6BF1"/>
    <w:rsid w:val="002D7855"/>
    <w:rsid w:val="002D7DE2"/>
    <w:rsid w:val="002D7F32"/>
    <w:rsid w:val="002E1C6A"/>
    <w:rsid w:val="002E219A"/>
    <w:rsid w:val="002E245A"/>
    <w:rsid w:val="002E24BB"/>
    <w:rsid w:val="002E3882"/>
    <w:rsid w:val="002E3E88"/>
    <w:rsid w:val="002E3F95"/>
    <w:rsid w:val="002E40A0"/>
    <w:rsid w:val="002E4965"/>
    <w:rsid w:val="002E4B30"/>
    <w:rsid w:val="002E4C2B"/>
    <w:rsid w:val="002E52BF"/>
    <w:rsid w:val="002E6077"/>
    <w:rsid w:val="002E6AA0"/>
    <w:rsid w:val="002E6E8E"/>
    <w:rsid w:val="002E774B"/>
    <w:rsid w:val="002E7C8C"/>
    <w:rsid w:val="002F0677"/>
    <w:rsid w:val="002F06D6"/>
    <w:rsid w:val="002F10B8"/>
    <w:rsid w:val="002F1731"/>
    <w:rsid w:val="002F1879"/>
    <w:rsid w:val="002F34CA"/>
    <w:rsid w:val="002F419D"/>
    <w:rsid w:val="002F4AEA"/>
    <w:rsid w:val="002F4B02"/>
    <w:rsid w:val="002F4FB1"/>
    <w:rsid w:val="002F5A45"/>
    <w:rsid w:val="002F63AE"/>
    <w:rsid w:val="002F73C7"/>
    <w:rsid w:val="0030009A"/>
    <w:rsid w:val="00301093"/>
    <w:rsid w:val="0030134F"/>
    <w:rsid w:val="00301996"/>
    <w:rsid w:val="00302DC1"/>
    <w:rsid w:val="00302E78"/>
    <w:rsid w:val="00303099"/>
    <w:rsid w:val="003035D6"/>
    <w:rsid w:val="00303A35"/>
    <w:rsid w:val="00304236"/>
    <w:rsid w:val="00305652"/>
    <w:rsid w:val="0030573C"/>
    <w:rsid w:val="00305871"/>
    <w:rsid w:val="003058C0"/>
    <w:rsid w:val="00306826"/>
    <w:rsid w:val="0030688D"/>
    <w:rsid w:val="00306DB3"/>
    <w:rsid w:val="00307241"/>
    <w:rsid w:val="00311862"/>
    <w:rsid w:val="003132BB"/>
    <w:rsid w:val="00314B82"/>
    <w:rsid w:val="00314BC5"/>
    <w:rsid w:val="00314D9E"/>
    <w:rsid w:val="00314F6E"/>
    <w:rsid w:val="0031591F"/>
    <w:rsid w:val="003162BE"/>
    <w:rsid w:val="00317E2F"/>
    <w:rsid w:val="0032094C"/>
    <w:rsid w:val="00320B0A"/>
    <w:rsid w:val="0032131E"/>
    <w:rsid w:val="003213F0"/>
    <w:rsid w:val="00322B56"/>
    <w:rsid w:val="00323682"/>
    <w:rsid w:val="00324EA8"/>
    <w:rsid w:val="00324F60"/>
    <w:rsid w:val="00325327"/>
    <w:rsid w:val="00326DDC"/>
    <w:rsid w:val="00327B6D"/>
    <w:rsid w:val="0033134E"/>
    <w:rsid w:val="0033165C"/>
    <w:rsid w:val="003327EB"/>
    <w:rsid w:val="00333022"/>
    <w:rsid w:val="00333AC8"/>
    <w:rsid w:val="00336158"/>
    <w:rsid w:val="0033655A"/>
    <w:rsid w:val="00336887"/>
    <w:rsid w:val="00337FDE"/>
    <w:rsid w:val="0034095D"/>
    <w:rsid w:val="003410F5"/>
    <w:rsid w:val="00342ADE"/>
    <w:rsid w:val="003433CA"/>
    <w:rsid w:val="0034421E"/>
    <w:rsid w:val="003466D3"/>
    <w:rsid w:val="00346E05"/>
    <w:rsid w:val="00347311"/>
    <w:rsid w:val="003478E0"/>
    <w:rsid w:val="003502EE"/>
    <w:rsid w:val="00351FC0"/>
    <w:rsid w:val="00352CF8"/>
    <w:rsid w:val="00353FC6"/>
    <w:rsid w:val="00354C42"/>
    <w:rsid w:val="00355BDC"/>
    <w:rsid w:val="00355CAA"/>
    <w:rsid w:val="00356ABF"/>
    <w:rsid w:val="00357463"/>
    <w:rsid w:val="003602F6"/>
    <w:rsid w:val="0036156A"/>
    <w:rsid w:val="0036159F"/>
    <w:rsid w:val="003625A6"/>
    <w:rsid w:val="00362D14"/>
    <w:rsid w:val="00363694"/>
    <w:rsid w:val="00363A88"/>
    <w:rsid w:val="00364EE8"/>
    <w:rsid w:val="0036500E"/>
    <w:rsid w:val="00365217"/>
    <w:rsid w:val="00366DAE"/>
    <w:rsid w:val="003674E0"/>
    <w:rsid w:val="00367B89"/>
    <w:rsid w:val="00370F2E"/>
    <w:rsid w:val="00371669"/>
    <w:rsid w:val="00372A3E"/>
    <w:rsid w:val="00373B75"/>
    <w:rsid w:val="003743B1"/>
    <w:rsid w:val="00374874"/>
    <w:rsid w:val="0037504C"/>
    <w:rsid w:val="0037558B"/>
    <w:rsid w:val="00375744"/>
    <w:rsid w:val="00375893"/>
    <w:rsid w:val="00375BD4"/>
    <w:rsid w:val="00376111"/>
    <w:rsid w:val="0037618B"/>
    <w:rsid w:val="003773FF"/>
    <w:rsid w:val="00380602"/>
    <w:rsid w:val="00380EBA"/>
    <w:rsid w:val="003816E6"/>
    <w:rsid w:val="00382078"/>
    <w:rsid w:val="00382254"/>
    <w:rsid w:val="003826EA"/>
    <w:rsid w:val="00382946"/>
    <w:rsid w:val="00383268"/>
    <w:rsid w:val="00383ADF"/>
    <w:rsid w:val="003863AC"/>
    <w:rsid w:val="00387B4F"/>
    <w:rsid w:val="003904BC"/>
    <w:rsid w:val="00390B8B"/>
    <w:rsid w:val="00391042"/>
    <w:rsid w:val="00391194"/>
    <w:rsid w:val="00393BA4"/>
    <w:rsid w:val="003941C1"/>
    <w:rsid w:val="003954B6"/>
    <w:rsid w:val="00395991"/>
    <w:rsid w:val="00395F24"/>
    <w:rsid w:val="00397546"/>
    <w:rsid w:val="003A210C"/>
    <w:rsid w:val="003A2C32"/>
    <w:rsid w:val="003A3C5C"/>
    <w:rsid w:val="003A3D20"/>
    <w:rsid w:val="003A432B"/>
    <w:rsid w:val="003A571A"/>
    <w:rsid w:val="003A58A0"/>
    <w:rsid w:val="003A5B61"/>
    <w:rsid w:val="003A5C53"/>
    <w:rsid w:val="003A69C8"/>
    <w:rsid w:val="003A6AEF"/>
    <w:rsid w:val="003A6E59"/>
    <w:rsid w:val="003A7212"/>
    <w:rsid w:val="003B0DB1"/>
    <w:rsid w:val="003B2062"/>
    <w:rsid w:val="003B21E9"/>
    <w:rsid w:val="003B2EC2"/>
    <w:rsid w:val="003B393C"/>
    <w:rsid w:val="003B4373"/>
    <w:rsid w:val="003B4BB8"/>
    <w:rsid w:val="003B5148"/>
    <w:rsid w:val="003B52ED"/>
    <w:rsid w:val="003B6479"/>
    <w:rsid w:val="003B6CCE"/>
    <w:rsid w:val="003B714D"/>
    <w:rsid w:val="003B72DD"/>
    <w:rsid w:val="003C07FC"/>
    <w:rsid w:val="003C08A7"/>
    <w:rsid w:val="003C0CFA"/>
    <w:rsid w:val="003C1734"/>
    <w:rsid w:val="003C3173"/>
    <w:rsid w:val="003C33D1"/>
    <w:rsid w:val="003C3AE5"/>
    <w:rsid w:val="003C405B"/>
    <w:rsid w:val="003C5446"/>
    <w:rsid w:val="003C5AEA"/>
    <w:rsid w:val="003C5B1C"/>
    <w:rsid w:val="003C5DA3"/>
    <w:rsid w:val="003C5F46"/>
    <w:rsid w:val="003C6103"/>
    <w:rsid w:val="003C672C"/>
    <w:rsid w:val="003C716A"/>
    <w:rsid w:val="003C7A60"/>
    <w:rsid w:val="003D0019"/>
    <w:rsid w:val="003D0C27"/>
    <w:rsid w:val="003D190A"/>
    <w:rsid w:val="003D203C"/>
    <w:rsid w:val="003D2DBA"/>
    <w:rsid w:val="003D33BB"/>
    <w:rsid w:val="003D3851"/>
    <w:rsid w:val="003D3BCD"/>
    <w:rsid w:val="003D4084"/>
    <w:rsid w:val="003D4390"/>
    <w:rsid w:val="003D463C"/>
    <w:rsid w:val="003D5167"/>
    <w:rsid w:val="003D665E"/>
    <w:rsid w:val="003D66B5"/>
    <w:rsid w:val="003D7869"/>
    <w:rsid w:val="003D7A3C"/>
    <w:rsid w:val="003E052F"/>
    <w:rsid w:val="003E4A89"/>
    <w:rsid w:val="003E7F10"/>
    <w:rsid w:val="003F0147"/>
    <w:rsid w:val="003F014C"/>
    <w:rsid w:val="003F08B4"/>
    <w:rsid w:val="003F2273"/>
    <w:rsid w:val="003F239F"/>
    <w:rsid w:val="003F24A8"/>
    <w:rsid w:val="003F2C1F"/>
    <w:rsid w:val="003F2FC3"/>
    <w:rsid w:val="003F427B"/>
    <w:rsid w:val="003F5510"/>
    <w:rsid w:val="003F6D4F"/>
    <w:rsid w:val="003F6E26"/>
    <w:rsid w:val="003F73E3"/>
    <w:rsid w:val="004004F1"/>
    <w:rsid w:val="00400685"/>
    <w:rsid w:val="00400D97"/>
    <w:rsid w:val="00401D23"/>
    <w:rsid w:val="00401EE9"/>
    <w:rsid w:val="00402AD3"/>
    <w:rsid w:val="00403323"/>
    <w:rsid w:val="0040340C"/>
    <w:rsid w:val="00403E96"/>
    <w:rsid w:val="00403F19"/>
    <w:rsid w:val="004046C1"/>
    <w:rsid w:val="00404876"/>
    <w:rsid w:val="004056CC"/>
    <w:rsid w:val="00406CC6"/>
    <w:rsid w:val="00410AD5"/>
    <w:rsid w:val="0041150B"/>
    <w:rsid w:val="0041156F"/>
    <w:rsid w:val="00412513"/>
    <w:rsid w:val="00412C41"/>
    <w:rsid w:val="00413DD2"/>
    <w:rsid w:val="00414829"/>
    <w:rsid w:val="00414E9D"/>
    <w:rsid w:val="004151F2"/>
    <w:rsid w:val="0041579D"/>
    <w:rsid w:val="00415C5C"/>
    <w:rsid w:val="0041689D"/>
    <w:rsid w:val="00417042"/>
    <w:rsid w:val="00417625"/>
    <w:rsid w:val="0041780E"/>
    <w:rsid w:val="00420C47"/>
    <w:rsid w:val="00421C23"/>
    <w:rsid w:val="00422382"/>
    <w:rsid w:val="004229EE"/>
    <w:rsid w:val="00423897"/>
    <w:rsid w:val="00423BC5"/>
    <w:rsid w:val="00424C86"/>
    <w:rsid w:val="00424FFE"/>
    <w:rsid w:val="004260C0"/>
    <w:rsid w:val="004262D2"/>
    <w:rsid w:val="00426430"/>
    <w:rsid w:val="00426867"/>
    <w:rsid w:val="00426A76"/>
    <w:rsid w:val="00427C6C"/>
    <w:rsid w:val="00430EE4"/>
    <w:rsid w:val="00431683"/>
    <w:rsid w:val="00432F53"/>
    <w:rsid w:val="00433CAB"/>
    <w:rsid w:val="00433F96"/>
    <w:rsid w:val="00434529"/>
    <w:rsid w:val="004349E0"/>
    <w:rsid w:val="004361AE"/>
    <w:rsid w:val="00436605"/>
    <w:rsid w:val="004367D1"/>
    <w:rsid w:val="004369A3"/>
    <w:rsid w:val="00441490"/>
    <w:rsid w:val="00441D53"/>
    <w:rsid w:val="00442720"/>
    <w:rsid w:val="00442D6F"/>
    <w:rsid w:val="00443A48"/>
    <w:rsid w:val="00443AF7"/>
    <w:rsid w:val="00443F45"/>
    <w:rsid w:val="004449D0"/>
    <w:rsid w:val="00444DBF"/>
    <w:rsid w:val="00444E16"/>
    <w:rsid w:val="00445274"/>
    <w:rsid w:val="004456B7"/>
    <w:rsid w:val="00445D9C"/>
    <w:rsid w:val="00446774"/>
    <w:rsid w:val="004467C1"/>
    <w:rsid w:val="00446911"/>
    <w:rsid w:val="00447242"/>
    <w:rsid w:val="004507FB"/>
    <w:rsid w:val="00450D3F"/>
    <w:rsid w:val="004510F3"/>
    <w:rsid w:val="004521C4"/>
    <w:rsid w:val="00453563"/>
    <w:rsid w:val="0045508B"/>
    <w:rsid w:val="0045572D"/>
    <w:rsid w:val="00456035"/>
    <w:rsid w:val="004602B0"/>
    <w:rsid w:val="00462EDA"/>
    <w:rsid w:val="0046357E"/>
    <w:rsid w:val="00463A9B"/>
    <w:rsid w:val="0046453E"/>
    <w:rsid w:val="004656EE"/>
    <w:rsid w:val="00466B72"/>
    <w:rsid w:val="0046731D"/>
    <w:rsid w:val="00467A47"/>
    <w:rsid w:val="00470208"/>
    <w:rsid w:val="004716B8"/>
    <w:rsid w:val="004718BE"/>
    <w:rsid w:val="00472184"/>
    <w:rsid w:val="00472854"/>
    <w:rsid w:val="00474221"/>
    <w:rsid w:val="0047426C"/>
    <w:rsid w:val="004745E9"/>
    <w:rsid w:val="00475876"/>
    <w:rsid w:val="00475E9D"/>
    <w:rsid w:val="00476D8E"/>
    <w:rsid w:val="0047756B"/>
    <w:rsid w:val="004777D7"/>
    <w:rsid w:val="00477A7A"/>
    <w:rsid w:val="0048001F"/>
    <w:rsid w:val="004800AF"/>
    <w:rsid w:val="0048068D"/>
    <w:rsid w:val="0048243E"/>
    <w:rsid w:val="004835C6"/>
    <w:rsid w:val="00483B9C"/>
    <w:rsid w:val="00484559"/>
    <w:rsid w:val="00484C70"/>
    <w:rsid w:val="0048594D"/>
    <w:rsid w:val="00486F16"/>
    <w:rsid w:val="00487339"/>
    <w:rsid w:val="00487580"/>
    <w:rsid w:val="0048770B"/>
    <w:rsid w:val="00487B5C"/>
    <w:rsid w:val="00490195"/>
    <w:rsid w:val="0049090B"/>
    <w:rsid w:val="00490BE4"/>
    <w:rsid w:val="00490CB9"/>
    <w:rsid w:val="00490F95"/>
    <w:rsid w:val="00491881"/>
    <w:rsid w:val="00491D7F"/>
    <w:rsid w:val="00492F4C"/>
    <w:rsid w:val="004934BD"/>
    <w:rsid w:val="004956FC"/>
    <w:rsid w:val="00496E25"/>
    <w:rsid w:val="004974CE"/>
    <w:rsid w:val="004975FB"/>
    <w:rsid w:val="00497E62"/>
    <w:rsid w:val="004A0434"/>
    <w:rsid w:val="004A285E"/>
    <w:rsid w:val="004A3550"/>
    <w:rsid w:val="004A3CE0"/>
    <w:rsid w:val="004A514C"/>
    <w:rsid w:val="004A52AB"/>
    <w:rsid w:val="004A5FC9"/>
    <w:rsid w:val="004A6652"/>
    <w:rsid w:val="004A6819"/>
    <w:rsid w:val="004A7B72"/>
    <w:rsid w:val="004A7F3A"/>
    <w:rsid w:val="004B02F7"/>
    <w:rsid w:val="004B2595"/>
    <w:rsid w:val="004B3383"/>
    <w:rsid w:val="004B363A"/>
    <w:rsid w:val="004B3FDF"/>
    <w:rsid w:val="004B4075"/>
    <w:rsid w:val="004B43C1"/>
    <w:rsid w:val="004B507D"/>
    <w:rsid w:val="004B56FC"/>
    <w:rsid w:val="004B63C2"/>
    <w:rsid w:val="004B70FD"/>
    <w:rsid w:val="004C0260"/>
    <w:rsid w:val="004C0D57"/>
    <w:rsid w:val="004C1054"/>
    <w:rsid w:val="004C11DF"/>
    <w:rsid w:val="004C1240"/>
    <w:rsid w:val="004C1549"/>
    <w:rsid w:val="004C23E0"/>
    <w:rsid w:val="004C2602"/>
    <w:rsid w:val="004C274B"/>
    <w:rsid w:val="004C2FDE"/>
    <w:rsid w:val="004C3000"/>
    <w:rsid w:val="004C3274"/>
    <w:rsid w:val="004C34D8"/>
    <w:rsid w:val="004C36CC"/>
    <w:rsid w:val="004C468F"/>
    <w:rsid w:val="004C4EEB"/>
    <w:rsid w:val="004C5695"/>
    <w:rsid w:val="004C5A37"/>
    <w:rsid w:val="004C60DB"/>
    <w:rsid w:val="004C67E0"/>
    <w:rsid w:val="004C6FC8"/>
    <w:rsid w:val="004C709F"/>
    <w:rsid w:val="004C7F49"/>
    <w:rsid w:val="004D0310"/>
    <w:rsid w:val="004D123B"/>
    <w:rsid w:val="004D1551"/>
    <w:rsid w:val="004D443B"/>
    <w:rsid w:val="004D4FF1"/>
    <w:rsid w:val="004D6076"/>
    <w:rsid w:val="004D693A"/>
    <w:rsid w:val="004D6E28"/>
    <w:rsid w:val="004D7FB1"/>
    <w:rsid w:val="004E026F"/>
    <w:rsid w:val="004E073B"/>
    <w:rsid w:val="004E075B"/>
    <w:rsid w:val="004E0DC1"/>
    <w:rsid w:val="004E0EDD"/>
    <w:rsid w:val="004E0F58"/>
    <w:rsid w:val="004E2194"/>
    <w:rsid w:val="004E2517"/>
    <w:rsid w:val="004E271B"/>
    <w:rsid w:val="004E2D97"/>
    <w:rsid w:val="004E2F2F"/>
    <w:rsid w:val="004E49C0"/>
    <w:rsid w:val="004E4E7C"/>
    <w:rsid w:val="004E5BFC"/>
    <w:rsid w:val="004E61E8"/>
    <w:rsid w:val="004E75D7"/>
    <w:rsid w:val="004F0226"/>
    <w:rsid w:val="004F1FFD"/>
    <w:rsid w:val="004F3FEF"/>
    <w:rsid w:val="004F4A38"/>
    <w:rsid w:val="004F4A3D"/>
    <w:rsid w:val="004F592E"/>
    <w:rsid w:val="004F5FF7"/>
    <w:rsid w:val="004F6726"/>
    <w:rsid w:val="004F6763"/>
    <w:rsid w:val="004F677D"/>
    <w:rsid w:val="004F78AC"/>
    <w:rsid w:val="005009BB"/>
    <w:rsid w:val="00500D0C"/>
    <w:rsid w:val="00501785"/>
    <w:rsid w:val="00501868"/>
    <w:rsid w:val="00501D94"/>
    <w:rsid w:val="00501F59"/>
    <w:rsid w:val="00502A98"/>
    <w:rsid w:val="005031DE"/>
    <w:rsid w:val="005035F8"/>
    <w:rsid w:val="00503E49"/>
    <w:rsid w:val="00505056"/>
    <w:rsid w:val="00505508"/>
    <w:rsid w:val="0050570F"/>
    <w:rsid w:val="00505E8B"/>
    <w:rsid w:val="0050653F"/>
    <w:rsid w:val="005069E7"/>
    <w:rsid w:val="00506E3D"/>
    <w:rsid w:val="00507752"/>
    <w:rsid w:val="00507C2E"/>
    <w:rsid w:val="00507DD1"/>
    <w:rsid w:val="00507EF9"/>
    <w:rsid w:val="00510A4E"/>
    <w:rsid w:val="00510B35"/>
    <w:rsid w:val="00511335"/>
    <w:rsid w:val="00511394"/>
    <w:rsid w:val="00511DD2"/>
    <w:rsid w:val="00511EE8"/>
    <w:rsid w:val="00511F19"/>
    <w:rsid w:val="00512615"/>
    <w:rsid w:val="005144B2"/>
    <w:rsid w:val="00514A26"/>
    <w:rsid w:val="00514AC2"/>
    <w:rsid w:val="005155FA"/>
    <w:rsid w:val="00516025"/>
    <w:rsid w:val="005161DE"/>
    <w:rsid w:val="00516295"/>
    <w:rsid w:val="0051639D"/>
    <w:rsid w:val="005169DC"/>
    <w:rsid w:val="00516ECA"/>
    <w:rsid w:val="00517968"/>
    <w:rsid w:val="00517A2E"/>
    <w:rsid w:val="00520AD9"/>
    <w:rsid w:val="00520C32"/>
    <w:rsid w:val="00520ED4"/>
    <w:rsid w:val="00520FBA"/>
    <w:rsid w:val="005210BF"/>
    <w:rsid w:val="00521B79"/>
    <w:rsid w:val="00522015"/>
    <w:rsid w:val="005223D3"/>
    <w:rsid w:val="0052292B"/>
    <w:rsid w:val="00522E9B"/>
    <w:rsid w:val="005232C5"/>
    <w:rsid w:val="00524266"/>
    <w:rsid w:val="00524B11"/>
    <w:rsid w:val="00525007"/>
    <w:rsid w:val="00525A31"/>
    <w:rsid w:val="0052655A"/>
    <w:rsid w:val="005266B2"/>
    <w:rsid w:val="00526F67"/>
    <w:rsid w:val="00527FFB"/>
    <w:rsid w:val="0053084D"/>
    <w:rsid w:val="00530DF9"/>
    <w:rsid w:val="00531A5A"/>
    <w:rsid w:val="00531F93"/>
    <w:rsid w:val="0053212C"/>
    <w:rsid w:val="00533426"/>
    <w:rsid w:val="00533DE3"/>
    <w:rsid w:val="00534871"/>
    <w:rsid w:val="00534B0F"/>
    <w:rsid w:val="0053687A"/>
    <w:rsid w:val="00536E76"/>
    <w:rsid w:val="00537593"/>
    <w:rsid w:val="00537C1F"/>
    <w:rsid w:val="00537CA4"/>
    <w:rsid w:val="00540B3C"/>
    <w:rsid w:val="0054222B"/>
    <w:rsid w:val="005425F5"/>
    <w:rsid w:val="00543489"/>
    <w:rsid w:val="0054379F"/>
    <w:rsid w:val="005449E9"/>
    <w:rsid w:val="00544CEA"/>
    <w:rsid w:val="00544FB7"/>
    <w:rsid w:val="00545708"/>
    <w:rsid w:val="00547A7C"/>
    <w:rsid w:val="00551F5D"/>
    <w:rsid w:val="00552416"/>
    <w:rsid w:val="005528AA"/>
    <w:rsid w:val="00552F66"/>
    <w:rsid w:val="005533E8"/>
    <w:rsid w:val="0055449B"/>
    <w:rsid w:val="0055463D"/>
    <w:rsid w:val="005549AA"/>
    <w:rsid w:val="00554FB2"/>
    <w:rsid w:val="005569B8"/>
    <w:rsid w:val="0056029E"/>
    <w:rsid w:val="005633E2"/>
    <w:rsid w:val="00563800"/>
    <w:rsid w:val="00563FAF"/>
    <w:rsid w:val="0056455D"/>
    <w:rsid w:val="005648AA"/>
    <w:rsid w:val="00564A6C"/>
    <w:rsid w:val="00565266"/>
    <w:rsid w:val="00565CBE"/>
    <w:rsid w:val="00565E22"/>
    <w:rsid w:val="00567186"/>
    <w:rsid w:val="00570C50"/>
    <w:rsid w:val="00570FB0"/>
    <w:rsid w:val="005719BC"/>
    <w:rsid w:val="00572206"/>
    <w:rsid w:val="005723DC"/>
    <w:rsid w:val="005727BA"/>
    <w:rsid w:val="00572CD2"/>
    <w:rsid w:val="00573A5E"/>
    <w:rsid w:val="00573B89"/>
    <w:rsid w:val="00573E4B"/>
    <w:rsid w:val="00573F41"/>
    <w:rsid w:val="00574E18"/>
    <w:rsid w:val="00574F96"/>
    <w:rsid w:val="00575399"/>
    <w:rsid w:val="00575F8C"/>
    <w:rsid w:val="00576D54"/>
    <w:rsid w:val="00577755"/>
    <w:rsid w:val="00577A6D"/>
    <w:rsid w:val="00577E73"/>
    <w:rsid w:val="00581965"/>
    <w:rsid w:val="00582778"/>
    <w:rsid w:val="0058302B"/>
    <w:rsid w:val="00583C9D"/>
    <w:rsid w:val="005848F2"/>
    <w:rsid w:val="00585474"/>
    <w:rsid w:val="00586EA7"/>
    <w:rsid w:val="00586EFD"/>
    <w:rsid w:val="00590B9E"/>
    <w:rsid w:val="00591547"/>
    <w:rsid w:val="00592B8B"/>
    <w:rsid w:val="00592EC7"/>
    <w:rsid w:val="005934CC"/>
    <w:rsid w:val="00594C1E"/>
    <w:rsid w:val="00594C3C"/>
    <w:rsid w:val="00594D4C"/>
    <w:rsid w:val="00594EEC"/>
    <w:rsid w:val="005951CB"/>
    <w:rsid w:val="0059593D"/>
    <w:rsid w:val="0059645F"/>
    <w:rsid w:val="005967B0"/>
    <w:rsid w:val="005969E5"/>
    <w:rsid w:val="005A0B1E"/>
    <w:rsid w:val="005A0FB3"/>
    <w:rsid w:val="005A143D"/>
    <w:rsid w:val="005A1CFA"/>
    <w:rsid w:val="005A27C0"/>
    <w:rsid w:val="005A2DAB"/>
    <w:rsid w:val="005A3AB8"/>
    <w:rsid w:val="005A4231"/>
    <w:rsid w:val="005A4828"/>
    <w:rsid w:val="005A4EB3"/>
    <w:rsid w:val="005A62A9"/>
    <w:rsid w:val="005A63E2"/>
    <w:rsid w:val="005A7882"/>
    <w:rsid w:val="005A7F4A"/>
    <w:rsid w:val="005B0D53"/>
    <w:rsid w:val="005B12B3"/>
    <w:rsid w:val="005B15BF"/>
    <w:rsid w:val="005B17A0"/>
    <w:rsid w:val="005B1E4C"/>
    <w:rsid w:val="005B21EE"/>
    <w:rsid w:val="005B2385"/>
    <w:rsid w:val="005B23B0"/>
    <w:rsid w:val="005B2A25"/>
    <w:rsid w:val="005B3186"/>
    <w:rsid w:val="005B3FD6"/>
    <w:rsid w:val="005B4489"/>
    <w:rsid w:val="005B49C0"/>
    <w:rsid w:val="005B548D"/>
    <w:rsid w:val="005B6DBC"/>
    <w:rsid w:val="005B7277"/>
    <w:rsid w:val="005B7CBB"/>
    <w:rsid w:val="005B7E1A"/>
    <w:rsid w:val="005C1957"/>
    <w:rsid w:val="005C1B87"/>
    <w:rsid w:val="005C1FB2"/>
    <w:rsid w:val="005C3509"/>
    <w:rsid w:val="005C3CF7"/>
    <w:rsid w:val="005C43E0"/>
    <w:rsid w:val="005C4650"/>
    <w:rsid w:val="005C4A4D"/>
    <w:rsid w:val="005C4AEA"/>
    <w:rsid w:val="005C5312"/>
    <w:rsid w:val="005C6652"/>
    <w:rsid w:val="005C68C7"/>
    <w:rsid w:val="005C7481"/>
    <w:rsid w:val="005C7735"/>
    <w:rsid w:val="005C7799"/>
    <w:rsid w:val="005D04CF"/>
    <w:rsid w:val="005D0A55"/>
    <w:rsid w:val="005D0C90"/>
    <w:rsid w:val="005D0CAA"/>
    <w:rsid w:val="005D0FB9"/>
    <w:rsid w:val="005D135A"/>
    <w:rsid w:val="005D1511"/>
    <w:rsid w:val="005D1991"/>
    <w:rsid w:val="005D1A32"/>
    <w:rsid w:val="005D1B41"/>
    <w:rsid w:val="005D2E1A"/>
    <w:rsid w:val="005D2F53"/>
    <w:rsid w:val="005D3509"/>
    <w:rsid w:val="005D4B9B"/>
    <w:rsid w:val="005D4EA7"/>
    <w:rsid w:val="005D5627"/>
    <w:rsid w:val="005D649E"/>
    <w:rsid w:val="005E0536"/>
    <w:rsid w:val="005E0920"/>
    <w:rsid w:val="005E1161"/>
    <w:rsid w:val="005E129B"/>
    <w:rsid w:val="005E239E"/>
    <w:rsid w:val="005E3224"/>
    <w:rsid w:val="005E5078"/>
    <w:rsid w:val="005E58EE"/>
    <w:rsid w:val="005E59D2"/>
    <w:rsid w:val="005E5A83"/>
    <w:rsid w:val="005E6FF9"/>
    <w:rsid w:val="005E7116"/>
    <w:rsid w:val="005E7989"/>
    <w:rsid w:val="005E7D2C"/>
    <w:rsid w:val="005F0814"/>
    <w:rsid w:val="005F09CF"/>
    <w:rsid w:val="005F19B8"/>
    <w:rsid w:val="005F2295"/>
    <w:rsid w:val="005F2E67"/>
    <w:rsid w:val="005F4C8A"/>
    <w:rsid w:val="005F4CF5"/>
    <w:rsid w:val="005F4D83"/>
    <w:rsid w:val="005F51FA"/>
    <w:rsid w:val="005F6387"/>
    <w:rsid w:val="005F6957"/>
    <w:rsid w:val="005F6AC4"/>
    <w:rsid w:val="006004B9"/>
    <w:rsid w:val="00601272"/>
    <w:rsid w:val="00601E98"/>
    <w:rsid w:val="00602EF3"/>
    <w:rsid w:val="00602EF8"/>
    <w:rsid w:val="00603D07"/>
    <w:rsid w:val="00604613"/>
    <w:rsid w:val="00604B2A"/>
    <w:rsid w:val="00605A04"/>
    <w:rsid w:val="0060770C"/>
    <w:rsid w:val="00607C0B"/>
    <w:rsid w:val="00610B55"/>
    <w:rsid w:val="006110F1"/>
    <w:rsid w:val="00611620"/>
    <w:rsid w:val="00611A18"/>
    <w:rsid w:val="00611D21"/>
    <w:rsid w:val="00611E62"/>
    <w:rsid w:val="00611FA7"/>
    <w:rsid w:val="00612358"/>
    <w:rsid w:val="00613F2A"/>
    <w:rsid w:val="00614BBC"/>
    <w:rsid w:val="006159BC"/>
    <w:rsid w:val="00615C87"/>
    <w:rsid w:val="00615E21"/>
    <w:rsid w:val="0061690F"/>
    <w:rsid w:val="00616A7D"/>
    <w:rsid w:val="00617FB8"/>
    <w:rsid w:val="00621D9F"/>
    <w:rsid w:val="00622226"/>
    <w:rsid w:val="00622676"/>
    <w:rsid w:val="00623058"/>
    <w:rsid w:val="00623593"/>
    <w:rsid w:val="00623A75"/>
    <w:rsid w:val="00624621"/>
    <w:rsid w:val="0062480C"/>
    <w:rsid w:val="00624AE9"/>
    <w:rsid w:val="006266EC"/>
    <w:rsid w:val="00627FFC"/>
    <w:rsid w:val="00631B23"/>
    <w:rsid w:val="006322AD"/>
    <w:rsid w:val="00633587"/>
    <w:rsid w:val="006336A9"/>
    <w:rsid w:val="00633B79"/>
    <w:rsid w:val="00633BA8"/>
    <w:rsid w:val="00634C85"/>
    <w:rsid w:val="006361DE"/>
    <w:rsid w:val="006366CC"/>
    <w:rsid w:val="00636915"/>
    <w:rsid w:val="00636ED5"/>
    <w:rsid w:val="00637A65"/>
    <w:rsid w:val="00637B4F"/>
    <w:rsid w:val="00637FBC"/>
    <w:rsid w:val="0064010C"/>
    <w:rsid w:val="006402A4"/>
    <w:rsid w:val="00640867"/>
    <w:rsid w:val="00641A6B"/>
    <w:rsid w:val="00642878"/>
    <w:rsid w:val="00644D91"/>
    <w:rsid w:val="00646835"/>
    <w:rsid w:val="0065013C"/>
    <w:rsid w:val="00650B5A"/>
    <w:rsid w:val="00651FEA"/>
    <w:rsid w:val="00653CAE"/>
    <w:rsid w:val="006542B2"/>
    <w:rsid w:val="006547B5"/>
    <w:rsid w:val="00656A9D"/>
    <w:rsid w:val="00656EF1"/>
    <w:rsid w:val="006570EB"/>
    <w:rsid w:val="006571DF"/>
    <w:rsid w:val="00660174"/>
    <w:rsid w:val="006601F4"/>
    <w:rsid w:val="00663AC7"/>
    <w:rsid w:val="00664FF7"/>
    <w:rsid w:val="00665FE8"/>
    <w:rsid w:val="0066706A"/>
    <w:rsid w:val="00667B0F"/>
    <w:rsid w:val="0067125E"/>
    <w:rsid w:val="006715DC"/>
    <w:rsid w:val="0067194F"/>
    <w:rsid w:val="0067244C"/>
    <w:rsid w:val="00672946"/>
    <w:rsid w:val="00672CE6"/>
    <w:rsid w:val="0067312E"/>
    <w:rsid w:val="00673B7A"/>
    <w:rsid w:val="00674F29"/>
    <w:rsid w:val="00675605"/>
    <w:rsid w:val="00675C9F"/>
    <w:rsid w:val="00675E29"/>
    <w:rsid w:val="00676468"/>
    <w:rsid w:val="00680447"/>
    <w:rsid w:val="00680581"/>
    <w:rsid w:val="00680DB2"/>
    <w:rsid w:val="006815B1"/>
    <w:rsid w:val="00683093"/>
    <w:rsid w:val="00683476"/>
    <w:rsid w:val="006848B6"/>
    <w:rsid w:val="00686025"/>
    <w:rsid w:val="0068649F"/>
    <w:rsid w:val="00687216"/>
    <w:rsid w:val="00687507"/>
    <w:rsid w:val="006875AA"/>
    <w:rsid w:val="00687955"/>
    <w:rsid w:val="00687EEB"/>
    <w:rsid w:val="00690031"/>
    <w:rsid w:val="00690116"/>
    <w:rsid w:val="006920C6"/>
    <w:rsid w:val="00692D09"/>
    <w:rsid w:val="00692E45"/>
    <w:rsid w:val="00692F80"/>
    <w:rsid w:val="00694D7A"/>
    <w:rsid w:val="00695133"/>
    <w:rsid w:val="006951D1"/>
    <w:rsid w:val="00695D3E"/>
    <w:rsid w:val="00697235"/>
    <w:rsid w:val="00697932"/>
    <w:rsid w:val="006A0E07"/>
    <w:rsid w:val="006A296C"/>
    <w:rsid w:val="006A33AB"/>
    <w:rsid w:val="006A3591"/>
    <w:rsid w:val="006A43C7"/>
    <w:rsid w:val="006A468A"/>
    <w:rsid w:val="006A50AE"/>
    <w:rsid w:val="006A5245"/>
    <w:rsid w:val="006A5B9C"/>
    <w:rsid w:val="006A604A"/>
    <w:rsid w:val="006A6DF9"/>
    <w:rsid w:val="006A7C74"/>
    <w:rsid w:val="006A7D25"/>
    <w:rsid w:val="006B028B"/>
    <w:rsid w:val="006B0F34"/>
    <w:rsid w:val="006B0FA7"/>
    <w:rsid w:val="006B3897"/>
    <w:rsid w:val="006B40F5"/>
    <w:rsid w:val="006B438C"/>
    <w:rsid w:val="006B51CA"/>
    <w:rsid w:val="006B5407"/>
    <w:rsid w:val="006B5753"/>
    <w:rsid w:val="006B5EBB"/>
    <w:rsid w:val="006B5F3C"/>
    <w:rsid w:val="006B62D2"/>
    <w:rsid w:val="006B71C6"/>
    <w:rsid w:val="006B743E"/>
    <w:rsid w:val="006B7517"/>
    <w:rsid w:val="006B7D18"/>
    <w:rsid w:val="006C001D"/>
    <w:rsid w:val="006C0E83"/>
    <w:rsid w:val="006C1196"/>
    <w:rsid w:val="006C1984"/>
    <w:rsid w:val="006C1C92"/>
    <w:rsid w:val="006C20D8"/>
    <w:rsid w:val="006C2BDB"/>
    <w:rsid w:val="006C32B5"/>
    <w:rsid w:val="006C3D1E"/>
    <w:rsid w:val="006C3E44"/>
    <w:rsid w:val="006C4077"/>
    <w:rsid w:val="006C41B6"/>
    <w:rsid w:val="006C42F4"/>
    <w:rsid w:val="006C57B9"/>
    <w:rsid w:val="006C57DC"/>
    <w:rsid w:val="006C5CC0"/>
    <w:rsid w:val="006C5D1E"/>
    <w:rsid w:val="006C6968"/>
    <w:rsid w:val="006C6A03"/>
    <w:rsid w:val="006C6F68"/>
    <w:rsid w:val="006C7919"/>
    <w:rsid w:val="006D00FD"/>
    <w:rsid w:val="006D0CB8"/>
    <w:rsid w:val="006D1BBC"/>
    <w:rsid w:val="006D1C33"/>
    <w:rsid w:val="006D3278"/>
    <w:rsid w:val="006D3B64"/>
    <w:rsid w:val="006D637C"/>
    <w:rsid w:val="006D764C"/>
    <w:rsid w:val="006E160F"/>
    <w:rsid w:val="006E1614"/>
    <w:rsid w:val="006E192D"/>
    <w:rsid w:val="006E2E6A"/>
    <w:rsid w:val="006E5917"/>
    <w:rsid w:val="006E62CE"/>
    <w:rsid w:val="006E6382"/>
    <w:rsid w:val="006E67C3"/>
    <w:rsid w:val="006E6F95"/>
    <w:rsid w:val="006E75CD"/>
    <w:rsid w:val="006F04C1"/>
    <w:rsid w:val="006F079D"/>
    <w:rsid w:val="006F136A"/>
    <w:rsid w:val="006F2E5E"/>
    <w:rsid w:val="006F38D3"/>
    <w:rsid w:val="006F428A"/>
    <w:rsid w:val="006F4F40"/>
    <w:rsid w:val="006F5D5D"/>
    <w:rsid w:val="006F68B5"/>
    <w:rsid w:val="006F6F05"/>
    <w:rsid w:val="006F702A"/>
    <w:rsid w:val="006F70B0"/>
    <w:rsid w:val="006F7DD1"/>
    <w:rsid w:val="006F7F58"/>
    <w:rsid w:val="0070049A"/>
    <w:rsid w:val="00700844"/>
    <w:rsid w:val="0070092C"/>
    <w:rsid w:val="007012CF"/>
    <w:rsid w:val="00701466"/>
    <w:rsid w:val="00701D8B"/>
    <w:rsid w:val="00702EFE"/>
    <w:rsid w:val="00703396"/>
    <w:rsid w:val="00703431"/>
    <w:rsid w:val="007037B4"/>
    <w:rsid w:val="0070424C"/>
    <w:rsid w:val="00704485"/>
    <w:rsid w:val="00707065"/>
    <w:rsid w:val="0071096A"/>
    <w:rsid w:val="00711C96"/>
    <w:rsid w:val="00712BE2"/>
    <w:rsid w:val="007151B2"/>
    <w:rsid w:val="00715C1E"/>
    <w:rsid w:val="00716784"/>
    <w:rsid w:val="00716B27"/>
    <w:rsid w:val="00716E28"/>
    <w:rsid w:val="007173EA"/>
    <w:rsid w:val="007177A9"/>
    <w:rsid w:val="00721BE6"/>
    <w:rsid w:val="007221FF"/>
    <w:rsid w:val="007224D5"/>
    <w:rsid w:val="00723D0E"/>
    <w:rsid w:val="00723F9E"/>
    <w:rsid w:val="00724265"/>
    <w:rsid w:val="00724820"/>
    <w:rsid w:val="00724A27"/>
    <w:rsid w:val="00724D01"/>
    <w:rsid w:val="0072532E"/>
    <w:rsid w:val="00725B1E"/>
    <w:rsid w:val="00725ED0"/>
    <w:rsid w:val="00726A95"/>
    <w:rsid w:val="00727351"/>
    <w:rsid w:val="00730D6B"/>
    <w:rsid w:val="00731E0D"/>
    <w:rsid w:val="0073204C"/>
    <w:rsid w:val="0073215F"/>
    <w:rsid w:val="00732781"/>
    <w:rsid w:val="007340E4"/>
    <w:rsid w:val="0073661E"/>
    <w:rsid w:val="00736901"/>
    <w:rsid w:val="00737B30"/>
    <w:rsid w:val="00740409"/>
    <w:rsid w:val="00741495"/>
    <w:rsid w:val="00741FA7"/>
    <w:rsid w:val="0074223A"/>
    <w:rsid w:val="00742C22"/>
    <w:rsid w:val="007432FC"/>
    <w:rsid w:val="00746585"/>
    <w:rsid w:val="007466F6"/>
    <w:rsid w:val="00747329"/>
    <w:rsid w:val="0074746F"/>
    <w:rsid w:val="00747B83"/>
    <w:rsid w:val="007505B8"/>
    <w:rsid w:val="0075169F"/>
    <w:rsid w:val="00752131"/>
    <w:rsid w:val="007524D4"/>
    <w:rsid w:val="00753C7E"/>
    <w:rsid w:val="0075451F"/>
    <w:rsid w:val="00754682"/>
    <w:rsid w:val="0075541D"/>
    <w:rsid w:val="007558F0"/>
    <w:rsid w:val="00755DB2"/>
    <w:rsid w:val="00756DFD"/>
    <w:rsid w:val="00757557"/>
    <w:rsid w:val="00757AC4"/>
    <w:rsid w:val="00760D7C"/>
    <w:rsid w:val="00760E9F"/>
    <w:rsid w:val="0076190B"/>
    <w:rsid w:val="007621AD"/>
    <w:rsid w:val="00762D05"/>
    <w:rsid w:val="00763165"/>
    <w:rsid w:val="00763314"/>
    <w:rsid w:val="007639F5"/>
    <w:rsid w:val="007642C1"/>
    <w:rsid w:val="007646A4"/>
    <w:rsid w:val="007651FD"/>
    <w:rsid w:val="00765742"/>
    <w:rsid w:val="00766390"/>
    <w:rsid w:val="00766B29"/>
    <w:rsid w:val="007672C3"/>
    <w:rsid w:val="0076775F"/>
    <w:rsid w:val="00767914"/>
    <w:rsid w:val="00767D36"/>
    <w:rsid w:val="007700D6"/>
    <w:rsid w:val="007711A3"/>
    <w:rsid w:val="007720D8"/>
    <w:rsid w:val="00772155"/>
    <w:rsid w:val="007724BC"/>
    <w:rsid w:val="007729C6"/>
    <w:rsid w:val="00775155"/>
    <w:rsid w:val="00775C05"/>
    <w:rsid w:val="00775FF9"/>
    <w:rsid w:val="00776B9E"/>
    <w:rsid w:val="00777465"/>
    <w:rsid w:val="0078069E"/>
    <w:rsid w:val="00780972"/>
    <w:rsid w:val="00780B53"/>
    <w:rsid w:val="00780D39"/>
    <w:rsid w:val="007816AD"/>
    <w:rsid w:val="0078210B"/>
    <w:rsid w:val="00782110"/>
    <w:rsid w:val="0078515C"/>
    <w:rsid w:val="0078531B"/>
    <w:rsid w:val="00785E66"/>
    <w:rsid w:val="007864D8"/>
    <w:rsid w:val="007866EF"/>
    <w:rsid w:val="00786CDF"/>
    <w:rsid w:val="00787F3D"/>
    <w:rsid w:val="0079034C"/>
    <w:rsid w:val="00790B62"/>
    <w:rsid w:val="00790C28"/>
    <w:rsid w:val="007917E1"/>
    <w:rsid w:val="007921CA"/>
    <w:rsid w:val="0079283C"/>
    <w:rsid w:val="007929B6"/>
    <w:rsid w:val="00792CBF"/>
    <w:rsid w:val="00792D0C"/>
    <w:rsid w:val="00792DC8"/>
    <w:rsid w:val="00794911"/>
    <w:rsid w:val="00794A7C"/>
    <w:rsid w:val="007968F2"/>
    <w:rsid w:val="007970DE"/>
    <w:rsid w:val="007A08F1"/>
    <w:rsid w:val="007A0A76"/>
    <w:rsid w:val="007A3ABD"/>
    <w:rsid w:val="007A46E5"/>
    <w:rsid w:val="007A5837"/>
    <w:rsid w:val="007A590A"/>
    <w:rsid w:val="007A59E6"/>
    <w:rsid w:val="007A692A"/>
    <w:rsid w:val="007A6B48"/>
    <w:rsid w:val="007A7971"/>
    <w:rsid w:val="007A7CA5"/>
    <w:rsid w:val="007A7FC5"/>
    <w:rsid w:val="007B1F55"/>
    <w:rsid w:val="007B21AD"/>
    <w:rsid w:val="007B3CBF"/>
    <w:rsid w:val="007B43F3"/>
    <w:rsid w:val="007B47AB"/>
    <w:rsid w:val="007B4922"/>
    <w:rsid w:val="007B5044"/>
    <w:rsid w:val="007B511D"/>
    <w:rsid w:val="007B6331"/>
    <w:rsid w:val="007B641C"/>
    <w:rsid w:val="007B7683"/>
    <w:rsid w:val="007B769F"/>
    <w:rsid w:val="007B76A2"/>
    <w:rsid w:val="007C3C04"/>
    <w:rsid w:val="007C40F9"/>
    <w:rsid w:val="007C52A7"/>
    <w:rsid w:val="007D43E8"/>
    <w:rsid w:val="007D4E80"/>
    <w:rsid w:val="007D50C9"/>
    <w:rsid w:val="007D5D08"/>
    <w:rsid w:val="007D629B"/>
    <w:rsid w:val="007D7747"/>
    <w:rsid w:val="007D7751"/>
    <w:rsid w:val="007E0254"/>
    <w:rsid w:val="007E1585"/>
    <w:rsid w:val="007E45CD"/>
    <w:rsid w:val="007E584B"/>
    <w:rsid w:val="007E74D6"/>
    <w:rsid w:val="007F320A"/>
    <w:rsid w:val="007F336B"/>
    <w:rsid w:val="007F3390"/>
    <w:rsid w:val="007F4BB9"/>
    <w:rsid w:val="007F56C2"/>
    <w:rsid w:val="007F6FBE"/>
    <w:rsid w:val="007F7520"/>
    <w:rsid w:val="007F7769"/>
    <w:rsid w:val="007F7778"/>
    <w:rsid w:val="007F7F87"/>
    <w:rsid w:val="008011A6"/>
    <w:rsid w:val="00802131"/>
    <w:rsid w:val="008024FE"/>
    <w:rsid w:val="00802D24"/>
    <w:rsid w:val="008030AA"/>
    <w:rsid w:val="008033AA"/>
    <w:rsid w:val="0080358D"/>
    <w:rsid w:val="00803726"/>
    <w:rsid w:val="00804F40"/>
    <w:rsid w:val="0080680A"/>
    <w:rsid w:val="00806934"/>
    <w:rsid w:val="00806DA7"/>
    <w:rsid w:val="008102A5"/>
    <w:rsid w:val="00810716"/>
    <w:rsid w:val="00810B5E"/>
    <w:rsid w:val="00810DC7"/>
    <w:rsid w:val="00811607"/>
    <w:rsid w:val="00811723"/>
    <w:rsid w:val="008117CE"/>
    <w:rsid w:val="008126B1"/>
    <w:rsid w:val="00812C75"/>
    <w:rsid w:val="0081360E"/>
    <w:rsid w:val="00813E70"/>
    <w:rsid w:val="00814672"/>
    <w:rsid w:val="00814F09"/>
    <w:rsid w:val="00816167"/>
    <w:rsid w:val="0081635D"/>
    <w:rsid w:val="00816370"/>
    <w:rsid w:val="008166A1"/>
    <w:rsid w:val="008178DF"/>
    <w:rsid w:val="00817F1D"/>
    <w:rsid w:val="00821B28"/>
    <w:rsid w:val="00821C35"/>
    <w:rsid w:val="008220C3"/>
    <w:rsid w:val="00822C48"/>
    <w:rsid w:val="008232EF"/>
    <w:rsid w:val="008249A2"/>
    <w:rsid w:val="00825489"/>
    <w:rsid w:val="008259C2"/>
    <w:rsid w:val="00827295"/>
    <w:rsid w:val="0082796C"/>
    <w:rsid w:val="00831492"/>
    <w:rsid w:val="00831C36"/>
    <w:rsid w:val="008321A3"/>
    <w:rsid w:val="0083238E"/>
    <w:rsid w:val="0083460A"/>
    <w:rsid w:val="00834EAD"/>
    <w:rsid w:val="00837BB0"/>
    <w:rsid w:val="00842568"/>
    <w:rsid w:val="00842E46"/>
    <w:rsid w:val="00843312"/>
    <w:rsid w:val="00845035"/>
    <w:rsid w:val="00845384"/>
    <w:rsid w:val="00847477"/>
    <w:rsid w:val="00847BA2"/>
    <w:rsid w:val="00850D46"/>
    <w:rsid w:val="00850F66"/>
    <w:rsid w:val="00853611"/>
    <w:rsid w:val="00853855"/>
    <w:rsid w:val="00853C39"/>
    <w:rsid w:val="0085435C"/>
    <w:rsid w:val="00854A11"/>
    <w:rsid w:val="00855918"/>
    <w:rsid w:val="00856089"/>
    <w:rsid w:val="00856A38"/>
    <w:rsid w:val="00860D05"/>
    <w:rsid w:val="00861207"/>
    <w:rsid w:val="00861766"/>
    <w:rsid w:val="008636E9"/>
    <w:rsid w:val="00863825"/>
    <w:rsid w:val="00863CBB"/>
    <w:rsid w:val="0086570F"/>
    <w:rsid w:val="0086624F"/>
    <w:rsid w:val="008664B6"/>
    <w:rsid w:val="008667F6"/>
    <w:rsid w:val="00866D13"/>
    <w:rsid w:val="00870863"/>
    <w:rsid w:val="008724B5"/>
    <w:rsid w:val="008725AC"/>
    <w:rsid w:val="0087283C"/>
    <w:rsid w:val="00872A41"/>
    <w:rsid w:val="00872A94"/>
    <w:rsid w:val="00873395"/>
    <w:rsid w:val="00874191"/>
    <w:rsid w:val="008748B6"/>
    <w:rsid w:val="0087562F"/>
    <w:rsid w:val="0087599B"/>
    <w:rsid w:val="008763C3"/>
    <w:rsid w:val="008768DC"/>
    <w:rsid w:val="00877503"/>
    <w:rsid w:val="0088023D"/>
    <w:rsid w:val="00880701"/>
    <w:rsid w:val="00880741"/>
    <w:rsid w:val="00883656"/>
    <w:rsid w:val="008840BB"/>
    <w:rsid w:val="008850F5"/>
    <w:rsid w:val="00885ED8"/>
    <w:rsid w:val="00886CB4"/>
    <w:rsid w:val="00890451"/>
    <w:rsid w:val="0089051B"/>
    <w:rsid w:val="0089082E"/>
    <w:rsid w:val="00891A90"/>
    <w:rsid w:val="00891BA9"/>
    <w:rsid w:val="00891F4B"/>
    <w:rsid w:val="008931D4"/>
    <w:rsid w:val="00893278"/>
    <w:rsid w:val="00893CE4"/>
    <w:rsid w:val="00893DA4"/>
    <w:rsid w:val="00893F82"/>
    <w:rsid w:val="0089418C"/>
    <w:rsid w:val="008943B2"/>
    <w:rsid w:val="0089474B"/>
    <w:rsid w:val="00895A71"/>
    <w:rsid w:val="0089612D"/>
    <w:rsid w:val="00896E2C"/>
    <w:rsid w:val="00897A07"/>
    <w:rsid w:val="00897A66"/>
    <w:rsid w:val="008A0399"/>
    <w:rsid w:val="008A150A"/>
    <w:rsid w:val="008A1BC2"/>
    <w:rsid w:val="008A20B8"/>
    <w:rsid w:val="008A4495"/>
    <w:rsid w:val="008A62A9"/>
    <w:rsid w:val="008A66BA"/>
    <w:rsid w:val="008A69CA"/>
    <w:rsid w:val="008B0455"/>
    <w:rsid w:val="008B124E"/>
    <w:rsid w:val="008B1296"/>
    <w:rsid w:val="008B2A9A"/>
    <w:rsid w:val="008B2AA4"/>
    <w:rsid w:val="008B2D57"/>
    <w:rsid w:val="008B3138"/>
    <w:rsid w:val="008B3AE9"/>
    <w:rsid w:val="008B3F55"/>
    <w:rsid w:val="008B622C"/>
    <w:rsid w:val="008B6844"/>
    <w:rsid w:val="008B7109"/>
    <w:rsid w:val="008B78B9"/>
    <w:rsid w:val="008C00DF"/>
    <w:rsid w:val="008C13B4"/>
    <w:rsid w:val="008C24C1"/>
    <w:rsid w:val="008C27C6"/>
    <w:rsid w:val="008C2B0E"/>
    <w:rsid w:val="008C30DA"/>
    <w:rsid w:val="008C48A9"/>
    <w:rsid w:val="008C4C79"/>
    <w:rsid w:val="008C57EA"/>
    <w:rsid w:val="008C5F2B"/>
    <w:rsid w:val="008C64A2"/>
    <w:rsid w:val="008C6719"/>
    <w:rsid w:val="008C6908"/>
    <w:rsid w:val="008C721E"/>
    <w:rsid w:val="008C75AB"/>
    <w:rsid w:val="008C7ACE"/>
    <w:rsid w:val="008D04DD"/>
    <w:rsid w:val="008D0B75"/>
    <w:rsid w:val="008D1324"/>
    <w:rsid w:val="008D1BF2"/>
    <w:rsid w:val="008D2BFC"/>
    <w:rsid w:val="008D2F39"/>
    <w:rsid w:val="008D39CD"/>
    <w:rsid w:val="008D44AB"/>
    <w:rsid w:val="008D4B9F"/>
    <w:rsid w:val="008D6420"/>
    <w:rsid w:val="008D64E3"/>
    <w:rsid w:val="008D684F"/>
    <w:rsid w:val="008D6F16"/>
    <w:rsid w:val="008D77D6"/>
    <w:rsid w:val="008D7CDB"/>
    <w:rsid w:val="008D7EA0"/>
    <w:rsid w:val="008E139A"/>
    <w:rsid w:val="008E17F0"/>
    <w:rsid w:val="008E1C08"/>
    <w:rsid w:val="008E249A"/>
    <w:rsid w:val="008E26FB"/>
    <w:rsid w:val="008E2E6D"/>
    <w:rsid w:val="008E3E64"/>
    <w:rsid w:val="008E4909"/>
    <w:rsid w:val="008E4A93"/>
    <w:rsid w:val="008E5D40"/>
    <w:rsid w:val="008E6A81"/>
    <w:rsid w:val="008E78F2"/>
    <w:rsid w:val="008F04AF"/>
    <w:rsid w:val="008F1553"/>
    <w:rsid w:val="008F18BB"/>
    <w:rsid w:val="008F1A59"/>
    <w:rsid w:val="008F2451"/>
    <w:rsid w:val="008F2EDC"/>
    <w:rsid w:val="008F2FB7"/>
    <w:rsid w:val="008F3140"/>
    <w:rsid w:val="008F33E1"/>
    <w:rsid w:val="008F34FC"/>
    <w:rsid w:val="008F4775"/>
    <w:rsid w:val="008F4F43"/>
    <w:rsid w:val="008F565C"/>
    <w:rsid w:val="008F5A5A"/>
    <w:rsid w:val="008F5E76"/>
    <w:rsid w:val="008F61FD"/>
    <w:rsid w:val="008F67F0"/>
    <w:rsid w:val="008F6A33"/>
    <w:rsid w:val="008F7AF5"/>
    <w:rsid w:val="009003DC"/>
    <w:rsid w:val="00900F05"/>
    <w:rsid w:val="0090164A"/>
    <w:rsid w:val="00901D69"/>
    <w:rsid w:val="00904CB7"/>
    <w:rsid w:val="00905397"/>
    <w:rsid w:val="0090558F"/>
    <w:rsid w:val="00905CBD"/>
    <w:rsid w:val="009067AA"/>
    <w:rsid w:val="00910D78"/>
    <w:rsid w:val="0091168F"/>
    <w:rsid w:val="00911C53"/>
    <w:rsid w:val="00911CE0"/>
    <w:rsid w:val="009134E8"/>
    <w:rsid w:val="00913A32"/>
    <w:rsid w:val="00914745"/>
    <w:rsid w:val="009159B0"/>
    <w:rsid w:val="00916FF0"/>
    <w:rsid w:val="009170BA"/>
    <w:rsid w:val="009174CF"/>
    <w:rsid w:val="00917F23"/>
    <w:rsid w:val="00920C42"/>
    <w:rsid w:val="009213F4"/>
    <w:rsid w:val="00921C1E"/>
    <w:rsid w:val="009224DC"/>
    <w:rsid w:val="00922853"/>
    <w:rsid w:val="00923423"/>
    <w:rsid w:val="009248F6"/>
    <w:rsid w:val="00925FDC"/>
    <w:rsid w:val="00926E7C"/>
    <w:rsid w:val="00926F8B"/>
    <w:rsid w:val="00927264"/>
    <w:rsid w:val="009311D2"/>
    <w:rsid w:val="009311D4"/>
    <w:rsid w:val="00931510"/>
    <w:rsid w:val="00931A9C"/>
    <w:rsid w:val="009320CF"/>
    <w:rsid w:val="009339A8"/>
    <w:rsid w:val="00935AFA"/>
    <w:rsid w:val="00935D46"/>
    <w:rsid w:val="00935F29"/>
    <w:rsid w:val="0093609C"/>
    <w:rsid w:val="009377B2"/>
    <w:rsid w:val="009413DC"/>
    <w:rsid w:val="00941750"/>
    <w:rsid w:val="00941954"/>
    <w:rsid w:val="00942BEF"/>
    <w:rsid w:val="009435B9"/>
    <w:rsid w:val="00943869"/>
    <w:rsid w:val="0094446E"/>
    <w:rsid w:val="00945C4C"/>
    <w:rsid w:val="00946583"/>
    <w:rsid w:val="009467FC"/>
    <w:rsid w:val="00947A69"/>
    <w:rsid w:val="00950534"/>
    <w:rsid w:val="00950C2B"/>
    <w:rsid w:val="0095130C"/>
    <w:rsid w:val="0095192A"/>
    <w:rsid w:val="00951BA7"/>
    <w:rsid w:val="00952652"/>
    <w:rsid w:val="0095292C"/>
    <w:rsid w:val="00952953"/>
    <w:rsid w:val="00953D11"/>
    <w:rsid w:val="00954B43"/>
    <w:rsid w:val="00954F87"/>
    <w:rsid w:val="00956067"/>
    <w:rsid w:val="00956976"/>
    <w:rsid w:val="00956D83"/>
    <w:rsid w:val="00957463"/>
    <w:rsid w:val="00960197"/>
    <w:rsid w:val="0096115D"/>
    <w:rsid w:val="009621D7"/>
    <w:rsid w:val="009622AD"/>
    <w:rsid w:val="00962358"/>
    <w:rsid w:val="00962694"/>
    <w:rsid w:val="009632FA"/>
    <w:rsid w:val="00963329"/>
    <w:rsid w:val="0096340D"/>
    <w:rsid w:val="00963FED"/>
    <w:rsid w:val="009655F7"/>
    <w:rsid w:val="00966321"/>
    <w:rsid w:val="00966EE3"/>
    <w:rsid w:val="00970054"/>
    <w:rsid w:val="00970AB1"/>
    <w:rsid w:val="009718DB"/>
    <w:rsid w:val="0097354C"/>
    <w:rsid w:val="00973B0C"/>
    <w:rsid w:val="0097520E"/>
    <w:rsid w:val="009755A9"/>
    <w:rsid w:val="009758EA"/>
    <w:rsid w:val="00975995"/>
    <w:rsid w:val="00975DD9"/>
    <w:rsid w:val="00975DED"/>
    <w:rsid w:val="009777AE"/>
    <w:rsid w:val="009807CC"/>
    <w:rsid w:val="00982110"/>
    <w:rsid w:val="00982422"/>
    <w:rsid w:val="009846A4"/>
    <w:rsid w:val="00984B4B"/>
    <w:rsid w:val="009869D8"/>
    <w:rsid w:val="00987362"/>
    <w:rsid w:val="00987724"/>
    <w:rsid w:val="00991465"/>
    <w:rsid w:val="009921DD"/>
    <w:rsid w:val="0099224E"/>
    <w:rsid w:val="00992401"/>
    <w:rsid w:val="00994477"/>
    <w:rsid w:val="00994D29"/>
    <w:rsid w:val="00996341"/>
    <w:rsid w:val="0099636F"/>
    <w:rsid w:val="00996A12"/>
    <w:rsid w:val="00996FB7"/>
    <w:rsid w:val="00997C6C"/>
    <w:rsid w:val="009A0182"/>
    <w:rsid w:val="009A092A"/>
    <w:rsid w:val="009A1430"/>
    <w:rsid w:val="009A2F7C"/>
    <w:rsid w:val="009A32DE"/>
    <w:rsid w:val="009A4A12"/>
    <w:rsid w:val="009A4B1F"/>
    <w:rsid w:val="009A4E7F"/>
    <w:rsid w:val="009A54B8"/>
    <w:rsid w:val="009A6903"/>
    <w:rsid w:val="009A6C45"/>
    <w:rsid w:val="009A7A23"/>
    <w:rsid w:val="009B0131"/>
    <w:rsid w:val="009B057F"/>
    <w:rsid w:val="009B0D7E"/>
    <w:rsid w:val="009B0FDE"/>
    <w:rsid w:val="009B2732"/>
    <w:rsid w:val="009B2D0D"/>
    <w:rsid w:val="009B43CB"/>
    <w:rsid w:val="009B472A"/>
    <w:rsid w:val="009B48CC"/>
    <w:rsid w:val="009B49BD"/>
    <w:rsid w:val="009B4A8E"/>
    <w:rsid w:val="009B4F43"/>
    <w:rsid w:val="009B5033"/>
    <w:rsid w:val="009B67F9"/>
    <w:rsid w:val="009B701C"/>
    <w:rsid w:val="009B77B0"/>
    <w:rsid w:val="009B7FE7"/>
    <w:rsid w:val="009C02C0"/>
    <w:rsid w:val="009C0645"/>
    <w:rsid w:val="009C0A1D"/>
    <w:rsid w:val="009C1AF1"/>
    <w:rsid w:val="009C451D"/>
    <w:rsid w:val="009C5432"/>
    <w:rsid w:val="009C5A37"/>
    <w:rsid w:val="009C5A93"/>
    <w:rsid w:val="009C7228"/>
    <w:rsid w:val="009D04F8"/>
    <w:rsid w:val="009D0A50"/>
    <w:rsid w:val="009D0AE5"/>
    <w:rsid w:val="009D14B1"/>
    <w:rsid w:val="009D1B4A"/>
    <w:rsid w:val="009D1E5C"/>
    <w:rsid w:val="009D3E76"/>
    <w:rsid w:val="009D45FE"/>
    <w:rsid w:val="009D48F1"/>
    <w:rsid w:val="009E01A2"/>
    <w:rsid w:val="009E05F0"/>
    <w:rsid w:val="009E1479"/>
    <w:rsid w:val="009E16E5"/>
    <w:rsid w:val="009E1D63"/>
    <w:rsid w:val="009E1E30"/>
    <w:rsid w:val="009E2687"/>
    <w:rsid w:val="009E3B16"/>
    <w:rsid w:val="009E4866"/>
    <w:rsid w:val="009E4A0C"/>
    <w:rsid w:val="009E5011"/>
    <w:rsid w:val="009E6910"/>
    <w:rsid w:val="009E6B20"/>
    <w:rsid w:val="009E6CD2"/>
    <w:rsid w:val="009E737F"/>
    <w:rsid w:val="009F0CE9"/>
    <w:rsid w:val="009F13C3"/>
    <w:rsid w:val="009F178C"/>
    <w:rsid w:val="009F17BC"/>
    <w:rsid w:val="009F18FB"/>
    <w:rsid w:val="009F2B0B"/>
    <w:rsid w:val="009F313B"/>
    <w:rsid w:val="009F4087"/>
    <w:rsid w:val="009F4A76"/>
    <w:rsid w:val="009F51A5"/>
    <w:rsid w:val="009F5BC8"/>
    <w:rsid w:val="009F6DD3"/>
    <w:rsid w:val="009F75A0"/>
    <w:rsid w:val="009F7702"/>
    <w:rsid w:val="009F7876"/>
    <w:rsid w:val="009F7D5B"/>
    <w:rsid w:val="00A004E7"/>
    <w:rsid w:val="00A00710"/>
    <w:rsid w:val="00A01BCF"/>
    <w:rsid w:val="00A02624"/>
    <w:rsid w:val="00A041B6"/>
    <w:rsid w:val="00A0492F"/>
    <w:rsid w:val="00A073BA"/>
    <w:rsid w:val="00A073CE"/>
    <w:rsid w:val="00A0780C"/>
    <w:rsid w:val="00A07C29"/>
    <w:rsid w:val="00A106CF"/>
    <w:rsid w:val="00A10C4B"/>
    <w:rsid w:val="00A11065"/>
    <w:rsid w:val="00A114AA"/>
    <w:rsid w:val="00A118E8"/>
    <w:rsid w:val="00A11E80"/>
    <w:rsid w:val="00A12C9A"/>
    <w:rsid w:val="00A135BA"/>
    <w:rsid w:val="00A14599"/>
    <w:rsid w:val="00A147D7"/>
    <w:rsid w:val="00A1509F"/>
    <w:rsid w:val="00A15EED"/>
    <w:rsid w:val="00A17D4F"/>
    <w:rsid w:val="00A2000C"/>
    <w:rsid w:val="00A20322"/>
    <w:rsid w:val="00A2058F"/>
    <w:rsid w:val="00A20FA2"/>
    <w:rsid w:val="00A2153F"/>
    <w:rsid w:val="00A2178E"/>
    <w:rsid w:val="00A21C3D"/>
    <w:rsid w:val="00A21E7E"/>
    <w:rsid w:val="00A23506"/>
    <w:rsid w:val="00A23726"/>
    <w:rsid w:val="00A237FB"/>
    <w:rsid w:val="00A23E54"/>
    <w:rsid w:val="00A2489E"/>
    <w:rsid w:val="00A24C2C"/>
    <w:rsid w:val="00A25A15"/>
    <w:rsid w:val="00A26629"/>
    <w:rsid w:val="00A267C6"/>
    <w:rsid w:val="00A26C0F"/>
    <w:rsid w:val="00A27137"/>
    <w:rsid w:val="00A273A9"/>
    <w:rsid w:val="00A2747E"/>
    <w:rsid w:val="00A278ED"/>
    <w:rsid w:val="00A30B95"/>
    <w:rsid w:val="00A30DDB"/>
    <w:rsid w:val="00A31EF4"/>
    <w:rsid w:val="00A34279"/>
    <w:rsid w:val="00A34FB9"/>
    <w:rsid w:val="00A34FD6"/>
    <w:rsid w:val="00A353A8"/>
    <w:rsid w:val="00A356DF"/>
    <w:rsid w:val="00A365BB"/>
    <w:rsid w:val="00A367C8"/>
    <w:rsid w:val="00A37011"/>
    <w:rsid w:val="00A37ACA"/>
    <w:rsid w:val="00A37B55"/>
    <w:rsid w:val="00A40048"/>
    <w:rsid w:val="00A40C38"/>
    <w:rsid w:val="00A40EA9"/>
    <w:rsid w:val="00A40EEE"/>
    <w:rsid w:val="00A417B5"/>
    <w:rsid w:val="00A41AB4"/>
    <w:rsid w:val="00A42803"/>
    <w:rsid w:val="00A42DFE"/>
    <w:rsid w:val="00A42E4F"/>
    <w:rsid w:val="00A430F5"/>
    <w:rsid w:val="00A44945"/>
    <w:rsid w:val="00A449C7"/>
    <w:rsid w:val="00A44B38"/>
    <w:rsid w:val="00A45AF2"/>
    <w:rsid w:val="00A46709"/>
    <w:rsid w:val="00A468AA"/>
    <w:rsid w:val="00A475D4"/>
    <w:rsid w:val="00A47939"/>
    <w:rsid w:val="00A47EE7"/>
    <w:rsid w:val="00A54A3E"/>
    <w:rsid w:val="00A54B9A"/>
    <w:rsid w:val="00A56443"/>
    <w:rsid w:val="00A579C3"/>
    <w:rsid w:val="00A57B3E"/>
    <w:rsid w:val="00A60A24"/>
    <w:rsid w:val="00A60BE9"/>
    <w:rsid w:val="00A6152D"/>
    <w:rsid w:val="00A6230E"/>
    <w:rsid w:val="00A63043"/>
    <w:rsid w:val="00A63A59"/>
    <w:rsid w:val="00A64F07"/>
    <w:rsid w:val="00A65013"/>
    <w:rsid w:val="00A65273"/>
    <w:rsid w:val="00A65B01"/>
    <w:rsid w:val="00A65BDA"/>
    <w:rsid w:val="00A66AE9"/>
    <w:rsid w:val="00A71A12"/>
    <w:rsid w:val="00A7220F"/>
    <w:rsid w:val="00A72511"/>
    <w:rsid w:val="00A7267F"/>
    <w:rsid w:val="00A7389F"/>
    <w:rsid w:val="00A73D6E"/>
    <w:rsid w:val="00A73EC7"/>
    <w:rsid w:val="00A758CB"/>
    <w:rsid w:val="00A76CCB"/>
    <w:rsid w:val="00A77A92"/>
    <w:rsid w:val="00A77C35"/>
    <w:rsid w:val="00A8043F"/>
    <w:rsid w:val="00A80543"/>
    <w:rsid w:val="00A80598"/>
    <w:rsid w:val="00A80CD7"/>
    <w:rsid w:val="00A823A6"/>
    <w:rsid w:val="00A823C2"/>
    <w:rsid w:val="00A82423"/>
    <w:rsid w:val="00A828DF"/>
    <w:rsid w:val="00A83E20"/>
    <w:rsid w:val="00A844F5"/>
    <w:rsid w:val="00A84DFD"/>
    <w:rsid w:val="00A85F00"/>
    <w:rsid w:val="00A861CA"/>
    <w:rsid w:val="00A864A9"/>
    <w:rsid w:val="00A90550"/>
    <w:rsid w:val="00A90CF1"/>
    <w:rsid w:val="00A926A7"/>
    <w:rsid w:val="00A93955"/>
    <w:rsid w:val="00A93D1F"/>
    <w:rsid w:val="00A948F0"/>
    <w:rsid w:val="00A94AF3"/>
    <w:rsid w:val="00A95587"/>
    <w:rsid w:val="00A97C75"/>
    <w:rsid w:val="00AA10C2"/>
    <w:rsid w:val="00AA11E8"/>
    <w:rsid w:val="00AA1D52"/>
    <w:rsid w:val="00AA2A28"/>
    <w:rsid w:val="00AA2C90"/>
    <w:rsid w:val="00AA34E8"/>
    <w:rsid w:val="00AA3EEA"/>
    <w:rsid w:val="00AA3FA2"/>
    <w:rsid w:val="00AA47F1"/>
    <w:rsid w:val="00AA49B9"/>
    <w:rsid w:val="00AA6A47"/>
    <w:rsid w:val="00AA6C75"/>
    <w:rsid w:val="00AA701D"/>
    <w:rsid w:val="00AA7088"/>
    <w:rsid w:val="00AB10A4"/>
    <w:rsid w:val="00AB1408"/>
    <w:rsid w:val="00AB158D"/>
    <w:rsid w:val="00AB1E70"/>
    <w:rsid w:val="00AB21ED"/>
    <w:rsid w:val="00AB3A2E"/>
    <w:rsid w:val="00AB4534"/>
    <w:rsid w:val="00AB47EA"/>
    <w:rsid w:val="00AB5E9C"/>
    <w:rsid w:val="00AB6539"/>
    <w:rsid w:val="00AB7665"/>
    <w:rsid w:val="00AB7D56"/>
    <w:rsid w:val="00AC0525"/>
    <w:rsid w:val="00AC1EDB"/>
    <w:rsid w:val="00AC2604"/>
    <w:rsid w:val="00AC31BD"/>
    <w:rsid w:val="00AC3D4B"/>
    <w:rsid w:val="00AC434F"/>
    <w:rsid w:val="00AC5328"/>
    <w:rsid w:val="00AC54B3"/>
    <w:rsid w:val="00AC5FCC"/>
    <w:rsid w:val="00AC7E1D"/>
    <w:rsid w:val="00AD07E3"/>
    <w:rsid w:val="00AD12A1"/>
    <w:rsid w:val="00AD12D5"/>
    <w:rsid w:val="00AD141A"/>
    <w:rsid w:val="00AD1D0A"/>
    <w:rsid w:val="00AD210A"/>
    <w:rsid w:val="00AD2955"/>
    <w:rsid w:val="00AD44C1"/>
    <w:rsid w:val="00AD47BD"/>
    <w:rsid w:val="00AD4A14"/>
    <w:rsid w:val="00AD5989"/>
    <w:rsid w:val="00AD5D6D"/>
    <w:rsid w:val="00AD5D87"/>
    <w:rsid w:val="00AD7142"/>
    <w:rsid w:val="00AE064D"/>
    <w:rsid w:val="00AE1338"/>
    <w:rsid w:val="00AE193F"/>
    <w:rsid w:val="00AE1C4A"/>
    <w:rsid w:val="00AE2ADE"/>
    <w:rsid w:val="00AE3E38"/>
    <w:rsid w:val="00AE403D"/>
    <w:rsid w:val="00AE4633"/>
    <w:rsid w:val="00AE6C72"/>
    <w:rsid w:val="00AF016C"/>
    <w:rsid w:val="00AF0DD1"/>
    <w:rsid w:val="00AF1E35"/>
    <w:rsid w:val="00AF25A0"/>
    <w:rsid w:val="00AF299A"/>
    <w:rsid w:val="00AF2D31"/>
    <w:rsid w:val="00AF38EB"/>
    <w:rsid w:val="00AF4741"/>
    <w:rsid w:val="00AF4967"/>
    <w:rsid w:val="00AF591A"/>
    <w:rsid w:val="00AF61EF"/>
    <w:rsid w:val="00AF6441"/>
    <w:rsid w:val="00AF75C8"/>
    <w:rsid w:val="00AF78A8"/>
    <w:rsid w:val="00AF7BF3"/>
    <w:rsid w:val="00B0072F"/>
    <w:rsid w:val="00B012E4"/>
    <w:rsid w:val="00B01938"/>
    <w:rsid w:val="00B02016"/>
    <w:rsid w:val="00B028B7"/>
    <w:rsid w:val="00B0370C"/>
    <w:rsid w:val="00B03A49"/>
    <w:rsid w:val="00B03BD8"/>
    <w:rsid w:val="00B04AC7"/>
    <w:rsid w:val="00B051ED"/>
    <w:rsid w:val="00B0584F"/>
    <w:rsid w:val="00B059AA"/>
    <w:rsid w:val="00B05CE2"/>
    <w:rsid w:val="00B062F1"/>
    <w:rsid w:val="00B06818"/>
    <w:rsid w:val="00B06990"/>
    <w:rsid w:val="00B07119"/>
    <w:rsid w:val="00B0746E"/>
    <w:rsid w:val="00B07A6D"/>
    <w:rsid w:val="00B07AD3"/>
    <w:rsid w:val="00B07CF5"/>
    <w:rsid w:val="00B100C0"/>
    <w:rsid w:val="00B10B8A"/>
    <w:rsid w:val="00B10BF5"/>
    <w:rsid w:val="00B1180C"/>
    <w:rsid w:val="00B12E4D"/>
    <w:rsid w:val="00B13033"/>
    <w:rsid w:val="00B130BB"/>
    <w:rsid w:val="00B131CE"/>
    <w:rsid w:val="00B13911"/>
    <w:rsid w:val="00B13CAE"/>
    <w:rsid w:val="00B14137"/>
    <w:rsid w:val="00B16331"/>
    <w:rsid w:val="00B16AD9"/>
    <w:rsid w:val="00B16E08"/>
    <w:rsid w:val="00B201B9"/>
    <w:rsid w:val="00B21AB0"/>
    <w:rsid w:val="00B21B6B"/>
    <w:rsid w:val="00B22CD3"/>
    <w:rsid w:val="00B23840"/>
    <w:rsid w:val="00B243B0"/>
    <w:rsid w:val="00B2508D"/>
    <w:rsid w:val="00B25B61"/>
    <w:rsid w:val="00B26589"/>
    <w:rsid w:val="00B26C04"/>
    <w:rsid w:val="00B273CB"/>
    <w:rsid w:val="00B27BD4"/>
    <w:rsid w:val="00B27C1B"/>
    <w:rsid w:val="00B27C42"/>
    <w:rsid w:val="00B30705"/>
    <w:rsid w:val="00B325B1"/>
    <w:rsid w:val="00B34EA9"/>
    <w:rsid w:val="00B36174"/>
    <w:rsid w:val="00B37105"/>
    <w:rsid w:val="00B37553"/>
    <w:rsid w:val="00B406EE"/>
    <w:rsid w:val="00B409B7"/>
    <w:rsid w:val="00B40C94"/>
    <w:rsid w:val="00B42628"/>
    <w:rsid w:val="00B428C1"/>
    <w:rsid w:val="00B44CB3"/>
    <w:rsid w:val="00B44F62"/>
    <w:rsid w:val="00B44FC8"/>
    <w:rsid w:val="00B45411"/>
    <w:rsid w:val="00B45894"/>
    <w:rsid w:val="00B45D23"/>
    <w:rsid w:val="00B47403"/>
    <w:rsid w:val="00B50F3E"/>
    <w:rsid w:val="00B51A69"/>
    <w:rsid w:val="00B51E3E"/>
    <w:rsid w:val="00B52862"/>
    <w:rsid w:val="00B52B65"/>
    <w:rsid w:val="00B52BF7"/>
    <w:rsid w:val="00B530EE"/>
    <w:rsid w:val="00B5481A"/>
    <w:rsid w:val="00B54890"/>
    <w:rsid w:val="00B548A5"/>
    <w:rsid w:val="00B54B1D"/>
    <w:rsid w:val="00B54DE3"/>
    <w:rsid w:val="00B576DD"/>
    <w:rsid w:val="00B5796B"/>
    <w:rsid w:val="00B57B58"/>
    <w:rsid w:val="00B61144"/>
    <w:rsid w:val="00B621A1"/>
    <w:rsid w:val="00B63C44"/>
    <w:rsid w:val="00B63D0E"/>
    <w:rsid w:val="00B64917"/>
    <w:rsid w:val="00B6565C"/>
    <w:rsid w:val="00B706BE"/>
    <w:rsid w:val="00B72DD9"/>
    <w:rsid w:val="00B730FE"/>
    <w:rsid w:val="00B736B9"/>
    <w:rsid w:val="00B73731"/>
    <w:rsid w:val="00B73F51"/>
    <w:rsid w:val="00B73F7B"/>
    <w:rsid w:val="00B742E4"/>
    <w:rsid w:val="00B74AAD"/>
    <w:rsid w:val="00B75504"/>
    <w:rsid w:val="00B75C26"/>
    <w:rsid w:val="00B75C83"/>
    <w:rsid w:val="00B76053"/>
    <w:rsid w:val="00B76137"/>
    <w:rsid w:val="00B77155"/>
    <w:rsid w:val="00B77531"/>
    <w:rsid w:val="00B77619"/>
    <w:rsid w:val="00B776A8"/>
    <w:rsid w:val="00B776B0"/>
    <w:rsid w:val="00B77B25"/>
    <w:rsid w:val="00B80776"/>
    <w:rsid w:val="00B8091A"/>
    <w:rsid w:val="00B8097D"/>
    <w:rsid w:val="00B81198"/>
    <w:rsid w:val="00B82711"/>
    <w:rsid w:val="00B82732"/>
    <w:rsid w:val="00B83212"/>
    <w:rsid w:val="00B83B0D"/>
    <w:rsid w:val="00B83E4B"/>
    <w:rsid w:val="00B840ED"/>
    <w:rsid w:val="00B84523"/>
    <w:rsid w:val="00B84946"/>
    <w:rsid w:val="00B84A30"/>
    <w:rsid w:val="00B853D6"/>
    <w:rsid w:val="00B8570B"/>
    <w:rsid w:val="00B85A2B"/>
    <w:rsid w:val="00B85B0C"/>
    <w:rsid w:val="00B85C2E"/>
    <w:rsid w:val="00B8616B"/>
    <w:rsid w:val="00B87B20"/>
    <w:rsid w:val="00B90149"/>
    <w:rsid w:val="00B901B1"/>
    <w:rsid w:val="00B92796"/>
    <w:rsid w:val="00B93260"/>
    <w:rsid w:val="00B93497"/>
    <w:rsid w:val="00B946BD"/>
    <w:rsid w:val="00B94C8D"/>
    <w:rsid w:val="00B95C4F"/>
    <w:rsid w:val="00B96B77"/>
    <w:rsid w:val="00B96B7E"/>
    <w:rsid w:val="00B96F48"/>
    <w:rsid w:val="00B975EB"/>
    <w:rsid w:val="00B97BB7"/>
    <w:rsid w:val="00BA0E39"/>
    <w:rsid w:val="00BA126A"/>
    <w:rsid w:val="00BA18E9"/>
    <w:rsid w:val="00BA1AB4"/>
    <w:rsid w:val="00BA1DD7"/>
    <w:rsid w:val="00BA258A"/>
    <w:rsid w:val="00BA2644"/>
    <w:rsid w:val="00BA2949"/>
    <w:rsid w:val="00BA2B4B"/>
    <w:rsid w:val="00BA3961"/>
    <w:rsid w:val="00BA403F"/>
    <w:rsid w:val="00BA5210"/>
    <w:rsid w:val="00BA545F"/>
    <w:rsid w:val="00BA5C17"/>
    <w:rsid w:val="00BA661F"/>
    <w:rsid w:val="00BB1011"/>
    <w:rsid w:val="00BB1AA4"/>
    <w:rsid w:val="00BB2451"/>
    <w:rsid w:val="00BB2C78"/>
    <w:rsid w:val="00BB39F3"/>
    <w:rsid w:val="00BB5B5D"/>
    <w:rsid w:val="00BB6DA2"/>
    <w:rsid w:val="00BB6E72"/>
    <w:rsid w:val="00BB6EA0"/>
    <w:rsid w:val="00BB7CC0"/>
    <w:rsid w:val="00BC0A97"/>
    <w:rsid w:val="00BC1339"/>
    <w:rsid w:val="00BC14F5"/>
    <w:rsid w:val="00BC1C93"/>
    <w:rsid w:val="00BC1CAC"/>
    <w:rsid w:val="00BC2DE5"/>
    <w:rsid w:val="00BC3EE4"/>
    <w:rsid w:val="00BC46D8"/>
    <w:rsid w:val="00BC589E"/>
    <w:rsid w:val="00BC690F"/>
    <w:rsid w:val="00BC75CD"/>
    <w:rsid w:val="00BD09D7"/>
    <w:rsid w:val="00BD1DEE"/>
    <w:rsid w:val="00BD25F1"/>
    <w:rsid w:val="00BD29A5"/>
    <w:rsid w:val="00BD429E"/>
    <w:rsid w:val="00BD5DEC"/>
    <w:rsid w:val="00BD603B"/>
    <w:rsid w:val="00BD605A"/>
    <w:rsid w:val="00BD6CD0"/>
    <w:rsid w:val="00BD70DD"/>
    <w:rsid w:val="00BD7B82"/>
    <w:rsid w:val="00BD7ED9"/>
    <w:rsid w:val="00BE02EA"/>
    <w:rsid w:val="00BE02F5"/>
    <w:rsid w:val="00BE18C0"/>
    <w:rsid w:val="00BE245F"/>
    <w:rsid w:val="00BE2806"/>
    <w:rsid w:val="00BE2F90"/>
    <w:rsid w:val="00BE3C63"/>
    <w:rsid w:val="00BE4247"/>
    <w:rsid w:val="00BE4546"/>
    <w:rsid w:val="00BE4B42"/>
    <w:rsid w:val="00BE4F1D"/>
    <w:rsid w:val="00BE5325"/>
    <w:rsid w:val="00BE5DCC"/>
    <w:rsid w:val="00BE70BC"/>
    <w:rsid w:val="00BE7378"/>
    <w:rsid w:val="00BE79BB"/>
    <w:rsid w:val="00BF1061"/>
    <w:rsid w:val="00BF1AA1"/>
    <w:rsid w:val="00BF230B"/>
    <w:rsid w:val="00BF2C80"/>
    <w:rsid w:val="00BF2D72"/>
    <w:rsid w:val="00BF3495"/>
    <w:rsid w:val="00BF3511"/>
    <w:rsid w:val="00BF4052"/>
    <w:rsid w:val="00BF414A"/>
    <w:rsid w:val="00BF4FBE"/>
    <w:rsid w:val="00BF5411"/>
    <w:rsid w:val="00BF543D"/>
    <w:rsid w:val="00BF617D"/>
    <w:rsid w:val="00BF6215"/>
    <w:rsid w:val="00BF647C"/>
    <w:rsid w:val="00C00246"/>
    <w:rsid w:val="00C007D5"/>
    <w:rsid w:val="00C00B89"/>
    <w:rsid w:val="00C01214"/>
    <w:rsid w:val="00C0252F"/>
    <w:rsid w:val="00C045F5"/>
    <w:rsid w:val="00C0474A"/>
    <w:rsid w:val="00C05AFD"/>
    <w:rsid w:val="00C06537"/>
    <w:rsid w:val="00C06E17"/>
    <w:rsid w:val="00C07952"/>
    <w:rsid w:val="00C1019B"/>
    <w:rsid w:val="00C131DB"/>
    <w:rsid w:val="00C1327D"/>
    <w:rsid w:val="00C13A09"/>
    <w:rsid w:val="00C145D0"/>
    <w:rsid w:val="00C14716"/>
    <w:rsid w:val="00C14DCB"/>
    <w:rsid w:val="00C15453"/>
    <w:rsid w:val="00C16F04"/>
    <w:rsid w:val="00C17388"/>
    <w:rsid w:val="00C178EB"/>
    <w:rsid w:val="00C213DD"/>
    <w:rsid w:val="00C219B5"/>
    <w:rsid w:val="00C23484"/>
    <w:rsid w:val="00C26CA7"/>
    <w:rsid w:val="00C27DE1"/>
    <w:rsid w:val="00C30DF8"/>
    <w:rsid w:val="00C31005"/>
    <w:rsid w:val="00C32ACA"/>
    <w:rsid w:val="00C361C0"/>
    <w:rsid w:val="00C368FD"/>
    <w:rsid w:val="00C36B06"/>
    <w:rsid w:val="00C36D52"/>
    <w:rsid w:val="00C412A6"/>
    <w:rsid w:val="00C41328"/>
    <w:rsid w:val="00C41FE0"/>
    <w:rsid w:val="00C42389"/>
    <w:rsid w:val="00C4249C"/>
    <w:rsid w:val="00C42D94"/>
    <w:rsid w:val="00C44078"/>
    <w:rsid w:val="00C45BBB"/>
    <w:rsid w:val="00C4653A"/>
    <w:rsid w:val="00C465AB"/>
    <w:rsid w:val="00C46779"/>
    <w:rsid w:val="00C46A18"/>
    <w:rsid w:val="00C46BB0"/>
    <w:rsid w:val="00C46DE5"/>
    <w:rsid w:val="00C46E81"/>
    <w:rsid w:val="00C476AF"/>
    <w:rsid w:val="00C47DDE"/>
    <w:rsid w:val="00C50D16"/>
    <w:rsid w:val="00C50ECF"/>
    <w:rsid w:val="00C51247"/>
    <w:rsid w:val="00C51B54"/>
    <w:rsid w:val="00C5291D"/>
    <w:rsid w:val="00C53A43"/>
    <w:rsid w:val="00C53EFC"/>
    <w:rsid w:val="00C53F85"/>
    <w:rsid w:val="00C54A6E"/>
    <w:rsid w:val="00C556BF"/>
    <w:rsid w:val="00C5633D"/>
    <w:rsid w:val="00C56ADE"/>
    <w:rsid w:val="00C57A8C"/>
    <w:rsid w:val="00C57FAC"/>
    <w:rsid w:val="00C62684"/>
    <w:rsid w:val="00C62847"/>
    <w:rsid w:val="00C6412D"/>
    <w:rsid w:val="00C6427E"/>
    <w:rsid w:val="00C6450F"/>
    <w:rsid w:val="00C6538E"/>
    <w:rsid w:val="00C65BD3"/>
    <w:rsid w:val="00C66264"/>
    <w:rsid w:val="00C662F2"/>
    <w:rsid w:val="00C666B7"/>
    <w:rsid w:val="00C66BF9"/>
    <w:rsid w:val="00C70861"/>
    <w:rsid w:val="00C70C93"/>
    <w:rsid w:val="00C72073"/>
    <w:rsid w:val="00C72099"/>
    <w:rsid w:val="00C72228"/>
    <w:rsid w:val="00C73B2F"/>
    <w:rsid w:val="00C74FAD"/>
    <w:rsid w:val="00C75B02"/>
    <w:rsid w:val="00C7621F"/>
    <w:rsid w:val="00C77D60"/>
    <w:rsid w:val="00C803BF"/>
    <w:rsid w:val="00C808AE"/>
    <w:rsid w:val="00C80B7B"/>
    <w:rsid w:val="00C80D85"/>
    <w:rsid w:val="00C8231E"/>
    <w:rsid w:val="00C82546"/>
    <w:rsid w:val="00C82697"/>
    <w:rsid w:val="00C83278"/>
    <w:rsid w:val="00C843B2"/>
    <w:rsid w:val="00C856B8"/>
    <w:rsid w:val="00C85CFE"/>
    <w:rsid w:val="00C85EF8"/>
    <w:rsid w:val="00C86009"/>
    <w:rsid w:val="00C86250"/>
    <w:rsid w:val="00C878F4"/>
    <w:rsid w:val="00C918DD"/>
    <w:rsid w:val="00C93077"/>
    <w:rsid w:val="00C938EC"/>
    <w:rsid w:val="00C94034"/>
    <w:rsid w:val="00C94838"/>
    <w:rsid w:val="00C95845"/>
    <w:rsid w:val="00C95956"/>
    <w:rsid w:val="00C96E7E"/>
    <w:rsid w:val="00C97765"/>
    <w:rsid w:val="00CA03DB"/>
    <w:rsid w:val="00CA12E2"/>
    <w:rsid w:val="00CA2761"/>
    <w:rsid w:val="00CA3E08"/>
    <w:rsid w:val="00CA3ED8"/>
    <w:rsid w:val="00CA5170"/>
    <w:rsid w:val="00CA5841"/>
    <w:rsid w:val="00CA5C8A"/>
    <w:rsid w:val="00CA5D15"/>
    <w:rsid w:val="00CA7590"/>
    <w:rsid w:val="00CB0238"/>
    <w:rsid w:val="00CB05BD"/>
    <w:rsid w:val="00CB05C8"/>
    <w:rsid w:val="00CB0D21"/>
    <w:rsid w:val="00CB144B"/>
    <w:rsid w:val="00CB19C9"/>
    <w:rsid w:val="00CB1CEE"/>
    <w:rsid w:val="00CB210A"/>
    <w:rsid w:val="00CB2B2A"/>
    <w:rsid w:val="00CB37B4"/>
    <w:rsid w:val="00CB3963"/>
    <w:rsid w:val="00CB4022"/>
    <w:rsid w:val="00CB485D"/>
    <w:rsid w:val="00CB4895"/>
    <w:rsid w:val="00CB67DD"/>
    <w:rsid w:val="00CB6EEF"/>
    <w:rsid w:val="00CB6FC5"/>
    <w:rsid w:val="00CB7186"/>
    <w:rsid w:val="00CC0007"/>
    <w:rsid w:val="00CC02C6"/>
    <w:rsid w:val="00CC35EA"/>
    <w:rsid w:val="00CC40A9"/>
    <w:rsid w:val="00CC4E8C"/>
    <w:rsid w:val="00CC52FA"/>
    <w:rsid w:val="00CC55E4"/>
    <w:rsid w:val="00CD196E"/>
    <w:rsid w:val="00CD1C37"/>
    <w:rsid w:val="00CD26F3"/>
    <w:rsid w:val="00CD32B1"/>
    <w:rsid w:val="00CD3DF0"/>
    <w:rsid w:val="00CD65F8"/>
    <w:rsid w:val="00CD6C83"/>
    <w:rsid w:val="00CD6F1F"/>
    <w:rsid w:val="00CD70DF"/>
    <w:rsid w:val="00CD7ED3"/>
    <w:rsid w:val="00CE0100"/>
    <w:rsid w:val="00CE125A"/>
    <w:rsid w:val="00CE12CA"/>
    <w:rsid w:val="00CE26BC"/>
    <w:rsid w:val="00CE36DC"/>
    <w:rsid w:val="00CE3C47"/>
    <w:rsid w:val="00CE4290"/>
    <w:rsid w:val="00CE457A"/>
    <w:rsid w:val="00CE46CA"/>
    <w:rsid w:val="00CE57FB"/>
    <w:rsid w:val="00CE5A92"/>
    <w:rsid w:val="00CE60DB"/>
    <w:rsid w:val="00CE669D"/>
    <w:rsid w:val="00CE7AF7"/>
    <w:rsid w:val="00CE7B35"/>
    <w:rsid w:val="00CE7F80"/>
    <w:rsid w:val="00CF0126"/>
    <w:rsid w:val="00CF14DA"/>
    <w:rsid w:val="00CF1956"/>
    <w:rsid w:val="00CF197D"/>
    <w:rsid w:val="00CF1A2D"/>
    <w:rsid w:val="00CF1FAC"/>
    <w:rsid w:val="00CF247E"/>
    <w:rsid w:val="00CF2AA2"/>
    <w:rsid w:val="00CF46EB"/>
    <w:rsid w:val="00CF6496"/>
    <w:rsid w:val="00CF65FD"/>
    <w:rsid w:val="00D00685"/>
    <w:rsid w:val="00D01E3C"/>
    <w:rsid w:val="00D026A3"/>
    <w:rsid w:val="00D02D3D"/>
    <w:rsid w:val="00D04FF4"/>
    <w:rsid w:val="00D05223"/>
    <w:rsid w:val="00D05D27"/>
    <w:rsid w:val="00D069A9"/>
    <w:rsid w:val="00D06AD0"/>
    <w:rsid w:val="00D07EBF"/>
    <w:rsid w:val="00D11640"/>
    <w:rsid w:val="00D119BA"/>
    <w:rsid w:val="00D12546"/>
    <w:rsid w:val="00D126A4"/>
    <w:rsid w:val="00D126EF"/>
    <w:rsid w:val="00D132C7"/>
    <w:rsid w:val="00D14112"/>
    <w:rsid w:val="00D144DF"/>
    <w:rsid w:val="00D1459B"/>
    <w:rsid w:val="00D14A47"/>
    <w:rsid w:val="00D14AFC"/>
    <w:rsid w:val="00D217E1"/>
    <w:rsid w:val="00D218F9"/>
    <w:rsid w:val="00D21AC3"/>
    <w:rsid w:val="00D21EB6"/>
    <w:rsid w:val="00D221A9"/>
    <w:rsid w:val="00D22DA6"/>
    <w:rsid w:val="00D22FA9"/>
    <w:rsid w:val="00D2340F"/>
    <w:rsid w:val="00D234C1"/>
    <w:rsid w:val="00D238BC"/>
    <w:rsid w:val="00D23AD3"/>
    <w:rsid w:val="00D23BA9"/>
    <w:rsid w:val="00D24674"/>
    <w:rsid w:val="00D25462"/>
    <w:rsid w:val="00D25B7A"/>
    <w:rsid w:val="00D274C0"/>
    <w:rsid w:val="00D27A36"/>
    <w:rsid w:val="00D30375"/>
    <w:rsid w:val="00D309F8"/>
    <w:rsid w:val="00D3103E"/>
    <w:rsid w:val="00D32034"/>
    <w:rsid w:val="00D32281"/>
    <w:rsid w:val="00D32C36"/>
    <w:rsid w:val="00D32E5A"/>
    <w:rsid w:val="00D337FD"/>
    <w:rsid w:val="00D33BE6"/>
    <w:rsid w:val="00D34445"/>
    <w:rsid w:val="00D362F5"/>
    <w:rsid w:val="00D364FC"/>
    <w:rsid w:val="00D3663C"/>
    <w:rsid w:val="00D36F47"/>
    <w:rsid w:val="00D37835"/>
    <w:rsid w:val="00D40B20"/>
    <w:rsid w:val="00D4152A"/>
    <w:rsid w:val="00D41791"/>
    <w:rsid w:val="00D41DF5"/>
    <w:rsid w:val="00D420A1"/>
    <w:rsid w:val="00D422AE"/>
    <w:rsid w:val="00D4232D"/>
    <w:rsid w:val="00D42D9E"/>
    <w:rsid w:val="00D4401E"/>
    <w:rsid w:val="00D4424A"/>
    <w:rsid w:val="00D454E0"/>
    <w:rsid w:val="00D45B64"/>
    <w:rsid w:val="00D4602E"/>
    <w:rsid w:val="00D4665A"/>
    <w:rsid w:val="00D470FB"/>
    <w:rsid w:val="00D47B62"/>
    <w:rsid w:val="00D47FEE"/>
    <w:rsid w:val="00D50620"/>
    <w:rsid w:val="00D50BD6"/>
    <w:rsid w:val="00D51084"/>
    <w:rsid w:val="00D51150"/>
    <w:rsid w:val="00D5377E"/>
    <w:rsid w:val="00D54240"/>
    <w:rsid w:val="00D543BC"/>
    <w:rsid w:val="00D56634"/>
    <w:rsid w:val="00D56B48"/>
    <w:rsid w:val="00D571BD"/>
    <w:rsid w:val="00D609DE"/>
    <w:rsid w:val="00D60F2C"/>
    <w:rsid w:val="00D610C9"/>
    <w:rsid w:val="00D610E1"/>
    <w:rsid w:val="00D612D1"/>
    <w:rsid w:val="00D619C6"/>
    <w:rsid w:val="00D61C80"/>
    <w:rsid w:val="00D62505"/>
    <w:rsid w:val="00D64D5C"/>
    <w:rsid w:val="00D65334"/>
    <w:rsid w:val="00D653A1"/>
    <w:rsid w:val="00D658EF"/>
    <w:rsid w:val="00D66728"/>
    <w:rsid w:val="00D67069"/>
    <w:rsid w:val="00D706FC"/>
    <w:rsid w:val="00D70FA9"/>
    <w:rsid w:val="00D719D6"/>
    <w:rsid w:val="00D72268"/>
    <w:rsid w:val="00D72399"/>
    <w:rsid w:val="00D73A24"/>
    <w:rsid w:val="00D73E0E"/>
    <w:rsid w:val="00D75D17"/>
    <w:rsid w:val="00D75D71"/>
    <w:rsid w:val="00D7646B"/>
    <w:rsid w:val="00D7684D"/>
    <w:rsid w:val="00D8133F"/>
    <w:rsid w:val="00D814FB"/>
    <w:rsid w:val="00D81797"/>
    <w:rsid w:val="00D81DF9"/>
    <w:rsid w:val="00D82257"/>
    <w:rsid w:val="00D82CDA"/>
    <w:rsid w:val="00D83DBF"/>
    <w:rsid w:val="00D84079"/>
    <w:rsid w:val="00D8412E"/>
    <w:rsid w:val="00D84FAB"/>
    <w:rsid w:val="00D8537F"/>
    <w:rsid w:val="00D8594F"/>
    <w:rsid w:val="00D85C0A"/>
    <w:rsid w:val="00D85E7E"/>
    <w:rsid w:val="00D86A13"/>
    <w:rsid w:val="00D870F5"/>
    <w:rsid w:val="00D87B55"/>
    <w:rsid w:val="00D90028"/>
    <w:rsid w:val="00D90219"/>
    <w:rsid w:val="00D906AE"/>
    <w:rsid w:val="00D9081A"/>
    <w:rsid w:val="00D91034"/>
    <w:rsid w:val="00D9213B"/>
    <w:rsid w:val="00D92391"/>
    <w:rsid w:val="00D923B0"/>
    <w:rsid w:val="00D949F7"/>
    <w:rsid w:val="00D94B48"/>
    <w:rsid w:val="00D950C9"/>
    <w:rsid w:val="00D95283"/>
    <w:rsid w:val="00D9546A"/>
    <w:rsid w:val="00D954D0"/>
    <w:rsid w:val="00D9617E"/>
    <w:rsid w:val="00D967E4"/>
    <w:rsid w:val="00D96E1D"/>
    <w:rsid w:val="00D972F7"/>
    <w:rsid w:val="00D97565"/>
    <w:rsid w:val="00D978C7"/>
    <w:rsid w:val="00DA0747"/>
    <w:rsid w:val="00DA1242"/>
    <w:rsid w:val="00DA1C41"/>
    <w:rsid w:val="00DA25E9"/>
    <w:rsid w:val="00DA3345"/>
    <w:rsid w:val="00DA350B"/>
    <w:rsid w:val="00DA3528"/>
    <w:rsid w:val="00DA37B7"/>
    <w:rsid w:val="00DA37E5"/>
    <w:rsid w:val="00DA3A71"/>
    <w:rsid w:val="00DA3EE7"/>
    <w:rsid w:val="00DA4BF4"/>
    <w:rsid w:val="00DA4D82"/>
    <w:rsid w:val="00DA5530"/>
    <w:rsid w:val="00DA57FE"/>
    <w:rsid w:val="00DA5884"/>
    <w:rsid w:val="00DA657C"/>
    <w:rsid w:val="00DA6936"/>
    <w:rsid w:val="00DA6F7C"/>
    <w:rsid w:val="00DA7DD9"/>
    <w:rsid w:val="00DB117A"/>
    <w:rsid w:val="00DB1711"/>
    <w:rsid w:val="00DB1C88"/>
    <w:rsid w:val="00DB355B"/>
    <w:rsid w:val="00DB4604"/>
    <w:rsid w:val="00DB529D"/>
    <w:rsid w:val="00DB588D"/>
    <w:rsid w:val="00DB5B98"/>
    <w:rsid w:val="00DB66AE"/>
    <w:rsid w:val="00DB782D"/>
    <w:rsid w:val="00DB7B13"/>
    <w:rsid w:val="00DC0F36"/>
    <w:rsid w:val="00DC19E5"/>
    <w:rsid w:val="00DC1C77"/>
    <w:rsid w:val="00DC1F83"/>
    <w:rsid w:val="00DC20BA"/>
    <w:rsid w:val="00DC22AB"/>
    <w:rsid w:val="00DC2BF5"/>
    <w:rsid w:val="00DC6315"/>
    <w:rsid w:val="00DC674E"/>
    <w:rsid w:val="00DC6921"/>
    <w:rsid w:val="00DC6C0B"/>
    <w:rsid w:val="00DC6ED8"/>
    <w:rsid w:val="00DC71AE"/>
    <w:rsid w:val="00DC7237"/>
    <w:rsid w:val="00DD12EF"/>
    <w:rsid w:val="00DD1903"/>
    <w:rsid w:val="00DD2437"/>
    <w:rsid w:val="00DD2A35"/>
    <w:rsid w:val="00DD3467"/>
    <w:rsid w:val="00DD3C7D"/>
    <w:rsid w:val="00DD4C19"/>
    <w:rsid w:val="00DD5454"/>
    <w:rsid w:val="00DD5511"/>
    <w:rsid w:val="00DD5A22"/>
    <w:rsid w:val="00DD5AD4"/>
    <w:rsid w:val="00DD5D35"/>
    <w:rsid w:val="00DD647B"/>
    <w:rsid w:val="00DD6B0F"/>
    <w:rsid w:val="00DD6E36"/>
    <w:rsid w:val="00DE01EA"/>
    <w:rsid w:val="00DE18E3"/>
    <w:rsid w:val="00DE29A5"/>
    <w:rsid w:val="00DE2F42"/>
    <w:rsid w:val="00DE311E"/>
    <w:rsid w:val="00DE3227"/>
    <w:rsid w:val="00DE4286"/>
    <w:rsid w:val="00DE47E7"/>
    <w:rsid w:val="00DE557F"/>
    <w:rsid w:val="00DE7191"/>
    <w:rsid w:val="00DE7B9F"/>
    <w:rsid w:val="00DF02FC"/>
    <w:rsid w:val="00DF08AB"/>
    <w:rsid w:val="00DF201F"/>
    <w:rsid w:val="00DF2306"/>
    <w:rsid w:val="00DF25F1"/>
    <w:rsid w:val="00DF29ED"/>
    <w:rsid w:val="00DF3A6F"/>
    <w:rsid w:val="00DF3F5F"/>
    <w:rsid w:val="00DF4144"/>
    <w:rsid w:val="00DF646E"/>
    <w:rsid w:val="00DF7291"/>
    <w:rsid w:val="00E00EDF"/>
    <w:rsid w:val="00E021F4"/>
    <w:rsid w:val="00E02E33"/>
    <w:rsid w:val="00E03814"/>
    <w:rsid w:val="00E03826"/>
    <w:rsid w:val="00E03F68"/>
    <w:rsid w:val="00E041E0"/>
    <w:rsid w:val="00E04263"/>
    <w:rsid w:val="00E04293"/>
    <w:rsid w:val="00E04A15"/>
    <w:rsid w:val="00E04BD1"/>
    <w:rsid w:val="00E04CCA"/>
    <w:rsid w:val="00E0545E"/>
    <w:rsid w:val="00E0566E"/>
    <w:rsid w:val="00E06050"/>
    <w:rsid w:val="00E0682F"/>
    <w:rsid w:val="00E077A3"/>
    <w:rsid w:val="00E10F0B"/>
    <w:rsid w:val="00E12F73"/>
    <w:rsid w:val="00E135BC"/>
    <w:rsid w:val="00E13946"/>
    <w:rsid w:val="00E1416F"/>
    <w:rsid w:val="00E1486C"/>
    <w:rsid w:val="00E1620A"/>
    <w:rsid w:val="00E16A18"/>
    <w:rsid w:val="00E174A6"/>
    <w:rsid w:val="00E1770F"/>
    <w:rsid w:val="00E21717"/>
    <w:rsid w:val="00E21D48"/>
    <w:rsid w:val="00E2208A"/>
    <w:rsid w:val="00E2297F"/>
    <w:rsid w:val="00E2439F"/>
    <w:rsid w:val="00E251BC"/>
    <w:rsid w:val="00E2638A"/>
    <w:rsid w:val="00E26824"/>
    <w:rsid w:val="00E26929"/>
    <w:rsid w:val="00E2759C"/>
    <w:rsid w:val="00E275EA"/>
    <w:rsid w:val="00E305DA"/>
    <w:rsid w:val="00E30D1B"/>
    <w:rsid w:val="00E31434"/>
    <w:rsid w:val="00E31801"/>
    <w:rsid w:val="00E31E36"/>
    <w:rsid w:val="00E32167"/>
    <w:rsid w:val="00E32D1C"/>
    <w:rsid w:val="00E33202"/>
    <w:rsid w:val="00E33DB3"/>
    <w:rsid w:val="00E34733"/>
    <w:rsid w:val="00E34A67"/>
    <w:rsid w:val="00E35301"/>
    <w:rsid w:val="00E35596"/>
    <w:rsid w:val="00E37423"/>
    <w:rsid w:val="00E37EA6"/>
    <w:rsid w:val="00E407FD"/>
    <w:rsid w:val="00E40A8C"/>
    <w:rsid w:val="00E4106C"/>
    <w:rsid w:val="00E4123A"/>
    <w:rsid w:val="00E41B80"/>
    <w:rsid w:val="00E41BF2"/>
    <w:rsid w:val="00E4226F"/>
    <w:rsid w:val="00E42647"/>
    <w:rsid w:val="00E4276D"/>
    <w:rsid w:val="00E42C61"/>
    <w:rsid w:val="00E440E1"/>
    <w:rsid w:val="00E44D6A"/>
    <w:rsid w:val="00E45152"/>
    <w:rsid w:val="00E45301"/>
    <w:rsid w:val="00E45A50"/>
    <w:rsid w:val="00E47CE5"/>
    <w:rsid w:val="00E50561"/>
    <w:rsid w:val="00E52108"/>
    <w:rsid w:val="00E53535"/>
    <w:rsid w:val="00E544BF"/>
    <w:rsid w:val="00E5550F"/>
    <w:rsid w:val="00E558DF"/>
    <w:rsid w:val="00E55D85"/>
    <w:rsid w:val="00E562EC"/>
    <w:rsid w:val="00E5631D"/>
    <w:rsid w:val="00E56A95"/>
    <w:rsid w:val="00E570A0"/>
    <w:rsid w:val="00E57D17"/>
    <w:rsid w:val="00E606A1"/>
    <w:rsid w:val="00E6124F"/>
    <w:rsid w:val="00E61250"/>
    <w:rsid w:val="00E616EC"/>
    <w:rsid w:val="00E6257A"/>
    <w:rsid w:val="00E63997"/>
    <w:rsid w:val="00E64646"/>
    <w:rsid w:val="00E651DD"/>
    <w:rsid w:val="00E654C5"/>
    <w:rsid w:val="00E66516"/>
    <w:rsid w:val="00E6683B"/>
    <w:rsid w:val="00E67201"/>
    <w:rsid w:val="00E677F6"/>
    <w:rsid w:val="00E67D37"/>
    <w:rsid w:val="00E67F30"/>
    <w:rsid w:val="00E7000E"/>
    <w:rsid w:val="00E70250"/>
    <w:rsid w:val="00E70C7F"/>
    <w:rsid w:val="00E71829"/>
    <w:rsid w:val="00E71B56"/>
    <w:rsid w:val="00E72919"/>
    <w:rsid w:val="00E7350C"/>
    <w:rsid w:val="00E73818"/>
    <w:rsid w:val="00E7391A"/>
    <w:rsid w:val="00E73F49"/>
    <w:rsid w:val="00E76851"/>
    <w:rsid w:val="00E77339"/>
    <w:rsid w:val="00E777B6"/>
    <w:rsid w:val="00E81082"/>
    <w:rsid w:val="00E81842"/>
    <w:rsid w:val="00E81D45"/>
    <w:rsid w:val="00E82B0B"/>
    <w:rsid w:val="00E83AC5"/>
    <w:rsid w:val="00E84832"/>
    <w:rsid w:val="00E84BDA"/>
    <w:rsid w:val="00E84C39"/>
    <w:rsid w:val="00E85AED"/>
    <w:rsid w:val="00E8665A"/>
    <w:rsid w:val="00E86BB2"/>
    <w:rsid w:val="00E86E9D"/>
    <w:rsid w:val="00E872D4"/>
    <w:rsid w:val="00E87302"/>
    <w:rsid w:val="00E87B65"/>
    <w:rsid w:val="00E904A1"/>
    <w:rsid w:val="00E90CCE"/>
    <w:rsid w:val="00E91344"/>
    <w:rsid w:val="00E91807"/>
    <w:rsid w:val="00E91D84"/>
    <w:rsid w:val="00E930DD"/>
    <w:rsid w:val="00E93ACD"/>
    <w:rsid w:val="00E93C59"/>
    <w:rsid w:val="00E941D1"/>
    <w:rsid w:val="00E94921"/>
    <w:rsid w:val="00E962AF"/>
    <w:rsid w:val="00E9658F"/>
    <w:rsid w:val="00E967A0"/>
    <w:rsid w:val="00E968CB"/>
    <w:rsid w:val="00E96EFB"/>
    <w:rsid w:val="00EA0BC1"/>
    <w:rsid w:val="00EA0FD9"/>
    <w:rsid w:val="00EA1AB3"/>
    <w:rsid w:val="00EA3289"/>
    <w:rsid w:val="00EA386F"/>
    <w:rsid w:val="00EA3F24"/>
    <w:rsid w:val="00EA49E0"/>
    <w:rsid w:val="00EA55AE"/>
    <w:rsid w:val="00EA5B52"/>
    <w:rsid w:val="00EA5D6C"/>
    <w:rsid w:val="00EA5DD0"/>
    <w:rsid w:val="00EA649D"/>
    <w:rsid w:val="00EA727B"/>
    <w:rsid w:val="00EA7E93"/>
    <w:rsid w:val="00EB0AF9"/>
    <w:rsid w:val="00EB0F17"/>
    <w:rsid w:val="00EB0F90"/>
    <w:rsid w:val="00EB17CE"/>
    <w:rsid w:val="00EB23FF"/>
    <w:rsid w:val="00EB4D88"/>
    <w:rsid w:val="00EB50F7"/>
    <w:rsid w:val="00EB5C40"/>
    <w:rsid w:val="00EB5F66"/>
    <w:rsid w:val="00EB75CD"/>
    <w:rsid w:val="00EC0121"/>
    <w:rsid w:val="00EC01B2"/>
    <w:rsid w:val="00EC058A"/>
    <w:rsid w:val="00EC0A77"/>
    <w:rsid w:val="00EC13E3"/>
    <w:rsid w:val="00EC1889"/>
    <w:rsid w:val="00EC1CC8"/>
    <w:rsid w:val="00EC2609"/>
    <w:rsid w:val="00EC3F6F"/>
    <w:rsid w:val="00EC4045"/>
    <w:rsid w:val="00EC422F"/>
    <w:rsid w:val="00EC4456"/>
    <w:rsid w:val="00EC5985"/>
    <w:rsid w:val="00EC5E71"/>
    <w:rsid w:val="00EC613A"/>
    <w:rsid w:val="00EC67D5"/>
    <w:rsid w:val="00EC6E8A"/>
    <w:rsid w:val="00EC7162"/>
    <w:rsid w:val="00EC79CF"/>
    <w:rsid w:val="00ED0274"/>
    <w:rsid w:val="00ED096B"/>
    <w:rsid w:val="00ED0F31"/>
    <w:rsid w:val="00ED131B"/>
    <w:rsid w:val="00ED171E"/>
    <w:rsid w:val="00ED2248"/>
    <w:rsid w:val="00ED2822"/>
    <w:rsid w:val="00ED3BF4"/>
    <w:rsid w:val="00ED456A"/>
    <w:rsid w:val="00ED45CF"/>
    <w:rsid w:val="00ED50A7"/>
    <w:rsid w:val="00ED5267"/>
    <w:rsid w:val="00ED5290"/>
    <w:rsid w:val="00ED6929"/>
    <w:rsid w:val="00ED7EF0"/>
    <w:rsid w:val="00EE07BC"/>
    <w:rsid w:val="00EE1554"/>
    <w:rsid w:val="00EE1B05"/>
    <w:rsid w:val="00EE2B0F"/>
    <w:rsid w:val="00EE2E9C"/>
    <w:rsid w:val="00EE3729"/>
    <w:rsid w:val="00EE482C"/>
    <w:rsid w:val="00EE4E44"/>
    <w:rsid w:val="00EE5041"/>
    <w:rsid w:val="00EE59C0"/>
    <w:rsid w:val="00EE6065"/>
    <w:rsid w:val="00EE6887"/>
    <w:rsid w:val="00EE739B"/>
    <w:rsid w:val="00EF076B"/>
    <w:rsid w:val="00EF0829"/>
    <w:rsid w:val="00EF0974"/>
    <w:rsid w:val="00EF0F82"/>
    <w:rsid w:val="00EF1306"/>
    <w:rsid w:val="00EF1D37"/>
    <w:rsid w:val="00EF2639"/>
    <w:rsid w:val="00EF3199"/>
    <w:rsid w:val="00EF34F0"/>
    <w:rsid w:val="00EF3605"/>
    <w:rsid w:val="00EF3E80"/>
    <w:rsid w:val="00EF4227"/>
    <w:rsid w:val="00EF4E54"/>
    <w:rsid w:val="00EF5B6B"/>
    <w:rsid w:val="00EF5BC9"/>
    <w:rsid w:val="00EF6873"/>
    <w:rsid w:val="00EF73BD"/>
    <w:rsid w:val="00EF73D6"/>
    <w:rsid w:val="00EF75EC"/>
    <w:rsid w:val="00EF7B0E"/>
    <w:rsid w:val="00F00157"/>
    <w:rsid w:val="00F006BC"/>
    <w:rsid w:val="00F019BD"/>
    <w:rsid w:val="00F01A49"/>
    <w:rsid w:val="00F02B97"/>
    <w:rsid w:val="00F04990"/>
    <w:rsid w:val="00F04DE4"/>
    <w:rsid w:val="00F055CB"/>
    <w:rsid w:val="00F06F29"/>
    <w:rsid w:val="00F07308"/>
    <w:rsid w:val="00F07E14"/>
    <w:rsid w:val="00F07F9B"/>
    <w:rsid w:val="00F10ABD"/>
    <w:rsid w:val="00F11F30"/>
    <w:rsid w:val="00F12354"/>
    <w:rsid w:val="00F13273"/>
    <w:rsid w:val="00F15357"/>
    <w:rsid w:val="00F15597"/>
    <w:rsid w:val="00F15A37"/>
    <w:rsid w:val="00F15BD3"/>
    <w:rsid w:val="00F16131"/>
    <w:rsid w:val="00F1681C"/>
    <w:rsid w:val="00F16DA6"/>
    <w:rsid w:val="00F16DBD"/>
    <w:rsid w:val="00F176C0"/>
    <w:rsid w:val="00F2276D"/>
    <w:rsid w:val="00F2321B"/>
    <w:rsid w:val="00F25BA2"/>
    <w:rsid w:val="00F25C21"/>
    <w:rsid w:val="00F27819"/>
    <w:rsid w:val="00F27FEB"/>
    <w:rsid w:val="00F30121"/>
    <w:rsid w:val="00F3014A"/>
    <w:rsid w:val="00F30405"/>
    <w:rsid w:val="00F30503"/>
    <w:rsid w:val="00F314E9"/>
    <w:rsid w:val="00F3177B"/>
    <w:rsid w:val="00F31A15"/>
    <w:rsid w:val="00F31B4C"/>
    <w:rsid w:val="00F32D38"/>
    <w:rsid w:val="00F33126"/>
    <w:rsid w:val="00F33580"/>
    <w:rsid w:val="00F33F18"/>
    <w:rsid w:val="00F34FBB"/>
    <w:rsid w:val="00F3587E"/>
    <w:rsid w:val="00F3672B"/>
    <w:rsid w:val="00F4135A"/>
    <w:rsid w:val="00F416D5"/>
    <w:rsid w:val="00F41E71"/>
    <w:rsid w:val="00F42ECB"/>
    <w:rsid w:val="00F431E2"/>
    <w:rsid w:val="00F43768"/>
    <w:rsid w:val="00F43AB7"/>
    <w:rsid w:val="00F43C00"/>
    <w:rsid w:val="00F45145"/>
    <w:rsid w:val="00F457BB"/>
    <w:rsid w:val="00F46ED0"/>
    <w:rsid w:val="00F50285"/>
    <w:rsid w:val="00F50A2F"/>
    <w:rsid w:val="00F50E24"/>
    <w:rsid w:val="00F51286"/>
    <w:rsid w:val="00F52157"/>
    <w:rsid w:val="00F525A2"/>
    <w:rsid w:val="00F53921"/>
    <w:rsid w:val="00F53FAA"/>
    <w:rsid w:val="00F55853"/>
    <w:rsid w:val="00F57920"/>
    <w:rsid w:val="00F57B47"/>
    <w:rsid w:val="00F57E76"/>
    <w:rsid w:val="00F60682"/>
    <w:rsid w:val="00F623CF"/>
    <w:rsid w:val="00F6343A"/>
    <w:rsid w:val="00F6434C"/>
    <w:rsid w:val="00F643B0"/>
    <w:rsid w:val="00F64422"/>
    <w:rsid w:val="00F64B15"/>
    <w:rsid w:val="00F64BA6"/>
    <w:rsid w:val="00F6564A"/>
    <w:rsid w:val="00F65DA7"/>
    <w:rsid w:val="00F67D25"/>
    <w:rsid w:val="00F67F5F"/>
    <w:rsid w:val="00F70A96"/>
    <w:rsid w:val="00F70F31"/>
    <w:rsid w:val="00F7219C"/>
    <w:rsid w:val="00F73A82"/>
    <w:rsid w:val="00F75925"/>
    <w:rsid w:val="00F75A0C"/>
    <w:rsid w:val="00F75A63"/>
    <w:rsid w:val="00F76202"/>
    <w:rsid w:val="00F776DA"/>
    <w:rsid w:val="00F803C1"/>
    <w:rsid w:val="00F8099B"/>
    <w:rsid w:val="00F8146E"/>
    <w:rsid w:val="00F8287D"/>
    <w:rsid w:val="00F82F4A"/>
    <w:rsid w:val="00F83A27"/>
    <w:rsid w:val="00F84EAC"/>
    <w:rsid w:val="00F8505E"/>
    <w:rsid w:val="00F85263"/>
    <w:rsid w:val="00F857DD"/>
    <w:rsid w:val="00F85C15"/>
    <w:rsid w:val="00F8744D"/>
    <w:rsid w:val="00F8775F"/>
    <w:rsid w:val="00F87C1E"/>
    <w:rsid w:val="00F87F75"/>
    <w:rsid w:val="00F9242D"/>
    <w:rsid w:val="00F92438"/>
    <w:rsid w:val="00F92960"/>
    <w:rsid w:val="00F946F8"/>
    <w:rsid w:val="00F94808"/>
    <w:rsid w:val="00F95626"/>
    <w:rsid w:val="00F95C04"/>
    <w:rsid w:val="00F961F9"/>
    <w:rsid w:val="00F96D7D"/>
    <w:rsid w:val="00F96E85"/>
    <w:rsid w:val="00F9703E"/>
    <w:rsid w:val="00FA13EE"/>
    <w:rsid w:val="00FA1593"/>
    <w:rsid w:val="00FA16C1"/>
    <w:rsid w:val="00FA1BC2"/>
    <w:rsid w:val="00FA2166"/>
    <w:rsid w:val="00FA23FE"/>
    <w:rsid w:val="00FA248D"/>
    <w:rsid w:val="00FA2EFD"/>
    <w:rsid w:val="00FA32C8"/>
    <w:rsid w:val="00FA380C"/>
    <w:rsid w:val="00FA3848"/>
    <w:rsid w:val="00FA572D"/>
    <w:rsid w:val="00FA5815"/>
    <w:rsid w:val="00FA6325"/>
    <w:rsid w:val="00FA6683"/>
    <w:rsid w:val="00FA722A"/>
    <w:rsid w:val="00FB0326"/>
    <w:rsid w:val="00FB04F4"/>
    <w:rsid w:val="00FB0C88"/>
    <w:rsid w:val="00FB1546"/>
    <w:rsid w:val="00FB1869"/>
    <w:rsid w:val="00FB218E"/>
    <w:rsid w:val="00FB22AA"/>
    <w:rsid w:val="00FB2CDF"/>
    <w:rsid w:val="00FB2F06"/>
    <w:rsid w:val="00FB40C0"/>
    <w:rsid w:val="00FB5010"/>
    <w:rsid w:val="00FB52F4"/>
    <w:rsid w:val="00FB5E14"/>
    <w:rsid w:val="00FB6B16"/>
    <w:rsid w:val="00FB7053"/>
    <w:rsid w:val="00FC0128"/>
    <w:rsid w:val="00FC08B1"/>
    <w:rsid w:val="00FC202C"/>
    <w:rsid w:val="00FC2DAD"/>
    <w:rsid w:val="00FC4828"/>
    <w:rsid w:val="00FC48C4"/>
    <w:rsid w:val="00FC4ACD"/>
    <w:rsid w:val="00FC4E44"/>
    <w:rsid w:val="00FC60BC"/>
    <w:rsid w:val="00FC68B4"/>
    <w:rsid w:val="00FD0093"/>
    <w:rsid w:val="00FD0B0D"/>
    <w:rsid w:val="00FD16AB"/>
    <w:rsid w:val="00FD2321"/>
    <w:rsid w:val="00FD3370"/>
    <w:rsid w:val="00FD3983"/>
    <w:rsid w:val="00FD39A3"/>
    <w:rsid w:val="00FD3F3D"/>
    <w:rsid w:val="00FD40F6"/>
    <w:rsid w:val="00FD45FA"/>
    <w:rsid w:val="00FD4CA4"/>
    <w:rsid w:val="00FD55EA"/>
    <w:rsid w:val="00FD5726"/>
    <w:rsid w:val="00FD5C4C"/>
    <w:rsid w:val="00FD6976"/>
    <w:rsid w:val="00FD6DCA"/>
    <w:rsid w:val="00FD723C"/>
    <w:rsid w:val="00FE100E"/>
    <w:rsid w:val="00FE3511"/>
    <w:rsid w:val="00FE4052"/>
    <w:rsid w:val="00FE4132"/>
    <w:rsid w:val="00FE4421"/>
    <w:rsid w:val="00FE4C07"/>
    <w:rsid w:val="00FE4CFB"/>
    <w:rsid w:val="00FE51B6"/>
    <w:rsid w:val="00FE731A"/>
    <w:rsid w:val="00FE7459"/>
    <w:rsid w:val="00FE7623"/>
    <w:rsid w:val="00FE79A6"/>
    <w:rsid w:val="00FF0370"/>
    <w:rsid w:val="00FF2EC6"/>
    <w:rsid w:val="00FF4124"/>
    <w:rsid w:val="00FF49A8"/>
    <w:rsid w:val="00FF50C5"/>
    <w:rsid w:val="00FF647D"/>
    <w:rsid w:val="00FF665C"/>
    <w:rsid w:val="00FF6D69"/>
    <w:rsid w:val="00FF7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B953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1A9"/>
    <w:pPr>
      <w:widowControl w:val="0"/>
      <w:jc w:val="both"/>
    </w:pPr>
  </w:style>
  <w:style w:type="paragraph" w:styleId="Heading1">
    <w:name w:val="heading 1"/>
    <w:basedOn w:val="Normal"/>
    <w:next w:val="Normal"/>
    <w:link w:val="Heading1Char"/>
    <w:autoRedefine/>
    <w:uiPriority w:val="9"/>
    <w:qFormat/>
    <w:rsid w:val="00434529"/>
    <w:pPr>
      <w:keepNext/>
      <w:keepLines/>
      <w:spacing w:before="340" w:after="330" w:line="578" w:lineRule="auto"/>
      <w:outlineLvl w:val="0"/>
    </w:pPr>
    <w:rPr>
      <w:rFonts w:ascii="Times New Roman" w:eastAsia="Times New Roman" w:hAnsi="Times New Roman"/>
      <w:b/>
      <w:bCs/>
      <w:kern w:val="44"/>
      <w:sz w:val="32"/>
      <w:szCs w:val="44"/>
    </w:rPr>
  </w:style>
  <w:style w:type="paragraph" w:styleId="Heading2">
    <w:name w:val="heading 2"/>
    <w:basedOn w:val="NoSpacing"/>
    <w:next w:val="NoSpacing"/>
    <w:link w:val="Heading2Char"/>
    <w:uiPriority w:val="9"/>
    <w:unhideWhenUsed/>
    <w:qFormat/>
    <w:rsid w:val="0034095D"/>
    <w:pPr>
      <w:keepNext/>
      <w:keepLines/>
      <w:outlineLvl w:val="1"/>
    </w:pPr>
    <w:rPr>
      <w:rFonts w:ascii="Times New Roman" w:eastAsia="Times New Roman" w:hAnsi="Times New Roman" w:cstheme="majorBidi"/>
      <w:bCs/>
      <w:szCs w:val="32"/>
    </w:rPr>
  </w:style>
  <w:style w:type="paragraph" w:styleId="Heading3">
    <w:name w:val="heading 3"/>
    <w:basedOn w:val="Normal"/>
    <w:next w:val="Normal"/>
    <w:link w:val="Heading3Char"/>
    <w:uiPriority w:val="9"/>
    <w:unhideWhenUsed/>
    <w:qFormat/>
    <w:rsid w:val="00905397"/>
    <w:pPr>
      <w:keepNext/>
      <w:keepLines/>
      <w:outlineLvl w:val="2"/>
    </w:pPr>
    <w:rPr>
      <w:rFonts w:ascii="Times New Roman" w:hAnsi="Times New Roman"/>
      <w:bCs/>
      <w:szCs w:val="32"/>
    </w:rPr>
  </w:style>
  <w:style w:type="paragraph" w:styleId="Heading4">
    <w:name w:val="heading 4"/>
    <w:basedOn w:val="Normal"/>
    <w:next w:val="Normal"/>
    <w:link w:val="Heading4Char"/>
    <w:uiPriority w:val="9"/>
    <w:unhideWhenUsed/>
    <w:qFormat/>
    <w:rsid w:val="0044272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F6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50F66"/>
    <w:rPr>
      <w:sz w:val="18"/>
      <w:szCs w:val="18"/>
    </w:rPr>
  </w:style>
  <w:style w:type="paragraph" w:styleId="Footer">
    <w:name w:val="footer"/>
    <w:basedOn w:val="Normal"/>
    <w:link w:val="FooterChar"/>
    <w:uiPriority w:val="99"/>
    <w:unhideWhenUsed/>
    <w:rsid w:val="00850F6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50F66"/>
    <w:rPr>
      <w:sz w:val="18"/>
      <w:szCs w:val="18"/>
    </w:rPr>
  </w:style>
  <w:style w:type="table" w:styleId="TableGrid">
    <w:name w:val="Table Grid"/>
    <w:basedOn w:val="TableNormal"/>
    <w:uiPriority w:val="39"/>
    <w:qFormat/>
    <w:rsid w:val="00147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csb">
    <w:name w:val="accsb"/>
    <w:basedOn w:val="DefaultParagraphFont"/>
    <w:rsid w:val="0014770E"/>
  </w:style>
  <w:style w:type="character" w:styleId="Hyperlink">
    <w:name w:val="Hyperlink"/>
    <w:basedOn w:val="DefaultParagraphFont"/>
    <w:uiPriority w:val="99"/>
    <w:unhideWhenUsed/>
    <w:rsid w:val="0014770E"/>
    <w:rPr>
      <w:color w:val="0000FF"/>
      <w:u w:val="single"/>
    </w:rPr>
  </w:style>
  <w:style w:type="character" w:customStyle="1" w:styleId="highlight">
    <w:name w:val="highlight"/>
    <w:basedOn w:val="DefaultParagraphFont"/>
    <w:rsid w:val="005E6FF9"/>
  </w:style>
  <w:style w:type="paragraph" w:customStyle="1" w:styleId="EndNoteBibliographyTitle">
    <w:name w:val="EndNote Bibliography Title"/>
    <w:basedOn w:val="Normal"/>
    <w:link w:val="EndNoteBibliographyTitle0"/>
    <w:rsid w:val="001B1238"/>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1B1238"/>
    <w:rPr>
      <w:rFonts w:ascii="DengXian" w:eastAsia="DengXian" w:hAnsi="DengXian"/>
      <w:noProof/>
      <w:sz w:val="20"/>
    </w:rPr>
  </w:style>
  <w:style w:type="paragraph" w:customStyle="1" w:styleId="EndNoteBibliography">
    <w:name w:val="EndNote Bibliography"/>
    <w:basedOn w:val="Normal"/>
    <w:link w:val="EndNoteBibliography0"/>
    <w:rsid w:val="001B1238"/>
    <w:rPr>
      <w:rFonts w:ascii="DengXian" w:eastAsia="DengXian" w:hAnsi="DengXian"/>
      <w:noProof/>
      <w:sz w:val="20"/>
    </w:rPr>
  </w:style>
  <w:style w:type="character" w:customStyle="1" w:styleId="EndNoteBibliography0">
    <w:name w:val="EndNote Bibliography 字符"/>
    <w:basedOn w:val="DefaultParagraphFont"/>
    <w:link w:val="EndNoteBibliography"/>
    <w:rsid w:val="001B1238"/>
    <w:rPr>
      <w:rFonts w:ascii="DengXian" w:eastAsia="DengXian" w:hAnsi="DengXian"/>
      <w:noProof/>
      <w:sz w:val="20"/>
    </w:rPr>
  </w:style>
  <w:style w:type="paragraph" w:styleId="Revision">
    <w:name w:val="Revision"/>
    <w:hidden/>
    <w:uiPriority w:val="99"/>
    <w:semiHidden/>
    <w:rsid w:val="00D75D71"/>
  </w:style>
  <w:style w:type="character" w:styleId="CommentReference">
    <w:name w:val="annotation reference"/>
    <w:basedOn w:val="DefaultParagraphFont"/>
    <w:uiPriority w:val="99"/>
    <w:semiHidden/>
    <w:unhideWhenUsed/>
    <w:rsid w:val="00782110"/>
    <w:rPr>
      <w:sz w:val="21"/>
      <w:szCs w:val="21"/>
    </w:rPr>
  </w:style>
  <w:style w:type="paragraph" w:styleId="CommentText">
    <w:name w:val="annotation text"/>
    <w:basedOn w:val="Normal"/>
    <w:link w:val="CommentTextChar"/>
    <w:uiPriority w:val="99"/>
    <w:unhideWhenUsed/>
    <w:rsid w:val="00782110"/>
    <w:pPr>
      <w:jc w:val="left"/>
    </w:pPr>
  </w:style>
  <w:style w:type="character" w:customStyle="1" w:styleId="CommentTextChar">
    <w:name w:val="Comment Text Char"/>
    <w:basedOn w:val="DefaultParagraphFont"/>
    <w:link w:val="CommentText"/>
    <w:uiPriority w:val="99"/>
    <w:rsid w:val="00782110"/>
  </w:style>
  <w:style w:type="paragraph" w:styleId="CommentSubject">
    <w:name w:val="annotation subject"/>
    <w:basedOn w:val="CommentText"/>
    <w:next w:val="CommentText"/>
    <w:link w:val="CommentSubjectChar"/>
    <w:uiPriority w:val="99"/>
    <w:semiHidden/>
    <w:unhideWhenUsed/>
    <w:rsid w:val="00782110"/>
    <w:rPr>
      <w:b/>
      <w:bCs/>
    </w:rPr>
  </w:style>
  <w:style w:type="character" w:customStyle="1" w:styleId="CommentSubjectChar">
    <w:name w:val="Comment Subject Char"/>
    <w:basedOn w:val="CommentTextChar"/>
    <w:link w:val="CommentSubject"/>
    <w:uiPriority w:val="99"/>
    <w:semiHidden/>
    <w:rsid w:val="00782110"/>
    <w:rPr>
      <w:b/>
      <w:bCs/>
    </w:rPr>
  </w:style>
  <w:style w:type="paragraph" w:styleId="ListParagraph">
    <w:name w:val="List Paragraph"/>
    <w:basedOn w:val="Normal"/>
    <w:uiPriority w:val="34"/>
    <w:qFormat/>
    <w:rsid w:val="000631D9"/>
    <w:pPr>
      <w:ind w:firstLineChars="200" w:firstLine="420"/>
    </w:pPr>
  </w:style>
  <w:style w:type="character" w:customStyle="1" w:styleId="Heading1Char">
    <w:name w:val="Heading 1 Char"/>
    <w:basedOn w:val="DefaultParagraphFont"/>
    <w:link w:val="Heading1"/>
    <w:uiPriority w:val="9"/>
    <w:rsid w:val="00434529"/>
    <w:rPr>
      <w:rFonts w:ascii="Times New Roman" w:eastAsia="Times New Roman" w:hAnsi="Times New Roman"/>
      <w:b/>
      <w:bCs/>
      <w:kern w:val="44"/>
      <w:sz w:val="32"/>
      <w:szCs w:val="44"/>
    </w:rPr>
  </w:style>
  <w:style w:type="paragraph" w:styleId="TOCHeading">
    <w:name w:val="TOC Heading"/>
    <w:basedOn w:val="Heading1"/>
    <w:next w:val="Normal"/>
    <w:uiPriority w:val="39"/>
    <w:unhideWhenUsed/>
    <w:qFormat/>
    <w:rsid w:val="00ED0274"/>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Cs w:val="32"/>
    </w:rPr>
  </w:style>
  <w:style w:type="paragraph" w:styleId="TOC1">
    <w:name w:val="toc 1"/>
    <w:basedOn w:val="Normal"/>
    <w:next w:val="Normal"/>
    <w:autoRedefine/>
    <w:uiPriority w:val="39"/>
    <w:unhideWhenUsed/>
    <w:rsid w:val="00ED0274"/>
  </w:style>
  <w:style w:type="character" w:customStyle="1" w:styleId="fontstyle01">
    <w:name w:val="fontstyle01"/>
    <w:basedOn w:val="DefaultParagraphFont"/>
    <w:rsid w:val="00B27C1B"/>
    <w:rPr>
      <w:rFonts w:ascii="ArialMT" w:hAnsi="ArialMT" w:hint="default"/>
      <w:b w:val="0"/>
      <w:bCs w:val="0"/>
      <w:i w:val="0"/>
      <w:iCs w:val="0"/>
      <w:color w:val="000000"/>
      <w:sz w:val="18"/>
      <w:szCs w:val="18"/>
    </w:rPr>
  </w:style>
  <w:style w:type="character" w:customStyle="1" w:styleId="fontstyle21">
    <w:name w:val="fontstyle21"/>
    <w:basedOn w:val="DefaultParagraphFont"/>
    <w:rsid w:val="00E21717"/>
    <w:rPr>
      <w:rFonts w:ascii="VkkjjwAdvTT3713a231+25" w:hAnsi="VkkjjwAdvTT3713a231+25" w:hint="default"/>
      <w:b w:val="0"/>
      <w:bCs w:val="0"/>
      <w:i w:val="0"/>
      <w:iCs w:val="0"/>
      <w:color w:val="131413"/>
      <w:sz w:val="18"/>
      <w:szCs w:val="18"/>
    </w:rPr>
  </w:style>
  <w:style w:type="character" w:styleId="LineNumber">
    <w:name w:val="line number"/>
    <w:basedOn w:val="DefaultParagraphFont"/>
    <w:uiPriority w:val="99"/>
    <w:semiHidden/>
    <w:unhideWhenUsed/>
    <w:rsid w:val="0061690F"/>
  </w:style>
  <w:style w:type="character" w:customStyle="1" w:styleId="Heading2Char">
    <w:name w:val="Heading 2 Char"/>
    <w:basedOn w:val="DefaultParagraphFont"/>
    <w:link w:val="Heading2"/>
    <w:uiPriority w:val="9"/>
    <w:rsid w:val="0034095D"/>
    <w:rPr>
      <w:rFonts w:ascii="Times New Roman" w:eastAsia="Times New Roman" w:hAnsi="Times New Roman" w:cstheme="majorBidi"/>
      <w:bCs/>
      <w:szCs w:val="32"/>
    </w:rPr>
  </w:style>
  <w:style w:type="character" w:customStyle="1" w:styleId="UnresolvedMention">
    <w:name w:val="Unresolved Mention"/>
    <w:basedOn w:val="DefaultParagraphFont"/>
    <w:uiPriority w:val="99"/>
    <w:semiHidden/>
    <w:unhideWhenUsed/>
    <w:rsid w:val="00DC71AE"/>
    <w:rPr>
      <w:color w:val="605E5C"/>
      <w:shd w:val="clear" w:color="auto" w:fill="E1DFDD"/>
    </w:rPr>
  </w:style>
  <w:style w:type="character" w:customStyle="1" w:styleId="Heading3Char">
    <w:name w:val="Heading 3 Char"/>
    <w:basedOn w:val="DefaultParagraphFont"/>
    <w:link w:val="Heading3"/>
    <w:uiPriority w:val="9"/>
    <w:rsid w:val="00905397"/>
    <w:rPr>
      <w:rFonts w:ascii="Times New Roman" w:hAnsi="Times New Roman"/>
      <w:bCs/>
      <w:szCs w:val="32"/>
    </w:rPr>
  </w:style>
  <w:style w:type="character" w:customStyle="1" w:styleId="Heading4Char">
    <w:name w:val="Heading 4 Char"/>
    <w:basedOn w:val="DefaultParagraphFont"/>
    <w:link w:val="Heading4"/>
    <w:uiPriority w:val="9"/>
    <w:rsid w:val="00442720"/>
    <w:rPr>
      <w:rFonts w:asciiTheme="majorHAnsi" w:eastAsiaTheme="majorEastAsia" w:hAnsiTheme="majorHAnsi" w:cstheme="majorBidi"/>
      <w:b/>
      <w:bCs/>
      <w:sz w:val="28"/>
      <w:szCs w:val="28"/>
    </w:rPr>
  </w:style>
  <w:style w:type="paragraph" w:styleId="TOC2">
    <w:name w:val="toc 2"/>
    <w:basedOn w:val="Normal"/>
    <w:next w:val="Normal"/>
    <w:autoRedefine/>
    <w:uiPriority w:val="39"/>
    <w:unhideWhenUsed/>
    <w:rsid w:val="00905397"/>
    <w:pPr>
      <w:ind w:leftChars="200" w:left="420"/>
    </w:pPr>
  </w:style>
  <w:style w:type="paragraph" w:styleId="NoSpacing">
    <w:name w:val="No Spacing"/>
    <w:uiPriority w:val="1"/>
    <w:qFormat/>
    <w:rsid w:val="0034095D"/>
    <w:pPr>
      <w:widowControl w:val="0"/>
      <w:jc w:val="both"/>
    </w:pPr>
  </w:style>
  <w:style w:type="paragraph" w:styleId="TOC3">
    <w:name w:val="toc 3"/>
    <w:basedOn w:val="Normal"/>
    <w:next w:val="Normal"/>
    <w:autoRedefine/>
    <w:uiPriority w:val="39"/>
    <w:unhideWhenUsed/>
    <w:rsid w:val="00905397"/>
    <w:pPr>
      <w:ind w:leftChars="400" w:left="840"/>
    </w:pPr>
  </w:style>
  <w:style w:type="character" w:customStyle="1" w:styleId="skip">
    <w:name w:val="skip"/>
    <w:basedOn w:val="DefaultParagraphFont"/>
    <w:rsid w:val="00230C79"/>
  </w:style>
  <w:style w:type="paragraph" w:customStyle="1" w:styleId="SupplementaryMaterial">
    <w:name w:val="Supplementary Material"/>
    <w:basedOn w:val="Title"/>
    <w:next w:val="Title"/>
    <w:qFormat/>
    <w:rsid w:val="00954B43"/>
    <w:pPr>
      <w:widowControl/>
      <w:suppressLineNumbers/>
      <w:spacing w:after="120"/>
      <w:outlineLvl w:val="9"/>
    </w:pPr>
    <w:rPr>
      <w:rFonts w:ascii="Times New Roman" w:eastAsiaTheme="minorEastAsia" w:hAnsi="Times New Roman" w:cs="Times New Roman"/>
      <w:bCs w:val="0"/>
      <w:i/>
      <w:kern w:val="0"/>
      <w:lang w:eastAsia="en-US"/>
    </w:rPr>
  </w:style>
  <w:style w:type="paragraph" w:styleId="Title">
    <w:name w:val="Title"/>
    <w:basedOn w:val="Normal"/>
    <w:next w:val="Normal"/>
    <w:link w:val="TitleChar"/>
    <w:uiPriority w:val="10"/>
    <w:qFormat/>
    <w:rsid w:val="00954B43"/>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954B43"/>
    <w:rPr>
      <w:rFonts w:asciiTheme="majorHAnsi" w:eastAsiaTheme="majorEastAsia" w:hAnsiTheme="majorHAnsi" w:cstheme="majorBidi"/>
      <w:b/>
      <w:bCs/>
      <w:sz w:val="32"/>
      <w:szCs w:val="32"/>
    </w:rPr>
  </w:style>
  <w:style w:type="paragraph" w:styleId="NormalWeb">
    <w:name w:val="Normal (Web)"/>
    <w:basedOn w:val="Normal"/>
    <w:uiPriority w:val="99"/>
    <w:semiHidden/>
    <w:unhideWhenUsed/>
    <w:rsid w:val="006B71C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A49C0"/>
    <w:rPr>
      <w:rFonts w:ascii="Tahoma" w:hAnsi="Tahoma" w:cs="Tahoma"/>
      <w:sz w:val="16"/>
      <w:szCs w:val="16"/>
    </w:rPr>
  </w:style>
  <w:style w:type="character" w:customStyle="1" w:styleId="BalloonTextChar">
    <w:name w:val="Balloon Text Char"/>
    <w:basedOn w:val="DefaultParagraphFont"/>
    <w:link w:val="BalloonText"/>
    <w:uiPriority w:val="99"/>
    <w:semiHidden/>
    <w:rsid w:val="001A49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1A9"/>
    <w:pPr>
      <w:widowControl w:val="0"/>
      <w:jc w:val="both"/>
    </w:pPr>
  </w:style>
  <w:style w:type="paragraph" w:styleId="Heading1">
    <w:name w:val="heading 1"/>
    <w:basedOn w:val="Normal"/>
    <w:next w:val="Normal"/>
    <w:link w:val="Heading1Char"/>
    <w:autoRedefine/>
    <w:uiPriority w:val="9"/>
    <w:qFormat/>
    <w:rsid w:val="00434529"/>
    <w:pPr>
      <w:keepNext/>
      <w:keepLines/>
      <w:spacing w:before="340" w:after="330" w:line="578" w:lineRule="auto"/>
      <w:outlineLvl w:val="0"/>
    </w:pPr>
    <w:rPr>
      <w:rFonts w:ascii="Times New Roman" w:eastAsia="Times New Roman" w:hAnsi="Times New Roman"/>
      <w:b/>
      <w:bCs/>
      <w:kern w:val="44"/>
      <w:sz w:val="32"/>
      <w:szCs w:val="44"/>
    </w:rPr>
  </w:style>
  <w:style w:type="paragraph" w:styleId="Heading2">
    <w:name w:val="heading 2"/>
    <w:basedOn w:val="NoSpacing"/>
    <w:next w:val="NoSpacing"/>
    <w:link w:val="Heading2Char"/>
    <w:uiPriority w:val="9"/>
    <w:unhideWhenUsed/>
    <w:qFormat/>
    <w:rsid w:val="0034095D"/>
    <w:pPr>
      <w:keepNext/>
      <w:keepLines/>
      <w:outlineLvl w:val="1"/>
    </w:pPr>
    <w:rPr>
      <w:rFonts w:ascii="Times New Roman" w:eastAsia="Times New Roman" w:hAnsi="Times New Roman" w:cstheme="majorBidi"/>
      <w:bCs/>
      <w:szCs w:val="32"/>
    </w:rPr>
  </w:style>
  <w:style w:type="paragraph" w:styleId="Heading3">
    <w:name w:val="heading 3"/>
    <w:basedOn w:val="Normal"/>
    <w:next w:val="Normal"/>
    <w:link w:val="Heading3Char"/>
    <w:uiPriority w:val="9"/>
    <w:unhideWhenUsed/>
    <w:qFormat/>
    <w:rsid w:val="00905397"/>
    <w:pPr>
      <w:keepNext/>
      <w:keepLines/>
      <w:outlineLvl w:val="2"/>
    </w:pPr>
    <w:rPr>
      <w:rFonts w:ascii="Times New Roman" w:hAnsi="Times New Roman"/>
      <w:bCs/>
      <w:szCs w:val="32"/>
    </w:rPr>
  </w:style>
  <w:style w:type="paragraph" w:styleId="Heading4">
    <w:name w:val="heading 4"/>
    <w:basedOn w:val="Normal"/>
    <w:next w:val="Normal"/>
    <w:link w:val="Heading4Char"/>
    <w:uiPriority w:val="9"/>
    <w:unhideWhenUsed/>
    <w:qFormat/>
    <w:rsid w:val="0044272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F6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50F66"/>
    <w:rPr>
      <w:sz w:val="18"/>
      <w:szCs w:val="18"/>
    </w:rPr>
  </w:style>
  <w:style w:type="paragraph" w:styleId="Footer">
    <w:name w:val="footer"/>
    <w:basedOn w:val="Normal"/>
    <w:link w:val="FooterChar"/>
    <w:uiPriority w:val="99"/>
    <w:unhideWhenUsed/>
    <w:rsid w:val="00850F6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50F66"/>
    <w:rPr>
      <w:sz w:val="18"/>
      <w:szCs w:val="18"/>
    </w:rPr>
  </w:style>
  <w:style w:type="table" w:styleId="TableGrid">
    <w:name w:val="Table Grid"/>
    <w:basedOn w:val="TableNormal"/>
    <w:uiPriority w:val="39"/>
    <w:qFormat/>
    <w:rsid w:val="00147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csb">
    <w:name w:val="accsb"/>
    <w:basedOn w:val="DefaultParagraphFont"/>
    <w:rsid w:val="0014770E"/>
  </w:style>
  <w:style w:type="character" w:styleId="Hyperlink">
    <w:name w:val="Hyperlink"/>
    <w:basedOn w:val="DefaultParagraphFont"/>
    <w:uiPriority w:val="99"/>
    <w:unhideWhenUsed/>
    <w:rsid w:val="0014770E"/>
    <w:rPr>
      <w:color w:val="0000FF"/>
      <w:u w:val="single"/>
    </w:rPr>
  </w:style>
  <w:style w:type="character" w:customStyle="1" w:styleId="highlight">
    <w:name w:val="highlight"/>
    <w:basedOn w:val="DefaultParagraphFont"/>
    <w:rsid w:val="005E6FF9"/>
  </w:style>
  <w:style w:type="paragraph" w:customStyle="1" w:styleId="EndNoteBibliographyTitle">
    <w:name w:val="EndNote Bibliography Title"/>
    <w:basedOn w:val="Normal"/>
    <w:link w:val="EndNoteBibliographyTitle0"/>
    <w:rsid w:val="001B1238"/>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1B1238"/>
    <w:rPr>
      <w:rFonts w:ascii="DengXian" w:eastAsia="DengXian" w:hAnsi="DengXian"/>
      <w:noProof/>
      <w:sz w:val="20"/>
    </w:rPr>
  </w:style>
  <w:style w:type="paragraph" w:customStyle="1" w:styleId="EndNoteBibliography">
    <w:name w:val="EndNote Bibliography"/>
    <w:basedOn w:val="Normal"/>
    <w:link w:val="EndNoteBibliography0"/>
    <w:rsid w:val="001B1238"/>
    <w:rPr>
      <w:rFonts w:ascii="DengXian" w:eastAsia="DengXian" w:hAnsi="DengXian"/>
      <w:noProof/>
      <w:sz w:val="20"/>
    </w:rPr>
  </w:style>
  <w:style w:type="character" w:customStyle="1" w:styleId="EndNoteBibliography0">
    <w:name w:val="EndNote Bibliography 字符"/>
    <w:basedOn w:val="DefaultParagraphFont"/>
    <w:link w:val="EndNoteBibliography"/>
    <w:rsid w:val="001B1238"/>
    <w:rPr>
      <w:rFonts w:ascii="DengXian" w:eastAsia="DengXian" w:hAnsi="DengXian"/>
      <w:noProof/>
      <w:sz w:val="20"/>
    </w:rPr>
  </w:style>
  <w:style w:type="paragraph" w:styleId="Revision">
    <w:name w:val="Revision"/>
    <w:hidden/>
    <w:uiPriority w:val="99"/>
    <w:semiHidden/>
    <w:rsid w:val="00D75D71"/>
  </w:style>
  <w:style w:type="character" w:styleId="CommentReference">
    <w:name w:val="annotation reference"/>
    <w:basedOn w:val="DefaultParagraphFont"/>
    <w:uiPriority w:val="99"/>
    <w:semiHidden/>
    <w:unhideWhenUsed/>
    <w:rsid w:val="00782110"/>
    <w:rPr>
      <w:sz w:val="21"/>
      <w:szCs w:val="21"/>
    </w:rPr>
  </w:style>
  <w:style w:type="paragraph" w:styleId="CommentText">
    <w:name w:val="annotation text"/>
    <w:basedOn w:val="Normal"/>
    <w:link w:val="CommentTextChar"/>
    <w:uiPriority w:val="99"/>
    <w:unhideWhenUsed/>
    <w:rsid w:val="00782110"/>
    <w:pPr>
      <w:jc w:val="left"/>
    </w:pPr>
  </w:style>
  <w:style w:type="character" w:customStyle="1" w:styleId="CommentTextChar">
    <w:name w:val="Comment Text Char"/>
    <w:basedOn w:val="DefaultParagraphFont"/>
    <w:link w:val="CommentText"/>
    <w:uiPriority w:val="99"/>
    <w:rsid w:val="00782110"/>
  </w:style>
  <w:style w:type="paragraph" w:styleId="CommentSubject">
    <w:name w:val="annotation subject"/>
    <w:basedOn w:val="CommentText"/>
    <w:next w:val="CommentText"/>
    <w:link w:val="CommentSubjectChar"/>
    <w:uiPriority w:val="99"/>
    <w:semiHidden/>
    <w:unhideWhenUsed/>
    <w:rsid w:val="00782110"/>
    <w:rPr>
      <w:b/>
      <w:bCs/>
    </w:rPr>
  </w:style>
  <w:style w:type="character" w:customStyle="1" w:styleId="CommentSubjectChar">
    <w:name w:val="Comment Subject Char"/>
    <w:basedOn w:val="CommentTextChar"/>
    <w:link w:val="CommentSubject"/>
    <w:uiPriority w:val="99"/>
    <w:semiHidden/>
    <w:rsid w:val="00782110"/>
    <w:rPr>
      <w:b/>
      <w:bCs/>
    </w:rPr>
  </w:style>
  <w:style w:type="paragraph" w:styleId="ListParagraph">
    <w:name w:val="List Paragraph"/>
    <w:basedOn w:val="Normal"/>
    <w:uiPriority w:val="34"/>
    <w:qFormat/>
    <w:rsid w:val="000631D9"/>
    <w:pPr>
      <w:ind w:firstLineChars="200" w:firstLine="420"/>
    </w:pPr>
  </w:style>
  <w:style w:type="character" w:customStyle="1" w:styleId="Heading1Char">
    <w:name w:val="Heading 1 Char"/>
    <w:basedOn w:val="DefaultParagraphFont"/>
    <w:link w:val="Heading1"/>
    <w:uiPriority w:val="9"/>
    <w:rsid w:val="00434529"/>
    <w:rPr>
      <w:rFonts w:ascii="Times New Roman" w:eastAsia="Times New Roman" w:hAnsi="Times New Roman"/>
      <w:b/>
      <w:bCs/>
      <w:kern w:val="44"/>
      <w:sz w:val="32"/>
      <w:szCs w:val="44"/>
    </w:rPr>
  </w:style>
  <w:style w:type="paragraph" w:styleId="TOCHeading">
    <w:name w:val="TOC Heading"/>
    <w:basedOn w:val="Heading1"/>
    <w:next w:val="Normal"/>
    <w:uiPriority w:val="39"/>
    <w:unhideWhenUsed/>
    <w:qFormat/>
    <w:rsid w:val="00ED0274"/>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Cs w:val="32"/>
    </w:rPr>
  </w:style>
  <w:style w:type="paragraph" w:styleId="TOC1">
    <w:name w:val="toc 1"/>
    <w:basedOn w:val="Normal"/>
    <w:next w:val="Normal"/>
    <w:autoRedefine/>
    <w:uiPriority w:val="39"/>
    <w:unhideWhenUsed/>
    <w:rsid w:val="00ED0274"/>
  </w:style>
  <w:style w:type="character" w:customStyle="1" w:styleId="fontstyle01">
    <w:name w:val="fontstyle01"/>
    <w:basedOn w:val="DefaultParagraphFont"/>
    <w:rsid w:val="00B27C1B"/>
    <w:rPr>
      <w:rFonts w:ascii="ArialMT" w:hAnsi="ArialMT" w:hint="default"/>
      <w:b w:val="0"/>
      <w:bCs w:val="0"/>
      <w:i w:val="0"/>
      <w:iCs w:val="0"/>
      <w:color w:val="000000"/>
      <w:sz w:val="18"/>
      <w:szCs w:val="18"/>
    </w:rPr>
  </w:style>
  <w:style w:type="character" w:customStyle="1" w:styleId="fontstyle21">
    <w:name w:val="fontstyle21"/>
    <w:basedOn w:val="DefaultParagraphFont"/>
    <w:rsid w:val="00E21717"/>
    <w:rPr>
      <w:rFonts w:ascii="VkkjjwAdvTT3713a231+25" w:hAnsi="VkkjjwAdvTT3713a231+25" w:hint="default"/>
      <w:b w:val="0"/>
      <w:bCs w:val="0"/>
      <w:i w:val="0"/>
      <w:iCs w:val="0"/>
      <w:color w:val="131413"/>
      <w:sz w:val="18"/>
      <w:szCs w:val="18"/>
    </w:rPr>
  </w:style>
  <w:style w:type="character" w:styleId="LineNumber">
    <w:name w:val="line number"/>
    <w:basedOn w:val="DefaultParagraphFont"/>
    <w:uiPriority w:val="99"/>
    <w:semiHidden/>
    <w:unhideWhenUsed/>
    <w:rsid w:val="0061690F"/>
  </w:style>
  <w:style w:type="character" w:customStyle="1" w:styleId="Heading2Char">
    <w:name w:val="Heading 2 Char"/>
    <w:basedOn w:val="DefaultParagraphFont"/>
    <w:link w:val="Heading2"/>
    <w:uiPriority w:val="9"/>
    <w:rsid w:val="0034095D"/>
    <w:rPr>
      <w:rFonts w:ascii="Times New Roman" w:eastAsia="Times New Roman" w:hAnsi="Times New Roman" w:cstheme="majorBidi"/>
      <w:bCs/>
      <w:szCs w:val="32"/>
    </w:rPr>
  </w:style>
  <w:style w:type="character" w:customStyle="1" w:styleId="UnresolvedMention">
    <w:name w:val="Unresolved Mention"/>
    <w:basedOn w:val="DefaultParagraphFont"/>
    <w:uiPriority w:val="99"/>
    <w:semiHidden/>
    <w:unhideWhenUsed/>
    <w:rsid w:val="00DC71AE"/>
    <w:rPr>
      <w:color w:val="605E5C"/>
      <w:shd w:val="clear" w:color="auto" w:fill="E1DFDD"/>
    </w:rPr>
  </w:style>
  <w:style w:type="character" w:customStyle="1" w:styleId="Heading3Char">
    <w:name w:val="Heading 3 Char"/>
    <w:basedOn w:val="DefaultParagraphFont"/>
    <w:link w:val="Heading3"/>
    <w:uiPriority w:val="9"/>
    <w:rsid w:val="00905397"/>
    <w:rPr>
      <w:rFonts w:ascii="Times New Roman" w:hAnsi="Times New Roman"/>
      <w:bCs/>
      <w:szCs w:val="32"/>
    </w:rPr>
  </w:style>
  <w:style w:type="character" w:customStyle="1" w:styleId="Heading4Char">
    <w:name w:val="Heading 4 Char"/>
    <w:basedOn w:val="DefaultParagraphFont"/>
    <w:link w:val="Heading4"/>
    <w:uiPriority w:val="9"/>
    <w:rsid w:val="00442720"/>
    <w:rPr>
      <w:rFonts w:asciiTheme="majorHAnsi" w:eastAsiaTheme="majorEastAsia" w:hAnsiTheme="majorHAnsi" w:cstheme="majorBidi"/>
      <w:b/>
      <w:bCs/>
      <w:sz w:val="28"/>
      <w:szCs w:val="28"/>
    </w:rPr>
  </w:style>
  <w:style w:type="paragraph" w:styleId="TOC2">
    <w:name w:val="toc 2"/>
    <w:basedOn w:val="Normal"/>
    <w:next w:val="Normal"/>
    <w:autoRedefine/>
    <w:uiPriority w:val="39"/>
    <w:unhideWhenUsed/>
    <w:rsid w:val="00905397"/>
    <w:pPr>
      <w:ind w:leftChars="200" w:left="420"/>
    </w:pPr>
  </w:style>
  <w:style w:type="paragraph" w:styleId="NoSpacing">
    <w:name w:val="No Spacing"/>
    <w:uiPriority w:val="1"/>
    <w:qFormat/>
    <w:rsid w:val="0034095D"/>
    <w:pPr>
      <w:widowControl w:val="0"/>
      <w:jc w:val="both"/>
    </w:pPr>
  </w:style>
  <w:style w:type="paragraph" w:styleId="TOC3">
    <w:name w:val="toc 3"/>
    <w:basedOn w:val="Normal"/>
    <w:next w:val="Normal"/>
    <w:autoRedefine/>
    <w:uiPriority w:val="39"/>
    <w:unhideWhenUsed/>
    <w:rsid w:val="00905397"/>
    <w:pPr>
      <w:ind w:leftChars="400" w:left="840"/>
    </w:pPr>
  </w:style>
  <w:style w:type="character" w:customStyle="1" w:styleId="skip">
    <w:name w:val="skip"/>
    <w:basedOn w:val="DefaultParagraphFont"/>
    <w:rsid w:val="00230C79"/>
  </w:style>
  <w:style w:type="paragraph" w:customStyle="1" w:styleId="SupplementaryMaterial">
    <w:name w:val="Supplementary Material"/>
    <w:basedOn w:val="Title"/>
    <w:next w:val="Title"/>
    <w:qFormat/>
    <w:rsid w:val="00954B43"/>
    <w:pPr>
      <w:widowControl/>
      <w:suppressLineNumbers/>
      <w:spacing w:after="120"/>
      <w:outlineLvl w:val="9"/>
    </w:pPr>
    <w:rPr>
      <w:rFonts w:ascii="Times New Roman" w:eastAsiaTheme="minorEastAsia" w:hAnsi="Times New Roman" w:cs="Times New Roman"/>
      <w:bCs w:val="0"/>
      <w:i/>
      <w:kern w:val="0"/>
      <w:lang w:eastAsia="en-US"/>
    </w:rPr>
  </w:style>
  <w:style w:type="paragraph" w:styleId="Title">
    <w:name w:val="Title"/>
    <w:basedOn w:val="Normal"/>
    <w:next w:val="Normal"/>
    <w:link w:val="TitleChar"/>
    <w:uiPriority w:val="10"/>
    <w:qFormat/>
    <w:rsid w:val="00954B43"/>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954B43"/>
    <w:rPr>
      <w:rFonts w:asciiTheme="majorHAnsi" w:eastAsiaTheme="majorEastAsia" w:hAnsiTheme="majorHAnsi" w:cstheme="majorBidi"/>
      <w:b/>
      <w:bCs/>
      <w:sz w:val="32"/>
      <w:szCs w:val="32"/>
    </w:rPr>
  </w:style>
  <w:style w:type="paragraph" w:styleId="NormalWeb">
    <w:name w:val="Normal (Web)"/>
    <w:basedOn w:val="Normal"/>
    <w:uiPriority w:val="99"/>
    <w:semiHidden/>
    <w:unhideWhenUsed/>
    <w:rsid w:val="006B71C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A49C0"/>
    <w:rPr>
      <w:rFonts w:ascii="Tahoma" w:hAnsi="Tahoma" w:cs="Tahoma"/>
      <w:sz w:val="16"/>
      <w:szCs w:val="16"/>
    </w:rPr>
  </w:style>
  <w:style w:type="character" w:customStyle="1" w:styleId="BalloonTextChar">
    <w:name w:val="Balloon Text Char"/>
    <w:basedOn w:val="DefaultParagraphFont"/>
    <w:link w:val="BalloonText"/>
    <w:uiPriority w:val="99"/>
    <w:semiHidden/>
    <w:rsid w:val="001A49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22">
      <w:bodyDiv w:val="1"/>
      <w:marLeft w:val="0"/>
      <w:marRight w:val="0"/>
      <w:marTop w:val="0"/>
      <w:marBottom w:val="0"/>
      <w:divBdr>
        <w:top w:val="none" w:sz="0" w:space="0" w:color="auto"/>
        <w:left w:val="none" w:sz="0" w:space="0" w:color="auto"/>
        <w:bottom w:val="none" w:sz="0" w:space="0" w:color="auto"/>
        <w:right w:val="none" w:sz="0" w:space="0" w:color="auto"/>
      </w:divBdr>
    </w:div>
    <w:div w:id="3482622">
      <w:bodyDiv w:val="1"/>
      <w:marLeft w:val="0"/>
      <w:marRight w:val="0"/>
      <w:marTop w:val="0"/>
      <w:marBottom w:val="0"/>
      <w:divBdr>
        <w:top w:val="none" w:sz="0" w:space="0" w:color="auto"/>
        <w:left w:val="none" w:sz="0" w:space="0" w:color="auto"/>
        <w:bottom w:val="none" w:sz="0" w:space="0" w:color="auto"/>
        <w:right w:val="none" w:sz="0" w:space="0" w:color="auto"/>
      </w:divBdr>
    </w:div>
    <w:div w:id="4137695">
      <w:bodyDiv w:val="1"/>
      <w:marLeft w:val="0"/>
      <w:marRight w:val="0"/>
      <w:marTop w:val="0"/>
      <w:marBottom w:val="0"/>
      <w:divBdr>
        <w:top w:val="none" w:sz="0" w:space="0" w:color="auto"/>
        <w:left w:val="none" w:sz="0" w:space="0" w:color="auto"/>
        <w:bottom w:val="none" w:sz="0" w:space="0" w:color="auto"/>
        <w:right w:val="none" w:sz="0" w:space="0" w:color="auto"/>
      </w:divBdr>
    </w:div>
    <w:div w:id="5983809">
      <w:bodyDiv w:val="1"/>
      <w:marLeft w:val="0"/>
      <w:marRight w:val="0"/>
      <w:marTop w:val="0"/>
      <w:marBottom w:val="0"/>
      <w:divBdr>
        <w:top w:val="none" w:sz="0" w:space="0" w:color="auto"/>
        <w:left w:val="none" w:sz="0" w:space="0" w:color="auto"/>
        <w:bottom w:val="none" w:sz="0" w:space="0" w:color="auto"/>
        <w:right w:val="none" w:sz="0" w:space="0" w:color="auto"/>
      </w:divBdr>
    </w:div>
    <w:div w:id="8722390">
      <w:bodyDiv w:val="1"/>
      <w:marLeft w:val="0"/>
      <w:marRight w:val="0"/>
      <w:marTop w:val="0"/>
      <w:marBottom w:val="0"/>
      <w:divBdr>
        <w:top w:val="none" w:sz="0" w:space="0" w:color="auto"/>
        <w:left w:val="none" w:sz="0" w:space="0" w:color="auto"/>
        <w:bottom w:val="none" w:sz="0" w:space="0" w:color="auto"/>
        <w:right w:val="none" w:sz="0" w:space="0" w:color="auto"/>
      </w:divBdr>
    </w:div>
    <w:div w:id="9068892">
      <w:bodyDiv w:val="1"/>
      <w:marLeft w:val="0"/>
      <w:marRight w:val="0"/>
      <w:marTop w:val="0"/>
      <w:marBottom w:val="0"/>
      <w:divBdr>
        <w:top w:val="none" w:sz="0" w:space="0" w:color="auto"/>
        <w:left w:val="none" w:sz="0" w:space="0" w:color="auto"/>
        <w:bottom w:val="none" w:sz="0" w:space="0" w:color="auto"/>
        <w:right w:val="none" w:sz="0" w:space="0" w:color="auto"/>
      </w:divBdr>
    </w:div>
    <w:div w:id="17581598">
      <w:bodyDiv w:val="1"/>
      <w:marLeft w:val="0"/>
      <w:marRight w:val="0"/>
      <w:marTop w:val="0"/>
      <w:marBottom w:val="0"/>
      <w:divBdr>
        <w:top w:val="none" w:sz="0" w:space="0" w:color="auto"/>
        <w:left w:val="none" w:sz="0" w:space="0" w:color="auto"/>
        <w:bottom w:val="none" w:sz="0" w:space="0" w:color="auto"/>
        <w:right w:val="none" w:sz="0" w:space="0" w:color="auto"/>
      </w:divBdr>
    </w:div>
    <w:div w:id="27336477">
      <w:bodyDiv w:val="1"/>
      <w:marLeft w:val="0"/>
      <w:marRight w:val="0"/>
      <w:marTop w:val="0"/>
      <w:marBottom w:val="0"/>
      <w:divBdr>
        <w:top w:val="none" w:sz="0" w:space="0" w:color="auto"/>
        <w:left w:val="none" w:sz="0" w:space="0" w:color="auto"/>
        <w:bottom w:val="none" w:sz="0" w:space="0" w:color="auto"/>
        <w:right w:val="none" w:sz="0" w:space="0" w:color="auto"/>
      </w:divBdr>
    </w:div>
    <w:div w:id="72164834">
      <w:bodyDiv w:val="1"/>
      <w:marLeft w:val="0"/>
      <w:marRight w:val="0"/>
      <w:marTop w:val="0"/>
      <w:marBottom w:val="0"/>
      <w:divBdr>
        <w:top w:val="none" w:sz="0" w:space="0" w:color="auto"/>
        <w:left w:val="none" w:sz="0" w:space="0" w:color="auto"/>
        <w:bottom w:val="none" w:sz="0" w:space="0" w:color="auto"/>
        <w:right w:val="none" w:sz="0" w:space="0" w:color="auto"/>
      </w:divBdr>
    </w:div>
    <w:div w:id="86853090">
      <w:bodyDiv w:val="1"/>
      <w:marLeft w:val="0"/>
      <w:marRight w:val="0"/>
      <w:marTop w:val="0"/>
      <w:marBottom w:val="0"/>
      <w:divBdr>
        <w:top w:val="none" w:sz="0" w:space="0" w:color="auto"/>
        <w:left w:val="none" w:sz="0" w:space="0" w:color="auto"/>
        <w:bottom w:val="none" w:sz="0" w:space="0" w:color="auto"/>
        <w:right w:val="none" w:sz="0" w:space="0" w:color="auto"/>
      </w:divBdr>
    </w:div>
    <w:div w:id="156772090">
      <w:bodyDiv w:val="1"/>
      <w:marLeft w:val="0"/>
      <w:marRight w:val="0"/>
      <w:marTop w:val="0"/>
      <w:marBottom w:val="0"/>
      <w:divBdr>
        <w:top w:val="none" w:sz="0" w:space="0" w:color="auto"/>
        <w:left w:val="none" w:sz="0" w:space="0" w:color="auto"/>
        <w:bottom w:val="none" w:sz="0" w:space="0" w:color="auto"/>
        <w:right w:val="none" w:sz="0" w:space="0" w:color="auto"/>
      </w:divBdr>
    </w:div>
    <w:div w:id="164131177">
      <w:bodyDiv w:val="1"/>
      <w:marLeft w:val="0"/>
      <w:marRight w:val="0"/>
      <w:marTop w:val="0"/>
      <w:marBottom w:val="0"/>
      <w:divBdr>
        <w:top w:val="none" w:sz="0" w:space="0" w:color="auto"/>
        <w:left w:val="none" w:sz="0" w:space="0" w:color="auto"/>
        <w:bottom w:val="none" w:sz="0" w:space="0" w:color="auto"/>
        <w:right w:val="none" w:sz="0" w:space="0" w:color="auto"/>
      </w:divBdr>
    </w:div>
    <w:div w:id="168912006">
      <w:bodyDiv w:val="1"/>
      <w:marLeft w:val="0"/>
      <w:marRight w:val="0"/>
      <w:marTop w:val="0"/>
      <w:marBottom w:val="0"/>
      <w:divBdr>
        <w:top w:val="none" w:sz="0" w:space="0" w:color="auto"/>
        <w:left w:val="none" w:sz="0" w:space="0" w:color="auto"/>
        <w:bottom w:val="none" w:sz="0" w:space="0" w:color="auto"/>
        <w:right w:val="none" w:sz="0" w:space="0" w:color="auto"/>
      </w:divBdr>
    </w:div>
    <w:div w:id="201401585">
      <w:bodyDiv w:val="1"/>
      <w:marLeft w:val="0"/>
      <w:marRight w:val="0"/>
      <w:marTop w:val="0"/>
      <w:marBottom w:val="0"/>
      <w:divBdr>
        <w:top w:val="none" w:sz="0" w:space="0" w:color="auto"/>
        <w:left w:val="none" w:sz="0" w:space="0" w:color="auto"/>
        <w:bottom w:val="none" w:sz="0" w:space="0" w:color="auto"/>
        <w:right w:val="none" w:sz="0" w:space="0" w:color="auto"/>
      </w:divBdr>
    </w:div>
    <w:div w:id="204874214">
      <w:bodyDiv w:val="1"/>
      <w:marLeft w:val="0"/>
      <w:marRight w:val="0"/>
      <w:marTop w:val="0"/>
      <w:marBottom w:val="0"/>
      <w:divBdr>
        <w:top w:val="none" w:sz="0" w:space="0" w:color="auto"/>
        <w:left w:val="none" w:sz="0" w:space="0" w:color="auto"/>
        <w:bottom w:val="none" w:sz="0" w:space="0" w:color="auto"/>
        <w:right w:val="none" w:sz="0" w:space="0" w:color="auto"/>
      </w:divBdr>
    </w:div>
    <w:div w:id="208420916">
      <w:bodyDiv w:val="1"/>
      <w:marLeft w:val="0"/>
      <w:marRight w:val="0"/>
      <w:marTop w:val="0"/>
      <w:marBottom w:val="0"/>
      <w:divBdr>
        <w:top w:val="none" w:sz="0" w:space="0" w:color="auto"/>
        <w:left w:val="none" w:sz="0" w:space="0" w:color="auto"/>
        <w:bottom w:val="none" w:sz="0" w:space="0" w:color="auto"/>
        <w:right w:val="none" w:sz="0" w:space="0" w:color="auto"/>
      </w:divBdr>
    </w:div>
    <w:div w:id="244846330">
      <w:bodyDiv w:val="1"/>
      <w:marLeft w:val="0"/>
      <w:marRight w:val="0"/>
      <w:marTop w:val="0"/>
      <w:marBottom w:val="0"/>
      <w:divBdr>
        <w:top w:val="none" w:sz="0" w:space="0" w:color="auto"/>
        <w:left w:val="none" w:sz="0" w:space="0" w:color="auto"/>
        <w:bottom w:val="none" w:sz="0" w:space="0" w:color="auto"/>
        <w:right w:val="none" w:sz="0" w:space="0" w:color="auto"/>
      </w:divBdr>
    </w:div>
    <w:div w:id="254751933">
      <w:bodyDiv w:val="1"/>
      <w:marLeft w:val="0"/>
      <w:marRight w:val="0"/>
      <w:marTop w:val="0"/>
      <w:marBottom w:val="0"/>
      <w:divBdr>
        <w:top w:val="none" w:sz="0" w:space="0" w:color="auto"/>
        <w:left w:val="none" w:sz="0" w:space="0" w:color="auto"/>
        <w:bottom w:val="none" w:sz="0" w:space="0" w:color="auto"/>
        <w:right w:val="none" w:sz="0" w:space="0" w:color="auto"/>
      </w:divBdr>
    </w:div>
    <w:div w:id="268632930">
      <w:bodyDiv w:val="1"/>
      <w:marLeft w:val="0"/>
      <w:marRight w:val="0"/>
      <w:marTop w:val="0"/>
      <w:marBottom w:val="0"/>
      <w:divBdr>
        <w:top w:val="none" w:sz="0" w:space="0" w:color="auto"/>
        <w:left w:val="none" w:sz="0" w:space="0" w:color="auto"/>
        <w:bottom w:val="none" w:sz="0" w:space="0" w:color="auto"/>
        <w:right w:val="none" w:sz="0" w:space="0" w:color="auto"/>
      </w:divBdr>
    </w:div>
    <w:div w:id="317081743">
      <w:bodyDiv w:val="1"/>
      <w:marLeft w:val="0"/>
      <w:marRight w:val="0"/>
      <w:marTop w:val="0"/>
      <w:marBottom w:val="0"/>
      <w:divBdr>
        <w:top w:val="none" w:sz="0" w:space="0" w:color="auto"/>
        <w:left w:val="none" w:sz="0" w:space="0" w:color="auto"/>
        <w:bottom w:val="none" w:sz="0" w:space="0" w:color="auto"/>
        <w:right w:val="none" w:sz="0" w:space="0" w:color="auto"/>
      </w:divBdr>
    </w:div>
    <w:div w:id="326439955">
      <w:bodyDiv w:val="1"/>
      <w:marLeft w:val="0"/>
      <w:marRight w:val="0"/>
      <w:marTop w:val="0"/>
      <w:marBottom w:val="0"/>
      <w:divBdr>
        <w:top w:val="none" w:sz="0" w:space="0" w:color="auto"/>
        <w:left w:val="none" w:sz="0" w:space="0" w:color="auto"/>
        <w:bottom w:val="none" w:sz="0" w:space="0" w:color="auto"/>
        <w:right w:val="none" w:sz="0" w:space="0" w:color="auto"/>
      </w:divBdr>
    </w:div>
    <w:div w:id="355009952">
      <w:bodyDiv w:val="1"/>
      <w:marLeft w:val="0"/>
      <w:marRight w:val="0"/>
      <w:marTop w:val="0"/>
      <w:marBottom w:val="0"/>
      <w:divBdr>
        <w:top w:val="none" w:sz="0" w:space="0" w:color="auto"/>
        <w:left w:val="none" w:sz="0" w:space="0" w:color="auto"/>
        <w:bottom w:val="none" w:sz="0" w:space="0" w:color="auto"/>
        <w:right w:val="none" w:sz="0" w:space="0" w:color="auto"/>
      </w:divBdr>
    </w:div>
    <w:div w:id="371924982">
      <w:bodyDiv w:val="1"/>
      <w:marLeft w:val="0"/>
      <w:marRight w:val="0"/>
      <w:marTop w:val="0"/>
      <w:marBottom w:val="0"/>
      <w:divBdr>
        <w:top w:val="none" w:sz="0" w:space="0" w:color="auto"/>
        <w:left w:val="none" w:sz="0" w:space="0" w:color="auto"/>
        <w:bottom w:val="none" w:sz="0" w:space="0" w:color="auto"/>
        <w:right w:val="none" w:sz="0" w:space="0" w:color="auto"/>
      </w:divBdr>
    </w:div>
    <w:div w:id="372850530">
      <w:bodyDiv w:val="1"/>
      <w:marLeft w:val="0"/>
      <w:marRight w:val="0"/>
      <w:marTop w:val="0"/>
      <w:marBottom w:val="0"/>
      <w:divBdr>
        <w:top w:val="none" w:sz="0" w:space="0" w:color="auto"/>
        <w:left w:val="none" w:sz="0" w:space="0" w:color="auto"/>
        <w:bottom w:val="none" w:sz="0" w:space="0" w:color="auto"/>
        <w:right w:val="none" w:sz="0" w:space="0" w:color="auto"/>
      </w:divBdr>
    </w:div>
    <w:div w:id="383872947">
      <w:bodyDiv w:val="1"/>
      <w:marLeft w:val="0"/>
      <w:marRight w:val="0"/>
      <w:marTop w:val="0"/>
      <w:marBottom w:val="0"/>
      <w:divBdr>
        <w:top w:val="none" w:sz="0" w:space="0" w:color="auto"/>
        <w:left w:val="none" w:sz="0" w:space="0" w:color="auto"/>
        <w:bottom w:val="none" w:sz="0" w:space="0" w:color="auto"/>
        <w:right w:val="none" w:sz="0" w:space="0" w:color="auto"/>
      </w:divBdr>
    </w:div>
    <w:div w:id="439954143">
      <w:bodyDiv w:val="1"/>
      <w:marLeft w:val="0"/>
      <w:marRight w:val="0"/>
      <w:marTop w:val="0"/>
      <w:marBottom w:val="0"/>
      <w:divBdr>
        <w:top w:val="none" w:sz="0" w:space="0" w:color="auto"/>
        <w:left w:val="none" w:sz="0" w:space="0" w:color="auto"/>
        <w:bottom w:val="none" w:sz="0" w:space="0" w:color="auto"/>
        <w:right w:val="none" w:sz="0" w:space="0" w:color="auto"/>
      </w:divBdr>
    </w:div>
    <w:div w:id="468281841">
      <w:bodyDiv w:val="1"/>
      <w:marLeft w:val="0"/>
      <w:marRight w:val="0"/>
      <w:marTop w:val="0"/>
      <w:marBottom w:val="0"/>
      <w:divBdr>
        <w:top w:val="none" w:sz="0" w:space="0" w:color="auto"/>
        <w:left w:val="none" w:sz="0" w:space="0" w:color="auto"/>
        <w:bottom w:val="none" w:sz="0" w:space="0" w:color="auto"/>
        <w:right w:val="none" w:sz="0" w:space="0" w:color="auto"/>
      </w:divBdr>
    </w:div>
    <w:div w:id="475536513">
      <w:bodyDiv w:val="1"/>
      <w:marLeft w:val="0"/>
      <w:marRight w:val="0"/>
      <w:marTop w:val="0"/>
      <w:marBottom w:val="0"/>
      <w:divBdr>
        <w:top w:val="none" w:sz="0" w:space="0" w:color="auto"/>
        <w:left w:val="none" w:sz="0" w:space="0" w:color="auto"/>
        <w:bottom w:val="none" w:sz="0" w:space="0" w:color="auto"/>
        <w:right w:val="none" w:sz="0" w:space="0" w:color="auto"/>
      </w:divBdr>
    </w:div>
    <w:div w:id="480460552">
      <w:bodyDiv w:val="1"/>
      <w:marLeft w:val="0"/>
      <w:marRight w:val="0"/>
      <w:marTop w:val="0"/>
      <w:marBottom w:val="0"/>
      <w:divBdr>
        <w:top w:val="none" w:sz="0" w:space="0" w:color="auto"/>
        <w:left w:val="none" w:sz="0" w:space="0" w:color="auto"/>
        <w:bottom w:val="none" w:sz="0" w:space="0" w:color="auto"/>
        <w:right w:val="none" w:sz="0" w:space="0" w:color="auto"/>
      </w:divBdr>
    </w:div>
    <w:div w:id="497499373">
      <w:bodyDiv w:val="1"/>
      <w:marLeft w:val="0"/>
      <w:marRight w:val="0"/>
      <w:marTop w:val="0"/>
      <w:marBottom w:val="0"/>
      <w:divBdr>
        <w:top w:val="none" w:sz="0" w:space="0" w:color="auto"/>
        <w:left w:val="none" w:sz="0" w:space="0" w:color="auto"/>
        <w:bottom w:val="none" w:sz="0" w:space="0" w:color="auto"/>
        <w:right w:val="none" w:sz="0" w:space="0" w:color="auto"/>
      </w:divBdr>
    </w:div>
    <w:div w:id="544871553">
      <w:bodyDiv w:val="1"/>
      <w:marLeft w:val="0"/>
      <w:marRight w:val="0"/>
      <w:marTop w:val="0"/>
      <w:marBottom w:val="0"/>
      <w:divBdr>
        <w:top w:val="none" w:sz="0" w:space="0" w:color="auto"/>
        <w:left w:val="none" w:sz="0" w:space="0" w:color="auto"/>
        <w:bottom w:val="none" w:sz="0" w:space="0" w:color="auto"/>
        <w:right w:val="none" w:sz="0" w:space="0" w:color="auto"/>
      </w:divBdr>
    </w:div>
    <w:div w:id="559898975">
      <w:bodyDiv w:val="1"/>
      <w:marLeft w:val="0"/>
      <w:marRight w:val="0"/>
      <w:marTop w:val="0"/>
      <w:marBottom w:val="0"/>
      <w:divBdr>
        <w:top w:val="none" w:sz="0" w:space="0" w:color="auto"/>
        <w:left w:val="none" w:sz="0" w:space="0" w:color="auto"/>
        <w:bottom w:val="none" w:sz="0" w:space="0" w:color="auto"/>
        <w:right w:val="none" w:sz="0" w:space="0" w:color="auto"/>
      </w:divBdr>
    </w:div>
    <w:div w:id="592125526">
      <w:bodyDiv w:val="1"/>
      <w:marLeft w:val="0"/>
      <w:marRight w:val="0"/>
      <w:marTop w:val="0"/>
      <w:marBottom w:val="0"/>
      <w:divBdr>
        <w:top w:val="none" w:sz="0" w:space="0" w:color="auto"/>
        <w:left w:val="none" w:sz="0" w:space="0" w:color="auto"/>
        <w:bottom w:val="none" w:sz="0" w:space="0" w:color="auto"/>
        <w:right w:val="none" w:sz="0" w:space="0" w:color="auto"/>
      </w:divBdr>
    </w:div>
    <w:div w:id="598412422">
      <w:bodyDiv w:val="1"/>
      <w:marLeft w:val="0"/>
      <w:marRight w:val="0"/>
      <w:marTop w:val="0"/>
      <w:marBottom w:val="0"/>
      <w:divBdr>
        <w:top w:val="none" w:sz="0" w:space="0" w:color="auto"/>
        <w:left w:val="none" w:sz="0" w:space="0" w:color="auto"/>
        <w:bottom w:val="none" w:sz="0" w:space="0" w:color="auto"/>
        <w:right w:val="none" w:sz="0" w:space="0" w:color="auto"/>
      </w:divBdr>
    </w:div>
    <w:div w:id="598755274">
      <w:bodyDiv w:val="1"/>
      <w:marLeft w:val="0"/>
      <w:marRight w:val="0"/>
      <w:marTop w:val="0"/>
      <w:marBottom w:val="0"/>
      <w:divBdr>
        <w:top w:val="none" w:sz="0" w:space="0" w:color="auto"/>
        <w:left w:val="none" w:sz="0" w:space="0" w:color="auto"/>
        <w:bottom w:val="none" w:sz="0" w:space="0" w:color="auto"/>
        <w:right w:val="none" w:sz="0" w:space="0" w:color="auto"/>
      </w:divBdr>
    </w:div>
    <w:div w:id="601761239">
      <w:bodyDiv w:val="1"/>
      <w:marLeft w:val="0"/>
      <w:marRight w:val="0"/>
      <w:marTop w:val="0"/>
      <w:marBottom w:val="0"/>
      <w:divBdr>
        <w:top w:val="none" w:sz="0" w:space="0" w:color="auto"/>
        <w:left w:val="none" w:sz="0" w:space="0" w:color="auto"/>
        <w:bottom w:val="none" w:sz="0" w:space="0" w:color="auto"/>
        <w:right w:val="none" w:sz="0" w:space="0" w:color="auto"/>
      </w:divBdr>
    </w:div>
    <w:div w:id="624193613">
      <w:bodyDiv w:val="1"/>
      <w:marLeft w:val="0"/>
      <w:marRight w:val="0"/>
      <w:marTop w:val="0"/>
      <w:marBottom w:val="0"/>
      <w:divBdr>
        <w:top w:val="none" w:sz="0" w:space="0" w:color="auto"/>
        <w:left w:val="none" w:sz="0" w:space="0" w:color="auto"/>
        <w:bottom w:val="none" w:sz="0" w:space="0" w:color="auto"/>
        <w:right w:val="none" w:sz="0" w:space="0" w:color="auto"/>
      </w:divBdr>
    </w:div>
    <w:div w:id="634602785">
      <w:bodyDiv w:val="1"/>
      <w:marLeft w:val="0"/>
      <w:marRight w:val="0"/>
      <w:marTop w:val="0"/>
      <w:marBottom w:val="0"/>
      <w:divBdr>
        <w:top w:val="none" w:sz="0" w:space="0" w:color="auto"/>
        <w:left w:val="none" w:sz="0" w:space="0" w:color="auto"/>
        <w:bottom w:val="none" w:sz="0" w:space="0" w:color="auto"/>
        <w:right w:val="none" w:sz="0" w:space="0" w:color="auto"/>
      </w:divBdr>
    </w:div>
    <w:div w:id="634722103">
      <w:bodyDiv w:val="1"/>
      <w:marLeft w:val="0"/>
      <w:marRight w:val="0"/>
      <w:marTop w:val="0"/>
      <w:marBottom w:val="0"/>
      <w:divBdr>
        <w:top w:val="none" w:sz="0" w:space="0" w:color="auto"/>
        <w:left w:val="none" w:sz="0" w:space="0" w:color="auto"/>
        <w:bottom w:val="none" w:sz="0" w:space="0" w:color="auto"/>
        <w:right w:val="none" w:sz="0" w:space="0" w:color="auto"/>
      </w:divBdr>
    </w:div>
    <w:div w:id="645360212">
      <w:bodyDiv w:val="1"/>
      <w:marLeft w:val="0"/>
      <w:marRight w:val="0"/>
      <w:marTop w:val="0"/>
      <w:marBottom w:val="0"/>
      <w:divBdr>
        <w:top w:val="none" w:sz="0" w:space="0" w:color="auto"/>
        <w:left w:val="none" w:sz="0" w:space="0" w:color="auto"/>
        <w:bottom w:val="none" w:sz="0" w:space="0" w:color="auto"/>
        <w:right w:val="none" w:sz="0" w:space="0" w:color="auto"/>
      </w:divBdr>
    </w:div>
    <w:div w:id="650251936">
      <w:bodyDiv w:val="1"/>
      <w:marLeft w:val="0"/>
      <w:marRight w:val="0"/>
      <w:marTop w:val="0"/>
      <w:marBottom w:val="0"/>
      <w:divBdr>
        <w:top w:val="none" w:sz="0" w:space="0" w:color="auto"/>
        <w:left w:val="none" w:sz="0" w:space="0" w:color="auto"/>
        <w:bottom w:val="none" w:sz="0" w:space="0" w:color="auto"/>
        <w:right w:val="none" w:sz="0" w:space="0" w:color="auto"/>
      </w:divBdr>
    </w:div>
    <w:div w:id="679505241">
      <w:bodyDiv w:val="1"/>
      <w:marLeft w:val="0"/>
      <w:marRight w:val="0"/>
      <w:marTop w:val="0"/>
      <w:marBottom w:val="0"/>
      <w:divBdr>
        <w:top w:val="none" w:sz="0" w:space="0" w:color="auto"/>
        <w:left w:val="none" w:sz="0" w:space="0" w:color="auto"/>
        <w:bottom w:val="none" w:sz="0" w:space="0" w:color="auto"/>
        <w:right w:val="none" w:sz="0" w:space="0" w:color="auto"/>
      </w:divBdr>
    </w:div>
    <w:div w:id="709035695">
      <w:bodyDiv w:val="1"/>
      <w:marLeft w:val="0"/>
      <w:marRight w:val="0"/>
      <w:marTop w:val="0"/>
      <w:marBottom w:val="0"/>
      <w:divBdr>
        <w:top w:val="none" w:sz="0" w:space="0" w:color="auto"/>
        <w:left w:val="none" w:sz="0" w:space="0" w:color="auto"/>
        <w:bottom w:val="none" w:sz="0" w:space="0" w:color="auto"/>
        <w:right w:val="none" w:sz="0" w:space="0" w:color="auto"/>
      </w:divBdr>
    </w:div>
    <w:div w:id="716898899">
      <w:bodyDiv w:val="1"/>
      <w:marLeft w:val="0"/>
      <w:marRight w:val="0"/>
      <w:marTop w:val="0"/>
      <w:marBottom w:val="0"/>
      <w:divBdr>
        <w:top w:val="none" w:sz="0" w:space="0" w:color="auto"/>
        <w:left w:val="none" w:sz="0" w:space="0" w:color="auto"/>
        <w:bottom w:val="none" w:sz="0" w:space="0" w:color="auto"/>
        <w:right w:val="none" w:sz="0" w:space="0" w:color="auto"/>
      </w:divBdr>
    </w:div>
    <w:div w:id="718669584">
      <w:bodyDiv w:val="1"/>
      <w:marLeft w:val="0"/>
      <w:marRight w:val="0"/>
      <w:marTop w:val="0"/>
      <w:marBottom w:val="0"/>
      <w:divBdr>
        <w:top w:val="none" w:sz="0" w:space="0" w:color="auto"/>
        <w:left w:val="none" w:sz="0" w:space="0" w:color="auto"/>
        <w:bottom w:val="none" w:sz="0" w:space="0" w:color="auto"/>
        <w:right w:val="none" w:sz="0" w:space="0" w:color="auto"/>
      </w:divBdr>
    </w:div>
    <w:div w:id="798110455">
      <w:bodyDiv w:val="1"/>
      <w:marLeft w:val="0"/>
      <w:marRight w:val="0"/>
      <w:marTop w:val="0"/>
      <w:marBottom w:val="0"/>
      <w:divBdr>
        <w:top w:val="none" w:sz="0" w:space="0" w:color="auto"/>
        <w:left w:val="none" w:sz="0" w:space="0" w:color="auto"/>
        <w:bottom w:val="none" w:sz="0" w:space="0" w:color="auto"/>
        <w:right w:val="none" w:sz="0" w:space="0" w:color="auto"/>
      </w:divBdr>
    </w:div>
    <w:div w:id="812452372">
      <w:bodyDiv w:val="1"/>
      <w:marLeft w:val="0"/>
      <w:marRight w:val="0"/>
      <w:marTop w:val="0"/>
      <w:marBottom w:val="0"/>
      <w:divBdr>
        <w:top w:val="none" w:sz="0" w:space="0" w:color="auto"/>
        <w:left w:val="none" w:sz="0" w:space="0" w:color="auto"/>
        <w:bottom w:val="none" w:sz="0" w:space="0" w:color="auto"/>
        <w:right w:val="none" w:sz="0" w:space="0" w:color="auto"/>
      </w:divBdr>
    </w:div>
    <w:div w:id="813916498">
      <w:bodyDiv w:val="1"/>
      <w:marLeft w:val="0"/>
      <w:marRight w:val="0"/>
      <w:marTop w:val="0"/>
      <w:marBottom w:val="0"/>
      <w:divBdr>
        <w:top w:val="none" w:sz="0" w:space="0" w:color="auto"/>
        <w:left w:val="none" w:sz="0" w:space="0" w:color="auto"/>
        <w:bottom w:val="none" w:sz="0" w:space="0" w:color="auto"/>
        <w:right w:val="none" w:sz="0" w:space="0" w:color="auto"/>
      </w:divBdr>
    </w:div>
    <w:div w:id="842427389">
      <w:bodyDiv w:val="1"/>
      <w:marLeft w:val="0"/>
      <w:marRight w:val="0"/>
      <w:marTop w:val="0"/>
      <w:marBottom w:val="0"/>
      <w:divBdr>
        <w:top w:val="none" w:sz="0" w:space="0" w:color="auto"/>
        <w:left w:val="none" w:sz="0" w:space="0" w:color="auto"/>
        <w:bottom w:val="none" w:sz="0" w:space="0" w:color="auto"/>
        <w:right w:val="none" w:sz="0" w:space="0" w:color="auto"/>
      </w:divBdr>
    </w:div>
    <w:div w:id="862672528">
      <w:bodyDiv w:val="1"/>
      <w:marLeft w:val="0"/>
      <w:marRight w:val="0"/>
      <w:marTop w:val="0"/>
      <w:marBottom w:val="0"/>
      <w:divBdr>
        <w:top w:val="none" w:sz="0" w:space="0" w:color="auto"/>
        <w:left w:val="none" w:sz="0" w:space="0" w:color="auto"/>
        <w:bottom w:val="none" w:sz="0" w:space="0" w:color="auto"/>
        <w:right w:val="none" w:sz="0" w:space="0" w:color="auto"/>
      </w:divBdr>
    </w:div>
    <w:div w:id="862985910">
      <w:bodyDiv w:val="1"/>
      <w:marLeft w:val="0"/>
      <w:marRight w:val="0"/>
      <w:marTop w:val="0"/>
      <w:marBottom w:val="0"/>
      <w:divBdr>
        <w:top w:val="none" w:sz="0" w:space="0" w:color="auto"/>
        <w:left w:val="none" w:sz="0" w:space="0" w:color="auto"/>
        <w:bottom w:val="none" w:sz="0" w:space="0" w:color="auto"/>
        <w:right w:val="none" w:sz="0" w:space="0" w:color="auto"/>
      </w:divBdr>
    </w:div>
    <w:div w:id="870797753">
      <w:bodyDiv w:val="1"/>
      <w:marLeft w:val="0"/>
      <w:marRight w:val="0"/>
      <w:marTop w:val="0"/>
      <w:marBottom w:val="0"/>
      <w:divBdr>
        <w:top w:val="none" w:sz="0" w:space="0" w:color="auto"/>
        <w:left w:val="none" w:sz="0" w:space="0" w:color="auto"/>
        <w:bottom w:val="none" w:sz="0" w:space="0" w:color="auto"/>
        <w:right w:val="none" w:sz="0" w:space="0" w:color="auto"/>
      </w:divBdr>
    </w:div>
    <w:div w:id="905801609">
      <w:bodyDiv w:val="1"/>
      <w:marLeft w:val="0"/>
      <w:marRight w:val="0"/>
      <w:marTop w:val="0"/>
      <w:marBottom w:val="0"/>
      <w:divBdr>
        <w:top w:val="none" w:sz="0" w:space="0" w:color="auto"/>
        <w:left w:val="none" w:sz="0" w:space="0" w:color="auto"/>
        <w:bottom w:val="none" w:sz="0" w:space="0" w:color="auto"/>
        <w:right w:val="none" w:sz="0" w:space="0" w:color="auto"/>
      </w:divBdr>
    </w:div>
    <w:div w:id="928463191">
      <w:bodyDiv w:val="1"/>
      <w:marLeft w:val="0"/>
      <w:marRight w:val="0"/>
      <w:marTop w:val="0"/>
      <w:marBottom w:val="0"/>
      <w:divBdr>
        <w:top w:val="none" w:sz="0" w:space="0" w:color="auto"/>
        <w:left w:val="none" w:sz="0" w:space="0" w:color="auto"/>
        <w:bottom w:val="none" w:sz="0" w:space="0" w:color="auto"/>
        <w:right w:val="none" w:sz="0" w:space="0" w:color="auto"/>
      </w:divBdr>
    </w:div>
    <w:div w:id="944727032">
      <w:bodyDiv w:val="1"/>
      <w:marLeft w:val="0"/>
      <w:marRight w:val="0"/>
      <w:marTop w:val="0"/>
      <w:marBottom w:val="0"/>
      <w:divBdr>
        <w:top w:val="none" w:sz="0" w:space="0" w:color="auto"/>
        <w:left w:val="none" w:sz="0" w:space="0" w:color="auto"/>
        <w:bottom w:val="none" w:sz="0" w:space="0" w:color="auto"/>
        <w:right w:val="none" w:sz="0" w:space="0" w:color="auto"/>
      </w:divBdr>
    </w:div>
    <w:div w:id="944732158">
      <w:bodyDiv w:val="1"/>
      <w:marLeft w:val="0"/>
      <w:marRight w:val="0"/>
      <w:marTop w:val="0"/>
      <w:marBottom w:val="0"/>
      <w:divBdr>
        <w:top w:val="none" w:sz="0" w:space="0" w:color="auto"/>
        <w:left w:val="none" w:sz="0" w:space="0" w:color="auto"/>
        <w:bottom w:val="none" w:sz="0" w:space="0" w:color="auto"/>
        <w:right w:val="none" w:sz="0" w:space="0" w:color="auto"/>
      </w:divBdr>
    </w:div>
    <w:div w:id="984429487">
      <w:bodyDiv w:val="1"/>
      <w:marLeft w:val="0"/>
      <w:marRight w:val="0"/>
      <w:marTop w:val="0"/>
      <w:marBottom w:val="0"/>
      <w:divBdr>
        <w:top w:val="none" w:sz="0" w:space="0" w:color="auto"/>
        <w:left w:val="none" w:sz="0" w:space="0" w:color="auto"/>
        <w:bottom w:val="none" w:sz="0" w:space="0" w:color="auto"/>
        <w:right w:val="none" w:sz="0" w:space="0" w:color="auto"/>
      </w:divBdr>
    </w:div>
    <w:div w:id="990405695">
      <w:bodyDiv w:val="1"/>
      <w:marLeft w:val="0"/>
      <w:marRight w:val="0"/>
      <w:marTop w:val="0"/>
      <w:marBottom w:val="0"/>
      <w:divBdr>
        <w:top w:val="none" w:sz="0" w:space="0" w:color="auto"/>
        <w:left w:val="none" w:sz="0" w:space="0" w:color="auto"/>
        <w:bottom w:val="none" w:sz="0" w:space="0" w:color="auto"/>
        <w:right w:val="none" w:sz="0" w:space="0" w:color="auto"/>
      </w:divBdr>
    </w:div>
    <w:div w:id="990598027">
      <w:bodyDiv w:val="1"/>
      <w:marLeft w:val="0"/>
      <w:marRight w:val="0"/>
      <w:marTop w:val="0"/>
      <w:marBottom w:val="0"/>
      <w:divBdr>
        <w:top w:val="none" w:sz="0" w:space="0" w:color="auto"/>
        <w:left w:val="none" w:sz="0" w:space="0" w:color="auto"/>
        <w:bottom w:val="none" w:sz="0" w:space="0" w:color="auto"/>
        <w:right w:val="none" w:sz="0" w:space="0" w:color="auto"/>
      </w:divBdr>
    </w:div>
    <w:div w:id="1000697772">
      <w:bodyDiv w:val="1"/>
      <w:marLeft w:val="0"/>
      <w:marRight w:val="0"/>
      <w:marTop w:val="0"/>
      <w:marBottom w:val="0"/>
      <w:divBdr>
        <w:top w:val="none" w:sz="0" w:space="0" w:color="auto"/>
        <w:left w:val="none" w:sz="0" w:space="0" w:color="auto"/>
        <w:bottom w:val="none" w:sz="0" w:space="0" w:color="auto"/>
        <w:right w:val="none" w:sz="0" w:space="0" w:color="auto"/>
      </w:divBdr>
    </w:div>
    <w:div w:id="1002396160">
      <w:bodyDiv w:val="1"/>
      <w:marLeft w:val="0"/>
      <w:marRight w:val="0"/>
      <w:marTop w:val="0"/>
      <w:marBottom w:val="0"/>
      <w:divBdr>
        <w:top w:val="none" w:sz="0" w:space="0" w:color="auto"/>
        <w:left w:val="none" w:sz="0" w:space="0" w:color="auto"/>
        <w:bottom w:val="none" w:sz="0" w:space="0" w:color="auto"/>
        <w:right w:val="none" w:sz="0" w:space="0" w:color="auto"/>
      </w:divBdr>
    </w:div>
    <w:div w:id="1002666007">
      <w:bodyDiv w:val="1"/>
      <w:marLeft w:val="0"/>
      <w:marRight w:val="0"/>
      <w:marTop w:val="0"/>
      <w:marBottom w:val="0"/>
      <w:divBdr>
        <w:top w:val="none" w:sz="0" w:space="0" w:color="auto"/>
        <w:left w:val="none" w:sz="0" w:space="0" w:color="auto"/>
        <w:bottom w:val="none" w:sz="0" w:space="0" w:color="auto"/>
        <w:right w:val="none" w:sz="0" w:space="0" w:color="auto"/>
      </w:divBdr>
    </w:div>
    <w:div w:id="1027950425">
      <w:bodyDiv w:val="1"/>
      <w:marLeft w:val="0"/>
      <w:marRight w:val="0"/>
      <w:marTop w:val="0"/>
      <w:marBottom w:val="0"/>
      <w:divBdr>
        <w:top w:val="none" w:sz="0" w:space="0" w:color="auto"/>
        <w:left w:val="none" w:sz="0" w:space="0" w:color="auto"/>
        <w:bottom w:val="none" w:sz="0" w:space="0" w:color="auto"/>
        <w:right w:val="none" w:sz="0" w:space="0" w:color="auto"/>
      </w:divBdr>
    </w:div>
    <w:div w:id="1043600622">
      <w:bodyDiv w:val="1"/>
      <w:marLeft w:val="0"/>
      <w:marRight w:val="0"/>
      <w:marTop w:val="0"/>
      <w:marBottom w:val="0"/>
      <w:divBdr>
        <w:top w:val="none" w:sz="0" w:space="0" w:color="auto"/>
        <w:left w:val="none" w:sz="0" w:space="0" w:color="auto"/>
        <w:bottom w:val="none" w:sz="0" w:space="0" w:color="auto"/>
        <w:right w:val="none" w:sz="0" w:space="0" w:color="auto"/>
      </w:divBdr>
    </w:div>
    <w:div w:id="1052076615">
      <w:bodyDiv w:val="1"/>
      <w:marLeft w:val="0"/>
      <w:marRight w:val="0"/>
      <w:marTop w:val="0"/>
      <w:marBottom w:val="0"/>
      <w:divBdr>
        <w:top w:val="none" w:sz="0" w:space="0" w:color="auto"/>
        <w:left w:val="none" w:sz="0" w:space="0" w:color="auto"/>
        <w:bottom w:val="none" w:sz="0" w:space="0" w:color="auto"/>
        <w:right w:val="none" w:sz="0" w:space="0" w:color="auto"/>
      </w:divBdr>
    </w:div>
    <w:div w:id="1053891566">
      <w:bodyDiv w:val="1"/>
      <w:marLeft w:val="0"/>
      <w:marRight w:val="0"/>
      <w:marTop w:val="0"/>
      <w:marBottom w:val="0"/>
      <w:divBdr>
        <w:top w:val="none" w:sz="0" w:space="0" w:color="auto"/>
        <w:left w:val="none" w:sz="0" w:space="0" w:color="auto"/>
        <w:bottom w:val="none" w:sz="0" w:space="0" w:color="auto"/>
        <w:right w:val="none" w:sz="0" w:space="0" w:color="auto"/>
      </w:divBdr>
    </w:div>
    <w:div w:id="1065840036">
      <w:bodyDiv w:val="1"/>
      <w:marLeft w:val="0"/>
      <w:marRight w:val="0"/>
      <w:marTop w:val="0"/>
      <w:marBottom w:val="0"/>
      <w:divBdr>
        <w:top w:val="none" w:sz="0" w:space="0" w:color="auto"/>
        <w:left w:val="none" w:sz="0" w:space="0" w:color="auto"/>
        <w:bottom w:val="none" w:sz="0" w:space="0" w:color="auto"/>
        <w:right w:val="none" w:sz="0" w:space="0" w:color="auto"/>
      </w:divBdr>
    </w:div>
    <w:div w:id="1079520290">
      <w:bodyDiv w:val="1"/>
      <w:marLeft w:val="0"/>
      <w:marRight w:val="0"/>
      <w:marTop w:val="0"/>
      <w:marBottom w:val="0"/>
      <w:divBdr>
        <w:top w:val="none" w:sz="0" w:space="0" w:color="auto"/>
        <w:left w:val="none" w:sz="0" w:space="0" w:color="auto"/>
        <w:bottom w:val="none" w:sz="0" w:space="0" w:color="auto"/>
        <w:right w:val="none" w:sz="0" w:space="0" w:color="auto"/>
      </w:divBdr>
    </w:div>
    <w:div w:id="1083451210">
      <w:bodyDiv w:val="1"/>
      <w:marLeft w:val="0"/>
      <w:marRight w:val="0"/>
      <w:marTop w:val="0"/>
      <w:marBottom w:val="0"/>
      <w:divBdr>
        <w:top w:val="none" w:sz="0" w:space="0" w:color="auto"/>
        <w:left w:val="none" w:sz="0" w:space="0" w:color="auto"/>
        <w:bottom w:val="none" w:sz="0" w:space="0" w:color="auto"/>
        <w:right w:val="none" w:sz="0" w:space="0" w:color="auto"/>
      </w:divBdr>
    </w:div>
    <w:div w:id="1107699376">
      <w:bodyDiv w:val="1"/>
      <w:marLeft w:val="0"/>
      <w:marRight w:val="0"/>
      <w:marTop w:val="0"/>
      <w:marBottom w:val="0"/>
      <w:divBdr>
        <w:top w:val="none" w:sz="0" w:space="0" w:color="auto"/>
        <w:left w:val="none" w:sz="0" w:space="0" w:color="auto"/>
        <w:bottom w:val="none" w:sz="0" w:space="0" w:color="auto"/>
        <w:right w:val="none" w:sz="0" w:space="0" w:color="auto"/>
      </w:divBdr>
    </w:div>
    <w:div w:id="1164468871">
      <w:bodyDiv w:val="1"/>
      <w:marLeft w:val="0"/>
      <w:marRight w:val="0"/>
      <w:marTop w:val="0"/>
      <w:marBottom w:val="0"/>
      <w:divBdr>
        <w:top w:val="none" w:sz="0" w:space="0" w:color="auto"/>
        <w:left w:val="none" w:sz="0" w:space="0" w:color="auto"/>
        <w:bottom w:val="none" w:sz="0" w:space="0" w:color="auto"/>
        <w:right w:val="none" w:sz="0" w:space="0" w:color="auto"/>
      </w:divBdr>
    </w:div>
    <w:div w:id="1182820972">
      <w:bodyDiv w:val="1"/>
      <w:marLeft w:val="0"/>
      <w:marRight w:val="0"/>
      <w:marTop w:val="0"/>
      <w:marBottom w:val="0"/>
      <w:divBdr>
        <w:top w:val="none" w:sz="0" w:space="0" w:color="auto"/>
        <w:left w:val="none" w:sz="0" w:space="0" w:color="auto"/>
        <w:bottom w:val="none" w:sz="0" w:space="0" w:color="auto"/>
        <w:right w:val="none" w:sz="0" w:space="0" w:color="auto"/>
      </w:divBdr>
    </w:div>
    <w:div w:id="1197156728">
      <w:bodyDiv w:val="1"/>
      <w:marLeft w:val="0"/>
      <w:marRight w:val="0"/>
      <w:marTop w:val="0"/>
      <w:marBottom w:val="0"/>
      <w:divBdr>
        <w:top w:val="none" w:sz="0" w:space="0" w:color="auto"/>
        <w:left w:val="none" w:sz="0" w:space="0" w:color="auto"/>
        <w:bottom w:val="none" w:sz="0" w:space="0" w:color="auto"/>
        <w:right w:val="none" w:sz="0" w:space="0" w:color="auto"/>
      </w:divBdr>
    </w:div>
    <w:div w:id="1203206215">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13150463">
      <w:bodyDiv w:val="1"/>
      <w:marLeft w:val="0"/>
      <w:marRight w:val="0"/>
      <w:marTop w:val="0"/>
      <w:marBottom w:val="0"/>
      <w:divBdr>
        <w:top w:val="none" w:sz="0" w:space="0" w:color="auto"/>
        <w:left w:val="none" w:sz="0" w:space="0" w:color="auto"/>
        <w:bottom w:val="none" w:sz="0" w:space="0" w:color="auto"/>
        <w:right w:val="none" w:sz="0" w:space="0" w:color="auto"/>
      </w:divBdr>
    </w:div>
    <w:div w:id="1229536463">
      <w:bodyDiv w:val="1"/>
      <w:marLeft w:val="0"/>
      <w:marRight w:val="0"/>
      <w:marTop w:val="0"/>
      <w:marBottom w:val="0"/>
      <w:divBdr>
        <w:top w:val="none" w:sz="0" w:space="0" w:color="auto"/>
        <w:left w:val="none" w:sz="0" w:space="0" w:color="auto"/>
        <w:bottom w:val="none" w:sz="0" w:space="0" w:color="auto"/>
        <w:right w:val="none" w:sz="0" w:space="0" w:color="auto"/>
      </w:divBdr>
    </w:div>
    <w:div w:id="1238594989">
      <w:bodyDiv w:val="1"/>
      <w:marLeft w:val="0"/>
      <w:marRight w:val="0"/>
      <w:marTop w:val="0"/>
      <w:marBottom w:val="0"/>
      <w:divBdr>
        <w:top w:val="none" w:sz="0" w:space="0" w:color="auto"/>
        <w:left w:val="none" w:sz="0" w:space="0" w:color="auto"/>
        <w:bottom w:val="none" w:sz="0" w:space="0" w:color="auto"/>
        <w:right w:val="none" w:sz="0" w:space="0" w:color="auto"/>
      </w:divBdr>
    </w:div>
    <w:div w:id="1238977529">
      <w:bodyDiv w:val="1"/>
      <w:marLeft w:val="0"/>
      <w:marRight w:val="0"/>
      <w:marTop w:val="0"/>
      <w:marBottom w:val="0"/>
      <w:divBdr>
        <w:top w:val="none" w:sz="0" w:space="0" w:color="auto"/>
        <w:left w:val="none" w:sz="0" w:space="0" w:color="auto"/>
        <w:bottom w:val="none" w:sz="0" w:space="0" w:color="auto"/>
        <w:right w:val="none" w:sz="0" w:space="0" w:color="auto"/>
      </w:divBdr>
    </w:div>
    <w:div w:id="1240167166">
      <w:bodyDiv w:val="1"/>
      <w:marLeft w:val="0"/>
      <w:marRight w:val="0"/>
      <w:marTop w:val="0"/>
      <w:marBottom w:val="0"/>
      <w:divBdr>
        <w:top w:val="none" w:sz="0" w:space="0" w:color="auto"/>
        <w:left w:val="none" w:sz="0" w:space="0" w:color="auto"/>
        <w:bottom w:val="none" w:sz="0" w:space="0" w:color="auto"/>
        <w:right w:val="none" w:sz="0" w:space="0" w:color="auto"/>
      </w:divBdr>
    </w:div>
    <w:div w:id="1253589305">
      <w:bodyDiv w:val="1"/>
      <w:marLeft w:val="0"/>
      <w:marRight w:val="0"/>
      <w:marTop w:val="0"/>
      <w:marBottom w:val="0"/>
      <w:divBdr>
        <w:top w:val="none" w:sz="0" w:space="0" w:color="auto"/>
        <w:left w:val="none" w:sz="0" w:space="0" w:color="auto"/>
        <w:bottom w:val="none" w:sz="0" w:space="0" w:color="auto"/>
        <w:right w:val="none" w:sz="0" w:space="0" w:color="auto"/>
      </w:divBdr>
    </w:div>
    <w:div w:id="1263539154">
      <w:bodyDiv w:val="1"/>
      <w:marLeft w:val="0"/>
      <w:marRight w:val="0"/>
      <w:marTop w:val="0"/>
      <w:marBottom w:val="0"/>
      <w:divBdr>
        <w:top w:val="none" w:sz="0" w:space="0" w:color="auto"/>
        <w:left w:val="none" w:sz="0" w:space="0" w:color="auto"/>
        <w:bottom w:val="none" w:sz="0" w:space="0" w:color="auto"/>
        <w:right w:val="none" w:sz="0" w:space="0" w:color="auto"/>
      </w:divBdr>
    </w:div>
    <w:div w:id="1295523985">
      <w:bodyDiv w:val="1"/>
      <w:marLeft w:val="0"/>
      <w:marRight w:val="0"/>
      <w:marTop w:val="0"/>
      <w:marBottom w:val="0"/>
      <w:divBdr>
        <w:top w:val="none" w:sz="0" w:space="0" w:color="auto"/>
        <w:left w:val="none" w:sz="0" w:space="0" w:color="auto"/>
        <w:bottom w:val="none" w:sz="0" w:space="0" w:color="auto"/>
        <w:right w:val="none" w:sz="0" w:space="0" w:color="auto"/>
      </w:divBdr>
    </w:div>
    <w:div w:id="1296061456">
      <w:bodyDiv w:val="1"/>
      <w:marLeft w:val="0"/>
      <w:marRight w:val="0"/>
      <w:marTop w:val="0"/>
      <w:marBottom w:val="0"/>
      <w:divBdr>
        <w:top w:val="none" w:sz="0" w:space="0" w:color="auto"/>
        <w:left w:val="none" w:sz="0" w:space="0" w:color="auto"/>
        <w:bottom w:val="none" w:sz="0" w:space="0" w:color="auto"/>
        <w:right w:val="none" w:sz="0" w:space="0" w:color="auto"/>
      </w:divBdr>
    </w:div>
    <w:div w:id="1297223397">
      <w:bodyDiv w:val="1"/>
      <w:marLeft w:val="0"/>
      <w:marRight w:val="0"/>
      <w:marTop w:val="0"/>
      <w:marBottom w:val="0"/>
      <w:divBdr>
        <w:top w:val="none" w:sz="0" w:space="0" w:color="auto"/>
        <w:left w:val="none" w:sz="0" w:space="0" w:color="auto"/>
        <w:bottom w:val="none" w:sz="0" w:space="0" w:color="auto"/>
        <w:right w:val="none" w:sz="0" w:space="0" w:color="auto"/>
      </w:divBdr>
    </w:div>
    <w:div w:id="1301376720">
      <w:bodyDiv w:val="1"/>
      <w:marLeft w:val="0"/>
      <w:marRight w:val="0"/>
      <w:marTop w:val="0"/>
      <w:marBottom w:val="0"/>
      <w:divBdr>
        <w:top w:val="none" w:sz="0" w:space="0" w:color="auto"/>
        <w:left w:val="none" w:sz="0" w:space="0" w:color="auto"/>
        <w:bottom w:val="none" w:sz="0" w:space="0" w:color="auto"/>
        <w:right w:val="none" w:sz="0" w:space="0" w:color="auto"/>
      </w:divBdr>
    </w:div>
    <w:div w:id="1306198518">
      <w:bodyDiv w:val="1"/>
      <w:marLeft w:val="0"/>
      <w:marRight w:val="0"/>
      <w:marTop w:val="0"/>
      <w:marBottom w:val="0"/>
      <w:divBdr>
        <w:top w:val="none" w:sz="0" w:space="0" w:color="auto"/>
        <w:left w:val="none" w:sz="0" w:space="0" w:color="auto"/>
        <w:bottom w:val="none" w:sz="0" w:space="0" w:color="auto"/>
        <w:right w:val="none" w:sz="0" w:space="0" w:color="auto"/>
      </w:divBdr>
    </w:div>
    <w:div w:id="1328173296">
      <w:bodyDiv w:val="1"/>
      <w:marLeft w:val="0"/>
      <w:marRight w:val="0"/>
      <w:marTop w:val="0"/>
      <w:marBottom w:val="0"/>
      <w:divBdr>
        <w:top w:val="none" w:sz="0" w:space="0" w:color="auto"/>
        <w:left w:val="none" w:sz="0" w:space="0" w:color="auto"/>
        <w:bottom w:val="none" w:sz="0" w:space="0" w:color="auto"/>
        <w:right w:val="none" w:sz="0" w:space="0" w:color="auto"/>
      </w:divBdr>
    </w:div>
    <w:div w:id="1332835702">
      <w:bodyDiv w:val="1"/>
      <w:marLeft w:val="0"/>
      <w:marRight w:val="0"/>
      <w:marTop w:val="0"/>
      <w:marBottom w:val="0"/>
      <w:divBdr>
        <w:top w:val="none" w:sz="0" w:space="0" w:color="auto"/>
        <w:left w:val="none" w:sz="0" w:space="0" w:color="auto"/>
        <w:bottom w:val="none" w:sz="0" w:space="0" w:color="auto"/>
        <w:right w:val="none" w:sz="0" w:space="0" w:color="auto"/>
      </w:divBdr>
    </w:div>
    <w:div w:id="1336835709">
      <w:bodyDiv w:val="1"/>
      <w:marLeft w:val="0"/>
      <w:marRight w:val="0"/>
      <w:marTop w:val="0"/>
      <w:marBottom w:val="0"/>
      <w:divBdr>
        <w:top w:val="none" w:sz="0" w:space="0" w:color="auto"/>
        <w:left w:val="none" w:sz="0" w:space="0" w:color="auto"/>
        <w:bottom w:val="none" w:sz="0" w:space="0" w:color="auto"/>
        <w:right w:val="none" w:sz="0" w:space="0" w:color="auto"/>
      </w:divBdr>
    </w:div>
    <w:div w:id="1356034471">
      <w:bodyDiv w:val="1"/>
      <w:marLeft w:val="0"/>
      <w:marRight w:val="0"/>
      <w:marTop w:val="0"/>
      <w:marBottom w:val="0"/>
      <w:divBdr>
        <w:top w:val="none" w:sz="0" w:space="0" w:color="auto"/>
        <w:left w:val="none" w:sz="0" w:space="0" w:color="auto"/>
        <w:bottom w:val="none" w:sz="0" w:space="0" w:color="auto"/>
        <w:right w:val="none" w:sz="0" w:space="0" w:color="auto"/>
      </w:divBdr>
    </w:div>
    <w:div w:id="1377117702">
      <w:bodyDiv w:val="1"/>
      <w:marLeft w:val="0"/>
      <w:marRight w:val="0"/>
      <w:marTop w:val="0"/>
      <w:marBottom w:val="0"/>
      <w:divBdr>
        <w:top w:val="none" w:sz="0" w:space="0" w:color="auto"/>
        <w:left w:val="none" w:sz="0" w:space="0" w:color="auto"/>
        <w:bottom w:val="none" w:sz="0" w:space="0" w:color="auto"/>
        <w:right w:val="none" w:sz="0" w:space="0" w:color="auto"/>
      </w:divBdr>
    </w:div>
    <w:div w:id="1464618962">
      <w:bodyDiv w:val="1"/>
      <w:marLeft w:val="0"/>
      <w:marRight w:val="0"/>
      <w:marTop w:val="0"/>
      <w:marBottom w:val="0"/>
      <w:divBdr>
        <w:top w:val="none" w:sz="0" w:space="0" w:color="auto"/>
        <w:left w:val="none" w:sz="0" w:space="0" w:color="auto"/>
        <w:bottom w:val="none" w:sz="0" w:space="0" w:color="auto"/>
        <w:right w:val="none" w:sz="0" w:space="0" w:color="auto"/>
      </w:divBdr>
    </w:div>
    <w:div w:id="1473446355">
      <w:bodyDiv w:val="1"/>
      <w:marLeft w:val="0"/>
      <w:marRight w:val="0"/>
      <w:marTop w:val="0"/>
      <w:marBottom w:val="0"/>
      <w:divBdr>
        <w:top w:val="none" w:sz="0" w:space="0" w:color="auto"/>
        <w:left w:val="none" w:sz="0" w:space="0" w:color="auto"/>
        <w:bottom w:val="none" w:sz="0" w:space="0" w:color="auto"/>
        <w:right w:val="none" w:sz="0" w:space="0" w:color="auto"/>
      </w:divBdr>
    </w:div>
    <w:div w:id="1474373077">
      <w:bodyDiv w:val="1"/>
      <w:marLeft w:val="0"/>
      <w:marRight w:val="0"/>
      <w:marTop w:val="0"/>
      <w:marBottom w:val="0"/>
      <w:divBdr>
        <w:top w:val="none" w:sz="0" w:space="0" w:color="auto"/>
        <w:left w:val="none" w:sz="0" w:space="0" w:color="auto"/>
        <w:bottom w:val="none" w:sz="0" w:space="0" w:color="auto"/>
        <w:right w:val="none" w:sz="0" w:space="0" w:color="auto"/>
      </w:divBdr>
    </w:div>
    <w:div w:id="1498692022">
      <w:bodyDiv w:val="1"/>
      <w:marLeft w:val="0"/>
      <w:marRight w:val="0"/>
      <w:marTop w:val="0"/>
      <w:marBottom w:val="0"/>
      <w:divBdr>
        <w:top w:val="none" w:sz="0" w:space="0" w:color="auto"/>
        <w:left w:val="none" w:sz="0" w:space="0" w:color="auto"/>
        <w:bottom w:val="none" w:sz="0" w:space="0" w:color="auto"/>
        <w:right w:val="none" w:sz="0" w:space="0" w:color="auto"/>
      </w:divBdr>
    </w:div>
    <w:div w:id="1503934079">
      <w:bodyDiv w:val="1"/>
      <w:marLeft w:val="0"/>
      <w:marRight w:val="0"/>
      <w:marTop w:val="0"/>
      <w:marBottom w:val="0"/>
      <w:divBdr>
        <w:top w:val="none" w:sz="0" w:space="0" w:color="auto"/>
        <w:left w:val="none" w:sz="0" w:space="0" w:color="auto"/>
        <w:bottom w:val="none" w:sz="0" w:space="0" w:color="auto"/>
        <w:right w:val="none" w:sz="0" w:space="0" w:color="auto"/>
      </w:divBdr>
    </w:div>
    <w:div w:id="1512797922">
      <w:bodyDiv w:val="1"/>
      <w:marLeft w:val="0"/>
      <w:marRight w:val="0"/>
      <w:marTop w:val="0"/>
      <w:marBottom w:val="0"/>
      <w:divBdr>
        <w:top w:val="none" w:sz="0" w:space="0" w:color="auto"/>
        <w:left w:val="none" w:sz="0" w:space="0" w:color="auto"/>
        <w:bottom w:val="none" w:sz="0" w:space="0" w:color="auto"/>
        <w:right w:val="none" w:sz="0" w:space="0" w:color="auto"/>
      </w:divBdr>
    </w:div>
    <w:div w:id="1522744246">
      <w:bodyDiv w:val="1"/>
      <w:marLeft w:val="0"/>
      <w:marRight w:val="0"/>
      <w:marTop w:val="0"/>
      <w:marBottom w:val="0"/>
      <w:divBdr>
        <w:top w:val="none" w:sz="0" w:space="0" w:color="auto"/>
        <w:left w:val="none" w:sz="0" w:space="0" w:color="auto"/>
        <w:bottom w:val="none" w:sz="0" w:space="0" w:color="auto"/>
        <w:right w:val="none" w:sz="0" w:space="0" w:color="auto"/>
      </w:divBdr>
      <w:divsChild>
        <w:div w:id="200016612">
          <w:marLeft w:val="0"/>
          <w:marRight w:val="0"/>
          <w:marTop w:val="0"/>
          <w:marBottom w:val="0"/>
          <w:divBdr>
            <w:top w:val="none" w:sz="0" w:space="0" w:color="auto"/>
            <w:left w:val="none" w:sz="0" w:space="0" w:color="auto"/>
            <w:bottom w:val="none" w:sz="0" w:space="0" w:color="auto"/>
            <w:right w:val="none" w:sz="0" w:space="0" w:color="auto"/>
          </w:divBdr>
        </w:div>
      </w:divsChild>
    </w:div>
    <w:div w:id="1534541408">
      <w:bodyDiv w:val="1"/>
      <w:marLeft w:val="0"/>
      <w:marRight w:val="0"/>
      <w:marTop w:val="0"/>
      <w:marBottom w:val="0"/>
      <w:divBdr>
        <w:top w:val="none" w:sz="0" w:space="0" w:color="auto"/>
        <w:left w:val="none" w:sz="0" w:space="0" w:color="auto"/>
        <w:bottom w:val="none" w:sz="0" w:space="0" w:color="auto"/>
        <w:right w:val="none" w:sz="0" w:space="0" w:color="auto"/>
      </w:divBdr>
    </w:div>
    <w:div w:id="1535920235">
      <w:bodyDiv w:val="1"/>
      <w:marLeft w:val="0"/>
      <w:marRight w:val="0"/>
      <w:marTop w:val="0"/>
      <w:marBottom w:val="0"/>
      <w:divBdr>
        <w:top w:val="none" w:sz="0" w:space="0" w:color="auto"/>
        <w:left w:val="none" w:sz="0" w:space="0" w:color="auto"/>
        <w:bottom w:val="none" w:sz="0" w:space="0" w:color="auto"/>
        <w:right w:val="none" w:sz="0" w:space="0" w:color="auto"/>
      </w:divBdr>
    </w:div>
    <w:div w:id="1547064479">
      <w:bodyDiv w:val="1"/>
      <w:marLeft w:val="0"/>
      <w:marRight w:val="0"/>
      <w:marTop w:val="0"/>
      <w:marBottom w:val="0"/>
      <w:divBdr>
        <w:top w:val="none" w:sz="0" w:space="0" w:color="auto"/>
        <w:left w:val="none" w:sz="0" w:space="0" w:color="auto"/>
        <w:bottom w:val="none" w:sz="0" w:space="0" w:color="auto"/>
        <w:right w:val="none" w:sz="0" w:space="0" w:color="auto"/>
      </w:divBdr>
    </w:div>
    <w:div w:id="1550917168">
      <w:bodyDiv w:val="1"/>
      <w:marLeft w:val="0"/>
      <w:marRight w:val="0"/>
      <w:marTop w:val="0"/>
      <w:marBottom w:val="0"/>
      <w:divBdr>
        <w:top w:val="none" w:sz="0" w:space="0" w:color="auto"/>
        <w:left w:val="none" w:sz="0" w:space="0" w:color="auto"/>
        <w:bottom w:val="none" w:sz="0" w:space="0" w:color="auto"/>
        <w:right w:val="none" w:sz="0" w:space="0" w:color="auto"/>
      </w:divBdr>
    </w:div>
    <w:div w:id="1555853081">
      <w:bodyDiv w:val="1"/>
      <w:marLeft w:val="0"/>
      <w:marRight w:val="0"/>
      <w:marTop w:val="0"/>
      <w:marBottom w:val="0"/>
      <w:divBdr>
        <w:top w:val="none" w:sz="0" w:space="0" w:color="auto"/>
        <w:left w:val="none" w:sz="0" w:space="0" w:color="auto"/>
        <w:bottom w:val="none" w:sz="0" w:space="0" w:color="auto"/>
        <w:right w:val="none" w:sz="0" w:space="0" w:color="auto"/>
      </w:divBdr>
    </w:div>
    <w:div w:id="1560289388">
      <w:bodyDiv w:val="1"/>
      <w:marLeft w:val="0"/>
      <w:marRight w:val="0"/>
      <w:marTop w:val="0"/>
      <w:marBottom w:val="0"/>
      <w:divBdr>
        <w:top w:val="none" w:sz="0" w:space="0" w:color="auto"/>
        <w:left w:val="none" w:sz="0" w:space="0" w:color="auto"/>
        <w:bottom w:val="none" w:sz="0" w:space="0" w:color="auto"/>
        <w:right w:val="none" w:sz="0" w:space="0" w:color="auto"/>
      </w:divBdr>
    </w:div>
    <w:div w:id="1577860312">
      <w:bodyDiv w:val="1"/>
      <w:marLeft w:val="0"/>
      <w:marRight w:val="0"/>
      <w:marTop w:val="0"/>
      <w:marBottom w:val="0"/>
      <w:divBdr>
        <w:top w:val="none" w:sz="0" w:space="0" w:color="auto"/>
        <w:left w:val="none" w:sz="0" w:space="0" w:color="auto"/>
        <w:bottom w:val="none" w:sz="0" w:space="0" w:color="auto"/>
        <w:right w:val="none" w:sz="0" w:space="0" w:color="auto"/>
      </w:divBdr>
    </w:div>
    <w:div w:id="1586450620">
      <w:bodyDiv w:val="1"/>
      <w:marLeft w:val="0"/>
      <w:marRight w:val="0"/>
      <w:marTop w:val="0"/>
      <w:marBottom w:val="0"/>
      <w:divBdr>
        <w:top w:val="none" w:sz="0" w:space="0" w:color="auto"/>
        <w:left w:val="none" w:sz="0" w:space="0" w:color="auto"/>
        <w:bottom w:val="none" w:sz="0" w:space="0" w:color="auto"/>
        <w:right w:val="none" w:sz="0" w:space="0" w:color="auto"/>
      </w:divBdr>
    </w:div>
    <w:div w:id="1608462739">
      <w:bodyDiv w:val="1"/>
      <w:marLeft w:val="0"/>
      <w:marRight w:val="0"/>
      <w:marTop w:val="0"/>
      <w:marBottom w:val="0"/>
      <w:divBdr>
        <w:top w:val="none" w:sz="0" w:space="0" w:color="auto"/>
        <w:left w:val="none" w:sz="0" w:space="0" w:color="auto"/>
        <w:bottom w:val="none" w:sz="0" w:space="0" w:color="auto"/>
        <w:right w:val="none" w:sz="0" w:space="0" w:color="auto"/>
      </w:divBdr>
    </w:div>
    <w:div w:id="1612278454">
      <w:bodyDiv w:val="1"/>
      <w:marLeft w:val="0"/>
      <w:marRight w:val="0"/>
      <w:marTop w:val="0"/>
      <w:marBottom w:val="0"/>
      <w:divBdr>
        <w:top w:val="none" w:sz="0" w:space="0" w:color="auto"/>
        <w:left w:val="none" w:sz="0" w:space="0" w:color="auto"/>
        <w:bottom w:val="none" w:sz="0" w:space="0" w:color="auto"/>
        <w:right w:val="none" w:sz="0" w:space="0" w:color="auto"/>
      </w:divBdr>
    </w:div>
    <w:div w:id="1613590588">
      <w:bodyDiv w:val="1"/>
      <w:marLeft w:val="0"/>
      <w:marRight w:val="0"/>
      <w:marTop w:val="0"/>
      <w:marBottom w:val="0"/>
      <w:divBdr>
        <w:top w:val="none" w:sz="0" w:space="0" w:color="auto"/>
        <w:left w:val="none" w:sz="0" w:space="0" w:color="auto"/>
        <w:bottom w:val="none" w:sz="0" w:space="0" w:color="auto"/>
        <w:right w:val="none" w:sz="0" w:space="0" w:color="auto"/>
      </w:divBdr>
    </w:div>
    <w:div w:id="1698312765">
      <w:bodyDiv w:val="1"/>
      <w:marLeft w:val="0"/>
      <w:marRight w:val="0"/>
      <w:marTop w:val="0"/>
      <w:marBottom w:val="0"/>
      <w:divBdr>
        <w:top w:val="none" w:sz="0" w:space="0" w:color="auto"/>
        <w:left w:val="none" w:sz="0" w:space="0" w:color="auto"/>
        <w:bottom w:val="none" w:sz="0" w:space="0" w:color="auto"/>
        <w:right w:val="none" w:sz="0" w:space="0" w:color="auto"/>
      </w:divBdr>
    </w:div>
    <w:div w:id="1709724894">
      <w:bodyDiv w:val="1"/>
      <w:marLeft w:val="0"/>
      <w:marRight w:val="0"/>
      <w:marTop w:val="0"/>
      <w:marBottom w:val="0"/>
      <w:divBdr>
        <w:top w:val="none" w:sz="0" w:space="0" w:color="auto"/>
        <w:left w:val="none" w:sz="0" w:space="0" w:color="auto"/>
        <w:bottom w:val="none" w:sz="0" w:space="0" w:color="auto"/>
        <w:right w:val="none" w:sz="0" w:space="0" w:color="auto"/>
      </w:divBdr>
    </w:div>
    <w:div w:id="1720276492">
      <w:bodyDiv w:val="1"/>
      <w:marLeft w:val="0"/>
      <w:marRight w:val="0"/>
      <w:marTop w:val="0"/>
      <w:marBottom w:val="0"/>
      <w:divBdr>
        <w:top w:val="none" w:sz="0" w:space="0" w:color="auto"/>
        <w:left w:val="none" w:sz="0" w:space="0" w:color="auto"/>
        <w:bottom w:val="none" w:sz="0" w:space="0" w:color="auto"/>
        <w:right w:val="none" w:sz="0" w:space="0" w:color="auto"/>
      </w:divBdr>
    </w:div>
    <w:div w:id="1773015781">
      <w:bodyDiv w:val="1"/>
      <w:marLeft w:val="0"/>
      <w:marRight w:val="0"/>
      <w:marTop w:val="0"/>
      <w:marBottom w:val="0"/>
      <w:divBdr>
        <w:top w:val="none" w:sz="0" w:space="0" w:color="auto"/>
        <w:left w:val="none" w:sz="0" w:space="0" w:color="auto"/>
        <w:bottom w:val="none" w:sz="0" w:space="0" w:color="auto"/>
        <w:right w:val="none" w:sz="0" w:space="0" w:color="auto"/>
      </w:divBdr>
    </w:div>
    <w:div w:id="1777017369">
      <w:bodyDiv w:val="1"/>
      <w:marLeft w:val="0"/>
      <w:marRight w:val="0"/>
      <w:marTop w:val="0"/>
      <w:marBottom w:val="0"/>
      <w:divBdr>
        <w:top w:val="none" w:sz="0" w:space="0" w:color="auto"/>
        <w:left w:val="none" w:sz="0" w:space="0" w:color="auto"/>
        <w:bottom w:val="none" w:sz="0" w:space="0" w:color="auto"/>
        <w:right w:val="none" w:sz="0" w:space="0" w:color="auto"/>
      </w:divBdr>
    </w:div>
    <w:div w:id="1777284975">
      <w:bodyDiv w:val="1"/>
      <w:marLeft w:val="0"/>
      <w:marRight w:val="0"/>
      <w:marTop w:val="0"/>
      <w:marBottom w:val="0"/>
      <w:divBdr>
        <w:top w:val="none" w:sz="0" w:space="0" w:color="auto"/>
        <w:left w:val="none" w:sz="0" w:space="0" w:color="auto"/>
        <w:bottom w:val="none" w:sz="0" w:space="0" w:color="auto"/>
        <w:right w:val="none" w:sz="0" w:space="0" w:color="auto"/>
      </w:divBdr>
    </w:div>
    <w:div w:id="1785493585">
      <w:bodyDiv w:val="1"/>
      <w:marLeft w:val="0"/>
      <w:marRight w:val="0"/>
      <w:marTop w:val="0"/>
      <w:marBottom w:val="0"/>
      <w:divBdr>
        <w:top w:val="none" w:sz="0" w:space="0" w:color="auto"/>
        <w:left w:val="none" w:sz="0" w:space="0" w:color="auto"/>
        <w:bottom w:val="none" w:sz="0" w:space="0" w:color="auto"/>
        <w:right w:val="none" w:sz="0" w:space="0" w:color="auto"/>
      </w:divBdr>
    </w:div>
    <w:div w:id="1820464605">
      <w:bodyDiv w:val="1"/>
      <w:marLeft w:val="0"/>
      <w:marRight w:val="0"/>
      <w:marTop w:val="0"/>
      <w:marBottom w:val="0"/>
      <w:divBdr>
        <w:top w:val="none" w:sz="0" w:space="0" w:color="auto"/>
        <w:left w:val="none" w:sz="0" w:space="0" w:color="auto"/>
        <w:bottom w:val="none" w:sz="0" w:space="0" w:color="auto"/>
        <w:right w:val="none" w:sz="0" w:space="0" w:color="auto"/>
      </w:divBdr>
    </w:div>
    <w:div w:id="1852793590">
      <w:bodyDiv w:val="1"/>
      <w:marLeft w:val="0"/>
      <w:marRight w:val="0"/>
      <w:marTop w:val="0"/>
      <w:marBottom w:val="0"/>
      <w:divBdr>
        <w:top w:val="none" w:sz="0" w:space="0" w:color="auto"/>
        <w:left w:val="none" w:sz="0" w:space="0" w:color="auto"/>
        <w:bottom w:val="none" w:sz="0" w:space="0" w:color="auto"/>
        <w:right w:val="none" w:sz="0" w:space="0" w:color="auto"/>
      </w:divBdr>
    </w:div>
    <w:div w:id="1857696585">
      <w:bodyDiv w:val="1"/>
      <w:marLeft w:val="0"/>
      <w:marRight w:val="0"/>
      <w:marTop w:val="0"/>
      <w:marBottom w:val="0"/>
      <w:divBdr>
        <w:top w:val="none" w:sz="0" w:space="0" w:color="auto"/>
        <w:left w:val="none" w:sz="0" w:space="0" w:color="auto"/>
        <w:bottom w:val="none" w:sz="0" w:space="0" w:color="auto"/>
        <w:right w:val="none" w:sz="0" w:space="0" w:color="auto"/>
      </w:divBdr>
    </w:div>
    <w:div w:id="1857885763">
      <w:bodyDiv w:val="1"/>
      <w:marLeft w:val="0"/>
      <w:marRight w:val="0"/>
      <w:marTop w:val="0"/>
      <w:marBottom w:val="0"/>
      <w:divBdr>
        <w:top w:val="none" w:sz="0" w:space="0" w:color="auto"/>
        <w:left w:val="none" w:sz="0" w:space="0" w:color="auto"/>
        <w:bottom w:val="none" w:sz="0" w:space="0" w:color="auto"/>
        <w:right w:val="none" w:sz="0" w:space="0" w:color="auto"/>
      </w:divBdr>
    </w:div>
    <w:div w:id="1874224676">
      <w:bodyDiv w:val="1"/>
      <w:marLeft w:val="0"/>
      <w:marRight w:val="0"/>
      <w:marTop w:val="0"/>
      <w:marBottom w:val="0"/>
      <w:divBdr>
        <w:top w:val="none" w:sz="0" w:space="0" w:color="auto"/>
        <w:left w:val="none" w:sz="0" w:space="0" w:color="auto"/>
        <w:bottom w:val="none" w:sz="0" w:space="0" w:color="auto"/>
        <w:right w:val="none" w:sz="0" w:space="0" w:color="auto"/>
      </w:divBdr>
    </w:div>
    <w:div w:id="1876506902">
      <w:bodyDiv w:val="1"/>
      <w:marLeft w:val="0"/>
      <w:marRight w:val="0"/>
      <w:marTop w:val="0"/>
      <w:marBottom w:val="0"/>
      <w:divBdr>
        <w:top w:val="none" w:sz="0" w:space="0" w:color="auto"/>
        <w:left w:val="none" w:sz="0" w:space="0" w:color="auto"/>
        <w:bottom w:val="none" w:sz="0" w:space="0" w:color="auto"/>
        <w:right w:val="none" w:sz="0" w:space="0" w:color="auto"/>
      </w:divBdr>
    </w:div>
    <w:div w:id="1914118965">
      <w:bodyDiv w:val="1"/>
      <w:marLeft w:val="0"/>
      <w:marRight w:val="0"/>
      <w:marTop w:val="0"/>
      <w:marBottom w:val="0"/>
      <w:divBdr>
        <w:top w:val="none" w:sz="0" w:space="0" w:color="auto"/>
        <w:left w:val="none" w:sz="0" w:space="0" w:color="auto"/>
        <w:bottom w:val="none" w:sz="0" w:space="0" w:color="auto"/>
        <w:right w:val="none" w:sz="0" w:space="0" w:color="auto"/>
      </w:divBdr>
    </w:div>
    <w:div w:id="1950355823">
      <w:bodyDiv w:val="1"/>
      <w:marLeft w:val="0"/>
      <w:marRight w:val="0"/>
      <w:marTop w:val="0"/>
      <w:marBottom w:val="0"/>
      <w:divBdr>
        <w:top w:val="none" w:sz="0" w:space="0" w:color="auto"/>
        <w:left w:val="none" w:sz="0" w:space="0" w:color="auto"/>
        <w:bottom w:val="none" w:sz="0" w:space="0" w:color="auto"/>
        <w:right w:val="none" w:sz="0" w:space="0" w:color="auto"/>
      </w:divBdr>
    </w:div>
    <w:div w:id="1973175723">
      <w:bodyDiv w:val="1"/>
      <w:marLeft w:val="0"/>
      <w:marRight w:val="0"/>
      <w:marTop w:val="0"/>
      <w:marBottom w:val="0"/>
      <w:divBdr>
        <w:top w:val="none" w:sz="0" w:space="0" w:color="auto"/>
        <w:left w:val="none" w:sz="0" w:space="0" w:color="auto"/>
        <w:bottom w:val="none" w:sz="0" w:space="0" w:color="auto"/>
        <w:right w:val="none" w:sz="0" w:space="0" w:color="auto"/>
      </w:divBdr>
    </w:div>
    <w:div w:id="1990936538">
      <w:bodyDiv w:val="1"/>
      <w:marLeft w:val="0"/>
      <w:marRight w:val="0"/>
      <w:marTop w:val="0"/>
      <w:marBottom w:val="0"/>
      <w:divBdr>
        <w:top w:val="none" w:sz="0" w:space="0" w:color="auto"/>
        <w:left w:val="none" w:sz="0" w:space="0" w:color="auto"/>
        <w:bottom w:val="none" w:sz="0" w:space="0" w:color="auto"/>
        <w:right w:val="none" w:sz="0" w:space="0" w:color="auto"/>
      </w:divBdr>
    </w:div>
    <w:div w:id="2029915462">
      <w:bodyDiv w:val="1"/>
      <w:marLeft w:val="0"/>
      <w:marRight w:val="0"/>
      <w:marTop w:val="0"/>
      <w:marBottom w:val="0"/>
      <w:divBdr>
        <w:top w:val="none" w:sz="0" w:space="0" w:color="auto"/>
        <w:left w:val="none" w:sz="0" w:space="0" w:color="auto"/>
        <w:bottom w:val="none" w:sz="0" w:space="0" w:color="auto"/>
        <w:right w:val="none" w:sz="0" w:space="0" w:color="auto"/>
      </w:divBdr>
    </w:div>
    <w:div w:id="2042197223">
      <w:bodyDiv w:val="1"/>
      <w:marLeft w:val="0"/>
      <w:marRight w:val="0"/>
      <w:marTop w:val="0"/>
      <w:marBottom w:val="0"/>
      <w:divBdr>
        <w:top w:val="none" w:sz="0" w:space="0" w:color="auto"/>
        <w:left w:val="none" w:sz="0" w:space="0" w:color="auto"/>
        <w:bottom w:val="none" w:sz="0" w:space="0" w:color="auto"/>
        <w:right w:val="none" w:sz="0" w:space="0" w:color="auto"/>
      </w:divBdr>
    </w:div>
    <w:div w:id="2070641003">
      <w:bodyDiv w:val="1"/>
      <w:marLeft w:val="0"/>
      <w:marRight w:val="0"/>
      <w:marTop w:val="0"/>
      <w:marBottom w:val="0"/>
      <w:divBdr>
        <w:top w:val="none" w:sz="0" w:space="0" w:color="auto"/>
        <w:left w:val="none" w:sz="0" w:space="0" w:color="auto"/>
        <w:bottom w:val="none" w:sz="0" w:space="0" w:color="auto"/>
        <w:right w:val="none" w:sz="0" w:space="0" w:color="auto"/>
      </w:divBdr>
    </w:div>
    <w:div w:id="2077825451">
      <w:bodyDiv w:val="1"/>
      <w:marLeft w:val="0"/>
      <w:marRight w:val="0"/>
      <w:marTop w:val="0"/>
      <w:marBottom w:val="0"/>
      <w:divBdr>
        <w:top w:val="none" w:sz="0" w:space="0" w:color="auto"/>
        <w:left w:val="none" w:sz="0" w:space="0" w:color="auto"/>
        <w:bottom w:val="none" w:sz="0" w:space="0" w:color="auto"/>
        <w:right w:val="none" w:sz="0" w:space="0" w:color="auto"/>
      </w:divBdr>
    </w:div>
    <w:div w:id="2094818285">
      <w:bodyDiv w:val="1"/>
      <w:marLeft w:val="0"/>
      <w:marRight w:val="0"/>
      <w:marTop w:val="0"/>
      <w:marBottom w:val="0"/>
      <w:divBdr>
        <w:top w:val="none" w:sz="0" w:space="0" w:color="auto"/>
        <w:left w:val="none" w:sz="0" w:space="0" w:color="auto"/>
        <w:bottom w:val="none" w:sz="0" w:space="0" w:color="auto"/>
        <w:right w:val="none" w:sz="0" w:space="0" w:color="auto"/>
      </w:divBdr>
    </w:div>
    <w:div w:id="2111777998">
      <w:bodyDiv w:val="1"/>
      <w:marLeft w:val="0"/>
      <w:marRight w:val="0"/>
      <w:marTop w:val="0"/>
      <w:marBottom w:val="0"/>
      <w:divBdr>
        <w:top w:val="none" w:sz="0" w:space="0" w:color="auto"/>
        <w:left w:val="none" w:sz="0" w:space="0" w:color="auto"/>
        <w:bottom w:val="none" w:sz="0" w:space="0" w:color="auto"/>
        <w:right w:val="none" w:sz="0" w:space="0" w:color="auto"/>
      </w:divBdr>
    </w:div>
    <w:div w:id="2131821394">
      <w:bodyDiv w:val="1"/>
      <w:marLeft w:val="0"/>
      <w:marRight w:val="0"/>
      <w:marTop w:val="0"/>
      <w:marBottom w:val="0"/>
      <w:divBdr>
        <w:top w:val="none" w:sz="0" w:space="0" w:color="auto"/>
        <w:left w:val="none" w:sz="0" w:space="0" w:color="auto"/>
        <w:bottom w:val="none" w:sz="0" w:space="0" w:color="auto"/>
        <w:right w:val="none" w:sz="0" w:space="0" w:color="auto"/>
      </w:divBdr>
    </w:div>
    <w:div w:id="2143113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settings" Target="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fontTable" Target="fontTable.xml"/><Relationship Id="rId10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7" Type="http://schemas.openxmlformats.org/officeDocument/2006/relationships/footnotes" Target="foot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footer" Target="footer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AD107-0E53-448B-8C2D-5C8E51127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85</Pages>
  <Words>70803</Words>
  <Characters>403578</Characters>
  <Application>Microsoft Office Word</Application>
  <DocSecurity>0</DocSecurity>
  <Lines>3363</Lines>
  <Paragraphs>946</Paragraphs>
  <ScaleCrop>false</ScaleCrop>
  <Company/>
  <LinksUpToDate>false</LinksUpToDate>
  <CharactersWithSpaces>473435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haosen</dc:creator>
  <cp:keywords/>
  <dc:description/>
  <cp:lastModifiedBy>Ledirose Tampepe Amado</cp:lastModifiedBy>
  <cp:revision>22</cp:revision>
  <cp:lastPrinted>2023-10-19T04:04:00Z</cp:lastPrinted>
  <dcterms:created xsi:type="dcterms:W3CDTF">2024-12-16T16:29:00Z</dcterms:created>
  <dcterms:modified xsi:type="dcterms:W3CDTF">2025-02-26T04:00:00Z</dcterms:modified>
</cp:coreProperties>
</file>