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0C53E" w14:textId="77777777" w:rsidR="00763232" w:rsidRDefault="00763232" w:rsidP="00763232">
      <w:pPr>
        <w:pStyle w:val="Subhead"/>
        <w:jc w:val="both"/>
        <w:rPr>
          <w:rFonts w:ascii="Arial" w:hAnsi="Arial" w:cs="Arial"/>
          <w:sz w:val="36"/>
          <w:szCs w:val="36"/>
          <w:lang w:val="en-US"/>
        </w:rPr>
      </w:pPr>
      <w:r w:rsidRPr="00763232">
        <w:rPr>
          <w:rFonts w:ascii="Arial" w:hAnsi="Arial" w:cs="Arial"/>
          <w:sz w:val="36"/>
          <w:szCs w:val="36"/>
          <w:lang w:val="en-US"/>
        </w:rPr>
        <w:t>Supplementary information</w:t>
      </w:r>
    </w:p>
    <w:p w14:paraId="78B532B7" w14:textId="77777777" w:rsidR="00763232" w:rsidRPr="00763232" w:rsidRDefault="00763232" w:rsidP="00763232">
      <w:pPr>
        <w:pStyle w:val="Subhead"/>
        <w:jc w:val="both"/>
        <w:rPr>
          <w:rFonts w:ascii="Arial" w:hAnsi="Arial" w:cs="Arial"/>
          <w:sz w:val="28"/>
          <w:szCs w:val="28"/>
        </w:rPr>
      </w:pPr>
    </w:p>
    <w:p w14:paraId="507BA361" w14:textId="77777777" w:rsidR="00763232" w:rsidRPr="005E55B2" w:rsidRDefault="00763232" w:rsidP="00763232">
      <w:pPr>
        <w:tabs>
          <w:tab w:val="left" w:pos="2133"/>
        </w:tabs>
        <w:jc w:val="center"/>
        <w:rPr>
          <w:rFonts w:ascii="Arial" w:hAnsi="Arial" w:cs="Arial"/>
        </w:rPr>
      </w:pPr>
      <w:r w:rsidRPr="00897C6F">
        <w:rPr>
          <w:rFonts w:ascii="Arial" w:hAnsi="Arial" w:cs="Arial"/>
          <w:noProof/>
          <w14:ligatures w14:val="standardContextual"/>
        </w:rPr>
        <w:t xml:space="preserve"> </w:t>
      </w:r>
      <w:r w:rsidRPr="005E55B2">
        <w:rPr>
          <w:rFonts w:ascii="Arial" w:hAnsi="Arial" w:cs="Arial"/>
          <w:noProof/>
          <w14:ligatures w14:val="standardContextual"/>
        </w:rPr>
        <w:drawing>
          <wp:inline distT="0" distB="0" distL="0" distR="0" wp14:anchorId="0262CF1A" wp14:editId="23AFC51B">
            <wp:extent cx="3815862" cy="1958891"/>
            <wp:effectExtent l="0" t="0" r="0" b="0"/>
            <wp:docPr id="11947103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710304" name="Picture 11947103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469" cy="196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7A17F" w14:textId="77777777" w:rsidR="00763232" w:rsidRPr="0017318A" w:rsidRDefault="00763232" w:rsidP="00763232">
      <w:pPr>
        <w:tabs>
          <w:tab w:val="left" w:pos="2133"/>
        </w:tabs>
        <w:jc w:val="both"/>
        <w:rPr>
          <w:rFonts w:ascii="Arial" w:hAnsi="Arial" w:cs="Arial"/>
        </w:rPr>
      </w:pPr>
      <w:r w:rsidRPr="005E55B2">
        <w:rPr>
          <w:rFonts w:ascii="Arial" w:hAnsi="Arial" w:cs="Arial"/>
          <w:b/>
          <w:bCs/>
        </w:rPr>
        <w:t>Figure S1</w:t>
      </w:r>
      <w:r w:rsidRPr="005E55B2">
        <w:rPr>
          <w:rFonts w:ascii="Arial" w:hAnsi="Arial" w:cs="Arial"/>
          <w:b/>
          <w:bCs/>
          <w:lang w:val="en-US"/>
        </w:rPr>
        <w:t>.</w:t>
      </w:r>
      <w:r w:rsidRPr="005E55B2">
        <w:rPr>
          <w:rFonts w:ascii="Arial" w:hAnsi="Arial" w:cs="Arial"/>
        </w:rPr>
        <w:t xml:space="preserve"> </w:t>
      </w:r>
      <w:r w:rsidRPr="005E55B2">
        <w:rPr>
          <w:rFonts w:ascii="Arial" w:hAnsi="Arial" w:cs="Arial"/>
          <w:lang w:val="en-US"/>
        </w:rPr>
        <w:t>T</w:t>
      </w:r>
      <w:r w:rsidRPr="005E55B2">
        <w:rPr>
          <w:rFonts w:ascii="Arial" w:hAnsi="Arial" w:cs="Arial"/>
        </w:rPr>
        <w:t xml:space="preserve">he distribution of </w:t>
      </w:r>
      <w:r w:rsidRPr="005E55B2">
        <w:rPr>
          <w:rFonts w:ascii="Arial" w:hAnsi="Arial" w:cs="Arial"/>
          <w:lang w:val="en-US"/>
        </w:rPr>
        <w:t>629</w:t>
      </w:r>
      <w:r w:rsidRPr="005E55B2">
        <w:rPr>
          <w:rFonts w:ascii="Arial" w:hAnsi="Arial" w:cs="Arial"/>
        </w:rPr>
        <w:t xml:space="preserve"> rat arrival periods in relation to the </w:t>
      </w:r>
      <w:r w:rsidRPr="005E55B2">
        <w:rPr>
          <w:rFonts w:ascii="Arial" w:hAnsi="Arial" w:cs="Arial"/>
          <w:lang w:val="en-US"/>
        </w:rPr>
        <w:t xml:space="preserve">distribution </w:t>
      </w:r>
      <w:r w:rsidRPr="005E55B2">
        <w:rPr>
          <w:rFonts w:ascii="Arial" w:hAnsi="Arial" w:cs="Arial"/>
        </w:rPr>
        <w:t xml:space="preserve">of </w:t>
      </w:r>
      <w:r w:rsidRPr="005E55B2">
        <w:rPr>
          <w:rFonts w:ascii="Arial" w:hAnsi="Arial" w:cs="Arial"/>
          <w:lang w:val="en-US"/>
        </w:rPr>
        <w:t xml:space="preserve">31 </w:t>
      </w:r>
      <w:r w:rsidRPr="005E55B2">
        <w:rPr>
          <w:rFonts w:ascii="Arial" w:hAnsi="Arial" w:cs="Arial"/>
        </w:rPr>
        <w:t>bat attacks</w:t>
      </w:r>
      <w:r w:rsidRPr="005E55B2">
        <w:rPr>
          <w:rFonts w:ascii="Arial" w:hAnsi="Arial" w:cs="Arial"/>
          <w:lang w:val="en-US"/>
        </w:rPr>
        <w:t xml:space="preserve"> (also see video S4)</w:t>
      </w:r>
      <w:r w:rsidRPr="005E55B2">
        <w:rPr>
          <w:rFonts w:ascii="Arial" w:hAnsi="Arial" w:cs="Arial"/>
        </w:rPr>
        <w:t>.</w:t>
      </w:r>
    </w:p>
    <w:p w14:paraId="1B3B5623" w14:textId="77777777" w:rsidR="00763232" w:rsidRDefault="00763232" w:rsidP="00763232">
      <w:pPr>
        <w:pStyle w:val="Subhead"/>
        <w:jc w:val="both"/>
        <w:rPr>
          <w:rFonts w:ascii="Arial" w:hAnsi="Arial" w:cs="Arial"/>
        </w:rPr>
      </w:pPr>
    </w:p>
    <w:p w14:paraId="1D61A7FB" w14:textId="4675F777" w:rsidR="00A95E89" w:rsidRPr="00A95E89" w:rsidRDefault="00A95E89" w:rsidP="00763232">
      <w:pPr>
        <w:pStyle w:val="Subhead"/>
        <w:jc w:val="both"/>
        <w:rPr>
          <w:rFonts w:ascii="Arial" w:hAnsi="Arial" w:cs="Arial"/>
          <w:color w:val="222222"/>
          <w:sz w:val="32"/>
          <w:szCs w:val="32"/>
          <w:shd w:val="clear" w:color="auto" w:fill="FFFFFF"/>
          <w:lang w:val="en-US"/>
        </w:rPr>
      </w:pPr>
      <w:r w:rsidRPr="00A95E89">
        <w:rPr>
          <w:rFonts w:ascii="Arial" w:hAnsi="Arial" w:cs="Arial"/>
          <w:color w:val="222222"/>
          <w:sz w:val="32"/>
          <w:szCs w:val="32"/>
          <w:shd w:val="clear" w:color="auto" w:fill="FFFFFF"/>
          <w:lang w:val="en-US"/>
        </w:rPr>
        <w:t xml:space="preserve">Supplementary </w:t>
      </w:r>
      <w:r w:rsidRPr="00A95E89">
        <w:rPr>
          <w:rFonts w:ascii="Arial" w:hAnsi="Arial" w:cs="Arial"/>
          <w:color w:val="222222"/>
          <w:sz w:val="32"/>
          <w:szCs w:val="32"/>
          <w:shd w:val="clear" w:color="auto" w:fill="FFFFFF"/>
          <w:lang w:val="en-US"/>
        </w:rPr>
        <w:t>tables</w:t>
      </w:r>
    </w:p>
    <w:p w14:paraId="4E643DC1" w14:textId="77777777" w:rsidR="00763232" w:rsidRPr="00E86582" w:rsidRDefault="00763232" w:rsidP="00763232">
      <w:pPr>
        <w:jc w:val="center"/>
        <w:rPr>
          <w:rFonts w:ascii="Arial" w:hAnsi="Arial" w:cs="Arial"/>
          <w:color w:val="222222"/>
          <w:shd w:val="clear" w:color="auto" w:fill="FFFFFF"/>
          <w:lang w:val="en-US"/>
        </w:rPr>
      </w:pPr>
      <w:r w:rsidRPr="00B701AE">
        <w:rPr>
          <w:rFonts w:ascii="Arial" w:hAnsi="Arial" w:cs="Arial"/>
          <w:b/>
          <w:bCs/>
          <w:color w:val="222222"/>
          <w:shd w:val="clear" w:color="auto" w:fill="FFFFFF"/>
          <w:lang w:val="en-US"/>
        </w:rPr>
        <w:t>Supplementary table 1</w:t>
      </w:r>
      <w:r w:rsidRPr="004206EC">
        <w:rPr>
          <w:rFonts w:ascii="Arial" w:hAnsi="Arial" w:cs="Arial"/>
          <w:color w:val="222222"/>
          <w:shd w:val="clear" w:color="auto" w:fill="FFFFFF"/>
          <w:lang w:val="en-US"/>
        </w:rPr>
        <w:t xml:space="preserve">.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V</w:t>
      </w:r>
      <w:r w:rsidRPr="004206EC">
        <w:rPr>
          <w:rFonts w:ascii="Arial" w:hAnsi="Arial" w:cs="Arial"/>
          <w:color w:val="222222"/>
          <w:shd w:val="clear" w:color="auto" w:fill="FFFFFF"/>
          <w:lang w:val="en-US"/>
        </w:rPr>
        <w:t xml:space="preserve">igilance behaviors and foraging success of bats in relation to 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other </w:t>
      </w:r>
      <w:r w:rsidRPr="004206EC">
        <w:rPr>
          <w:rFonts w:ascii="Arial" w:hAnsi="Arial" w:cs="Arial"/>
          <w:color w:val="222222"/>
          <w:shd w:val="clear" w:color="auto" w:fill="FFFFFF"/>
          <w:lang w:val="en-US"/>
        </w:rPr>
        <w:t>bat presence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and foraging alone</w:t>
      </w:r>
      <w:r w:rsidRPr="004206EC">
        <w:rPr>
          <w:rFonts w:ascii="Arial" w:hAnsi="Arial" w:cs="Arial"/>
          <w:color w:val="222222"/>
          <w:shd w:val="clear" w:color="auto" w:fill="FFFFFF"/>
          <w:lang w:val="en-US"/>
        </w:rPr>
        <w:t xml:space="preserve"> with 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scanning/landing </w:t>
      </w:r>
      <w:r w:rsidRPr="004206EC">
        <w:rPr>
          <w:rFonts w:ascii="Arial" w:hAnsi="Arial" w:cs="Arial"/>
          <w:color w:val="222222"/>
          <w:shd w:val="clear" w:color="auto" w:fill="FFFFFF"/>
          <w:lang w:val="en-US"/>
        </w:rPr>
        <w:t>duration</w:t>
      </w:r>
      <w:r w:rsidRPr="00CF52C6">
        <w:rPr>
          <w:rFonts w:ascii="Arial" w:hAnsi="Arial" w:cs="Arial"/>
          <w:color w:val="222222"/>
          <w:shd w:val="clear" w:color="auto" w:fill="FFFFFF"/>
          <w:lang w:val="en-US"/>
        </w:rPr>
        <w:t>.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1310"/>
        <w:gridCol w:w="2233"/>
        <w:gridCol w:w="1815"/>
        <w:gridCol w:w="1924"/>
        <w:gridCol w:w="1984"/>
      </w:tblGrid>
      <w:tr w:rsidR="00763232" w:rsidRPr="004A4244" w14:paraId="5C82C922" w14:textId="77777777" w:rsidTr="00E84DCE">
        <w:trPr>
          <w:trHeight w:val="320"/>
        </w:trPr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1E210" w14:textId="77777777" w:rsidR="00763232" w:rsidRPr="00E84DCE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026BE">
              <w:rPr>
                <w:rFonts w:ascii="Arial" w:hAnsi="Arial" w:cs="Arial"/>
                <w:b/>
                <w:bCs/>
                <w:color w:val="000000"/>
                <w:lang w:val="en-US"/>
              </w:rPr>
              <w:t>Behavior</w:t>
            </w:r>
            <w:r w:rsidRPr="005026BE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A6E8F" w14:textId="77777777" w:rsidR="00763232" w:rsidRPr="00E84DCE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026BE">
              <w:rPr>
                <w:rFonts w:ascii="Arial" w:hAnsi="Arial" w:cs="Arial"/>
                <w:b/>
                <w:bCs/>
                <w:color w:val="000000"/>
                <w:lang w:val="en-US"/>
              </w:rPr>
              <w:t>Metric</w:t>
            </w:r>
            <w:r w:rsidRPr="005026BE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1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02968" w14:textId="77777777" w:rsidR="00763232" w:rsidRPr="00E84DCE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E84DCE">
              <w:rPr>
                <w:rFonts w:ascii="Arial" w:hAnsi="Arial" w:cs="Arial"/>
                <w:b/>
                <w:bCs/>
                <w:color w:val="000000"/>
                <w:lang w:val="en-US"/>
              </w:rPr>
              <w:t>Foraging alone</w:t>
            </w:r>
          </w:p>
        </w:tc>
        <w:tc>
          <w:tcPr>
            <w:tcW w:w="19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1633B" w14:textId="77777777" w:rsidR="00763232" w:rsidRPr="00E84DCE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84DCE">
              <w:rPr>
                <w:rFonts w:ascii="Arial" w:hAnsi="Arial" w:cs="Arial"/>
                <w:b/>
                <w:bCs/>
                <w:color w:val="000000"/>
              </w:rPr>
              <w:t>Bat present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8B05D" w14:textId="77777777" w:rsidR="00763232" w:rsidRPr="00E84DCE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E84DCE">
              <w:rPr>
                <w:rFonts w:ascii="Arial" w:hAnsi="Arial" w:cs="Arial"/>
                <w:b/>
                <w:bCs/>
                <w:color w:val="000000"/>
              </w:rPr>
              <w:t>P value</w:t>
            </w:r>
            <w:r w:rsidRPr="00E84DCE"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 (statistic)*</w:t>
            </w:r>
          </w:p>
        </w:tc>
      </w:tr>
      <w:tr w:rsidR="00763232" w:rsidRPr="004A4244" w14:paraId="61564895" w14:textId="77777777" w:rsidTr="00E84DCE">
        <w:trPr>
          <w:trHeight w:val="320"/>
        </w:trPr>
        <w:tc>
          <w:tcPr>
            <w:tcW w:w="125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0607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</w:rPr>
              <w:t>Sc</w:t>
            </w:r>
            <w:proofErr w:type="spellStart"/>
            <w:r w:rsidRPr="00FA2D02">
              <w:rPr>
                <w:rFonts w:ascii="Arial" w:hAnsi="Arial" w:cs="Arial"/>
                <w:color w:val="000000"/>
                <w:lang w:val="en-US"/>
              </w:rPr>
              <w:t>anning</w:t>
            </w:r>
            <w:proofErr w:type="spellEnd"/>
            <w:r w:rsidRPr="00FA2D02">
              <w:rPr>
                <w:rFonts w:ascii="Arial" w:hAnsi="Arial" w:cs="Arial"/>
                <w:color w:val="000000"/>
              </w:rPr>
              <w:t xml:space="preserve"> first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30ADE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A2D02">
              <w:rPr>
                <w:rFonts w:ascii="Arial" w:hAnsi="Arial" w:cs="Arial"/>
                <w:color w:val="000000"/>
                <w:lang w:val="en-US"/>
              </w:rPr>
              <w:t>Probability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B5B2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  <w:r w:rsidRPr="00FA2D02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  <w:lang w:val="en-US"/>
              </w:rPr>
              <w:t>163</w:t>
            </w:r>
            <w:r w:rsidRPr="00FA2D02"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  <w:lang w:val="en-US"/>
              </w:rPr>
              <w:t>594</w:t>
            </w:r>
            <w:r w:rsidRPr="00FA2D0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5FB5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</w:rPr>
              <w:t>40% (10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4</w:t>
            </w:r>
            <w:r w:rsidRPr="00FA2D02">
              <w:rPr>
                <w:rFonts w:ascii="Arial" w:hAnsi="Arial" w:cs="Arial"/>
                <w:color w:val="000000"/>
              </w:rPr>
              <w:t>/2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61</w:t>
            </w:r>
            <w:r w:rsidRPr="00FA2D0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67E9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  <w:lang w:val="en-US"/>
              </w:rPr>
              <w:t>&lt;0.001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 (12.0)</w:t>
            </w:r>
          </w:p>
        </w:tc>
      </w:tr>
      <w:tr w:rsidR="00763232" w:rsidRPr="004A4244" w14:paraId="3F65DF19" w14:textId="77777777" w:rsidTr="00E84DCE">
        <w:trPr>
          <w:trHeight w:val="320"/>
        </w:trPr>
        <w:tc>
          <w:tcPr>
            <w:tcW w:w="125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B6E65" w14:textId="77777777" w:rsidR="00763232" w:rsidRPr="00FA2D02" w:rsidRDefault="00763232" w:rsidP="00E84DC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6F29C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FA2D02">
              <w:rPr>
                <w:rFonts w:ascii="Arial" w:hAnsi="Arial" w:cs="Arial"/>
                <w:color w:val="000000"/>
                <w:lang w:val="en-US"/>
              </w:rPr>
              <w:t>Scann</w:t>
            </w:r>
            <w:proofErr w:type="spellEnd"/>
            <w:r w:rsidRPr="00FA2D02">
              <w:rPr>
                <w:rFonts w:ascii="Arial" w:hAnsi="Arial" w:cs="Arial"/>
                <w:color w:val="000000"/>
              </w:rPr>
              <w:t xml:space="preserve">ing 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duration (</w:t>
            </w:r>
            <w:r w:rsidRPr="00FA2D02">
              <w:rPr>
                <w:rFonts w:ascii="Arial" w:hAnsi="Arial" w:cs="Arial"/>
                <w:color w:val="000000"/>
              </w:rPr>
              <w:t>sec</w:t>
            </w:r>
            <w:proofErr w:type="spellStart"/>
            <w:r w:rsidRPr="00FA2D02">
              <w:rPr>
                <w:rFonts w:ascii="Arial" w:hAnsi="Arial" w:cs="Arial"/>
                <w:color w:val="000000"/>
                <w:lang w:val="en-US"/>
              </w:rPr>
              <w:t>onds</w:t>
            </w:r>
            <w:proofErr w:type="spellEnd"/>
            <w:r w:rsidRPr="00FA2D02"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5FCF3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n-US"/>
              </w:rPr>
              <w:t>4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 xml:space="preserve">.5 </w:t>
            </w:r>
            <w:r w:rsidRPr="00FA2D02">
              <w:rPr>
                <w:rFonts w:ascii="Arial" w:hAnsi="Arial" w:cs="Arial"/>
                <w:color w:val="000000"/>
              </w:rPr>
              <w:t>(</w:t>
            </w:r>
            <m:oMath>
              <m:r>
                <w:rPr>
                  <w:rFonts w:ascii="Cambria Math" w:hAnsi="Cambria Math" w:cs="Arial"/>
                  <w:color w:val="222222"/>
                  <w:shd w:val="clear" w:color="auto" w:fill="FFFFFF"/>
                  <w:lang w:val="en-US"/>
                </w:rPr>
                <m:t>±</m:t>
              </m:r>
            </m:oMath>
            <w:r>
              <w:rPr>
                <w:rFonts w:ascii="Arial" w:hAnsi="Arial" w:cs="Arial"/>
                <w:color w:val="000000"/>
                <w:lang w:val="en-US"/>
              </w:rPr>
              <w:t>9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.</w:t>
            </w:r>
            <w:r>
              <w:rPr>
                <w:rFonts w:ascii="Arial" w:hAnsi="Arial" w:cs="Arial"/>
                <w:color w:val="000000"/>
                <w:lang w:val="en-US"/>
              </w:rPr>
              <w:t>2</w:t>
            </w:r>
            <w:r w:rsidRPr="00FA2D0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5CB8C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  <w:lang w:val="en-US"/>
              </w:rPr>
              <w:t>5</w:t>
            </w:r>
            <w:r w:rsidRPr="00FA2D02">
              <w:rPr>
                <w:rFonts w:ascii="Arial" w:hAnsi="Arial" w:cs="Arial"/>
                <w:color w:val="000000"/>
              </w:rPr>
              <w:t>.2 (</w:t>
            </w:r>
            <m:oMath>
              <m:r>
                <w:rPr>
                  <w:rFonts w:ascii="Cambria Math" w:hAnsi="Cambria Math" w:cs="Arial"/>
                  <w:color w:val="222222"/>
                  <w:shd w:val="clear" w:color="auto" w:fill="FFFFFF"/>
                  <w:lang w:val="en-US"/>
                </w:rPr>
                <m:t>±</m:t>
              </m:r>
            </m:oMath>
            <w:r w:rsidRPr="00FA2D02">
              <w:rPr>
                <w:rFonts w:ascii="Arial" w:hAnsi="Arial" w:cs="Arial"/>
                <w:color w:val="000000"/>
              </w:rPr>
              <w:t>1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3</w:t>
            </w:r>
            <w:r w:rsidRPr="00FA2D02">
              <w:rPr>
                <w:rFonts w:ascii="Arial" w:hAnsi="Arial" w:cs="Arial"/>
                <w:color w:val="000000"/>
              </w:rPr>
              <w:t>.6)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E8876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A2D02">
              <w:rPr>
                <w:rFonts w:ascii="Arial" w:hAnsi="Arial" w:cs="Arial"/>
                <w:color w:val="000000"/>
                <w:lang w:val="en-US"/>
              </w:rPr>
              <w:t>0.01</w:t>
            </w:r>
            <w:r>
              <w:rPr>
                <w:rFonts w:ascii="Arial" w:hAnsi="Arial" w:cs="Arial"/>
                <w:color w:val="000000"/>
                <w:lang w:val="en-US"/>
              </w:rPr>
              <w:t>8 (7.1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e</w:t>
            </w:r>
            <w:r>
              <w:rPr>
                <w:rFonts w:ascii="Arial" w:hAnsi="Arial" w:cs="Arial"/>
                <w:color w:val="000000"/>
                <w:lang w:val="en-US"/>
              </w:rPr>
              <w:t>4)</w:t>
            </w:r>
          </w:p>
        </w:tc>
      </w:tr>
      <w:tr w:rsidR="00763232" w:rsidRPr="004A4244" w14:paraId="7E57359F" w14:textId="77777777" w:rsidTr="00E84DCE">
        <w:trPr>
          <w:trHeight w:val="320"/>
        </w:trPr>
        <w:tc>
          <w:tcPr>
            <w:tcW w:w="1258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2C9FD1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</w:rPr>
              <w:t>Foraging success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F7AE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</w:rPr>
              <w:t>Probability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B77D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85</w:t>
            </w:r>
            <w:r w:rsidRPr="00FA2D02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  <w:lang w:val="en-US"/>
              </w:rPr>
              <w:t>504</w:t>
            </w:r>
            <w:r w:rsidRPr="00FA2D02"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  <w:lang w:val="en-US"/>
              </w:rPr>
              <w:t>594</w:t>
            </w:r>
            <w:r w:rsidRPr="00FA2D0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0F1C1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</w:rPr>
              <w:t>6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6</w:t>
            </w:r>
            <w:r w:rsidRPr="00FA2D02">
              <w:rPr>
                <w:rFonts w:ascii="Arial" w:hAnsi="Arial" w:cs="Arial"/>
                <w:color w:val="000000"/>
              </w:rPr>
              <w:t>% (17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1</w:t>
            </w:r>
            <w:r w:rsidRPr="00FA2D02">
              <w:rPr>
                <w:rFonts w:ascii="Arial" w:hAnsi="Arial" w:cs="Arial"/>
                <w:color w:val="000000"/>
              </w:rPr>
              <w:t>/2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61</w:t>
            </w:r>
            <w:r w:rsidRPr="00FA2D0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4D90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A2D02">
              <w:rPr>
                <w:rFonts w:ascii="Arial" w:hAnsi="Arial" w:cs="Arial"/>
                <w:color w:val="000000"/>
                <w:lang w:val="en-US"/>
              </w:rPr>
              <w:t>&lt;0.001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 (39.0)</w:t>
            </w:r>
          </w:p>
        </w:tc>
      </w:tr>
      <w:tr w:rsidR="00763232" w:rsidRPr="004A4244" w14:paraId="6EC7CC87" w14:textId="77777777" w:rsidTr="00E84DCE">
        <w:trPr>
          <w:trHeight w:val="340"/>
        </w:trPr>
        <w:tc>
          <w:tcPr>
            <w:tcW w:w="125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B10A52" w14:textId="77777777" w:rsidR="00763232" w:rsidRPr="00FA2D02" w:rsidRDefault="00763232" w:rsidP="00E84DC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5EBD8" w14:textId="77777777" w:rsidR="00763232" w:rsidRPr="005113B9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5113B9">
              <w:rPr>
                <w:rFonts w:ascii="Arial" w:hAnsi="Arial" w:cs="Arial"/>
                <w:color w:val="000000"/>
              </w:rPr>
              <w:t xml:space="preserve">Landing </w:t>
            </w:r>
            <w:r w:rsidRPr="005113B9">
              <w:rPr>
                <w:rFonts w:ascii="Arial" w:hAnsi="Arial" w:cs="Arial"/>
                <w:color w:val="000000"/>
                <w:lang w:val="en-US"/>
              </w:rPr>
              <w:t>duration (</w:t>
            </w:r>
            <w:r w:rsidRPr="005113B9">
              <w:rPr>
                <w:rFonts w:ascii="Arial" w:hAnsi="Arial" w:cs="Arial"/>
                <w:color w:val="000000"/>
              </w:rPr>
              <w:t>sec</w:t>
            </w:r>
            <w:proofErr w:type="spellStart"/>
            <w:r w:rsidRPr="005113B9">
              <w:rPr>
                <w:rFonts w:ascii="Arial" w:hAnsi="Arial" w:cs="Arial"/>
                <w:color w:val="000000"/>
                <w:lang w:val="en-US"/>
              </w:rPr>
              <w:t>onds</w:t>
            </w:r>
            <w:proofErr w:type="spellEnd"/>
            <w:r w:rsidRPr="005113B9">
              <w:rPr>
                <w:rFonts w:ascii="Arial" w:hAnsi="Arial" w:cs="Arial"/>
                <w:color w:val="000000"/>
                <w:lang w:val="en-US"/>
              </w:rPr>
              <w:t>)</w:t>
            </w:r>
            <w:r w:rsidRPr="00007602">
              <w:rPr>
                <w:rFonts w:ascii="Arial" w:hAnsi="Arial" w:cs="Arial"/>
                <w:color w:val="000000"/>
                <w:lang w:val="en-US"/>
              </w:rPr>
              <w:t xml:space="preserve"> **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58147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9</w:t>
            </w:r>
            <w:r w:rsidRPr="00FA2D02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9</w:t>
            </w:r>
            <w:r w:rsidRPr="00FA2D02">
              <w:rPr>
                <w:rFonts w:ascii="Arial" w:hAnsi="Arial" w:cs="Arial"/>
                <w:color w:val="000000"/>
              </w:rPr>
              <w:t xml:space="preserve"> (</w:t>
            </w:r>
            <m:oMath>
              <m:r>
                <w:rPr>
                  <w:rFonts w:ascii="Cambria Math" w:hAnsi="Cambria Math" w:cs="Arial"/>
                  <w:color w:val="222222"/>
                  <w:shd w:val="clear" w:color="auto" w:fill="FFFFFF"/>
                  <w:lang w:val="en-US"/>
                </w:rPr>
                <m:t>±</m:t>
              </m:r>
            </m:oMath>
            <w:r w:rsidRPr="00FA2D02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n-US"/>
              </w:rPr>
              <w:t>11</w:t>
            </w:r>
            <w:r w:rsidRPr="00FA2D02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  <w:lang w:val="en-US"/>
              </w:rPr>
              <w:t>7</w:t>
            </w:r>
            <w:r w:rsidRPr="00FA2D0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D6964" w14:textId="77777777" w:rsidR="00763232" w:rsidRPr="00FA2D02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FA2D02">
              <w:rPr>
                <w:rFonts w:ascii="Arial" w:hAnsi="Arial" w:cs="Arial"/>
                <w:color w:val="000000"/>
              </w:rPr>
              <w:t>11.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9</w:t>
            </w:r>
            <w:r w:rsidRPr="00FA2D02">
              <w:rPr>
                <w:rFonts w:ascii="Arial" w:hAnsi="Arial" w:cs="Arial"/>
                <w:color w:val="000000"/>
              </w:rPr>
              <w:t xml:space="preserve"> (</w:t>
            </w:r>
            <m:oMath>
              <m:r>
                <w:rPr>
                  <w:rFonts w:ascii="Cambria Math" w:hAnsi="Cambria Math" w:cs="Arial"/>
                  <w:color w:val="222222"/>
                  <w:shd w:val="clear" w:color="auto" w:fill="FFFFFF"/>
                  <w:lang w:val="en-US"/>
                </w:rPr>
                <m:t>±</m:t>
              </m:r>
            </m:oMath>
            <w:r w:rsidRPr="00FA2D02">
              <w:rPr>
                <w:rFonts w:ascii="Arial" w:hAnsi="Arial" w:cs="Arial"/>
                <w:color w:val="000000"/>
              </w:rPr>
              <w:t>25.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6</w:t>
            </w:r>
            <w:r w:rsidRPr="00FA2D0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1110D" w14:textId="77777777" w:rsidR="00763232" w:rsidRPr="0022536D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A2D02">
              <w:rPr>
                <w:rFonts w:ascii="Arial" w:hAnsi="Arial" w:cs="Arial"/>
                <w:color w:val="000000"/>
                <w:lang w:val="en-US"/>
              </w:rPr>
              <w:t>0.</w:t>
            </w:r>
            <w:r>
              <w:rPr>
                <w:rFonts w:ascii="Arial" w:hAnsi="Arial" w:cs="Arial"/>
                <w:color w:val="000000"/>
                <w:lang w:val="en-US"/>
              </w:rPr>
              <w:t>715 (</w:t>
            </w:r>
            <w:r w:rsidRPr="00FA2D02">
              <w:rPr>
                <w:rFonts w:ascii="Arial" w:hAnsi="Arial" w:cs="Arial"/>
                <w:color w:val="000000"/>
              </w:rPr>
              <w:t>4</w:t>
            </w:r>
            <w:r w:rsidRPr="00FA2D02">
              <w:rPr>
                <w:rFonts w:ascii="Arial" w:hAnsi="Arial" w:cs="Arial"/>
                <w:color w:val="000000"/>
                <w:lang w:val="en-US"/>
              </w:rPr>
              <w:t>.</w:t>
            </w:r>
            <w:r w:rsidRPr="00FA2D02">
              <w:rPr>
                <w:rFonts w:ascii="Arial" w:hAnsi="Arial" w:cs="Arial"/>
                <w:color w:val="000000"/>
              </w:rPr>
              <w:t>2e5</w:t>
            </w:r>
            <w:r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</w:tr>
    </w:tbl>
    <w:p w14:paraId="01FE48B7" w14:textId="77777777" w:rsidR="00763232" w:rsidRPr="005113B9" w:rsidRDefault="00763232" w:rsidP="00763232">
      <w:pPr>
        <w:rPr>
          <w:rFonts w:ascii="Arial" w:hAnsi="Arial" w:cs="Arial"/>
          <w:color w:val="000000"/>
          <w:lang w:val="en-US"/>
        </w:rPr>
      </w:pPr>
      <w:r w:rsidRPr="00FA2D02">
        <w:rPr>
          <w:rFonts w:ascii="Arial" w:hAnsi="Arial" w:cs="Arial"/>
          <w:color w:val="000000"/>
        </w:rPr>
        <w:t xml:space="preserve">* </w:t>
      </w:r>
      <w:r w:rsidRPr="00FA2D02">
        <w:rPr>
          <w:rFonts w:ascii="Arial" w:hAnsi="Arial" w:cs="Arial"/>
          <w:color w:val="000000"/>
          <w:lang w:val="en-US"/>
        </w:rPr>
        <w:t>P</w:t>
      </w:r>
      <w:r w:rsidRPr="00FA2D02">
        <w:rPr>
          <w:rFonts w:ascii="Arial" w:hAnsi="Arial" w:cs="Arial"/>
          <w:color w:val="000000"/>
        </w:rPr>
        <w:t xml:space="preserve"> values</w:t>
      </w:r>
      <w:r>
        <w:rPr>
          <w:rFonts w:ascii="Arial" w:hAnsi="Arial" w:cs="Arial"/>
          <w:color w:val="000000"/>
          <w:lang w:val="en-US"/>
        </w:rPr>
        <w:t xml:space="preserve"> and their statistics (</w:t>
      </w:r>
      <w:r>
        <w:rPr>
          <w:rFonts w:ascii="Arial" w:hAnsi="Arial" w:cs="Arial" w:hint="eastAsia"/>
          <w:color w:val="000000"/>
          <w:lang w:val="en-US"/>
        </w:rPr>
        <w:t>in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 w:hint="eastAsia"/>
          <w:color w:val="000000"/>
          <w:lang w:val="en-US"/>
        </w:rPr>
        <w:t>pa</w:t>
      </w:r>
      <w:r>
        <w:rPr>
          <w:rFonts w:ascii="Arial" w:hAnsi="Arial" w:cs="Arial"/>
          <w:color w:val="000000"/>
          <w:lang w:val="en-US"/>
        </w:rPr>
        <w:t>rentheses)</w:t>
      </w:r>
      <w:r w:rsidRPr="00FA2D02">
        <w:rPr>
          <w:rFonts w:ascii="Arial" w:hAnsi="Arial" w:cs="Arial"/>
          <w:color w:val="000000"/>
        </w:rPr>
        <w:t xml:space="preserve"> from </w:t>
      </w:r>
      <w:r w:rsidRPr="00FA2D02">
        <w:rPr>
          <w:rFonts w:ascii="Arial" w:hAnsi="Arial" w:cs="Arial"/>
          <w:color w:val="222222"/>
          <w:shd w:val="clear" w:color="auto" w:fill="FFFFFF"/>
        </w:rPr>
        <w:t xml:space="preserve">χ² </w:t>
      </w:r>
      <w:r w:rsidRPr="00FA2D02">
        <w:rPr>
          <w:rFonts w:ascii="Arial" w:hAnsi="Arial" w:cs="Arial"/>
          <w:color w:val="000000"/>
        </w:rPr>
        <w:t xml:space="preserve">test for </w:t>
      </w:r>
      <w:r w:rsidRPr="00FA2D02">
        <w:rPr>
          <w:rFonts w:ascii="Arial" w:hAnsi="Arial" w:cs="Arial"/>
          <w:color w:val="000000"/>
          <w:lang w:val="en-US"/>
        </w:rPr>
        <w:t xml:space="preserve">the </w:t>
      </w:r>
      <w:r w:rsidRPr="00FA2D02">
        <w:rPr>
          <w:rFonts w:ascii="Arial" w:hAnsi="Arial" w:cs="Arial"/>
          <w:color w:val="000000"/>
        </w:rPr>
        <w:t>rat</w:t>
      </w:r>
      <w:r w:rsidRPr="00FA2D02">
        <w:rPr>
          <w:rFonts w:ascii="Arial" w:hAnsi="Arial" w:cs="Arial"/>
          <w:color w:val="000000"/>
          <w:lang w:val="en-US"/>
        </w:rPr>
        <w:t>e</w:t>
      </w:r>
      <w:r w:rsidRPr="00FA2D02">
        <w:rPr>
          <w:rFonts w:ascii="Arial" w:hAnsi="Arial" w:cs="Arial"/>
          <w:color w:val="000000"/>
        </w:rPr>
        <w:t xml:space="preserve">/probability, and </w:t>
      </w:r>
      <w:r w:rsidRPr="00FA2D02">
        <w:rPr>
          <w:rFonts w:ascii="Arial" w:hAnsi="Arial" w:cs="Arial"/>
          <w:color w:val="000000"/>
          <w:lang w:val="en-US"/>
        </w:rPr>
        <w:t xml:space="preserve">Mann </w:t>
      </w:r>
      <w:r w:rsidRPr="00FA2D02">
        <w:rPr>
          <w:rFonts w:ascii="Arial" w:hAnsi="Arial" w:cs="Arial"/>
          <w:color w:val="222222"/>
          <w:shd w:val="clear" w:color="auto" w:fill="FFFFFF"/>
          <w:lang w:val="en-US"/>
        </w:rPr>
        <w:t xml:space="preserve">Whitney </w:t>
      </w:r>
      <w:r w:rsidRPr="00FA2D02">
        <w:rPr>
          <w:rFonts w:ascii="Arial" w:hAnsi="Arial" w:cs="Arial"/>
          <w:color w:val="000000"/>
          <w:lang w:val="en-US"/>
        </w:rPr>
        <w:t>U</w:t>
      </w:r>
      <w:r w:rsidRPr="00FA2D02">
        <w:rPr>
          <w:rFonts w:ascii="Arial" w:hAnsi="Arial" w:cs="Arial"/>
          <w:color w:val="000000"/>
        </w:rPr>
        <w:t xml:space="preserve"> test for </w:t>
      </w:r>
      <w:r w:rsidRPr="00FA2D02">
        <w:rPr>
          <w:rFonts w:ascii="Arial" w:hAnsi="Arial" w:cs="Arial"/>
          <w:color w:val="000000"/>
          <w:lang w:val="en-US"/>
        </w:rPr>
        <w:t xml:space="preserve">the </w:t>
      </w:r>
      <w:r w:rsidRPr="00FA2D02">
        <w:rPr>
          <w:rFonts w:ascii="Arial" w:hAnsi="Arial" w:cs="Arial"/>
          <w:color w:val="000000"/>
        </w:rPr>
        <w:t>durations</w:t>
      </w:r>
      <w:r>
        <w:rPr>
          <w:rFonts w:ascii="Arial" w:hAnsi="Arial" w:cs="Arial"/>
          <w:color w:val="000000"/>
          <w:lang w:val="en-US"/>
        </w:rPr>
        <w:t>.</w:t>
      </w:r>
    </w:p>
    <w:p w14:paraId="133836BA" w14:textId="77777777" w:rsidR="00763232" w:rsidRDefault="00763232" w:rsidP="00763232">
      <w:pPr>
        <w:pStyle w:val="Subhead"/>
        <w:jc w:val="both"/>
        <w:rPr>
          <w:rFonts w:ascii="Arial" w:hAnsi="Arial" w:cs="Arial"/>
        </w:rPr>
      </w:pPr>
      <w:r w:rsidRPr="00CE3313">
        <w:rPr>
          <w:rFonts w:ascii="Arial" w:hAnsi="Arial" w:cs="Arial"/>
          <w:b w:val="0"/>
          <w:bCs w:val="0"/>
          <w:color w:val="000000"/>
          <w:lang w:val="en-US"/>
        </w:rPr>
        <w:t xml:space="preserve">** </w:t>
      </w:r>
      <w:r>
        <w:rPr>
          <w:rFonts w:ascii="Arial" w:hAnsi="Arial" w:cs="Arial"/>
          <w:b w:val="0"/>
          <w:bCs w:val="0"/>
          <w:color w:val="000000"/>
          <w:lang w:val="en-US"/>
        </w:rPr>
        <w:t>O</w:t>
      </w:r>
      <w:r w:rsidRPr="00CE3313">
        <w:rPr>
          <w:rFonts w:ascii="Arial" w:hAnsi="Arial" w:cs="Arial"/>
          <w:b w:val="0"/>
          <w:bCs w:val="0"/>
          <w:color w:val="000000"/>
          <w:lang w:val="en-US"/>
        </w:rPr>
        <w:t>nly for successful foraging events</w:t>
      </w:r>
      <w:r>
        <w:rPr>
          <w:rFonts w:ascii="Arial" w:hAnsi="Arial" w:cs="Arial"/>
          <w:b w:val="0"/>
          <w:bCs w:val="0"/>
          <w:color w:val="000000"/>
          <w:lang w:val="en-US"/>
        </w:rPr>
        <w:t>.</w:t>
      </w:r>
    </w:p>
    <w:p w14:paraId="6E98316C" w14:textId="77777777" w:rsidR="00763232" w:rsidRDefault="00763232" w:rsidP="00763232">
      <w:pPr>
        <w:pStyle w:val="Subhead"/>
        <w:jc w:val="both"/>
        <w:rPr>
          <w:rFonts w:ascii="Arial" w:hAnsi="Arial" w:cs="Arial"/>
        </w:rPr>
      </w:pPr>
    </w:p>
    <w:tbl>
      <w:tblPr>
        <w:tblW w:w="8680" w:type="dxa"/>
        <w:tblLook w:val="04A0" w:firstRow="1" w:lastRow="0" w:firstColumn="1" w:lastColumn="0" w:noHBand="0" w:noVBand="1"/>
      </w:tblPr>
      <w:tblGrid>
        <w:gridCol w:w="3793"/>
        <w:gridCol w:w="1258"/>
        <w:gridCol w:w="1143"/>
        <w:gridCol w:w="1369"/>
        <w:gridCol w:w="1117"/>
      </w:tblGrid>
      <w:tr w:rsidR="00763232" w:rsidRPr="003E4A15" w14:paraId="064F7533" w14:textId="77777777" w:rsidTr="00E84DCE">
        <w:trPr>
          <w:trHeight w:val="340"/>
        </w:trPr>
        <w:tc>
          <w:tcPr>
            <w:tcW w:w="868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CE163" w14:textId="2018F8FA" w:rsidR="00763232" w:rsidRPr="003E4A15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D35074">
              <w:rPr>
                <w:rFonts w:ascii="Arial" w:hAnsi="Arial" w:cs="Arial"/>
                <w:b/>
                <w:bCs/>
                <w:color w:val="222222"/>
                <w:shd w:val="clear" w:color="auto" w:fill="FFFFFF"/>
                <w:lang w:val="en-US"/>
              </w:rPr>
              <w:t>Supplementary table 2</w:t>
            </w:r>
            <w:r w:rsidRPr="00D03CBC"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  <w:t xml:space="preserve">. </w:t>
            </w:r>
            <w:r w:rsidRPr="00D35074">
              <w:rPr>
                <w:rFonts w:ascii="Arial" w:hAnsi="Arial" w:cs="Arial"/>
                <w:color w:val="000000"/>
              </w:rPr>
              <w:t xml:space="preserve">Summary of the </w:t>
            </w:r>
            <w:r w:rsidRPr="00D35074">
              <w:rPr>
                <w:rFonts w:ascii="Arial" w:hAnsi="Arial" w:cs="Arial"/>
                <w:color w:val="000000"/>
                <w:lang w:val="en-US"/>
              </w:rPr>
              <w:t xml:space="preserve">best </w:t>
            </w:r>
            <w:r w:rsidRPr="00D35074">
              <w:rPr>
                <w:rFonts w:ascii="Arial" w:hAnsi="Arial" w:cs="Arial"/>
                <w:lang w:val="en-US"/>
              </w:rPr>
              <w:t>logistic regression model</w:t>
            </w:r>
            <w:r w:rsidRPr="00D35074">
              <w:rPr>
                <w:rFonts w:ascii="Arial" w:hAnsi="Arial" w:cs="Arial"/>
                <w:color w:val="000000"/>
              </w:rPr>
              <w:t xml:space="preserve"> for </w:t>
            </w:r>
            <w:r w:rsidRPr="00D35074">
              <w:rPr>
                <w:rFonts w:ascii="Arial" w:hAnsi="Arial" w:cs="Arial"/>
                <w:color w:val="000000"/>
                <w:lang w:val="en-US"/>
              </w:rPr>
              <w:t>the probability of acquiring food on the platform when a rat was present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 (</w:t>
            </w:r>
            <w:r w:rsidR="00442654" w:rsidRPr="00442654">
              <w:rPr>
                <w:rFonts w:ascii="Arial" w:hAnsi="Arial" w:cs="Arial"/>
                <w:color w:val="000000"/>
                <w:lang w:val="en-US"/>
              </w:rPr>
              <w:t>with 'month' treated as a categorical variable</w:t>
            </w:r>
            <w:r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</w:tr>
      <w:tr w:rsidR="00763232" w:rsidRPr="003E4A15" w14:paraId="5A1619CF" w14:textId="77777777" w:rsidTr="00E84DCE">
        <w:trPr>
          <w:trHeight w:val="320"/>
        </w:trPr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FDE06" w14:textId="77777777" w:rsidR="00763232" w:rsidRPr="003E4A15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E4A15">
              <w:rPr>
                <w:rFonts w:ascii="Arial" w:hAnsi="Arial" w:cs="Arial"/>
                <w:b/>
                <w:bCs/>
                <w:color w:val="000000"/>
              </w:rPr>
              <w:t>Predictor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5645E" w14:textId="77777777" w:rsidR="00763232" w:rsidRPr="003E4A15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E4A15">
              <w:rPr>
                <w:rFonts w:ascii="Arial" w:hAnsi="Arial" w:cs="Arial"/>
                <w:b/>
                <w:bCs/>
                <w:color w:val="000000"/>
              </w:rPr>
              <w:t>Estimate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86255" w14:textId="77777777" w:rsidR="00763232" w:rsidRPr="003E4A15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E4A15">
              <w:rPr>
                <w:rFonts w:ascii="Arial" w:hAnsi="Arial" w:cs="Arial"/>
                <w:b/>
                <w:bCs/>
                <w:color w:val="000000"/>
              </w:rPr>
              <w:t>SE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13E34" w14:textId="77777777" w:rsidR="00763232" w:rsidRPr="003E4A15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E4A15">
              <w:rPr>
                <w:rFonts w:ascii="Arial" w:hAnsi="Arial" w:cs="Arial"/>
                <w:b/>
                <w:bCs/>
                <w:color w:val="000000"/>
              </w:rPr>
              <w:t>t-Statistic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C3D3C" w14:textId="77777777" w:rsidR="00763232" w:rsidRPr="003E4A15" w:rsidRDefault="00763232" w:rsidP="00E84DC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E4A15">
              <w:rPr>
                <w:rFonts w:ascii="Arial" w:hAnsi="Arial" w:cs="Arial"/>
                <w:b/>
                <w:bCs/>
                <w:color w:val="000000"/>
              </w:rPr>
              <w:t>p-Value</w:t>
            </w:r>
          </w:p>
        </w:tc>
      </w:tr>
      <w:tr w:rsidR="00763232" w:rsidRPr="003E4A15" w14:paraId="64CEFF0A" w14:textId="77777777" w:rsidTr="00E84DCE">
        <w:trPr>
          <w:trHeight w:val="320"/>
        </w:trPr>
        <w:tc>
          <w:tcPr>
            <w:tcW w:w="3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E91383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Intercept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9E3EFD" w14:textId="77777777" w:rsidR="00763232" w:rsidRPr="0000760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-0.513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E344CE" w14:textId="77777777" w:rsidR="00763232" w:rsidRPr="0000760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0.430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D364F4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-1.192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D4E7D7" w14:textId="77777777" w:rsidR="00763232" w:rsidRPr="0000760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0.233</w:t>
            </w:r>
          </w:p>
        </w:tc>
      </w:tr>
      <w:tr w:rsidR="00763232" w:rsidRPr="003E4A15" w14:paraId="6CD9B067" w14:textId="77777777" w:rsidTr="00E84DCE">
        <w:trPr>
          <w:trHeight w:val="320"/>
        </w:trPr>
        <w:tc>
          <w:tcPr>
            <w:tcW w:w="3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1DF6" w14:textId="77777777" w:rsidR="00763232" w:rsidRPr="00C33BDD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Bat landing duration (seconds)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65D2" w14:textId="77777777" w:rsidR="00763232" w:rsidRPr="00C33BDD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E4A15">
              <w:rPr>
                <w:rFonts w:ascii="Arial" w:hAnsi="Arial" w:cs="Arial"/>
                <w:color w:val="000000"/>
              </w:rPr>
              <w:t>0.</w:t>
            </w:r>
            <w:r>
              <w:rPr>
                <w:rFonts w:ascii="Arial" w:hAnsi="Arial" w:cs="Arial"/>
                <w:color w:val="000000"/>
                <w:lang w:val="en-US"/>
              </w:rPr>
              <w:t>044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0215" w14:textId="77777777" w:rsidR="00763232" w:rsidRPr="00C33BDD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0.008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9C79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5.823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F9450" w14:textId="77777777" w:rsidR="00763232" w:rsidRPr="003E4A15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3E4A15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763232" w:rsidRPr="003E4A15" w14:paraId="2F226CB5" w14:textId="77777777" w:rsidTr="00E84DCE">
        <w:trPr>
          <w:trHeight w:val="340"/>
        </w:trPr>
        <w:tc>
          <w:tcPr>
            <w:tcW w:w="3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515C78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Minutes after rat arrival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556DF1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-0.058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678441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0.018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4972F3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-3.172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CBBD19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0.002</w:t>
            </w:r>
          </w:p>
        </w:tc>
      </w:tr>
      <w:tr w:rsidR="00763232" w:rsidRPr="003E4A15" w14:paraId="036C564E" w14:textId="77777777" w:rsidTr="00E84DCE">
        <w:trPr>
          <w:trHeight w:val="340"/>
        </w:trPr>
        <w:tc>
          <w:tcPr>
            <w:tcW w:w="3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B122B6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lastRenderedPageBreak/>
              <w:t>Month (Jan)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8D7A7B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-0.362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A09CC6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0.546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AB147A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-0.664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3D36CD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0.507</w:t>
            </w:r>
          </w:p>
        </w:tc>
      </w:tr>
      <w:tr w:rsidR="00763232" w:rsidRPr="003E4A15" w14:paraId="1BB27497" w14:textId="77777777" w:rsidTr="00E84DCE">
        <w:trPr>
          <w:trHeight w:val="340"/>
        </w:trPr>
        <w:tc>
          <w:tcPr>
            <w:tcW w:w="3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379D50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Month (Feb)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9B01FE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-1.265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A857E5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0.471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40D83D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-2.687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B47326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0.007</w:t>
            </w:r>
          </w:p>
        </w:tc>
      </w:tr>
      <w:tr w:rsidR="00763232" w:rsidRPr="003E4A15" w14:paraId="7AD43053" w14:textId="77777777" w:rsidTr="00E84DCE">
        <w:trPr>
          <w:trHeight w:val="340"/>
        </w:trPr>
        <w:tc>
          <w:tcPr>
            <w:tcW w:w="3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2F7B08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Month (Mar)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8FA1E5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0.126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42ACAD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0.568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E7448F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0.223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3E0861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0.824</w:t>
            </w:r>
          </w:p>
        </w:tc>
      </w:tr>
      <w:tr w:rsidR="00763232" w:rsidRPr="003E4A15" w14:paraId="7BA37D6C" w14:textId="77777777" w:rsidTr="00E84DCE">
        <w:trPr>
          <w:trHeight w:val="340"/>
        </w:trPr>
        <w:tc>
          <w:tcPr>
            <w:tcW w:w="3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4EDE1C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Month (Apr)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AB98B0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0.352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0D5A79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0.411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54B92F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0.857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512920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0.391</w:t>
            </w:r>
          </w:p>
        </w:tc>
      </w:tr>
      <w:tr w:rsidR="00763232" w:rsidRPr="003E4A15" w14:paraId="3B0782DD" w14:textId="77777777" w:rsidTr="00E84DCE">
        <w:trPr>
          <w:trHeight w:val="340"/>
        </w:trPr>
        <w:tc>
          <w:tcPr>
            <w:tcW w:w="3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0F9F68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Month (May)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632655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-0.112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C264A4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0.425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9BD8A6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-0.264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D30F88" w14:textId="77777777" w:rsidR="00763232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0.792</w:t>
            </w:r>
          </w:p>
        </w:tc>
      </w:tr>
      <w:tr w:rsidR="00763232" w:rsidRPr="003E4A15" w14:paraId="07F2A2F9" w14:textId="77777777" w:rsidTr="00E84DCE">
        <w:trPr>
          <w:trHeight w:val="340"/>
        </w:trPr>
        <w:tc>
          <w:tcPr>
            <w:tcW w:w="379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42371" w14:textId="77777777" w:rsidR="00763232" w:rsidRPr="003E4A15" w:rsidRDefault="00763232" w:rsidP="00E84DCE">
            <w:pPr>
              <w:jc w:val="center"/>
              <w:rPr>
                <w:rFonts w:ascii="Arial" w:hAnsi="Arial" w:cs="Arial"/>
                <w:color w:val="000000"/>
              </w:rPr>
            </w:pPr>
            <w:r w:rsidRPr="003E4A15">
              <w:rPr>
                <w:rFonts w:ascii="Arial" w:hAnsi="Arial" w:cs="Arial"/>
                <w:color w:val="000000"/>
              </w:rPr>
              <w:t>Hours after sunset</w:t>
            </w:r>
          </w:p>
        </w:tc>
        <w:tc>
          <w:tcPr>
            <w:tcW w:w="125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060A5" w14:textId="77777777" w:rsidR="00763232" w:rsidRPr="00C33BDD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E4A15">
              <w:rPr>
                <w:rFonts w:ascii="Arial" w:hAnsi="Arial" w:cs="Arial"/>
                <w:color w:val="000000"/>
              </w:rPr>
              <w:t>0.0</w:t>
            </w:r>
            <w:r>
              <w:rPr>
                <w:rFonts w:ascii="Arial" w:hAnsi="Arial" w:cs="Arial"/>
                <w:color w:val="000000"/>
              </w:rPr>
              <w:t>92</w:t>
            </w:r>
          </w:p>
        </w:tc>
        <w:tc>
          <w:tcPr>
            <w:tcW w:w="114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8756E" w14:textId="77777777" w:rsidR="00763232" w:rsidRPr="00D03CBC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E4A15">
              <w:rPr>
                <w:rFonts w:ascii="Arial" w:hAnsi="Arial" w:cs="Arial"/>
                <w:color w:val="000000"/>
              </w:rPr>
              <w:t>0.0</w:t>
            </w:r>
            <w:r>
              <w:rPr>
                <w:rFonts w:ascii="Arial" w:hAnsi="Arial" w:cs="Arial"/>
                <w:color w:val="000000"/>
                <w:lang w:val="en-US"/>
              </w:rPr>
              <w:t>30</w:t>
            </w:r>
          </w:p>
        </w:tc>
        <w:tc>
          <w:tcPr>
            <w:tcW w:w="136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DCE7C" w14:textId="77777777" w:rsidR="00763232" w:rsidRPr="003E4A15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3.105</w:t>
            </w:r>
          </w:p>
        </w:tc>
        <w:tc>
          <w:tcPr>
            <w:tcW w:w="111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73680" w14:textId="77777777" w:rsidR="00763232" w:rsidRPr="009F0A21" w:rsidRDefault="00763232" w:rsidP="00E84DC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E4A15">
              <w:rPr>
                <w:rFonts w:ascii="Arial" w:hAnsi="Arial" w:cs="Arial"/>
                <w:color w:val="000000"/>
              </w:rPr>
              <w:t>0.00</w:t>
            </w:r>
            <w:r>
              <w:rPr>
                <w:rFonts w:ascii="Arial" w:hAnsi="Arial" w:cs="Arial"/>
                <w:color w:val="000000"/>
              </w:rPr>
              <w:t>2</w:t>
            </w:r>
          </w:p>
        </w:tc>
      </w:tr>
    </w:tbl>
    <w:p w14:paraId="075B3C37" w14:textId="77777777" w:rsidR="00CC5F94" w:rsidRDefault="00CC5F94"/>
    <w:sectPr w:rsidR="00CC5F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32"/>
    <w:rsid w:val="00002549"/>
    <w:rsid w:val="00014281"/>
    <w:rsid w:val="00033B13"/>
    <w:rsid w:val="00043E91"/>
    <w:rsid w:val="000543E8"/>
    <w:rsid w:val="0007301D"/>
    <w:rsid w:val="00084283"/>
    <w:rsid w:val="000A32A9"/>
    <w:rsid w:val="000B7D70"/>
    <w:rsid w:val="000C5C64"/>
    <w:rsid w:val="000D68F6"/>
    <w:rsid w:val="000D7B35"/>
    <w:rsid w:val="0011117B"/>
    <w:rsid w:val="001161CA"/>
    <w:rsid w:val="00133122"/>
    <w:rsid w:val="001334D2"/>
    <w:rsid w:val="001510CA"/>
    <w:rsid w:val="00154491"/>
    <w:rsid w:val="001752E5"/>
    <w:rsid w:val="00175B97"/>
    <w:rsid w:val="001940F9"/>
    <w:rsid w:val="001F3A45"/>
    <w:rsid w:val="001F7BC3"/>
    <w:rsid w:val="00241CC1"/>
    <w:rsid w:val="00243F1D"/>
    <w:rsid w:val="002545A2"/>
    <w:rsid w:val="00260D99"/>
    <w:rsid w:val="00274494"/>
    <w:rsid w:val="00284970"/>
    <w:rsid w:val="0028524D"/>
    <w:rsid w:val="002922F4"/>
    <w:rsid w:val="002A17A7"/>
    <w:rsid w:val="002A3D97"/>
    <w:rsid w:val="002E0B0A"/>
    <w:rsid w:val="00310197"/>
    <w:rsid w:val="0032525D"/>
    <w:rsid w:val="00365093"/>
    <w:rsid w:val="00374C1A"/>
    <w:rsid w:val="003863B2"/>
    <w:rsid w:val="003903CE"/>
    <w:rsid w:val="003917DD"/>
    <w:rsid w:val="003A3199"/>
    <w:rsid w:val="003B0C6E"/>
    <w:rsid w:val="003D5CE9"/>
    <w:rsid w:val="003E3084"/>
    <w:rsid w:val="00425EEB"/>
    <w:rsid w:val="00432EBF"/>
    <w:rsid w:val="00436B68"/>
    <w:rsid w:val="00442654"/>
    <w:rsid w:val="00446C25"/>
    <w:rsid w:val="00457621"/>
    <w:rsid w:val="00463163"/>
    <w:rsid w:val="004854E8"/>
    <w:rsid w:val="00487CFD"/>
    <w:rsid w:val="00493B2C"/>
    <w:rsid w:val="004A2CB6"/>
    <w:rsid w:val="004B347A"/>
    <w:rsid w:val="004B7AD1"/>
    <w:rsid w:val="004E2515"/>
    <w:rsid w:val="00511426"/>
    <w:rsid w:val="00517C2A"/>
    <w:rsid w:val="00523A13"/>
    <w:rsid w:val="00541582"/>
    <w:rsid w:val="005419D8"/>
    <w:rsid w:val="00547C4B"/>
    <w:rsid w:val="00562681"/>
    <w:rsid w:val="00590035"/>
    <w:rsid w:val="005B716C"/>
    <w:rsid w:val="005C3E10"/>
    <w:rsid w:val="005C4325"/>
    <w:rsid w:val="005D4DCC"/>
    <w:rsid w:val="005D77CF"/>
    <w:rsid w:val="005E086B"/>
    <w:rsid w:val="005E7CFD"/>
    <w:rsid w:val="005F48CE"/>
    <w:rsid w:val="0062538A"/>
    <w:rsid w:val="00627633"/>
    <w:rsid w:val="00650AE9"/>
    <w:rsid w:val="0065114F"/>
    <w:rsid w:val="006512E0"/>
    <w:rsid w:val="006751A5"/>
    <w:rsid w:val="00687F8E"/>
    <w:rsid w:val="006A2AAC"/>
    <w:rsid w:val="006B2DB8"/>
    <w:rsid w:val="006E4AEA"/>
    <w:rsid w:val="006F7420"/>
    <w:rsid w:val="00746712"/>
    <w:rsid w:val="00756C5C"/>
    <w:rsid w:val="00763232"/>
    <w:rsid w:val="007716D5"/>
    <w:rsid w:val="00784464"/>
    <w:rsid w:val="0079205F"/>
    <w:rsid w:val="007B6CAF"/>
    <w:rsid w:val="007B6F20"/>
    <w:rsid w:val="007B79A4"/>
    <w:rsid w:val="007D381E"/>
    <w:rsid w:val="007E0993"/>
    <w:rsid w:val="008042B3"/>
    <w:rsid w:val="008050F3"/>
    <w:rsid w:val="00817305"/>
    <w:rsid w:val="00826DFE"/>
    <w:rsid w:val="008529A3"/>
    <w:rsid w:val="00861709"/>
    <w:rsid w:val="008666D5"/>
    <w:rsid w:val="008A0D01"/>
    <w:rsid w:val="008C54B6"/>
    <w:rsid w:val="008C7829"/>
    <w:rsid w:val="008E6D3B"/>
    <w:rsid w:val="008F430E"/>
    <w:rsid w:val="008F4F9C"/>
    <w:rsid w:val="009322A9"/>
    <w:rsid w:val="00950B07"/>
    <w:rsid w:val="00961137"/>
    <w:rsid w:val="009672B4"/>
    <w:rsid w:val="009A572D"/>
    <w:rsid w:val="009B1459"/>
    <w:rsid w:val="009B4A37"/>
    <w:rsid w:val="009B66D3"/>
    <w:rsid w:val="009C6E92"/>
    <w:rsid w:val="009E3FA6"/>
    <w:rsid w:val="00A0712D"/>
    <w:rsid w:val="00A07F93"/>
    <w:rsid w:val="00A4083E"/>
    <w:rsid w:val="00A52DB4"/>
    <w:rsid w:val="00A61D0F"/>
    <w:rsid w:val="00A82622"/>
    <w:rsid w:val="00A87D2C"/>
    <w:rsid w:val="00A95E89"/>
    <w:rsid w:val="00AD69EA"/>
    <w:rsid w:val="00AE63DA"/>
    <w:rsid w:val="00B02534"/>
    <w:rsid w:val="00B054DB"/>
    <w:rsid w:val="00B06BD8"/>
    <w:rsid w:val="00B1768E"/>
    <w:rsid w:val="00B450ED"/>
    <w:rsid w:val="00B5362C"/>
    <w:rsid w:val="00B57989"/>
    <w:rsid w:val="00B80543"/>
    <w:rsid w:val="00BA5E07"/>
    <w:rsid w:val="00BB0E42"/>
    <w:rsid w:val="00BE1057"/>
    <w:rsid w:val="00BE2805"/>
    <w:rsid w:val="00C020B7"/>
    <w:rsid w:val="00C05E9D"/>
    <w:rsid w:val="00C21693"/>
    <w:rsid w:val="00C252E6"/>
    <w:rsid w:val="00C607FB"/>
    <w:rsid w:val="00C6437D"/>
    <w:rsid w:val="00C8202D"/>
    <w:rsid w:val="00C920C5"/>
    <w:rsid w:val="00C962F0"/>
    <w:rsid w:val="00C966CD"/>
    <w:rsid w:val="00CA4C73"/>
    <w:rsid w:val="00CC0773"/>
    <w:rsid w:val="00CC5F94"/>
    <w:rsid w:val="00CD2DF7"/>
    <w:rsid w:val="00D16347"/>
    <w:rsid w:val="00D506FE"/>
    <w:rsid w:val="00D60C4D"/>
    <w:rsid w:val="00D626C3"/>
    <w:rsid w:val="00D64DB0"/>
    <w:rsid w:val="00D709A2"/>
    <w:rsid w:val="00D73425"/>
    <w:rsid w:val="00D81504"/>
    <w:rsid w:val="00D82D5A"/>
    <w:rsid w:val="00D8573A"/>
    <w:rsid w:val="00D92C86"/>
    <w:rsid w:val="00D95F70"/>
    <w:rsid w:val="00DA2F8C"/>
    <w:rsid w:val="00DD46B3"/>
    <w:rsid w:val="00DD58DD"/>
    <w:rsid w:val="00DE09EA"/>
    <w:rsid w:val="00DF46C1"/>
    <w:rsid w:val="00E0242C"/>
    <w:rsid w:val="00E027E1"/>
    <w:rsid w:val="00E05976"/>
    <w:rsid w:val="00E21AAA"/>
    <w:rsid w:val="00E32F75"/>
    <w:rsid w:val="00E5341A"/>
    <w:rsid w:val="00E54F93"/>
    <w:rsid w:val="00E60E28"/>
    <w:rsid w:val="00E85067"/>
    <w:rsid w:val="00EC71C0"/>
    <w:rsid w:val="00EE2028"/>
    <w:rsid w:val="00EE4FDA"/>
    <w:rsid w:val="00F06A75"/>
    <w:rsid w:val="00F20D1B"/>
    <w:rsid w:val="00F2190D"/>
    <w:rsid w:val="00F54F86"/>
    <w:rsid w:val="00F64BCB"/>
    <w:rsid w:val="00F64EC1"/>
    <w:rsid w:val="00FA50DF"/>
    <w:rsid w:val="00FC1F94"/>
    <w:rsid w:val="00FC4255"/>
    <w:rsid w:val="00FC53AE"/>
    <w:rsid w:val="00FC7EE3"/>
    <w:rsid w:val="00FF0CD7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BF6B4"/>
  <w15:chartTrackingRefBased/>
  <w15:docId w15:val="{065BBAF6-443E-6247-B6AF-020ACD63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232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">
    <w:name w:val="Subhead"/>
    <w:basedOn w:val="Normal"/>
    <w:rsid w:val="00763232"/>
    <w:pPr>
      <w:keepNext/>
      <w:spacing w:before="240"/>
      <w:outlineLvl w:val="0"/>
    </w:pPr>
    <w:rPr>
      <w:b/>
      <w:bCs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1258</Characters>
  <Application>Microsoft Office Word</Application>
  <DocSecurity>0</DocSecurity>
  <Lines>10</Lines>
  <Paragraphs>2</Paragraphs>
  <ScaleCrop>false</ScaleCrop>
  <Company>Tel Aviv University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 Chen</dc:creator>
  <cp:keywords/>
  <dc:description/>
  <cp:lastModifiedBy>Xing Chen</cp:lastModifiedBy>
  <cp:revision>6</cp:revision>
  <dcterms:created xsi:type="dcterms:W3CDTF">2025-07-13T08:12:00Z</dcterms:created>
  <dcterms:modified xsi:type="dcterms:W3CDTF">2025-07-13T11:52:00Z</dcterms:modified>
</cp:coreProperties>
</file>