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825B0" w14:textId="0E4BAD7A" w:rsidR="007E2B74" w:rsidRPr="003E4A7A" w:rsidRDefault="00502A4C">
      <w:pPr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4</w:t>
      </w:r>
      <w:r w:rsidR="007E2B74" w:rsidRPr="007E2B74">
        <w:rPr>
          <w:rFonts w:ascii="Times New Roman" w:hAnsi="Times New Roman" w:cs="Times New Roman"/>
          <w:sz w:val="24"/>
          <w:szCs w:val="24"/>
        </w:rPr>
        <w:t>.</w:t>
      </w:r>
      <w:r w:rsidR="00ED2E6A" w:rsidRPr="006F14FA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  <w:r w:rsidR="00F163D6" w:rsidRPr="006F14FA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Distribution of CDSs with integration of TE fragments</w:t>
      </w:r>
      <w:r w:rsidR="007E2B74" w:rsidRPr="006F14F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E2B74">
        <w:rPr>
          <w:rFonts w:ascii="Times New Roman" w:hAnsi="Times New Roman" w:cs="Times New Roman"/>
          <w:sz w:val="24"/>
          <w:szCs w:val="24"/>
        </w:rPr>
        <w:t xml:space="preserve"> </w:t>
      </w:r>
      <w:r w:rsidR="00F163D6">
        <w:rPr>
          <w:rFonts w:ascii="Times New Roman" w:hAnsi="Times New Roman" w:cs="Times New Roman" w:hint="eastAsia"/>
          <w:sz w:val="24"/>
          <w:szCs w:val="24"/>
          <w:lang w:eastAsia="zh-CN"/>
        </w:rPr>
        <w:t>This t</w:t>
      </w:r>
      <w:r w:rsidR="007E2B74">
        <w:rPr>
          <w:rFonts w:ascii="Times New Roman" w:hAnsi="Times New Roman" w:cs="Times New Roman"/>
          <w:sz w:val="24"/>
          <w:szCs w:val="24"/>
        </w:rPr>
        <w:t>able show</w:t>
      </w:r>
      <w:r w:rsidR="00F163D6">
        <w:rPr>
          <w:rFonts w:ascii="Times New Roman" w:hAnsi="Times New Roman" w:cs="Times New Roman" w:hint="eastAsia"/>
          <w:sz w:val="24"/>
          <w:szCs w:val="24"/>
          <w:lang w:eastAsia="zh-CN"/>
        </w:rPr>
        <w:t>s</w:t>
      </w:r>
      <w:r w:rsidR="007E2B74">
        <w:rPr>
          <w:rFonts w:ascii="Times New Roman" w:hAnsi="Times New Roman" w:cs="Times New Roman"/>
          <w:sz w:val="24"/>
          <w:szCs w:val="24"/>
        </w:rPr>
        <w:t xml:space="preserve"> the total number of CDS transcripts, </w:t>
      </w:r>
      <w:r w:rsidR="00011DE7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the </w:t>
      </w:r>
      <w:r w:rsidR="007E2B74">
        <w:rPr>
          <w:rFonts w:ascii="Times New Roman" w:hAnsi="Times New Roman" w:cs="Times New Roman"/>
          <w:sz w:val="24"/>
          <w:szCs w:val="24"/>
        </w:rPr>
        <w:t xml:space="preserve">number </w:t>
      </w:r>
      <w:r w:rsidR="00DD4160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(percentage) </w:t>
      </w:r>
      <w:r w:rsidR="007E2B74">
        <w:rPr>
          <w:rFonts w:ascii="Times New Roman" w:hAnsi="Times New Roman" w:cs="Times New Roman"/>
          <w:sz w:val="24"/>
          <w:szCs w:val="24"/>
        </w:rPr>
        <w:t xml:space="preserve">of transcripts </w:t>
      </w:r>
      <w:r w:rsidR="00F163D6">
        <w:rPr>
          <w:rFonts w:ascii="Times New Roman" w:hAnsi="Times New Roman" w:cs="Times New Roman" w:hint="eastAsia"/>
          <w:sz w:val="24"/>
          <w:szCs w:val="24"/>
          <w:lang w:eastAsia="zh-CN"/>
        </w:rPr>
        <w:t>with</w:t>
      </w:r>
      <w:r w:rsidR="007E2B74">
        <w:rPr>
          <w:rFonts w:ascii="Times New Roman" w:hAnsi="Times New Roman" w:cs="Times New Roman"/>
          <w:sz w:val="24"/>
          <w:szCs w:val="24"/>
        </w:rPr>
        <w:t xml:space="preserve"> TE fragment</w:t>
      </w:r>
      <w:r w:rsidR="00F163D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insertion for each species, </w:t>
      </w:r>
      <w:r w:rsidR="00EF64D2">
        <w:rPr>
          <w:rFonts w:ascii="Times New Roman" w:hAnsi="Times New Roman" w:cs="Times New Roman" w:hint="eastAsia"/>
          <w:sz w:val="24"/>
          <w:szCs w:val="24"/>
          <w:lang w:eastAsia="zh-CN"/>
        </w:rPr>
        <w:t>and</w:t>
      </w:r>
      <w:r w:rsidR="00F163D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the</w:t>
      </w:r>
      <w:r w:rsidR="00ED2E6A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404E84" w:rsidRPr="00404E84">
        <w:rPr>
          <w:rFonts w:ascii="Times New Roman" w:hAnsi="Times New Roman" w:cs="Times New Roman"/>
          <w:sz w:val="24"/>
          <w:szCs w:val="24"/>
          <w:lang w:eastAsia="zh-CN"/>
        </w:rPr>
        <w:t>percentage CDS sequence regions occupied by TE fragments</w:t>
      </w:r>
      <w:r w:rsidR="00F163D6"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</w:p>
    <w:tbl>
      <w:tblPr>
        <w:tblpPr w:leftFromText="180" w:rightFromText="180" w:vertAnchor="page" w:horzAnchor="margin" w:tblpXSpec="center" w:tblpY="2460"/>
        <w:tblW w:w="13561" w:type="dxa"/>
        <w:tblLayout w:type="fixed"/>
        <w:tblLook w:val="04A0" w:firstRow="1" w:lastRow="0" w:firstColumn="1" w:lastColumn="0" w:noHBand="0" w:noVBand="1"/>
      </w:tblPr>
      <w:tblGrid>
        <w:gridCol w:w="1276"/>
        <w:gridCol w:w="2504"/>
        <w:gridCol w:w="1465"/>
        <w:gridCol w:w="1697"/>
        <w:gridCol w:w="1701"/>
        <w:gridCol w:w="1312"/>
        <w:gridCol w:w="1231"/>
        <w:gridCol w:w="1241"/>
        <w:gridCol w:w="1134"/>
      </w:tblGrid>
      <w:tr w:rsidR="003E4A7A" w:rsidRPr="007E2B74" w14:paraId="6EE1C3BB" w14:textId="77777777" w:rsidTr="008935DD">
        <w:trPr>
          <w:trHeight w:val="28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37A37" w14:textId="77777777" w:rsidR="003E4A7A" w:rsidRPr="00B239C9" w:rsidRDefault="003E4A7A" w:rsidP="003E4A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B239C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Subphyl</w:t>
            </w:r>
            <w:r w:rsidRPr="00B239C9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um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46194" w14:textId="77777777" w:rsidR="003E4A7A" w:rsidRPr="00B239C9" w:rsidRDefault="003E4A7A" w:rsidP="003E4A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Species name 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839C5" w14:textId="77777777" w:rsidR="008935DD" w:rsidRPr="00606440" w:rsidRDefault="008935DD" w:rsidP="003E4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06440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  <w:lang w:eastAsia="zh-CN"/>
              </w:rPr>
              <w:t xml:space="preserve">Total </w:t>
            </w:r>
            <w:r w:rsidR="003E4A7A" w:rsidRPr="0060644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No. </w:t>
            </w:r>
          </w:p>
          <w:p w14:paraId="61103D2F" w14:textId="2708B1C2" w:rsidR="003E4A7A" w:rsidRPr="00606440" w:rsidRDefault="003E4A7A" w:rsidP="003E4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of CDS</w:t>
            </w:r>
            <w:r w:rsidRPr="00606440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7082CC9" w14:textId="3D31B1C9" w:rsidR="003E4A7A" w:rsidRPr="00606440" w:rsidRDefault="003E4A7A" w:rsidP="003E4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No. of CDS</w:t>
            </w:r>
            <w:r w:rsidRPr="00606440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>s</w:t>
            </w:r>
            <w:r w:rsidRPr="0060644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having TEs</w:t>
            </w:r>
            <w:r w:rsidR="008935DD" w:rsidRPr="00606440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AE666" w14:textId="77777777" w:rsidR="003E4A7A" w:rsidRPr="00B239C9" w:rsidRDefault="003E4A7A" w:rsidP="003E4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B239C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DNA</w:t>
            </w:r>
            <w:r w:rsidRPr="00B239C9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 xml:space="preserve"> transposon (%)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5A68D" w14:textId="77777777" w:rsidR="003E4A7A" w:rsidRPr="00B239C9" w:rsidRDefault="003E4A7A" w:rsidP="003E4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B239C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LINE</w:t>
            </w:r>
            <w:r w:rsidRPr="00B239C9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364B6" w14:textId="77777777" w:rsidR="003E4A7A" w:rsidRPr="00B239C9" w:rsidRDefault="003E4A7A" w:rsidP="003E4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B239C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LTR</w:t>
            </w:r>
            <w:r w:rsidRPr="00B239C9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 xml:space="preserve"> (%)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9B6CC4" w14:textId="77777777" w:rsidR="003E4A7A" w:rsidRPr="00B239C9" w:rsidRDefault="003E4A7A" w:rsidP="003E4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SINE</w:t>
            </w: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  <w:lang w:eastAsia="zh-CN"/>
              </w:rPr>
              <w:t xml:space="preserve"> </w:t>
            </w:r>
            <w:r w:rsidRPr="00B239C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85C17" w14:textId="77777777" w:rsidR="003E4A7A" w:rsidRPr="00B239C9" w:rsidRDefault="003E4A7A" w:rsidP="003E4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B239C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Total</w:t>
            </w:r>
            <w:r w:rsidRPr="00B239C9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t xml:space="preserve"> (%)</w:t>
            </w:r>
          </w:p>
        </w:tc>
      </w:tr>
      <w:tr w:rsidR="009B3184" w:rsidRPr="007E2B74" w14:paraId="4E41CD78" w14:textId="77777777" w:rsidTr="00E273A5">
        <w:trPr>
          <w:trHeight w:val="280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D3FE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Hexapoda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A93D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Athalia rosa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46D90" w14:textId="5DDC1092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11409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54C1670" w14:textId="099CB4C8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1603</w:t>
            </w:r>
            <w:r w:rsidR="00587B36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(14.05%)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59A88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1.44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3710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1.51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2A9F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1.59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1EC604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F6066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4.54</w:t>
            </w:r>
          </w:p>
        </w:tc>
      </w:tr>
      <w:tr w:rsidR="009B3184" w:rsidRPr="007E2B74" w14:paraId="5B6AF462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5912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F7A3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Nilaparvata lugens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DD180" w14:textId="381A8A3F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19200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48AF88F" w14:textId="0C965FBB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3196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(16.65%)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76B7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5.36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D327C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2.69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7705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4.38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39E0C898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3785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12.44</w:t>
            </w:r>
          </w:p>
        </w:tc>
      </w:tr>
      <w:tr w:rsidR="009B3184" w:rsidRPr="007E2B74" w14:paraId="788ED8D7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323D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A1172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Diabrotica virgifera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C209A" w14:textId="5C158BD1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19584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2CB73C8" w14:textId="632343BA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4539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(23.18%)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5B692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17.13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BCB4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1.17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93209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4.33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267182B9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CBFF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22.64</w:t>
            </w:r>
          </w:p>
        </w:tc>
      </w:tr>
      <w:tr w:rsidR="009B3184" w:rsidRPr="007E2B74" w14:paraId="77300DBF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19CD4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A3A11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Tribolium castaneum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2A234" w14:textId="76C6FD55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12937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9755A77" w14:textId="07E2CC7F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1184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(9.15%)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5C33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3.61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E99D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0.78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2B1E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3.24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1406D3C6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1D68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7.63</w:t>
            </w:r>
          </w:p>
        </w:tc>
      </w:tr>
      <w:tr w:rsidR="009B3184" w:rsidRPr="007E2B74" w14:paraId="3E473CC9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58F8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DC9E1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Chrysoperla carnea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6A7E3" w14:textId="30B46573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13122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4137F90" w14:textId="4EF1377B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1834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(13.98%)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97D3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5.5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2B55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0.98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1FC3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3.58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63986B68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D6060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10.07</w:t>
            </w:r>
          </w:p>
        </w:tc>
      </w:tr>
      <w:tr w:rsidR="009B3184" w:rsidRPr="007E2B74" w14:paraId="4F9095AC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B2CD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F3CC4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Schistocerca americana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AD9F5" w14:textId="324D999E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17802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4387308" w14:textId="0130B8F2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2819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(15.84%)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CA61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2.84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C83A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3.5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1C82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78ED6CFB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DD82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8.75</w:t>
            </w:r>
          </w:p>
        </w:tc>
      </w:tr>
      <w:tr w:rsidR="009B3184" w:rsidRPr="007E2B74" w14:paraId="5D942532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AD254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3E178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Melitaea cinxia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D834D" w14:textId="4FE02904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13865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142D81F" w14:textId="5F60A9DD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2472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(17.83%)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EB1D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5.67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9DD0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7.28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0C13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12.32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5E783B19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1436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25.29</w:t>
            </w:r>
          </w:p>
        </w:tc>
      </w:tr>
      <w:tr w:rsidR="009B3184" w:rsidRPr="007E2B74" w14:paraId="4CA29128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3D73E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2476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Plutella xylostella</w:t>
            </w:r>
          </w:p>
        </w:tc>
        <w:tc>
          <w:tcPr>
            <w:tcW w:w="14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394B2E3" w14:textId="3D68835B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13996</w:t>
            </w:r>
          </w:p>
        </w:tc>
        <w:tc>
          <w:tcPr>
            <w:tcW w:w="1697" w:type="dxa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A9F7738" w14:textId="0C27766D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1896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(13.55%)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D8780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2.13</w:t>
            </w:r>
          </w:p>
        </w:tc>
        <w:tc>
          <w:tcPr>
            <w:tcW w:w="1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D90B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3.31</w:t>
            </w: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66E6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16.92</w:t>
            </w:r>
          </w:p>
        </w:tc>
        <w:tc>
          <w:tcPr>
            <w:tcW w:w="1241" w:type="dxa"/>
            <w:tcBorders>
              <w:top w:val="nil"/>
              <w:left w:val="nil"/>
              <w:right w:val="nil"/>
            </w:tcBorders>
          </w:tcPr>
          <w:p w14:paraId="75EA3F3F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94ED8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22.38</w:t>
            </w:r>
          </w:p>
        </w:tc>
      </w:tr>
      <w:tr w:rsidR="009B3184" w:rsidRPr="007E2B74" w14:paraId="61EBDC78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77976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EB53C0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Franklineilla occidentalis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F8A2D9" w14:textId="7BCEB4D3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17466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D8C3E37" w14:textId="03C31777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2145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(12.28%)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BA696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2.06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2A3D4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1.87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3E5F7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2.42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9A086C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21350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6.37</w:t>
            </w:r>
          </w:p>
        </w:tc>
      </w:tr>
      <w:tr w:rsidR="009B3184" w:rsidRPr="007E2B74" w14:paraId="27944E17" w14:textId="77777777" w:rsidTr="00E273A5">
        <w:trPr>
          <w:trHeight w:val="280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E3D3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Chelicerata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1F5A3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Uloborus diversus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93BD8" w14:textId="328585A8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16112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3E987D6" w14:textId="3D488F32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2833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(17.58%)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09B0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4.97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82D3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1.13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A2FB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8.97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E55837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1870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15.1</w:t>
            </w:r>
          </w:p>
        </w:tc>
      </w:tr>
      <w:tr w:rsidR="009B3184" w:rsidRPr="007E2B74" w14:paraId="0B56871D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4942E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A206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Rhipicephalus microplus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576A7" w14:textId="141A0C82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29870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0F5C089" w14:textId="7CC9ECA9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2192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(7.34%)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EF68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4.01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845FE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1.08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1F99E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1.99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4CD1DBCB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9D9D5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7.1</w:t>
            </w:r>
          </w:p>
        </w:tc>
      </w:tr>
      <w:tr w:rsidR="009B3184" w:rsidRPr="007E2B74" w14:paraId="3FBACB65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28FF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80B8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Rhipicephalus sanguineus</w:t>
            </w:r>
          </w:p>
        </w:tc>
        <w:tc>
          <w:tcPr>
            <w:tcW w:w="14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7E1AFD" w14:textId="359CBA50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22965</w:t>
            </w:r>
          </w:p>
        </w:tc>
        <w:tc>
          <w:tcPr>
            <w:tcW w:w="1697" w:type="dxa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2DE3766" w14:textId="59205314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3434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(14.95%)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01593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2.65</w:t>
            </w:r>
          </w:p>
        </w:tc>
        <w:tc>
          <w:tcPr>
            <w:tcW w:w="1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89A38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1.81</w:t>
            </w: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2CCF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12.45</w:t>
            </w:r>
          </w:p>
        </w:tc>
        <w:tc>
          <w:tcPr>
            <w:tcW w:w="1241" w:type="dxa"/>
            <w:tcBorders>
              <w:top w:val="nil"/>
              <w:left w:val="nil"/>
              <w:right w:val="nil"/>
            </w:tcBorders>
          </w:tcPr>
          <w:p w14:paraId="4930F291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77B2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16.93</w:t>
            </w:r>
          </w:p>
        </w:tc>
      </w:tr>
      <w:tr w:rsidR="009B3184" w:rsidRPr="007E2B74" w14:paraId="7D0C8D01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19B289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3319A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Dermacentor silvarum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F28FED" w14:textId="32F7FE85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23610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2884CAB" w14:textId="245E7605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3262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(13.82%)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20BBD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3.38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8F1BB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2.04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E62E2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7.69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C461AD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40124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13.12</w:t>
            </w:r>
          </w:p>
        </w:tc>
      </w:tr>
      <w:tr w:rsidR="009B3184" w:rsidRPr="007E2B74" w14:paraId="4ECA04CC" w14:textId="77777777" w:rsidTr="00E273A5">
        <w:trPr>
          <w:trHeight w:val="280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51C7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Crustacean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02739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Lepeophtheirus salmonis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D66B7" w14:textId="6D027314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14086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C7A2604" w14:textId="2F55CBBA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1603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(11.38%)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12F62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3.63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AAD4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1.35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D53E5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2.81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18399A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B8BE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7.82</w:t>
            </w:r>
          </w:p>
        </w:tc>
      </w:tr>
      <w:tr w:rsidR="009B3184" w:rsidRPr="007E2B74" w14:paraId="00F86146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6F3A8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3CEF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Cherax quadricarinatus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492E9" w14:textId="7E62EBF7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19219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594D8AD" w14:textId="74ADFE64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2958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(15.39%)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92B34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2.46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593C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2.56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297E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2.41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64238051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9073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7.45</w:t>
            </w:r>
          </w:p>
        </w:tc>
      </w:tr>
      <w:tr w:rsidR="009B3184" w:rsidRPr="007E2B74" w14:paraId="4D862185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7792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FE45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Eriocheir sinensis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A8764" w14:textId="7E7079BE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19943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008D781" w14:textId="5F1C85FA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3567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(17.89%)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030F9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4.21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BABD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2.23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CF49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2.54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55FFE934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46E2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</w:tr>
      <w:tr w:rsidR="009B3184" w:rsidRPr="007E2B74" w14:paraId="4A87BABA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0C7DB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DC8C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Portunus trituberculatus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CC557" w14:textId="35003894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17349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BAB9CAF" w14:textId="34534F31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3693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(21.29%)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A5A3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3.75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43AC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2.39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CEDC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4.07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21D1C2AA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A716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10.22</w:t>
            </w:r>
          </w:p>
        </w:tc>
      </w:tr>
      <w:tr w:rsidR="009B3184" w:rsidRPr="007E2B74" w14:paraId="757F67C1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35333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BF5F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 xml:space="preserve">Penaeus chinensis 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94BF2" w14:textId="3685C4D6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20504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80351BC" w14:textId="5BF3B6AD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2899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(14.14%)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9CCC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1.99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0F8F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4.51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8A56E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5.39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25EF6DEA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74A2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11.9</w:t>
            </w:r>
          </w:p>
        </w:tc>
      </w:tr>
      <w:tr w:rsidR="009B3184" w:rsidRPr="007E2B74" w14:paraId="5AA0267D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C4F86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9D9F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Penaeus monodon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2C3B6" w14:textId="72E33F5B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27998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81B0CFC" w14:textId="00F9E323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2621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(9.36%)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00BB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2.99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CFF7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4.85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FBE3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6.61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58D82667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2FAE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14.46</w:t>
            </w:r>
          </w:p>
        </w:tc>
      </w:tr>
      <w:tr w:rsidR="009B3184" w:rsidRPr="007E2B74" w14:paraId="48ED0352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620D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61FD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Procambarus clarkii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B1BDF" w14:textId="63BD2076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27632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569289C" w14:textId="0EDEBEF1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4687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(16.96%)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A00C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5.49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A8C1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3.79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DB707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6.41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566342E3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D2E9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15.71</w:t>
            </w:r>
          </w:p>
        </w:tc>
      </w:tr>
      <w:tr w:rsidR="009B3184" w:rsidRPr="007E2B74" w14:paraId="375B21C8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52FFD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D687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Daphnia pulicaria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8B5CF" w14:textId="4F3F85E6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16897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C93ABF3" w14:textId="0833CF6A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2740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(16.22%)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7CBE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2.07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5B58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1.81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FC09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12.04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2E63C089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E0463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15.92</w:t>
            </w:r>
          </w:p>
        </w:tc>
      </w:tr>
      <w:tr w:rsidR="009B3184" w:rsidRPr="007E2B74" w14:paraId="7C8AD866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BCB00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9492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Daphnia magna</w:t>
            </w:r>
          </w:p>
        </w:tc>
        <w:tc>
          <w:tcPr>
            <w:tcW w:w="14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0AB6925" w14:textId="590CBDC0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16993</w:t>
            </w:r>
          </w:p>
        </w:tc>
        <w:tc>
          <w:tcPr>
            <w:tcW w:w="1697" w:type="dxa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AEDB4E9" w14:textId="3B484839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3226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(18.98%)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2543F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2.82</w:t>
            </w:r>
          </w:p>
        </w:tc>
        <w:tc>
          <w:tcPr>
            <w:tcW w:w="1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A344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1.39</w:t>
            </w: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523F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16.77</w:t>
            </w:r>
          </w:p>
        </w:tc>
        <w:tc>
          <w:tcPr>
            <w:tcW w:w="1241" w:type="dxa"/>
            <w:tcBorders>
              <w:top w:val="nil"/>
              <w:left w:val="nil"/>
              <w:right w:val="nil"/>
            </w:tcBorders>
          </w:tcPr>
          <w:p w14:paraId="65AA4654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DFB4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20.98</w:t>
            </w:r>
          </w:p>
        </w:tc>
      </w:tr>
      <w:tr w:rsidR="009B3184" w:rsidRPr="007E2B74" w14:paraId="6E47C1A3" w14:textId="77777777" w:rsidTr="00E273A5">
        <w:trPr>
          <w:trHeight w:val="280"/>
        </w:trPr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CC35A" w14:textId="77777777" w:rsidR="009B3184" w:rsidRPr="00B239C9" w:rsidRDefault="009B3184" w:rsidP="009B31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F4F1B" w14:textId="77777777" w:rsidR="009B3184" w:rsidRPr="00B239C9" w:rsidRDefault="009B3184" w:rsidP="009B31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Daphnia pulex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8A7893" w14:textId="00D50773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06440">
              <w:rPr>
                <w:rFonts w:ascii="Times New Roman" w:hAnsi="Times New Roman" w:cs="Times New Roman"/>
                <w:sz w:val="21"/>
                <w:szCs w:val="21"/>
              </w:rPr>
              <w:t>15317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540A154" w14:textId="32403341" w:rsidR="009B3184" w:rsidRPr="00606440" w:rsidRDefault="009B3184" w:rsidP="009B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606440">
              <w:rPr>
                <w:rFonts w:ascii="Times New Roman" w:eastAsia="Times New Roman" w:hAnsi="Times New Roman" w:cs="Times New Roman"/>
                <w:sz w:val="21"/>
                <w:szCs w:val="21"/>
              </w:rPr>
              <w:t>2364</w:t>
            </w:r>
            <w:r w:rsidR="00A52B05" w:rsidRPr="00606440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(15.43%)</w:t>
            </w:r>
          </w:p>
        </w:tc>
        <w:tc>
          <w:tcPr>
            <w:tcW w:w="1701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9EC28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1.66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58FCC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1.88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A7A13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9.36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39F336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41CF5" w14:textId="77777777" w:rsidR="009B3184" w:rsidRPr="00B239C9" w:rsidRDefault="009B3184" w:rsidP="009B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39C9">
              <w:rPr>
                <w:rFonts w:ascii="Times New Roman" w:eastAsia="Times New Roman" w:hAnsi="Times New Roman" w:cs="Times New Roman"/>
                <w:sz w:val="21"/>
                <w:szCs w:val="21"/>
              </w:rPr>
              <w:t>12.9</w:t>
            </w:r>
          </w:p>
        </w:tc>
      </w:tr>
    </w:tbl>
    <w:p w14:paraId="26F8E8AB" w14:textId="77777777" w:rsidR="007E2B74" w:rsidRDefault="007E2B74"/>
    <w:sectPr w:rsidR="007E2B74" w:rsidSect="007E2B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B5B9" w14:textId="77777777" w:rsidR="001D3A6E" w:rsidRDefault="001D3A6E" w:rsidP="00F163D6">
      <w:pPr>
        <w:spacing w:after="0" w:line="240" w:lineRule="auto"/>
      </w:pPr>
      <w:r>
        <w:separator/>
      </w:r>
    </w:p>
  </w:endnote>
  <w:endnote w:type="continuationSeparator" w:id="0">
    <w:p w14:paraId="68E788A0" w14:textId="77777777" w:rsidR="001D3A6E" w:rsidRDefault="001D3A6E" w:rsidP="00F16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37C65" w14:textId="77777777" w:rsidR="001D3A6E" w:rsidRDefault="001D3A6E" w:rsidP="00F163D6">
      <w:pPr>
        <w:spacing w:after="0" w:line="240" w:lineRule="auto"/>
      </w:pPr>
      <w:r>
        <w:separator/>
      </w:r>
    </w:p>
  </w:footnote>
  <w:footnote w:type="continuationSeparator" w:id="0">
    <w:p w14:paraId="491FD299" w14:textId="77777777" w:rsidR="001D3A6E" w:rsidRDefault="001D3A6E" w:rsidP="00F163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c0tTQ3MzQ0NTY1MLJQ0lEKTi0uzszPAykwrgUAL6waoiwAAAA="/>
  </w:docVars>
  <w:rsids>
    <w:rsidRoot w:val="007E2B74"/>
    <w:rsid w:val="00011DE7"/>
    <w:rsid w:val="00057C96"/>
    <w:rsid w:val="0011784D"/>
    <w:rsid w:val="00150757"/>
    <w:rsid w:val="001D3A6E"/>
    <w:rsid w:val="0021508F"/>
    <w:rsid w:val="00232A06"/>
    <w:rsid w:val="00233711"/>
    <w:rsid w:val="00246B23"/>
    <w:rsid w:val="00261EBD"/>
    <w:rsid w:val="002F1F38"/>
    <w:rsid w:val="003B01B0"/>
    <w:rsid w:val="003E4A7A"/>
    <w:rsid w:val="00404E84"/>
    <w:rsid w:val="004566E5"/>
    <w:rsid w:val="00466581"/>
    <w:rsid w:val="00480EE3"/>
    <w:rsid w:val="004813CA"/>
    <w:rsid w:val="004A2852"/>
    <w:rsid w:val="004A6EA7"/>
    <w:rsid w:val="00502A4C"/>
    <w:rsid w:val="00572777"/>
    <w:rsid w:val="00587B36"/>
    <w:rsid w:val="005D271E"/>
    <w:rsid w:val="00606440"/>
    <w:rsid w:val="00622F7C"/>
    <w:rsid w:val="006A5A23"/>
    <w:rsid w:val="006B741B"/>
    <w:rsid w:val="006C48ED"/>
    <w:rsid w:val="006D73F8"/>
    <w:rsid w:val="006E73FA"/>
    <w:rsid w:val="006F14FA"/>
    <w:rsid w:val="0070103E"/>
    <w:rsid w:val="00766200"/>
    <w:rsid w:val="00772BCF"/>
    <w:rsid w:val="007E072B"/>
    <w:rsid w:val="007E2B74"/>
    <w:rsid w:val="007F72F9"/>
    <w:rsid w:val="00827E5A"/>
    <w:rsid w:val="008324E5"/>
    <w:rsid w:val="0085554C"/>
    <w:rsid w:val="00860B9E"/>
    <w:rsid w:val="008935DD"/>
    <w:rsid w:val="008B16F0"/>
    <w:rsid w:val="008C0CC5"/>
    <w:rsid w:val="008D5EA0"/>
    <w:rsid w:val="0091626E"/>
    <w:rsid w:val="009B3184"/>
    <w:rsid w:val="009D134E"/>
    <w:rsid w:val="00A52B05"/>
    <w:rsid w:val="00A62BEC"/>
    <w:rsid w:val="00A81C6C"/>
    <w:rsid w:val="00A870C0"/>
    <w:rsid w:val="00AD5D8C"/>
    <w:rsid w:val="00B239C9"/>
    <w:rsid w:val="00C21707"/>
    <w:rsid w:val="00CA2453"/>
    <w:rsid w:val="00CC03F5"/>
    <w:rsid w:val="00DD4160"/>
    <w:rsid w:val="00DF5399"/>
    <w:rsid w:val="00E529C5"/>
    <w:rsid w:val="00E62B13"/>
    <w:rsid w:val="00ED2E6A"/>
    <w:rsid w:val="00EF64D2"/>
    <w:rsid w:val="00F163D6"/>
    <w:rsid w:val="00F321BB"/>
    <w:rsid w:val="00F36D48"/>
    <w:rsid w:val="00FE3363"/>
    <w:rsid w:val="00FE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32ADC"/>
  <w15:chartTrackingRefBased/>
  <w15:docId w15:val="{956F9A78-2F9F-4068-B993-6230AFCC7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2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2B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2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2B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2B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2B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2B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2B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E2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E2B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E2B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E2B7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E2B74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E2B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E2B74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E2B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E2B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2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E2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2B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E2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2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E2B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2B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2B7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E2B7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E2B7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163D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163D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163D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163D6"/>
    <w:rPr>
      <w:sz w:val="18"/>
      <w:szCs w:val="18"/>
    </w:rPr>
  </w:style>
  <w:style w:type="paragraph" w:styleId="af2">
    <w:name w:val="Revision"/>
    <w:hidden/>
    <w:uiPriority w:val="99"/>
    <w:semiHidden/>
    <w:rsid w:val="00F163D6"/>
    <w:pPr>
      <w:spacing w:after="0" w:line="240" w:lineRule="auto"/>
    </w:pPr>
  </w:style>
  <w:style w:type="character" w:styleId="af3">
    <w:name w:val="annotation reference"/>
    <w:basedOn w:val="a0"/>
    <w:uiPriority w:val="99"/>
    <w:semiHidden/>
    <w:unhideWhenUsed/>
    <w:rsid w:val="003B01B0"/>
    <w:rPr>
      <w:sz w:val="21"/>
      <w:szCs w:val="21"/>
    </w:rPr>
  </w:style>
  <w:style w:type="paragraph" w:styleId="af4">
    <w:name w:val="annotation text"/>
    <w:basedOn w:val="a"/>
    <w:link w:val="af5"/>
    <w:uiPriority w:val="99"/>
    <w:semiHidden/>
    <w:unhideWhenUsed/>
    <w:rsid w:val="003B01B0"/>
  </w:style>
  <w:style w:type="character" w:customStyle="1" w:styleId="af5">
    <w:name w:val="批注文字 字符"/>
    <w:basedOn w:val="a0"/>
    <w:link w:val="af4"/>
    <w:uiPriority w:val="99"/>
    <w:semiHidden/>
    <w:rsid w:val="003B01B0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B01B0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3B01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 Tree</dc:creator>
  <cp:keywords/>
  <dc:description/>
  <cp:lastModifiedBy>Wenyu Zhang</cp:lastModifiedBy>
  <cp:revision>35</cp:revision>
  <dcterms:created xsi:type="dcterms:W3CDTF">2024-12-06T11:56:00Z</dcterms:created>
  <dcterms:modified xsi:type="dcterms:W3CDTF">2025-04-04T13:32:00Z</dcterms:modified>
</cp:coreProperties>
</file>