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6B8C" w14:textId="77777777" w:rsidR="006B6E69" w:rsidRDefault="006B6E69" w:rsidP="006B6E69">
      <w:pPr>
        <w:adjustRightInd w:val="0"/>
        <w:snapToGrid w:val="0"/>
        <w:spacing w:line="480" w:lineRule="auto"/>
        <w:rPr>
          <w:rFonts w:ascii="Times New Roman" w:eastAsia="宋体" w:hAnsi="Times New Roman" w:cs="Times New Roman"/>
          <w:b/>
          <w:bCs/>
          <w:sz w:val="24"/>
        </w:rPr>
      </w:pPr>
      <w:r w:rsidRPr="007F27A0">
        <w:rPr>
          <w:rFonts w:ascii="Times New Roman" w:eastAsia="宋体" w:hAnsi="Times New Roman" w:cs="Times New Roman"/>
          <w:b/>
          <w:bCs/>
          <w:sz w:val="24"/>
        </w:rPr>
        <w:t>Additional File 1: Figures S1-S</w:t>
      </w:r>
      <w:r>
        <w:rPr>
          <w:rFonts w:ascii="Times New Roman" w:eastAsia="宋体" w:hAnsi="Times New Roman" w:cs="Times New Roman" w:hint="eastAsia"/>
          <w:b/>
          <w:bCs/>
          <w:sz w:val="24"/>
        </w:rPr>
        <w:t>5</w:t>
      </w:r>
      <w:r w:rsidRPr="007F27A0">
        <w:rPr>
          <w:rFonts w:ascii="Times New Roman" w:eastAsia="宋体" w:hAnsi="Times New Roman" w:cs="Times New Roman"/>
          <w:b/>
          <w:bCs/>
          <w:sz w:val="24"/>
        </w:rPr>
        <w:t>.</w:t>
      </w:r>
    </w:p>
    <w:p w14:paraId="2EBC657C" w14:textId="0FD477FF" w:rsidR="006B6E69" w:rsidRDefault="006B6E69" w:rsidP="006B6E69">
      <w:pPr>
        <w:adjustRightInd w:val="0"/>
        <w:snapToGrid w:val="0"/>
        <w:spacing w:line="480" w:lineRule="auto"/>
        <w:rPr>
          <w:rFonts w:ascii="Times New Roman" w:eastAsia="宋体" w:hAnsi="Times New Roman" w:cs="Times New Roman"/>
          <w:b/>
          <w:bCs/>
          <w:sz w:val="24"/>
        </w:rPr>
      </w:pPr>
      <w:r>
        <w:rPr>
          <w:noProof/>
        </w:rPr>
        <w:drawing>
          <wp:inline distT="0" distB="0" distL="0" distR="0" wp14:anchorId="7A5BE9AF" wp14:editId="760B50C7">
            <wp:extent cx="6120130" cy="2884805"/>
            <wp:effectExtent l="0" t="0" r="0" b="0"/>
            <wp:docPr id="1635531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2884805"/>
                    </a:xfrm>
                    <a:prstGeom prst="rect">
                      <a:avLst/>
                    </a:prstGeom>
                    <a:noFill/>
                    <a:ln>
                      <a:noFill/>
                    </a:ln>
                  </pic:spPr>
                </pic:pic>
              </a:graphicData>
            </a:graphic>
          </wp:inline>
        </w:drawing>
      </w:r>
    </w:p>
    <w:p w14:paraId="55B8ACBB" w14:textId="279C357B" w:rsidR="006B6E69" w:rsidRDefault="006B6E69" w:rsidP="006B6E69">
      <w:pPr>
        <w:adjustRightInd w:val="0"/>
        <w:snapToGrid w:val="0"/>
        <w:spacing w:line="480" w:lineRule="auto"/>
        <w:rPr>
          <w:rFonts w:ascii="Times New Roman" w:eastAsia="宋体" w:hAnsi="Times New Roman" w:cs="Times New Roman"/>
          <w:sz w:val="24"/>
        </w:rPr>
      </w:pPr>
      <w:r>
        <w:rPr>
          <w:rFonts w:ascii="Times New Roman" w:eastAsia="宋体" w:hAnsi="Times New Roman" w:cs="Times New Roman"/>
          <w:b/>
          <w:bCs/>
          <w:sz w:val="24"/>
        </w:rPr>
        <w:t>Fig. S1. Schematic of Microscopic Image Data Collection and Preprocessing Pipeline.</w:t>
      </w:r>
    </w:p>
    <w:p w14:paraId="28C757BA" w14:textId="5C63A7C0" w:rsidR="006B6E69" w:rsidRDefault="006B6E69" w:rsidP="006B6E69">
      <w:pPr>
        <w:adjustRightInd w:val="0"/>
        <w:snapToGrid w:val="0"/>
        <w:spacing w:line="480" w:lineRule="auto"/>
        <w:rPr>
          <w:rFonts w:ascii="Times New Roman" w:eastAsia="宋体" w:hAnsi="Times New Roman" w:cs="Times New Roman"/>
          <w:sz w:val="24"/>
        </w:rPr>
      </w:pPr>
      <w:r>
        <w:rPr>
          <w:rFonts w:ascii="Times New Roman" w:eastAsia="宋体" w:hAnsi="Times New Roman" w:cs="Times New Roman"/>
          <w:sz w:val="24"/>
        </w:rPr>
        <w:t xml:space="preserve">Note: This </w:t>
      </w:r>
      <w:r w:rsidRPr="00A2143F">
        <w:rPr>
          <w:rFonts w:ascii="Times New Roman" w:eastAsia="宋体" w:hAnsi="Times New Roman" w:cs="Times New Roman"/>
          <w:sz w:val="24"/>
        </w:rPr>
        <w:t>figure</w:t>
      </w:r>
      <w:r>
        <w:rPr>
          <w:rFonts w:ascii="Times New Roman" w:eastAsia="宋体" w:hAnsi="Times New Roman" w:cs="Times New Roman"/>
          <w:sz w:val="24"/>
        </w:rPr>
        <w:t xml:space="preserve"> clearly illustrates the data preprocessing workflow from microscopic image acquisition to final model input, including specific steps for image format standardization, noise removal, contrast adjustment, histogram equalization, and data augmentation (random rotation, flipping, scaling, etc.).</w:t>
      </w:r>
    </w:p>
    <w:p w14:paraId="7627632A" w14:textId="77777777" w:rsidR="006B6E69" w:rsidRDefault="006B6E69">
      <w:pPr>
        <w:widowControl/>
        <w:jc w:val="left"/>
        <w:rPr>
          <w:rFonts w:ascii="Times New Roman" w:eastAsia="宋体" w:hAnsi="Times New Roman" w:cs="Times New Roman"/>
          <w:sz w:val="24"/>
        </w:rPr>
      </w:pPr>
      <w:r>
        <w:rPr>
          <w:rFonts w:ascii="Times New Roman" w:eastAsia="宋体" w:hAnsi="Times New Roman" w:cs="Times New Roman"/>
          <w:sz w:val="24"/>
        </w:rPr>
        <w:br w:type="page"/>
      </w:r>
    </w:p>
    <w:p w14:paraId="03367CF0" w14:textId="386522E6" w:rsidR="006B6E69" w:rsidRDefault="006B6E69" w:rsidP="006B6E69">
      <w:pPr>
        <w:adjustRightInd w:val="0"/>
        <w:snapToGrid w:val="0"/>
        <w:spacing w:line="480" w:lineRule="auto"/>
        <w:rPr>
          <w:rFonts w:ascii="Times New Roman" w:eastAsia="宋体" w:hAnsi="Times New Roman" w:cs="Times New Roman"/>
          <w:sz w:val="24"/>
        </w:rPr>
      </w:pPr>
      <w:r>
        <w:rPr>
          <w:noProof/>
        </w:rPr>
        <w:lastRenderedPageBreak/>
        <w:drawing>
          <wp:inline distT="0" distB="0" distL="0" distR="0" wp14:anchorId="0CA97E26" wp14:editId="40684F27">
            <wp:extent cx="6120130" cy="3592830"/>
            <wp:effectExtent l="0" t="0" r="0" b="7620"/>
            <wp:docPr id="19576099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3592830"/>
                    </a:xfrm>
                    <a:prstGeom prst="rect">
                      <a:avLst/>
                    </a:prstGeom>
                    <a:noFill/>
                    <a:ln>
                      <a:noFill/>
                    </a:ln>
                  </pic:spPr>
                </pic:pic>
              </a:graphicData>
            </a:graphic>
          </wp:inline>
        </w:drawing>
      </w:r>
    </w:p>
    <w:p w14:paraId="027D5397" w14:textId="77777777" w:rsidR="006B6E69" w:rsidRDefault="006B6E69" w:rsidP="006B6E69">
      <w:pPr>
        <w:adjustRightInd w:val="0"/>
        <w:snapToGrid w:val="0"/>
        <w:spacing w:line="480" w:lineRule="auto"/>
        <w:rPr>
          <w:rFonts w:ascii="Times New Roman" w:eastAsia="宋体" w:hAnsi="Times New Roman" w:cs="Times New Roman"/>
          <w:sz w:val="24"/>
        </w:rPr>
      </w:pPr>
      <w:r>
        <w:rPr>
          <w:rFonts w:ascii="Times New Roman" w:eastAsia="宋体" w:hAnsi="Times New Roman" w:cs="Times New Roman"/>
          <w:b/>
          <w:bCs/>
          <w:sz w:val="24"/>
        </w:rPr>
        <w:t>Fig. S2. Architecture and Training Process of the Deep Learning Model.</w:t>
      </w:r>
    </w:p>
    <w:p w14:paraId="1CFC733E" w14:textId="2EAEB2A9" w:rsidR="006B6E69" w:rsidRDefault="006B6E69" w:rsidP="006B6E69">
      <w:pPr>
        <w:adjustRightInd w:val="0"/>
        <w:snapToGrid w:val="0"/>
        <w:spacing w:line="480" w:lineRule="auto"/>
        <w:rPr>
          <w:rFonts w:ascii="Times New Roman" w:eastAsia="宋体" w:hAnsi="Times New Roman" w:cs="Times New Roman"/>
          <w:sz w:val="24"/>
        </w:rPr>
      </w:pPr>
      <w:r>
        <w:rPr>
          <w:rFonts w:ascii="Times New Roman" w:eastAsia="宋体" w:hAnsi="Times New Roman" w:cs="Times New Roman"/>
          <w:sz w:val="24"/>
        </w:rPr>
        <w:t xml:space="preserve">Note: This </w:t>
      </w:r>
      <w:r w:rsidRPr="00A2143F">
        <w:rPr>
          <w:rFonts w:ascii="Times New Roman" w:eastAsia="宋体" w:hAnsi="Times New Roman" w:cs="Times New Roman"/>
          <w:sz w:val="24"/>
        </w:rPr>
        <w:t>figure</w:t>
      </w:r>
      <w:r>
        <w:rPr>
          <w:rFonts w:ascii="Times New Roman" w:eastAsia="宋体" w:hAnsi="Times New Roman" w:cs="Times New Roman"/>
          <w:sz w:val="24"/>
        </w:rPr>
        <w:t xml:space="preserve"> details the ResNet-based CNN structure, explicitly showing the network layout of convolutional layers, residual blocks, pooling layers, and fully connected layers. It also demonstrates the use of the Adam optimizer and cross-entropy loss function, along with the hyperparameter optimization and five-fold cross-validation processes during training.</w:t>
      </w:r>
    </w:p>
    <w:p w14:paraId="7F08D8A7" w14:textId="77777777" w:rsidR="006B6E69" w:rsidRDefault="006B6E69">
      <w:pPr>
        <w:widowControl/>
        <w:jc w:val="left"/>
        <w:rPr>
          <w:rFonts w:ascii="Times New Roman" w:eastAsia="宋体" w:hAnsi="Times New Roman" w:cs="Times New Roman"/>
          <w:sz w:val="24"/>
        </w:rPr>
      </w:pPr>
      <w:r>
        <w:rPr>
          <w:rFonts w:ascii="Times New Roman" w:eastAsia="宋体" w:hAnsi="Times New Roman" w:cs="Times New Roman"/>
          <w:sz w:val="24"/>
        </w:rPr>
        <w:br w:type="page"/>
      </w:r>
    </w:p>
    <w:p w14:paraId="3D9C4277" w14:textId="26E9827D" w:rsidR="006B6E69" w:rsidRDefault="006B6E69" w:rsidP="006B6E69">
      <w:pPr>
        <w:adjustRightInd w:val="0"/>
        <w:snapToGrid w:val="0"/>
        <w:spacing w:line="480" w:lineRule="auto"/>
        <w:rPr>
          <w:rFonts w:ascii="Times New Roman" w:eastAsia="宋体" w:hAnsi="Times New Roman" w:cs="Times New Roman"/>
          <w:sz w:val="24"/>
        </w:rPr>
      </w:pPr>
      <w:r>
        <w:rPr>
          <w:noProof/>
        </w:rPr>
        <w:lastRenderedPageBreak/>
        <w:drawing>
          <wp:inline distT="0" distB="0" distL="0" distR="0" wp14:anchorId="76DB9095" wp14:editId="0C7EC2FE">
            <wp:extent cx="6120130" cy="3427095"/>
            <wp:effectExtent l="0" t="0" r="0" b="1905"/>
            <wp:docPr id="125239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3427095"/>
                    </a:xfrm>
                    <a:prstGeom prst="rect">
                      <a:avLst/>
                    </a:prstGeom>
                    <a:noFill/>
                    <a:ln>
                      <a:noFill/>
                    </a:ln>
                  </pic:spPr>
                </pic:pic>
              </a:graphicData>
            </a:graphic>
          </wp:inline>
        </w:drawing>
      </w:r>
    </w:p>
    <w:p w14:paraId="1BDDCB86" w14:textId="77777777" w:rsidR="006B6E69" w:rsidRDefault="006B6E69" w:rsidP="006B6E69">
      <w:pPr>
        <w:adjustRightInd w:val="0"/>
        <w:snapToGrid w:val="0"/>
        <w:spacing w:line="480" w:lineRule="auto"/>
        <w:rPr>
          <w:rFonts w:ascii="Times New Roman" w:eastAsia="宋体" w:hAnsi="Times New Roman" w:cs="Times New Roman"/>
          <w:sz w:val="24"/>
        </w:rPr>
      </w:pPr>
      <w:r>
        <w:rPr>
          <w:rFonts w:ascii="Times New Roman" w:eastAsia="宋体" w:hAnsi="Times New Roman" w:cs="Times New Roman"/>
          <w:b/>
          <w:bCs/>
          <w:sz w:val="24"/>
        </w:rPr>
        <w:t>Fig. S3. Grad-CAM Model Interpretability Analysis Workflow.</w:t>
      </w:r>
    </w:p>
    <w:p w14:paraId="26D58E6D" w14:textId="27001A40" w:rsidR="006B6E69" w:rsidRDefault="006B6E69" w:rsidP="006B6E69">
      <w:pPr>
        <w:adjustRightInd w:val="0"/>
        <w:snapToGrid w:val="0"/>
        <w:spacing w:line="480" w:lineRule="auto"/>
        <w:rPr>
          <w:rFonts w:ascii="Times New Roman" w:eastAsia="宋体" w:hAnsi="Times New Roman" w:cs="Times New Roman"/>
          <w:sz w:val="24"/>
        </w:rPr>
      </w:pPr>
      <w:r>
        <w:rPr>
          <w:rFonts w:ascii="Times New Roman" w:eastAsia="宋体" w:hAnsi="Times New Roman" w:cs="Times New Roman"/>
          <w:sz w:val="24"/>
        </w:rPr>
        <w:t>Note: This schematic demonstrates how Grad-CAM technology generates heatmaps from CNN feature maps to visualize key regions of model attention during classification decisions, enabling researchers to intuitively understand critical areas influencing the classification process.</w:t>
      </w:r>
    </w:p>
    <w:p w14:paraId="49FBCB30" w14:textId="77777777" w:rsidR="006B6E69" w:rsidRDefault="006B6E69">
      <w:pPr>
        <w:widowControl/>
        <w:jc w:val="left"/>
        <w:rPr>
          <w:rFonts w:ascii="Times New Roman" w:eastAsia="宋体" w:hAnsi="Times New Roman" w:cs="Times New Roman"/>
          <w:sz w:val="24"/>
        </w:rPr>
      </w:pPr>
      <w:r>
        <w:rPr>
          <w:rFonts w:ascii="Times New Roman" w:eastAsia="宋体" w:hAnsi="Times New Roman" w:cs="Times New Roman"/>
          <w:sz w:val="24"/>
        </w:rPr>
        <w:br w:type="page"/>
      </w:r>
    </w:p>
    <w:p w14:paraId="3D48A574" w14:textId="6517475D" w:rsidR="006B6E69" w:rsidRDefault="006B6E69" w:rsidP="006B6E69">
      <w:pPr>
        <w:adjustRightInd w:val="0"/>
        <w:snapToGrid w:val="0"/>
        <w:spacing w:line="480" w:lineRule="auto"/>
        <w:rPr>
          <w:rFonts w:ascii="Times New Roman" w:eastAsia="宋体" w:hAnsi="Times New Roman" w:cs="Times New Roman"/>
          <w:sz w:val="24"/>
        </w:rPr>
      </w:pPr>
      <w:r>
        <w:rPr>
          <w:noProof/>
        </w:rPr>
        <w:lastRenderedPageBreak/>
        <w:drawing>
          <wp:inline distT="0" distB="0" distL="0" distR="0" wp14:anchorId="334A96C4" wp14:editId="10AD593B">
            <wp:extent cx="4816242" cy="6974006"/>
            <wp:effectExtent l="0" t="0" r="3810" b="0"/>
            <wp:docPr id="3823186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4729" cy="6986295"/>
                    </a:xfrm>
                    <a:prstGeom prst="rect">
                      <a:avLst/>
                    </a:prstGeom>
                    <a:noFill/>
                    <a:ln>
                      <a:noFill/>
                    </a:ln>
                  </pic:spPr>
                </pic:pic>
              </a:graphicData>
            </a:graphic>
          </wp:inline>
        </w:drawing>
      </w:r>
    </w:p>
    <w:p w14:paraId="69C5AEA8" w14:textId="77777777" w:rsidR="006B6E69" w:rsidRDefault="006B6E69" w:rsidP="006B6E69">
      <w:pPr>
        <w:adjustRightInd w:val="0"/>
        <w:snapToGrid w:val="0"/>
        <w:spacing w:line="480" w:lineRule="auto"/>
        <w:rPr>
          <w:rFonts w:ascii="Times New Roman" w:eastAsia="宋体" w:hAnsi="Times New Roman" w:cs="Times New Roman"/>
          <w:b/>
          <w:bCs/>
          <w:sz w:val="24"/>
        </w:rPr>
      </w:pPr>
      <w:r>
        <w:rPr>
          <w:rFonts w:ascii="Times New Roman" w:eastAsia="宋体" w:hAnsi="Times New Roman" w:cs="Times New Roman"/>
          <w:b/>
          <w:bCs/>
          <w:sz w:val="24"/>
        </w:rPr>
        <w:t>Fig. S4. Schematic of Image Data Analysis and Feature Extraction Pipeline</w:t>
      </w:r>
    </w:p>
    <w:p w14:paraId="5FCA52AC" w14:textId="3A7AA1C0" w:rsidR="006B6E69" w:rsidRDefault="006B6E69" w:rsidP="006B6E69">
      <w:pPr>
        <w:adjustRightInd w:val="0"/>
        <w:snapToGrid w:val="0"/>
        <w:spacing w:line="480" w:lineRule="auto"/>
        <w:rPr>
          <w:rFonts w:ascii="Times New Roman" w:eastAsia="宋体" w:hAnsi="Times New Roman" w:cs="Times New Roman"/>
          <w:sz w:val="24"/>
        </w:rPr>
      </w:pPr>
      <w:r>
        <w:rPr>
          <w:rFonts w:ascii="Times New Roman" w:eastAsia="宋体" w:hAnsi="Times New Roman" w:cs="Times New Roman"/>
          <w:sz w:val="24"/>
        </w:rPr>
        <w:t xml:space="preserve">Note: This </w:t>
      </w:r>
      <w:r w:rsidRPr="00A2143F">
        <w:rPr>
          <w:rFonts w:ascii="Times New Roman" w:eastAsia="宋体" w:hAnsi="Times New Roman" w:cs="Times New Roman"/>
          <w:sz w:val="24"/>
        </w:rPr>
        <w:t>figure</w:t>
      </w:r>
      <w:r>
        <w:rPr>
          <w:rFonts w:ascii="Times New Roman" w:eastAsia="宋体" w:hAnsi="Times New Roman" w:cs="Times New Roman"/>
          <w:sz w:val="24"/>
        </w:rPr>
        <w:t xml:space="preserve"> details how the CNN model automatically extracts multi-level cellular morphological features (e.g., cell size, nuclear morphology, cytoplasmic structure) from microscopic images through hierarchical processing, and demonstrates how these features enable precise classification of cell death types.</w:t>
      </w:r>
    </w:p>
    <w:p w14:paraId="0D9C0FA1" w14:textId="77777777" w:rsidR="006B6E69" w:rsidRDefault="006B6E69">
      <w:pPr>
        <w:widowControl/>
        <w:jc w:val="left"/>
        <w:rPr>
          <w:rFonts w:ascii="Times New Roman" w:eastAsia="宋体" w:hAnsi="Times New Roman" w:cs="Times New Roman"/>
          <w:sz w:val="24"/>
        </w:rPr>
      </w:pPr>
      <w:r>
        <w:rPr>
          <w:rFonts w:ascii="Times New Roman" w:eastAsia="宋体" w:hAnsi="Times New Roman" w:cs="Times New Roman"/>
          <w:sz w:val="24"/>
        </w:rPr>
        <w:br w:type="page"/>
      </w:r>
    </w:p>
    <w:p w14:paraId="4DF13B3E" w14:textId="7989686B" w:rsidR="006B6E69" w:rsidRDefault="006B6E69" w:rsidP="006B6E69">
      <w:pPr>
        <w:adjustRightInd w:val="0"/>
        <w:snapToGrid w:val="0"/>
        <w:spacing w:line="480" w:lineRule="auto"/>
        <w:rPr>
          <w:rFonts w:ascii="Times New Roman" w:eastAsia="宋体" w:hAnsi="Times New Roman" w:cs="Times New Roman"/>
          <w:b/>
          <w:bCs/>
          <w:sz w:val="24"/>
        </w:rPr>
      </w:pPr>
      <w:r>
        <w:rPr>
          <w:noProof/>
        </w:rPr>
        <w:lastRenderedPageBreak/>
        <w:drawing>
          <wp:inline distT="0" distB="0" distL="0" distR="0" wp14:anchorId="17F6DC24" wp14:editId="55DCA3A5">
            <wp:extent cx="6120130" cy="3826510"/>
            <wp:effectExtent l="0" t="0" r="0" b="2540"/>
            <wp:docPr id="1604248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3826510"/>
                    </a:xfrm>
                    <a:prstGeom prst="rect">
                      <a:avLst/>
                    </a:prstGeom>
                    <a:noFill/>
                    <a:ln>
                      <a:noFill/>
                    </a:ln>
                  </pic:spPr>
                </pic:pic>
              </a:graphicData>
            </a:graphic>
          </wp:inline>
        </w:drawing>
      </w:r>
    </w:p>
    <w:p w14:paraId="6FD2830C" w14:textId="77777777" w:rsidR="006B6E69" w:rsidRDefault="006B6E69" w:rsidP="006B6E69">
      <w:pPr>
        <w:adjustRightInd w:val="0"/>
        <w:snapToGrid w:val="0"/>
        <w:spacing w:line="480" w:lineRule="auto"/>
        <w:rPr>
          <w:rFonts w:ascii="Times New Roman" w:eastAsia="宋体" w:hAnsi="Times New Roman" w:cs="Times New Roman"/>
          <w:b/>
          <w:bCs/>
          <w:sz w:val="24"/>
        </w:rPr>
      </w:pPr>
      <w:r>
        <w:rPr>
          <w:rFonts w:ascii="Times New Roman" w:eastAsia="宋体" w:hAnsi="Times New Roman" w:cs="Times New Roman"/>
          <w:b/>
          <w:bCs/>
          <w:sz w:val="24"/>
        </w:rPr>
        <w:t>Fig. S5. Schematic of Model Performance Evaluation and Validation Workflow</w:t>
      </w:r>
    </w:p>
    <w:p w14:paraId="79FA5925" w14:textId="77777777" w:rsidR="006B6E69" w:rsidRDefault="006B6E69" w:rsidP="006B6E69">
      <w:pPr>
        <w:adjustRightInd w:val="0"/>
        <w:snapToGrid w:val="0"/>
        <w:spacing w:line="480" w:lineRule="auto"/>
        <w:rPr>
          <w:rFonts w:ascii="Times New Roman" w:eastAsia="宋体" w:hAnsi="Times New Roman" w:cs="Times New Roman"/>
          <w:sz w:val="24"/>
        </w:rPr>
      </w:pPr>
      <w:r>
        <w:rPr>
          <w:rFonts w:ascii="Times New Roman" w:eastAsia="宋体" w:hAnsi="Times New Roman" w:cs="Times New Roman"/>
          <w:sz w:val="24"/>
        </w:rPr>
        <w:t>Note: This</w:t>
      </w:r>
      <w:r w:rsidRPr="00A2143F">
        <w:rPr>
          <w:rFonts w:ascii="Times New Roman" w:eastAsia="宋体" w:hAnsi="Times New Roman" w:cs="Times New Roman"/>
          <w:sz w:val="24"/>
        </w:rPr>
        <w:t xml:space="preserve"> figure</w:t>
      </w:r>
      <w:r>
        <w:rPr>
          <w:rFonts w:ascii="Times New Roman" w:eastAsia="宋体" w:hAnsi="Times New Roman" w:cs="Times New Roman"/>
          <w:sz w:val="24"/>
        </w:rPr>
        <w:t xml:space="preserve"> illustrates the comprehensive model evaluation process, including the partitioning of training, validation, and independent test sets, detailed calculation procedures for classification metrics (accuracy, sensitivity, specificity, F1-score, ROC curves, and AUC values), along with the application of confusion matrix analysis and statistical significance testing methods.</w:t>
      </w:r>
    </w:p>
    <w:p w14:paraId="34F49E5F" w14:textId="77777777" w:rsidR="00821B46" w:rsidRPr="006B6E69" w:rsidRDefault="00821B46">
      <w:pPr>
        <w:rPr>
          <w:rFonts w:hint="eastAsia"/>
        </w:rPr>
      </w:pPr>
    </w:p>
    <w:sectPr w:rsidR="00821B46" w:rsidRPr="006B6E69" w:rsidSect="006B6E69">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668C3" w14:textId="77777777" w:rsidR="00B55829" w:rsidRDefault="00B55829" w:rsidP="006B6E69">
      <w:pPr>
        <w:rPr>
          <w:rFonts w:hint="eastAsia"/>
        </w:rPr>
      </w:pPr>
      <w:r>
        <w:separator/>
      </w:r>
    </w:p>
  </w:endnote>
  <w:endnote w:type="continuationSeparator" w:id="0">
    <w:p w14:paraId="26915D68" w14:textId="77777777" w:rsidR="00B55829" w:rsidRDefault="00B55829" w:rsidP="006B6E6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786A3" w14:textId="77777777" w:rsidR="00B55829" w:rsidRDefault="00B55829" w:rsidP="006B6E69">
      <w:pPr>
        <w:rPr>
          <w:rFonts w:hint="eastAsia"/>
        </w:rPr>
      </w:pPr>
      <w:r>
        <w:separator/>
      </w:r>
    </w:p>
  </w:footnote>
  <w:footnote w:type="continuationSeparator" w:id="0">
    <w:p w14:paraId="14A6B4DF" w14:textId="77777777" w:rsidR="00B55829" w:rsidRDefault="00B55829" w:rsidP="006B6E6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838"/>
    <w:rsid w:val="00660E9B"/>
    <w:rsid w:val="006B6E69"/>
    <w:rsid w:val="006C0838"/>
    <w:rsid w:val="00821B46"/>
    <w:rsid w:val="00B36988"/>
    <w:rsid w:val="00B55829"/>
    <w:rsid w:val="00BF3C6A"/>
    <w:rsid w:val="00E27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12CAF"/>
  <w15:chartTrackingRefBased/>
  <w15:docId w15:val="{192AE21F-AF28-4AD9-9853-DEA154B9E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6E69"/>
    <w:pPr>
      <w:widowControl w:val="0"/>
      <w:jc w:val="both"/>
    </w:pPr>
    <w:rPr>
      <w:szCs w:val="24"/>
      <w14:ligatures w14:val="none"/>
    </w:rPr>
  </w:style>
  <w:style w:type="paragraph" w:styleId="1">
    <w:name w:val="heading 1"/>
    <w:basedOn w:val="a"/>
    <w:next w:val="a"/>
    <w:link w:val="10"/>
    <w:autoRedefine/>
    <w:qFormat/>
    <w:rsid w:val="00821B46"/>
    <w:pPr>
      <w:keepNext/>
      <w:keepLines/>
      <w:spacing w:before="340" w:after="330" w:line="578" w:lineRule="auto"/>
      <w:outlineLvl w:val="0"/>
    </w:pPr>
    <w:rPr>
      <w:rFonts w:eastAsia="Times New Roman"/>
      <w:b/>
      <w:bCs/>
      <w:kern w:val="44"/>
      <w:sz w:val="32"/>
      <w:szCs w:val="32"/>
      <w14:ligatures w14:val="standardContextual"/>
    </w:rPr>
  </w:style>
  <w:style w:type="paragraph" w:styleId="2">
    <w:name w:val="heading 2"/>
    <w:basedOn w:val="a"/>
    <w:next w:val="a"/>
    <w:link w:val="20"/>
    <w:uiPriority w:val="9"/>
    <w:semiHidden/>
    <w:unhideWhenUsed/>
    <w:qFormat/>
    <w:rsid w:val="006C0838"/>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6C0838"/>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6C0838"/>
    <w:pPr>
      <w:keepNext/>
      <w:keepLines/>
      <w:spacing w:before="80" w:after="40"/>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6C0838"/>
    <w:pPr>
      <w:keepNext/>
      <w:keepLines/>
      <w:spacing w:before="80" w:after="40"/>
      <w:outlineLvl w:val="4"/>
    </w:pPr>
    <w:rPr>
      <w:rFonts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6C0838"/>
    <w:pPr>
      <w:keepNext/>
      <w:keepLines/>
      <w:spacing w:before="40"/>
      <w:outlineLvl w:val="5"/>
    </w:pPr>
    <w:rPr>
      <w:rFonts w:cstheme="majorBidi"/>
      <w:b/>
      <w:bCs/>
      <w:color w:val="0F4761" w:themeColor="accent1" w:themeShade="BF"/>
      <w:szCs w:val="22"/>
      <w14:ligatures w14:val="standardContextual"/>
    </w:rPr>
  </w:style>
  <w:style w:type="paragraph" w:styleId="7">
    <w:name w:val="heading 7"/>
    <w:basedOn w:val="a"/>
    <w:next w:val="a"/>
    <w:link w:val="70"/>
    <w:uiPriority w:val="9"/>
    <w:semiHidden/>
    <w:unhideWhenUsed/>
    <w:qFormat/>
    <w:rsid w:val="006C0838"/>
    <w:pPr>
      <w:keepNext/>
      <w:keepLines/>
      <w:spacing w:before="40"/>
      <w:outlineLvl w:val="6"/>
    </w:pPr>
    <w:rPr>
      <w:rFonts w:cstheme="majorBidi"/>
      <w:b/>
      <w:bCs/>
      <w:color w:val="595959" w:themeColor="text1" w:themeTint="A6"/>
      <w:szCs w:val="22"/>
      <w14:ligatures w14:val="standardContextual"/>
    </w:rPr>
  </w:style>
  <w:style w:type="paragraph" w:styleId="8">
    <w:name w:val="heading 8"/>
    <w:basedOn w:val="a"/>
    <w:next w:val="a"/>
    <w:link w:val="80"/>
    <w:uiPriority w:val="9"/>
    <w:semiHidden/>
    <w:unhideWhenUsed/>
    <w:qFormat/>
    <w:rsid w:val="006C0838"/>
    <w:pPr>
      <w:keepNext/>
      <w:keepLines/>
      <w:outlineLvl w:val="7"/>
    </w:pPr>
    <w:rPr>
      <w:rFonts w:cstheme="majorBidi"/>
      <w:color w:val="595959" w:themeColor="text1" w:themeTint="A6"/>
      <w:szCs w:val="22"/>
      <w14:ligatures w14:val="standardContextual"/>
    </w:rPr>
  </w:style>
  <w:style w:type="paragraph" w:styleId="9">
    <w:name w:val="heading 9"/>
    <w:basedOn w:val="a"/>
    <w:next w:val="a"/>
    <w:link w:val="90"/>
    <w:uiPriority w:val="9"/>
    <w:semiHidden/>
    <w:unhideWhenUsed/>
    <w:qFormat/>
    <w:rsid w:val="006C0838"/>
    <w:pPr>
      <w:keepNext/>
      <w:keepLines/>
      <w:outlineLvl w:val="8"/>
    </w:pPr>
    <w:rPr>
      <w:rFonts w:eastAsiaTheme="majorEastAsia" w:cstheme="majorBidi"/>
      <w:color w:val="595959" w:themeColor="text1" w:themeTint="A6"/>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821B46"/>
    <w:rPr>
      <w:rFonts w:eastAsia="Times New Roman"/>
      <w:b/>
      <w:bCs/>
      <w:kern w:val="44"/>
      <w:sz w:val="32"/>
      <w:szCs w:val="32"/>
    </w:rPr>
  </w:style>
  <w:style w:type="paragraph" w:styleId="a3">
    <w:name w:val="Subtitle"/>
    <w:basedOn w:val="a"/>
    <w:next w:val="a"/>
    <w:link w:val="a4"/>
    <w:autoRedefine/>
    <w:qFormat/>
    <w:rsid w:val="00821B46"/>
    <w:pPr>
      <w:spacing w:before="240" w:after="60" w:line="312" w:lineRule="auto"/>
      <w:jc w:val="center"/>
      <w:outlineLvl w:val="1"/>
    </w:pPr>
    <w:rPr>
      <w:rFonts w:eastAsia="Times New Roman"/>
      <w:b/>
      <w:bCs/>
      <w:kern w:val="28"/>
      <w:sz w:val="24"/>
      <w14:ligatures w14:val="standardContextual"/>
    </w:rPr>
  </w:style>
  <w:style w:type="character" w:customStyle="1" w:styleId="a4">
    <w:name w:val="副标题 字符"/>
    <w:basedOn w:val="a0"/>
    <w:link w:val="a3"/>
    <w:rsid w:val="00821B46"/>
    <w:rPr>
      <w:rFonts w:eastAsia="Times New Roman"/>
      <w:b/>
      <w:bCs/>
      <w:kern w:val="28"/>
      <w:sz w:val="24"/>
      <w:szCs w:val="24"/>
    </w:rPr>
  </w:style>
  <w:style w:type="character" w:customStyle="1" w:styleId="20">
    <w:name w:val="标题 2 字符"/>
    <w:basedOn w:val="a0"/>
    <w:link w:val="2"/>
    <w:uiPriority w:val="9"/>
    <w:semiHidden/>
    <w:rsid w:val="006C083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C083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C0838"/>
    <w:rPr>
      <w:rFonts w:cstheme="majorBidi"/>
      <w:color w:val="0F4761" w:themeColor="accent1" w:themeShade="BF"/>
      <w:sz w:val="28"/>
      <w:szCs w:val="28"/>
    </w:rPr>
  </w:style>
  <w:style w:type="character" w:customStyle="1" w:styleId="50">
    <w:name w:val="标题 5 字符"/>
    <w:basedOn w:val="a0"/>
    <w:link w:val="5"/>
    <w:uiPriority w:val="9"/>
    <w:semiHidden/>
    <w:rsid w:val="006C0838"/>
    <w:rPr>
      <w:rFonts w:cstheme="majorBidi"/>
      <w:color w:val="0F4761" w:themeColor="accent1" w:themeShade="BF"/>
      <w:sz w:val="24"/>
      <w:szCs w:val="24"/>
    </w:rPr>
  </w:style>
  <w:style w:type="character" w:customStyle="1" w:styleId="60">
    <w:name w:val="标题 6 字符"/>
    <w:basedOn w:val="a0"/>
    <w:link w:val="6"/>
    <w:uiPriority w:val="9"/>
    <w:semiHidden/>
    <w:rsid w:val="006C0838"/>
    <w:rPr>
      <w:rFonts w:cstheme="majorBidi"/>
      <w:b/>
      <w:bCs/>
      <w:color w:val="0F4761" w:themeColor="accent1" w:themeShade="BF"/>
    </w:rPr>
  </w:style>
  <w:style w:type="character" w:customStyle="1" w:styleId="70">
    <w:name w:val="标题 7 字符"/>
    <w:basedOn w:val="a0"/>
    <w:link w:val="7"/>
    <w:uiPriority w:val="9"/>
    <w:semiHidden/>
    <w:rsid w:val="006C0838"/>
    <w:rPr>
      <w:rFonts w:cstheme="majorBidi"/>
      <w:b/>
      <w:bCs/>
      <w:color w:val="595959" w:themeColor="text1" w:themeTint="A6"/>
    </w:rPr>
  </w:style>
  <w:style w:type="character" w:customStyle="1" w:styleId="80">
    <w:name w:val="标题 8 字符"/>
    <w:basedOn w:val="a0"/>
    <w:link w:val="8"/>
    <w:uiPriority w:val="9"/>
    <w:semiHidden/>
    <w:rsid w:val="006C0838"/>
    <w:rPr>
      <w:rFonts w:cstheme="majorBidi"/>
      <w:color w:val="595959" w:themeColor="text1" w:themeTint="A6"/>
    </w:rPr>
  </w:style>
  <w:style w:type="character" w:customStyle="1" w:styleId="90">
    <w:name w:val="标题 9 字符"/>
    <w:basedOn w:val="a0"/>
    <w:link w:val="9"/>
    <w:uiPriority w:val="9"/>
    <w:semiHidden/>
    <w:rsid w:val="006C0838"/>
    <w:rPr>
      <w:rFonts w:eastAsiaTheme="majorEastAsia" w:cstheme="majorBidi"/>
      <w:color w:val="595959" w:themeColor="text1" w:themeTint="A6"/>
    </w:rPr>
  </w:style>
  <w:style w:type="paragraph" w:styleId="a5">
    <w:name w:val="Title"/>
    <w:basedOn w:val="a"/>
    <w:next w:val="a"/>
    <w:link w:val="a6"/>
    <w:uiPriority w:val="10"/>
    <w:qFormat/>
    <w:rsid w:val="006C083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6">
    <w:name w:val="标题 字符"/>
    <w:basedOn w:val="a0"/>
    <w:link w:val="a5"/>
    <w:uiPriority w:val="10"/>
    <w:rsid w:val="006C0838"/>
    <w:rPr>
      <w:rFonts w:asciiTheme="majorHAnsi" w:eastAsiaTheme="majorEastAsia" w:hAnsiTheme="majorHAnsi" w:cstheme="majorBidi"/>
      <w:spacing w:val="-10"/>
      <w:kern w:val="28"/>
      <w:sz w:val="56"/>
      <w:szCs w:val="56"/>
    </w:rPr>
  </w:style>
  <w:style w:type="paragraph" w:styleId="a7">
    <w:name w:val="Quote"/>
    <w:basedOn w:val="a"/>
    <w:next w:val="a"/>
    <w:link w:val="a8"/>
    <w:uiPriority w:val="29"/>
    <w:qFormat/>
    <w:rsid w:val="006C0838"/>
    <w:pPr>
      <w:spacing w:before="160" w:after="160"/>
      <w:jc w:val="center"/>
    </w:pPr>
    <w:rPr>
      <w:i/>
      <w:iCs/>
      <w:color w:val="404040" w:themeColor="text1" w:themeTint="BF"/>
      <w:szCs w:val="22"/>
      <w14:ligatures w14:val="standardContextual"/>
    </w:rPr>
  </w:style>
  <w:style w:type="character" w:customStyle="1" w:styleId="a8">
    <w:name w:val="引用 字符"/>
    <w:basedOn w:val="a0"/>
    <w:link w:val="a7"/>
    <w:uiPriority w:val="29"/>
    <w:rsid w:val="006C0838"/>
    <w:rPr>
      <w:i/>
      <w:iCs/>
      <w:color w:val="404040" w:themeColor="text1" w:themeTint="BF"/>
    </w:rPr>
  </w:style>
  <w:style w:type="paragraph" w:styleId="a9">
    <w:name w:val="List Paragraph"/>
    <w:basedOn w:val="a"/>
    <w:uiPriority w:val="34"/>
    <w:qFormat/>
    <w:rsid w:val="006C0838"/>
    <w:pPr>
      <w:ind w:left="720"/>
      <w:contextualSpacing/>
    </w:pPr>
    <w:rPr>
      <w:szCs w:val="22"/>
      <w14:ligatures w14:val="standardContextual"/>
    </w:rPr>
  </w:style>
  <w:style w:type="character" w:styleId="aa">
    <w:name w:val="Intense Emphasis"/>
    <w:basedOn w:val="a0"/>
    <w:uiPriority w:val="21"/>
    <w:qFormat/>
    <w:rsid w:val="006C0838"/>
    <w:rPr>
      <w:i/>
      <w:iCs/>
      <w:color w:val="0F4761" w:themeColor="accent1" w:themeShade="BF"/>
    </w:rPr>
  </w:style>
  <w:style w:type="paragraph" w:styleId="ab">
    <w:name w:val="Intense Quote"/>
    <w:basedOn w:val="a"/>
    <w:next w:val="a"/>
    <w:link w:val="ac"/>
    <w:uiPriority w:val="30"/>
    <w:qFormat/>
    <w:rsid w:val="006C0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2"/>
      <w14:ligatures w14:val="standardContextual"/>
    </w:rPr>
  </w:style>
  <w:style w:type="character" w:customStyle="1" w:styleId="ac">
    <w:name w:val="明显引用 字符"/>
    <w:basedOn w:val="a0"/>
    <w:link w:val="ab"/>
    <w:uiPriority w:val="30"/>
    <w:rsid w:val="006C0838"/>
    <w:rPr>
      <w:i/>
      <w:iCs/>
      <w:color w:val="0F4761" w:themeColor="accent1" w:themeShade="BF"/>
    </w:rPr>
  </w:style>
  <w:style w:type="character" w:styleId="ad">
    <w:name w:val="Intense Reference"/>
    <w:basedOn w:val="a0"/>
    <w:uiPriority w:val="32"/>
    <w:qFormat/>
    <w:rsid w:val="006C0838"/>
    <w:rPr>
      <w:b/>
      <w:bCs/>
      <w:smallCaps/>
      <w:color w:val="0F4761" w:themeColor="accent1" w:themeShade="BF"/>
      <w:spacing w:val="5"/>
    </w:rPr>
  </w:style>
  <w:style w:type="paragraph" w:styleId="ae">
    <w:name w:val="header"/>
    <w:basedOn w:val="a"/>
    <w:link w:val="af"/>
    <w:uiPriority w:val="99"/>
    <w:unhideWhenUsed/>
    <w:rsid w:val="006B6E69"/>
    <w:pPr>
      <w:tabs>
        <w:tab w:val="center" w:pos="4153"/>
        <w:tab w:val="right" w:pos="8306"/>
      </w:tabs>
      <w:snapToGrid w:val="0"/>
      <w:jc w:val="center"/>
    </w:pPr>
    <w:rPr>
      <w:sz w:val="18"/>
      <w:szCs w:val="18"/>
      <w14:ligatures w14:val="standardContextual"/>
    </w:rPr>
  </w:style>
  <w:style w:type="character" w:customStyle="1" w:styleId="af">
    <w:name w:val="页眉 字符"/>
    <w:basedOn w:val="a0"/>
    <w:link w:val="ae"/>
    <w:uiPriority w:val="99"/>
    <w:rsid w:val="006B6E69"/>
    <w:rPr>
      <w:sz w:val="18"/>
      <w:szCs w:val="18"/>
    </w:rPr>
  </w:style>
  <w:style w:type="paragraph" w:styleId="af0">
    <w:name w:val="footer"/>
    <w:basedOn w:val="a"/>
    <w:link w:val="af1"/>
    <w:uiPriority w:val="99"/>
    <w:unhideWhenUsed/>
    <w:rsid w:val="006B6E69"/>
    <w:pPr>
      <w:tabs>
        <w:tab w:val="center" w:pos="4153"/>
        <w:tab w:val="right" w:pos="8306"/>
      </w:tabs>
      <w:snapToGrid w:val="0"/>
      <w:jc w:val="left"/>
    </w:pPr>
    <w:rPr>
      <w:sz w:val="18"/>
      <w:szCs w:val="18"/>
      <w14:ligatures w14:val="standardContextual"/>
    </w:rPr>
  </w:style>
  <w:style w:type="character" w:customStyle="1" w:styleId="af1">
    <w:name w:val="页脚 字符"/>
    <w:basedOn w:val="a0"/>
    <w:link w:val="af0"/>
    <w:uiPriority w:val="99"/>
    <w:rsid w:val="006B6E6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262</Words>
  <Characters>1818</Characters>
  <DocSecurity>0</DocSecurity>
  <Lines>26</Lines>
  <Paragraphs>5</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2026-04-07T07:25:00Z</dcterms:created>
  <dcterms:modified xsi:type="dcterms:W3CDTF">2026-04-07T07:27:00Z</dcterms:modified>
</cp:coreProperties>
</file>