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B4" w:rsidRPr="00157592" w:rsidRDefault="004C7719" w:rsidP="00157592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Pr="00AB7E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07AB">
        <w:rPr>
          <w:rFonts w:ascii="Times New Roman" w:hAnsi="Times New Roman" w:cs="Times New Roman"/>
          <w:b/>
          <w:sz w:val="24"/>
          <w:lang w:val="en-US"/>
        </w:rPr>
        <w:t>10</w:t>
      </w:r>
      <w:r w:rsidR="00157592">
        <w:rPr>
          <w:rFonts w:ascii="Times New Roman" w:hAnsi="Times New Roman" w:cs="Times New Roman"/>
          <w:b/>
          <w:sz w:val="24"/>
          <w:lang w:val="en-US"/>
        </w:rPr>
        <w:t>a</w:t>
      </w:r>
      <w:r w:rsidR="00AA686E" w:rsidRPr="00BC3A06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="00F977A9" w:rsidRPr="00BC3A06">
        <w:rPr>
          <w:rFonts w:ascii="Times New Roman" w:hAnsi="Times New Roman" w:cs="Times New Roman"/>
          <w:b/>
          <w:sz w:val="24"/>
          <w:lang w:val="en-US"/>
        </w:rPr>
        <w:t xml:space="preserve">Results of automatic textual analysis </w:t>
      </w:r>
      <w:r w:rsidR="00157592">
        <w:rPr>
          <w:rFonts w:ascii="Times New Roman" w:hAnsi="Times New Roman" w:cs="Times New Roman"/>
          <w:b/>
          <w:sz w:val="24"/>
          <w:lang w:val="en-US"/>
        </w:rPr>
        <w:t xml:space="preserve">for </w:t>
      </w:r>
      <w:r w:rsidR="00F977A9" w:rsidRPr="00BC3A06">
        <w:rPr>
          <w:rFonts w:ascii="Times New Roman" w:hAnsi="Times New Roman" w:cs="Times New Roman"/>
          <w:b/>
          <w:sz w:val="24"/>
          <w:lang w:val="en-US"/>
        </w:rPr>
        <w:t xml:space="preserve">answers to open ended questions </w:t>
      </w:r>
      <w:r w:rsidR="00157592">
        <w:rPr>
          <w:rFonts w:ascii="Times New Roman" w:hAnsi="Times New Roman" w:cs="Times New Roman"/>
          <w:b/>
          <w:sz w:val="24"/>
          <w:lang w:val="en-US"/>
        </w:rPr>
        <w:t xml:space="preserve">in French </w:t>
      </w:r>
      <w:r w:rsidR="00F977A9" w:rsidRPr="00BC3A06">
        <w:rPr>
          <w:rFonts w:ascii="Times New Roman" w:hAnsi="Times New Roman" w:cs="Times New Roman"/>
          <w:b/>
          <w:sz w:val="24"/>
          <w:lang w:val="en-US"/>
        </w:rPr>
        <w:t xml:space="preserve">(n=690). 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7"/>
        <w:gridCol w:w="4678"/>
      </w:tblGrid>
      <w:tr w:rsidR="00AA686E" w:rsidRPr="00AA686E" w:rsidTr="00F977A9">
        <w:trPr>
          <w:trHeight w:val="740"/>
        </w:trPr>
        <w:tc>
          <w:tcPr>
            <w:tcW w:w="4397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686E" w:rsidRPr="00AA686E" w:rsidRDefault="00AA686E" w:rsidP="00AA686E">
            <w:pPr>
              <w:spacing w:after="0"/>
            </w:pPr>
            <w:r w:rsidRPr="00AA686E">
              <w:rPr>
                <w:noProof/>
                <w:lang w:val="en-US"/>
              </w:rPr>
              <w:drawing>
                <wp:inline distT="0" distB="0" distL="0" distR="0">
                  <wp:extent cx="2640247" cy="3732028"/>
                  <wp:effectExtent l="19050" t="0" r="7703" b="0"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175" cy="373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</w:pPr>
            <w:r w:rsidRPr="00AA686E">
              <w:rPr>
                <w:b/>
                <w:bCs/>
                <w:lang w:val="en-US"/>
              </w:rPr>
              <w:t xml:space="preserve">Visits, tests and refills </w:t>
            </w:r>
          </w:p>
        </w:tc>
      </w:tr>
      <w:tr w:rsidR="00AA686E" w:rsidRPr="00AA686E" w:rsidTr="00F977A9">
        <w:trPr>
          <w:trHeight w:val="727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AA686E" w:rsidRDefault="00AA686E" w:rsidP="00AA686E">
            <w:pPr>
              <w:spacing w:after="0"/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</w:pPr>
            <w:r w:rsidRPr="00AA686E">
              <w:rPr>
                <w:b/>
                <w:bCs/>
                <w:lang w:val="en-US"/>
              </w:rPr>
              <w:t xml:space="preserve">Secondary effects </w:t>
            </w:r>
          </w:p>
        </w:tc>
      </w:tr>
      <w:tr w:rsidR="00AA686E" w:rsidRPr="00BC07AB" w:rsidTr="00F977A9">
        <w:trPr>
          <w:trHeight w:val="755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AA686E" w:rsidRDefault="00AA686E" w:rsidP="00AA686E">
            <w:pPr>
              <w:spacing w:after="0"/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F977A9" w:rsidRDefault="00AA686E" w:rsidP="00AA686E">
            <w:pPr>
              <w:spacing w:after="0"/>
              <w:rPr>
                <w:lang w:val="en-US"/>
              </w:rPr>
            </w:pPr>
            <w:r w:rsidRPr="00AA686E">
              <w:rPr>
                <w:b/>
                <w:bCs/>
                <w:lang w:val="en-US"/>
              </w:rPr>
              <w:t xml:space="preserve">Medication management </w:t>
            </w:r>
            <w:r w:rsidR="00F977A9">
              <w:rPr>
                <w:b/>
                <w:bCs/>
                <w:lang w:val="en-US"/>
              </w:rPr>
              <w:t>(mainly strategies not to forget)</w:t>
            </w:r>
          </w:p>
        </w:tc>
      </w:tr>
      <w:tr w:rsidR="00AA686E" w:rsidRPr="00AA686E" w:rsidTr="00F977A9">
        <w:trPr>
          <w:trHeight w:val="641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F977A9" w:rsidRDefault="00AA686E" w:rsidP="00AA686E">
            <w:pPr>
              <w:spacing w:after="0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</w:pPr>
            <w:r w:rsidRPr="00AA686E">
              <w:rPr>
                <w:b/>
                <w:bCs/>
              </w:rPr>
              <w:t xml:space="preserve">Self monitoring </w:t>
            </w:r>
          </w:p>
        </w:tc>
      </w:tr>
      <w:tr w:rsidR="00AA686E" w:rsidRPr="00BC07AB" w:rsidTr="00F977A9">
        <w:trPr>
          <w:trHeight w:val="769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AA686E" w:rsidRDefault="00AA686E" w:rsidP="00AA686E">
            <w:pPr>
              <w:spacing w:after="0"/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  <w:rPr>
                <w:lang w:val="en-US"/>
              </w:rPr>
            </w:pPr>
            <w:r w:rsidRPr="00AA686E">
              <w:rPr>
                <w:b/>
                <w:bCs/>
                <w:lang w:val="en-US"/>
              </w:rPr>
              <w:t xml:space="preserve">Accept condition and relationships with family </w:t>
            </w:r>
          </w:p>
        </w:tc>
      </w:tr>
      <w:tr w:rsidR="00AA686E" w:rsidRPr="00AA686E" w:rsidTr="00F977A9">
        <w:trPr>
          <w:trHeight w:val="556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AA686E" w:rsidRDefault="00AA686E" w:rsidP="00AA686E">
            <w:pPr>
              <w:spacing w:after="0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</w:pPr>
            <w:r w:rsidRPr="00AA686E">
              <w:rPr>
                <w:b/>
                <w:bCs/>
                <w:lang w:val="en-US"/>
              </w:rPr>
              <w:t xml:space="preserve">Lifestyle changes </w:t>
            </w:r>
          </w:p>
        </w:tc>
      </w:tr>
      <w:tr w:rsidR="00AA686E" w:rsidRPr="00AA686E" w:rsidTr="00F977A9">
        <w:trPr>
          <w:trHeight w:val="20"/>
        </w:trPr>
        <w:tc>
          <w:tcPr>
            <w:tcW w:w="43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A686E" w:rsidRPr="00AA686E" w:rsidRDefault="00AA686E" w:rsidP="00AA686E">
            <w:pPr>
              <w:spacing w:after="0"/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21F7" w:rsidRPr="00AA686E" w:rsidRDefault="00AA686E" w:rsidP="00AA686E">
            <w:pPr>
              <w:spacing w:after="0"/>
            </w:pPr>
            <w:r w:rsidRPr="00AA686E">
              <w:rPr>
                <w:b/>
                <w:bCs/>
                <w:lang w:val="en-US"/>
              </w:rPr>
              <w:t xml:space="preserve">Paperwork and </w:t>
            </w:r>
            <w:proofErr w:type="spellStart"/>
            <w:r w:rsidRPr="00AA686E">
              <w:rPr>
                <w:b/>
                <w:bCs/>
                <w:lang w:val="en-US"/>
              </w:rPr>
              <w:t>reimbursments</w:t>
            </w:r>
            <w:proofErr w:type="spellEnd"/>
            <w:r w:rsidRPr="00AA686E">
              <w:rPr>
                <w:b/>
                <w:bCs/>
                <w:lang w:val="en-US"/>
              </w:rPr>
              <w:t xml:space="preserve"> </w:t>
            </w:r>
          </w:p>
        </w:tc>
      </w:tr>
    </w:tbl>
    <w:p w:rsidR="00157592" w:rsidRDefault="00157592" w:rsidP="00157592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157592" w:rsidRDefault="00157592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page"/>
      </w:r>
    </w:p>
    <w:p w:rsidR="00157592" w:rsidRPr="00157592" w:rsidRDefault="004C7719" w:rsidP="00157592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</w:t>
      </w:r>
      <w:r w:rsidRPr="00AB7E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07AB">
        <w:rPr>
          <w:rFonts w:ascii="Times New Roman" w:hAnsi="Times New Roman" w:cs="Times New Roman"/>
          <w:b/>
          <w:sz w:val="24"/>
          <w:lang w:val="en-US"/>
        </w:rPr>
        <w:t>10</w:t>
      </w:r>
      <w:r w:rsidR="00157592">
        <w:rPr>
          <w:rFonts w:ascii="Times New Roman" w:hAnsi="Times New Roman" w:cs="Times New Roman"/>
          <w:b/>
          <w:sz w:val="24"/>
          <w:lang w:val="en-US"/>
        </w:rPr>
        <w:t>b</w:t>
      </w:r>
      <w:r w:rsidR="00157592" w:rsidRPr="00BC3A06">
        <w:rPr>
          <w:rFonts w:ascii="Times New Roman" w:hAnsi="Times New Roman" w:cs="Times New Roman"/>
          <w:b/>
          <w:sz w:val="24"/>
          <w:lang w:val="en-US"/>
        </w:rPr>
        <w:t xml:space="preserve">: Results of automatic textual analysis for answers to open ended questions </w:t>
      </w:r>
      <w:r w:rsidR="00157592">
        <w:rPr>
          <w:rFonts w:ascii="Times New Roman" w:hAnsi="Times New Roman" w:cs="Times New Roman"/>
          <w:b/>
          <w:sz w:val="24"/>
          <w:lang w:val="en-US"/>
        </w:rPr>
        <w:t>in Spanish (n=42</w:t>
      </w:r>
      <w:r w:rsidR="00157592" w:rsidRPr="00BC3A06">
        <w:rPr>
          <w:rFonts w:ascii="Times New Roman" w:hAnsi="Times New Roman" w:cs="Times New Roman"/>
          <w:b/>
          <w:sz w:val="24"/>
          <w:lang w:val="en-US"/>
        </w:rPr>
        <w:t xml:space="preserve">). 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3"/>
        <w:gridCol w:w="4962"/>
      </w:tblGrid>
      <w:tr w:rsidR="00157592" w:rsidRPr="00AA686E" w:rsidTr="00157592">
        <w:trPr>
          <w:trHeight w:val="1063"/>
        </w:trPr>
        <w:tc>
          <w:tcPr>
            <w:tcW w:w="4113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7592" w:rsidRPr="00157592" w:rsidRDefault="00157592" w:rsidP="002826C4">
            <w:pPr>
              <w:spacing w:after="0"/>
              <w:rPr>
                <w:color w:val="FF0000"/>
              </w:rPr>
            </w:pPr>
            <w:r>
              <w:object w:dxaOrig="3885" w:dyaOrig="58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303.05pt" o:ole="">
                  <v:imagedata r:id="rId5" o:title=""/>
                </v:shape>
                <o:OLEObject Type="Embed" ProgID="PBrush" ShapeID="_x0000_i1025" DrawAspect="Content" ObjectID="_1492238090" r:id="rId6"/>
              </w:object>
            </w: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57592" w:rsidRPr="00AA686E" w:rsidRDefault="00C71E51" w:rsidP="002826C4">
            <w:pPr>
              <w:spacing w:after="0"/>
            </w:pPr>
            <w:r w:rsidRPr="00AA686E">
              <w:rPr>
                <w:b/>
                <w:bCs/>
                <w:lang w:val="en-US"/>
              </w:rPr>
              <w:t>Paperwork and reimbursements</w:t>
            </w:r>
          </w:p>
        </w:tc>
      </w:tr>
      <w:tr w:rsidR="00157592" w:rsidRPr="00AA686E" w:rsidTr="00157592">
        <w:trPr>
          <w:trHeight w:val="1109"/>
        </w:trPr>
        <w:tc>
          <w:tcPr>
            <w:tcW w:w="411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57592" w:rsidRPr="00157592" w:rsidRDefault="00157592" w:rsidP="002826C4">
            <w:pPr>
              <w:spacing w:after="0"/>
              <w:rPr>
                <w:color w:val="FF000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57592" w:rsidRPr="00AA686E" w:rsidRDefault="00C71E51" w:rsidP="002826C4">
            <w:pPr>
              <w:spacing w:after="0"/>
            </w:pPr>
            <w:r>
              <w:rPr>
                <w:b/>
                <w:bCs/>
                <w:lang w:val="en-US"/>
              </w:rPr>
              <w:t xml:space="preserve">Family support, </w:t>
            </w:r>
            <w:r w:rsidRPr="00AA686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professional impact</w:t>
            </w:r>
          </w:p>
        </w:tc>
      </w:tr>
      <w:tr w:rsidR="00157592" w:rsidRPr="00AA686E" w:rsidTr="00157592">
        <w:trPr>
          <w:trHeight w:val="1113"/>
        </w:trPr>
        <w:tc>
          <w:tcPr>
            <w:tcW w:w="411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57592" w:rsidRPr="00157592" w:rsidRDefault="00157592" w:rsidP="002826C4">
            <w:pPr>
              <w:spacing w:after="0"/>
              <w:rPr>
                <w:color w:val="FF000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57592" w:rsidRPr="00AA686E" w:rsidRDefault="00C71E51" w:rsidP="002826C4">
            <w:pPr>
              <w:spacing w:after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Doctor visits, planning organization </w:t>
            </w:r>
          </w:p>
        </w:tc>
      </w:tr>
      <w:tr w:rsidR="00157592" w:rsidRPr="00AA686E" w:rsidTr="00157592">
        <w:trPr>
          <w:trHeight w:val="1244"/>
        </w:trPr>
        <w:tc>
          <w:tcPr>
            <w:tcW w:w="411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57592" w:rsidRPr="00157592" w:rsidRDefault="00157592" w:rsidP="002826C4">
            <w:pPr>
              <w:spacing w:after="0"/>
              <w:rPr>
                <w:color w:val="FF0000"/>
                <w:lang w:val="en-US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57592" w:rsidRPr="00AA686E" w:rsidRDefault="00C71E51" w:rsidP="002826C4">
            <w:pPr>
              <w:spacing w:after="0"/>
            </w:pPr>
            <w:r>
              <w:rPr>
                <w:b/>
                <w:bCs/>
                <w:lang w:val="en-US"/>
              </w:rPr>
              <w:t>Tests and self monitoring</w:t>
            </w:r>
            <w:r w:rsidR="00157592" w:rsidRPr="00AA686E">
              <w:rPr>
                <w:b/>
                <w:bCs/>
                <w:lang w:val="en-US"/>
              </w:rPr>
              <w:t xml:space="preserve"> </w:t>
            </w:r>
          </w:p>
        </w:tc>
      </w:tr>
      <w:tr w:rsidR="00157592" w:rsidRPr="00AA686E" w:rsidTr="00157592">
        <w:trPr>
          <w:trHeight w:val="1118"/>
        </w:trPr>
        <w:tc>
          <w:tcPr>
            <w:tcW w:w="411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57592" w:rsidRPr="00157592" w:rsidRDefault="00157592" w:rsidP="002826C4">
            <w:pPr>
              <w:spacing w:after="0"/>
              <w:rPr>
                <w:color w:val="FF000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57592" w:rsidRPr="00AA686E" w:rsidRDefault="00C71E51" w:rsidP="002826C4">
            <w:pPr>
              <w:spacing w:after="0"/>
            </w:pPr>
            <w:r>
              <w:rPr>
                <w:b/>
                <w:bCs/>
                <w:lang w:val="en-US"/>
              </w:rPr>
              <w:t>Medication management</w:t>
            </w:r>
          </w:p>
        </w:tc>
      </w:tr>
    </w:tbl>
    <w:p w:rsidR="00157592" w:rsidRDefault="00157592" w:rsidP="00AA686E">
      <w:pPr>
        <w:spacing w:after="0"/>
      </w:pPr>
    </w:p>
    <w:sectPr w:rsidR="00157592" w:rsidSect="00EE2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686E"/>
    <w:rsid w:val="000A21F7"/>
    <w:rsid w:val="00157592"/>
    <w:rsid w:val="00394762"/>
    <w:rsid w:val="004C7719"/>
    <w:rsid w:val="005401AD"/>
    <w:rsid w:val="006A3D3E"/>
    <w:rsid w:val="00AA686E"/>
    <w:rsid w:val="00BB1804"/>
    <w:rsid w:val="00BC07AB"/>
    <w:rsid w:val="00BC3A06"/>
    <w:rsid w:val="00C71E51"/>
    <w:rsid w:val="00EE21B4"/>
    <w:rsid w:val="00F9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wdesales</cp:lastModifiedBy>
  <cp:revision>6</cp:revision>
  <cp:lastPrinted>2014-07-31T16:49:00Z</cp:lastPrinted>
  <dcterms:created xsi:type="dcterms:W3CDTF">2014-07-29T09:04:00Z</dcterms:created>
  <dcterms:modified xsi:type="dcterms:W3CDTF">2015-05-04T01:48:00Z</dcterms:modified>
</cp:coreProperties>
</file>