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C7B" w:rsidRPr="0001236D" w:rsidRDefault="0001236D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123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Additional file </w:t>
      </w:r>
      <w:r w:rsidR="00B74AC4" w:rsidRPr="0001236D">
        <w:rPr>
          <w:rFonts w:ascii="Times New Roman" w:hAnsi="Times New Roman" w:cs="Times New Roman"/>
          <w:b/>
          <w:sz w:val="24"/>
          <w:szCs w:val="24"/>
          <w:lang w:val="en-US"/>
        </w:rPr>
        <w:t>7</w:t>
      </w:r>
      <w:r w:rsidR="00D41C7B" w:rsidRPr="000123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="00286482" w:rsidRPr="0001236D">
        <w:rPr>
          <w:rFonts w:ascii="Times New Roman" w:hAnsi="Times New Roman" w:cs="Times New Roman"/>
          <w:b/>
          <w:sz w:val="24"/>
          <w:szCs w:val="24"/>
          <w:lang w:val="en-US"/>
        </w:rPr>
        <w:t>Situational</w:t>
      </w:r>
      <w:r w:rsidR="00D41C7B" w:rsidRPr="000123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factors that exacerbate</w:t>
      </w:r>
      <w:r w:rsidR="007D39B3" w:rsidRPr="000123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the burden of treatment (n=1053</w:t>
      </w:r>
      <w:r w:rsidR="00D41C7B" w:rsidRPr="0001236D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tbl>
      <w:tblPr>
        <w:tblStyle w:val="TableGrid"/>
        <w:tblW w:w="1134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94"/>
        <w:gridCol w:w="6231"/>
        <w:gridCol w:w="6"/>
        <w:gridCol w:w="1133"/>
        <w:gridCol w:w="1280"/>
      </w:tblGrid>
      <w:tr w:rsidR="007F4492" w:rsidRPr="003735C9" w:rsidTr="00CF5261">
        <w:tc>
          <w:tcPr>
            <w:tcW w:w="2694" w:type="dxa"/>
            <w:vAlign w:val="center"/>
          </w:tcPr>
          <w:p w:rsidR="007F4492" w:rsidRPr="00DC524F" w:rsidRDefault="007F4492" w:rsidP="00A3667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C524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Burden of treatment category</w:t>
            </w:r>
          </w:p>
        </w:tc>
        <w:tc>
          <w:tcPr>
            <w:tcW w:w="6231" w:type="dxa"/>
            <w:vAlign w:val="center"/>
          </w:tcPr>
          <w:p w:rsidR="007F4492" w:rsidRPr="00DC524F" w:rsidRDefault="007F4492" w:rsidP="00DC524F">
            <w:pPr>
              <w:spacing w:after="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DC52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Example</w:t>
            </w:r>
          </w:p>
        </w:tc>
        <w:tc>
          <w:tcPr>
            <w:tcW w:w="1139" w:type="dxa"/>
            <w:gridSpan w:val="2"/>
            <w:vAlign w:val="center"/>
          </w:tcPr>
          <w:p w:rsidR="007F4492" w:rsidRPr="00F47FC2" w:rsidRDefault="007F4492" w:rsidP="00A3667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7FC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Patients mentioning this burden</w:t>
            </w:r>
          </w:p>
          <w:p w:rsidR="007F4492" w:rsidRPr="00F47FC2" w:rsidRDefault="007F4492" w:rsidP="00A3667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7FC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In total</w:t>
            </w:r>
          </w:p>
          <w:p w:rsidR="007F4492" w:rsidRPr="00F47FC2" w:rsidRDefault="007F4492" w:rsidP="00A3667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7FC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 No (%)</w:t>
            </w:r>
          </w:p>
        </w:tc>
        <w:tc>
          <w:tcPr>
            <w:tcW w:w="1280" w:type="dxa"/>
            <w:vAlign w:val="center"/>
          </w:tcPr>
          <w:p w:rsidR="00F47FC2" w:rsidRDefault="007F4492" w:rsidP="00F47FC2">
            <w:pPr>
              <w:ind w:left="-108" w:right="-10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7FC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Patients menti</w:t>
            </w:r>
            <w:r w:rsidR="00F47FC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oning </w:t>
            </w:r>
          </w:p>
          <w:p w:rsidR="007F4492" w:rsidRPr="00F47FC2" w:rsidRDefault="00F47FC2" w:rsidP="00F47FC2">
            <w:pPr>
              <w:ind w:left="-108" w:right="-10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this burden spontaneously</w:t>
            </w:r>
          </w:p>
          <w:p w:rsidR="007F4492" w:rsidRPr="00F47FC2" w:rsidRDefault="007F4492" w:rsidP="00F47FC2">
            <w:pPr>
              <w:ind w:left="-108" w:right="-10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7FC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 No (%)</w:t>
            </w:r>
            <w:r w:rsidR="00EA545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*</w:t>
            </w:r>
          </w:p>
        </w:tc>
      </w:tr>
      <w:tr w:rsidR="00921353" w:rsidRPr="00F47FC2" w:rsidTr="00D41C7B">
        <w:tc>
          <w:tcPr>
            <w:tcW w:w="11344" w:type="dxa"/>
            <w:gridSpan w:val="5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21353" w:rsidRPr="00DC524F" w:rsidRDefault="00A36E32" w:rsidP="00DC524F">
            <w:pPr>
              <w:spacing w:after="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Out of routine</w:t>
            </w:r>
          </w:p>
        </w:tc>
      </w:tr>
      <w:tr w:rsidR="00D41C7B" w:rsidRPr="00676F8E" w:rsidTr="00C234CD"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1C7B" w:rsidRPr="00DC524F" w:rsidRDefault="00A04AE6" w:rsidP="00A36675">
            <w:pPr>
              <w:spacing w:after="20"/>
              <w:rPr>
                <w:rFonts w:ascii="Times New Roman" w:hAnsi="Times New Roman" w:cs="Times New Roman"/>
                <w:b/>
                <w:bCs/>
                <w:color w:val="000000" w:themeColor="text1" w:themeShade="BF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 w:themeShade="BF"/>
                <w:sz w:val="20"/>
                <w:szCs w:val="20"/>
                <w:lang w:val="en-US"/>
              </w:rPr>
              <w:t>Plan and organize travels</w:t>
            </w:r>
          </w:p>
        </w:tc>
        <w:tc>
          <w:tcPr>
            <w:tcW w:w="623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04AE6" w:rsidRPr="007A31EF" w:rsidRDefault="00AE3D37" w:rsidP="007046A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1E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7A31EF" w:rsidRPr="007A31E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“</w:t>
            </w:r>
            <w:r w:rsidR="007A31EF" w:rsidRPr="007A31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Remember to take enough for total time I am going to be away when traveling. Get pharmacist to dispense extra. Take original pharmacy bottles when crossing borders”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1C7B" w:rsidRPr="00676F8E" w:rsidRDefault="00827E10" w:rsidP="00AA2DB8">
            <w:pPr>
              <w:spacing w:after="20"/>
              <w:jc w:val="center"/>
              <w:rPr>
                <w:rFonts w:ascii="Times New Roman" w:hAnsi="Times New Roman" w:cs="Times New Roman"/>
                <w:bCs/>
                <w:color w:val="000000" w:themeColor="text1" w:themeShade="BF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BF"/>
                <w:sz w:val="20"/>
                <w:szCs w:val="20"/>
                <w:lang w:val="en-US"/>
              </w:rPr>
              <w:t>198 (19</w:t>
            </w:r>
            <w:r w:rsidR="00735C0A">
              <w:rPr>
                <w:rFonts w:ascii="Times New Roman" w:hAnsi="Times New Roman" w:cs="Times New Roman"/>
                <w:bCs/>
                <w:color w:val="000000" w:themeColor="text1" w:themeShade="BF"/>
                <w:sz w:val="20"/>
                <w:szCs w:val="20"/>
                <w:lang w:val="en-US"/>
              </w:rPr>
              <w:t>)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1C7B" w:rsidRPr="00676F8E" w:rsidRDefault="00A8458C" w:rsidP="00AA2DB8">
            <w:pPr>
              <w:spacing w:after="20"/>
              <w:jc w:val="center"/>
              <w:rPr>
                <w:rFonts w:ascii="Times New Roman" w:hAnsi="Times New Roman" w:cs="Times New Roman"/>
                <w:bCs/>
                <w:color w:val="000000" w:themeColor="text1" w:themeShade="BF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BF"/>
                <w:sz w:val="20"/>
                <w:szCs w:val="20"/>
                <w:lang w:val="en-US"/>
              </w:rPr>
              <w:t>66 (6.3</w:t>
            </w:r>
            <w:r w:rsidR="00735C0A">
              <w:rPr>
                <w:rFonts w:ascii="Times New Roman" w:hAnsi="Times New Roman" w:cs="Times New Roman"/>
                <w:bCs/>
                <w:color w:val="000000" w:themeColor="text1" w:themeShade="BF"/>
                <w:sz w:val="20"/>
                <w:szCs w:val="20"/>
                <w:lang w:val="en-US"/>
              </w:rPr>
              <w:t>)</w:t>
            </w:r>
          </w:p>
        </w:tc>
      </w:tr>
      <w:tr w:rsidR="00A04AE6" w:rsidRPr="008C3527" w:rsidTr="00C234CD"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04AE6" w:rsidRPr="00DC524F" w:rsidRDefault="00A04AE6" w:rsidP="00A36675">
            <w:pPr>
              <w:spacing w:after="20"/>
              <w:rPr>
                <w:rFonts w:ascii="Times New Roman" w:hAnsi="Times New Roman" w:cs="Times New Roman"/>
                <w:b/>
                <w:bCs/>
                <w:color w:val="000000" w:themeColor="text1" w:themeShade="BF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 w:themeShade="BF"/>
                <w:sz w:val="20"/>
                <w:szCs w:val="20"/>
                <w:lang w:val="en-US"/>
              </w:rPr>
              <w:t>Store medications when not at home</w:t>
            </w:r>
          </w:p>
        </w:tc>
        <w:tc>
          <w:tcPr>
            <w:tcW w:w="623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04AE6" w:rsidRPr="007046A0" w:rsidRDefault="007A31EF" w:rsidP="007046A0">
            <w:pPr>
              <w:spacing w:after="2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7046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“</w:t>
            </w:r>
            <w:r w:rsidR="007046A0" w:rsidRPr="007046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If I fly abroad, all my hand baggage is taken up by my prescription supplies.  This can be a problem if going for a two week holiday due to the restriction on fluid volumes that can be carried into the cabin.  It also means I can't take any other essential hand baggage items”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04AE6" w:rsidRPr="00676F8E" w:rsidRDefault="00827E10" w:rsidP="00AA2DB8">
            <w:pPr>
              <w:spacing w:after="20"/>
              <w:jc w:val="center"/>
              <w:rPr>
                <w:rFonts w:ascii="Times New Roman" w:hAnsi="Times New Roman" w:cs="Times New Roman"/>
                <w:bCs/>
                <w:color w:val="000000" w:themeColor="text1" w:themeShade="BF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BF"/>
                <w:sz w:val="20"/>
                <w:szCs w:val="20"/>
                <w:lang w:val="en-US"/>
              </w:rPr>
              <w:t>134 (13</w:t>
            </w:r>
            <w:r w:rsidR="00735C0A">
              <w:rPr>
                <w:rFonts w:ascii="Times New Roman" w:hAnsi="Times New Roman" w:cs="Times New Roman"/>
                <w:bCs/>
                <w:color w:val="000000" w:themeColor="text1" w:themeShade="BF"/>
                <w:sz w:val="20"/>
                <w:szCs w:val="20"/>
                <w:lang w:val="en-US"/>
              </w:rPr>
              <w:t>)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04AE6" w:rsidRPr="00676F8E" w:rsidRDefault="008C3527" w:rsidP="00AA2DB8">
            <w:pPr>
              <w:spacing w:after="20"/>
              <w:jc w:val="center"/>
              <w:rPr>
                <w:rFonts w:ascii="Times New Roman" w:hAnsi="Times New Roman" w:cs="Times New Roman"/>
                <w:bCs/>
                <w:color w:val="000000" w:themeColor="text1" w:themeShade="BF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BF"/>
                <w:sz w:val="20"/>
                <w:szCs w:val="20"/>
                <w:lang w:val="en-US"/>
              </w:rPr>
              <w:t>21</w:t>
            </w:r>
            <w:r w:rsidR="00827E10">
              <w:rPr>
                <w:rFonts w:ascii="Times New Roman" w:hAnsi="Times New Roman" w:cs="Times New Roman"/>
                <w:bCs/>
                <w:color w:val="000000" w:themeColor="text1" w:themeShade="BF"/>
                <w:sz w:val="20"/>
                <w:szCs w:val="20"/>
                <w:lang w:val="en-US"/>
              </w:rPr>
              <w:t xml:space="preserve"> (2</w:t>
            </w:r>
            <w:r w:rsidR="00735C0A">
              <w:rPr>
                <w:rFonts w:ascii="Times New Roman" w:hAnsi="Times New Roman" w:cs="Times New Roman"/>
                <w:bCs/>
                <w:color w:val="000000" w:themeColor="text1" w:themeShade="BF"/>
                <w:sz w:val="20"/>
                <w:szCs w:val="20"/>
                <w:lang w:val="en-US"/>
              </w:rPr>
              <w:t>)</w:t>
            </w:r>
          </w:p>
        </w:tc>
      </w:tr>
      <w:tr w:rsidR="00A04AE6" w:rsidRPr="007046A0" w:rsidTr="00C234CD"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04AE6" w:rsidRPr="007046A0" w:rsidRDefault="007A31EF" w:rsidP="00A36675">
            <w:pPr>
              <w:spacing w:after="20"/>
              <w:rPr>
                <w:rFonts w:ascii="Times New Roman" w:hAnsi="Times New Roman" w:cs="Times New Roman"/>
                <w:b/>
                <w:bCs/>
                <w:color w:val="000000" w:themeColor="text1" w:themeShade="BF"/>
                <w:sz w:val="20"/>
                <w:szCs w:val="20"/>
                <w:lang w:val="en-US"/>
              </w:rPr>
            </w:pPr>
            <w:r w:rsidRPr="007046A0">
              <w:rPr>
                <w:rFonts w:ascii="Times New Roman" w:hAnsi="Times New Roman" w:cs="Times New Roman"/>
                <w:b/>
                <w:bCs/>
                <w:color w:val="000000" w:themeColor="text1" w:themeShade="BF"/>
                <w:sz w:val="20"/>
                <w:szCs w:val="20"/>
                <w:lang w:val="en-US"/>
              </w:rPr>
              <w:t>T</w:t>
            </w:r>
            <w:r w:rsidR="00A04AE6" w:rsidRPr="007046A0">
              <w:rPr>
                <w:rFonts w:ascii="Times New Roman" w:hAnsi="Times New Roman" w:cs="Times New Roman"/>
                <w:b/>
                <w:bCs/>
                <w:color w:val="000000" w:themeColor="text1" w:themeShade="BF"/>
                <w:sz w:val="20"/>
                <w:szCs w:val="20"/>
                <w:lang w:val="en-US"/>
              </w:rPr>
              <w:t>ake medications when not at home</w:t>
            </w:r>
          </w:p>
        </w:tc>
        <w:tc>
          <w:tcPr>
            <w:tcW w:w="623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04AE6" w:rsidRPr="007046A0" w:rsidRDefault="007A31EF" w:rsidP="007046A0">
            <w:pPr>
              <w:spacing w:after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46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“The hardest thing is dealing with medications when changing time zones”</w:t>
            </w:r>
          </w:p>
          <w:p w:rsidR="007046A0" w:rsidRPr="007046A0" w:rsidRDefault="007046A0" w:rsidP="007046A0">
            <w:pPr>
              <w:spacing w:after="2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7046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“Remembering to take the pills when out (…) because I don't have the same memory triggers when I'm outside of my normal daily routine” 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04AE6" w:rsidRPr="00676F8E" w:rsidRDefault="00827E10" w:rsidP="00AA2DB8">
            <w:pPr>
              <w:spacing w:after="20"/>
              <w:jc w:val="center"/>
              <w:rPr>
                <w:rFonts w:ascii="Times New Roman" w:hAnsi="Times New Roman" w:cs="Times New Roman"/>
                <w:bCs/>
                <w:color w:val="000000" w:themeColor="text1" w:themeShade="BF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BF"/>
                <w:sz w:val="20"/>
                <w:szCs w:val="20"/>
                <w:lang w:val="en-US"/>
              </w:rPr>
              <w:t>132 (12</w:t>
            </w:r>
            <w:r w:rsidR="00735C0A">
              <w:rPr>
                <w:rFonts w:ascii="Times New Roman" w:hAnsi="Times New Roman" w:cs="Times New Roman"/>
                <w:bCs/>
                <w:color w:val="000000" w:themeColor="text1" w:themeShade="BF"/>
                <w:sz w:val="20"/>
                <w:szCs w:val="20"/>
                <w:lang w:val="en-US"/>
              </w:rPr>
              <w:t>)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04AE6" w:rsidRPr="00676F8E" w:rsidRDefault="008C3527" w:rsidP="00AA2DB8">
            <w:pPr>
              <w:spacing w:after="20"/>
              <w:jc w:val="center"/>
              <w:rPr>
                <w:rFonts w:ascii="Times New Roman" w:hAnsi="Times New Roman" w:cs="Times New Roman"/>
                <w:bCs/>
                <w:color w:val="000000" w:themeColor="text1" w:themeShade="BF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BF"/>
                <w:sz w:val="20"/>
                <w:szCs w:val="20"/>
                <w:lang w:val="en-US"/>
              </w:rPr>
              <w:t>23</w:t>
            </w:r>
            <w:r w:rsidR="00735C0A">
              <w:rPr>
                <w:rFonts w:ascii="Times New Roman" w:hAnsi="Times New Roman" w:cs="Times New Roman"/>
                <w:bCs/>
                <w:color w:val="000000" w:themeColor="text1" w:themeShade="BF"/>
                <w:sz w:val="20"/>
                <w:szCs w:val="20"/>
                <w:lang w:val="en-US"/>
              </w:rPr>
              <w:t xml:space="preserve"> (2.2)</w:t>
            </w:r>
          </w:p>
        </w:tc>
      </w:tr>
      <w:tr w:rsidR="00A04AE6" w:rsidRPr="008C3527" w:rsidTr="00C234CD"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04AE6" w:rsidRDefault="007046A0" w:rsidP="00A36675">
            <w:pPr>
              <w:spacing w:after="20"/>
              <w:rPr>
                <w:rFonts w:ascii="Times New Roman" w:hAnsi="Times New Roman" w:cs="Times New Roman"/>
                <w:b/>
                <w:bCs/>
                <w:color w:val="000000" w:themeColor="text1" w:themeShade="BF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 w:themeShade="BF"/>
                <w:sz w:val="20"/>
                <w:szCs w:val="20"/>
                <w:lang w:val="en-US"/>
              </w:rPr>
              <w:t>Access to</w:t>
            </w:r>
            <w:r w:rsidR="00A04AE6">
              <w:rPr>
                <w:rFonts w:ascii="Times New Roman" w:hAnsi="Times New Roman" w:cs="Times New Roman"/>
                <w:b/>
                <w:bCs/>
                <w:color w:val="000000" w:themeColor="text1" w:themeShade="BF"/>
                <w:sz w:val="20"/>
                <w:szCs w:val="20"/>
                <w:lang w:val="en-US"/>
              </w:rPr>
              <w:t xml:space="preserve"> structures</w:t>
            </w:r>
            <w:r>
              <w:rPr>
                <w:rFonts w:ascii="Times New Roman" w:hAnsi="Times New Roman" w:cs="Times New Roman"/>
                <w:b/>
                <w:bCs/>
                <w:color w:val="000000" w:themeColor="text1" w:themeShade="BF"/>
                <w:sz w:val="20"/>
                <w:szCs w:val="20"/>
                <w:lang w:val="en-US"/>
              </w:rPr>
              <w:t xml:space="preserve"> or equipment</w:t>
            </w:r>
            <w:r w:rsidR="00A04AE6">
              <w:rPr>
                <w:rFonts w:ascii="Times New Roman" w:hAnsi="Times New Roman" w:cs="Times New Roman"/>
                <w:b/>
                <w:bCs/>
                <w:color w:val="000000" w:themeColor="text1" w:themeShade="BF"/>
                <w:sz w:val="20"/>
                <w:szCs w:val="20"/>
                <w:lang w:val="en-US"/>
              </w:rPr>
              <w:t xml:space="preserve"> when not at home</w:t>
            </w:r>
          </w:p>
        </w:tc>
        <w:tc>
          <w:tcPr>
            <w:tcW w:w="623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04AE6" w:rsidRPr="007046A0" w:rsidRDefault="007046A0" w:rsidP="007046A0">
            <w:pPr>
              <w:spacing w:after="2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7046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“Also getting acc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ess to a fridge is a difficulty</w:t>
            </w:r>
            <w:r w:rsidRPr="007046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(…)</w:t>
            </w:r>
            <w:r w:rsidRPr="007046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it effectively means we can't go camping any more.  Some hotels are not good at allowing access to a fridge for medication. It is not nice to have to ask for medication in reception”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04AE6" w:rsidRPr="00676F8E" w:rsidRDefault="00735C0A" w:rsidP="00AA2DB8">
            <w:pPr>
              <w:spacing w:after="20"/>
              <w:jc w:val="center"/>
              <w:rPr>
                <w:rFonts w:ascii="Times New Roman" w:hAnsi="Times New Roman" w:cs="Times New Roman"/>
                <w:bCs/>
                <w:color w:val="000000" w:themeColor="text1" w:themeShade="BF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BF"/>
                <w:sz w:val="20"/>
                <w:szCs w:val="20"/>
                <w:lang w:val="en-US"/>
              </w:rPr>
              <w:t>51 (4.8)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04AE6" w:rsidRPr="00676F8E" w:rsidRDefault="008C3527" w:rsidP="00AA2DB8">
            <w:pPr>
              <w:spacing w:after="20"/>
              <w:jc w:val="center"/>
              <w:rPr>
                <w:rFonts w:ascii="Times New Roman" w:hAnsi="Times New Roman" w:cs="Times New Roman"/>
                <w:bCs/>
                <w:color w:val="000000" w:themeColor="text1" w:themeShade="BF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BF"/>
                <w:sz w:val="20"/>
                <w:szCs w:val="20"/>
                <w:lang w:val="en-US"/>
              </w:rPr>
              <w:t>23</w:t>
            </w:r>
            <w:r w:rsidR="00735C0A">
              <w:rPr>
                <w:rFonts w:ascii="Times New Roman" w:hAnsi="Times New Roman" w:cs="Times New Roman"/>
                <w:bCs/>
                <w:color w:val="000000" w:themeColor="text1" w:themeShade="BF"/>
                <w:sz w:val="20"/>
                <w:szCs w:val="20"/>
                <w:lang w:val="en-US"/>
              </w:rPr>
              <w:t xml:space="preserve"> (2.2)</w:t>
            </w:r>
          </w:p>
        </w:tc>
      </w:tr>
      <w:tr w:rsidR="00A04AE6" w:rsidRPr="00A04AE6" w:rsidTr="00C234CD"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04AE6" w:rsidRDefault="00A04AE6" w:rsidP="00A36675">
            <w:pPr>
              <w:spacing w:after="20"/>
              <w:rPr>
                <w:rFonts w:ascii="Times New Roman" w:hAnsi="Times New Roman" w:cs="Times New Roman"/>
                <w:b/>
                <w:bCs/>
                <w:color w:val="000000" w:themeColor="text1" w:themeShade="BF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 w:themeShade="BF"/>
                <w:sz w:val="20"/>
                <w:szCs w:val="20"/>
                <w:lang w:val="en-US"/>
              </w:rPr>
              <w:t>Pregnancy</w:t>
            </w:r>
          </w:p>
        </w:tc>
        <w:tc>
          <w:tcPr>
            <w:tcW w:w="623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04AE6" w:rsidRPr="00A8458C" w:rsidRDefault="00A8458C" w:rsidP="00A8458C">
            <w:pPr>
              <w:spacing w:after="2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A8458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“Let me tell you about pregnancy and type 2 diabetes! It is comical. Doctors appointments every two weeks between the gynecologist and the endocrinologist, 6 blood sugar readings and 4 insulin injections per day, the hematomas you can get when you have the bad luck of getting your vein pierced through”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**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04AE6" w:rsidRPr="00676F8E" w:rsidRDefault="00735C0A" w:rsidP="00AA2DB8">
            <w:pPr>
              <w:spacing w:after="20"/>
              <w:jc w:val="center"/>
              <w:rPr>
                <w:rFonts w:ascii="Times New Roman" w:hAnsi="Times New Roman" w:cs="Times New Roman"/>
                <w:bCs/>
                <w:color w:val="000000" w:themeColor="text1" w:themeShade="BF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BF"/>
                <w:sz w:val="20"/>
                <w:szCs w:val="20"/>
                <w:lang w:val="en-US"/>
              </w:rPr>
              <w:t>7 (0.7)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04AE6" w:rsidRPr="00676F8E" w:rsidRDefault="008C3527" w:rsidP="00AA2DB8">
            <w:pPr>
              <w:spacing w:after="20"/>
              <w:jc w:val="center"/>
              <w:rPr>
                <w:rFonts w:ascii="Times New Roman" w:hAnsi="Times New Roman" w:cs="Times New Roman"/>
                <w:bCs/>
                <w:color w:val="000000" w:themeColor="text1" w:themeShade="BF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BF"/>
                <w:sz w:val="20"/>
                <w:szCs w:val="20"/>
                <w:lang w:val="en-US"/>
              </w:rPr>
              <w:t>4</w:t>
            </w:r>
            <w:r w:rsidR="00735C0A">
              <w:rPr>
                <w:rFonts w:ascii="Times New Roman" w:hAnsi="Times New Roman" w:cs="Times New Roman"/>
                <w:bCs/>
                <w:color w:val="000000" w:themeColor="text1" w:themeShade="BF"/>
                <w:sz w:val="20"/>
                <w:szCs w:val="20"/>
                <w:lang w:val="en-US"/>
              </w:rPr>
              <w:t xml:space="preserve"> (0.4)</w:t>
            </w:r>
          </w:p>
        </w:tc>
      </w:tr>
      <w:tr w:rsidR="00921353" w:rsidRPr="00A36E32" w:rsidTr="00D41C7B">
        <w:trPr>
          <w:trHeight w:val="70"/>
        </w:trPr>
        <w:tc>
          <w:tcPr>
            <w:tcW w:w="11344" w:type="dxa"/>
            <w:gridSpan w:val="5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21353" w:rsidRPr="00DC524F" w:rsidRDefault="00A04AE6" w:rsidP="007046A0">
            <w:pPr>
              <w:spacing w:after="2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Other situational factors</w:t>
            </w:r>
          </w:p>
        </w:tc>
      </w:tr>
      <w:tr w:rsidR="00CF5261" w:rsidRPr="006262F8" w:rsidTr="00A04AE6">
        <w:trPr>
          <w:trHeight w:val="7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F5261" w:rsidRPr="00DC524F" w:rsidRDefault="00A04AE6" w:rsidP="00F7758A">
            <w:pPr>
              <w:spacing w:after="2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Changing physicians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4AE6" w:rsidRPr="00DC524F" w:rsidRDefault="006262F8" w:rsidP="006262F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“</w:t>
            </w:r>
            <w:r w:rsidRPr="006262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 also used to see an orthop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edist, because (…)</w:t>
            </w:r>
            <w:r w:rsidRPr="006262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they can prescribe physiotherapy and I respond well to that as a treatment option, but unfortunately my doctor left the practice and her replacement isn't comfortable with chronic pain management.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”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F5261" w:rsidRPr="00D41C7B" w:rsidRDefault="00735C0A" w:rsidP="00AA2DB8">
            <w:pPr>
              <w:spacing w:after="2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9 (0.8)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F5261" w:rsidRPr="00D41C7B" w:rsidRDefault="008C3527" w:rsidP="00AA2DB8">
            <w:pPr>
              <w:spacing w:after="2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5</w:t>
            </w:r>
            <w:r w:rsidR="00735C0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(0.5)</w:t>
            </w:r>
          </w:p>
        </w:tc>
      </w:tr>
      <w:tr w:rsidR="00A04AE6" w:rsidRPr="008C3527" w:rsidTr="00A04AE6">
        <w:trPr>
          <w:trHeight w:val="7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4AE6" w:rsidRDefault="00A04AE6" w:rsidP="00735C0A">
            <w:pPr>
              <w:spacing w:after="2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Organize my diet in </w:t>
            </w:r>
            <w:r w:rsidR="00735C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function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of other people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8458C" w:rsidRPr="00A8458C" w:rsidRDefault="00A8458C" w:rsidP="007046A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“</w:t>
            </w:r>
            <w:r w:rsidRPr="00A845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You have to tell you hosts about your specific diet which i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 also a burden to them. When you eat with other people, you always have to choose a restaurant when you can also eat. It is not nice to impose such things to other people.”**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4AE6" w:rsidRPr="00D41C7B" w:rsidRDefault="00735C0A" w:rsidP="00AA2DB8">
            <w:pPr>
              <w:spacing w:after="2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15 (1.4)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4AE6" w:rsidRPr="00D41C7B" w:rsidRDefault="00735C0A" w:rsidP="00AA2DB8">
            <w:pPr>
              <w:spacing w:after="2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6 (0.6)</w:t>
            </w:r>
          </w:p>
        </w:tc>
      </w:tr>
      <w:tr w:rsidR="00A04AE6" w:rsidRPr="008C3527" w:rsidTr="00CF5261">
        <w:trPr>
          <w:trHeight w:val="70"/>
        </w:trPr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4AE6" w:rsidRDefault="00A04AE6" w:rsidP="00F7758A">
            <w:pPr>
              <w:spacing w:after="2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Follow my diet in presence of other people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4AE6" w:rsidRPr="001474A6" w:rsidRDefault="001474A6" w:rsidP="007046A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74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“I cannot share much food with others, have to bring my own food, must deal with the hassle of having to explain to others why I cannot eat whatever I want, have the stigma of feeling weird and different from other people”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4AE6" w:rsidRPr="00D41C7B" w:rsidRDefault="00827E10" w:rsidP="00AA2DB8">
            <w:pPr>
              <w:spacing w:after="2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128 (12</w:t>
            </w:r>
            <w:r w:rsidR="00E009A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2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4AE6" w:rsidRPr="00D41C7B" w:rsidRDefault="00A8458C" w:rsidP="00AA2DB8">
            <w:pPr>
              <w:spacing w:after="2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45 (4.3</w:t>
            </w:r>
            <w:r w:rsidR="00E009A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</w:tr>
    </w:tbl>
    <w:p w:rsidR="00C22F4F" w:rsidRPr="00EA5457" w:rsidRDefault="0055251E" w:rsidP="00EA5457">
      <w:pPr>
        <w:pStyle w:val="ListParagraph"/>
        <w:ind w:left="0"/>
        <w:rPr>
          <w:sz w:val="20"/>
          <w:lang w:val="en-US"/>
        </w:rPr>
      </w:pPr>
      <w:r>
        <w:rPr>
          <w:sz w:val="20"/>
          <w:lang w:val="en-US"/>
        </w:rPr>
        <w:t xml:space="preserve"> </w:t>
      </w:r>
      <w:r w:rsidR="00EA5457" w:rsidRPr="00EA5457">
        <w:rPr>
          <w:sz w:val="20"/>
          <w:lang w:val="en-US"/>
        </w:rPr>
        <w:t>*Spontaneously refers to patients mentioning the burden in the first broad open ended-question of the survey, prior to probes. **Translated from another language</w:t>
      </w:r>
    </w:p>
    <w:sectPr w:rsidR="00C22F4F" w:rsidRPr="00EA5457" w:rsidSect="007F4492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C91BE3"/>
    <w:multiLevelType w:val="hybridMultilevel"/>
    <w:tmpl w:val="6DB412C8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335679A"/>
    <w:multiLevelType w:val="hybridMultilevel"/>
    <w:tmpl w:val="5008D396"/>
    <w:lvl w:ilvl="0" w:tplc="58E2657A">
      <w:start w:val="23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F4492"/>
    <w:rsid w:val="0001236D"/>
    <w:rsid w:val="000A62F4"/>
    <w:rsid w:val="000C09C8"/>
    <w:rsid w:val="000D1E87"/>
    <w:rsid w:val="001027DC"/>
    <w:rsid w:val="001474A6"/>
    <w:rsid w:val="001774F5"/>
    <w:rsid w:val="001B6B01"/>
    <w:rsid w:val="001C7985"/>
    <w:rsid w:val="00225FF8"/>
    <w:rsid w:val="00256003"/>
    <w:rsid w:val="00286482"/>
    <w:rsid w:val="002930D0"/>
    <w:rsid w:val="00294DD7"/>
    <w:rsid w:val="0032716C"/>
    <w:rsid w:val="003447A3"/>
    <w:rsid w:val="003571D7"/>
    <w:rsid w:val="003735C9"/>
    <w:rsid w:val="00381453"/>
    <w:rsid w:val="003841CD"/>
    <w:rsid w:val="004768F2"/>
    <w:rsid w:val="004A6DF2"/>
    <w:rsid w:val="005243C5"/>
    <w:rsid w:val="0055251E"/>
    <w:rsid w:val="0056141B"/>
    <w:rsid w:val="005656DB"/>
    <w:rsid w:val="005C04FA"/>
    <w:rsid w:val="006262F8"/>
    <w:rsid w:val="00650C59"/>
    <w:rsid w:val="006757D7"/>
    <w:rsid w:val="00676F8E"/>
    <w:rsid w:val="007046A0"/>
    <w:rsid w:val="00711200"/>
    <w:rsid w:val="00735C0A"/>
    <w:rsid w:val="0074160D"/>
    <w:rsid w:val="007A31EF"/>
    <w:rsid w:val="007B59B4"/>
    <w:rsid w:val="007D39B3"/>
    <w:rsid w:val="007F4492"/>
    <w:rsid w:val="00801B06"/>
    <w:rsid w:val="00827E10"/>
    <w:rsid w:val="008A76EE"/>
    <w:rsid w:val="008C3527"/>
    <w:rsid w:val="00921353"/>
    <w:rsid w:val="0097720A"/>
    <w:rsid w:val="009A2148"/>
    <w:rsid w:val="009B0B29"/>
    <w:rsid w:val="00A04AE6"/>
    <w:rsid w:val="00A36675"/>
    <w:rsid w:val="00A36E32"/>
    <w:rsid w:val="00A42400"/>
    <w:rsid w:val="00A8458C"/>
    <w:rsid w:val="00AA2DB8"/>
    <w:rsid w:val="00AE3D37"/>
    <w:rsid w:val="00AF3186"/>
    <w:rsid w:val="00B74AC4"/>
    <w:rsid w:val="00BC53EA"/>
    <w:rsid w:val="00BF19CE"/>
    <w:rsid w:val="00C22F4F"/>
    <w:rsid w:val="00C234CD"/>
    <w:rsid w:val="00CB4452"/>
    <w:rsid w:val="00CF5261"/>
    <w:rsid w:val="00D02A65"/>
    <w:rsid w:val="00D41C7B"/>
    <w:rsid w:val="00D83682"/>
    <w:rsid w:val="00DB3FB8"/>
    <w:rsid w:val="00DB7BB8"/>
    <w:rsid w:val="00DC446F"/>
    <w:rsid w:val="00DC524F"/>
    <w:rsid w:val="00DE5F26"/>
    <w:rsid w:val="00E009A6"/>
    <w:rsid w:val="00EA5457"/>
    <w:rsid w:val="00EE5ABF"/>
    <w:rsid w:val="00F47FC2"/>
    <w:rsid w:val="00F77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492"/>
    <w:rPr>
      <w:rFonts w:eastAsiaTheme="minorEastAsia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4492"/>
    <w:pPr>
      <w:ind w:left="720"/>
      <w:contextualSpacing/>
    </w:pPr>
    <w:rPr>
      <w:rFonts w:eastAsiaTheme="minorHAnsi"/>
      <w:lang w:eastAsia="en-US"/>
    </w:rPr>
  </w:style>
  <w:style w:type="table" w:customStyle="1" w:styleId="Ombrageclair1">
    <w:name w:val="Ombrage clair1"/>
    <w:basedOn w:val="TableNormal"/>
    <w:uiPriority w:val="60"/>
    <w:rsid w:val="007F4492"/>
    <w:pPr>
      <w:spacing w:after="0" w:line="240" w:lineRule="auto"/>
    </w:pPr>
    <w:rPr>
      <w:rFonts w:eastAsiaTheme="minorEastAsia"/>
      <w:color w:val="000000" w:themeColor="text1" w:themeShade="BF"/>
      <w:lang w:eastAsia="fr-F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7F44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stagiaire</dc:creator>
  <cp:lastModifiedBy>wdesales</cp:lastModifiedBy>
  <cp:revision>41</cp:revision>
  <dcterms:created xsi:type="dcterms:W3CDTF">2014-06-16T15:17:00Z</dcterms:created>
  <dcterms:modified xsi:type="dcterms:W3CDTF">2015-05-04T01:48:00Z</dcterms:modified>
</cp:coreProperties>
</file>