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38D" w:rsidRDefault="00D5738D">
      <w:pPr>
        <w:rPr>
          <w:b/>
          <w:bCs/>
        </w:rPr>
      </w:pPr>
    </w:p>
    <w:p w:rsidR="00972EF2" w:rsidRDefault="004F0F66">
      <w:pPr>
        <w:rPr>
          <w:b/>
          <w:bCs/>
        </w:rPr>
      </w:pPr>
      <w:r w:rsidRPr="004F0F66">
        <w:rPr>
          <w:b/>
          <w:bCs/>
        </w:rPr>
        <w:t xml:space="preserve">Table S1A </w:t>
      </w:r>
      <w:proofErr w:type="spellStart"/>
      <w:r w:rsidRPr="004F0F66">
        <w:rPr>
          <w:b/>
          <w:bCs/>
        </w:rPr>
        <w:t>Responsify</w:t>
      </w:r>
      <w:proofErr w:type="spellEnd"/>
      <w:r w:rsidRPr="004F0F66">
        <w:rPr>
          <w:b/>
          <w:bCs/>
        </w:rPr>
        <w:t xml:space="preserve"> clinical and pathological data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936"/>
        <w:gridCol w:w="1064"/>
        <w:gridCol w:w="1161"/>
        <w:gridCol w:w="1612"/>
        <w:gridCol w:w="1792"/>
        <w:gridCol w:w="1936"/>
        <w:gridCol w:w="648"/>
      </w:tblGrid>
      <w:tr w:rsidR="00D5738D" w:rsidRPr="00D5738D" w:rsidTr="00D5738D">
        <w:trPr>
          <w:trHeight w:val="300"/>
        </w:trPr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All eligible patients</w:t>
            </w:r>
          </w:p>
        </w:tc>
        <w:tc>
          <w:tcPr>
            <w:tcW w:w="161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RPPA analysed patients</w:t>
            </w:r>
          </w:p>
        </w:tc>
        <w:tc>
          <w:tcPr>
            <w:tcW w:w="179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GS average score</w:t>
            </w:r>
          </w:p>
        </w:tc>
        <w:tc>
          <w:tcPr>
            <w:tcW w:w="1936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STAT3 RPPA score (mean)</w:t>
            </w:r>
          </w:p>
        </w:tc>
        <w:tc>
          <w:tcPr>
            <w:tcW w:w="648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P </w:t>
            </w:r>
          </w:p>
        </w:tc>
      </w:tr>
      <w:tr w:rsidR="00D5738D" w:rsidRPr="00D5738D" w:rsidTr="00D5738D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No. of cases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319.9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0015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5738D" w:rsidRPr="00D5738D" w:rsidTr="00D5738D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&gt;=50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325.8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0015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0.17</w:t>
            </w:r>
          </w:p>
        </w:tc>
      </w:tr>
      <w:tr w:rsidR="00D5738D" w:rsidRPr="00D5738D" w:rsidTr="00D5738D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0015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5738D" w:rsidRPr="00D5738D" w:rsidTr="00D5738D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52.37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53.57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0015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5738D" w:rsidRPr="00D5738D" w:rsidTr="00D5738D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Tumor</w:t>
            </w:r>
            <w:proofErr w:type="spellEnd"/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size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T0-2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312.9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0015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5738D" w:rsidRPr="00D5738D" w:rsidTr="00D5738D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T2-5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319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0015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5738D" w:rsidRPr="00D5738D" w:rsidTr="00D5738D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T&gt;5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331.6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0015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0.73</w:t>
            </w:r>
          </w:p>
        </w:tc>
      </w:tr>
      <w:tr w:rsidR="00D5738D" w:rsidRPr="00D5738D" w:rsidTr="00D5738D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Nodal status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313.8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0015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5738D" w:rsidRPr="00D5738D" w:rsidTr="00D5738D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N1-3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331.4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0015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5738D" w:rsidRPr="00D5738D" w:rsidTr="00D5738D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N&gt;4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310.9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0015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0.039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0.39</w:t>
            </w:r>
          </w:p>
        </w:tc>
      </w:tr>
      <w:tr w:rsidR="00D5738D" w:rsidRPr="00D5738D" w:rsidTr="00D5738D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ER status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itive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315.8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0015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-0.002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5738D" w:rsidRPr="00D5738D" w:rsidTr="00D5738D">
        <w:trPr>
          <w:trHeight w:val="300"/>
        </w:trPr>
        <w:tc>
          <w:tcPr>
            <w:tcW w:w="9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Neg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ative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326.2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0015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  <w:vAlign w:val="bottom"/>
            <w:hideMark/>
          </w:tcPr>
          <w:p w:rsidR="00D5738D" w:rsidRPr="00D5738D" w:rsidRDefault="00D5738D" w:rsidP="00D573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3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0.75</w:t>
            </w:r>
          </w:p>
        </w:tc>
      </w:tr>
    </w:tbl>
    <w:p w:rsidR="00D5738D" w:rsidRDefault="00D5738D">
      <w:bookmarkStart w:id="0" w:name="_GoBack"/>
      <w:bookmarkEnd w:id="0"/>
    </w:p>
    <w:sectPr w:rsidR="00D573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66"/>
    <w:rsid w:val="000015EE"/>
    <w:rsid w:val="004F0F66"/>
    <w:rsid w:val="00972EF2"/>
    <w:rsid w:val="00D5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0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0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Sonnenblick</dc:creator>
  <cp:lastModifiedBy>Amir Sonnenblick</cp:lastModifiedBy>
  <cp:revision>4</cp:revision>
  <dcterms:created xsi:type="dcterms:W3CDTF">2015-03-04T11:34:00Z</dcterms:created>
  <dcterms:modified xsi:type="dcterms:W3CDTF">2015-05-26T11:01:00Z</dcterms:modified>
</cp:coreProperties>
</file>