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B97" w:rsidRPr="004D19A1" w:rsidRDefault="008C2B3D" w:rsidP="004D19A1">
      <w:pPr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Toc396833501"/>
      <w:r>
        <w:rPr>
          <w:rFonts w:ascii="Times New Roman" w:hAnsi="Times New Roman" w:cs="Times New Roman"/>
          <w:b/>
          <w:caps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dditional file</w:t>
      </w:r>
      <w:r w:rsidRPr="004D19A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D37B59">
        <w:rPr>
          <w:rFonts w:ascii="Times New Roman" w:hAnsi="Times New Roman" w:cs="Times New Roman"/>
          <w:b/>
          <w:caps/>
          <w:sz w:val="24"/>
          <w:szCs w:val="24"/>
        </w:rPr>
        <w:t>4</w:t>
      </w:r>
    </w:p>
    <w:p w:rsidR="00114B97" w:rsidRPr="00114B97" w:rsidRDefault="00DD5497" w:rsidP="00114B97">
      <w:pPr>
        <w:spacing w:line="360" w:lineRule="auto"/>
        <w:jc w:val="both"/>
        <w:rPr>
          <w:rFonts w:ascii="Times New Roman" w:hAnsi="Times New Roman"/>
          <w:u w:val="single"/>
          <w:lang w:val="en-US"/>
        </w:rPr>
      </w:pPr>
      <w:r>
        <w:rPr>
          <w:rFonts w:ascii="Times New Roman" w:hAnsi="Times New Roman"/>
          <w:u w:val="single"/>
          <w:lang w:val="en-US"/>
        </w:rPr>
        <w:t>Weights for the</w:t>
      </w:r>
      <w:r w:rsidR="00114B97" w:rsidRPr="00114B97">
        <w:rPr>
          <w:rFonts w:ascii="Times New Roman" w:hAnsi="Times New Roman"/>
          <w:u w:val="single"/>
          <w:lang w:val="en-US"/>
        </w:rPr>
        <w:t xml:space="preserve"> scoring system for the completeness of reporting essential items</w:t>
      </w:r>
      <w:r>
        <w:rPr>
          <w:rFonts w:ascii="Times New Roman" w:hAnsi="Times New Roman"/>
          <w:u w:val="single"/>
          <w:lang w:val="en-US"/>
        </w:rPr>
        <w:t xml:space="preserve"> according to intervention type</w:t>
      </w:r>
    </w:p>
    <w:p w:rsidR="00114B97" w:rsidRPr="00DD1F80" w:rsidRDefault="00114B97" w:rsidP="00114B97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Pharmacological therapy</w:t>
      </w:r>
    </w:p>
    <w:tbl>
      <w:tblPr>
        <w:tblW w:w="42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5"/>
        <w:gridCol w:w="1559"/>
      </w:tblGrid>
      <w:tr w:rsidR="00114B97" w:rsidRPr="005D662A" w:rsidTr="00733CF1">
        <w:trPr>
          <w:trHeight w:hRule="exact" w:val="284"/>
        </w:trPr>
        <w:tc>
          <w:tcPr>
            <w:tcW w:w="4014" w:type="pct"/>
          </w:tcPr>
          <w:p w:rsidR="00114B97" w:rsidRPr="00711AC6" w:rsidRDefault="00114B97" w:rsidP="00733CF1">
            <w:pPr>
              <w:rPr>
                <w:rFonts w:ascii="Times New Roman" w:hAnsi="Times New Roman"/>
                <w:b/>
              </w:rPr>
            </w:pPr>
            <w:r w:rsidRPr="00711AC6">
              <w:rPr>
                <w:rFonts w:ascii="Times New Roman" w:hAnsi="Times New Roman"/>
                <w:b/>
              </w:rPr>
              <w:t>Essential element to report</w:t>
            </w:r>
          </w:p>
        </w:tc>
        <w:tc>
          <w:tcPr>
            <w:tcW w:w="986" w:type="pct"/>
          </w:tcPr>
          <w:p w:rsidR="00114B97" w:rsidRPr="00711AC6" w:rsidRDefault="00114B97" w:rsidP="00733CF1">
            <w:pPr>
              <w:rPr>
                <w:rFonts w:ascii="Times New Roman" w:hAnsi="Times New Roman"/>
                <w:b/>
              </w:rPr>
            </w:pPr>
            <w:r w:rsidRPr="00711AC6">
              <w:rPr>
                <w:rFonts w:ascii="Times New Roman" w:hAnsi="Times New Roman"/>
                <w:b/>
              </w:rPr>
              <w:t>Weight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4014" w:type="pct"/>
            <w:shd w:val="clear" w:color="auto" w:fill="FFFFFF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TD: Type of trial design (parallel, etc)</w:t>
            </w:r>
          </w:p>
        </w:tc>
        <w:tc>
          <w:tcPr>
            <w:tcW w:w="986" w:type="pct"/>
            <w:shd w:val="clear" w:color="auto" w:fill="FFFFFF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10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4014" w:type="pct"/>
            <w:shd w:val="clear" w:color="auto" w:fill="F2F2F2"/>
          </w:tcPr>
          <w:p w:rsidR="00114B97" w:rsidRPr="00711AC6" w:rsidRDefault="00114B97" w:rsidP="00733CF1">
            <w:pPr>
              <w:rPr>
                <w:rFonts w:ascii="Times New Roman" w:hAnsi="Times New Roman"/>
                <w:sz w:val="20"/>
              </w:rPr>
            </w:pPr>
            <w:r w:rsidRPr="00711AC6">
              <w:rPr>
                <w:rFonts w:ascii="Times New Roman" w:hAnsi="Times New Roman"/>
              </w:rPr>
              <w:t>Randomization: Sequence generation</w:t>
            </w:r>
          </w:p>
        </w:tc>
        <w:tc>
          <w:tcPr>
            <w:tcW w:w="986" w:type="pct"/>
            <w:shd w:val="clear" w:color="auto" w:fill="F2F2F2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4014" w:type="pct"/>
            <w:shd w:val="clear" w:color="auto" w:fill="F2F2F2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Randomization: Allocation concealment</w:t>
            </w:r>
          </w:p>
        </w:tc>
        <w:tc>
          <w:tcPr>
            <w:tcW w:w="986" w:type="pct"/>
            <w:shd w:val="clear" w:color="auto" w:fill="F2F2F2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4014" w:type="pct"/>
            <w:shd w:val="clear" w:color="auto" w:fill="D9D9D9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Blinding: participants</w:t>
            </w:r>
          </w:p>
        </w:tc>
        <w:tc>
          <w:tcPr>
            <w:tcW w:w="986" w:type="pct"/>
            <w:shd w:val="clear" w:color="auto" w:fill="D9D9D9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4014" w:type="pct"/>
            <w:shd w:val="clear" w:color="auto" w:fill="D9D9D9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Blinding: outcome assessors</w:t>
            </w:r>
          </w:p>
        </w:tc>
        <w:tc>
          <w:tcPr>
            <w:tcW w:w="986" w:type="pct"/>
            <w:shd w:val="clear" w:color="auto" w:fill="D9D9D9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4014" w:type="pct"/>
            <w:shd w:val="clear" w:color="auto" w:fill="BFBFBF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Participants: Inclusion and exclusion criteria</w:t>
            </w:r>
          </w:p>
        </w:tc>
        <w:tc>
          <w:tcPr>
            <w:tcW w:w="986" w:type="pct"/>
            <w:shd w:val="clear" w:color="auto" w:fill="BFBFBF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10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4014" w:type="pct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 xml:space="preserve">Intervention: Medication name </w:t>
            </w:r>
          </w:p>
        </w:tc>
        <w:tc>
          <w:tcPr>
            <w:tcW w:w="986" w:type="pct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2.5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4014" w:type="pct"/>
            <w:shd w:val="clear" w:color="auto" w:fill="A6A6A6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Intervention: Dose and duration of administration</w:t>
            </w:r>
          </w:p>
        </w:tc>
        <w:tc>
          <w:tcPr>
            <w:tcW w:w="986" w:type="pct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2.5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4014" w:type="pct"/>
            <w:shd w:val="clear" w:color="auto" w:fill="A6A6A6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Intervention: Number and timing of medication administration</w:t>
            </w:r>
          </w:p>
        </w:tc>
        <w:tc>
          <w:tcPr>
            <w:tcW w:w="986" w:type="pct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2.5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4014" w:type="pct"/>
            <w:shd w:val="clear" w:color="auto" w:fill="A6A6A6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Intervention: Name or type of control treatment</w:t>
            </w:r>
          </w:p>
        </w:tc>
        <w:tc>
          <w:tcPr>
            <w:tcW w:w="986" w:type="pct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2.5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4014" w:type="pct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Outcomes: Presentation of primary outcome</w:t>
            </w:r>
          </w:p>
        </w:tc>
        <w:tc>
          <w:tcPr>
            <w:tcW w:w="986" w:type="pct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4014" w:type="pct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Outcomes: Time frame for the primary outcome</w:t>
            </w:r>
          </w:p>
        </w:tc>
        <w:tc>
          <w:tcPr>
            <w:tcW w:w="986" w:type="pct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</w:tbl>
    <w:p w:rsidR="00114B97" w:rsidRDefault="00114B97" w:rsidP="00114B97">
      <w:pPr>
        <w:spacing w:after="0"/>
      </w:pPr>
    </w:p>
    <w:p w:rsidR="00114B97" w:rsidRPr="00DD1F80" w:rsidRDefault="00114B97" w:rsidP="00114B97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Nonpharmacological therapy, surgical procedures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78"/>
        <w:gridCol w:w="1701"/>
      </w:tblGrid>
      <w:tr w:rsidR="00114B97" w:rsidRPr="005D662A" w:rsidTr="00733CF1">
        <w:trPr>
          <w:trHeight w:hRule="exact" w:val="284"/>
        </w:trPr>
        <w:tc>
          <w:tcPr>
            <w:tcW w:w="5778" w:type="dxa"/>
          </w:tcPr>
          <w:p w:rsidR="00114B97" w:rsidRPr="00711AC6" w:rsidRDefault="00114B97" w:rsidP="00733CF1">
            <w:pPr>
              <w:rPr>
                <w:rFonts w:ascii="Times New Roman" w:hAnsi="Times New Roman"/>
                <w:b/>
              </w:rPr>
            </w:pPr>
            <w:r w:rsidRPr="00711AC6">
              <w:rPr>
                <w:rFonts w:ascii="Times New Roman" w:hAnsi="Times New Roman"/>
                <w:b/>
              </w:rPr>
              <w:t>Essential element to report</w:t>
            </w:r>
          </w:p>
        </w:tc>
        <w:tc>
          <w:tcPr>
            <w:tcW w:w="1701" w:type="dxa"/>
          </w:tcPr>
          <w:p w:rsidR="00114B97" w:rsidRPr="00711AC6" w:rsidRDefault="00114B97" w:rsidP="00733CF1">
            <w:pPr>
              <w:rPr>
                <w:rFonts w:ascii="Times New Roman" w:hAnsi="Times New Roman"/>
                <w:b/>
              </w:rPr>
            </w:pPr>
            <w:r w:rsidRPr="00711AC6">
              <w:rPr>
                <w:rFonts w:ascii="Times New Roman" w:hAnsi="Times New Roman"/>
                <w:b/>
              </w:rPr>
              <w:t>Weight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TD: Type of trial design (parallel, etc)</w:t>
            </w:r>
          </w:p>
        </w:tc>
        <w:tc>
          <w:tcPr>
            <w:tcW w:w="1701" w:type="dxa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10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F2F2F2"/>
          </w:tcPr>
          <w:p w:rsidR="00114B97" w:rsidRPr="00711AC6" w:rsidRDefault="00114B97" w:rsidP="00733CF1">
            <w:pPr>
              <w:rPr>
                <w:rFonts w:ascii="Times New Roman" w:hAnsi="Times New Roman"/>
                <w:sz w:val="20"/>
              </w:rPr>
            </w:pPr>
            <w:r w:rsidRPr="00711AC6">
              <w:rPr>
                <w:rFonts w:ascii="Times New Roman" w:hAnsi="Times New Roman"/>
              </w:rPr>
              <w:t>Randomization: Sequence generation</w:t>
            </w:r>
          </w:p>
        </w:tc>
        <w:tc>
          <w:tcPr>
            <w:tcW w:w="1701" w:type="dxa"/>
            <w:shd w:val="clear" w:color="auto" w:fill="F2F2F2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F2F2F2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Randomization: Allocation concealment</w:t>
            </w:r>
          </w:p>
        </w:tc>
        <w:tc>
          <w:tcPr>
            <w:tcW w:w="1701" w:type="dxa"/>
            <w:shd w:val="clear" w:color="auto" w:fill="F2F2F2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D9D9D9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Blinding: participants</w:t>
            </w:r>
          </w:p>
        </w:tc>
        <w:tc>
          <w:tcPr>
            <w:tcW w:w="1701" w:type="dxa"/>
            <w:shd w:val="clear" w:color="auto" w:fill="D9D9D9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D9D9D9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Blinding: outcome assessors</w:t>
            </w:r>
          </w:p>
        </w:tc>
        <w:tc>
          <w:tcPr>
            <w:tcW w:w="1701" w:type="dxa"/>
            <w:shd w:val="clear" w:color="auto" w:fill="D9D9D9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BFBFBF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Participants: Inclusion and exclusion criteria</w:t>
            </w:r>
          </w:p>
        </w:tc>
        <w:tc>
          <w:tcPr>
            <w:tcW w:w="1701" w:type="dxa"/>
            <w:shd w:val="clear" w:color="auto" w:fill="BFBFBF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C24F33">
        <w:trPr>
          <w:trHeight w:hRule="exact" w:val="639"/>
        </w:trPr>
        <w:tc>
          <w:tcPr>
            <w:tcW w:w="5778" w:type="dxa"/>
            <w:shd w:val="clear" w:color="auto" w:fill="BFBFBF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Participants: Eligibility criteria for centers, center volume if pertinent</w:t>
            </w:r>
          </w:p>
        </w:tc>
        <w:tc>
          <w:tcPr>
            <w:tcW w:w="1701" w:type="dxa"/>
            <w:shd w:val="clear" w:color="auto" w:fill="BFBFBF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A6A6A6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 xml:space="preserve">Intervention: Type of the intervention </w:t>
            </w:r>
          </w:p>
        </w:tc>
        <w:tc>
          <w:tcPr>
            <w:tcW w:w="1701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Intervention: Anesthesia management</w:t>
            </w:r>
          </w:p>
        </w:tc>
        <w:tc>
          <w:tcPr>
            <w:tcW w:w="1701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Intervention: Preoperative care</w:t>
            </w:r>
          </w:p>
        </w:tc>
        <w:tc>
          <w:tcPr>
            <w:tcW w:w="1701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Intervention: Postoperative care</w:t>
            </w:r>
          </w:p>
        </w:tc>
        <w:tc>
          <w:tcPr>
            <w:tcW w:w="1701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A6A6A6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Intervention: Presentation of the control intervention</w:t>
            </w:r>
          </w:p>
        </w:tc>
        <w:tc>
          <w:tcPr>
            <w:tcW w:w="1701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Outcomes: Presentation of primary outcome</w:t>
            </w:r>
          </w:p>
        </w:tc>
        <w:tc>
          <w:tcPr>
            <w:tcW w:w="1701" w:type="dxa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Outcomes: Time frame for the primary outcome</w:t>
            </w:r>
          </w:p>
        </w:tc>
        <w:tc>
          <w:tcPr>
            <w:tcW w:w="1701" w:type="dxa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</w:tbl>
    <w:p w:rsidR="00114B97" w:rsidRDefault="00114B97" w:rsidP="00114B97">
      <w:pPr>
        <w:spacing w:after="0"/>
      </w:pPr>
    </w:p>
    <w:p w:rsidR="00114B97" w:rsidRDefault="00114B97" w:rsidP="00114B97">
      <w:pPr>
        <w:spacing w:after="0"/>
      </w:pPr>
    </w:p>
    <w:p w:rsidR="00114B97" w:rsidRDefault="00114B97" w:rsidP="00114B97">
      <w:pPr>
        <w:spacing w:after="0"/>
      </w:pPr>
    </w:p>
    <w:p w:rsidR="00114B97" w:rsidRDefault="00114B97" w:rsidP="00114B97">
      <w:pPr>
        <w:spacing w:after="0"/>
      </w:pPr>
    </w:p>
    <w:p w:rsidR="00114B97" w:rsidRDefault="00114B97" w:rsidP="00114B97">
      <w:pPr>
        <w:spacing w:after="0"/>
      </w:pPr>
    </w:p>
    <w:p w:rsidR="00DD5497" w:rsidRDefault="00DD5497" w:rsidP="00114B97">
      <w:pPr>
        <w:spacing w:after="0"/>
      </w:pPr>
    </w:p>
    <w:p w:rsidR="00DD5497" w:rsidRDefault="00DD5497" w:rsidP="00114B97">
      <w:pPr>
        <w:spacing w:after="0"/>
      </w:pPr>
    </w:p>
    <w:p w:rsidR="00DD5497" w:rsidRDefault="00DD5497" w:rsidP="00114B97">
      <w:pPr>
        <w:spacing w:after="0"/>
      </w:pPr>
    </w:p>
    <w:p w:rsidR="00DD5497" w:rsidRDefault="00DD5497" w:rsidP="00114B97">
      <w:pPr>
        <w:spacing w:after="0"/>
      </w:pPr>
    </w:p>
    <w:p w:rsidR="00114B97" w:rsidRDefault="00114B97" w:rsidP="00114B97">
      <w:pPr>
        <w:spacing w:after="0"/>
      </w:pPr>
    </w:p>
    <w:p w:rsidR="00114B97" w:rsidRPr="00D52CD5" w:rsidRDefault="00114B97" w:rsidP="00114B97">
      <w:pPr>
        <w:spacing w:after="0"/>
        <w:rPr>
          <w:rFonts w:ascii="Times New Roman" w:hAnsi="Times New Roman"/>
          <w:u w:val="single"/>
        </w:rPr>
      </w:pPr>
      <w:r w:rsidRPr="00D52CD5">
        <w:rPr>
          <w:rFonts w:ascii="Times New Roman" w:hAnsi="Times New Roman"/>
          <w:u w:val="single"/>
        </w:rPr>
        <w:t>Nonpharmacological therapy, other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78"/>
        <w:gridCol w:w="1701"/>
      </w:tblGrid>
      <w:tr w:rsidR="00114B97" w:rsidRPr="005D662A" w:rsidTr="00733CF1">
        <w:trPr>
          <w:trHeight w:hRule="exact" w:val="284"/>
        </w:trPr>
        <w:tc>
          <w:tcPr>
            <w:tcW w:w="5778" w:type="dxa"/>
          </w:tcPr>
          <w:p w:rsidR="00114B97" w:rsidRPr="00711AC6" w:rsidRDefault="00114B97" w:rsidP="00733CF1">
            <w:pPr>
              <w:rPr>
                <w:rFonts w:ascii="Times New Roman" w:hAnsi="Times New Roman"/>
                <w:b/>
              </w:rPr>
            </w:pPr>
            <w:r w:rsidRPr="00711AC6">
              <w:rPr>
                <w:rFonts w:ascii="Times New Roman" w:hAnsi="Times New Roman"/>
                <w:b/>
              </w:rPr>
              <w:t>Essential element to report</w:t>
            </w:r>
          </w:p>
        </w:tc>
        <w:tc>
          <w:tcPr>
            <w:tcW w:w="1701" w:type="dxa"/>
          </w:tcPr>
          <w:p w:rsidR="00114B97" w:rsidRPr="00711AC6" w:rsidRDefault="00114B97" w:rsidP="00733CF1">
            <w:pPr>
              <w:rPr>
                <w:rFonts w:ascii="Times New Roman" w:hAnsi="Times New Roman"/>
                <w:b/>
              </w:rPr>
            </w:pPr>
            <w:r w:rsidRPr="00711AC6">
              <w:rPr>
                <w:rFonts w:ascii="Times New Roman" w:hAnsi="Times New Roman"/>
                <w:b/>
              </w:rPr>
              <w:t>Weight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TD: Type of trial design (parallel, etc)</w:t>
            </w:r>
          </w:p>
        </w:tc>
        <w:tc>
          <w:tcPr>
            <w:tcW w:w="1701" w:type="dxa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10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F2F2F2"/>
          </w:tcPr>
          <w:p w:rsidR="00114B97" w:rsidRPr="00711AC6" w:rsidRDefault="00114B97" w:rsidP="00733CF1">
            <w:pPr>
              <w:rPr>
                <w:rFonts w:ascii="Times New Roman" w:hAnsi="Times New Roman"/>
                <w:sz w:val="20"/>
              </w:rPr>
            </w:pPr>
            <w:r w:rsidRPr="00711AC6">
              <w:rPr>
                <w:rFonts w:ascii="Times New Roman" w:hAnsi="Times New Roman"/>
              </w:rPr>
              <w:t>Randomization: Sequence generation</w:t>
            </w:r>
          </w:p>
        </w:tc>
        <w:tc>
          <w:tcPr>
            <w:tcW w:w="1701" w:type="dxa"/>
            <w:shd w:val="clear" w:color="auto" w:fill="F2F2F2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F2F2F2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Randomization: Allocation concealment</w:t>
            </w:r>
          </w:p>
        </w:tc>
        <w:tc>
          <w:tcPr>
            <w:tcW w:w="1701" w:type="dxa"/>
            <w:shd w:val="clear" w:color="auto" w:fill="F2F2F2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D9D9D9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Blinding: participants</w:t>
            </w:r>
          </w:p>
        </w:tc>
        <w:tc>
          <w:tcPr>
            <w:tcW w:w="1701" w:type="dxa"/>
            <w:shd w:val="clear" w:color="auto" w:fill="D9D9D9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D9D9D9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Blinding: outcome assessors</w:t>
            </w:r>
          </w:p>
        </w:tc>
        <w:tc>
          <w:tcPr>
            <w:tcW w:w="1701" w:type="dxa"/>
            <w:shd w:val="clear" w:color="auto" w:fill="D9D9D9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BFBFBF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Participants: Inclusion and exclusion criteria</w:t>
            </w:r>
          </w:p>
        </w:tc>
        <w:tc>
          <w:tcPr>
            <w:tcW w:w="1701" w:type="dxa"/>
            <w:shd w:val="clear" w:color="auto" w:fill="BFBFBF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603C38">
        <w:trPr>
          <w:trHeight w:hRule="exact" w:val="513"/>
        </w:trPr>
        <w:tc>
          <w:tcPr>
            <w:tcW w:w="5778" w:type="dxa"/>
            <w:shd w:val="clear" w:color="auto" w:fill="BFBFBF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Participants: Eligibility criteria for centers, center volume if pertinent</w:t>
            </w:r>
          </w:p>
        </w:tc>
        <w:tc>
          <w:tcPr>
            <w:tcW w:w="1701" w:type="dxa"/>
            <w:shd w:val="clear" w:color="auto" w:fill="BFBFBF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A6A6A6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 xml:space="preserve">Intervention: Type of the intervention </w:t>
            </w:r>
          </w:p>
        </w:tc>
        <w:tc>
          <w:tcPr>
            <w:tcW w:w="1701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A6A6A6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Intervention: The content of each session</w:t>
            </w:r>
          </w:p>
        </w:tc>
        <w:tc>
          <w:tcPr>
            <w:tcW w:w="1701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A6A6A6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Intervention: The number and timing of sessions</w:t>
            </w:r>
          </w:p>
        </w:tc>
        <w:tc>
          <w:tcPr>
            <w:tcW w:w="1701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Intervention: Duration of sessions</w:t>
            </w:r>
          </w:p>
        </w:tc>
        <w:tc>
          <w:tcPr>
            <w:tcW w:w="1701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  <w:shd w:val="clear" w:color="auto" w:fill="A6A6A6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Intervention: Presentation of the control intervention</w:t>
            </w:r>
          </w:p>
        </w:tc>
        <w:tc>
          <w:tcPr>
            <w:tcW w:w="1701" w:type="dxa"/>
            <w:shd w:val="clear" w:color="auto" w:fill="A6A6A6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2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Outcomes: Presentation of primary outcome</w:t>
            </w:r>
          </w:p>
        </w:tc>
        <w:tc>
          <w:tcPr>
            <w:tcW w:w="1701" w:type="dxa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  <w:tr w:rsidR="00114B97" w:rsidRPr="005D662A" w:rsidTr="00733CF1">
        <w:trPr>
          <w:trHeight w:hRule="exact" w:val="284"/>
        </w:trPr>
        <w:tc>
          <w:tcPr>
            <w:tcW w:w="5778" w:type="dxa"/>
          </w:tcPr>
          <w:p w:rsidR="00114B97" w:rsidRPr="00114B97" w:rsidRDefault="00114B97" w:rsidP="00733CF1">
            <w:pPr>
              <w:rPr>
                <w:rFonts w:ascii="Times New Roman" w:hAnsi="Times New Roman"/>
                <w:lang w:val="en-US"/>
              </w:rPr>
            </w:pPr>
            <w:r w:rsidRPr="00114B97">
              <w:rPr>
                <w:rFonts w:ascii="Times New Roman" w:hAnsi="Times New Roman"/>
                <w:lang w:val="en-US"/>
              </w:rPr>
              <w:t>Outcomes: Time frame for the primary outcome</w:t>
            </w:r>
          </w:p>
        </w:tc>
        <w:tc>
          <w:tcPr>
            <w:tcW w:w="1701" w:type="dxa"/>
          </w:tcPr>
          <w:p w:rsidR="00114B97" w:rsidRPr="00711AC6" w:rsidRDefault="00114B97" w:rsidP="00733CF1">
            <w:pPr>
              <w:rPr>
                <w:rFonts w:ascii="Times New Roman" w:hAnsi="Times New Roman"/>
              </w:rPr>
            </w:pPr>
            <w:r w:rsidRPr="00711AC6">
              <w:rPr>
                <w:rFonts w:ascii="Times New Roman" w:hAnsi="Times New Roman"/>
              </w:rPr>
              <w:t>5</w:t>
            </w:r>
          </w:p>
        </w:tc>
      </w:tr>
    </w:tbl>
    <w:p w:rsidR="00114B97" w:rsidRDefault="00114B97" w:rsidP="00D701F6">
      <w:pPr>
        <w:spacing w:after="0"/>
      </w:pPr>
    </w:p>
    <w:sectPr w:rsidR="00114B97" w:rsidSect="00FE4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A88"/>
    <w:multiLevelType w:val="hybridMultilevel"/>
    <w:tmpl w:val="83E0C6FA"/>
    <w:lvl w:ilvl="0" w:tplc="134A4C86">
      <w:start w:val="3"/>
      <w:numFmt w:val="bullet"/>
      <w:lvlText w:val=""/>
      <w:lvlJc w:val="left"/>
      <w:pPr>
        <w:ind w:left="54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12DC366C"/>
    <w:multiLevelType w:val="hybridMultilevel"/>
    <w:tmpl w:val="069CD1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265DE"/>
    <w:multiLevelType w:val="hybridMultilevel"/>
    <w:tmpl w:val="D4B6CE34"/>
    <w:lvl w:ilvl="0" w:tplc="79564E28">
      <w:start w:val="1"/>
      <w:numFmt w:val="bullet"/>
      <w:lvlText w:val=""/>
      <w:lvlJc w:val="left"/>
      <w:pPr>
        <w:ind w:left="540" w:hanging="46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">
    <w:nsid w:val="47BE0B5A"/>
    <w:multiLevelType w:val="hybridMultilevel"/>
    <w:tmpl w:val="B8320C48"/>
    <w:lvl w:ilvl="0" w:tplc="79564E2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F7408"/>
    <w:multiLevelType w:val="hybridMultilevel"/>
    <w:tmpl w:val="62328744"/>
    <w:lvl w:ilvl="0" w:tplc="79564E2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F24F34"/>
    <w:multiLevelType w:val="hybridMultilevel"/>
    <w:tmpl w:val="AB64B0DA"/>
    <w:lvl w:ilvl="0" w:tplc="79564E28">
      <w:start w:val="1"/>
      <w:numFmt w:val="bullet"/>
      <w:lvlText w:val="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52413BD6"/>
    <w:multiLevelType w:val="hybridMultilevel"/>
    <w:tmpl w:val="5DA01B3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B51DE5"/>
    <w:multiLevelType w:val="hybridMultilevel"/>
    <w:tmpl w:val="37C4C1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A7CD6"/>
    <w:multiLevelType w:val="hybridMultilevel"/>
    <w:tmpl w:val="F22AF72A"/>
    <w:lvl w:ilvl="0" w:tplc="79564E28">
      <w:start w:val="1"/>
      <w:numFmt w:val="bullet"/>
      <w:lvlText w:val=""/>
      <w:lvlJc w:val="left"/>
      <w:pPr>
        <w:ind w:left="4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873A02"/>
    <w:multiLevelType w:val="hybridMultilevel"/>
    <w:tmpl w:val="16EA6274"/>
    <w:lvl w:ilvl="0" w:tplc="134A4C86">
      <w:start w:val="3"/>
      <w:numFmt w:val="bullet"/>
      <w:lvlText w:val=""/>
      <w:lvlJc w:val="left"/>
      <w:pPr>
        <w:ind w:left="54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786931AB"/>
    <w:multiLevelType w:val="hybridMultilevel"/>
    <w:tmpl w:val="5712A12E"/>
    <w:lvl w:ilvl="0" w:tplc="79564E28">
      <w:start w:val="1"/>
      <w:numFmt w:val="bullet"/>
      <w:lvlText w:val="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80F13"/>
    <w:rsid w:val="00011D68"/>
    <w:rsid w:val="00012D5A"/>
    <w:rsid w:val="00085B97"/>
    <w:rsid w:val="000A487C"/>
    <w:rsid w:val="000D5EE6"/>
    <w:rsid w:val="00114B97"/>
    <w:rsid w:val="00232F5E"/>
    <w:rsid w:val="0027198B"/>
    <w:rsid w:val="002B75DE"/>
    <w:rsid w:val="003059EC"/>
    <w:rsid w:val="00322CE6"/>
    <w:rsid w:val="0038262C"/>
    <w:rsid w:val="003D232B"/>
    <w:rsid w:val="00401EF0"/>
    <w:rsid w:val="004404D5"/>
    <w:rsid w:val="0048628A"/>
    <w:rsid w:val="00492A49"/>
    <w:rsid w:val="004D19A1"/>
    <w:rsid w:val="004D20A2"/>
    <w:rsid w:val="005608B6"/>
    <w:rsid w:val="00603C38"/>
    <w:rsid w:val="00680F13"/>
    <w:rsid w:val="006C67CC"/>
    <w:rsid w:val="00733CF1"/>
    <w:rsid w:val="0077501A"/>
    <w:rsid w:val="00866E05"/>
    <w:rsid w:val="008C2B3D"/>
    <w:rsid w:val="009A3739"/>
    <w:rsid w:val="009C4FC2"/>
    <w:rsid w:val="009D71FB"/>
    <w:rsid w:val="00AE3CF4"/>
    <w:rsid w:val="00BA3154"/>
    <w:rsid w:val="00BF2BAB"/>
    <w:rsid w:val="00C24F33"/>
    <w:rsid w:val="00C7377F"/>
    <w:rsid w:val="00C805E0"/>
    <w:rsid w:val="00C87B27"/>
    <w:rsid w:val="00D002D0"/>
    <w:rsid w:val="00D37B59"/>
    <w:rsid w:val="00D701F6"/>
    <w:rsid w:val="00DD5497"/>
    <w:rsid w:val="00E549DF"/>
    <w:rsid w:val="00E92F5B"/>
    <w:rsid w:val="00EF720E"/>
    <w:rsid w:val="00F61F62"/>
    <w:rsid w:val="00F96FDC"/>
    <w:rsid w:val="00FE42B8"/>
    <w:rsid w:val="00FF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2B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B97"/>
    <w:pPr>
      <w:keepNext/>
      <w:keepLines/>
      <w:spacing w:before="200" w:after="0" w:line="480" w:lineRule="auto"/>
      <w:ind w:firstLine="36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4B97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B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2BAB"/>
    <w:pPr>
      <w:ind w:left="720"/>
      <w:contextualSpacing/>
    </w:pPr>
    <w:rPr>
      <w:rFonts w:eastAsiaTheme="minorEastAsia"/>
      <w:lang w:eastAsia="fr-FR"/>
    </w:rPr>
  </w:style>
  <w:style w:type="character" w:customStyle="1" w:styleId="apple-converted-space">
    <w:name w:val="apple-converted-space"/>
    <w:basedOn w:val="DefaultParagraphFont"/>
    <w:rsid w:val="00D37B59"/>
  </w:style>
  <w:style w:type="paragraph" w:customStyle="1" w:styleId="para">
    <w:name w:val="para"/>
    <w:basedOn w:val="Normal"/>
    <w:rsid w:val="00D37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2B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B97"/>
    <w:pPr>
      <w:keepNext/>
      <w:keepLines/>
      <w:spacing w:before="200" w:after="0" w:line="480" w:lineRule="auto"/>
      <w:ind w:firstLine="36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4B97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B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2BAB"/>
    <w:pPr>
      <w:ind w:left="720"/>
      <w:contextualSpacing/>
    </w:pPr>
    <w:rPr>
      <w:rFonts w:eastAsiaTheme="minorEastAsia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1822</Characters>
  <Application>Microsoft Office Word</Application>
  <DocSecurity>0</DocSecurity>
  <Lines>15</Lines>
  <Paragraphs>4</Paragraphs>
  <ScaleCrop>false</ScaleCrop>
  <Company>Microsoft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B</dc:creator>
  <cp:lastModifiedBy>wdesales</cp:lastModifiedBy>
  <cp:revision>8</cp:revision>
  <dcterms:created xsi:type="dcterms:W3CDTF">2014-11-10T15:41:00Z</dcterms:created>
  <dcterms:modified xsi:type="dcterms:W3CDTF">2015-08-22T04:47:00Z</dcterms:modified>
</cp:coreProperties>
</file>