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016315" w14:textId="77777777" w:rsidR="002B1542" w:rsidRDefault="004216D9" w:rsidP="00E44533">
      <w:proofErr w:type="spellStart"/>
      <w:r>
        <w:t>Menya</w:t>
      </w:r>
      <w:proofErr w:type="spellEnd"/>
      <w:r>
        <w:t xml:space="preserve"> Supplementary File 1:</w:t>
      </w:r>
    </w:p>
    <w:p w14:paraId="2F431A6F" w14:textId="77777777" w:rsidR="004216D9" w:rsidRDefault="004216D9" w:rsidP="00E44533"/>
    <w:p w14:paraId="6719262C" w14:textId="7F4B65A3" w:rsidR="00F50C8B" w:rsidRDefault="00BF3A36" w:rsidP="00E44533">
      <w:r>
        <w:t>We decided to estimate</w:t>
      </w:r>
      <w:r w:rsidR="004216D9">
        <w:t xml:space="preserve"> adjusted risk difference in our study as a means to make a crude comparison to other published works describing behavior change interventions targeted toward heal</w:t>
      </w:r>
      <w:r w:rsidR="005319F4">
        <w:t xml:space="preserve">th worker behaviors. </w:t>
      </w:r>
      <w:r w:rsidR="005319F4">
        <w:br/>
      </w:r>
    </w:p>
    <w:p w14:paraId="04A97263" w14:textId="41CBB8E9" w:rsidR="009C4A5F" w:rsidRDefault="005821F9" w:rsidP="00E44533">
      <w:r>
        <w:t xml:space="preserve">Baseline-adjusted risk difference gives a more intuitive ‘difference in differences’ interpretation of the outcome than the ratio of odds ratios from the mixed effects model. </w:t>
      </w:r>
      <w:r w:rsidR="009C4A5F">
        <w:t xml:space="preserve">However, it requires making assumptions about the levels of other covariates in the model when calculating risks and also does not allow for inclusion of facility random effects. Therefore it is an imperfect tool for this analysis, but does provide at least a point of comparison. </w:t>
      </w:r>
    </w:p>
    <w:p w14:paraId="713CBA80" w14:textId="77777777" w:rsidR="009C4A5F" w:rsidRDefault="009C4A5F" w:rsidP="00E44533"/>
    <w:p w14:paraId="5A640AD3" w14:textId="18DF2166" w:rsidR="009C4A5F" w:rsidRDefault="009C4A5F" w:rsidP="00E44533">
      <w:pPr>
        <w:rPr>
          <w:iCs/>
        </w:rPr>
      </w:pPr>
      <w:r>
        <w:rPr>
          <w:iCs/>
        </w:rPr>
        <w:t>We report</w:t>
      </w:r>
      <w:r w:rsidRPr="009C4A5F">
        <w:rPr>
          <w:iCs/>
        </w:rPr>
        <w:t xml:space="preserve"> point estimates, delta-method standard errors, and 95% confidence intervals for calculations of differences in risk differences computed using </w:t>
      </w:r>
      <w:proofErr w:type="spellStart"/>
      <w:r w:rsidRPr="009C4A5F">
        <w:rPr>
          <w:iCs/>
        </w:rPr>
        <w:t>Stata</w:t>
      </w:r>
      <w:proofErr w:type="spellEnd"/>
      <w:r w:rsidRPr="009C4A5F">
        <w:rPr>
          <w:iCs/>
        </w:rPr>
        <w:t xml:space="preserve"> 13, </w:t>
      </w:r>
      <w:proofErr w:type="spellStart"/>
      <w:r w:rsidRPr="009C4A5F">
        <w:rPr>
          <w:iCs/>
        </w:rPr>
        <w:t>xtlogit</w:t>
      </w:r>
      <w:proofErr w:type="spellEnd"/>
      <w:r w:rsidRPr="009C4A5F">
        <w:rPr>
          <w:iCs/>
        </w:rPr>
        <w:t xml:space="preserve">, margins, and </w:t>
      </w:r>
      <w:proofErr w:type="spellStart"/>
      <w:r w:rsidRPr="009C4A5F">
        <w:rPr>
          <w:iCs/>
        </w:rPr>
        <w:t>nlcom</w:t>
      </w:r>
      <w:proofErr w:type="spellEnd"/>
      <w:r w:rsidRPr="009C4A5F">
        <w:rPr>
          <w:iCs/>
        </w:rPr>
        <w:t xml:space="preserve"> commands</w:t>
      </w:r>
      <w:r>
        <w:rPr>
          <w:iCs/>
        </w:rPr>
        <w:t xml:space="preserve"> drawing heavily from methodology of Norton et al [1]</w:t>
      </w:r>
      <w:r w:rsidRPr="009C4A5F">
        <w:rPr>
          <w:iCs/>
        </w:rPr>
        <w:t xml:space="preserve">. Reported here are the </w:t>
      </w:r>
      <w:r w:rsidR="00000FD3">
        <w:rPr>
          <w:iCs/>
        </w:rPr>
        <w:t>baseline-</w:t>
      </w:r>
      <w:r w:rsidRPr="009C4A5F">
        <w:rPr>
          <w:iCs/>
        </w:rPr>
        <w:t xml:space="preserve">adjusted risk </w:t>
      </w:r>
      <w:proofErr w:type="gramStart"/>
      <w:r w:rsidRPr="009C4A5F">
        <w:rPr>
          <w:iCs/>
        </w:rPr>
        <w:t>differences which</w:t>
      </w:r>
      <w:proofErr w:type="gramEnd"/>
      <w:r w:rsidRPr="009C4A5F">
        <w:rPr>
          <w:iCs/>
        </w:rPr>
        <w:t xml:space="preserve"> are the differences in the differences between mean predicted probabilities at baseline and quarter </w:t>
      </w:r>
      <w:r w:rsidR="00000FD3">
        <w:rPr>
          <w:iCs/>
        </w:rPr>
        <w:t xml:space="preserve">4 </w:t>
      </w:r>
      <w:r w:rsidRPr="009C4A5F">
        <w:rPr>
          <w:iCs/>
        </w:rPr>
        <w:t>for the intervention and control group. Predicted probabilities are computed for the unadjusted model using the</w:t>
      </w:r>
      <w:r w:rsidR="00000FD3">
        <w:rPr>
          <w:iCs/>
        </w:rPr>
        <w:t xml:space="preserve"> (admittedly poor)</w:t>
      </w:r>
      <w:r w:rsidRPr="009C4A5F">
        <w:rPr>
          <w:iCs/>
        </w:rPr>
        <w:t xml:space="preserve"> assumption that the </w:t>
      </w:r>
      <w:proofErr w:type="gramStart"/>
      <w:r w:rsidRPr="009C4A5F">
        <w:rPr>
          <w:iCs/>
        </w:rPr>
        <w:t>value for random effects are</w:t>
      </w:r>
      <w:proofErr w:type="gramEnd"/>
      <w:r w:rsidRPr="009C4A5F">
        <w:rPr>
          <w:iCs/>
        </w:rPr>
        <w:t xml:space="preserve"> 0.  </w:t>
      </w:r>
    </w:p>
    <w:p w14:paraId="7742CB26" w14:textId="77777777" w:rsidR="00AB5671" w:rsidRDefault="00AB5671" w:rsidP="00E44533"/>
    <w:p w14:paraId="6309EFFC" w14:textId="3E23F5F8" w:rsidR="004216D9" w:rsidRDefault="00AB5671" w:rsidP="00E44533">
      <w:r>
        <w:t>Table S4</w:t>
      </w:r>
    </w:p>
    <w:p w14:paraId="0F488C90" w14:textId="77777777" w:rsidR="004216D9" w:rsidRDefault="004216D9" w:rsidP="00E44533"/>
    <w:tbl>
      <w:tblPr>
        <w:tblW w:w="5000" w:type="pct"/>
        <w:tblLayout w:type="fixed"/>
        <w:tblLook w:val="04A0" w:firstRow="1" w:lastRow="0" w:firstColumn="1" w:lastColumn="0" w:noHBand="0" w:noVBand="1"/>
      </w:tblPr>
      <w:tblGrid>
        <w:gridCol w:w="2306"/>
        <w:gridCol w:w="1016"/>
        <w:gridCol w:w="1016"/>
        <w:gridCol w:w="1020"/>
        <w:gridCol w:w="1020"/>
        <w:gridCol w:w="1017"/>
        <w:gridCol w:w="1020"/>
        <w:gridCol w:w="1017"/>
        <w:gridCol w:w="1026"/>
        <w:gridCol w:w="1011"/>
        <w:gridCol w:w="1017"/>
        <w:gridCol w:w="259"/>
        <w:gridCol w:w="758"/>
        <w:gridCol w:w="192"/>
        <w:gridCol w:w="831"/>
      </w:tblGrid>
      <w:tr w:rsidR="007609B3" w:rsidRPr="00E44533" w14:paraId="75300F86" w14:textId="77777777" w:rsidTr="007609B3">
        <w:trPr>
          <w:trHeight w:val="280"/>
        </w:trPr>
        <w:tc>
          <w:tcPr>
            <w:tcW w:w="4387" w:type="pct"/>
            <w:gridSpan w:val="12"/>
            <w:tcBorders>
              <w:top w:val="nil"/>
              <w:left w:val="nil"/>
              <w:bottom w:val="double" w:sz="6" w:space="0" w:color="auto"/>
              <w:right w:val="nil"/>
            </w:tcBorders>
            <w:shd w:val="clear" w:color="auto" w:fill="auto"/>
            <w:noWrap/>
            <w:vAlign w:val="bottom"/>
            <w:hideMark/>
          </w:tcPr>
          <w:p w14:paraId="3B38426F" w14:textId="09CD6954" w:rsidR="007609B3" w:rsidRPr="007609B3" w:rsidRDefault="007609B3" w:rsidP="00E44533">
            <w:pPr>
              <w:rPr>
                <w:rFonts w:ascii="Verdana" w:eastAsia="Times New Roman" w:hAnsi="Verdana"/>
                <w:b/>
                <w:bCs/>
                <w:sz w:val="18"/>
                <w:szCs w:val="18"/>
              </w:rPr>
            </w:pPr>
            <w:r w:rsidRPr="00E44533">
              <w:rPr>
                <w:rFonts w:ascii="Verdana" w:eastAsia="Times New Roman" w:hAnsi="Verdana"/>
                <w:b/>
                <w:bCs/>
                <w:sz w:val="18"/>
                <w:szCs w:val="18"/>
              </w:rPr>
              <w:t xml:space="preserve">Adjusted Risk Differences: Mixed effects </w:t>
            </w:r>
            <w:proofErr w:type="spellStart"/>
            <w:r w:rsidRPr="00E44533">
              <w:rPr>
                <w:rFonts w:ascii="Verdana" w:eastAsia="Times New Roman" w:hAnsi="Verdana"/>
                <w:b/>
                <w:bCs/>
                <w:sz w:val="18"/>
                <w:szCs w:val="18"/>
              </w:rPr>
              <w:t>logit</w:t>
            </w:r>
            <w:proofErr w:type="spellEnd"/>
            <w:r w:rsidRPr="00E44533">
              <w:rPr>
                <w:rFonts w:ascii="Verdana" w:eastAsia="Times New Roman" w:hAnsi="Verdana"/>
                <w:b/>
                <w:bCs/>
                <w:sz w:val="18"/>
                <w:szCs w:val="18"/>
              </w:rPr>
              <w:t xml:space="preserve"> (Unadjusted Model)</w:t>
            </w:r>
          </w:p>
          <w:p w14:paraId="364E1A51" w14:textId="569F6025" w:rsidR="007609B3" w:rsidRPr="00E44533" w:rsidRDefault="007609B3" w:rsidP="00E44533">
            <w:pPr>
              <w:rPr>
                <w:rFonts w:ascii="Verdana" w:eastAsia="Times New Roman" w:hAnsi="Verdana"/>
                <w:sz w:val="18"/>
                <w:szCs w:val="18"/>
              </w:rPr>
            </w:pPr>
            <w:r w:rsidRPr="00E44533">
              <w:rPr>
                <w:rFonts w:ascii="Verdana" w:eastAsia="Times New Roman" w:hAnsi="Verdana"/>
                <w:sz w:val="18"/>
                <w:szCs w:val="18"/>
              </w:rPr>
              <w:t> </w:t>
            </w:r>
          </w:p>
        </w:tc>
        <w:tc>
          <w:tcPr>
            <w:tcW w:w="327" w:type="pct"/>
            <w:gridSpan w:val="2"/>
            <w:tcBorders>
              <w:top w:val="nil"/>
              <w:left w:val="nil"/>
              <w:bottom w:val="double" w:sz="6" w:space="0" w:color="auto"/>
              <w:right w:val="nil"/>
            </w:tcBorders>
            <w:shd w:val="clear" w:color="auto" w:fill="auto"/>
            <w:noWrap/>
            <w:vAlign w:val="bottom"/>
            <w:hideMark/>
          </w:tcPr>
          <w:p w14:paraId="6D5457E2" w14:textId="77777777" w:rsidR="007609B3" w:rsidRPr="00E44533" w:rsidRDefault="007609B3" w:rsidP="00E44533">
            <w:pPr>
              <w:rPr>
                <w:rFonts w:ascii="Verdana" w:eastAsia="Times New Roman" w:hAnsi="Verdana"/>
                <w:sz w:val="18"/>
                <w:szCs w:val="18"/>
              </w:rPr>
            </w:pPr>
            <w:r w:rsidRPr="00E44533">
              <w:rPr>
                <w:rFonts w:ascii="Verdana" w:eastAsia="Times New Roman" w:hAnsi="Verdana"/>
                <w:sz w:val="18"/>
                <w:szCs w:val="18"/>
              </w:rPr>
              <w:t> </w:t>
            </w:r>
          </w:p>
        </w:tc>
        <w:tc>
          <w:tcPr>
            <w:tcW w:w="286" w:type="pct"/>
            <w:tcBorders>
              <w:top w:val="nil"/>
              <w:left w:val="nil"/>
              <w:bottom w:val="double" w:sz="6" w:space="0" w:color="auto"/>
              <w:right w:val="nil"/>
            </w:tcBorders>
            <w:shd w:val="clear" w:color="auto" w:fill="auto"/>
            <w:noWrap/>
            <w:vAlign w:val="bottom"/>
            <w:hideMark/>
          </w:tcPr>
          <w:p w14:paraId="57BC7DB9" w14:textId="77777777" w:rsidR="007609B3" w:rsidRPr="00E44533" w:rsidRDefault="007609B3" w:rsidP="00E44533">
            <w:pPr>
              <w:rPr>
                <w:rFonts w:ascii="Verdana" w:eastAsia="Times New Roman" w:hAnsi="Verdana"/>
                <w:sz w:val="18"/>
                <w:szCs w:val="18"/>
              </w:rPr>
            </w:pPr>
            <w:r w:rsidRPr="00E44533">
              <w:rPr>
                <w:rFonts w:ascii="Verdana" w:eastAsia="Times New Roman" w:hAnsi="Verdana"/>
                <w:sz w:val="18"/>
                <w:szCs w:val="18"/>
              </w:rPr>
              <w:t> </w:t>
            </w:r>
          </w:p>
        </w:tc>
      </w:tr>
      <w:tr w:rsidR="00000FD3" w:rsidRPr="00E44533" w14:paraId="027DB033" w14:textId="77777777" w:rsidTr="00000FD3">
        <w:trPr>
          <w:trHeight w:val="280"/>
        </w:trPr>
        <w:tc>
          <w:tcPr>
            <w:tcW w:w="794" w:type="pct"/>
            <w:tcBorders>
              <w:top w:val="nil"/>
              <w:left w:val="nil"/>
              <w:bottom w:val="single" w:sz="4" w:space="0" w:color="auto"/>
              <w:right w:val="nil"/>
            </w:tcBorders>
            <w:shd w:val="clear" w:color="auto" w:fill="auto"/>
            <w:noWrap/>
            <w:vAlign w:val="bottom"/>
            <w:hideMark/>
          </w:tcPr>
          <w:p w14:paraId="4FD08868" w14:textId="77777777" w:rsidR="00E44533" w:rsidRPr="00E44533" w:rsidRDefault="00E44533" w:rsidP="00E44533">
            <w:pPr>
              <w:rPr>
                <w:rFonts w:ascii="Verdana" w:eastAsia="Times New Roman" w:hAnsi="Verdana"/>
                <w:b/>
                <w:bCs/>
                <w:sz w:val="18"/>
                <w:szCs w:val="18"/>
              </w:rPr>
            </w:pPr>
            <w:r w:rsidRPr="00E44533">
              <w:rPr>
                <w:rFonts w:ascii="Verdana" w:eastAsia="Times New Roman" w:hAnsi="Verdana"/>
                <w:b/>
                <w:bCs/>
                <w:sz w:val="18"/>
                <w:szCs w:val="18"/>
              </w:rPr>
              <w:t> </w:t>
            </w:r>
          </w:p>
        </w:tc>
        <w:tc>
          <w:tcPr>
            <w:tcW w:w="1402" w:type="pct"/>
            <w:gridSpan w:val="4"/>
            <w:tcBorders>
              <w:top w:val="double" w:sz="6" w:space="0" w:color="auto"/>
              <w:left w:val="nil"/>
              <w:bottom w:val="single" w:sz="4" w:space="0" w:color="auto"/>
              <w:right w:val="single" w:sz="4" w:space="0" w:color="auto"/>
            </w:tcBorders>
            <w:shd w:val="clear" w:color="auto" w:fill="auto"/>
            <w:noWrap/>
            <w:vAlign w:val="bottom"/>
            <w:hideMark/>
          </w:tcPr>
          <w:p w14:paraId="0E0DDA05" w14:textId="77777777" w:rsidR="00E44533" w:rsidRPr="00E44533" w:rsidRDefault="00E44533" w:rsidP="00E44533">
            <w:pPr>
              <w:jc w:val="center"/>
              <w:rPr>
                <w:rFonts w:ascii="Verdana" w:eastAsia="Times New Roman" w:hAnsi="Verdana"/>
                <w:b/>
                <w:bCs/>
                <w:sz w:val="18"/>
                <w:szCs w:val="18"/>
              </w:rPr>
            </w:pPr>
            <w:r w:rsidRPr="00E44533">
              <w:rPr>
                <w:rFonts w:ascii="Verdana" w:eastAsia="Times New Roman" w:hAnsi="Verdana"/>
                <w:b/>
                <w:bCs/>
                <w:sz w:val="18"/>
                <w:szCs w:val="18"/>
              </w:rPr>
              <w:t>Difference in ARDs</w:t>
            </w:r>
          </w:p>
        </w:tc>
        <w:tc>
          <w:tcPr>
            <w:tcW w:w="1404" w:type="pct"/>
            <w:gridSpan w:val="4"/>
            <w:tcBorders>
              <w:top w:val="double" w:sz="6" w:space="0" w:color="auto"/>
              <w:left w:val="single" w:sz="4" w:space="0" w:color="auto"/>
              <w:bottom w:val="single" w:sz="4" w:space="0" w:color="auto"/>
              <w:right w:val="single" w:sz="4" w:space="0" w:color="auto"/>
            </w:tcBorders>
            <w:shd w:val="clear" w:color="auto" w:fill="auto"/>
            <w:noWrap/>
            <w:vAlign w:val="bottom"/>
            <w:hideMark/>
          </w:tcPr>
          <w:p w14:paraId="4471BC4C" w14:textId="15A28F06" w:rsidR="00E44533" w:rsidRPr="00E44533" w:rsidRDefault="00E44533" w:rsidP="00E44533">
            <w:pPr>
              <w:jc w:val="center"/>
              <w:rPr>
                <w:rFonts w:ascii="Verdana" w:eastAsia="Times New Roman" w:hAnsi="Verdana"/>
                <w:b/>
                <w:bCs/>
                <w:sz w:val="18"/>
                <w:szCs w:val="18"/>
              </w:rPr>
            </w:pPr>
            <w:r w:rsidRPr="00E44533">
              <w:rPr>
                <w:rFonts w:ascii="Verdana" w:eastAsia="Times New Roman" w:hAnsi="Verdana"/>
                <w:b/>
                <w:bCs/>
                <w:sz w:val="18"/>
                <w:szCs w:val="18"/>
              </w:rPr>
              <w:t>RD Baseline</w:t>
            </w:r>
          </w:p>
        </w:tc>
        <w:tc>
          <w:tcPr>
            <w:tcW w:w="1400" w:type="pct"/>
            <w:gridSpan w:val="6"/>
            <w:tcBorders>
              <w:top w:val="double" w:sz="6" w:space="0" w:color="auto"/>
              <w:left w:val="single" w:sz="4" w:space="0" w:color="auto"/>
              <w:bottom w:val="single" w:sz="4" w:space="0" w:color="auto"/>
              <w:right w:val="nil"/>
            </w:tcBorders>
            <w:shd w:val="clear" w:color="auto" w:fill="auto"/>
            <w:noWrap/>
            <w:vAlign w:val="bottom"/>
            <w:hideMark/>
          </w:tcPr>
          <w:p w14:paraId="5A517837" w14:textId="1855A54F" w:rsidR="00E44533" w:rsidRPr="00E44533" w:rsidRDefault="00E44533" w:rsidP="00E44533">
            <w:pPr>
              <w:jc w:val="center"/>
              <w:rPr>
                <w:rFonts w:ascii="Verdana" w:eastAsia="Times New Roman" w:hAnsi="Verdana"/>
                <w:b/>
                <w:bCs/>
                <w:sz w:val="18"/>
                <w:szCs w:val="18"/>
              </w:rPr>
            </w:pPr>
            <w:r w:rsidRPr="00E44533">
              <w:rPr>
                <w:rFonts w:ascii="Verdana" w:eastAsia="Times New Roman" w:hAnsi="Verdana"/>
                <w:b/>
                <w:bCs/>
                <w:sz w:val="18"/>
                <w:szCs w:val="18"/>
              </w:rPr>
              <w:t>RD Quarter 4</w:t>
            </w:r>
          </w:p>
        </w:tc>
      </w:tr>
      <w:tr w:rsidR="007609B3" w:rsidRPr="00E44533" w14:paraId="40D17DF0" w14:textId="77777777" w:rsidTr="00000FD3">
        <w:trPr>
          <w:trHeight w:val="600"/>
        </w:trPr>
        <w:tc>
          <w:tcPr>
            <w:tcW w:w="794" w:type="pct"/>
            <w:tcBorders>
              <w:top w:val="nil"/>
              <w:left w:val="nil"/>
              <w:bottom w:val="nil"/>
              <w:right w:val="nil"/>
            </w:tcBorders>
            <w:shd w:val="clear" w:color="auto" w:fill="auto"/>
            <w:vAlign w:val="bottom"/>
            <w:hideMark/>
          </w:tcPr>
          <w:p w14:paraId="2ADD3C51" w14:textId="77777777" w:rsidR="00E44533" w:rsidRPr="00E44533" w:rsidRDefault="00E44533" w:rsidP="00E44533">
            <w:pPr>
              <w:rPr>
                <w:rFonts w:ascii="Verdana" w:eastAsia="Times New Roman" w:hAnsi="Verdana"/>
                <w:b/>
                <w:bCs/>
                <w:sz w:val="18"/>
                <w:szCs w:val="18"/>
              </w:rPr>
            </w:pPr>
            <w:r w:rsidRPr="00E44533">
              <w:rPr>
                <w:rFonts w:ascii="Verdana" w:eastAsia="Times New Roman" w:hAnsi="Verdana"/>
                <w:b/>
                <w:bCs/>
                <w:sz w:val="18"/>
                <w:szCs w:val="18"/>
              </w:rPr>
              <w:t>AL given to malaria negative patients</w:t>
            </w:r>
          </w:p>
        </w:tc>
        <w:tc>
          <w:tcPr>
            <w:tcW w:w="350" w:type="pct"/>
            <w:tcBorders>
              <w:top w:val="nil"/>
              <w:left w:val="nil"/>
              <w:bottom w:val="nil"/>
              <w:right w:val="nil"/>
            </w:tcBorders>
            <w:shd w:val="clear" w:color="auto" w:fill="auto"/>
            <w:noWrap/>
            <w:vAlign w:val="bottom"/>
            <w:hideMark/>
          </w:tcPr>
          <w:p w14:paraId="045FB437" w14:textId="7C44B375" w:rsidR="00E44533" w:rsidRPr="00E44533" w:rsidRDefault="00000FD3" w:rsidP="00000FD3">
            <w:pPr>
              <w:jc w:val="center"/>
              <w:rPr>
                <w:rFonts w:ascii="Verdana" w:eastAsia="Times New Roman" w:hAnsi="Verdana"/>
                <w:sz w:val="18"/>
                <w:szCs w:val="18"/>
              </w:rPr>
            </w:pPr>
            <w:r>
              <w:rPr>
                <w:rFonts w:ascii="Verdana" w:eastAsia="Times New Roman" w:hAnsi="Verdana"/>
                <w:sz w:val="18"/>
                <w:szCs w:val="18"/>
              </w:rPr>
              <w:t>RD</w:t>
            </w:r>
          </w:p>
        </w:tc>
        <w:tc>
          <w:tcPr>
            <w:tcW w:w="350" w:type="pct"/>
            <w:tcBorders>
              <w:top w:val="nil"/>
              <w:left w:val="nil"/>
              <w:bottom w:val="nil"/>
              <w:right w:val="nil"/>
            </w:tcBorders>
            <w:shd w:val="clear" w:color="auto" w:fill="auto"/>
            <w:noWrap/>
            <w:vAlign w:val="bottom"/>
            <w:hideMark/>
          </w:tcPr>
          <w:p w14:paraId="669162B7"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Lower CI</w:t>
            </w:r>
          </w:p>
        </w:tc>
        <w:tc>
          <w:tcPr>
            <w:tcW w:w="351" w:type="pct"/>
            <w:tcBorders>
              <w:top w:val="nil"/>
              <w:left w:val="nil"/>
              <w:bottom w:val="nil"/>
              <w:right w:val="nil"/>
            </w:tcBorders>
            <w:shd w:val="clear" w:color="auto" w:fill="auto"/>
            <w:noWrap/>
            <w:vAlign w:val="bottom"/>
            <w:hideMark/>
          </w:tcPr>
          <w:p w14:paraId="72850448"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Upper CI</w:t>
            </w:r>
          </w:p>
        </w:tc>
        <w:tc>
          <w:tcPr>
            <w:tcW w:w="351" w:type="pct"/>
            <w:tcBorders>
              <w:top w:val="nil"/>
              <w:left w:val="nil"/>
              <w:bottom w:val="nil"/>
              <w:right w:val="single" w:sz="4" w:space="0" w:color="auto"/>
            </w:tcBorders>
            <w:shd w:val="clear" w:color="auto" w:fill="auto"/>
            <w:noWrap/>
            <w:vAlign w:val="bottom"/>
            <w:hideMark/>
          </w:tcPr>
          <w:p w14:paraId="74023D62"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P-value</w:t>
            </w:r>
          </w:p>
        </w:tc>
        <w:tc>
          <w:tcPr>
            <w:tcW w:w="350" w:type="pct"/>
            <w:tcBorders>
              <w:top w:val="nil"/>
              <w:left w:val="single" w:sz="4" w:space="0" w:color="auto"/>
              <w:bottom w:val="nil"/>
              <w:right w:val="nil"/>
            </w:tcBorders>
            <w:shd w:val="clear" w:color="auto" w:fill="auto"/>
            <w:noWrap/>
            <w:vAlign w:val="bottom"/>
            <w:hideMark/>
          </w:tcPr>
          <w:p w14:paraId="14F9C2EE" w14:textId="18E521E8" w:rsidR="00E44533" w:rsidRPr="00E44533" w:rsidRDefault="00E44533" w:rsidP="00000FD3">
            <w:pPr>
              <w:jc w:val="both"/>
              <w:rPr>
                <w:rFonts w:ascii="Verdana" w:eastAsia="Times New Roman" w:hAnsi="Verdana"/>
                <w:sz w:val="18"/>
                <w:szCs w:val="18"/>
              </w:rPr>
            </w:pPr>
            <w:r w:rsidRPr="00E44533">
              <w:rPr>
                <w:rFonts w:ascii="Verdana" w:eastAsia="Times New Roman" w:hAnsi="Verdana"/>
                <w:sz w:val="18"/>
                <w:szCs w:val="18"/>
              </w:rPr>
              <w:t>RD</w:t>
            </w:r>
            <w:r w:rsidR="00000FD3">
              <w:rPr>
                <w:rFonts w:ascii="Verdana" w:eastAsia="Times New Roman" w:hAnsi="Verdana"/>
                <w:sz w:val="18"/>
                <w:szCs w:val="18"/>
              </w:rPr>
              <w:t xml:space="preserve"> - BL</w:t>
            </w:r>
          </w:p>
        </w:tc>
        <w:tc>
          <w:tcPr>
            <w:tcW w:w="351" w:type="pct"/>
            <w:tcBorders>
              <w:top w:val="nil"/>
              <w:left w:val="nil"/>
              <w:bottom w:val="nil"/>
              <w:right w:val="nil"/>
            </w:tcBorders>
            <w:shd w:val="clear" w:color="auto" w:fill="auto"/>
            <w:noWrap/>
            <w:vAlign w:val="bottom"/>
            <w:hideMark/>
          </w:tcPr>
          <w:p w14:paraId="4CB7CE58"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Lower CI (1)</w:t>
            </w:r>
          </w:p>
        </w:tc>
        <w:tc>
          <w:tcPr>
            <w:tcW w:w="350" w:type="pct"/>
            <w:tcBorders>
              <w:top w:val="nil"/>
              <w:left w:val="nil"/>
              <w:bottom w:val="nil"/>
              <w:right w:val="nil"/>
            </w:tcBorders>
            <w:shd w:val="clear" w:color="auto" w:fill="auto"/>
            <w:noWrap/>
            <w:vAlign w:val="bottom"/>
            <w:hideMark/>
          </w:tcPr>
          <w:p w14:paraId="4273F46A"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Upper CI (1)</w:t>
            </w:r>
          </w:p>
        </w:tc>
        <w:tc>
          <w:tcPr>
            <w:tcW w:w="353" w:type="pct"/>
            <w:tcBorders>
              <w:top w:val="nil"/>
              <w:left w:val="nil"/>
              <w:bottom w:val="nil"/>
              <w:right w:val="single" w:sz="4" w:space="0" w:color="auto"/>
            </w:tcBorders>
            <w:shd w:val="clear" w:color="auto" w:fill="auto"/>
            <w:noWrap/>
            <w:vAlign w:val="bottom"/>
            <w:hideMark/>
          </w:tcPr>
          <w:p w14:paraId="7574564E"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P-value (1)</w:t>
            </w:r>
          </w:p>
        </w:tc>
        <w:tc>
          <w:tcPr>
            <w:tcW w:w="348" w:type="pct"/>
            <w:tcBorders>
              <w:top w:val="nil"/>
              <w:left w:val="single" w:sz="4" w:space="0" w:color="auto"/>
              <w:bottom w:val="nil"/>
              <w:right w:val="nil"/>
            </w:tcBorders>
            <w:shd w:val="clear" w:color="auto" w:fill="auto"/>
            <w:noWrap/>
            <w:vAlign w:val="bottom"/>
            <w:hideMark/>
          </w:tcPr>
          <w:p w14:paraId="0B1FD956" w14:textId="5FDF53E6" w:rsidR="00E44533" w:rsidRPr="00E44533" w:rsidRDefault="00000FD3" w:rsidP="00E44533">
            <w:pPr>
              <w:rPr>
                <w:rFonts w:ascii="Verdana" w:eastAsia="Times New Roman" w:hAnsi="Verdana"/>
                <w:sz w:val="18"/>
                <w:szCs w:val="18"/>
              </w:rPr>
            </w:pPr>
            <w:r>
              <w:rPr>
                <w:rFonts w:ascii="Verdana" w:eastAsia="Times New Roman" w:hAnsi="Verdana"/>
                <w:sz w:val="18"/>
                <w:szCs w:val="18"/>
              </w:rPr>
              <w:t>RD- Q4</w:t>
            </w:r>
            <w:r w:rsidR="007609B3">
              <w:rPr>
                <w:rFonts w:ascii="Verdana" w:eastAsia="Times New Roman" w:hAnsi="Verdana"/>
                <w:sz w:val="18"/>
                <w:szCs w:val="18"/>
              </w:rPr>
              <w:t xml:space="preserve"> </w:t>
            </w:r>
          </w:p>
        </w:tc>
        <w:tc>
          <w:tcPr>
            <w:tcW w:w="350" w:type="pct"/>
            <w:tcBorders>
              <w:top w:val="nil"/>
              <w:left w:val="nil"/>
              <w:bottom w:val="nil"/>
              <w:right w:val="nil"/>
            </w:tcBorders>
            <w:shd w:val="clear" w:color="auto" w:fill="auto"/>
            <w:noWrap/>
            <w:vAlign w:val="bottom"/>
            <w:hideMark/>
          </w:tcPr>
          <w:p w14:paraId="5FE17A67" w14:textId="559EB6B7" w:rsidR="00E44533" w:rsidRPr="00E44533" w:rsidRDefault="00AC109C" w:rsidP="00E44533">
            <w:pPr>
              <w:rPr>
                <w:rFonts w:ascii="Verdana" w:eastAsia="Times New Roman" w:hAnsi="Verdana"/>
                <w:sz w:val="18"/>
                <w:szCs w:val="18"/>
              </w:rPr>
            </w:pPr>
            <w:r>
              <w:rPr>
                <w:rFonts w:ascii="Verdana" w:eastAsia="Times New Roman" w:hAnsi="Verdana"/>
                <w:sz w:val="18"/>
                <w:szCs w:val="18"/>
              </w:rPr>
              <w:t xml:space="preserve">Lower CI </w:t>
            </w:r>
          </w:p>
        </w:tc>
        <w:tc>
          <w:tcPr>
            <w:tcW w:w="350" w:type="pct"/>
            <w:gridSpan w:val="2"/>
            <w:tcBorders>
              <w:top w:val="nil"/>
              <w:left w:val="nil"/>
              <w:bottom w:val="nil"/>
              <w:right w:val="nil"/>
            </w:tcBorders>
            <w:shd w:val="clear" w:color="auto" w:fill="auto"/>
            <w:noWrap/>
            <w:vAlign w:val="bottom"/>
            <w:hideMark/>
          </w:tcPr>
          <w:p w14:paraId="6821AA2A" w14:textId="7B1E9D9F" w:rsidR="00E44533" w:rsidRPr="00E44533" w:rsidRDefault="00AC109C" w:rsidP="00E44533">
            <w:pPr>
              <w:rPr>
                <w:rFonts w:ascii="Verdana" w:eastAsia="Times New Roman" w:hAnsi="Verdana"/>
                <w:sz w:val="18"/>
                <w:szCs w:val="18"/>
              </w:rPr>
            </w:pPr>
            <w:r>
              <w:rPr>
                <w:rFonts w:ascii="Verdana" w:eastAsia="Times New Roman" w:hAnsi="Verdana"/>
                <w:sz w:val="18"/>
                <w:szCs w:val="18"/>
              </w:rPr>
              <w:t>Upper CI</w:t>
            </w:r>
          </w:p>
        </w:tc>
        <w:tc>
          <w:tcPr>
            <w:tcW w:w="352" w:type="pct"/>
            <w:gridSpan w:val="2"/>
            <w:tcBorders>
              <w:top w:val="nil"/>
              <w:left w:val="nil"/>
              <w:bottom w:val="nil"/>
              <w:right w:val="nil"/>
            </w:tcBorders>
            <w:shd w:val="clear" w:color="auto" w:fill="auto"/>
            <w:noWrap/>
            <w:vAlign w:val="bottom"/>
            <w:hideMark/>
          </w:tcPr>
          <w:p w14:paraId="6E8A0AE9" w14:textId="0F64D5F0"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 xml:space="preserve">P-value </w:t>
            </w:r>
          </w:p>
        </w:tc>
      </w:tr>
      <w:tr w:rsidR="007609B3" w:rsidRPr="00E44533" w14:paraId="120A51B6" w14:textId="77777777" w:rsidTr="00000FD3">
        <w:trPr>
          <w:trHeight w:val="260"/>
        </w:trPr>
        <w:tc>
          <w:tcPr>
            <w:tcW w:w="794" w:type="pct"/>
            <w:tcBorders>
              <w:top w:val="nil"/>
              <w:left w:val="nil"/>
              <w:bottom w:val="nil"/>
              <w:right w:val="nil"/>
            </w:tcBorders>
            <w:shd w:val="clear" w:color="auto" w:fill="auto"/>
            <w:noWrap/>
            <w:vAlign w:val="bottom"/>
            <w:hideMark/>
          </w:tcPr>
          <w:p w14:paraId="3FD92C3D"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All ages</w:t>
            </w:r>
          </w:p>
        </w:tc>
        <w:tc>
          <w:tcPr>
            <w:tcW w:w="350" w:type="pct"/>
            <w:tcBorders>
              <w:top w:val="nil"/>
              <w:left w:val="nil"/>
              <w:bottom w:val="nil"/>
              <w:right w:val="nil"/>
            </w:tcBorders>
            <w:shd w:val="clear" w:color="auto" w:fill="auto"/>
            <w:noWrap/>
            <w:vAlign w:val="bottom"/>
            <w:hideMark/>
          </w:tcPr>
          <w:p w14:paraId="09830804"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-0.090</w:t>
            </w:r>
          </w:p>
        </w:tc>
        <w:tc>
          <w:tcPr>
            <w:tcW w:w="350" w:type="pct"/>
            <w:tcBorders>
              <w:top w:val="nil"/>
              <w:left w:val="nil"/>
              <w:bottom w:val="nil"/>
              <w:right w:val="nil"/>
            </w:tcBorders>
            <w:shd w:val="clear" w:color="auto" w:fill="auto"/>
            <w:noWrap/>
            <w:vAlign w:val="bottom"/>
            <w:hideMark/>
          </w:tcPr>
          <w:p w14:paraId="02D72B7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-0.217</w:t>
            </w:r>
          </w:p>
        </w:tc>
        <w:tc>
          <w:tcPr>
            <w:tcW w:w="351" w:type="pct"/>
            <w:tcBorders>
              <w:top w:val="nil"/>
              <w:left w:val="nil"/>
              <w:bottom w:val="nil"/>
              <w:right w:val="nil"/>
            </w:tcBorders>
            <w:shd w:val="clear" w:color="auto" w:fill="auto"/>
            <w:noWrap/>
            <w:vAlign w:val="bottom"/>
            <w:hideMark/>
          </w:tcPr>
          <w:p w14:paraId="13AC306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0.038</w:t>
            </w:r>
          </w:p>
        </w:tc>
        <w:tc>
          <w:tcPr>
            <w:tcW w:w="351" w:type="pct"/>
            <w:tcBorders>
              <w:top w:val="nil"/>
              <w:left w:val="nil"/>
              <w:bottom w:val="nil"/>
              <w:right w:val="single" w:sz="4" w:space="0" w:color="auto"/>
            </w:tcBorders>
            <w:shd w:val="clear" w:color="auto" w:fill="auto"/>
            <w:noWrap/>
            <w:vAlign w:val="bottom"/>
            <w:hideMark/>
          </w:tcPr>
          <w:p w14:paraId="4FCAB385"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0.168</w:t>
            </w:r>
          </w:p>
        </w:tc>
        <w:tc>
          <w:tcPr>
            <w:tcW w:w="350" w:type="pct"/>
            <w:tcBorders>
              <w:top w:val="nil"/>
              <w:left w:val="single" w:sz="4" w:space="0" w:color="auto"/>
              <w:bottom w:val="nil"/>
              <w:right w:val="nil"/>
            </w:tcBorders>
            <w:shd w:val="clear" w:color="auto" w:fill="auto"/>
            <w:noWrap/>
            <w:vAlign w:val="bottom"/>
            <w:hideMark/>
          </w:tcPr>
          <w:p w14:paraId="2E55D1B4"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0.068</w:t>
            </w:r>
          </w:p>
        </w:tc>
        <w:tc>
          <w:tcPr>
            <w:tcW w:w="351" w:type="pct"/>
            <w:tcBorders>
              <w:top w:val="nil"/>
              <w:left w:val="nil"/>
              <w:bottom w:val="nil"/>
              <w:right w:val="nil"/>
            </w:tcBorders>
            <w:shd w:val="clear" w:color="auto" w:fill="auto"/>
            <w:noWrap/>
            <w:vAlign w:val="bottom"/>
            <w:hideMark/>
          </w:tcPr>
          <w:p w14:paraId="2D5ABECF"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-0.108</w:t>
            </w:r>
          </w:p>
        </w:tc>
        <w:tc>
          <w:tcPr>
            <w:tcW w:w="350" w:type="pct"/>
            <w:tcBorders>
              <w:top w:val="nil"/>
              <w:left w:val="nil"/>
              <w:bottom w:val="nil"/>
              <w:right w:val="nil"/>
            </w:tcBorders>
            <w:shd w:val="clear" w:color="auto" w:fill="auto"/>
            <w:noWrap/>
            <w:vAlign w:val="bottom"/>
            <w:hideMark/>
          </w:tcPr>
          <w:p w14:paraId="0D56CB9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0.244</w:t>
            </w:r>
          </w:p>
        </w:tc>
        <w:tc>
          <w:tcPr>
            <w:tcW w:w="353" w:type="pct"/>
            <w:tcBorders>
              <w:top w:val="nil"/>
              <w:left w:val="nil"/>
              <w:bottom w:val="nil"/>
              <w:right w:val="single" w:sz="4" w:space="0" w:color="auto"/>
            </w:tcBorders>
            <w:shd w:val="clear" w:color="auto" w:fill="auto"/>
            <w:noWrap/>
            <w:vAlign w:val="bottom"/>
            <w:hideMark/>
          </w:tcPr>
          <w:p w14:paraId="55CC2E4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0.448</w:t>
            </w:r>
          </w:p>
        </w:tc>
        <w:tc>
          <w:tcPr>
            <w:tcW w:w="348" w:type="pct"/>
            <w:tcBorders>
              <w:top w:val="nil"/>
              <w:left w:val="single" w:sz="4" w:space="0" w:color="auto"/>
              <w:bottom w:val="nil"/>
              <w:right w:val="nil"/>
            </w:tcBorders>
            <w:shd w:val="clear" w:color="auto" w:fill="auto"/>
            <w:noWrap/>
            <w:vAlign w:val="bottom"/>
            <w:hideMark/>
          </w:tcPr>
          <w:p w14:paraId="151820E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-0.022</w:t>
            </w:r>
          </w:p>
        </w:tc>
        <w:tc>
          <w:tcPr>
            <w:tcW w:w="350" w:type="pct"/>
            <w:tcBorders>
              <w:top w:val="nil"/>
              <w:left w:val="nil"/>
              <w:bottom w:val="nil"/>
              <w:right w:val="nil"/>
            </w:tcBorders>
            <w:shd w:val="clear" w:color="auto" w:fill="auto"/>
            <w:noWrap/>
            <w:vAlign w:val="bottom"/>
            <w:hideMark/>
          </w:tcPr>
          <w:p w14:paraId="59B2FFDB"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-0.081</w:t>
            </w:r>
          </w:p>
        </w:tc>
        <w:tc>
          <w:tcPr>
            <w:tcW w:w="350" w:type="pct"/>
            <w:gridSpan w:val="2"/>
            <w:tcBorders>
              <w:top w:val="nil"/>
              <w:left w:val="nil"/>
              <w:bottom w:val="nil"/>
              <w:right w:val="nil"/>
            </w:tcBorders>
            <w:shd w:val="clear" w:color="auto" w:fill="auto"/>
            <w:noWrap/>
            <w:vAlign w:val="bottom"/>
            <w:hideMark/>
          </w:tcPr>
          <w:p w14:paraId="430E486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0.038</w:t>
            </w:r>
          </w:p>
        </w:tc>
        <w:tc>
          <w:tcPr>
            <w:tcW w:w="352" w:type="pct"/>
            <w:gridSpan w:val="2"/>
            <w:tcBorders>
              <w:top w:val="nil"/>
              <w:left w:val="nil"/>
              <w:bottom w:val="nil"/>
              <w:right w:val="nil"/>
            </w:tcBorders>
            <w:shd w:val="clear" w:color="auto" w:fill="auto"/>
            <w:noWrap/>
            <w:vAlign w:val="bottom"/>
            <w:hideMark/>
          </w:tcPr>
          <w:p w14:paraId="15FC7B13"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0.474</w:t>
            </w:r>
          </w:p>
        </w:tc>
      </w:tr>
      <w:tr w:rsidR="007609B3" w:rsidRPr="00E44533" w14:paraId="0623D733" w14:textId="77777777" w:rsidTr="00000FD3">
        <w:trPr>
          <w:trHeight w:val="260"/>
        </w:trPr>
        <w:tc>
          <w:tcPr>
            <w:tcW w:w="794" w:type="pct"/>
            <w:tcBorders>
              <w:top w:val="nil"/>
              <w:left w:val="nil"/>
              <w:bottom w:val="nil"/>
              <w:right w:val="nil"/>
            </w:tcBorders>
            <w:shd w:val="clear" w:color="auto" w:fill="auto"/>
            <w:noWrap/>
            <w:vAlign w:val="bottom"/>
            <w:hideMark/>
          </w:tcPr>
          <w:p w14:paraId="30ED635F" w14:textId="20816293" w:rsidR="00E44533" w:rsidRPr="00E44533" w:rsidRDefault="00100FC4" w:rsidP="00E44533">
            <w:pPr>
              <w:rPr>
                <w:rFonts w:ascii="Verdana" w:eastAsia="Times New Roman" w:hAnsi="Verdana"/>
                <w:sz w:val="18"/>
                <w:szCs w:val="18"/>
              </w:rPr>
            </w:pPr>
            <w:r>
              <w:rPr>
                <w:rFonts w:ascii="Verdana" w:eastAsia="Times New Roman" w:hAnsi="Verdana"/>
                <w:sz w:val="18"/>
                <w:szCs w:val="18"/>
              </w:rPr>
              <w:t>Ages 1</w:t>
            </w:r>
            <w:r w:rsidR="00E44533" w:rsidRPr="00E44533">
              <w:rPr>
                <w:rFonts w:ascii="Verdana" w:eastAsia="Times New Roman" w:hAnsi="Verdana"/>
                <w:sz w:val="18"/>
                <w:szCs w:val="18"/>
              </w:rPr>
              <w:t>-5 years</w:t>
            </w:r>
          </w:p>
        </w:tc>
        <w:tc>
          <w:tcPr>
            <w:tcW w:w="350" w:type="pct"/>
            <w:tcBorders>
              <w:top w:val="nil"/>
              <w:left w:val="nil"/>
              <w:bottom w:val="nil"/>
              <w:right w:val="nil"/>
            </w:tcBorders>
            <w:shd w:val="clear" w:color="auto" w:fill="auto"/>
            <w:noWrap/>
            <w:vAlign w:val="bottom"/>
            <w:hideMark/>
          </w:tcPr>
          <w:p w14:paraId="1E0A0C74"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-0.078</w:t>
            </w:r>
          </w:p>
        </w:tc>
        <w:tc>
          <w:tcPr>
            <w:tcW w:w="350" w:type="pct"/>
            <w:tcBorders>
              <w:top w:val="nil"/>
              <w:left w:val="nil"/>
              <w:bottom w:val="nil"/>
              <w:right w:val="nil"/>
            </w:tcBorders>
            <w:shd w:val="clear" w:color="auto" w:fill="auto"/>
            <w:noWrap/>
            <w:vAlign w:val="bottom"/>
            <w:hideMark/>
          </w:tcPr>
          <w:p w14:paraId="028C88EC"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-0.229</w:t>
            </w:r>
          </w:p>
        </w:tc>
        <w:tc>
          <w:tcPr>
            <w:tcW w:w="351" w:type="pct"/>
            <w:tcBorders>
              <w:top w:val="nil"/>
              <w:left w:val="nil"/>
              <w:bottom w:val="nil"/>
              <w:right w:val="nil"/>
            </w:tcBorders>
            <w:shd w:val="clear" w:color="auto" w:fill="auto"/>
            <w:noWrap/>
            <w:vAlign w:val="bottom"/>
            <w:hideMark/>
          </w:tcPr>
          <w:p w14:paraId="646D83D9"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0.074</w:t>
            </w:r>
          </w:p>
        </w:tc>
        <w:tc>
          <w:tcPr>
            <w:tcW w:w="351" w:type="pct"/>
            <w:tcBorders>
              <w:top w:val="nil"/>
              <w:left w:val="nil"/>
              <w:bottom w:val="nil"/>
              <w:right w:val="single" w:sz="4" w:space="0" w:color="auto"/>
            </w:tcBorders>
            <w:shd w:val="clear" w:color="auto" w:fill="auto"/>
            <w:noWrap/>
            <w:vAlign w:val="bottom"/>
            <w:hideMark/>
          </w:tcPr>
          <w:p w14:paraId="58680BE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0.315</w:t>
            </w:r>
          </w:p>
        </w:tc>
        <w:tc>
          <w:tcPr>
            <w:tcW w:w="350" w:type="pct"/>
            <w:tcBorders>
              <w:top w:val="nil"/>
              <w:left w:val="single" w:sz="4" w:space="0" w:color="auto"/>
              <w:bottom w:val="nil"/>
              <w:right w:val="nil"/>
            </w:tcBorders>
            <w:shd w:val="clear" w:color="auto" w:fill="auto"/>
            <w:noWrap/>
            <w:vAlign w:val="bottom"/>
            <w:hideMark/>
          </w:tcPr>
          <w:p w14:paraId="2A9E69C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0.061</w:t>
            </w:r>
          </w:p>
        </w:tc>
        <w:tc>
          <w:tcPr>
            <w:tcW w:w="351" w:type="pct"/>
            <w:tcBorders>
              <w:top w:val="nil"/>
              <w:left w:val="nil"/>
              <w:bottom w:val="nil"/>
              <w:right w:val="nil"/>
            </w:tcBorders>
            <w:shd w:val="clear" w:color="auto" w:fill="auto"/>
            <w:noWrap/>
            <w:vAlign w:val="bottom"/>
            <w:hideMark/>
          </w:tcPr>
          <w:p w14:paraId="1A4BBEBF"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-0.145</w:t>
            </w:r>
          </w:p>
        </w:tc>
        <w:tc>
          <w:tcPr>
            <w:tcW w:w="350" w:type="pct"/>
            <w:tcBorders>
              <w:top w:val="nil"/>
              <w:left w:val="nil"/>
              <w:bottom w:val="nil"/>
              <w:right w:val="nil"/>
            </w:tcBorders>
            <w:shd w:val="clear" w:color="auto" w:fill="auto"/>
            <w:noWrap/>
            <w:vAlign w:val="bottom"/>
            <w:hideMark/>
          </w:tcPr>
          <w:p w14:paraId="66E1709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0.266</w:t>
            </w:r>
          </w:p>
        </w:tc>
        <w:tc>
          <w:tcPr>
            <w:tcW w:w="353" w:type="pct"/>
            <w:tcBorders>
              <w:top w:val="nil"/>
              <w:left w:val="nil"/>
              <w:bottom w:val="nil"/>
              <w:right w:val="single" w:sz="4" w:space="0" w:color="auto"/>
            </w:tcBorders>
            <w:shd w:val="clear" w:color="auto" w:fill="auto"/>
            <w:noWrap/>
            <w:vAlign w:val="bottom"/>
            <w:hideMark/>
          </w:tcPr>
          <w:p w14:paraId="71AA1EF5"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0.614</w:t>
            </w:r>
          </w:p>
        </w:tc>
        <w:tc>
          <w:tcPr>
            <w:tcW w:w="348" w:type="pct"/>
            <w:tcBorders>
              <w:top w:val="nil"/>
              <w:left w:val="single" w:sz="4" w:space="0" w:color="auto"/>
              <w:bottom w:val="nil"/>
              <w:right w:val="nil"/>
            </w:tcBorders>
            <w:shd w:val="clear" w:color="auto" w:fill="auto"/>
            <w:noWrap/>
            <w:vAlign w:val="bottom"/>
            <w:hideMark/>
          </w:tcPr>
          <w:p w14:paraId="26729ABC"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-0.017</w:t>
            </w:r>
          </w:p>
        </w:tc>
        <w:tc>
          <w:tcPr>
            <w:tcW w:w="350" w:type="pct"/>
            <w:tcBorders>
              <w:top w:val="nil"/>
              <w:left w:val="nil"/>
              <w:bottom w:val="nil"/>
              <w:right w:val="nil"/>
            </w:tcBorders>
            <w:shd w:val="clear" w:color="auto" w:fill="auto"/>
            <w:noWrap/>
            <w:vAlign w:val="bottom"/>
            <w:hideMark/>
          </w:tcPr>
          <w:p w14:paraId="15A6F059"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-0.083</w:t>
            </w:r>
          </w:p>
        </w:tc>
        <w:tc>
          <w:tcPr>
            <w:tcW w:w="350" w:type="pct"/>
            <w:gridSpan w:val="2"/>
            <w:tcBorders>
              <w:top w:val="nil"/>
              <w:left w:val="nil"/>
              <w:bottom w:val="nil"/>
              <w:right w:val="nil"/>
            </w:tcBorders>
            <w:shd w:val="clear" w:color="auto" w:fill="auto"/>
            <w:noWrap/>
            <w:vAlign w:val="bottom"/>
            <w:hideMark/>
          </w:tcPr>
          <w:p w14:paraId="405F35D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0.049</w:t>
            </w:r>
          </w:p>
        </w:tc>
        <w:tc>
          <w:tcPr>
            <w:tcW w:w="352" w:type="pct"/>
            <w:gridSpan w:val="2"/>
            <w:tcBorders>
              <w:top w:val="nil"/>
              <w:left w:val="nil"/>
              <w:bottom w:val="nil"/>
              <w:right w:val="nil"/>
            </w:tcBorders>
            <w:shd w:val="clear" w:color="auto" w:fill="auto"/>
            <w:noWrap/>
            <w:vAlign w:val="bottom"/>
            <w:hideMark/>
          </w:tcPr>
          <w:p w14:paraId="1FA132BA"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0.564</w:t>
            </w:r>
          </w:p>
        </w:tc>
      </w:tr>
      <w:tr w:rsidR="007609B3" w:rsidRPr="00E44533" w14:paraId="691F3401" w14:textId="77777777" w:rsidTr="00000FD3">
        <w:trPr>
          <w:trHeight w:val="260"/>
        </w:trPr>
        <w:tc>
          <w:tcPr>
            <w:tcW w:w="794" w:type="pct"/>
            <w:tcBorders>
              <w:top w:val="nil"/>
              <w:left w:val="nil"/>
              <w:bottom w:val="nil"/>
              <w:right w:val="nil"/>
            </w:tcBorders>
            <w:shd w:val="clear" w:color="auto" w:fill="auto"/>
            <w:noWrap/>
            <w:vAlign w:val="bottom"/>
            <w:hideMark/>
          </w:tcPr>
          <w:p w14:paraId="280379E6"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Ages 6+ years</w:t>
            </w:r>
          </w:p>
        </w:tc>
        <w:tc>
          <w:tcPr>
            <w:tcW w:w="350" w:type="pct"/>
            <w:tcBorders>
              <w:top w:val="nil"/>
              <w:left w:val="nil"/>
              <w:bottom w:val="nil"/>
              <w:right w:val="nil"/>
            </w:tcBorders>
            <w:shd w:val="clear" w:color="auto" w:fill="auto"/>
            <w:noWrap/>
            <w:vAlign w:val="bottom"/>
            <w:hideMark/>
          </w:tcPr>
          <w:p w14:paraId="28683324"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-0.093</w:t>
            </w:r>
          </w:p>
        </w:tc>
        <w:tc>
          <w:tcPr>
            <w:tcW w:w="350" w:type="pct"/>
            <w:tcBorders>
              <w:top w:val="nil"/>
              <w:left w:val="nil"/>
              <w:bottom w:val="nil"/>
              <w:right w:val="nil"/>
            </w:tcBorders>
            <w:shd w:val="clear" w:color="auto" w:fill="auto"/>
            <w:noWrap/>
            <w:vAlign w:val="bottom"/>
            <w:hideMark/>
          </w:tcPr>
          <w:p w14:paraId="407EA39A"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-0.218</w:t>
            </w:r>
          </w:p>
        </w:tc>
        <w:tc>
          <w:tcPr>
            <w:tcW w:w="351" w:type="pct"/>
            <w:tcBorders>
              <w:top w:val="nil"/>
              <w:left w:val="nil"/>
              <w:bottom w:val="nil"/>
              <w:right w:val="nil"/>
            </w:tcBorders>
            <w:shd w:val="clear" w:color="auto" w:fill="auto"/>
            <w:noWrap/>
            <w:vAlign w:val="bottom"/>
            <w:hideMark/>
          </w:tcPr>
          <w:p w14:paraId="5557154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0.032</w:t>
            </w:r>
          </w:p>
        </w:tc>
        <w:tc>
          <w:tcPr>
            <w:tcW w:w="351" w:type="pct"/>
            <w:tcBorders>
              <w:top w:val="nil"/>
              <w:left w:val="nil"/>
              <w:bottom w:val="nil"/>
              <w:right w:val="single" w:sz="4" w:space="0" w:color="auto"/>
            </w:tcBorders>
            <w:shd w:val="clear" w:color="auto" w:fill="auto"/>
            <w:noWrap/>
            <w:vAlign w:val="bottom"/>
            <w:hideMark/>
          </w:tcPr>
          <w:p w14:paraId="08D7FF7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0.147</w:t>
            </w:r>
          </w:p>
        </w:tc>
        <w:tc>
          <w:tcPr>
            <w:tcW w:w="350" w:type="pct"/>
            <w:tcBorders>
              <w:top w:val="nil"/>
              <w:left w:val="single" w:sz="4" w:space="0" w:color="auto"/>
              <w:bottom w:val="nil"/>
              <w:right w:val="nil"/>
            </w:tcBorders>
            <w:shd w:val="clear" w:color="auto" w:fill="auto"/>
            <w:noWrap/>
            <w:vAlign w:val="bottom"/>
            <w:hideMark/>
          </w:tcPr>
          <w:p w14:paraId="61703452"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0.064</w:t>
            </w:r>
          </w:p>
        </w:tc>
        <w:tc>
          <w:tcPr>
            <w:tcW w:w="351" w:type="pct"/>
            <w:tcBorders>
              <w:top w:val="nil"/>
              <w:left w:val="nil"/>
              <w:bottom w:val="nil"/>
              <w:right w:val="nil"/>
            </w:tcBorders>
            <w:shd w:val="clear" w:color="auto" w:fill="auto"/>
            <w:noWrap/>
            <w:vAlign w:val="bottom"/>
            <w:hideMark/>
          </w:tcPr>
          <w:p w14:paraId="2894218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-0.102</w:t>
            </w:r>
          </w:p>
        </w:tc>
        <w:tc>
          <w:tcPr>
            <w:tcW w:w="350" w:type="pct"/>
            <w:tcBorders>
              <w:top w:val="nil"/>
              <w:left w:val="nil"/>
              <w:bottom w:val="nil"/>
              <w:right w:val="nil"/>
            </w:tcBorders>
            <w:shd w:val="clear" w:color="auto" w:fill="auto"/>
            <w:noWrap/>
            <w:vAlign w:val="bottom"/>
            <w:hideMark/>
          </w:tcPr>
          <w:p w14:paraId="55D8106A"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0.231</w:t>
            </w:r>
          </w:p>
        </w:tc>
        <w:tc>
          <w:tcPr>
            <w:tcW w:w="353" w:type="pct"/>
            <w:tcBorders>
              <w:top w:val="nil"/>
              <w:left w:val="nil"/>
              <w:bottom w:val="nil"/>
              <w:right w:val="single" w:sz="4" w:space="0" w:color="auto"/>
            </w:tcBorders>
            <w:shd w:val="clear" w:color="auto" w:fill="auto"/>
            <w:noWrap/>
            <w:vAlign w:val="bottom"/>
            <w:hideMark/>
          </w:tcPr>
          <w:p w14:paraId="5CFA8574"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0.348</w:t>
            </w:r>
          </w:p>
        </w:tc>
        <w:tc>
          <w:tcPr>
            <w:tcW w:w="348" w:type="pct"/>
            <w:tcBorders>
              <w:top w:val="nil"/>
              <w:left w:val="single" w:sz="4" w:space="0" w:color="auto"/>
              <w:bottom w:val="nil"/>
              <w:right w:val="nil"/>
            </w:tcBorders>
            <w:shd w:val="clear" w:color="auto" w:fill="auto"/>
            <w:noWrap/>
            <w:vAlign w:val="bottom"/>
            <w:hideMark/>
          </w:tcPr>
          <w:p w14:paraId="11DE8FE8"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-0.028</w:t>
            </w:r>
          </w:p>
        </w:tc>
        <w:tc>
          <w:tcPr>
            <w:tcW w:w="350" w:type="pct"/>
            <w:tcBorders>
              <w:top w:val="nil"/>
              <w:left w:val="nil"/>
              <w:bottom w:val="nil"/>
              <w:right w:val="nil"/>
            </w:tcBorders>
            <w:shd w:val="clear" w:color="auto" w:fill="auto"/>
            <w:noWrap/>
            <w:vAlign w:val="bottom"/>
            <w:hideMark/>
          </w:tcPr>
          <w:p w14:paraId="224365D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-0.087</w:t>
            </w:r>
          </w:p>
        </w:tc>
        <w:tc>
          <w:tcPr>
            <w:tcW w:w="350" w:type="pct"/>
            <w:gridSpan w:val="2"/>
            <w:tcBorders>
              <w:top w:val="nil"/>
              <w:left w:val="nil"/>
              <w:bottom w:val="nil"/>
              <w:right w:val="nil"/>
            </w:tcBorders>
            <w:shd w:val="clear" w:color="auto" w:fill="auto"/>
            <w:noWrap/>
            <w:vAlign w:val="bottom"/>
            <w:hideMark/>
          </w:tcPr>
          <w:p w14:paraId="0EA5AEB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0.031</w:t>
            </w:r>
          </w:p>
        </w:tc>
        <w:tc>
          <w:tcPr>
            <w:tcW w:w="352" w:type="pct"/>
            <w:gridSpan w:val="2"/>
            <w:tcBorders>
              <w:top w:val="nil"/>
              <w:left w:val="nil"/>
              <w:bottom w:val="nil"/>
              <w:right w:val="nil"/>
            </w:tcBorders>
            <w:shd w:val="clear" w:color="auto" w:fill="auto"/>
            <w:noWrap/>
            <w:vAlign w:val="bottom"/>
            <w:hideMark/>
          </w:tcPr>
          <w:p w14:paraId="052B4C6A"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0.447</w:t>
            </w:r>
          </w:p>
        </w:tc>
      </w:tr>
      <w:tr w:rsidR="007609B3" w:rsidRPr="00E44533" w14:paraId="37E15B5D" w14:textId="77777777" w:rsidTr="00000FD3">
        <w:trPr>
          <w:trHeight w:val="260"/>
        </w:trPr>
        <w:tc>
          <w:tcPr>
            <w:tcW w:w="794" w:type="pct"/>
            <w:tcBorders>
              <w:top w:val="nil"/>
              <w:left w:val="nil"/>
              <w:bottom w:val="nil"/>
              <w:right w:val="nil"/>
            </w:tcBorders>
            <w:shd w:val="clear" w:color="auto" w:fill="auto"/>
            <w:noWrap/>
            <w:vAlign w:val="bottom"/>
            <w:hideMark/>
          </w:tcPr>
          <w:p w14:paraId="6D1AFEB9"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High transmission</w:t>
            </w:r>
          </w:p>
        </w:tc>
        <w:tc>
          <w:tcPr>
            <w:tcW w:w="350" w:type="pct"/>
            <w:tcBorders>
              <w:top w:val="nil"/>
              <w:left w:val="nil"/>
              <w:bottom w:val="nil"/>
              <w:right w:val="nil"/>
            </w:tcBorders>
            <w:shd w:val="clear" w:color="auto" w:fill="auto"/>
            <w:noWrap/>
            <w:vAlign w:val="bottom"/>
            <w:hideMark/>
          </w:tcPr>
          <w:p w14:paraId="3FAB02C8"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-0.111</w:t>
            </w:r>
          </w:p>
        </w:tc>
        <w:tc>
          <w:tcPr>
            <w:tcW w:w="350" w:type="pct"/>
            <w:tcBorders>
              <w:top w:val="nil"/>
              <w:left w:val="nil"/>
              <w:bottom w:val="nil"/>
              <w:right w:val="nil"/>
            </w:tcBorders>
            <w:shd w:val="clear" w:color="auto" w:fill="auto"/>
            <w:noWrap/>
            <w:vAlign w:val="bottom"/>
            <w:hideMark/>
          </w:tcPr>
          <w:p w14:paraId="1E968B0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-0.256</w:t>
            </w:r>
          </w:p>
        </w:tc>
        <w:tc>
          <w:tcPr>
            <w:tcW w:w="351" w:type="pct"/>
            <w:tcBorders>
              <w:top w:val="nil"/>
              <w:left w:val="nil"/>
              <w:bottom w:val="nil"/>
              <w:right w:val="nil"/>
            </w:tcBorders>
            <w:shd w:val="clear" w:color="auto" w:fill="auto"/>
            <w:noWrap/>
            <w:vAlign w:val="bottom"/>
            <w:hideMark/>
          </w:tcPr>
          <w:p w14:paraId="105F386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0.035</w:t>
            </w:r>
          </w:p>
        </w:tc>
        <w:tc>
          <w:tcPr>
            <w:tcW w:w="351" w:type="pct"/>
            <w:tcBorders>
              <w:top w:val="nil"/>
              <w:left w:val="nil"/>
              <w:bottom w:val="nil"/>
              <w:right w:val="single" w:sz="4" w:space="0" w:color="auto"/>
            </w:tcBorders>
            <w:shd w:val="clear" w:color="auto" w:fill="auto"/>
            <w:noWrap/>
            <w:vAlign w:val="bottom"/>
            <w:hideMark/>
          </w:tcPr>
          <w:p w14:paraId="300359C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0.136</w:t>
            </w:r>
          </w:p>
        </w:tc>
        <w:tc>
          <w:tcPr>
            <w:tcW w:w="350" w:type="pct"/>
            <w:tcBorders>
              <w:top w:val="nil"/>
              <w:left w:val="single" w:sz="4" w:space="0" w:color="auto"/>
              <w:bottom w:val="nil"/>
              <w:right w:val="nil"/>
            </w:tcBorders>
            <w:shd w:val="clear" w:color="auto" w:fill="auto"/>
            <w:noWrap/>
            <w:vAlign w:val="bottom"/>
            <w:hideMark/>
          </w:tcPr>
          <w:p w14:paraId="0B97EE0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0.029</w:t>
            </w:r>
          </w:p>
        </w:tc>
        <w:tc>
          <w:tcPr>
            <w:tcW w:w="351" w:type="pct"/>
            <w:tcBorders>
              <w:top w:val="nil"/>
              <w:left w:val="nil"/>
              <w:bottom w:val="nil"/>
              <w:right w:val="nil"/>
            </w:tcBorders>
            <w:shd w:val="clear" w:color="auto" w:fill="auto"/>
            <w:noWrap/>
            <w:vAlign w:val="bottom"/>
            <w:hideMark/>
          </w:tcPr>
          <w:p w14:paraId="5E93480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-0.214</w:t>
            </w:r>
          </w:p>
        </w:tc>
        <w:tc>
          <w:tcPr>
            <w:tcW w:w="350" w:type="pct"/>
            <w:tcBorders>
              <w:top w:val="nil"/>
              <w:left w:val="nil"/>
              <w:bottom w:val="nil"/>
              <w:right w:val="nil"/>
            </w:tcBorders>
            <w:shd w:val="clear" w:color="auto" w:fill="auto"/>
            <w:noWrap/>
            <w:vAlign w:val="bottom"/>
            <w:hideMark/>
          </w:tcPr>
          <w:p w14:paraId="533E1073"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0.272</w:t>
            </w:r>
          </w:p>
        </w:tc>
        <w:tc>
          <w:tcPr>
            <w:tcW w:w="353" w:type="pct"/>
            <w:tcBorders>
              <w:top w:val="nil"/>
              <w:left w:val="nil"/>
              <w:bottom w:val="nil"/>
              <w:right w:val="single" w:sz="4" w:space="0" w:color="auto"/>
            </w:tcBorders>
            <w:shd w:val="clear" w:color="auto" w:fill="auto"/>
            <w:noWrap/>
            <w:vAlign w:val="bottom"/>
            <w:hideMark/>
          </w:tcPr>
          <w:p w14:paraId="0F09ED9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0.211</w:t>
            </w:r>
          </w:p>
        </w:tc>
        <w:tc>
          <w:tcPr>
            <w:tcW w:w="348" w:type="pct"/>
            <w:tcBorders>
              <w:top w:val="nil"/>
              <w:left w:val="single" w:sz="4" w:space="0" w:color="auto"/>
              <w:bottom w:val="nil"/>
              <w:right w:val="nil"/>
            </w:tcBorders>
            <w:shd w:val="clear" w:color="auto" w:fill="auto"/>
            <w:noWrap/>
            <w:vAlign w:val="bottom"/>
            <w:hideMark/>
          </w:tcPr>
          <w:p w14:paraId="0AEB625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-0.082</w:t>
            </w:r>
          </w:p>
        </w:tc>
        <w:tc>
          <w:tcPr>
            <w:tcW w:w="350" w:type="pct"/>
            <w:tcBorders>
              <w:top w:val="nil"/>
              <w:left w:val="nil"/>
              <w:bottom w:val="nil"/>
              <w:right w:val="nil"/>
            </w:tcBorders>
            <w:shd w:val="clear" w:color="auto" w:fill="auto"/>
            <w:noWrap/>
            <w:vAlign w:val="bottom"/>
            <w:hideMark/>
          </w:tcPr>
          <w:p w14:paraId="03295458"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-0.210</w:t>
            </w:r>
          </w:p>
        </w:tc>
        <w:tc>
          <w:tcPr>
            <w:tcW w:w="350" w:type="pct"/>
            <w:gridSpan w:val="2"/>
            <w:tcBorders>
              <w:top w:val="nil"/>
              <w:left w:val="nil"/>
              <w:bottom w:val="nil"/>
              <w:right w:val="nil"/>
            </w:tcBorders>
            <w:shd w:val="clear" w:color="auto" w:fill="auto"/>
            <w:noWrap/>
            <w:vAlign w:val="bottom"/>
            <w:hideMark/>
          </w:tcPr>
          <w:p w14:paraId="63955D2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0.046</w:t>
            </w:r>
          </w:p>
        </w:tc>
        <w:tc>
          <w:tcPr>
            <w:tcW w:w="352" w:type="pct"/>
            <w:gridSpan w:val="2"/>
            <w:tcBorders>
              <w:top w:val="nil"/>
              <w:left w:val="nil"/>
              <w:bottom w:val="nil"/>
              <w:right w:val="nil"/>
            </w:tcBorders>
            <w:shd w:val="clear" w:color="auto" w:fill="auto"/>
            <w:noWrap/>
            <w:vAlign w:val="bottom"/>
            <w:hideMark/>
          </w:tcPr>
          <w:p w14:paraId="742483C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0.814</w:t>
            </w:r>
          </w:p>
        </w:tc>
      </w:tr>
      <w:tr w:rsidR="007609B3" w:rsidRPr="00E44533" w14:paraId="629D1654" w14:textId="77777777" w:rsidTr="00000FD3">
        <w:trPr>
          <w:trHeight w:val="260"/>
        </w:trPr>
        <w:tc>
          <w:tcPr>
            <w:tcW w:w="794" w:type="pct"/>
            <w:tcBorders>
              <w:top w:val="nil"/>
              <w:left w:val="nil"/>
              <w:bottom w:val="nil"/>
              <w:right w:val="nil"/>
            </w:tcBorders>
            <w:shd w:val="clear" w:color="auto" w:fill="auto"/>
            <w:noWrap/>
            <w:vAlign w:val="bottom"/>
            <w:hideMark/>
          </w:tcPr>
          <w:p w14:paraId="5B7ADD6B"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Low transmission</w:t>
            </w:r>
          </w:p>
        </w:tc>
        <w:tc>
          <w:tcPr>
            <w:tcW w:w="350" w:type="pct"/>
            <w:tcBorders>
              <w:top w:val="nil"/>
              <w:left w:val="nil"/>
              <w:bottom w:val="nil"/>
              <w:right w:val="nil"/>
            </w:tcBorders>
            <w:shd w:val="clear" w:color="auto" w:fill="auto"/>
            <w:noWrap/>
            <w:vAlign w:val="bottom"/>
            <w:hideMark/>
          </w:tcPr>
          <w:p w14:paraId="138D3B8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-0.056</w:t>
            </w:r>
          </w:p>
        </w:tc>
        <w:tc>
          <w:tcPr>
            <w:tcW w:w="350" w:type="pct"/>
            <w:tcBorders>
              <w:top w:val="nil"/>
              <w:left w:val="nil"/>
              <w:bottom w:val="nil"/>
              <w:right w:val="nil"/>
            </w:tcBorders>
            <w:shd w:val="clear" w:color="auto" w:fill="auto"/>
            <w:noWrap/>
            <w:vAlign w:val="bottom"/>
            <w:hideMark/>
          </w:tcPr>
          <w:p w14:paraId="2C313B8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-0.122</w:t>
            </w:r>
          </w:p>
        </w:tc>
        <w:tc>
          <w:tcPr>
            <w:tcW w:w="351" w:type="pct"/>
            <w:tcBorders>
              <w:top w:val="nil"/>
              <w:left w:val="nil"/>
              <w:bottom w:val="nil"/>
              <w:right w:val="nil"/>
            </w:tcBorders>
            <w:shd w:val="clear" w:color="auto" w:fill="auto"/>
            <w:noWrap/>
            <w:vAlign w:val="bottom"/>
            <w:hideMark/>
          </w:tcPr>
          <w:p w14:paraId="77C483B3"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0.010</w:t>
            </w:r>
          </w:p>
        </w:tc>
        <w:tc>
          <w:tcPr>
            <w:tcW w:w="351" w:type="pct"/>
            <w:tcBorders>
              <w:top w:val="nil"/>
              <w:left w:val="nil"/>
              <w:bottom w:val="nil"/>
              <w:right w:val="single" w:sz="4" w:space="0" w:color="auto"/>
            </w:tcBorders>
            <w:shd w:val="clear" w:color="auto" w:fill="auto"/>
            <w:noWrap/>
            <w:vAlign w:val="bottom"/>
            <w:hideMark/>
          </w:tcPr>
          <w:p w14:paraId="48FD60F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0.097</w:t>
            </w:r>
          </w:p>
        </w:tc>
        <w:tc>
          <w:tcPr>
            <w:tcW w:w="350" w:type="pct"/>
            <w:tcBorders>
              <w:top w:val="nil"/>
              <w:left w:val="single" w:sz="4" w:space="0" w:color="auto"/>
              <w:bottom w:val="nil"/>
              <w:right w:val="nil"/>
            </w:tcBorders>
            <w:shd w:val="clear" w:color="auto" w:fill="auto"/>
            <w:noWrap/>
            <w:vAlign w:val="bottom"/>
            <w:hideMark/>
          </w:tcPr>
          <w:p w14:paraId="3B7CBB38"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0.046</w:t>
            </w:r>
          </w:p>
        </w:tc>
        <w:tc>
          <w:tcPr>
            <w:tcW w:w="351" w:type="pct"/>
            <w:tcBorders>
              <w:top w:val="nil"/>
              <w:left w:val="nil"/>
              <w:bottom w:val="nil"/>
              <w:right w:val="nil"/>
            </w:tcBorders>
            <w:shd w:val="clear" w:color="auto" w:fill="auto"/>
            <w:noWrap/>
            <w:vAlign w:val="bottom"/>
            <w:hideMark/>
          </w:tcPr>
          <w:p w14:paraId="3B2719A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-0.026</w:t>
            </w:r>
          </w:p>
        </w:tc>
        <w:tc>
          <w:tcPr>
            <w:tcW w:w="350" w:type="pct"/>
            <w:tcBorders>
              <w:top w:val="nil"/>
              <w:left w:val="nil"/>
              <w:bottom w:val="nil"/>
              <w:right w:val="nil"/>
            </w:tcBorders>
            <w:shd w:val="clear" w:color="auto" w:fill="auto"/>
            <w:noWrap/>
            <w:vAlign w:val="bottom"/>
            <w:hideMark/>
          </w:tcPr>
          <w:p w14:paraId="660EF78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0.118</w:t>
            </w:r>
          </w:p>
        </w:tc>
        <w:tc>
          <w:tcPr>
            <w:tcW w:w="353" w:type="pct"/>
            <w:tcBorders>
              <w:top w:val="nil"/>
              <w:left w:val="nil"/>
              <w:bottom w:val="nil"/>
              <w:right w:val="single" w:sz="4" w:space="0" w:color="auto"/>
            </w:tcBorders>
            <w:shd w:val="clear" w:color="auto" w:fill="auto"/>
            <w:noWrap/>
            <w:vAlign w:val="bottom"/>
            <w:hideMark/>
          </w:tcPr>
          <w:p w14:paraId="6739C45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0.182</w:t>
            </w:r>
          </w:p>
        </w:tc>
        <w:tc>
          <w:tcPr>
            <w:tcW w:w="348" w:type="pct"/>
            <w:tcBorders>
              <w:top w:val="nil"/>
              <w:left w:val="single" w:sz="4" w:space="0" w:color="auto"/>
              <w:bottom w:val="nil"/>
              <w:right w:val="nil"/>
            </w:tcBorders>
            <w:shd w:val="clear" w:color="auto" w:fill="auto"/>
            <w:noWrap/>
            <w:vAlign w:val="bottom"/>
            <w:hideMark/>
          </w:tcPr>
          <w:p w14:paraId="2E2D1099"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-0.010</w:t>
            </w:r>
          </w:p>
        </w:tc>
        <w:tc>
          <w:tcPr>
            <w:tcW w:w="350" w:type="pct"/>
            <w:tcBorders>
              <w:top w:val="nil"/>
              <w:left w:val="nil"/>
              <w:bottom w:val="nil"/>
              <w:right w:val="nil"/>
            </w:tcBorders>
            <w:shd w:val="clear" w:color="auto" w:fill="auto"/>
            <w:noWrap/>
            <w:vAlign w:val="bottom"/>
            <w:hideMark/>
          </w:tcPr>
          <w:p w14:paraId="11E287C4"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-0.025</w:t>
            </w:r>
          </w:p>
        </w:tc>
        <w:tc>
          <w:tcPr>
            <w:tcW w:w="350" w:type="pct"/>
            <w:gridSpan w:val="2"/>
            <w:tcBorders>
              <w:top w:val="nil"/>
              <w:left w:val="nil"/>
              <w:bottom w:val="nil"/>
              <w:right w:val="nil"/>
            </w:tcBorders>
            <w:shd w:val="clear" w:color="auto" w:fill="auto"/>
            <w:noWrap/>
            <w:vAlign w:val="bottom"/>
            <w:hideMark/>
          </w:tcPr>
          <w:p w14:paraId="3A7F16F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0.005</w:t>
            </w:r>
          </w:p>
        </w:tc>
        <w:tc>
          <w:tcPr>
            <w:tcW w:w="352" w:type="pct"/>
            <w:gridSpan w:val="2"/>
            <w:tcBorders>
              <w:top w:val="nil"/>
              <w:left w:val="nil"/>
              <w:bottom w:val="nil"/>
              <w:right w:val="nil"/>
            </w:tcBorders>
            <w:shd w:val="clear" w:color="auto" w:fill="auto"/>
            <w:noWrap/>
            <w:vAlign w:val="bottom"/>
            <w:hideMark/>
          </w:tcPr>
          <w:p w14:paraId="389FB98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0.212</w:t>
            </w:r>
          </w:p>
        </w:tc>
      </w:tr>
      <w:tr w:rsidR="007609B3" w:rsidRPr="00E44533" w14:paraId="692A3459" w14:textId="77777777" w:rsidTr="00000FD3">
        <w:trPr>
          <w:trHeight w:val="540"/>
        </w:trPr>
        <w:tc>
          <w:tcPr>
            <w:tcW w:w="794" w:type="pct"/>
            <w:tcBorders>
              <w:top w:val="nil"/>
              <w:left w:val="nil"/>
              <w:bottom w:val="nil"/>
              <w:right w:val="nil"/>
            </w:tcBorders>
            <w:shd w:val="clear" w:color="auto" w:fill="auto"/>
            <w:vAlign w:val="bottom"/>
            <w:hideMark/>
          </w:tcPr>
          <w:p w14:paraId="3F6E8DC0" w14:textId="77777777" w:rsidR="00E44533" w:rsidRPr="00E44533" w:rsidRDefault="00E44533" w:rsidP="00E44533">
            <w:pPr>
              <w:rPr>
                <w:rFonts w:ascii="Verdana" w:eastAsia="Times New Roman" w:hAnsi="Verdana"/>
                <w:b/>
                <w:bCs/>
                <w:sz w:val="18"/>
                <w:szCs w:val="18"/>
              </w:rPr>
            </w:pPr>
            <w:r w:rsidRPr="00E44533">
              <w:rPr>
                <w:rFonts w:ascii="Verdana" w:eastAsia="Times New Roman" w:hAnsi="Verdana"/>
                <w:b/>
                <w:bCs/>
                <w:sz w:val="18"/>
                <w:szCs w:val="18"/>
              </w:rPr>
              <w:t>AL given to malaria positive patients</w:t>
            </w:r>
          </w:p>
        </w:tc>
        <w:tc>
          <w:tcPr>
            <w:tcW w:w="350" w:type="pct"/>
            <w:tcBorders>
              <w:top w:val="nil"/>
              <w:left w:val="nil"/>
              <w:bottom w:val="nil"/>
              <w:right w:val="nil"/>
            </w:tcBorders>
            <w:shd w:val="clear" w:color="auto" w:fill="auto"/>
            <w:noWrap/>
            <w:vAlign w:val="bottom"/>
            <w:hideMark/>
          </w:tcPr>
          <w:p w14:paraId="0F40D48C" w14:textId="77777777" w:rsidR="00E44533" w:rsidRPr="00E44533" w:rsidRDefault="00E44533" w:rsidP="00E44533">
            <w:pPr>
              <w:rPr>
                <w:rFonts w:ascii="Verdana" w:eastAsia="Times New Roman" w:hAnsi="Verdana"/>
                <w:sz w:val="18"/>
                <w:szCs w:val="18"/>
              </w:rPr>
            </w:pPr>
          </w:p>
        </w:tc>
        <w:tc>
          <w:tcPr>
            <w:tcW w:w="350" w:type="pct"/>
            <w:tcBorders>
              <w:top w:val="nil"/>
              <w:left w:val="nil"/>
              <w:bottom w:val="nil"/>
              <w:right w:val="nil"/>
            </w:tcBorders>
            <w:shd w:val="clear" w:color="auto" w:fill="auto"/>
            <w:noWrap/>
            <w:vAlign w:val="bottom"/>
            <w:hideMark/>
          </w:tcPr>
          <w:p w14:paraId="4526B183" w14:textId="77777777" w:rsidR="00E44533" w:rsidRPr="00E44533" w:rsidRDefault="00E44533" w:rsidP="00E44533">
            <w:pPr>
              <w:rPr>
                <w:rFonts w:ascii="Verdana" w:eastAsia="Times New Roman" w:hAnsi="Verdana"/>
                <w:sz w:val="18"/>
                <w:szCs w:val="18"/>
              </w:rPr>
            </w:pPr>
          </w:p>
        </w:tc>
        <w:tc>
          <w:tcPr>
            <w:tcW w:w="351" w:type="pct"/>
            <w:tcBorders>
              <w:top w:val="nil"/>
              <w:left w:val="nil"/>
              <w:bottom w:val="nil"/>
              <w:right w:val="nil"/>
            </w:tcBorders>
            <w:shd w:val="clear" w:color="auto" w:fill="auto"/>
            <w:noWrap/>
            <w:vAlign w:val="bottom"/>
            <w:hideMark/>
          </w:tcPr>
          <w:p w14:paraId="7874C055" w14:textId="77777777" w:rsidR="00E44533" w:rsidRPr="00E44533" w:rsidRDefault="00E44533" w:rsidP="00E44533">
            <w:pPr>
              <w:rPr>
                <w:rFonts w:ascii="Verdana" w:eastAsia="Times New Roman" w:hAnsi="Verdana"/>
                <w:sz w:val="18"/>
                <w:szCs w:val="18"/>
              </w:rPr>
            </w:pPr>
          </w:p>
        </w:tc>
        <w:tc>
          <w:tcPr>
            <w:tcW w:w="351" w:type="pct"/>
            <w:tcBorders>
              <w:top w:val="nil"/>
              <w:left w:val="nil"/>
              <w:bottom w:val="nil"/>
              <w:right w:val="single" w:sz="4" w:space="0" w:color="auto"/>
            </w:tcBorders>
            <w:shd w:val="clear" w:color="auto" w:fill="auto"/>
            <w:noWrap/>
            <w:vAlign w:val="bottom"/>
            <w:hideMark/>
          </w:tcPr>
          <w:p w14:paraId="3203839A" w14:textId="77777777" w:rsidR="00E44533" w:rsidRPr="00E44533" w:rsidRDefault="00E44533" w:rsidP="00E44533">
            <w:pPr>
              <w:rPr>
                <w:rFonts w:ascii="Verdana" w:eastAsia="Times New Roman" w:hAnsi="Verdana"/>
                <w:sz w:val="18"/>
                <w:szCs w:val="18"/>
              </w:rPr>
            </w:pPr>
          </w:p>
        </w:tc>
        <w:tc>
          <w:tcPr>
            <w:tcW w:w="350" w:type="pct"/>
            <w:tcBorders>
              <w:top w:val="nil"/>
              <w:left w:val="single" w:sz="4" w:space="0" w:color="auto"/>
              <w:bottom w:val="nil"/>
              <w:right w:val="nil"/>
            </w:tcBorders>
            <w:shd w:val="clear" w:color="auto" w:fill="auto"/>
            <w:noWrap/>
            <w:vAlign w:val="bottom"/>
            <w:hideMark/>
          </w:tcPr>
          <w:p w14:paraId="4BDC7533" w14:textId="77777777" w:rsidR="00E44533" w:rsidRPr="00E44533" w:rsidRDefault="00E44533" w:rsidP="00E44533">
            <w:pPr>
              <w:rPr>
                <w:rFonts w:ascii="Verdana" w:eastAsia="Times New Roman" w:hAnsi="Verdana"/>
                <w:sz w:val="18"/>
                <w:szCs w:val="18"/>
              </w:rPr>
            </w:pPr>
          </w:p>
        </w:tc>
        <w:tc>
          <w:tcPr>
            <w:tcW w:w="351" w:type="pct"/>
            <w:tcBorders>
              <w:top w:val="nil"/>
              <w:left w:val="nil"/>
              <w:bottom w:val="nil"/>
              <w:right w:val="nil"/>
            </w:tcBorders>
            <w:shd w:val="clear" w:color="auto" w:fill="auto"/>
            <w:noWrap/>
            <w:vAlign w:val="bottom"/>
            <w:hideMark/>
          </w:tcPr>
          <w:p w14:paraId="6388FF97" w14:textId="77777777" w:rsidR="00E44533" w:rsidRPr="00E44533" w:rsidRDefault="00E44533" w:rsidP="00E44533">
            <w:pPr>
              <w:rPr>
                <w:rFonts w:ascii="Verdana" w:eastAsia="Times New Roman" w:hAnsi="Verdana"/>
                <w:sz w:val="18"/>
                <w:szCs w:val="18"/>
              </w:rPr>
            </w:pPr>
          </w:p>
        </w:tc>
        <w:tc>
          <w:tcPr>
            <w:tcW w:w="350" w:type="pct"/>
            <w:tcBorders>
              <w:top w:val="nil"/>
              <w:left w:val="nil"/>
              <w:bottom w:val="nil"/>
              <w:right w:val="nil"/>
            </w:tcBorders>
            <w:shd w:val="clear" w:color="auto" w:fill="auto"/>
            <w:noWrap/>
            <w:vAlign w:val="bottom"/>
            <w:hideMark/>
          </w:tcPr>
          <w:p w14:paraId="19C22A6F" w14:textId="77777777" w:rsidR="00E44533" w:rsidRPr="00E44533" w:rsidRDefault="00E44533" w:rsidP="00E44533">
            <w:pPr>
              <w:rPr>
                <w:rFonts w:ascii="Verdana" w:eastAsia="Times New Roman" w:hAnsi="Verdana"/>
                <w:sz w:val="18"/>
                <w:szCs w:val="18"/>
              </w:rPr>
            </w:pPr>
          </w:p>
        </w:tc>
        <w:tc>
          <w:tcPr>
            <w:tcW w:w="353" w:type="pct"/>
            <w:tcBorders>
              <w:top w:val="nil"/>
              <w:left w:val="nil"/>
              <w:bottom w:val="nil"/>
              <w:right w:val="single" w:sz="4" w:space="0" w:color="auto"/>
            </w:tcBorders>
            <w:shd w:val="clear" w:color="auto" w:fill="auto"/>
            <w:noWrap/>
            <w:vAlign w:val="bottom"/>
            <w:hideMark/>
          </w:tcPr>
          <w:p w14:paraId="48E2B15A" w14:textId="77777777" w:rsidR="00E44533" w:rsidRPr="00E44533" w:rsidRDefault="00E44533" w:rsidP="00E44533">
            <w:pPr>
              <w:rPr>
                <w:rFonts w:ascii="Verdana" w:eastAsia="Times New Roman" w:hAnsi="Verdana"/>
                <w:sz w:val="18"/>
                <w:szCs w:val="18"/>
              </w:rPr>
            </w:pPr>
          </w:p>
        </w:tc>
        <w:tc>
          <w:tcPr>
            <w:tcW w:w="348" w:type="pct"/>
            <w:tcBorders>
              <w:top w:val="nil"/>
              <w:left w:val="single" w:sz="4" w:space="0" w:color="auto"/>
              <w:bottom w:val="nil"/>
              <w:right w:val="nil"/>
            </w:tcBorders>
            <w:shd w:val="clear" w:color="auto" w:fill="auto"/>
            <w:noWrap/>
            <w:vAlign w:val="bottom"/>
            <w:hideMark/>
          </w:tcPr>
          <w:p w14:paraId="3BBA990C" w14:textId="77777777" w:rsidR="00E44533" w:rsidRPr="00E44533" w:rsidRDefault="00E44533" w:rsidP="00E44533">
            <w:pPr>
              <w:rPr>
                <w:rFonts w:ascii="Verdana" w:eastAsia="Times New Roman" w:hAnsi="Verdana"/>
                <w:sz w:val="18"/>
                <w:szCs w:val="18"/>
              </w:rPr>
            </w:pPr>
          </w:p>
        </w:tc>
        <w:tc>
          <w:tcPr>
            <w:tcW w:w="350" w:type="pct"/>
            <w:tcBorders>
              <w:top w:val="nil"/>
              <w:left w:val="nil"/>
              <w:bottom w:val="nil"/>
              <w:right w:val="nil"/>
            </w:tcBorders>
            <w:shd w:val="clear" w:color="auto" w:fill="auto"/>
            <w:noWrap/>
            <w:vAlign w:val="bottom"/>
            <w:hideMark/>
          </w:tcPr>
          <w:p w14:paraId="008E228D" w14:textId="77777777" w:rsidR="00E44533" w:rsidRPr="00E44533" w:rsidRDefault="00E44533" w:rsidP="00E44533">
            <w:pPr>
              <w:rPr>
                <w:rFonts w:ascii="Verdana" w:eastAsia="Times New Roman" w:hAnsi="Verdana"/>
                <w:sz w:val="18"/>
                <w:szCs w:val="18"/>
              </w:rPr>
            </w:pPr>
          </w:p>
        </w:tc>
        <w:tc>
          <w:tcPr>
            <w:tcW w:w="350" w:type="pct"/>
            <w:gridSpan w:val="2"/>
            <w:tcBorders>
              <w:top w:val="nil"/>
              <w:left w:val="nil"/>
              <w:bottom w:val="nil"/>
              <w:right w:val="nil"/>
            </w:tcBorders>
            <w:shd w:val="clear" w:color="auto" w:fill="auto"/>
            <w:noWrap/>
            <w:vAlign w:val="bottom"/>
            <w:hideMark/>
          </w:tcPr>
          <w:p w14:paraId="67D02FBF" w14:textId="77777777" w:rsidR="00E44533" w:rsidRPr="00E44533" w:rsidRDefault="00E44533" w:rsidP="00E44533">
            <w:pPr>
              <w:rPr>
                <w:rFonts w:ascii="Verdana" w:eastAsia="Times New Roman" w:hAnsi="Verdana"/>
                <w:sz w:val="18"/>
                <w:szCs w:val="18"/>
              </w:rPr>
            </w:pPr>
          </w:p>
        </w:tc>
        <w:tc>
          <w:tcPr>
            <w:tcW w:w="352" w:type="pct"/>
            <w:gridSpan w:val="2"/>
            <w:tcBorders>
              <w:top w:val="nil"/>
              <w:left w:val="nil"/>
              <w:bottom w:val="nil"/>
              <w:right w:val="nil"/>
            </w:tcBorders>
            <w:shd w:val="clear" w:color="auto" w:fill="auto"/>
            <w:noWrap/>
            <w:vAlign w:val="bottom"/>
            <w:hideMark/>
          </w:tcPr>
          <w:p w14:paraId="38C498E4" w14:textId="77777777" w:rsidR="00E44533" w:rsidRPr="00E44533" w:rsidRDefault="00E44533" w:rsidP="00E44533">
            <w:pPr>
              <w:rPr>
                <w:rFonts w:ascii="Verdana" w:eastAsia="Times New Roman" w:hAnsi="Verdana"/>
                <w:sz w:val="18"/>
                <w:szCs w:val="18"/>
              </w:rPr>
            </w:pPr>
          </w:p>
        </w:tc>
      </w:tr>
      <w:tr w:rsidR="007609B3" w:rsidRPr="00E44533" w14:paraId="43287936" w14:textId="77777777" w:rsidTr="00000FD3">
        <w:trPr>
          <w:trHeight w:val="260"/>
        </w:trPr>
        <w:tc>
          <w:tcPr>
            <w:tcW w:w="794" w:type="pct"/>
            <w:tcBorders>
              <w:top w:val="nil"/>
              <w:left w:val="nil"/>
              <w:bottom w:val="nil"/>
              <w:right w:val="nil"/>
            </w:tcBorders>
            <w:shd w:val="clear" w:color="auto" w:fill="auto"/>
            <w:noWrap/>
            <w:vAlign w:val="bottom"/>
            <w:hideMark/>
          </w:tcPr>
          <w:p w14:paraId="13272C27"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All ages</w:t>
            </w:r>
          </w:p>
        </w:tc>
        <w:tc>
          <w:tcPr>
            <w:tcW w:w="350" w:type="pct"/>
            <w:tcBorders>
              <w:top w:val="nil"/>
              <w:left w:val="nil"/>
              <w:bottom w:val="nil"/>
              <w:right w:val="nil"/>
            </w:tcBorders>
            <w:shd w:val="clear" w:color="auto" w:fill="auto"/>
            <w:noWrap/>
            <w:vAlign w:val="bottom"/>
            <w:hideMark/>
          </w:tcPr>
          <w:p w14:paraId="60D58445"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-0.024</w:t>
            </w:r>
          </w:p>
        </w:tc>
        <w:tc>
          <w:tcPr>
            <w:tcW w:w="350" w:type="pct"/>
            <w:tcBorders>
              <w:top w:val="nil"/>
              <w:left w:val="nil"/>
              <w:bottom w:val="nil"/>
              <w:right w:val="nil"/>
            </w:tcBorders>
            <w:shd w:val="clear" w:color="auto" w:fill="auto"/>
            <w:noWrap/>
            <w:vAlign w:val="bottom"/>
            <w:hideMark/>
          </w:tcPr>
          <w:p w14:paraId="7A403C6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-0.150</w:t>
            </w:r>
          </w:p>
        </w:tc>
        <w:tc>
          <w:tcPr>
            <w:tcW w:w="351" w:type="pct"/>
            <w:tcBorders>
              <w:top w:val="nil"/>
              <w:left w:val="nil"/>
              <w:bottom w:val="nil"/>
              <w:right w:val="nil"/>
            </w:tcBorders>
            <w:shd w:val="clear" w:color="auto" w:fill="auto"/>
            <w:noWrap/>
            <w:vAlign w:val="bottom"/>
            <w:hideMark/>
          </w:tcPr>
          <w:p w14:paraId="0D5B4159"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0.103</w:t>
            </w:r>
          </w:p>
        </w:tc>
        <w:tc>
          <w:tcPr>
            <w:tcW w:w="351" w:type="pct"/>
            <w:tcBorders>
              <w:top w:val="nil"/>
              <w:left w:val="nil"/>
              <w:bottom w:val="nil"/>
              <w:right w:val="single" w:sz="4" w:space="0" w:color="auto"/>
            </w:tcBorders>
            <w:shd w:val="clear" w:color="auto" w:fill="auto"/>
            <w:noWrap/>
            <w:vAlign w:val="bottom"/>
            <w:hideMark/>
          </w:tcPr>
          <w:p w14:paraId="00E6B0B4"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0.712</w:t>
            </w:r>
          </w:p>
        </w:tc>
        <w:tc>
          <w:tcPr>
            <w:tcW w:w="350" w:type="pct"/>
            <w:tcBorders>
              <w:top w:val="nil"/>
              <w:left w:val="single" w:sz="4" w:space="0" w:color="auto"/>
              <w:bottom w:val="nil"/>
              <w:right w:val="nil"/>
            </w:tcBorders>
            <w:shd w:val="clear" w:color="auto" w:fill="auto"/>
            <w:noWrap/>
            <w:vAlign w:val="bottom"/>
            <w:hideMark/>
          </w:tcPr>
          <w:p w14:paraId="2D1593C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0.009</w:t>
            </w:r>
          </w:p>
        </w:tc>
        <w:tc>
          <w:tcPr>
            <w:tcW w:w="351" w:type="pct"/>
            <w:tcBorders>
              <w:top w:val="nil"/>
              <w:left w:val="nil"/>
              <w:bottom w:val="nil"/>
              <w:right w:val="nil"/>
            </w:tcBorders>
            <w:shd w:val="clear" w:color="auto" w:fill="auto"/>
            <w:noWrap/>
            <w:vAlign w:val="bottom"/>
            <w:hideMark/>
          </w:tcPr>
          <w:p w14:paraId="2FD3F1F9"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-0.120</w:t>
            </w:r>
          </w:p>
        </w:tc>
        <w:tc>
          <w:tcPr>
            <w:tcW w:w="350" w:type="pct"/>
            <w:tcBorders>
              <w:top w:val="nil"/>
              <w:left w:val="nil"/>
              <w:bottom w:val="nil"/>
              <w:right w:val="nil"/>
            </w:tcBorders>
            <w:shd w:val="clear" w:color="auto" w:fill="auto"/>
            <w:noWrap/>
            <w:vAlign w:val="bottom"/>
            <w:hideMark/>
          </w:tcPr>
          <w:p w14:paraId="70F69BE8"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0.138</w:t>
            </w:r>
          </w:p>
        </w:tc>
        <w:tc>
          <w:tcPr>
            <w:tcW w:w="353" w:type="pct"/>
            <w:tcBorders>
              <w:top w:val="nil"/>
              <w:left w:val="nil"/>
              <w:bottom w:val="nil"/>
              <w:right w:val="single" w:sz="4" w:space="0" w:color="auto"/>
            </w:tcBorders>
            <w:shd w:val="clear" w:color="auto" w:fill="auto"/>
            <w:noWrap/>
            <w:vAlign w:val="bottom"/>
            <w:hideMark/>
          </w:tcPr>
          <w:p w14:paraId="3FC80F8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0.890</w:t>
            </w:r>
          </w:p>
        </w:tc>
        <w:tc>
          <w:tcPr>
            <w:tcW w:w="348" w:type="pct"/>
            <w:tcBorders>
              <w:top w:val="nil"/>
              <w:left w:val="single" w:sz="4" w:space="0" w:color="auto"/>
              <w:bottom w:val="nil"/>
              <w:right w:val="nil"/>
            </w:tcBorders>
            <w:shd w:val="clear" w:color="auto" w:fill="auto"/>
            <w:noWrap/>
            <w:vAlign w:val="bottom"/>
            <w:hideMark/>
          </w:tcPr>
          <w:p w14:paraId="7909649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-0.015</w:t>
            </w:r>
          </w:p>
        </w:tc>
        <w:tc>
          <w:tcPr>
            <w:tcW w:w="350" w:type="pct"/>
            <w:tcBorders>
              <w:top w:val="nil"/>
              <w:left w:val="nil"/>
              <w:bottom w:val="nil"/>
              <w:right w:val="nil"/>
            </w:tcBorders>
            <w:shd w:val="clear" w:color="auto" w:fill="auto"/>
            <w:noWrap/>
            <w:vAlign w:val="bottom"/>
            <w:hideMark/>
          </w:tcPr>
          <w:p w14:paraId="7865FDC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-0.112</w:t>
            </w:r>
          </w:p>
        </w:tc>
        <w:tc>
          <w:tcPr>
            <w:tcW w:w="350" w:type="pct"/>
            <w:gridSpan w:val="2"/>
            <w:tcBorders>
              <w:top w:val="nil"/>
              <w:left w:val="nil"/>
              <w:bottom w:val="nil"/>
              <w:right w:val="nil"/>
            </w:tcBorders>
            <w:shd w:val="clear" w:color="auto" w:fill="auto"/>
            <w:noWrap/>
            <w:vAlign w:val="bottom"/>
            <w:hideMark/>
          </w:tcPr>
          <w:p w14:paraId="7BC5A93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0.083</w:t>
            </w:r>
          </w:p>
        </w:tc>
        <w:tc>
          <w:tcPr>
            <w:tcW w:w="352" w:type="pct"/>
            <w:gridSpan w:val="2"/>
            <w:tcBorders>
              <w:top w:val="nil"/>
              <w:left w:val="nil"/>
              <w:bottom w:val="nil"/>
              <w:right w:val="nil"/>
            </w:tcBorders>
            <w:shd w:val="clear" w:color="auto" w:fill="auto"/>
            <w:noWrap/>
            <w:vAlign w:val="bottom"/>
            <w:hideMark/>
          </w:tcPr>
          <w:p w14:paraId="68F9687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0.767</w:t>
            </w:r>
          </w:p>
        </w:tc>
      </w:tr>
      <w:tr w:rsidR="007609B3" w:rsidRPr="00E44533" w14:paraId="36259601" w14:textId="77777777" w:rsidTr="00000FD3">
        <w:trPr>
          <w:trHeight w:val="260"/>
        </w:trPr>
        <w:tc>
          <w:tcPr>
            <w:tcW w:w="794" w:type="pct"/>
            <w:tcBorders>
              <w:top w:val="nil"/>
              <w:left w:val="nil"/>
              <w:bottom w:val="nil"/>
              <w:right w:val="nil"/>
            </w:tcBorders>
            <w:shd w:val="clear" w:color="auto" w:fill="auto"/>
            <w:noWrap/>
            <w:vAlign w:val="bottom"/>
            <w:hideMark/>
          </w:tcPr>
          <w:p w14:paraId="02BEF55F" w14:textId="47D3B35A" w:rsidR="00E44533" w:rsidRPr="00E44533" w:rsidRDefault="00100FC4" w:rsidP="00E44533">
            <w:pPr>
              <w:rPr>
                <w:rFonts w:ascii="Verdana" w:eastAsia="Times New Roman" w:hAnsi="Verdana"/>
                <w:sz w:val="18"/>
                <w:szCs w:val="18"/>
              </w:rPr>
            </w:pPr>
            <w:r>
              <w:rPr>
                <w:rFonts w:ascii="Verdana" w:eastAsia="Times New Roman" w:hAnsi="Verdana"/>
                <w:sz w:val="18"/>
                <w:szCs w:val="18"/>
              </w:rPr>
              <w:t>Ages 1</w:t>
            </w:r>
            <w:bookmarkStart w:id="0" w:name="_GoBack"/>
            <w:bookmarkEnd w:id="0"/>
            <w:r w:rsidR="00E44533" w:rsidRPr="00E44533">
              <w:rPr>
                <w:rFonts w:ascii="Verdana" w:eastAsia="Times New Roman" w:hAnsi="Verdana"/>
                <w:sz w:val="18"/>
                <w:szCs w:val="18"/>
              </w:rPr>
              <w:t>-5 years</w:t>
            </w:r>
          </w:p>
        </w:tc>
        <w:tc>
          <w:tcPr>
            <w:tcW w:w="350" w:type="pct"/>
            <w:tcBorders>
              <w:top w:val="nil"/>
              <w:left w:val="nil"/>
              <w:bottom w:val="nil"/>
              <w:right w:val="nil"/>
            </w:tcBorders>
            <w:shd w:val="clear" w:color="auto" w:fill="auto"/>
            <w:noWrap/>
            <w:vAlign w:val="bottom"/>
            <w:hideMark/>
          </w:tcPr>
          <w:p w14:paraId="72D7EE7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-0.013</w:t>
            </w:r>
          </w:p>
        </w:tc>
        <w:tc>
          <w:tcPr>
            <w:tcW w:w="350" w:type="pct"/>
            <w:tcBorders>
              <w:top w:val="nil"/>
              <w:left w:val="nil"/>
              <w:bottom w:val="nil"/>
              <w:right w:val="nil"/>
            </w:tcBorders>
            <w:shd w:val="clear" w:color="auto" w:fill="auto"/>
            <w:noWrap/>
            <w:vAlign w:val="bottom"/>
            <w:hideMark/>
          </w:tcPr>
          <w:p w14:paraId="60E32FFB"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-0.188</w:t>
            </w:r>
          </w:p>
        </w:tc>
        <w:tc>
          <w:tcPr>
            <w:tcW w:w="351" w:type="pct"/>
            <w:tcBorders>
              <w:top w:val="nil"/>
              <w:left w:val="nil"/>
              <w:bottom w:val="nil"/>
              <w:right w:val="nil"/>
            </w:tcBorders>
            <w:shd w:val="clear" w:color="auto" w:fill="auto"/>
            <w:noWrap/>
            <w:vAlign w:val="bottom"/>
            <w:hideMark/>
          </w:tcPr>
          <w:p w14:paraId="06B4935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0.161</w:t>
            </w:r>
          </w:p>
        </w:tc>
        <w:tc>
          <w:tcPr>
            <w:tcW w:w="351" w:type="pct"/>
            <w:tcBorders>
              <w:top w:val="nil"/>
              <w:left w:val="nil"/>
              <w:bottom w:val="nil"/>
              <w:right w:val="single" w:sz="4" w:space="0" w:color="auto"/>
            </w:tcBorders>
            <w:shd w:val="clear" w:color="auto" w:fill="auto"/>
            <w:noWrap/>
            <w:vAlign w:val="bottom"/>
            <w:hideMark/>
          </w:tcPr>
          <w:p w14:paraId="588449D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0.880</w:t>
            </w:r>
          </w:p>
        </w:tc>
        <w:tc>
          <w:tcPr>
            <w:tcW w:w="350" w:type="pct"/>
            <w:tcBorders>
              <w:top w:val="nil"/>
              <w:left w:val="single" w:sz="4" w:space="0" w:color="auto"/>
              <w:bottom w:val="nil"/>
              <w:right w:val="nil"/>
            </w:tcBorders>
            <w:shd w:val="clear" w:color="auto" w:fill="auto"/>
            <w:noWrap/>
            <w:vAlign w:val="bottom"/>
            <w:hideMark/>
          </w:tcPr>
          <w:p w14:paraId="6610A40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0.020</w:t>
            </w:r>
          </w:p>
        </w:tc>
        <w:tc>
          <w:tcPr>
            <w:tcW w:w="351" w:type="pct"/>
            <w:tcBorders>
              <w:top w:val="nil"/>
              <w:left w:val="nil"/>
              <w:bottom w:val="nil"/>
              <w:right w:val="nil"/>
            </w:tcBorders>
            <w:shd w:val="clear" w:color="auto" w:fill="auto"/>
            <w:noWrap/>
            <w:vAlign w:val="bottom"/>
            <w:hideMark/>
          </w:tcPr>
          <w:p w14:paraId="277176D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-0.145</w:t>
            </w:r>
          </w:p>
        </w:tc>
        <w:tc>
          <w:tcPr>
            <w:tcW w:w="350" w:type="pct"/>
            <w:tcBorders>
              <w:top w:val="nil"/>
              <w:left w:val="nil"/>
              <w:bottom w:val="nil"/>
              <w:right w:val="nil"/>
            </w:tcBorders>
            <w:shd w:val="clear" w:color="auto" w:fill="auto"/>
            <w:noWrap/>
            <w:vAlign w:val="bottom"/>
            <w:hideMark/>
          </w:tcPr>
          <w:p w14:paraId="46E9B95A"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0.186</w:t>
            </w:r>
          </w:p>
        </w:tc>
        <w:tc>
          <w:tcPr>
            <w:tcW w:w="353" w:type="pct"/>
            <w:tcBorders>
              <w:top w:val="nil"/>
              <w:left w:val="nil"/>
              <w:bottom w:val="nil"/>
              <w:right w:val="single" w:sz="4" w:space="0" w:color="auto"/>
            </w:tcBorders>
            <w:shd w:val="clear" w:color="auto" w:fill="auto"/>
            <w:noWrap/>
            <w:vAlign w:val="bottom"/>
            <w:hideMark/>
          </w:tcPr>
          <w:p w14:paraId="0F788CF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0.920</w:t>
            </w:r>
          </w:p>
        </w:tc>
        <w:tc>
          <w:tcPr>
            <w:tcW w:w="348" w:type="pct"/>
            <w:tcBorders>
              <w:top w:val="nil"/>
              <w:left w:val="single" w:sz="4" w:space="0" w:color="auto"/>
              <w:bottom w:val="nil"/>
              <w:right w:val="nil"/>
            </w:tcBorders>
            <w:shd w:val="clear" w:color="auto" w:fill="auto"/>
            <w:noWrap/>
            <w:vAlign w:val="bottom"/>
            <w:hideMark/>
          </w:tcPr>
          <w:p w14:paraId="1EC475F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0.007</w:t>
            </w:r>
          </w:p>
        </w:tc>
        <w:tc>
          <w:tcPr>
            <w:tcW w:w="350" w:type="pct"/>
            <w:tcBorders>
              <w:top w:val="nil"/>
              <w:left w:val="nil"/>
              <w:bottom w:val="nil"/>
              <w:right w:val="nil"/>
            </w:tcBorders>
            <w:shd w:val="clear" w:color="auto" w:fill="auto"/>
            <w:noWrap/>
            <w:vAlign w:val="bottom"/>
            <w:hideMark/>
          </w:tcPr>
          <w:p w14:paraId="71EF1C5C"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-0.131</w:t>
            </w:r>
          </w:p>
        </w:tc>
        <w:tc>
          <w:tcPr>
            <w:tcW w:w="350" w:type="pct"/>
            <w:gridSpan w:val="2"/>
            <w:tcBorders>
              <w:top w:val="nil"/>
              <w:left w:val="nil"/>
              <w:bottom w:val="nil"/>
              <w:right w:val="nil"/>
            </w:tcBorders>
            <w:shd w:val="clear" w:color="auto" w:fill="auto"/>
            <w:noWrap/>
            <w:vAlign w:val="bottom"/>
            <w:hideMark/>
          </w:tcPr>
          <w:p w14:paraId="7D1FF12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0.145</w:t>
            </w:r>
          </w:p>
        </w:tc>
        <w:tc>
          <w:tcPr>
            <w:tcW w:w="352" w:type="pct"/>
            <w:gridSpan w:val="2"/>
            <w:tcBorders>
              <w:top w:val="nil"/>
              <w:left w:val="nil"/>
              <w:bottom w:val="nil"/>
              <w:right w:val="nil"/>
            </w:tcBorders>
            <w:shd w:val="clear" w:color="auto" w:fill="auto"/>
            <w:noWrap/>
            <w:vAlign w:val="bottom"/>
            <w:hideMark/>
          </w:tcPr>
          <w:p w14:paraId="4D7254A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0.809</w:t>
            </w:r>
          </w:p>
        </w:tc>
      </w:tr>
      <w:tr w:rsidR="007609B3" w:rsidRPr="00E44533" w14:paraId="775D4173" w14:textId="77777777" w:rsidTr="00000FD3">
        <w:trPr>
          <w:trHeight w:val="260"/>
        </w:trPr>
        <w:tc>
          <w:tcPr>
            <w:tcW w:w="794" w:type="pct"/>
            <w:tcBorders>
              <w:top w:val="nil"/>
              <w:left w:val="nil"/>
              <w:bottom w:val="nil"/>
              <w:right w:val="nil"/>
            </w:tcBorders>
            <w:shd w:val="clear" w:color="auto" w:fill="auto"/>
            <w:noWrap/>
            <w:vAlign w:val="bottom"/>
            <w:hideMark/>
          </w:tcPr>
          <w:p w14:paraId="5AF88552"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Ages 6+ years</w:t>
            </w:r>
          </w:p>
        </w:tc>
        <w:tc>
          <w:tcPr>
            <w:tcW w:w="350" w:type="pct"/>
            <w:tcBorders>
              <w:top w:val="nil"/>
              <w:left w:val="nil"/>
              <w:bottom w:val="nil"/>
              <w:right w:val="nil"/>
            </w:tcBorders>
            <w:shd w:val="clear" w:color="auto" w:fill="auto"/>
            <w:noWrap/>
            <w:vAlign w:val="bottom"/>
            <w:hideMark/>
          </w:tcPr>
          <w:p w14:paraId="0B1F7648"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-0.020</w:t>
            </w:r>
          </w:p>
        </w:tc>
        <w:tc>
          <w:tcPr>
            <w:tcW w:w="350" w:type="pct"/>
            <w:tcBorders>
              <w:top w:val="nil"/>
              <w:left w:val="nil"/>
              <w:bottom w:val="nil"/>
              <w:right w:val="nil"/>
            </w:tcBorders>
            <w:shd w:val="clear" w:color="auto" w:fill="auto"/>
            <w:noWrap/>
            <w:vAlign w:val="bottom"/>
            <w:hideMark/>
          </w:tcPr>
          <w:p w14:paraId="5109535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-0.206</w:t>
            </w:r>
          </w:p>
        </w:tc>
        <w:tc>
          <w:tcPr>
            <w:tcW w:w="351" w:type="pct"/>
            <w:tcBorders>
              <w:top w:val="nil"/>
              <w:left w:val="nil"/>
              <w:bottom w:val="nil"/>
              <w:right w:val="nil"/>
            </w:tcBorders>
            <w:shd w:val="clear" w:color="auto" w:fill="auto"/>
            <w:noWrap/>
            <w:vAlign w:val="bottom"/>
            <w:hideMark/>
          </w:tcPr>
          <w:p w14:paraId="6DCE15E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0.167</w:t>
            </w:r>
          </w:p>
        </w:tc>
        <w:tc>
          <w:tcPr>
            <w:tcW w:w="351" w:type="pct"/>
            <w:tcBorders>
              <w:top w:val="nil"/>
              <w:left w:val="nil"/>
              <w:bottom w:val="nil"/>
              <w:right w:val="single" w:sz="4" w:space="0" w:color="auto"/>
            </w:tcBorders>
            <w:shd w:val="clear" w:color="auto" w:fill="auto"/>
            <w:noWrap/>
            <w:vAlign w:val="bottom"/>
            <w:hideMark/>
          </w:tcPr>
          <w:p w14:paraId="162A2F35"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0.837</w:t>
            </w:r>
          </w:p>
        </w:tc>
        <w:tc>
          <w:tcPr>
            <w:tcW w:w="350" w:type="pct"/>
            <w:tcBorders>
              <w:top w:val="nil"/>
              <w:left w:val="single" w:sz="4" w:space="0" w:color="auto"/>
              <w:bottom w:val="nil"/>
              <w:right w:val="nil"/>
            </w:tcBorders>
            <w:shd w:val="clear" w:color="auto" w:fill="auto"/>
            <w:noWrap/>
            <w:vAlign w:val="bottom"/>
            <w:hideMark/>
          </w:tcPr>
          <w:p w14:paraId="6B61CF68"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0.064</w:t>
            </w:r>
          </w:p>
        </w:tc>
        <w:tc>
          <w:tcPr>
            <w:tcW w:w="351" w:type="pct"/>
            <w:tcBorders>
              <w:top w:val="nil"/>
              <w:left w:val="nil"/>
              <w:bottom w:val="nil"/>
              <w:right w:val="nil"/>
            </w:tcBorders>
            <w:shd w:val="clear" w:color="auto" w:fill="auto"/>
            <w:noWrap/>
            <w:vAlign w:val="bottom"/>
            <w:hideMark/>
          </w:tcPr>
          <w:p w14:paraId="225EA9B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-0.102</w:t>
            </w:r>
          </w:p>
        </w:tc>
        <w:tc>
          <w:tcPr>
            <w:tcW w:w="350" w:type="pct"/>
            <w:tcBorders>
              <w:top w:val="nil"/>
              <w:left w:val="nil"/>
              <w:bottom w:val="nil"/>
              <w:right w:val="nil"/>
            </w:tcBorders>
            <w:shd w:val="clear" w:color="auto" w:fill="auto"/>
            <w:noWrap/>
            <w:vAlign w:val="bottom"/>
            <w:hideMark/>
          </w:tcPr>
          <w:p w14:paraId="24A2934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0.231</w:t>
            </w:r>
          </w:p>
        </w:tc>
        <w:tc>
          <w:tcPr>
            <w:tcW w:w="353" w:type="pct"/>
            <w:tcBorders>
              <w:top w:val="nil"/>
              <w:left w:val="nil"/>
              <w:bottom w:val="nil"/>
              <w:right w:val="single" w:sz="4" w:space="0" w:color="auto"/>
            </w:tcBorders>
            <w:shd w:val="clear" w:color="auto" w:fill="auto"/>
            <w:noWrap/>
            <w:vAlign w:val="bottom"/>
            <w:hideMark/>
          </w:tcPr>
          <w:p w14:paraId="0BF9AA12"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0.628</w:t>
            </w:r>
          </w:p>
        </w:tc>
        <w:tc>
          <w:tcPr>
            <w:tcW w:w="348" w:type="pct"/>
            <w:tcBorders>
              <w:top w:val="nil"/>
              <w:left w:val="single" w:sz="4" w:space="0" w:color="auto"/>
              <w:bottom w:val="nil"/>
              <w:right w:val="nil"/>
            </w:tcBorders>
            <w:shd w:val="clear" w:color="auto" w:fill="auto"/>
            <w:noWrap/>
            <w:vAlign w:val="bottom"/>
            <w:hideMark/>
          </w:tcPr>
          <w:p w14:paraId="03FE37C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-0.028</w:t>
            </w:r>
          </w:p>
        </w:tc>
        <w:tc>
          <w:tcPr>
            <w:tcW w:w="350" w:type="pct"/>
            <w:tcBorders>
              <w:top w:val="nil"/>
              <w:left w:val="nil"/>
              <w:bottom w:val="nil"/>
              <w:right w:val="nil"/>
            </w:tcBorders>
            <w:shd w:val="clear" w:color="auto" w:fill="auto"/>
            <w:noWrap/>
            <w:vAlign w:val="bottom"/>
            <w:hideMark/>
          </w:tcPr>
          <w:p w14:paraId="4AAD97F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-0.087</w:t>
            </w:r>
          </w:p>
        </w:tc>
        <w:tc>
          <w:tcPr>
            <w:tcW w:w="350" w:type="pct"/>
            <w:gridSpan w:val="2"/>
            <w:tcBorders>
              <w:top w:val="nil"/>
              <w:left w:val="nil"/>
              <w:bottom w:val="nil"/>
              <w:right w:val="nil"/>
            </w:tcBorders>
            <w:shd w:val="clear" w:color="auto" w:fill="auto"/>
            <w:noWrap/>
            <w:vAlign w:val="bottom"/>
            <w:hideMark/>
          </w:tcPr>
          <w:p w14:paraId="00ABC90F"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0.031</w:t>
            </w:r>
          </w:p>
        </w:tc>
        <w:tc>
          <w:tcPr>
            <w:tcW w:w="352" w:type="pct"/>
            <w:gridSpan w:val="2"/>
            <w:tcBorders>
              <w:top w:val="nil"/>
              <w:left w:val="nil"/>
              <w:bottom w:val="nil"/>
              <w:right w:val="nil"/>
            </w:tcBorders>
            <w:shd w:val="clear" w:color="auto" w:fill="auto"/>
            <w:noWrap/>
            <w:vAlign w:val="bottom"/>
            <w:hideMark/>
          </w:tcPr>
          <w:p w14:paraId="594CEE42"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0.938</w:t>
            </w:r>
          </w:p>
        </w:tc>
      </w:tr>
      <w:tr w:rsidR="007609B3" w:rsidRPr="00E44533" w14:paraId="0EBFDCD7" w14:textId="77777777" w:rsidTr="00000FD3">
        <w:trPr>
          <w:trHeight w:val="260"/>
        </w:trPr>
        <w:tc>
          <w:tcPr>
            <w:tcW w:w="794" w:type="pct"/>
            <w:tcBorders>
              <w:top w:val="nil"/>
              <w:left w:val="nil"/>
              <w:bottom w:val="nil"/>
              <w:right w:val="nil"/>
            </w:tcBorders>
            <w:shd w:val="clear" w:color="auto" w:fill="auto"/>
            <w:noWrap/>
            <w:vAlign w:val="bottom"/>
            <w:hideMark/>
          </w:tcPr>
          <w:p w14:paraId="4FA4DE86"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High transmission</w:t>
            </w:r>
          </w:p>
        </w:tc>
        <w:tc>
          <w:tcPr>
            <w:tcW w:w="350" w:type="pct"/>
            <w:tcBorders>
              <w:top w:val="nil"/>
              <w:left w:val="nil"/>
              <w:bottom w:val="nil"/>
              <w:right w:val="nil"/>
            </w:tcBorders>
            <w:shd w:val="clear" w:color="auto" w:fill="auto"/>
            <w:noWrap/>
            <w:vAlign w:val="bottom"/>
            <w:hideMark/>
          </w:tcPr>
          <w:p w14:paraId="02F99D5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-0.104</w:t>
            </w:r>
          </w:p>
        </w:tc>
        <w:tc>
          <w:tcPr>
            <w:tcW w:w="350" w:type="pct"/>
            <w:tcBorders>
              <w:top w:val="nil"/>
              <w:left w:val="nil"/>
              <w:bottom w:val="nil"/>
              <w:right w:val="nil"/>
            </w:tcBorders>
            <w:shd w:val="clear" w:color="auto" w:fill="auto"/>
            <w:noWrap/>
            <w:vAlign w:val="bottom"/>
            <w:hideMark/>
          </w:tcPr>
          <w:p w14:paraId="3D16B4BA"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-0.248</w:t>
            </w:r>
          </w:p>
        </w:tc>
        <w:tc>
          <w:tcPr>
            <w:tcW w:w="351" w:type="pct"/>
            <w:tcBorders>
              <w:top w:val="nil"/>
              <w:left w:val="nil"/>
              <w:bottom w:val="nil"/>
              <w:right w:val="nil"/>
            </w:tcBorders>
            <w:shd w:val="clear" w:color="auto" w:fill="auto"/>
            <w:noWrap/>
            <w:vAlign w:val="bottom"/>
            <w:hideMark/>
          </w:tcPr>
          <w:p w14:paraId="2B20296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0.041</w:t>
            </w:r>
          </w:p>
        </w:tc>
        <w:tc>
          <w:tcPr>
            <w:tcW w:w="351" w:type="pct"/>
            <w:tcBorders>
              <w:top w:val="nil"/>
              <w:left w:val="nil"/>
              <w:bottom w:val="nil"/>
              <w:right w:val="single" w:sz="4" w:space="0" w:color="auto"/>
            </w:tcBorders>
            <w:shd w:val="clear" w:color="auto" w:fill="auto"/>
            <w:noWrap/>
            <w:vAlign w:val="bottom"/>
            <w:hideMark/>
          </w:tcPr>
          <w:p w14:paraId="0BE1192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0.160</w:t>
            </w:r>
          </w:p>
        </w:tc>
        <w:tc>
          <w:tcPr>
            <w:tcW w:w="350" w:type="pct"/>
            <w:tcBorders>
              <w:top w:val="nil"/>
              <w:left w:val="single" w:sz="4" w:space="0" w:color="auto"/>
              <w:bottom w:val="nil"/>
              <w:right w:val="nil"/>
            </w:tcBorders>
            <w:shd w:val="clear" w:color="auto" w:fill="auto"/>
            <w:noWrap/>
            <w:vAlign w:val="bottom"/>
            <w:hideMark/>
          </w:tcPr>
          <w:p w14:paraId="558DD01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0.076</w:t>
            </w:r>
          </w:p>
        </w:tc>
        <w:tc>
          <w:tcPr>
            <w:tcW w:w="351" w:type="pct"/>
            <w:tcBorders>
              <w:top w:val="nil"/>
              <w:left w:val="nil"/>
              <w:bottom w:val="nil"/>
              <w:right w:val="nil"/>
            </w:tcBorders>
            <w:shd w:val="clear" w:color="auto" w:fill="auto"/>
            <w:noWrap/>
            <w:vAlign w:val="bottom"/>
            <w:hideMark/>
          </w:tcPr>
          <w:p w14:paraId="3C75F38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-0.059</w:t>
            </w:r>
          </w:p>
        </w:tc>
        <w:tc>
          <w:tcPr>
            <w:tcW w:w="350" w:type="pct"/>
            <w:tcBorders>
              <w:top w:val="nil"/>
              <w:left w:val="nil"/>
              <w:bottom w:val="nil"/>
              <w:right w:val="nil"/>
            </w:tcBorders>
            <w:shd w:val="clear" w:color="auto" w:fill="auto"/>
            <w:noWrap/>
            <w:vAlign w:val="bottom"/>
            <w:hideMark/>
          </w:tcPr>
          <w:p w14:paraId="140C59B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0.210</w:t>
            </w:r>
          </w:p>
        </w:tc>
        <w:tc>
          <w:tcPr>
            <w:tcW w:w="353" w:type="pct"/>
            <w:tcBorders>
              <w:top w:val="nil"/>
              <w:left w:val="nil"/>
              <w:bottom w:val="nil"/>
              <w:right w:val="single" w:sz="4" w:space="0" w:color="auto"/>
            </w:tcBorders>
            <w:shd w:val="clear" w:color="auto" w:fill="auto"/>
            <w:noWrap/>
            <w:vAlign w:val="bottom"/>
            <w:hideMark/>
          </w:tcPr>
          <w:p w14:paraId="38DA6286"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0.459</w:t>
            </w:r>
          </w:p>
        </w:tc>
        <w:tc>
          <w:tcPr>
            <w:tcW w:w="348" w:type="pct"/>
            <w:tcBorders>
              <w:top w:val="nil"/>
              <w:left w:val="single" w:sz="4" w:space="0" w:color="auto"/>
              <w:bottom w:val="nil"/>
              <w:right w:val="nil"/>
            </w:tcBorders>
            <w:shd w:val="clear" w:color="auto" w:fill="auto"/>
            <w:noWrap/>
            <w:vAlign w:val="bottom"/>
            <w:hideMark/>
          </w:tcPr>
          <w:p w14:paraId="2D028C7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-0.028</w:t>
            </w:r>
          </w:p>
        </w:tc>
        <w:tc>
          <w:tcPr>
            <w:tcW w:w="350" w:type="pct"/>
            <w:tcBorders>
              <w:top w:val="nil"/>
              <w:left w:val="nil"/>
              <w:bottom w:val="nil"/>
              <w:right w:val="nil"/>
            </w:tcBorders>
            <w:shd w:val="clear" w:color="auto" w:fill="auto"/>
            <w:noWrap/>
            <w:vAlign w:val="bottom"/>
            <w:hideMark/>
          </w:tcPr>
          <w:p w14:paraId="55D48122"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-0.102</w:t>
            </w:r>
          </w:p>
        </w:tc>
        <w:tc>
          <w:tcPr>
            <w:tcW w:w="350" w:type="pct"/>
            <w:gridSpan w:val="2"/>
            <w:tcBorders>
              <w:top w:val="nil"/>
              <w:left w:val="nil"/>
              <w:bottom w:val="nil"/>
              <w:right w:val="nil"/>
            </w:tcBorders>
            <w:shd w:val="clear" w:color="auto" w:fill="auto"/>
            <w:noWrap/>
            <w:vAlign w:val="bottom"/>
            <w:hideMark/>
          </w:tcPr>
          <w:p w14:paraId="546ADA8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0.046</w:t>
            </w:r>
          </w:p>
        </w:tc>
        <w:tc>
          <w:tcPr>
            <w:tcW w:w="352" w:type="pct"/>
            <w:gridSpan w:val="2"/>
            <w:tcBorders>
              <w:top w:val="nil"/>
              <w:left w:val="nil"/>
              <w:bottom w:val="nil"/>
              <w:right w:val="nil"/>
            </w:tcBorders>
            <w:shd w:val="clear" w:color="auto" w:fill="auto"/>
            <w:noWrap/>
            <w:vAlign w:val="bottom"/>
            <w:hideMark/>
          </w:tcPr>
          <w:p w14:paraId="224D68F2"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0.270</w:t>
            </w:r>
          </w:p>
        </w:tc>
      </w:tr>
      <w:tr w:rsidR="007609B3" w:rsidRPr="00E44533" w14:paraId="531C8F36" w14:textId="77777777" w:rsidTr="00000FD3">
        <w:trPr>
          <w:trHeight w:val="280"/>
        </w:trPr>
        <w:tc>
          <w:tcPr>
            <w:tcW w:w="794" w:type="pct"/>
            <w:tcBorders>
              <w:top w:val="nil"/>
              <w:left w:val="nil"/>
              <w:bottom w:val="double" w:sz="6" w:space="0" w:color="auto"/>
              <w:right w:val="nil"/>
            </w:tcBorders>
            <w:shd w:val="clear" w:color="auto" w:fill="auto"/>
            <w:noWrap/>
            <w:vAlign w:val="bottom"/>
            <w:hideMark/>
          </w:tcPr>
          <w:p w14:paraId="7187DE2C" w14:textId="77777777" w:rsidR="00E44533" w:rsidRPr="00E44533" w:rsidRDefault="00E44533" w:rsidP="00E44533">
            <w:pPr>
              <w:rPr>
                <w:rFonts w:ascii="Verdana" w:eastAsia="Times New Roman" w:hAnsi="Verdana"/>
                <w:sz w:val="18"/>
                <w:szCs w:val="18"/>
              </w:rPr>
            </w:pPr>
            <w:r w:rsidRPr="00E44533">
              <w:rPr>
                <w:rFonts w:ascii="Verdana" w:eastAsia="Times New Roman" w:hAnsi="Verdana"/>
                <w:sz w:val="18"/>
                <w:szCs w:val="18"/>
              </w:rPr>
              <w:t>Low transmission</w:t>
            </w:r>
          </w:p>
        </w:tc>
        <w:tc>
          <w:tcPr>
            <w:tcW w:w="350" w:type="pct"/>
            <w:tcBorders>
              <w:top w:val="nil"/>
              <w:left w:val="nil"/>
              <w:bottom w:val="double" w:sz="6" w:space="0" w:color="auto"/>
              <w:right w:val="nil"/>
            </w:tcBorders>
            <w:shd w:val="clear" w:color="auto" w:fill="auto"/>
            <w:noWrap/>
            <w:vAlign w:val="bottom"/>
            <w:hideMark/>
          </w:tcPr>
          <w:p w14:paraId="0463356D"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0.016</w:t>
            </w:r>
          </w:p>
        </w:tc>
        <w:tc>
          <w:tcPr>
            <w:tcW w:w="350" w:type="pct"/>
            <w:tcBorders>
              <w:top w:val="nil"/>
              <w:left w:val="nil"/>
              <w:bottom w:val="double" w:sz="6" w:space="0" w:color="auto"/>
              <w:right w:val="nil"/>
            </w:tcBorders>
            <w:shd w:val="clear" w:color="auto" w:fill="auto"/>
            <w:noWrap/>
            <w:vAlign w:val="bottom"/>
            <w:hideMark/>
          </w:tcPr>
          <w:p w14:paraId="6D053863"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-0.262</w:t>
            </w:r>
          </w:p>
        </w:tc>
        <w:tc>
          <w:tcPr>
            <w:tcW w:w="351" w:type="pct"/>
            <w:tcBorders>
              <w:top w:val="nil"/>
              <w:left w:val="nil"/>
              <w:bottom w:val="double" w:sz="6" w:space="0" w:color="auto"/>
              <w:right w:val="nil"/>
            </w:tcBorders>
            <w:shd w:val="clear" w:color="auto" w:fill="auto"/>
            <w:noWrap/>
            <w:vAlign w:val="bottom"/>
            <w:hideMark/>
          </w:tcPr>
          <w:p w14:paraId="7C512B1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0.295</w:t>
            </w:r>
          </w:p>
        </w:tc>
        <w:tc>
          <w:tcPr>
            <w:tcW w:w="351" w:type="pct"/>
            <w:tcBorders>
              <w:top w:val="nil"/>
              <w:left w:val="nil"/>
              <w:bottom w:val="double" w:sz="6" w:space="0" w:color="auto"/>
              <w:right w:val="single" w:sz="4" w:space="0" w:color="auto"/>
            </w:tcBorders>
            <w:shd w:val="clear" w:color="auto" w:fill="auto"/>
            <w:noWrap/>
            <w:vAlign w:val="bottom"/>
            <w:hideMark/>
          </w:tcPr>
          <w:p w14:paraId="50EF1EBF"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0.908</w:t>
            </w:r>
          </w:p>
        </w:tc>
        <w:tc>
          <w:tcPr>
            <w:tcW w:w="350" w:type="pct"/>
            <w:tcBorders>
              <w:top w:val="nil"/>
              <w:left w:val="single" w:sz="4" w:space="0" w:color="auto"/>
              <w:bottom w:val="double" w:sz="6" w:space="0" w:color="auto"/>
              <w:right w:val="nil"/>
            </w:tcBorders>
            <w:shd w:val="clear" w:color="auto" w:fill="auto"/>
            <w:noWrap/>
            <w:vAlign w:val="bottom"/>
            <w:hideMark/>
          </w:tcPr>
          <w:p w14:paraId="007B55F0"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-0.108</w:t>
            </w:r>
          </w:p>
        </w:tc>
        <w:tc>
          <w:tcPr>
            <w:tcW w:w="351" w:type="pct"/>
            <w:tcBorders>
              <w:top w:val="nil"/>
              <w:left w:val="nil"/>
              <w:bottom w:val="double" w:sz="6" w:space="0" w:color="auto"/>
              <w:right w:val="nil"/>
            </w:tcBorders>
            <w:shd w:val="clear" w:color="auto" w:fill="auto"/>
            <w:noWrap/>
            <w:vAlign w:val="bottom"/>
            <w:hideMark/>
          </w:tcPr>
          <w:p w14:paraId="169C95C8"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-0.316</w:t>
            </w:r>
          </w:p>
        </w:tc>
        <w:tc>
          <w:tcPr>
            <w:tcW w:w="350" w:type="pct"/>
            <w:tcBorders>
              <w:top w:val="nil"/>
              <w:left w:val="nil"/>
              <w:bottom w:val="double" w:sz="6" w:space="0" w:color="auto"/>
              <w:right w:val="nil"/>
            </w:tcBorders>
            <w:shd w:val="clear" w:color="auto" w:fill="auto"/>
            <w:noWrap/>
            <w:vAlign w:val="bottom"/>
            <w:hideMark/>
          </w:tcPr>
          <w:p w14:paraId="102AD8FA"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0.100</w:t>
            </w:r>
          </w:p>
        </w:tc>
        <w:tc>
          <w:tcPr>
            <w:tcW w:w="353" w:type="pct"/>
            <w:tcBorders>
              <w:top w:val="nil"/>
              <w:left w:val="nil"/>
              <w:bottom w:val="double" w:sz="6" w:space="0" w:color="auto"/>
              <w:right w:val="single" w:sz="4" w:space="0" w:color="auto"/>
            </w:tcBorders>
            <w:shd w:val="clear" w:color="auto" w:fill="auto"/>
            <w:noWrap/>
            <w:vAlign w:val="bottom"/>
            <w:hideMark/>
          </w:tcPr>
          <w:p w14:paraId="56D29A17"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0.483</w:t>
            </w:r>
          </w:p>
        </w:tc>
        <w:tc>
          <w:tcPr>
            <w:tcW w:w="348" w:type="pct"/>
            <w:tcBorders>
              <w:top w:val="nil"/>
              <w:left w:val="single" w:sz="4" w:space="0" w:color="auto"/>
              <w:bottom w:val="double" w:sz="6" w:space="0" w:color="auto"/>
              <w:right w:val="nil"/>
            </w:tcBorders>
            <w:shd w:val="clear" w:color="auto" w:fill="auto"/>
            <w:noWrap/>
            <w:vAlign w:val="bottom"/>
            <w:hideMark/>
          </w:tcPr>
          <w:p w14:paraId="686E4D7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-0.091</w:t>
            </w:r>
          </w:p>
        </w:tc>
        <w:tc>
          <w:tcPr>
            <w:tcW w:w="350" w:type="pct"/>
            <w:tcBorders>
              <w:top w:val="nil"/>
              <w:left w:val="nil"/>
              <w:bottom w:val="double" w:sz="6" w:space="0" w:color="auto"/>
              <w:right w:val="nil"/>
            </w:tcBorders>
            <w:shd w:val="clear" w:color="auto" w:fill="auto"/>
            <w:noWrap/>
            <w:vAlign w:val="bottom"/>
            <w:hideMark/>
          </w:tcPr>
          <w:p w14:paraId="6A9DCB8E"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-0.347</w:t>
            </w:r>
          </w:p>
        </w:tc>
        <w:tc>
          <w:tcPr>
            <w:tcW w:w="350" w:type="pct"/>
            <w:gridSpan w:val="2"/>
            <w:tcBorders>
              <w:top w:val="nil"/>
              <w:left w:val="nil"/>
              <w:bottom w:val="double" w:sz="6" w:space="0" w:color="auto"/>
              <w:right w:val="nil"/>
            </w:tcBorders>
            <w:shd w:val="clear" w:color="auto" w:fill="auto"/>
            <w:noWrap/>
            <w:vAlign w:val="bottom"/>
            <w:hideMark/>
          </w:tcPr>
          <w:p w14:paraId="4296E8D1"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0.164</w:t>
            </w:r>
          </w:p>
        </w:tc>
        <w:tc>
          <w:tcPr>
            <w:tcW w:w="352" w:type="pct"/>
            <w:gridSpan w:val="2"/>
            <w:tcBorders>
              <w:top w:val="nil"/>
              <w:left w:val="nil"/>
              <w:bottom w:val="double" w:sz="6" w:space="0" w:color="auto"/>
              <w:right w:val="nil"/>
            </w:tcBorders>
            <w:shd w:val="clear" w:color="auto" w:fill="auto"/>
            <w:noWrap/>
            <w:vAlign w:val="bottom"/>
            <w:hideMark/>
          </w:tcPr>
          <w:p w14:paraId="326E78C9" w14:textId="77777777" w:rsidR="00E44533" w:rsidRPr="00E44533" w:rsidRDefault="00E44533" w:rsidP="00E44533">
            <w:pPr>
              <w:jc w:val="right"/>
              <w:rPr>
                <w:rFonts w:ascii="Verdana" w:eastAsia="Times New Roman" w:hAnsi="Verdana"/>
                <w:sz w:val="18"/>
                <w:szCs w:val="18"/>
              </w:rPr>
            </w:pPr>
            <w:r w:rsidRPr="00E44533">
              <w:rPr>
                <w:rFonts w:ascii="Verdana" w:eastAsia="Times New Roman" w:hAnsi="Verdana"/>
                <w:sz w:val="18"/>
                <w:szCs w:val="18"/>
              </w:rPr>
              <w:t>0.310</w:t>
            </w:r>
          </w:p>
        </w:tc>
      </w:tr>
    </w:tbl>
    <w:p w14:paraId="7314ADE5" w14:textId="77777777" w:rsidR="00BF3A36" w:rsidRDefault="00BF3A36" w:rsidP="00E44533">
      <w:pPr>
        <w:ind w:left="180"/>
      </w:pPr>
    </w:p>
    <w:p w14:paraId="0E1821CD" w14:textId="7AC74CBD" w:rsidR="005731FD" w:rsidRDefault="005731FD" w:rsidP="00E44533"/>
    <w:p w14:paraId="4AD7E832" w14:textId="54AFBF9E" w:rsidR="009C4A5F" w:rsidRPr="0017048D" w:rsidRDefault="0017048D" w:rsidP="00E44533">
      <w:proofErr w:type="gramStart"/>
      <w:r w:rsidRPr="0017048D">
        <w:rPr>
          <w:iCs/>
        </w:rPr>
        <w:t xml:space="preserve">[1] </w:t>
      </w:r>
      <w:r w:rsidR="009C4A5F" w:rsidRPr="0017048D">
        <w:rPr>
          <w:iCs/>
        </w:rPr>
        <w:t xml:space="preserve">Norton, Edward C., </w:t>
      </w:r>
      <w:proofErr w:type="spellStart"/>
      <w:r w:rsidR="009C4A5F" w:rsidRPr="0017048D">
        <w:rPr>
          <w:iCs/>
        </w:rPr>
        <w:t>Morgen</w:t>
      </w:r>
      <w:proofErr w:type="spellEnd"/>
      <w:r w:rsidR="009C4A5F" w:rsidRPr="0017048D">
        <w:rPr>
          <w:iCs/>
        </w:rPr>
        <w:t xml:space="preserve"> M. Miller, and Lawrence C. </w:t>
      </w:r>
      <w:proofErr w:type="spellStart"/>
      <w:r w:rsidR="009C4A5F" w:rsidRPr="0017048D">
        <w:rPr>
          <w:iCs/>
        </w:rPr>
        <w:t>Kleinman</w:t>
      </w:r>
      <w:proofErr w:type="spellEnd"/>
      <w:r w:rsidR="009C4A5F" w:rsidRPr="0017048D">
        <w:rPr>
          <w:iCs/>
        </w:rPr>
        <w:t>.</w:t>
      </w:r>
      <w:proofErr w:type="gramEnd"/>
      <w:r w:rsidR="009C4A5F" w:rsidRPr="0017048D">
        <w:rPr>
          <w:iCs/>
        </w:rPr>
        <w:t xml:space="preserve"> "Computing adjusted risk ratios and risk differences in </w:t>
      </w:r>
      <w:proofErr w:type="spellStart"/>
      <w:r w:rsidR="009C4A5F" w:rsidRPr="0017048D">
        <w:rPr>
          <w:iCs/>
        </w:rPr>
        <w:t>Stata</w:t>
      </w:r>
      <w:proofErr w:type="spellEnd"/>
      <w:r w:rsidR="009C4A5F" w:rsidRPr="0017048D">
        <w:rPr>
          <w:iCs/>
        </w:rPr>
        <w:t xml:space="preserve">." </w:t>
      </w:r>
      <w:proofErr w:type="spellStart"/>
      <w:r w:rsidR="009C4A5F" w:rsidRPr="0017048D">
        <w:rPr>
          <w:iCs/>
        </w:rPr>
        <w:t>Stata</w:t>
      </w:r>
      <w:proofErr w:type="spellEnd"/>
      <w:r w:rsidR="009C4A5F" w:rsidRPr="0017048D">
        <w:rPr>
          <w:iCs/>
        </w:rPr>
        <w:t xml:space="preserve"> Journal 13.3 (2013): 492-509.</w:t>
      </w:r>
    </w:p>
    <w:sectPr w:rsidR="009C4A5F" w:rsidRPr="0017048D" w:rsidSect="007609B3">
      <w:pgSz w:w="15840" w:h="12240" w:orient="landscape"/>
      <w:pgMar w:top="990" w:right="720" w:bottom="630" w:left="81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00000287" w:usb1="00000000" w:usb2="00000000"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6D9"/>
    <w:rsid w:val="00000FD3"/>
    <w:rsid w:val="00100FC4"/>
    <w:rsid w:val="0017048D"/>
    <w:rsid w:val="002B1542"/>
    <w:rsid w:val="004216D9"/>
    <w:rsid w:val="005319F4"/>
    <w:rsid w:val="00534CFA"/>
    <w:rsid w:val="005731FD"/>
    <w:rsid w:val="005821F9"/>
    <w:rsid w:val="007609B3"/>
    <w:rsid w:val="00780E40"/>
    <w:rsid w:val="009C4A5F"/>
    <w:rsid w:val="00AB5671"/>
    <w:rsid w:val="00AC109C"/>
    <w:rsid w:val="00BF3A36"/>
    <w:rsid w:val="00DC0034"/>
    <w:rsid w:val="00E44533"/>
    <w:rsid w:val="00E46AEA"/>
    <w:rsid w:val="00F50C8B"/>
    <w:rsid w:val="00FC49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4D2200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B1542"/>
    <w:rPr>
      <w:rFonts w:ascii="Lucida Grande" w:hAnsi="Lucida Grande"/>
      <w:sz w:val="18"/>
      <w:szCs w:val="18"/>
    </w:rPr>
  </w:style>
  <w:style w:type="table" w:styleId="TableGrid">
    <w:name w:val="Table Grid"/>
    <w:basedOn w:val="TableNormal"/>
    <w:uiPriority w:val="59"/>
    <w:rsid w:val="00BF3A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B1542"/>
    <w:rPr>
      <w:rFonts w:ascii="Lucida Grande" w:hAnsi="Lucida Grande"/>
      <w:sz w:val="18"/>
      <w:szCs w:val="18"/>
    </w:rPr>
  </w:style>
  <w:style w:type="table" w:styleId="TableGrid">
    <w:name w:val="Table Grid"/>
    <w:basedOn w:val="TableNormal"/>
    <w:uiPriority w:val="59"/>
    <w:rsid w:val="00BF3A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901889">
      <w:bodyDiv w:val="1"/>
      <w:marLeft w:val="0"/>
      <w:marRight w:val="0"/>
      <w:marTop w:val="0"/>
      <w:marBottom w:val="0"/>
      <w:divBdr>
        <w:top w:val="none" w:sz="0" w:space="0" w:color="auto"/>
        <w:left w:val="none" w:sz="0" w:space="0" w:color="auto"/>
        <w:bottom w:val="none" w:sz="0" w:space="0" w:color="auto"/>
        <w:right w:val="none" w:sz="0" w:space="0" w:color="auto"/>
      </w:divBdr>
    </w:div>
    <w:div w:id="6405717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406</Words>
  <Characters>2318</Characters>
  <Application>Microsoft Macintosh Word</Application>
  <DocSecurity>0</DocSecurity>
  <Lines>19</Lines>
  <Paragraphs>5</Paragraphs>
  <ScaleCrop>false</ScaleCrop>
  <Company/>
  <LinksUpToDate>false</LinksUpToDate>
  <CharactersWithSpaces>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Prudhomme O'Meara</dc:creator>
  <cp:keywords/>
  <dc:description/>
  <cp:lastModifiedBy>Wendy Prudhomme O'Meara</cp:lastModifiedBy>
  <cp:revision>12</cp:revision>
  <dcterms:created xsi:type="dcterms:W3CDTF">2015-06-02T09:28:00Z</dcterms:created>
  <dcterms:modified xsi:type="dcterms:W3CDTF">2015-06-06T09:58:00Z</dcterms:modified>
</cp:coreProperties>
</file>