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107" w14:textId="77777777" w:rsidR="00A0247E" w:rsidRPr="009164D9" w:rsidRDefault="00A0247E">
      <w:pPr>
        <w:rPr>
          <w:b/>
        </w:rPr>
      </w:pPr>
      <w:r w:rsidRPr="009164D9">
        <w:rPr>
          <w:b/>
        </w:rPr>
        <w:t>S</w:t>
      </w:r>
      <w:r w:rsidR="000856D8">
        <w:rPr>
          <w:b/>
        </w:rPr>
        <w:t>3</w:t>
      </w:r>
      <w:r w:rsidRPr="009164D9">
        <w:rPr>
          <w:b/>
        </w:rPr>
        <w:t xml:space="preserve"> </w:t>
      </w:r>
      <w:r w:rsidR="00123D8C" w:rsidRPr="009164D9">
        <w:rPr>
          <w:b/>
        </w:rPr>
        <w:t>Pharmacokinetic Analysis</w:t>
      </w:r>
      <w:r w:rsidR="00F209B8" w:rsidRPr="009164D9">
        <w:rPr>
          <w:b/>
        </w:rPr>
        <w:t xml:space="preserve"> Details</w:t>
      </w:r>
    </w:p>
    <w:p w14:paraId="475F3137" w14:textId="77777777" w:rsidR="00AC7663" w:rsidRDefault="00AC7663">
      <w:r w:rsidRPr="00AC7663">
        <w:t xml:space="preserve">Note. Some of the figures and tables refer to “OZ” </w:t>
      </w:r>
      <w:r>
        <w:t>or “OZ439” which are</w:t>
      </w:r>
      <w:r w:rsidRPr="00AC7663">
        <w:t xml:space="preserve"> the same as </w:t>
      </w:r>
      <w:proofErr w:type="spellStart"/>
      <w:r w:rsidRPr="00AC7663">
        <w:t>artefenomel</w:t>
      </w:r>
      <w:proofErr w:type="spellEnd"/>
      <w:r w:rsidRPr="00AC7663">
        <w:t>.</w:t>
      </w:r>
    </w:p>
    <w:p w14:paraId="29EFE340" w14:textId="77777777" w:rsidR="000D4915" w:rsidRPr="009164D9" w:rsidRDefault="000D4915"/>
    <w:p w14:paraId="72EDD7AD" w14:textId="77777777" w:rsidR="000D4915" w:rsidRPr="009164D9" w:rsidRDefault="000D4915">
      <w:pPr>
        <w:rPr>
          <w:b/>
        </w:rPr>
      </w:pPr>
      <w:r w:rsidRPr="009164D9">
        <w:rPr>
          <w:b/>
        </w:rPr>
        <w:t>METHODS</w:t>
      </w:r>
    </w:p>
    <w:p w14:paraId="2978085A" w14:textId="77777777" w:rsidR="00911D27" w:rsidRPr="00911D27" w:rsidRDefault="00911D27">
      <w:pPr>
        <w:rPr>
          <w:b/>
        </w:rPr>
      </w:pPr>
      <w:r w:rsidRPr="00911D27">
        <w:rPr>
          <w:b/>
        </w:rPr>
        <w:t xml:space="preserve">Deviations from the </w:t>
      </w:r>
      <w:r>
        <w:rPr>
          <w:b/>
        </w:rPr>
        <w:t xml:space="preserve">study </w:t>
      </w:r>
      <w:r w:rsidRPr="00911D27">
        <w:rPr>
          <w:b/>
        </w:rPr>
        <w:t>protocol</w:t>
      </w:r>
    </w:p>
    <w:p w14:paraId="7CE52BF3" w14:textId="77777777" w:rsidR="00911D27" w:rsidRDefault="00170C0C" w:rsidP="00911D27">
      <w:r>
        <w:t>The</w:t>
      </w:r>
      <w:r w:rsidR="00911D27">
        <w:t xml:space="preserve"> protocol specified that the individual exposures (</w:t>
      </w:r>
      <w:proofErr w:type="spellStart"/>
      <w:r w:rsidR="00911D27">
        <w:t>Cmax</w:t>
      </w:r>
      <w:proofErr w:type="spellEnd"/>
      <w:r w:rsidR="00911D27">
        <w:t xml:space="preserve">, </w:t>
      </w:r>
      <w:proofErr w:type="spellStart"/>
      <w:r w:rsidR="00911D27">
        <w:t>Tmax</w:t>
      </w:r>
      <w:proofErr w:type="spellEnd"/>
      <w:r w:rsidR="00911D27">
        <w:t xml:space="preserve"> and AUC) of </w:t>
      </w:r>
      <w:proofErr w:type="spellStart"/>
      <w:r w:rsidR="00911D27">
        <w:t>artefenomel</w:t>
      </w:r>
      <w:proofErr w:type="spellEnd"/>
      <w:r w:rsidR="00911D27">
        <w:t xml:space="preserve"> and </w:t>
      </w:r>
      <w:proofErr w:type="spellStart"/>
      <w:r w:rsidR="00911D27">
        <w:t>piperaquine</w:t>
      </w:r>
      <w:proofErr w:type="spellEnd"/>
      <w:r w:rsidR="00911D27">
        <w:t xml:space="preserve"> would only be estimated for patients &gt;35kg (those that have rich PK sampling</w:t>
      </w:r>
      <w:r w:rsidR="00821658">
        <w:t>)</w:t>
      </w:r>
      <w:r w:rsidR="00911D27">
        <w:t xml:space="preserve"> using non-compartmental analysis. The other patients, those with sparse PK samples, would be </w:t>
      </w:r>
      <w:proofErr w:type="spellStart"/>
      <w:r w:rsidR="00911D27">
        <w:t>analysed</w:t>
      </w:r>
      <w:proofErr w:type="spellEnd"/>
      <w:r w:rsidR="00911D27">
        <w:t xml:space="preserve"> using non-linear mixed effect analysis.</w:t>
      </w:r>
      <w:r w:rsidR="00161228">
        <w:t xml:space="preserve"> </w:t>
      </w:r>
      <w:r>
        <w:t>The analysis was</w:t>
      </w:r>
      <w:r w:rsidR="00911D27">
        <w:t xml:space="preserve"> changed to one single non-linear mixed effect analysis including all patients, after which the individual estimated PK parameters were used to calculate the individual exposures in all patients. The non-linear mixed effect analysis allowed the estimation of the exposures, and notably Cday7, for all patients.</w:t>
      </w:r>
    </w:p>
    <w:p w14:paraId="7ED3FF83" w14:textId="77777777" w:rsidR="00422608" w:rsidRPr="009164D9" w:rsidRDefault="00422608"/>
    <w:p w14:paraId="25FE36B5" w14:textId="77777777" w:rsidR="00422608" w:rsidRPr="009164D9" w:rsidRDefault="00422608">
      <w:pPr>
        <w:rPr>
          <w:b/>
        </w:rPr>
      </w:pPr>
      <w:r w:rsidRPr="009164D9">
        <w:rPr>
          <w:b/>
        </w:rPr>
        <w:t>Bio-analysis</w:t>
      </w:r>
    </w:p>
    <w:p w14:paraId="248589CF" w14:textId="77777777" w:rsidR="00422608" w:rsidRPr="009164D9" w:rsidRDefault="006971CD">
      <w:r w:rsidRPr="009164D9">
        <w:t xml:space="preserve">For </w:t>
      </w:r>
      <w:r w:rsidR="008A5708">
        <w:t xml:space="preserve">the </w:t>
      </w:r>
      <w:r w:rsidRPr="009164D9">
        <w:t xml:space="preserve">study </w:t>
      </w:r>
      <w:r w:rsidR="008A5708">
        <w:t>(</w:t>
      </w:r>
      <w:r w:rsidRPr="009164D9">
        <w:t>MMV_</w:t>
      </w:r>
      <w:r w:rsidR="00B8425F">
        <w:t>OZ439</w:t>
      </w:r>
      <w:r w:rsidRPr="009164D9">
        <w:t>_13_003</w:t>
      </w:r>
      <w:r w:rsidR="008A5708">
        <w:t>)</w:t>
      </w:r>
      <w:r w:rsidR="001748CD" w:rsidRPr="009164D9">
        <w:t xml:space="preserve">, a total of 3508 </w:t>
      </w:r>
      <w:r w:rsidR="003544AF">
        <w:t xml:space="preserve">human plasma samples were </w:t>
      </w:r>
      <w:proofErr w:type="spellStart"/>
      <w:r w:rsidR="003544AF">
        <w:t>analys</w:t>
      </w:r>
      <w:r w:rsidR="001748CD" w:rsidRPr="009164D9">
        <w:t>ed</w:t>
      </w:r>
      <w:proofErr w:type="spellEnd"/>
      <w:r w:rsidR="001748CD" w:rsidRPr="009164D9">
        <w:t xml:space="preserve"> </w:t>
      </w:r>
      <w:r w:rsidRPr="009164D9">
        <w:t xml:space="preserve">for </w:t>
      </w:r>
      <w:proofErr w:type="spellStart"/>
      <w:r w:rsidRPr="009164D9">
        <w:t>artefenomel</w:t>
      </w:r>
      <w:proofErr w:type="spellEnd"/>
      <w:r w:rsidRPr="009164D9">
        <w:t xml:space="preserve"> and </w:t>
      </w:r>
      <w:proofErr w:type="spellStart"/>
      <w:r w:rsidRPr="009164D9">
        <w:t>piperaquine</w:t>
      </w:r>
      <w:proofErr w:type="spellEnd"/>
      <w:r w:rsidRPr="009164D9">
        <w:t xml:space="preserve"> by LC MS/MS</w:t>
      </w:r>
      <w:r w:rsidR="001748CD" w:rsidRPr="009164D9">
        <w:t xml:space="preserve">. </w:t>
      </w:r>
      <w:r w:rsidRPr="009164D9">
        <w:t>The limit of quantification for both drugs was 1.00ng/</w:t>
      </w:r>
      <w:proofErr w:type="spellStart"/>
      <w:r w:rsidRPr="009164D9">
        <w:t>mL.</w:t>
      </w:r>
      <w:proofErr w:type="spellEnd"/>
      <w:r w:rsidR="008A5708">
        <w:t xml:space="preserve">  </w:t>
      </w:r>
      <w:r w:rsidR="001748CD" w:rsidRPr="009164D9">
        <w:t xml:space="preserve">The descriptive statistics of the </w:t>
      </w:r>
      <w:r w:rsidR="009967FE">
        <w:t>quality control samples (QC)</w:t>
      </w:r>
      <w:r w:rsidR="001748CD" w:rsidRPr="009164D9">
        <w:t xml:space="preserve"> for </w:t>
      </w:r>
      <w:proofErr w:type="spellStart"/>
      <w:r w:rsidR="003544AF">
        <w:t>artefenomel</w:t>
      </w:r>
      <w:proofErr w:type="spellEnd"/>
      <w:r w:rsidR="001748CD" w:rsidRPr="009164D9">
        <w:t xml:space="preserve"> showed that the inter batch precision was between 4.8 % and 7.3 % whereas the inter batch accuracy was in the range from 97.5 % to 99.0 % of nominal concentration. </w:t>
      </w:r>
      <w:r w:rsidRPr="009164D9">
        <w:t>The descri</w:t>
      </w:r>
      <w:r w:rsidR="00960D3C" w:rsidRPr="009164D9">
        <w:t xml:space="preserve">ptive statistics of the QC for </w:t>
      </w:r>
      <w:proofErr w:type="spellStart"/>
      <w:r w:rsidR="00960D3C" w:rsidRPr="009164D9">
        <w:t>p</w:t>
      </w:r>
      <w:r w:rsidRPr="009164D9">
        <w:t>iperaquine</w:t>
      </w:r>
      <w:proofErr w:type="spellEnd"/>
      <w:r w:rsidRPr="009164D9">
        <w:t xml:space="preserve"> showed that the inter</w:t>
      </w:r>
      <w:r w:rsidRPr="009164D9">
        <w:noBreakHyphen/>
        <w:t>batch precision was between 4.5 % and 6.2 % whereas the inter</w:t>
      </w:r>
      <w:r w:rsidRPr="009164D9">
        <w:noBreakHyphen/>
        <w:t>batch accuracy was in the range from 93.5 % to 95.3 % of nominal concentration</w:t>
      </w:r>
    </w:p>
    <w:p w14:paraId="32048BB0" w14:textId="77777777" w:rsidR="00A0247E" w:rsidRPr="009164D9" w:rsidRDefault="00A0247E"/>
    <w:p w14:paraId="736FAF55" w14:textId="77777777" w:rsidR="000D4915" w:rsidRPr="009164D9" w:rsidRDefault="00A0247E">
      <w:pPr>
        <w:rPr>
          <w:b/>
        </w:rPr>
      </w:pPr>
      <w:r w:rsidRPr="009164D9">
        <w:rPr>
          <w:b/>
        </w:rPr>
        <w:t xml:space="preserve">General </w:t>
      </w:r>
      <w:r w:rsidR="003505FF" w:rsidRPr="009164D9">
        <w:rPr>
          <w:b/>
        </w:rPr>
        <w:t xml:space="preserve">population PK </w:t>
      </w:r>
      <w:r w:rsidRPr="009164D9">
        <w:rPr>
          <w:b/>
        </w:rPr>
        <w:t>methods</w:t>
      </w:r>
    </w:p>
    <w:p w14:paraId="1EA64C43" w14:textId="77777777" w:rsidR="00F118B6" w:rsidRDefault="00F118B6">
      <w:r>
        <w:t xml:space="preserve">The </w:t>
      </w:r>
      <w:r w:rsidR="008A7A2A">
        <w:t>non-linear</w:t>
      </w:r>
      <w:r>
        <w:t xml:space="preserve"> mixed eff</w:t>
      </w:r>
      <w:r w:rsidRPr="00F118B6">
        <w:t>ect analyses were performed using the non-linear mixed e</w:t>
      </w:r>
      <w:r>
        <w:rPr>
          <w:rFonts w:hAnsi="Menlo Regular" w:cs="Menlo Regular"/>
        </w:rPr>
        <w:t>ff</w:t>
      </w:r>
      <w:r w:rsidRPr="00F118B6">
        <w:t xml:space="preserve">ect modeling approach as implemented in either NONMEM (version 7.3 or later, ICON Development Solutions, Hanover, MD, USA, running under </w:t>
      </w:r>
      <w:proofErr w:type="spellStart"/>
      <w:r w:rsidRPr="00F118B6">
        <w:t>PsN</w:t>
      </w:r>
      <w:proofErr w:type="spellEnd"/>
      <w:r w:rsidRPr="00F118B6">
        <w:t xml:space="preserve"> (Perl-speaks-NONMEM) 3.7.6 or later on a grid of CentOS </w:t>
      </w:r>
      <w:proofErr w:type="spellStart"/>
      <w:r w:rsidRPr="00F118B6">
        <w:t>linux</w:t>
      </w:r>
      <w:proofErr w:type="spellEnd"/>
      <w:r w:rsidRPr="00F118B6">
        <w:t xml:space="preserve"> servers, and the intel Fortran compiler, version 12) or </w:t>
      </w:r>
      <w:proofErr w:type="spellStart"/>
      <w:r w:rsidRPr="00F118B6">
        <w:t>Monolix</w:t>
      </w:r>
      <w:proofErr w:type="spellEnd"/>
      <w:r w:rsidRPr="00F118B6">
        <w:t xml:space="preserve"> (ve</w:t>
      </w:r>
      <w:r w:rsidR="00B20355">
        <w:t>rsion 4.3.3, Sep 2014) software</w:t>
      </w:r>
      <w:r w:rsidRPr="00F118B6">
        <w:t>. Data manipulation, additional calculations and graphics were performed using R (version 3.2.2 GUI 1.66 Mavericks build (6996), The R Foundation for Statistical Computing, 2014).</w:t>
      </w:r>
    </w:p>
    <w:p w14:paraId="6CC86DE5" w14:textId="77777777" w:rsidR="008A5708" w:rsidRDefault="008A5708"/>
    <w:p w14:paraId="602CD5F0" w14:textId="77777777" w:rsidR="00B20355" w:rsidRDefault="00F118B6">
      <w:r w:rsidRPr="00F118B6">
        <w:t xml:space="preserve">The selection of the structural models and residual error model was based on scientific </w:t>
      </w:r>
      <w:r w:rsidR="0087457D" w:rsidRPr="00F118B6">
        <w:t>judgment</w:t>
      </w:r>
      <w:r w:rsidRPr="00F118B6">
        <w:t xml:space="preserve">, the </w:t>
      </w:r>
      <w:r>
        <w:t>goodness-of-fit plots and the diff</w:t>
      </w:r>
      <w:r w:rsidRPr="00F118B6">
        <w:t xml:space="preserve">erence in objective function (approximately -2 x log likelihood) between hierarchical models (i.e. the likelihood ratio test) as well as the </w:t>
      </w:r>
      <w:proofErr w:type="spellStart"/>
      <w:r w:rsidRPr="00F118B6">
        <w:t>Akaike</w:t>
      </w:r>
      <w:proofErr w:type="spellEnd"/>
      <w:r w:rsidRPr="00F118B6">
        <w:t xml:space="preserve"> Information Criterion (AIC).</w:t>
      </w:r>
    </w:p>
    <w:p w14:paraId="331839D2" w14:textId="77777777" w:rsidR="008A5708" w:rsidRDefault="008A5708"/>
    <w:p w14:paraId="436EFAC4" w14:textId="77777777" w:rsidR="008A5708" w:rsidRPr="00F118B6" w:rsidRDefault="00B20355">
      <w:r w:rsidRPr="00FD6504">
        <w:t xml:space="preserve">The models for </w:t>
      </w:r>
      <w:proofErr w:type="spellStart"/>
      <w:r w:rsidRPr="00FD6504">
        <w:t>artefenomel</w:t>
      </w:r>
      <w:proofErr w:type="spellEnd"/>
      <w:r w:rsidRPr="00FD6504">
        <w:t xml:space="preserve"> and </w:t>
      </w:r>
      <w:proofErr w:type="spellStart"/>
      <w:r w:rsidRPr="00FD6504">
        <w:t>piperaquine</w:t>
      </w:r>
      <w:proofErr w:type="spellEnd"/>
      <w:r w:rsidRPr="00FD6504">
        <w:t xml:space="preserve"> were developed separately</w:t>
      </w:r>
      <w:r>
        <w:t>.</w:t>
      </w:r>
    </w:p>
    <w:p w14:paraId="13970400" w14:textId="77777777" w:rsidR="004C2320" w:rsidRPr="00FD6504" w:rsidRDefault="002D64CC" w:rsidP="004C2320">
      <w:r w:rsidRPr="00182FD9">
        <w:t>Covariate analysis</w:t>
      </w:r>
      <w:r w:rsidR="00D8193B" w:rsidRPr="00182FD9">
        <w:t>:</w:t>
      </w:r>
      <w:r w:rsidR="00D8193B">
        <w:t xml:space="preserve"> </w:t>
      </w:r>
      <w:r w:rsidR="004C2320" w:rsidRPr="00FD6504">
        <w:rPr>
          <w:i/>
        </w:rPr>
        <w:t>A priori</w:t>
      </w:r>
      <w:r w:rsidR="004C2320" w:rsidRPr="00FD6504">
        <w:t xml:space="preserve">, the PK models assumed an </w:t>
      </w:r>
      <w:proofErr w:type="spellStart"/>
      <w:r w:rsidR="004C2320" w:rsidRPr="00FD6504">
        <w:t>allometric</w:t>
      </w:r>
      <w:proofErr w:type="spellEnd"/>
      <w:r w:rsidR="004C2320" w:rsidRPr="00FD6504">
        <w:t xml:space="preserve"> relationship between body weight and all clearance and volume parameters, and a covariate effect of vomiting (yes or no).  </w:t>
      </w:r>
    </w:p>
    <w:p w14:paraId="238142D4" w14:textId="77777777" w:rsidR="002D64CC" w:rsidRDefault="002D64CC">
      <w:pPr>
        <w:rPr>
          <w:b/>
        </w:rPr>
      </w:pPr>
    </w:p>
    <w:p w14:paraId="30ED75CA" w14:textId="77777777" w:rsidR="00675ECF" w:rsidRPr="001C176F" w:rsidRDefault="00D8193B">
      <w:r>
        <w:t>The individual</w:t>
      </w:r>
      <w:r w:rsidR="00CC2CC9">
        <w:t>-specific random effect</w:t>
      </w:r>
      <w:r w:rsidR="00E50A33">
        <w:t xml:space="preserve"> estimates </w:t>
      </w:r>
      <w:r w:rsidR="00CC2CC9">
        <w:t>(</w:t>
      </w:r>
      <w:r w:rsidR="00CC2CC9">
        <w:sym w:font="Symbol" w:char="F068"/>
      </w:r>
      <w:r w:rsidR="00CC2CC9">
        <w:t xml:space="preserve">) </w:t>
      </w:r>
      <w:r w:rsidR="00E50A33">
        <w:t>for each parameter</w:t>
      </w:r>
      <w:r w:rsidRPr="00D8193B">
        <w:t xml:space="preserve"> were plotted against the pre-selected variables to detect trends in the relationship </w:t>
      </w:r>
      <w:r w:rsidRPr="00D8193B">
        <w:lastRenderedPageBreak/>
        <w:t>between structural parameters and covariates.</w:t>
      </w:r>
      <w:r w:rsidR="008A5708">
        <w:t xml:space="preserve">  </w:t>
      </w:r>
      <w:r w:rsidRPr="00D8193B">
        <w:t xml:space="preserve">The addition of each covariate on </w:t>
      </w:r>
      <w:r w:rsidR="00CC2CC9">
        <w:t>the structural model</w:t>
      </w:r>
      <w:r w:rsidRPr="00D8193B">
        <w:t xml:space="preserve"> parameter was compared to model</w:t>
      </w:r>
      <w:r w:rsidR="00426837">
        <w:t xml:space="preserve"> with</w:t>
      </w:r>
      <w:r w:rsidR="00CC2CC9">
        <w:t>out</w:t>
      </w:r>
      <w:r w:rsidR="00426837">
        <w:t xml:space="preserve"> covariates (but including bodyweight and vomiting)</w:t>
      </w:r>
      <w:r w:rsidRPr="00D8193B">
        <w:t>, using the Likelihood ratio and Wald test. At a significance level of 0.05, as determined by t</w:t>
      </w:r>
      <w:r w:rsidR="006F51E7">
        <w:t xml:space="preserve">he </w:t>
      </w:r>
      <w:r w:rsidR="00190900">
        <w:t>chi-square</w:t>
      </w:r>
      <w:r w:rsidRPr="00D8193B">
        <w:t xml:space="preserve"> distribution approximation, a change in objective function </w:t>
      </w:r>
      <w:r w:rsidR="006F51E7">
        <w:t xml:space="preserve">(OF) </w:t>
      </w:r>
      <w:proofErr w:type="spellStart"/>
      <w:r w:rsidRPr="00D8193B">
        <w:t>of</w:t>
      </w:r>
      <w:proofErr w:type="spellEnd"/>
      <w:r w:rsidRPr="00D8193B">
        <w:t xml:space="preserve"> at least 3.841 is required to select one additional parameter in a hierarchical model.</w:t>
      </w:r>
      <w:r w:rsidR="008A5708">
        <w:t xml:space="preserve">  </w:t>
      </w:r>
      <w:r w:rsidR="009E23E6" w:rsidRPr="009E23E6">
        <w:t>All selected covariates were included to construct a full model from which a new value of objective function was o</w:t>
      </w:r>
      <w:r w:rsidR="009E23E6">
        <w:t>btained and used as a reference</w:t>
      </w:r>
      <w:r w:rsidR="00190900">
        <w:t xml:space="preserve">. From this full </w:t>
      </w:r>
      <w:r w:rsidRPr="00D8193B">
        <w:t xml:space="preserve">model, the </w:t>
      </w:r>
      <w:r w:rsidR="00190900">
        <w:t>final model wa</w:t>
      </w:r>
      <w:r w:rsidRPr="00D8193B">
        <w:t>s obtained after backward deletion of covariate</w:t>
      </w:r>
      <w:r w:rsidR="005550FB">
        <w:t>s</w:t>
      </w:r>
      <w:r w:rsidRPr="00D8193B">
        <w:t xml:space="preserve"> one by one, starting from the weakest, until no covariate </w:t>
      </w:r>
      <w:r w:rsidR="00190900">
        <w:t>could</w:t>
      </w:r>
      <w:r w:rsidRPr="00D8193B">
        <w:t xml:space="preserve"> be removed without a significant increase of the objective function (e.g. for p&lt;0.005, an increase by at least 7.9).</w:t>
      </w:r>
    </w:p>
    <w:p w14:paraId="20CC97C2" w14:textId="77777777" w:rsidR="000D4915" w:rsidRPr="00FD6504" w:rsidRDefault="000D4915">
      <w:pPr>
        <w:rPr>
          <w:b/>
        </w:rPr>
      </w:pPr>
    </w:p>
    <w:p w14:paraId="63E6AAFE" w14:textId="77777777" w:rsidR="00627F44" w:rsidRDefault="000D4915">
      <w:pPr>
        <w:rPr>
          <w:b/>
        </w:rPr>
      </w:pPr>
      <w:proofErr w:type="spellStart"/>
      <w:r w:rsidRPr="009164D9">
        <w:rPr>
          <w:b/>
        </w:rPr>
        <w:t>Arte</w:t>
      </w:r>
      <w:r w:rsidR="009E23E6">
        <w:rPr>
          <w:b/>
        </w:rPr>
        <w:t>fe</w:t>
      </w:r>
      <w:r w:rsidRPr="009164D9">
        <w:rPr>
          <w:b/>
        </w:rPr>
        <w:t>nomel</w:t>
      </w:r>
      <w:proofErr w:type="spellEnd"/>
      <w:r w:rsidR="003929B5" w:rsidRPr="009164D9">
        <w:rPr>
          <w:b/>
        </w:rPr>
        <w:t xml:space="preserve"> </w:t>
      </w:r>
      <w:r w:rsidR="00987C46">
        <w:rPr>
          <w:b/>
        </w:rPr>
        <w:t xml:space="preserve">PK </w:t>
      </w:r>
      <w:r w:rsidR="003929B5" w:rsidRPr="009164D9">
        <w:rPr>
          <w:b/>
        </w:rPr>
        <w:t>Analysis</w:t>
      </w:r>
      <w:r w:rsidR="00F118B6">
        <w:rPr>
          <w:b/>
        </w:rPr>
        <w:t xml:space="preserve"> </w:t>
      </w:r>
    </w:p>
    <w:p w14:paraId="233AB0FC" w14:textId="77777777" w:rsidR="00922B10" w:rsidRPr="005E3C7B" w:rsidRDefault="00922B10" w:rsidP="00922B10">
      <w:r w:rsidRPr="005E3C7B">
        <w:t xml:space="preserve">The pharmacokinetics of </w:t>
      </w:r>
      <w:proofErr w:type="spellStart"/>
      <w:r>
        <w:t>artefenomel</w:t>
      </w:r>
      <w:proofErr w:type="spellEnd"/>
      <w:r w:rsidRPr="005E3C7B">
        <w:t xml:space="preserve"> were </w:t>
      </w:r>
      <w:proofErr w:type="spellStart"/>
      <w:r w:rsidRPr="005E3C7B">
        <w:t>ana</w:t>
      </w:r>
      <w:r>
        <w:t>lysed</w:t>
      </w:r>
      <w:proofErr w:type="spellEnd"/>
      <w:r>
        <w:t xml:space="preserve"> using a non-linear mixed eff</w:t>
      </w:r>
      <w:r w:rsidRPr="005E3C7B">
        <w:t>e</w:t>
      </w:r>
      <w:r>
        <w:t xml:space="preserve">ct modeling approach using </w:t>
      </w:r>
      <w:proofErr w:type="spellStart"/>
      <w:r>
        <w:t>Monolix</w:t>
      </w:r>
      <w:proofErr w:type="spellEnd"/>
      <w:r w:rsidRPr="005E3C7B">
        <w:t>.</w:t>
      </w:r>
      <w:r w:rsidR="002C4720">
        <w:t xml:space="preserve"> A</w:t>
      </w:r>
      <w:r w:rsidR="002C4720" w:rsidRPr="002C4720">
        <w:t xml:space="preserve">dditional data from two monotherapy clinical phase II studies in adult Asian patients </w:t>
      </w:r>
      <w:r w:rsidR="002C4720">
        <w:t xml:space="preserve">(MMV_OZ439_10_002 and MMV_OZ439_12_006 </w:t>
      </w:r>
      <w:r w:rsidR="002C4720" w:rsidRPr="002C4720">
        <w:t>was included in order to extend the dose range (100mg – 1200mg)</w:t>
      </w:r>
      <w:r w:rsidR="002C4720">
        <w:t>.</w:t>
      </w:r>
    </w:p>
    <w:p w14:paraId="1DA47DCE" w14:textId="77777777" w:rsidR="00542415" w:rsidRDefault="00542415">
      <w:pPr>
        <w:rPr>
          <w:b/>
        </w:rPr>
      </w:pPr>
    </w:p>
    <w:p w14:paraId="4A7AFB89" w14:textId="77777777" w:rsidR="00542415" w:rsidRDefault="00542415">
      <w:r>
        <w:rPr>
          <w:b/>
        </w:rPr>
        <w:t xml:space="preserve">Table 1 </w:t>
      </w:r>
      <w:r>
        <w:t xml:space="preserve">Summary of the </w:t>
      </w:r>
      <w:r w:rsidR="00473A63">
        <w:t xml:space="preserve">final </w:t>
      </w:r>
      <w:r>
        <w:t xml:space="preserve">PK analysis dataset for </w:t>
      </w:r>
      <w:proofErr w:type="spellStart"/>
      <w:r>
        <w:t>artefenomel</w:t>
      </w:r>
      <w:proofErr w:type="spellEnd"/>
    </w:p>
    <w:p w14:paraId="6B109D58" w14:textId="77777777" w:rsidR="003E1C5E" w:rsidRPr="00542415" w:rsidRDefault="003E1C5E"/>
    <w:tbl>
      <w:tblPr>
        <w:tblStyle w:val="TableGrid"/>
        <w:tblW w:w="8759" w:type="dxa"/>
        <w:tblLayout w:type="fixed"/>
        <w:tblLook w:val="04A0" w:firstRow="1" w:lastRow="0" w:firstColumn="1" w:lastColumn="0" w:noHBand="0" w:noVBand="1"/>
      </w:tblPr>
      <w:tblGrid>
        <w:gridCol w:w="1871"/>
        <w:gridCol w:w="1701"/>
        <w:gridCol w:w="1559"/>
        <w:gridCol w:w="1498"/>
        <w:gridCol w:w="2130"/>
      </w:tblGrid>
      <w:tr w:rsidR="00E97A0D" w:rsidRPr="00A44F62" w14:paraId="460FD1F1" w14:textId="77777777">
        <w:tc>
          <w:tcPr>
            <w:tcW w:w="1871" w:type="dxa"/>
            <w:shd w:val="clear" w:color="auto" w:fill="F2F2F2" w:themeFill="background1" w:themeFillShade="F2"/>
          </w:tcPr>
          <w:p w14:paraId="77712C5B" w14:textId="77777777" w:rsidR="000B5EB4" w:rsidRPr="00A44F62" w:rsidRDefault="000B5EB4" w:rsidP="00542415">
            <w:pPr>
              <w:rPr>
                <w:rFonts w:asciiTheme="majorHAnsi" w:hAnsiTheme="majorHAnsi"/>
                <w:b/>
                <w:lang w:val="en-GB"/>
              </w:rPr>
            </w:pPr>
            <w:r w:rsidRPr="00A44F62">
              <w:rPr>
                <w:rFonts w:asciiTheme="majorHAnsi" w:hAnsiTheme="majorHAnsi"/>
                <w:b/>
                <w:lang w:val="en-GB"/>
              </w:rPr>
              <w:t>Study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BBF94C5" w14:textId="77777777" w:rsidR="000B5EB4" w:rsidRPr="00924B0C" w:rsidRDefault="00BE0FB6" w:rsidP="00542415">
            <w:pPr>
              <w:jc w:val="center"/>
              <w:rPr>
                <w:rFonts w:asciiTheme="majorHAnsi" w:hAnsiTheme="majorHAnsi"/>
                <w:b/>
                <w:lang w:val="en-GB"/>
              </w:rPr>
            </w:pPr>
            <w:r>
              <w:rPr>
                <w:rFonts w:asciiTheme="majorHAnsi" w:hAnsiTheme="majorHAnsi"/>
                <w:b/>
                <w:lang w:val="en-GB"/>
              </w:rPr>
              <w:t>MMV_OZ439</w:t>
            </w:r>
            <w:r>
              <w:rPr>
                <w:rFonts w:asciiTheme="majorHAnsi" w:hAnsiTheme="majorHAnsi"/>
                <w:b/>
                <w:lang w:val="en-GB"/>
              </w:rPr>
              <w:softHyphen/>
              <w:t>_</w:t>
            </w:r>
            <w:r w:rsidR="000B5EB4" w:rsidRPr="00924B0C">
              <w:rPr>
                <w:rFonts w:asciiTheme="majorHAnsi" w:hAnsiTheme="majorHAnsi"/>
                <w:b/>
                <w:lang w:val="en-GB"/>
              </w:rPr>
              <w:t>10_002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FBB3132" w14:textId="77777777" w:rsidR="000B5EB4" w:rsidRPr="00924B0C" w:rsidRDefault="00924B0C" w:rsidP="00542415">
            <w:pPr>
              <w:jc w:val="center"/>
              <w:rPr>
                <w:rFonts w:asciiTheme="majorHAnsi" w:hAnsiTheme="majorHAnsi"/>
                <w:b/>
                <w:lang w:val="en-GB"/>
              </w:rPr>
            </w:pPr>
            <w:r w:rsidRPr="00924B0C">
              <w:rPr>
                <w:b/>
              </w:rPr>
              <w:t>MMV_OZ439_</w:t>
            </w:r>
            <w:r w:rsidR="000B5EB4" w:rsidRPr="00924B0C">
              <w:rPr>
                <w:rFonts w:asciiTheme="majorHAnsi" w:hAnsiTheme="majorHAnsi"/>
                <w:b/>
                <w:lang w:val="en-GB"/>
              </w:rPr>
              <w:t>12_006</w:t>
            </w:r>
          </w:p>
        </w:tc>
        <w:tc>
          <w:tcPr>
            <w:tcW w:w="1498" w:type="dxa"/>
            <w:shd w:val="clear" w:color="auto" w:fill="F2F2F2" w:themeFill="background1" w:themeFillShade="F2"/>
          </w:tcPr>
          <w:p w14:paraId="1B5B06A9" w14:textId="77777777" w:rsidR="000B5EB4" w:rsidRPr="00924B0C" w:rsidRDefault="00924B0C" w:rsidP="00542415">
            <w:pPr>
              <w:jc w:val="center"/>
              <w:rPr>
                <w:rFonts w:asciiTheme="majorHAnsi" w:hAnsiTheme="majorHAnsi"/>
                <w:b/>
                <w:lang w:val="en-GB"/>
              </w:rPr>
            </w:pPr>
            <w:r w:rsidRPr="00924B0C">
              <w:rPr>
                <w:b/>
              </w:rPr>
              <w:t>MMV_OZ439_</w:t>
            </w:r>
            <w:r w:rsidR="000B5EB4" w:rsidRPr="00924B0C">
              <w:rPr>
                <w:rFonts w:asciiTheme="majorHAnsi" w:hAnsiTheme="majorHAnsi"/>
                <w:b/>
                <w:lang w:val="en-GB"/>
              </w:rPr>
              <w:t>13_003</w:t>
            </w:r>
          </w:p>
        </w:tc>
        <w:tc>
          <w:tcPr>
            <w:tcW w:w="2130" w:type="dxa"/>
            <w:shd w:val="clear" w:color="auto" w:fill="F2F2F2" w:themeFill="background1" w:themeFillShade="F2"/>
            <w:vAlign w:val="center"/>
          </w:tcPr>
          <w:p w14:paraId="0E1B3D6A" w14:textId="77777777" w:rsidR="000B5EB4" w:rsidRPr="00A44F62" w:rsidRDefault="008A5708" w:rsidP="00542415">
            <w:pPr>
              <w:jc w:val="center"/>
              <w:rPr>
                <w:rFonts w:asciiTheme="majorHAnsi" w:hAnsiTheme="majorHAnsi"/>
                <w:b/>
                <w:lang w:val="en-GB"/>
              </w:rPr>
            </w:pPr>
            <w:r>
              <w:rPr>
                <w:rFonts w:asciiTheme="majorHAnsi" w:hAnsiTheme="majorHAnsi"/>
                <w:b/>
                <w:lang w:val="en-GB"/>
              </w:rPr>
              <w:t>Total</w:t>
            </w:r>
          </w:p>
        </w:tc>
      </w:tr>
      <w:tr w:rsidR="00BE0FB6" w:rsidRPr="00A44F62" w14:paraId="7AF755EE" w14:textId="77777777">
        <w:tc>
          <w:tcPr>
            <w:tcW w:w="1871" w:type="dxa"/>
          </w:tcPr>
          <w:p w14:paraId="67F5DA7F" w14:textId="77777777" w:rsidR="000B5EB4" w:rsidRPr="00A44F62" w:rsidRDefault="000B5EB4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Type</w:t>
            </w:r>
          </w:p>
        </w:tc>
        <w:tc>
          <w:tcPr>
            <w:tcW w:w="1701" w:type="dxa"/>
          </w:tcPr>
          <w:p w14:paraId="5DCC3312" w14:textId="77777777" w:rsidR="000B5EB4" w:rsidRPr="00A44F62" w:rsidRDefault="00E97A0D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Phase </w:t>
            </w:r>
            <w:proofErr w:type="spellStart"/>
            <w:r>
              <w:rPr>
                <w:rFonts w:asciiTheme="majorHAnsi" w:hAnsiTheme="majorHAnsi"/>
                <w:lang w:val="en-GB"/>
              </w:rPr>
              <w:t>IIa</w:t>
            </w:r>
            <w:proofErr w:type="spellEnd"/>
          </w:p>
        </w:tc>
        <w:tc>
          <w:tcPr>
            <w:tcW w:w="1559" w:type="dxa"/>
          </w:tcPr>
          <w:p w14:paraId="7DD019D2" w14:textId="77777777" w:rsidR="000B5EB4" w:rsidRPr="00A44F62" w:rsidRDefault="00E97A0D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Phase </w:t>
            </w:r>
            <w:proofErr w:type="spellStart"/>
            <w:r>
              <w:rPr>
                <w:rFonts w:asciiTheme="majorHAnsi" w:hAnsiTheme="majorHAnsi"/>
                <w:lang w:val="en-GB"/>
              </w:rPr>
              <w:t>IIa</w:t>
            </w:r>
            <w:proofErr w:type="spellEnd"/>
          </w:p>
        </w:tc>
        <w:tc>
          <w:tcPr>
            <w:tcW w:w="1498" w:type="dxa"/>
          </w:tcPr>
          <w:p w14:paraId="337B76CA" w14:textId="77777777" w:rsidR="000B5EB4" w:rsidRPr="00A44F62" w:rsidRDefault="00372E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Phase </w:t>
            </w:r>
            <w:proofErr w:type="spellStart"/>
            <w:r>
              <w:rPr>
                <w:rFonts w:asciiTheme="majorHAnsi" w:hAnsiTheme="majorHAnsi"/>
                <w:lang w:val="en-GB"/>
              </w:rPr>
              <w:t>IIb</w:t>
            </w:r>
            <w:proofErr w:type="spellEnd"/>
          </w:p>
        </w:tc>
        <w:tc>
          <w:tcPr>
            <w:tcW w:w="2130" w:type="dxa"/>
            <w:vAlign w:val="center"/>
          </w:tcPr>
          <w:p w14:paraId="2288F3A2" w14:textId="77777777" w:rsidR="000B5EB4" w:rsidRPr="00A44F62" w:rsidRDefault="000B5EB4" w:rsidP="00542415">
            <w:pPr>
              <w:jc w:val="center"/>
              <w:rPr>
                <w:rFonts w:asciiTheme="majorHAnsi" w:hAnsiTheme="majorHAnsi"/>
                <w:lang w:val="en-GB"/>
              </w:rPr>
            </w:pPr>
          </w:p>
        </w:tc>
      </w:tr>
      <w:tr w:rsidR="00BE0FB6" w:rsidRPr="00A44F62" w14:paraId="34E83B7F" w14:textId="77777777">
        <w:tc>
          <w:tcPr>
            <w:tcW w:w="1871" w:type="dxa"/>
          </w:tcPr>
          <w:p w14:paraId="7DA8819F" w14:textId="77777777" w:rsidR="000B5EB4" w:rsidRPr="00A44F62" w:rsidRDefault="000B5EB4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Dosing</w:t>
            </w:r>
          </w:p>
        </w:tc>
        <w:tc>
          <w:tcPr>
            <w:tcW w:w="1701" w:type="dxa"/>
          </w:tcPr>
          <w:p w14:paraId="44819BD6" w14:textId="77777777" w:rsidR="000B5EB4" w:rsidRPr="00A44F62" w:rsidRDefault="00372E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200, 400, 800, 1200 mg single dose</w:t>
            </w:r>
          </w:p>
        </w:tc>
        <w:tc>
          <w:tcPr>
            <w:tcW w:w="1559" w:type="dxa"/>
          </w:tcPr>
          <w:p w14:paraId="3B4429F3" w14:textId="77777777" w:rsidR="000B5EB4" w:rsidRPr="00A44F62" w:rsidRDefault="00372E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100, 500 mg single dose</w:t>
            </w:r>
          </w:p>
        </w:tc>
        <w:tc>
          <w:tcPr>
            <w:tcW w:w="1498" w:type="dxa"/>
          </w:tcPr>
          <w:p w14:paraId="410A1483" w14:textId="77777777" w:rsidR="000B5EB4" w:rsidRPr="00A44F62" w:rsidRDefault="00372E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800 mg OZ </w:t>
            </w:r>
            <w:r w:rsidR="00182087">
              <w:rPr>
                <w:rFonts w:asciiTheme="majorHAnsi" w:hAnsiTheme="majorHAnsi"/>
                <w:lang w:val="en-GB"/>
              </w:rPr>
              <w:t>with either 640, 960, 1440 mg PQ</w:t>
            </w:r>
            <w:r>
              <w:rPr>
                <w:rFonts w:asciiTheme="majorHAnsi" w:hAnsiTheme="majorHAnsi"/>
                <w:lang w:val="en-GB"/>
              </w:rPr>
              <w:t>P single dose</w:t>
            </w:r>
          </w:p>
        </w:tc>
        <w:tc>
          <w:tcPr>
            <w:tcW w:w="2130" w:type="dxa"/>
            <w:vAlign w:val="center"/>
          </w:tcPr>
          <w:p w14:paraId="3AC1B923" w14:textId="77777777" w:rsidR="000B5EB4" w:rsidRPr="00A44F62" w:rsidRDefault="000B5EB4" w:rsidP="00542415">
            <w:pPr>
              <w:jc w:val="center"/>
              <w:rPr>
                <w:rFonts w:asciiTheme="majorHAnsi" w:hAnsiTheme="majorHAnsi"/>
                <w:lang w:val="en-GB"/>
              </w:rPr>
            </w:pPr>
          </w:p>
        </w:tc>
      </w:tr>
      <w:tr w:rsidR="00E97A0D" w:rsidRPr="00A44F62" w14:paraId="29C315E4" w14:textId="77777777">
        <w:tc>
          <w:tcPr>
            <w:tcW w:w="1871" w:type="dxa"/>
          </w:tcPr>
          <w:p w14:paraId="4C3F516D" w14:textId="77777777" w:rsidR="000B5EB4" w:rsidRPr="00A44F62" w:rsidRDefault="000B5EB4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Administration</w:t>
            </w:r>
          </w:p>
        </w:tc>
        <w:tc>
          <w:tcPr>
            <w:tcW w:w="1701" w:type="dxa"/>
          </w:tcPr>
          <w:p w14:paraId="342397B8" w14:textId="77777777" w:rsidR="000B5EB4" w:rsidRPr="00A44F62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PIB +milk</w:t>
            </w:r>
          </w:p>
        </w:tc>
        <w:tc>
          <w:tcPr>
            <w:tcW w:w="1559" w:type="dxa"/>
          </w:tcPr>
          <w:p w14:paraId="54802E82" w14:textId="77777777" w:rsidR="000B5EB4" w:rsidRPr="00A44F62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PIB +milk</w:t>
            </w:r>
          </w:p>
        </w:tc>
        <w:tc>
          <w:tcPr>
            <w:tcW w:w="1498" w:type="dxa"/>
          </w:tcPr>
          <w:p w14:paraId="548501B3" w14:textId="77777777" w:rsidR="000B5EB4" w:rsidRPr="00A44F62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TPGS fasted</w:t>
            </w:r>
          </w:p>
        </w:tc>
        <w:tc>
          <w:tcPr>
            <w:tcW w:w="2130" w:type="dxa"/>
            <w:vAlign w:val="center"/>
          </w:tcPr>
          <w:p w14:paraId="0D9F0D04" w14:textId="77777777" w:rsidR="000B5EB4" w:rsidRPr="00A44F62" w:rsidRDefault="000B5EB4" w:rsidP="00542415">
            <w:pPr>
              <w:jc w:val="center"/>
              <w:rPr>
                <w:rFonts w:asciiTheme="majorHAnsi" w:hAnsiTheme="majorHAnsi"/>
                <w:lang w:val="en-GB"/>
              </w:rPr>
            </w:pPr>
          </w:p>
        </w:tc>
      </w:tr>
      <w:tr w:rsidR="00E97A0D" w:rsidRPr="00A44F62" w14:paraId="021B4CD5" w14:textId="77777777">
        <w:tc>
          <w:tcPr>
            <w:tcW w:w="1871" w:type="dxa"/>
          </w:tcPr>
          <w:p w14:paraId="3C2B9196" w14:textId="77777777" w:rsidR="000B5EB4" w:rsidRPr="00A44F62" w:rsidRDefault="00E97A0D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Number of </w:t>
            </w:r>
            <w:r w:rsidR="000B5EB4">
              <w:rPr>
                <w:rFonts w:asciiTheme="majorHAnsi" w:hAnsiTheme="majorHAnsi"/>
                <w:lang w:val="en-GB"/>
              </w:rPr>
              <w:t>PK samples</w:t>
            </w:r>
          </w:p>
        </w:tc>
        <w:tc>
          <w:tcPr>
            <w:tcW w:w="1701" w:type="dxa"/>
          </w:tcPr>
          <w:p w14:paraId="6E7D0573" w14:textId="77777777" w:rsidR="000B5EB4" w:rsidRPr="002A62C9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 w:rsidRPr="002A62C9">
              <w:rPr>
                <w:rFonts w:asciiTheme="majorHAnsi" w:hAnsiTheme="majorHAnsi"/>
                <w:lang w:val="en-GB"/>
              </w:rPr>
              <w:t>rich; 0.5 hr post dose - 7 days</w:t>
            </w:r>
          </w:p>
        </w:tc>
        <w:tc>
          <w:tcPr>
            <w:tcW w:w="1559" w:type="dxa"/>
          </w:tcPr>
          <w:p w14:paraId="4D470470" w14:textId="77777777" w:rsidR="000B5EB4" w:rsidRPr="002A62C9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 w:rsidRPr="002A62C9">
              <w:rPr>
                <w:rFonts w:asciiTheme="majorHAnsi" w:hAnsiTheme="majorHAnsi"/>
                <w:lang w:val="en-GB"/>
              </w:rPr>
              <w:t>rich; 0.5 hr post dose - 28 days</w:t>
            </w:r>
          </w:p>
        </w:tc>
        <w:tc>
          <w:tcPr>
            <w:tcW w:w="1498" w:type="dxa"/>
          </w:tcPr>
          <w:p w14:paraId="388219AD" w14:textId="77777777" w:rsidR="002A62C9" w:rsidRPr="002A62C9" w:rsidRDefault="002A62C9" w:rsidP="002A62C9">
            <w:pPr>
              <w:jc w:val="center"/>
              <w:rPr>
                <w:rFonts w:asciiTheme="majorHAnsi" w:hAnsiTheme="majorHAnsi"/>
                <w:lang w:val="en-GB"/>
              </w:rPr>
            </w:pPr>
            <w:r w:rsidRPr="002A62C9">
              <w:rPr>
                <w:rFonts w:asciiTheme="majorHAnsi" w:hAnsiTheme="majorHAnsi"/>
                <w:lang w:val="en-GB"/>
              </w:rPr>
              <w:t>15</w:t>
            </w:r>
            <w:r w:rsidR="00893444">
              <w:rPr>
                <w:rFonts w:asciiTheme="majorHAnsi" w:hAnsiTheme="majorHAnsi"/>
                <w:lang w:val="en-GB"/>
              </w:rPr>
              <w:t>-</w:t>
            </w:r>
            <w:r w:rsidRPr="002A62C9">
              <w:rPr>
                <w:rFonts w:asciiTheme="majorHAnsi" w:hAnsiTheme="majorHAnsi"/>
                <w:lang w:val="en-GB"/>
              </w:rPr>
              <w:t xml:space="preserve">16 in adults, </w:t>
            </w:r>
            <w:r w:rsidR="00E97A0D">
              <w:rPr>
                <w:rFonts w:asciiTheme="majorHAnsi" w:hAnsiTheme="majorHAnsi"/>
                <w:lang w:val="en-GB"/>
              </w:rPr>
              <w:t xml:space="preserve">3-10 in children </w:t>
            </w:r>
            <w:r w:rsidRPr="002A62C9">
              <w:rPr>
                <w:rFonts w:asciiTheme="majorHAnsi" w:hAnsiTheme="majorHAnsi"/>
                <w:lang w:val="en-GB"/>
              </w:rPr>
              <w:t>2 hr</w:t>
            </w:r>
          </w:p>
          <w:p w14:paraId="721FC548" w14:textId="77777777" w:rsidR="000B5EB4" w:rsidRPr="002A62C9" w:rsidRDefault="002A62C9" w:rsidP="002A62C9">
            <w:pPr>
              <w:jc w:val="center"/>
              <w:rPr>
                <w:rFonts w:asciiTheme="majorHAnsi" w:hAnsiTheme="majorHAnsi"/>
                <w:lang w:val="en-GB"/>
              </w:rPr>
            </w:pPr>
            <w:r w:rsidRPr="002A62C9">
              <w:rPr>
                <w:rFonts w:asciiTheme="majorHAnsi" w:hAnsiTheme="majorHAnsi"/>
                <w:lang w:val="en-GB"/>
              </w:rPr>
              <w:t>post dose - 63 days</w:t>
            </w:r>
          </w:p>
        </w:tc>
        <w:tc>
          <w:tcPr>
            <w:tcW w:w="2130" w:type="dxa"/>
            <w:vAlign w:val="center"/>
          </w:tcPr>
          <w:p w14:paraId="47E04747" w14:textId="77777777" w:rsidR="000B5EB4" w:rsidRPr="00A44F62" w:rsidRDefault="000B5EB4" w:rsidP="00542415">
            <w:pPr>
              <w:jc w:val="center"/>
              <w:rPr>
                <w:rFonts w:asciiTheme="majorHAnsi" w:hAnsiTheme="majorHAnsi"/>
                <w:lang w:val="en-GB"/>
              </w:rPr>
            </w:pPr>
          </w:p>
        </w:tc>
      </w:tr>
      <w:tr w:rsidR="00C0453C" w:rsidRPr="00A44F62" w14:paraId="40B8F6F7" w14:textId="77777777">
        <w:tc>
          <w:tcPr>
            <w:tcW w:w="1871" w:type="dxa"/>
          </w:tcPr>
          <w:p w14:paraId="6C5F3947" w14:textId="77777777" w:rsidR="00C0453C" w:rsidRPr="00A44F62" w:rsidRDefault="00C0453C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Total </w:t>
            </w:r>
            <w:proofErr w:type="spellStart"/>
            <w:r>
              <w:rPr>
                <w:rFonts w:asciiTheme="majorHAnsi" w:hAnsiTheme="majorHAnsi"/>
                <w:lang w:val="en-GB"/>
              </w:rPr>
              <w:t>Conc</w:t>
            </w:r>
            <w:proofErr w:type="spellEnd"/>
            <w:r>
              <w:rPr>
                <w:rFonts w:asciiTheme="majorHAnsi" w:hAnsiTheme="majorHAnsi"/>
                <w:lang w:val="en-GB"/>
              </w:rPr>
              <w:t xml:space="preserve"> Records</w:t>
            </w:r>
          </w:p>
        </w:tc>
        <w:tc>
          <w:tcPr>
            <w:tcW w:w="1701" w:type="dxa"/>
          </w:tcPr>
          <w:p w14:paraId="1C2557F3" w14:textId="77777777" w:rsidR="00C0453C" w:rsidRPr="00A44F62" w:rsidRDefault="00C0453C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1297</w:t>
            </w:r>
          </w:p>
        </w:tc>
        <w:tc>
          <w:tcPr>
            <w:tcW w:w="1559" w:type="dxa"/>
          </w:tcPr>
          <w:p w14:paraId="5FABD91F" w14:textId="77777777" w:rsidR="00C0453C" w:rsidRPr="00A44F62" w:rsidRDefault="00C0453C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305</w:t>
            </w:r>
          </w:p>
        </w:tc>
        <w:tc>
          <w:tcPr>
            <w:tcW w:w="1498" w:type="dxa"/>
          </w:tcPr>
          <w:p w14:paraId="5EB55DEA" w14:textId="77777777" w:rsidR="00C0453C" w:rsidRPr="00A44F62" w:rsidRDefault="00C0453C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3311</w:t>
            </w:r>
          </w:p>
        </w:tc>
        <w:tc>
          <w:tcPr>
            <w:tcW w:w="2130" w:type="dxa"/>
          </w:tcPr>
          <w:p w14:paraId="6EE0CA2C" w14:textId="77777777" w:rsidR="00C0453C" w:rsidRPr="00A44F62" w:rsidRDefault="00C0453C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4913</w:t>
            </w:r>
          </w:p>
        </w:tc>
      </w:tr>
      <w:tr w:rsidR="00E97A0D" w:rsidRPr="00A44F62" w14:paraId="579E304A" w14:textId="77777777">
        <w:tc>
          <w:tcPr>
            <w:tcW w:w="1871" w:type="dxa"/>
          </w:tcPr>
          <w:p w14:paraId="12E73AAC" w14:textId="77777777" w:rsidR="000B5EB4" w:rsidRPr="00A44F62" w:rsidRDefault="000B5EB4" w:rsidP="00542415">
            <w:pPr>
              <w:rPr>
                <w:rFonts w:asciiTheme="majorHAnsi" w:hAnsiTheme="majorHAnsi"/>
                <w:lang w:val="en-GB"/>
              </w:rPr>
            </w:pPr>
            <w:proofErr w:type="spellStart"/>
            <w:r>
              <w:rPr>
                <w:rFonts w:asciiTheme="majorHAnsi" w:hAnsiTheme="majorHAnsi"/>
                <w:lang w:val="en-GB"/>
              </w:rPr>
              <w:t>Conc</w:t>
            </w:r>
            <w:proofErr w:type="spellEnd"/>
            <w:r>
              <w:rPr>
                <w:rFonts w:asciiTheme="majorHAnsi" w:hAnsiTheme="majorHAnsi"/>
                <w:lang w:val="en-GB"/>
              </w:rPr>
              <w:t xml:space="preserve"> Records BQL</w:t>
            </w:r>
          </w:p>
        </w:tc>
        <w:tc>
          <w:tcPr>
            <w:tcW w:w="1701" w:type="dxa"/>
          </w:tcPr>
          <w:p w14:paraId="4BC2A343" w14:textId="77777777" w:rsidR="000B5EB4" w:rsidRPr="00A44F62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37 (3%)</w:t>
            </w:r>
          </w:p>
        </w:tc>
        <w:tc>
          <w:tcPr>
            <w:tcW w:w="1559" w:type="dxa"/>
          </w:tcPr>
          <w:p w14:paraId="04FE25D3" w14:textId="77777777" w:rsidR="000B5EB4" w:rsidRPr="00A44F62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42 (14%)</w:t>
            </w:r>
          </w:p>
        </w:tc>
        <w:tc>
          <w:tcPr>
            <w:tcW w:w="1498" w:type="dxa"/>
          </w:tcPr>
          <w:p w14:paraId="24FDB305" w14:textId="77777777" w:rsidR="000B5EB4" w:rsidRPr="00A44F62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797 (24%)</w:t>
            </w:r>
          </w:p>
        </w:tc>
        <w:tc>
          <w:tcPr>
            <w:tcW w:w="2130" w:type="dxa"/>
            <w:vAlign w:val="center"/>
          </w:tcPr>
          <w:p w14:paraId="33C99677" w14:textId="77777777" w:rsidR="000B5EB4" w:rsidRPr="00A44F62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876 (18%)</w:t>
            </w:r>
          </w:p>
        </w:tc>
      </w:tr>
      <w:tr w:rsidR="00BE0FB6" w:rsidRPr="00A44F62" w14:paraId="2DBA55A5" w14:textId="77777777">
        <w:tc>
          <w:tcPr>
            <w:tcW w:w="1871" w:type="dxa"/>
          </w:tcPr>
          <w:p w14:paraId="6AAF77A6" w14:textId="77777777" w:rsidR="000B5EB4" w:rsidRPr="00A44F62" w:rsidRDefault="000B5EB4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Dose Records</w:t>
            </w:r>
          </w:p>
        </w:tc>
        <w:tc>
          <w:tcPr>
            <w:tcW w:w="1701" w:type="dxa"/>
          </w:tcPr>
          <w:p w14:paraId="688E034E" w14:textId="77777777" w:rsidR="000B5EB4" w:rsidRPr="00A44F62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81</w:t>
            </w:r>
          </w:p>
        </w:tc>
        <w:tc>
          <w:tcPr>
            <w:tcW w:w="1559" w:type="dxa"/>
          </w:tcPr>
          <w:p w14:paraId="2B21A5AC" w14:textId="77777777" w:rsidR="000B5EB4" w:rsidRPr="00A44F62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22</w:t>
            </w:r>
          </w:p>
        </w:tc>
        <w:tc>
          <w:tcPr>
            <w:tcW w:w="1498" w:type="dxa"/>
          </w:tcPr>
          <w:p w14:paraId="44DD8543" w14:textId="77777777" w:rsidR="000B5EB4" w:rsidRPr="00A44F62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427</w:t>
            </w:r>
          </w:p>
        </w:tc>
        <w:tc>
          <w:tcPr>
            <w:tcW w:w="2130" w:type="dxa"/>
            <w:vAlign w:val="center"/>
          </w:tcPr>
          <w:p w14:paraId="014E23A6" w14:textId="77777777" w:rsidR="000B5EB4" w:rsidRPr="00A44F62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530</w:t>
            </w:r>
          </w:p>
        </w:tc>
      </w:tr>
      <w:tr w:rsidR="00BE0FB6" w:rsidRPr="00A44F62" w14:paraId="283AA737" w14:textId="77777777">
        <w:tc>
          <w:tcPr>
            <w:tcW w:w="1871" w:type="dxa"/>
          </w:tcPr>
          <w:p w14:paraId="60747993" w14:textId="77777777" w:rsidR="000B5EB4" w:rsidRPr="00A44F62" w:rsidRDefault="000B5EB4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Population</w:t>
            </w:r>
          </w:p>
        </w:tc>
        <w:tc>
          <w:tcPr>
            <w:tcW w:w="1701" w:type="dxa"/>
          </w:tcPr>
          <w:p w14:paraId="6F68F18D" w14:textId="77777777" w:rsidR="000B5EB4" w:rsidRPr="00A44F62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Patients</w:t>
            </w:r>
          </w:p>
        </w:tc>
        <w:tc>
          <w:tcPr>
            <w:tcW w:w="1559" w:type="dxa"/>
          </w:tcPr>
          <w:p w14:paraId="28079B05" w14:textId="77777777" w:rsidR="000B5EB4" w:rsidRPr="00A44F62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Patients</w:t>
            </w:r>
          </w:p>
        </w:tc>
        <w:tc>
          <w:tcPr>
            <w:tcW w:w="1498" w:type="dxa"/>
          </w:tcPr>
          <w:p w14:paraId="46D2DEC4" w14:textId="77777777" w:rsidR="000B5EB4" w:rsidRPr="00A44F62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Patients</w:t>
            </w:r>
          </w:p>
        </w:tc>
        <w:tc>
          <w:tcPr>
            <w:tcW w:w="2130" w:type="dxa"/>
            <w:vAlign w:val="center"/>
          </w:tcPr>
          <w:p w14:paraId="22B8D7C7" w14:textId="77777777" w:rsidR="000B5EB4" w:rsidRPr="00A44F62" w:rsidRDefault="000B5EB4" w:rsidP="00542415">
            <w:pPr>
              <w:jc w:val="center"/>
              <w:rPr>
                <w:rFonts w:asciiTheme="majorHAnsi" w:hAnsiTheme="majorHAnsi"/>
                <w:lang w:val="en-GB"/>
              </w:rPr>
            </w:pPr>
          </w:p>
        </w:tc>
      </w:tr>
      <w:tr w:rsidR="00BE0FB6" w:rsidRPr="00A44F62" w14:paraId="1ACAA8F9" w14:textId="77777777">
        <w:tc>
          <w:tcPr>
            <w:tcW w:w="1871" w:type="dxa"/>
          </w:tcPr>
          <w:p w14:paraId="6D2DAC1D" w14:textId="77777777" w:rsidR="002A62C9" w:rsidRPr="00A44F62" w:rsidRDefault="002A62C9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n</w:t>
            </w:r>
          </w:p>
        </w:tc>
        <w:tc>
          <w:tcPr>
            <w:tcW w:w="1701" w:type="dxa"/>
          </w:tcPr>
          <w:p w14:paraId="0C30CB26" w14:textId="77777777" w:rsidR="002A62C9" w:rsidRPr="00A44F62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81</w:t>
            </w:r>
          </w:p>
        </w:tc>
        <w:tc>
          <w:tcPr>
            <w:tcW w:w="1559" w:type="dxa"/>
          </w:tcPr>
          <w:p w14:paraId="46EE38F6" w14:textId="77777777" w:rsidR="002A62C9" w:rsidRPr="00A44F62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22</w:t>
            </w:r>
          </w:p>
        </w:tc>
        <w:tc>
          <w:tcPr>
            <w:tcW w:w="1498" w:type="dxa"/>
          </w:tcPr>
          <w:p w14:paraId="3C0C0C22" w14:textId="77777777" w:rsidR="002A62C9" w:rsidRPr="00A44F62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427</w:t>
            </w:r>
          </w:p>
        </w:tc>
        <w:tc>
          <w:tcPr>
            <w:tcW w:w="2130" w:type="dxa"/>
            <w:vAlign w:val="center"/>
          </w:tcPr>
          <w:p w14:paraId="353A5B3B" w14:textId="77777777" w:rsidR="002A62C9" w:rsidRPr="00A44F62" w:rsidRDefault="002A62C9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530</w:t>
            </w:r>
          </w:p>
        </w:tc>
      </w:tr>
      <w:tr w:rsidR="00BE0FB6" w:rsidRPr="00A44F62" w14:paraId="3299F674" w14:textId="77777777">
        <w:tc>
          <w:tcPr>
            <w:tcW w:w="1871" w:type="dxa"/>
          </w:tcPr>
          <w:p w14:paraId="6BC11752" w14:textId="77777777" w:rsidR="002A62C9" w:rsidRPr="00A44F62" w:rsidRDefault="002A62C9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Male/Female</w:t>
            </w:r>
          </w:p>
        </w:tc>
        <w:tc>
          <w:tcPr>
            <w:tcW w:w="1701" w:type="dxa"/>
          </w:tcPr>
          <w:p w14:paraId="69A88DD6" w14:textId="77777777" w:rsidR="002A62C9" w:rsidRPr="00A44F62" w:rsidRDefault="003C74EE" w:rsidP="003C74EE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70/11</w:t>
            </w:r>
          </w:p>
        </w:tc>
        <w:tc>
          <w:tcPr>
            <w:tcW w:w="1559" w:type="dxa"/>
          </w:tcPr>
          <w:p w14:paraId="02563E10" w14:textId="77777777" w:rsidR="002A62C9" w:rsidRPr="00A44F62" w:rsidRDefault="003C74EE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18/4</w:t>
            </w:r>
          </w:p>
        </w:tc>
        <w:tc>
          <w:tcPr>
            <w:tcW w:w="1498" w:type="dxa"/>
          </w:tcPr>
          <w:p w14:paraId="41978DD5" w14:textId="77777777" w:rsidR="002A62C9" w:rsidRPr="00A44F62" w:rsidRDefault="003C74EE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260/167</w:t>
            </w:r>
          </w:p>
        </w:tc>
        <w:tc>
          <w:tcPr>
            <w:tcW w:w="2130" w:type="dxa"/>
            <w:vAlign w:val="center"/>
          </w:tcPr>
          <w:p w14:paraId="6E28E9B0" w14:textId="77777777" w:rsidR="002A62C9" w:rsidRPr="00A44F62" w:rsidRDefault="003C74EE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348/182</w:t>
            </w:r>
          </w:p>
        </w:tc>
      </w:tr>
      <w:tr w:rsidR="00BE0FB6" w:rsidRPr="00A44F62" w14:paraId="2941ED78" w14:textId="77777777">
        <w:tc>
          <w:tcPr>
            <w:tcW w:w="1871" w:type="dxa"/>
          </w:tcPr>
          <w:p w14:paraId="5790A12C" w14:textId="77777777" w:rsidR="002A62C9" w:rsidRPr="00A44F62" w:rsidRDefault="002A62C9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Africa/Asia</w:t>
            </w:r>
          </w:p>
        </w:tc>
        <w:tc>
          <w:tcPr>
            <w:tcW w:w="1701" w:type="dxa"/>
          </w:tcPr>
          <w:p w14:paraId="6283F770" w14:textId="77777777" w:rsidR="002A62C9" w:rsidRPr="00A44F62" w:rsidRDefault="00566DB6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0/81</w:t>
            </w:r>
          </w:p>
        </w:tc>
        <w:tc>
          <w:tcPr>
            <w:tcW w:w="1559" w:type="dxa"/>
          </w:tcPr>
          <w:p w14:paraId="7BB87773" w14:textId="77777777" w:rsidR="002A62C9" w:rsidRPr="00A44F62" w:rsidRDefault="00566DB6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0/22</w:t>
            </w:r>
          </w:p>
        </w:tc>
        <w:tc>
          <w:tcPr>
            <w:tcW w:w="1498" w:type="dxa"/>
          </w:tcPr>
          <w:p w14:paraId="6ECB68F7" w14:textId="77777777" w:rsidR="002A62C9" w:rsidRPr="00A44F62" w:rsidRDefault="00566DB6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345/82</w:t>
            </w:r>
          </w:p>
        </w:tc>
        <w:tc>
          <w:tcPr>
            <w:tcW w:w="2130" w:type="dxa"/>
            <w:vAlign w:val="center"/>
          </w:tcPr>
          <w:p w14:paraId="0C86C50B" w14:textId="77777777" w:rsidR="002A62C9" w:rsidRPr="00A44F62" w:rsidRDefault="00566DB6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345/185</w:t>
            </w:r>
          </w:p>
        </w:tc>
      </w:tr>
      <w:tr w:rsidR="00BE0FB6" w:rsidRPr="00A44F62" w14:paraId="39E0443E" w14:textId="77777777">
        <w:tc>
          <w:tcPr>
            <w:tcW w:w="1871" w:type="dxa"/>
          </w:tcPr>
          <w:p w14:paraId="613FF074" w14:textId="77777777" w:rsidR="002D7CDE" w:rsidRPr="00A44F62" w:rsidRDefault="002D7CDE" w:rsidP="00542415">
            <w:pPr>
              <w:rPr>
                <w:rFonts w:asciiTheme="majorHAnsi" w:hAnsiTheme="majorHAnsi"/>
                <w:lang w:val="en-GB"/>
              </w:rPr>
            </w:pPr>
            <w:proofErr w:type="spellStart"/>
            <w:r>
              <w:rPr>
                <w:rFonts w:asciiTheme="majorHAnsi" w:hAnsiTheme="majorHAnsi"/>
                <w:lang w:val="en-GB"/>
              </w:rPr>
              <w:t>Age</w:t>
            </w:r>
            <w:r w:rsidR="00644239">
              <w:rPr>
                <w:rFonts w:asciiTheme="majorHAnsi" w:hAnsiTheme="majorHAnsi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Theme="majorHAnsi" w:hAnsiTheme="majorHAnsi"/>
                <w:lang w:val="en-GB"/>
              </w:rPr>
              <w:t xml:space="preserve"> (</w:t>
            </w:r>
            <w:proofErr w:type="spellStart"/>
            <w:r>
              <w:rPr>
                <w:rFonts w:asciiTheme="majorHAnsi" w:hAnsiTheme="majorHAnsi"/>
                <w:lang w:val="en-GB"/>
              </w:rPr>
              <w:t>yrs</w:t>
            </w:r>
            <w:proofErr w:type="spellEnd"/>
            <w:r>
              <w:rPr>
                <w:rFonts w:asciiTheme="majorHAnsi" w:hAnsiTheme="majorHAnsi"/>
                <w:lang w:val="en-GB"/>
              </w:rPr>
              <w:t>)</w:t>
            </w:r>
          </w:p>
        </w:tc>
        <w:tc>
          <w:tcPr>
            <w:tcW w:w="1701" w:type="dxa"/>
          </w:tcPr>
          <w:p w14:paraId="6CF88680" w14:textId="77777777" w:rsidR="002D7CDE" w:rsidRPr="00A44F62" w:rsidRDefault="0035248E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26 (18-60)</w:t>
            </w:r>
          </w:p>
        </w:tc>
        <w:tc>
          <w:tcPr>
            <w:tcW w:w="1559" w:type="dxa"/>
          </w:tcPr>
          <w:p w14:paraId="154CE014" w14:textId="77777777" w:rsidR="002D7CDE" w:rsidRPr="00A44F62" w:rsidRDefault="0035248E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37 (18-52)</w:t>
            </w:r>
          </w:p>
        </w:tc>
        <w:tc>
          <w:tcPr>
            <w:tcW w:w="1498" w:type="dxa"/>
          </w:tcPr>
          <w:p w14:paraId="413D113E" w14:textId="77777777" w:rsidR="002D7CDE" w:rsidRPr="002D7CDE" w:rsidRDefault="0035248E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3 (0.5-60)</w:t>
            </w:r>
          </w:p>
        </w:tc>
        <w:tc>
          <w:tcPr>
            <w:tcW w:w="2130" w:type="dxa"/>
            <w:vAlign w:val="center"/>
          </w:tcPr>
          <w:p w14:paraId="5ECB5748" w14:textId="77777777" w:rsidR="002D7CDE" w:rsidRPr="002D7CDE" w:rsidRDefault="0035248E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4 (0.5-60)</w:t>
            </w:r>
          </w:p>
        </w:tc>
      </w:tr>
      <w:tr w:rsidR="00BE0FB6" w:rsidRPr="00A44F62" w14:paraId="0DA583ED" w14:textId="77777777">
        <w:tc>
          <w:tcPr>
            <w:tcW w:w="1871" w:type="dxa"/>
          </w:tcPr>
          <w:p w14:paraId="6BA6C541" w14:textId="77777777" w:rsidR="002D7CDE" w:rsidRPr="00A44F62" w:rsidRDefault="002D7CDE" w:rsidP="00542415">
            <w:pPr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>Africa ≤5 years/ Africa &gt; 5 years/ Asia &gt;5 years</w:t>
            </w:r>
          </w:p>
        </w:tc>
        <w:tc>
          <w:tcPr>
            <w:tcW w:w="1701" w:type="dxa"/>
          </w:tcPr>
          <w:p w14:paraId="77EA3A6F" w14:textId="77777777" w:rsidR="002D7CDE" w:rsidRPr="00A44F62" w:rsidRDefault="002D7CDE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0/0/81</w:t>
            </w:r>
          </w:p>
        </w:tc>
        <w:tc>
          <w:tcPr>
            <w:tcW w:w="1559" w:type="dxa"/>
          </w:tcPr>
          <w:p w14:paraId="6FD09CD9" w14:textId="77777777" w:rsidR="002D7CDE" w:rsidRPr="00A44F62" w:rsidRDefault="002D7CDE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0/0/22</w:t>
            </w:r>
          </w:p>
        </w:tc>
        <w:tc>
          <w:tcPr>
            <w:tcW w:w="1498" w:type="dxa"/>
          </w:tcPr>
          <w:p w14:paraId="311E19A8" w14:textId="77777777" w:rsidR="002D7CDE" w:rsidRPr="002D7CDE" w:rsidRDefault="002D7CDE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 w:rsidRPr="002D7CDE">
              <w:rPr>
                <w:rFonts w:asciiTheme="majorHAnsi" w:hAnsiTheme="majorHAnsi"/>
                <w:lang w:val="en-GB"/>
              </w:rPr>
              <w:t>281/64/82</w:t>
            </w:r>
          </w:p>
        </w:tc>
        <w:tc>
          <w:tcPr>
            <w:tcW w:w="2130" w:type="dxa"/>
          </w:tcPr>
          <w:p w14:paraId="6ACB205D" w14:textId="77777777" w:rsidR="002D7CDE" w:rsidRPr="002D7CDE" w:rsidRDefault="002D7CDE" w:rsidP="002D7CDE">
            <w:pPr>
              <w:jc w:val="center"/>
              <w:rPr>
                <w:rFonts w:asciiTheme="majorHAnsi" w:hAnsiTheme="majorHAnsi"/>
                <w:lang w:val="en-GB"/>
              </w:rPr>
            </w:pPr>
            <w:r w:rsidRPr="002D7CDE">
              <w:rPr>
                <w:rFonts w:asciiTheme="majorHAnsi" w:hAnsiTheme="majorHAnsi"/>
                <w:lang w:val="en-GB"/>
              </w:rPr>
              <w:t>281/64/</w:t>
            </w:r>
            <w:r>
              <w:rPr>
                <w:rFonts w:asciiTheme="majorHAnsi" w:hAnsiTheme="majorHAnsi"/>
                <w:lang w:val="en-GB"/>
              </w:rPr>
              <w:t>185</w:t>
            </w:r>
          </w:p>
        </w:tc>
      </w:tr>
      <w:tr w:rsidR="00BE0FB6" w:rsidRPr="00A44F62" w14:paraId="192C54FA" w14:textId="77777777">
        <w:tc>
          <w:tcPr>
            <w:tcW w:w="1871" w:type="dxa"/>
          </w:tcPr>
          <w:p w14:paraId="21C2E38E" w14:textId="77777777" w:rsidR="002D7CDE" w:rsidRPr="00A44F62" w:rsidRDefault="002D7CDE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Body </w:t>
            </w:r>
            <w:proofErr w:type="spellStart"/>
            <w:r>
              <w:rPr>
                <w:rFonts w:asciiTheme="majorHAnsi" w:hAnsiTheme="majorHAnsi"/>
                <w:lang w:val="en-GB"/>
              </w:rPr>
              <w:t>weight</w:t>
            </w:r>
            <w:r w:rsidR="00644239">
              <w:rPr>
                <w:rFonts w:asciiTheme="majorHAnsi" w:hAnsiTheme="majorHAnsi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Theme="majorHAnsi" w:hAnsiTheme="majorHAnsi"/>
                <w:lang w:val="en-GB"/>
              </w:rPr>
              <w:t xml:space="preserve"> (kg</w:t>
            </w:r>
            <w:r w:rsidR="0035248E">
              <w:rPr>
                <w:rFonts w:asciiTheme="majorHAnsi" w:hAnsiTheme="majorHAnsi"/>
                <w:lang w:val="en-GB"/>
              </w:rPr>
              <w:t>)</w:t>
            </w:r>
          </w:p>
        </w:tc>
        <w:tc>
          <w:tcPr>
            <w:tcW w:w="1701" w:type="dxa"/>
          </w:tcPr>
          <w:p w14:paraId="4CA08ADD" w14:textId="77777777" w:rsidR="002D7CDE" w:rsidRPr="00A44F62" w:rsidRDefault="002D7CDE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52 (42-89)</w:t>
            </w:r>
          </w:p>
        </w:tc>
        <w:tc>
          <w:tcPr>
            <w:tcW w:w="1559" w:type="dxa"/>
          </w:tcPr>
          <w:p w14:paraId="45FC16AD" w14:textId="77777777" w:rsidR="002D7CDE" w:rsidRPr="00A44F62" w:rsidRDefault="002D7CDE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54 (48-64)</w:t>
            </w:r>
          </w:p>
        </w:tc>
        <w:tc>
          <w:tcPr>
            <w:tcW w:w="1498" w:type="dxa"/>
          </w:tcPr>
          <w:p w14:paraId="72FED53E" w14:textId="77777777" w:rsidR="002D7CDE" w:rsidRPr="00A44F62" w:rsidRDefault="002D7CDE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14.5 (5.6-85)</w:t>
            </w:r>
          </w:p>
        </w:tc>
        <w:tc>
          <w:tcPr>
            <w:tcW w:w="2130" w:type="dxa"/>
            <w:vAlign w:val="center"/>
          </w:tcPr>
          <w:p w14:paraId="3547A908" w14:textId="77777777" w:rsidR="002D7CDE" w:rsidRPr="00A44F62" w:rsidRDefault="002D7CDE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17.5 (5.6-85)</w:t>
            </w:r>
          </w:p>
        </w:tc>
      </w:tr>
      <w:tr w:rsidR="00BE0FB6" w:rsidRPr="00A44F62" w14:paraId="6AB01896" w14:textId="77777777">
        <w:tc>
          <w:tcPr>
            <w:tcW w:w="1871" w:type="dxa"/>
          </w:tcPr>
          <w:p w14:paraId="54C4AFB8" w14:textId="77777777" w:rsidR="002D7CDE" w:rsidRPr="00A44F62" w:rsidRDefault="002D7CDE" w:rsidP="00542415">
            <w:pPr>
              <w:rPr>
                <w:rFonts w:asciiTheme="majorHAnsi" w:hAnsiTheme="majorHAnsi"/>
                <w:lang w:val="en-GB"/>
              </w:rPr>
            </w:pPr>
            <w:proofErr w:type="spellStart"/>
            <w:r>
              <w:rPr>
                <w:rFonts w:asciiTheme="majorHAnsi" w:hAnsiTheme="majorHAnsi"/>
                <w:lang w:val="en-GB"/>
              </w:rPr>
              <w:t>Vomiters</w:t>
            </w:r>
            <w:proofErr w:type="spellEnd"/>
          </w:p>
        </w:tc>
        <w:tc>
          <w:tcPr>
            <w:tcW w:w="1701" w:type="dxa"/>
          </w:tcPr>
          <w:p w14:paraId="189608D4" w14:textId="77777777" w:rsidR="002D7CDE" w:rsidRPr="00A44F62" w:rsidRDefault="002D7CDE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6 (7%)</w:t>
            </w:r>
          </w:p>
        </w:tc>
        <w:tc>
          <w:tcPr>
            <w:tcW w:w="1559" w:type="dxa"/>
          </w:tcPr>
          <w:p w14:paraId="4EDD5E78" w14:textId="77777777" w:rsidR="002D7CDE" w:rsidRPr="00A44F62" w:rsidRDefault="00AA3FD6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2 (9%)</w:t>
            </w:r>
          </w:p>
        </w:tc>
        <w:tc>
          <w:tcPr>
            <w:tcW w:w="1498" w:type="dxa"/>
          </w:tcPr>
          <w:p w14:paraId="1D7DF6F1" w14:textId="77777777" w:rsidR="002D7CDE" w:rsidRPr="00A44F62" w:rsidRDefault="00AA3FD6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113 (26%)</w:t>
            </w:r>
          </w:p>
        </w:tc>
        <w:tc>
          <w:tcPr>
            <w:tcW w:w="2130" w:type="dxa"/>
            <w:vAlign w:val="center"/>
          </w:tcPr>
          <w:p w14:paraId="04772AC2" w14:textId="77777777" w:rsidR="002D7CDE" w:rsidRPr="00A44F62" w:rsidRDefault="00AA3FD6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121 (23%)</w:t>
            </w:r>
          </w:p>
        </w:tc>
      </w:tr>
      <w:tr w:rsidR="00BE0FB6" w:rsidRPr="00A44F62" w14:paraId="5351FAA2" w14:textId="77777777">
        <w:tc>
          <w:tcPr>
            <w:tcW w:w="1871" w:type="dxa"/>
          </w:tcPr>
          <w:p w14:paraId="00AC109B" w14:textId="77777777" w:rsidR="002D7CDE" w:rsidRPr="00A44F62" w:rsidRDefault="002D7CDE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Time of </w:t>
            </w:r>
            <w:proofErr w:type="spellStart"/>
            <w:r>
              <w:rPr>
                <w:rFonts w:asciiTheme="majorHAnsi" w:hAnsiTheme="majorHAnsi"/>
                <w:lang w:val="en-GB"/>
              </w:rPr>
              <w:t>Vomiting</w:t>
            </w:r>
            <w:r w:rsidR="00644239">
              <w:rPr>
                <w:rFonts w:asciiTheme="majorHAnsi" w:hAnsiTheme="majorHAnsi"/>
                <w:vertAlign w:val="superscript"/>
                <w:lang w:val="en-GB"/>
              </w:rPr>
              <w:t>a</w:t>
            </w:r>
            <w:proofErr w:type="spellEnd"/>
            <w:r w:rsidR="00E97A0D">
              <w:rPr>
                <w:rFonts w:asciiTheme="majorHAnsi" w:hAnsiTheme="majorHAnsi"/>
                <w:lang w:val="en-GB"/>
              </w:rPr>
              <w:t xml:space="preserve"> </w:t>
            </w:r>
            <w:r w:rsidR="00E97A0D">
              <w:rPr>
                <w:rFonts w:asciiTheme="majorHAnsi" w:hAnsiTheme="majorHAnsi"/>
                <w:lang w:val="en-GB"/>
              </w:rPr>
              <w:lastRenderedPageBreak/>
              <w:t>(hr</w:t>
            </w:r>
            <w:r>
              <w:rPr>
                <w:rFonts w:asciiTheme="majorHAnsi" w:hAnsiTheme="majorHAnsi"/>
                <w:lang w:val="en-GB"/>
              </w:rPr>
              <w:t>)</w:t>
            </w:r>
          </w:p>
        </w:tc>
        <w:tc>
          <w:tcPr>
            <w:tcW w:w="1701" w:type="dxa"/>
          </w:tcPr>
          <w:p w14:paraId="6405C32D" w14:textId="77777777" w:rsidR="002D7CDE" w:rsidRPr="00A44F62" w:rsidRDefault="00AA3FD6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lastRenderedPageBreak/>
              <w:t>3.9 (0.8-135)</w:t>
            </w:r>
          </w:p>
        </w:tc>
        <w:tc>
          <w:tcPr>
            <w:tcW w:w="1559" w:type="dxa"/>
          </w:tcPr>
          <w:p w14:paraId="4C1D9061" w14:textId="77777777" w:rsidR="002D7CDE" w:rsidRPr="00A44F62" w:rsidRDefault="00AA3FD6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8.5 (5.4-11.5)</w:t>
            </w:r>
          </w:p>
        </w:tc>
        <w:tc>
          <w:tcPr>
            <w:tcW w:w="1498" w:type="dxa"/>
          </w:tcPr>
          <w:p w14:paraId="2538C849" w14:textId="77777777" w:rsidR="002D7CDE" w:rsidRPr="00A44F62" w:rsidRDefault="00AA3FD6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0.47 (0.08-</w:t>
            </w:r>
            <w:r>
              <w:rPr>
                <w:rFonts w:asciiTheme="majorHAnsi" w:hAnsiTheme="majorHAnsi"/>
                <w:lang w:val="en-GB"/>
              </w:rPr>
              <w:lastRenderedPageBreak/>
              <w:t>2.45)</w:t>
            </w:r>
          </w:p>
        </w:tc>
        <w:tc>
          <w:tcPr>
            <w:tcW w:w="2130" w:type="dxa"/>
            <w:vAlign w:val="center"/>
          </w:tcPr>
          <w:p w14:paraId="0E685357" w14:textId="77777777" w:rsidR="002D7CDE" w:rsidRPr="00A44F62" w:rsidRDefault="00AA3FD6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lastRenderedPageBreak/>
              <w:t>0.5 (0.08-135)</w:t>
            </w:r>
          </w:p>
        </w:tc>
      </w:tr>
      <w:tr w:rsidR="00BE0FB6" w:rsidRPr="00A44F62" w14:paraId="38B8B6AE" w14:textId="77777777">
        <w:tc>
          <w:tcPr>
            <w:tcW w:w="1871" w:type="dxa"/>
          </w:tcPr>
          <w:p w14:paraId="0B090461" w14:textId="77777777" w:rsidR="002D7CDE" w:rsidRPr="00B62702" w:rsidRDefault="002D7CDE" w:rsidP="00542415">
            <w:pPr>
              <w:rPr>
                <w:rFonts w:asciiTheme="majorHAnsi" w:hAnsiTheme="majorHAnsi"/>
                <w:vertAlign w:val="superscript"/>
                <w:lang w:val="en-GB"/>
              </w:rPr>
            </w:pPr>
            <w:proofErr w:type="spellStart"/>
            <w:r w:rsidRPr="000B5EB4">
              <w:rPr>
                <w:rFonts w:asciiTheme="majorHAnsi" w:hAnsiTheme="majorHAnsi"/>
                <w:i/>
                <w:lang w:val="en-GB"/>
              </w:rPr>
              <w:lastRenderedPageBreak/>
              <w:t>P.</w:t>
            </w:r>
            <w:r w:rsidR="00B62702">
              <w:rPr>
                <w:rFonts w:asciiTheme="majorHAnsi" w:hAnsiTheme="majorHAnsi"/>
                <w:i/>
                <w:lang w:val="en-GB"/>
              </w:rPr>
              <w:t>f</w:t>
            </w:r>
            <w:proofErr w:type="spellEnd"/>
            <w:r>
              <w:rPr>
                <w:rFonts w:asciiTheme="majorHAnsi" w:hAnsiTheme="majorHAnsi"/>
                <w:lang w:val="en-GB"/>
              </w:rPr>
              <w:t>/</w:t>
            </w:r>
            <w:proofErr w:type="spellStart"/>
            <w:r w:rsidRPr="000B5EB4">
              <w:rPr>
                <w:rFonts w:asciiTheme="majorHAnsi" w:hAnsiTheme="majorHAnsi"/>
                <w:i/>
                <w:lang w:val="en-GB"/>
              </w:rPr>
              <w:t>P.</w:t>
            </w:r>
            <w:r w:rsidR="00B62702">
              <w:rPr>
                <w:rFonts w:asciiTheme="majorHAnsi" w:hAnsiTheme="majorHAnsi"/>
                <w:i/>
                <w:lang w:val="en-GB"/>
              </w:rPr>
              <w:t>v</w:t>
            </w:r>
            <w:proofErr w:type="spellEnd"/>
            <w:r>
              <w:rPr>
                <w:rFonts w:asciiTheme="majorHAnsi" w:hAnsiTheme="majorHAnsi"/>
                <w:lang w:val="en-GB"/>
              </w:rPr>
              <w:t>/</w:t>
            </w:r>
            <w:proofErr w:type="spellStart"/>
            <w:r>
              <w:rPr>
                <w:rFonts w:asciiTheme="majorHAnsi" w:hAnsiTheme="majorHAnsi"/>
                <w:lang w:val="en-GB"/>
              </w:rPr>
              <w:t>mixed</w:t>
            </w:r>
            <w:r w:rsidR="00B62702">
              <w:rPr>
                <w:rFonts w:asciiTheme="majorHAnsi" w:hAnsiTheme="majorHAnsi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701" w:type="dxa"/>
          </w:tcPr>
          <w:p w14:paraId="73F9A373" w14:textId="77777777" w:rsidR="002D7CDE" w:rsidRPr="00A44F62" w:rsidRDefault="00AA3FD6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40/40/1</w:t>
            </w:r>
          </w:p>
        </w:tc>
        <w:tc>
          <w:tcPr>
            <w:tcW w:w="1559" w:type="dxa"/>
          </w:tcPr>
          <w:p w14:paraId="4B00650B" w14:textId="77777777" w:rsidR="002D7CDE" w:rsidRPr="00A44F62" w:rsidRDefault="00AA3FD6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22/0/0</w:t>
            </w:r>
          </w:p>
        </w:tc>
        <w:tc>
          <w:tcPr>
            <w:tcW w:w="1498" w:type="dxa"/>
          </w:tcPr>
          <w:p w14:paraId="693130FC" w14:textId="77777777" w:rsidR="002D7CDE" w:rsidRPr="00A44F62" w:rsidRDefault="00AA3FD6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427/0/0</w:t>
            </w:r>
          </w:p>
        </w:tc>
        <w:tc>
          <w:tcPr>
            <w:tcW w:w="2130" w:type="dxa"/>
            <w:vAlign w:val="center"/>
          </w:tcPr>
          <w:p w14:paraId="1F311328" w14:textId="77777777" w:rsidR="002D7CDE" w:rsidRPr="00A44F62" w:rsidRDefault="00AA3FD6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489/40/1</w:t>
            </w:r>
          </w:p>
        </w:tc>
      </w:tr>
    </w:tbl>
    <w:p w14:paraId="21450030" w14:textId="77777777" w:rsidR="00542415" w:rsidRDefault="00DA1BED">
      <w:pPr>
        <w:rPr>
          <w:sz w:val="20"/>
          <w:szCs w:val="20"/>
        </w:rPr>
      </w:pPr>
      <w:proofErr w:type="spellStart"/>
      <w:r w:rsidRPr="00DA1BED">
        <w:rPr>
          <w:sz w:val="20"/>
          <w:szCs w:val="20"/>
          <w:vertAlign w:val="superscript"/>
        </w:rPr>
        <w:t>a</w:t>
      </w:r>
      <w:r w:rsidRPr="00DA1BED">
        <w:rPr>
          <w:sz w:val="20"/>
          <w:szCs w:val="20"/>
        </w:rPr>
        <w:t>median</w:t>
      </w:r>
      <w:proofErr w:type="spellEnd"/>
      <w:r w:rsidRPr="00DA1BED">
        <w:rPr>
          <w:sz w:val="20"/>
          <w:szCs w:val="20"/>
        </w:rPr>
        <w:t xml:space="preserve"> (range)</w:t>
      </w:r>
    </w:p>
    <w:p w14:paraId="6F24F625" w14:textId="77777777" w:rsidR="00B62702" w:rsidRPr="003E1C5E" w:rsidRDefault="00B62702">
      <w:pPr>
        <w:rPr>
          <w:i/>
          <w:sz w:val="20"/>
          <w:szCs w:val="20"/>
        </w:rPr>
      </w:pPr>
      <w:proofErr w:type="spellStart"/>
      <w:r w:rsidRPr="003E1C5E">
        <w:rPr>
          <w:i/>
          <w:sz w:val="20"/>
          <w:szCs w:val="20"/>
          <w:vertAlign w:val="superscript"/>
        </w:rPr>
        <w:t>b</w:t>
      </w:r>
      <w:r>
        <w:rPr>
          <w:i/>
          <w:sz w:val="20"/>
          <w:szCs w:val="20"/>
        </w:rPr>
        <w:t>P.</w:t>
      </w:r>
      <w:proofErr w:type="spellEnd"/>
      <w:r>
        <w:rPr>
          <w:i/>
          <w:sz w:val="20"/>
          <w:szCs w:val="20"/>
        </w:rPr>
        <w:t xml:space="preserve"> falciparum (</w:t>
      </w:r>
      <w:proofErr w:type="spellStart"/>
      <w:r>
        <w:rPr>
          <w:i/>
          <w:sz w:val="20"/>
          <w:szCs w:val="20"/>
        </w:rPr>
        <w:t>P.f</w:t>
      </w:r>
      <w:proofErr w:type="spellEnd"/>
      <w:r>
        <w:rPr>
          <w:i/>
          <w:sz w:val="20"/>
          <w:szCs w:val="20"/>
        </w:rPr>
        <w:t>) and</w:t>
      </w:r>
      <w:r w:rsidRPr="003E1C5E">
        <w:rPr>
          <w:i/>
          <w:sz w:val="20"/>
          <w:szCs w:val="20"/>
        </w:rPr>
        <w:t xml:space="preserve"> P. vivax (</w:t>
      </w:r>
      <w:proofErr w:type="spellStart"/>
      <w:r w:rsidRPr="003E1C5E">
        <w:rPr>
          <w:i/>
          <w:sz w:val="20"/>
          <w:szCs w:val="20"/>
        </w:rPr>
        <w:t>P.v</w:t>
      </w:r>
      <w:proofErr w:type="spellEnd"/>
      <w:r w:rsidRPr="003E1C5E">
        <w:rPr>
          <w:i/>
          <w:sz w:val="20"/>
          <w:szCs w:val="20"/>
        </w:rPr>
        <w:t>)</w:t>
      </w:r>
    </w:p>
    <w:p w14:paraId="7803D8EE" w14:textId="77777777" w:rsidR="00F118B6" w:rsidRDefault="00F118B6">
      <w:pPr>
        <w:rPr>
          <w:b/>
        </w:rPr>
      </w:pPr>
    </w:p>
    <w:p w14:paraId="46A62D74" w14:textId="77777777" w:rsidR="002D64CC" w:rsidRPr="001C176F" w:rsidRDefault="001C176F">
      <w:r>
        <w:t xml:space="preserve">Observations below the quantification limit (BQL) were included in the dataset. </w:t>
      </w:r>
      <w:proofErr w:type="spellStart"/>
      <w:r w:rsidRPr="001C176F">
        <w:t>Monolix</w:t>
      </w:r>
      <w:proofErr w:type="spellEnd"/>
      <w:r w:rsidRPr="001C176F">
        <w:t xml:space="preserve"> handles </w:t>
      </w:r>
      <w:r>
        <w:t>these (</w:t>
      </w:r>
      <w:r w:rsidRPr="001C176F">
        <w:t>left-censored data</w:t>
      </w:r>
      <w:r>
        <w:t>)</w:t>
      </w:r>
      <w:r w:rsidRPr="001C176F">
        <w:t xml:space="preserve"> by including the simulation of the censo</w:t>
      </w:r>
      <w:r>
        <w:t>red data with a truncated Gaus</w:t>
      </w:r>
      <w:r w:rsidRPr="001C176F">
        <w:t>sian distribution in the Markov Chain Monte Carlo (MCMC) procedure</w:t>
      </w:r>
      <w:r>
        <w:t>.</w:t>
      </w:r>
    </w:p>
    <w:p w14:paraId="702A92E1" w14:textId="77777777" w:rsidR="00415C7E" w:rsidRDefault="00415C7E"/>
    <w:p w14:paraId="2C51B67A" w14:textId="77777777" w:rsidR="002D64CC" w:rsidRDefault="002D64CC">
      <w:r w:rsidRPr="002D64CC">
        <w:t xml:space="preserve">The pharmacokinetics of </w:t>
      </w:r>
      <w:proofErr w:type="spellStart"/>
      <w:r>
        <w:t>artefenomel</w:t>
      </w:r>
      <w:proofErr w:type="spellEnd"/>
      <w:r>
        <w:t xml:space="preserve"> in adult</w:t>
      </w:r>
      <w:r w:rsidR="006217F2">
        <w:t>-</w:t>
      </w:r>
      <w:r>
        <w:t xml:space="preserve"> and </w:t>
      </w:r>
      <w:r w:rsidR="00672617">
        <w:t>pediatric</w:t>
      </w:r>
      <w:r>
        <w:t xml:space="preserve"> malaria p</w:t>
      </w:r>
      <w:r w:rsidRPr="002D64CC">
        <w:t>atients cou</w:t>
      </w:r>
      <w:r w:rsidR="000C0F36">
        <w:t xml:space="preserve">ld be described by a </w:t>
      </w:r>
      <w:r w:rsidR="00672617">
        <w:t>three-compartment</w:t>
      </w:r>
      <w:r w:rsidRPr="002D64CC">
        <w:t xml:space="preserve"> disposition model with first-order absorption and a lag-time.</w:t>
      </w:r>
    </w:p>
    <w:p w14:paraId="55D24029" w14:textId="77777777" w:rsidR="00B03CE8" w:rsidRDefault="00B03CE8" w:rsidP="00B03CE8">
      <w:r>
        <w:t xml:space="preserve">The following </w:t>
      </w:r>
      <w:r w:rsidR="00983623">
        <w:t>model elements</w:t>
      </w:r>
      <w:r>
        <w:t xml:space="preserve"> were considered:</w:t>
      </w:r>
    </w:p>
    <w:p w14:paraId="7DF43690" w14:textId="77777777" w:rsidR="0076522A" w:rsidRDefault="00B03CE8" w:rsidP="00B03CE8">
      <w:pPr>
        <w:pStyle w:val="ListParagraph"/>
        <w:numPr>
          <w:ilvl w:val="0"/>
          <w:numId w:val="2"/>
        </w:numPr>
      </w:pPr>
      <w:r>
        <w:t xml:space="preserve">Only first order absorption with lag time was evaluated. This was based on the previous modeling of </w:t>
      </w:r>
      <w:proofErr w:type="spellStart"/>
      <w:r w:rsidR="00B70C2D">
        <w:t>artefenomel</w:t>
      </w:r>
      <w:proofErr w:type="spellEnd"/>
      <w:r>
        <w:t xml:space="preserve"> PK and the fact that the new data (study </w:t>
      </w:r>
      <w:r w:rsidR="00386A15">
        <w:t>MMV_OZ439_</w:t>
      </w:r>
      <w:r>
        <w:t>13</w:t>
      </w:r>
      <w:r w:rsidR="00B70C2D">
        <w:t>_</w:t>
      </w:r>
      <w:r>
        <w:t xml:space="preserve">003) did not include any </w:t>
      </w:r>
      <w:r w:rsidR="00672617">
        <w:t>time points</w:t>
      </w:r>
      <w:r>
        <w:t xml:space="preserve"> before 2 hours post-dose. In addition, the </w:t>
      </w:r>
      <w:r w:rsidR="00781009">
        <w:t>model adequately described the absorption phase</w:t>
      </w:r>
      <w:r>
        <w:t>.</w:t>
      </w:r>
    </w:p>
    <w:p w14:paraId="1CDE3211" w14:textId="77777777" w:rsidR="0076522A" w:rsidRDefault="00415C7E" w:rsidP="00B03CE8">
      <w:pPr>
        <w:pStyle w:val="ListParagraph"/>
        <w:numPr>
          <w:ilvl w:val="0"/>
          <w:numId w:val="2"/>
        </w:numPr>
      </w:pPr>
      <w:r>
        <w:t>The effect of v</w:t>
      </w:r>
      <w:r w:rsidR="00672617">
        <w:t>omiting on the relative bio</w:t>
      </w:r>
      <w:r w:rsidR="00B03CE8">
        <w:t xml:space="preserve">availability and its </w:t>
      </w:r>
      <w:r w:rsidR="00810977">
        <w:t>between subject variability</w:t>
      </w:r>
      <w:r w:rsidR="00B03CE8">
        <w:t xml:space="preserve"> was included from the beginning and were significant</w:t>
      </w:r>
      <w:r w:rsidR="00E71051">
        <w:t>.</w:t>
      </w:r>
      <w:r w:rsidR="00B03CE8">
        <w:t xml:space="preserve"> </w:t>
      </w:r>
      <w:r w:rsidR="00672617">
        <w:t>The relative bio</w:t>
      </w:r>
      <w:r w:rsidR="00C62C8E" w:rsidRPr="00E75B89">
        <w:t xml:space="preserve">availability of </w:t>
      </w:r>
      <w:proofErr w:type="spellStart"/>
      <w:r w:rsidR="00C62C8E" w:rsidRPr="00E75B89">
        <w:t>vomiters</w:t>
      </w:r>
      <w:proofErr w:type="spellEnd"/>
      <w:r w:rsidR="00C62C8E" w:rsidRPr="00E75B89">
        <w:t xml:space="preserve"> was 50% of non-</w:t>
      </w:r>
      <w:proofErr w:type="spellStart"/>
      <w:r w:rsidR="00C62C8E" w:rsidRPr="00E75B89">
        <w:t>vomiters</w:t>
      </w:r>
      <w:proofErr w:type="spellEnd"/>
      <w:r w:rsidR="00C62C8E" w:rsidRPr="00E75B89">
        <w:t>, with slightly increased between subject variability (CV 86 vs 62%)</w:t>
      </w:r>
    </w:p>
    <w:p w14:paraId="1333847B" w14:textId="77777777" w:rsidR="0076522A" w:rsidRDefault="00B03CE8" w:rsidP="00B03CE8">
      <w:pPr>
        <w:pStyle w:val="ListParagraph"/>
        <w:numPr>
          <w:ilvl w:val="0"/>
          <w:numId w:val="2"/>
        </w:numPr>
      </w:pPr>
      <w:r>
        <w:t>Despite the considerable number of patients</w:t>
      </w:r>
      <w:r w:rsidR="00672617">
        <w:t xml:space="preserve"> with only sparse sampling, a 3-</w:t>
      </w:r>
      <w:r>
        <w:t>compartment model provided a considerable better fit.</w:t>
      </w:r>
    </w:p>
    <w:p w14:paraId="3A6E0F0B" w14:textId="77777777" w:rsidR="0076522A" w:rsidRDefault="00B03CE8" w:rsidP="00B03CE8">
      <w:pPr>
        <w:pStyle w:val="ListParagraph"/>
        <w:numPr>
          <w:ilvl w:val="0"/>
          <w:numId w:val="2"/>
        </w:numPr>
      </w:pPr>
      <w:r>
        <w:t xml:space="preserve">Body weight was included </w:t>
      </w:r>
      <w:proofErr w:type="spellStart"/>
      <w:r>
        <w:t>allometrically</w:t>
      </w:r>
      <w:proofErr w:type="spellEnd"/>
      <w:r>
        <w:t xml:space="preserve"> on all disposition parameters using the theoretical exponents (0.75 for clearances and 1 for volumes). No residual body weight related effects remained </w:t>
      </w:r>
      <w:r w:rsidR="007738FF">
        <w:t xml:space="preserve">after </w:t>
      </w:r>
      <w:r>
        <w:t>using these theoretical exponents. Furthermore when estimating the exponents for the parameters for which reasonable information was available (considering the sparse sampling in the children), such as t</w:t>
      </w:r>
      <w:r w:rsidR="002B7415">
        <w:t>he Cl</w:t>
      </w:r>
      <w:r>
        <w:t xml:space="preserve">/F, V1/F and V3/F, these estimates were not far from the theoretical values and improved the fit only modestly. The body weight was </w:t>
      </w:r>
      <w:proofErr w:type="spellStart"/>
      <w:r>
        <w:t>normalised</w:t>
      </w:r>
      <w:proofErr w:type="spellEnd"/>
      <w:r>
        <w:t xml:space="preserve"> to 50 kg.</w:t>
      </w:r>
    </w:p>
    <w:p w14:paraId="2B43E0DB" w14:textId="77777777" w:rsidR="0076522A" w:rsidRDefault="00B03CE8" w:rsidP="00B03CE8">
      <w:pPr>
        <w:pStyle w:val="ListParagraph"/>
        <w:numPr>
          <w:ilvl w:val="0"/>
          <w:numId w:val="2"/>
        </w:numPr>
      </w:pPr>
      <w:r>
        <w:t xml:space="preserve">Between subject variability on </w:t>
      </w:r>
      <w:proofErr w:type="spellStart"/>
      <w:r>
        <w:t>tlag</w:t>
      </w:r>
      <w:proofErr w:type="spellEnd"/>
      <w:r>
        <w:t xml:space="preserve"> improved the model considerably.</w:t>
      </w:r>
    </w:p>
    <w:p w14:paraId="6615EC73" w14:textId="77777777" w:rsidR="0076522A" w:rsidRDefault="00B03CE8" w:rsidP="00B03CE8">
      <w:pPr>
        <w:pStyle w:val="ListParagraph"/>
        <w:numPr>
          <w:ilvl w:val="0"/>
          <w:numId w:val="2"/>
        </w:numPr>
      </w:pPr>
      <w:r>
        <w:t>Between subject variability on V1 an</w:t>
      </w:r>
      <w:r w:rsidR="00983623">
        <w:t>d</w:t>
      </w:r>
      <w:r>
        <w:t xml:space="preserve"> Q2 was not supported</w:t>
      </w:r>
      <w:r w:rsidR="00415C7E">
        <w:t>:</w:t>
      </w:r>
      <w:r w:rsidR="001D1736">
        <w:t xml:space="preserve"> </w:t>
      </w:r>
      <w:r w:rsidR="00415C7E">
        <w:t>p</w:t>
      </w:r>
      <w:r w:rsidR="005900FE">
        <w:t>robably the result of</w:t>
      </w:r>
      <w:r>
        <w:t xml:space="preserve"> the sparse sampling in a large proportion of the patients.</w:t>
      </w:r>
    </w:p>
    <w:p w14:paraId="721CEF23" w14:textId="77777777" w:rsidR="00B03CE8" w:rsidRDefault="00B03CE8" w:rsidP="00B03CE8">
      <w:pPr>
        <w:pStyle w:val="ListParagraph"/>
        <w:numPr>
          <w:ilvl w:val="0"/>
          <w:numId w:val="2"/>
        </w:numPr>
      </w:pPr>
      <w:r>
        <w:t xml:space="preserve">Changing the residual error model to </w:t>
      </w:r>
      <w:r w:rsidR="00983623">
        <w:t>proportional + additive</w:t>
      </w:r>
      <w:r>
        <w:t xml:space="preserve"> did not improve the fit, and the resulting value for th</w:t>
      </w:r>
      <w:r w:rsidR="005900FE">
        <w:t>e additive error was small</w:t>
      </w:r>
      <w:r>
        <w:t>.</w:t>
      </w:r>
    </w:p>
    <w:p w14:paraId="5B0EF91D" w14:textId="77777777" w:rsidR="002D64CC" w:rsidRDefault="002D64CC"/>
    <w:p w14:paraId="6877C0D9" w14:textId="77777777" w:rsidR="00C62C8E" w:rsidRDefault="00E75B89" w:rsidP="00E75B89">
      <w:r w:rsidRPr="00E75B89">
        <w:t>The following covariates were identified:</w:t>
      </w:r>
    </w:p>
    <w:p w14:paraId="552E3393" w14:textId="77777777" w:rsidR="007A5AFF" w:rsidRDefault="002B7415" w:rsidP="00E75B89">
      <w:pPr>
        <w:pStyle w:val="ListParagraph"/>
        <w:numPr>
          <w:ilvl w:val="0"/>
          <w:numId w:val="4"/>
        </w:numPr>
      </w:pPr>
      <w:r>
        <w:t>The relative bio</w:t>
      </w:r>
      <w:r w:rsidR="00E75B89" w:rsidRPr="00E75B89">
        <w:t xml:space="preserve">availability (F) was a function of age: 40% lower for a 1 year vs a </w:t>
      </w:r>
      <w:proofErr w:type="gramStart"/>
      <w:r w:rsidR="00E75B89" w:rsidRPr="00E75B89">
        <w:t>20 year old</w:t>
      </w:r>
      <w:proofErr w:type="gramEnd"/>
      <w:r w:rsidR="00E75B89" w:rsidRPr="00E75B89">
        <w:t xml:space="preserve"> patient</w:t>
      </w:r>
      <w:r w:rsidR="007A5AFF">
        <w:t>.</w:t>
      </w:r>
    </w:p>
    <w:p w14:paraId="687D7A12" w14:textId="77777777" w:rsidR="007A5AFF" w:rsidRDefault="00E75B89" w:rsidP="00E75B89">
      <w:pPr>
        <w:pStyle w:val="ListParagraph"/>
        <w:numPr>
          <w:ilvl w:val="0"/>
          <w:numId w:val="4"/>
        </w:numPr>
      </w:pPr>
      <w:r w:rsidRPr="00E75B89">
        <w:t xml:space="preserve">The absorption rate constant decreased with the increasing actual administered dose: </w:t>
      </w:r>
      <w:proofErr w:type="spellStart"/>
      <w:r w:rsidRPr="00E75B89">
        <w:t>Ka</w:t>
      </w:r>
      <w:proofErr w:type="spellEnd"/>
      <w:r w:rsidRPr="00E75B89">
        <w:t xml:space="preserve"> was 2x at 100mg</w:t>
      </w:r>
      <w:r w:rsidR="007A5AFF">
        <w:t xml:space="preserve"> </w:t>
      </w:r>
      <w:r w:rsidRPr="00E75B89">
        <w:t>vs 800mg.</w:t>
      </w:r>
    </w:p>
    <w:p w14:paraId="30C1056B" w14:textId="77777777" w:rsidR="00E75B89" w:rsidRPr="00E75B89" w:rsidRDefault="00E75B89" w:rsidP="00E75B89">
      <w:pPr>
        <w:pStyle w:val="ListParagraph"/>
        <w:numPr>
          <w:ilvl w:val="0"/>
          <w:numId w:val="4"/>
        </w:numPr>
      </w:pPr>
      <w:r w:rsidRPr="00E75B89">
        <w:t xml:space="preserve">Non-linear PK: Clearance decreased with increasing </w:t>
      </w:r>
      <w:proofErr w:type="spellStart"/>
      <w:r w:rsidR="007A5AFF">
        <w:t>artefenomel</w:t>
      </w:r>
      <w:proofErr w:type="spellEnd"/>
      <w:r w:rsidR="002B7415">
        <w:t xml:space="preserve"> dose group: Cl</w:t>
      </w:r>
      <w:r w:rsidRPr="00E75B89">
        <w:t>/F was 2.2 fold greater at 100mg vs 800mg</w:t>
      </w:r>
    </w:p>
    <w:p w14:paraId="77F99D87" w14:textId="77777777" w:rsidR="00E75B89" w:rsidRDefault="00E75B89" w:rsidP="00E75B89"/>
    <w:p w14:paraId="3E1D4512" w14:textId="77777777" w:rsidR="00FD6B1D" w:rsidRDefault="00FD6B1D" w:rsidP="00E75B89">
      <w:r w:rsidRPr="009164D9">
        <w:t>No covariate effects of study, region, sex, infection (</w:t>
      </w:r>
      <w:r w:rsidRPr="009164D9">
        <w:rPr>
          <w:i/>
        </w:rPr>
        <w:t>P. falciparum</w:t>
      </w:r>
      <w:r w:rsidRPr="009164D9">
        <w:t xml:space="preserve"> </w:t>
      </w:r>
      <w:r w:rsidR="00803F18">
        <w:t>(</w:t>
      </w:r>
      <w:proofErr w:type="spellStart"/>
      <w:r w:rsidR="00DA1BED" w:rsidRPr="00DA1BED">
        <w:rPr>
          <w:i/>
        </w:rPr>
        <w:t>P.f</w:t>
      </w:r>
      <w:proofErr w:type="spellEnd"/>
      <w:r w:rsidR="00803F18">
        <w:t>)</w:t>
      </w:r>
      <w:r w:rsidR="005E29C3">
        <w:t xml:space="preserve"> </w:t>
      </w:r>
      <w:r w:rsidRPr="009164D9">
        <w:t xml:space="preserve">vs </w:t>
      </w:r>
      <w:r w:rsidRPr="009164D9">
        <w:rPr>
          <w:i/>
        </w:rPr>
        <w:t>P. vivax</w:t>
      </w:r>
      <w:r w:rsidR="00803F18">
        <w:rPr>
          <w:i/>
        </w:rPr>
        <w:t xml:space="preserve"> (</w:t>
      </w:r>
      <w:proofErr w:type="spellStart"/>
      <w:r w:rsidR="00803F18">
        <w:rPr>
          <w:i/>
        </w:rPr>
        <w:t>P.v</w:t>
      </w:r>
      <w:proofErr w:type="spellEnd"/>
      <w:r w:rsidR="00803F18">
        <w:rPr>
          <w:i/>
        </w:rPr>
        <w:t>)</w:t>
      </w:r>
      <w:r w:rsidRPr="009164D9">
        <w:rPr>
          <w:i/>
        </w:rPr>
        <w:t>)</w:t>
      </w:r>
      <w:r w:rsidRPr="009164D9">
        <w:t>, protocol defined non-compliance, PQP dose, or formulation (</w:t>
      </w:r>
      <w:r w:rsidR="007A5AFF">
        <w:t xml:space="preserve">in </w:t>
      </w:r>
      <w:r w:rsidRPr="009164D9">
        <w:t xml:space="preserve">studies </w:t>
      </w:r>
      <w:r w:rsidRPr="009164D9">
        <w:lastRenderedPageBreak/>
        <w:t xml:space="preserve">MMV_ </w:t>
      </w:r>
      <w:r w:rsidR="007A5AFF">
        <w:t>OZ439</w:t>
      </w:r>
      <w:r w:rsidRPr="009164D9">
        <w:t>_10_002 and MMV_</w:t>
      </w:r>
      <w:r w:rsidR="007A5AFF" w:rsidRPr="007A5AFF">
        <w:t xml:space="preserve"> </w:t>
      </w:r>
      <w:r w:rsidR="007A5AFF">
        <w:t>OZ439</w:t>
      </w:r>
      <w:r w:rsidRPr="009164D9">
        <w:t>_12_006</w:t>
      </w:r>
      <w:r w:rsidR="007A5AFF">
        <w:t xml:space="preserve"> </w:t>
      </w:r>
      <w:proofErr w:type="spellStart"/>
      <w:r w:rsidR="007A5AFF">
        <w:t>artefenomel</w:t>
      </w:r>
      <w:proofErr w:type="spellEnd"/>
      <w:r w:rsidR="007A5AFF">
        <w:t xml:space="preserve"> was dosed </w:t>
      </w:r>
      <w:r w:rsidR="00415C7E">
        <w:t>using</w:t>
      </w:r>
      <w:r w:rsidR="007A5AFF">
        <w:t xml:space="preserve"> different formulation</w:t>
      </w:r>
      <w:r w:rsidR="00415C7E">
        <w:t xml:space="preserve"> to MMV_OZ439_13_003</w:t>
      </w:r>
      <w:r w:rsidRPr="009164D9">
        <w:t>) were identified.</w:t>
      </w:r>
    </w:p>
    <w:p w14:paraId="03EF954A" w14:textId="77777777" w:rsidR="00B03CE8" w:rsidRDefault="00B03CE8" w:rsidP="00E75B89"/>
    <w:p w14:paraId="193EF1E1" w14:textId="77777777" w:rsidR="00B85FCE" w:rsidRDefault="00B03CE8" w:rsidP="00E75B89">
      <w:r>
        <w:t>For the final model no remaining body weight or age eff</w:t>
      </w:r>
      <w:r w:rsidRPr="00B03CE8">
        <w:t xml:space="preserve">ects can be observed (see figure </w:t>
      </w:r>
      <w:r w:rsidR="007A5AFF">
        <w:t>1</w:t>
      </w:r>
      <w:r w:rsidRPr="00B03CE8">
        <w:t>).</w:t>
      </w:r>
    </w:p>
    <w:p w14:paraId="1ED20ED8" w14:textId="77777777" w:rsidR="00B85FCE" w:rsidRDefault="00B85FCE" w:rsidP="00E75B89"/>
    <w:p w14:paraId="7B904098" w14:textId="77777777" w:rsidR="00B85FCE" w:rsidRDefault="00B85FCE" w:rsidP="008638A4">
      <w:r w:rsidRPr="00B85FCE">
        <w:rPr>
          <w:b/>
        </w:rPr>
        <w:t>Figure 1</w:t>
      </w:r>
      <w:r>
        <w:t xml:space="preserve"> </w:t>
      </w:r>
      <w:r w:rsidR="008A624B">
        <w:t xml:space="preserve">Random effects </w:t>
      </w:r>
      <w:r>
        <w:t>versus normalized bodyweight (</w:t>
      </w:r>
      <w:proofErr w:type="spellStart"/>
      <w:r>
        <w:t>tBW</w:t>
      </w:r>
      <w:proofErr w:type="spellEnd"/>
      <w:r>
        <w:t>) and age (</w:t>
      </w:r>
      <w:proofErr w:type="spellStart"/>
      <w:r>
        <w:t>tAGE</w:t>
      </w:r>
      <w:proofErr w:type="spellEnd"/>
      <w:r>
        <w:t>)</w:t>
      </w:r>
    </w:p>
    <w:p w14:paraId="680AF609" w14:textId="77777777" w:rsidR="00B03CE8" w:rsidRDefault="00B03CE8" w:rsidP="00E75B89"/>
    <w:p w14:paraId="078DA9FD" w14:textId="77777777" w:rsidR="00B03CE8" w:rsidRDefault="008638A4" w:rsidP="00E75B89">
      <w:r>
        <w:rPr>
          <w:noProof/>
        </w:rPr>
        <w:drawing>
          <wp:inline distT="0" distB="0" distL="0" distR="0" wp14:anchorId="1E88FF5A" wp14:editId="08B8DDD1">
            <wp:extent cx="5270500" cy="5472802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472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BF05E8" w14:textId="77777777" w:rsidR="00E75B89" w:rsidRPr="00E75B89" w:rsidRDefault="00E75B89" w:rsidP="00E75B89"/>
    <w:p w14:paraId="1B527B90" w14:textId="77777777" w:rsidR="00E75B89" w:rsidRPr="00E75B89" w:rsidRDefault="00E75B89" w:rsidP="00E75B89">
      <w:r w:rsidRPr="00E75B89">
        <w:t xml:space="preserve">The final </w:t>
      </w:r>
      <w:proofErr w:type="spellStart"/>
      <w:r w:rsidR="007A5AFF">
        <w:t>artefenomel</w:t>
      </w:r>
      <w:proofErr w:type="spellEnd"/>
      <w:r w:rsidR="007A5AFF">
        <w:t xml:space="preserve"> </w:t>
      </w:r>
      <w:proofErr w:type="spellStart"/>
      <w:r w:rsidR="0018257F">
        <w:t>popPK</w:t>
      </w:r>
      <w:proofErr w:type="spellEnd"/>
      <w:r w:rsidR="0018257F">
        <w:t xml:space="preserve"> </w:t>
      </w:r>
      <w:r w:rsidR="007A5AFF">
        <w:t xml:space="preserve">model is </w:t>
      </w:r>
      <w:proofErr w:type="spellStart"/>
      <w:r w:rsidR="007A5AFF">
        <w:t>summarised</w:t>
      </w:r>
      <w:proofErr w:type="spellEnd"/>
      <w:r w:rsidR="007A5AFF">
        <w:t xml:space="preserve"> in table 2</w:t>
      </w:r>
      <w:r w:rsidRPr="00E75B89">
        <w:t>.</w:t>
      </w:r>
    </w:p>
    <w:p w14:paraId="465AF477" w14:textId="77777777" w:rsidR="0018257F" w:rsidRDefault="0018257F">
      <w:pPr>
        <w:rPr>
          <w:b/>
        </w:rPr>
      </w:pPr>
    </w:p>
    <w:p w14:paraId="2A615911" w14:textId="77777777" w:rsidR="00FF2178" w:rsidRDefault="00FF2178">
      <w:pPr>
        <w:rPr>
          <w:b/>
        </w:rPr>
      </w:pPr>
      <w:r>
        <w:rPr>
          <w:b/>
        </w:rPr>
        <w:br w:type="page"/>
      </w:r>
    </w:p>
    <w:p w14:paraId="73A2A0DD" w14:textId="77777777" w:rsidR="0018257F" w:rsidRPr="0018257F" w:rsidRDefault="0018257F">
      <w:r>
        <w:rPr>
          <w:b/>
        </w:rPr>
        <w:lastRenderedPageBreak/>
        <w:t xml:space="preserve">Table 2 </w:t>
      </w:r>
      <w:r>
        <w:t xml:space="preserve">Parameter estimates </w:t>
      </w:r>
      <w:proofErr w:type="spellStart"/>
      <w:r>
        <w:t>artefenomel</w:t>
      </w:r>
      <w:proofErr w:type="spellEnd"/>
      <w:r>
        <w:t xml:space="preserve"> population PK model in Patients</w:t>
      </w:r>
    </w:p>
    <w:p w14:paraId="41022743" w14:textId="77777777" w:rsidR="0018257F" w:rsidRDefault="0018257F">
      <w:pPr>
        <w:rPr>
          <w:b/>
        </w:rPr>
      </w:pPr>
    </w:p>
    <w:tbl>
      <w:tblPr>
        <w:tblStyle w:val="TableGrid"/>
        <w:tblW w:w="8472" w:type="dxa"/>
        <w:tblLayout w:type="fixed"/>
        <w:tblLook w:val="04A0" w:firstRow="1" w:lastRow="0" w:firstColumn="1" w:lastColumn="0" w:noHBand="0" w:noVBand="1"/>
      </w:tblPr>
      <w:tblGrid>
        <w:gridCol w:w="1242"/>
        <w:gridCol w:w="2694"/>
        <w:gridCol w:w="3402"/>
        <w:gridCol w:w="1134"/>
      </w:tblGrid>
      <w:tr w:rsidR="0018257F" w:rsidRPr="00A44F62" w14:paraId="43156D1A" w14:textId="77777777">
        <w:tc>
          <w:tcPr>
            <w:tcW w:w="1242" w:type="dxa"/>
            <w:shd w:val="clear" w:color="auto" w:fill="F2F2F2" w:themeFill="background1" w:themeFillShade="F2"/>
          </w:tcPr>
          <w:p w14:paraId="0AA8FB40" w14:textId="77777777" w:rsidR="0018257F" w:rsidRPr="00A44F62" w:rsidRDefault="0018257F" w:rsidP="00542415">
            <w:pPr>
              <w:rPr>
                <w:rFonts w:asciiTheme="majorHAnsi" w:hAnsiTheme="majorHAnsi"/>
                <w:b/>
                <w:lang w:val="en-GB"/>
              </w:rPr>
            </w:pPr>
            <w:r>
              <w:rPr>
                <w:rFonts w:asciiTheme="majorHAnsi" w:hAnsiTheme="majorHAnsi"/>
                <w:b/>
                <w:lang w:val="en-GB"/>
              </w:rPr>
              <w:t>Parameter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0FBB8BC9" w14:textId="77777777" w:rsidR="0018257F" w:rsidRPr="00A44F62" w:rsidRDefault="0018257F" w:rsidP="0018257F">
            <w:pPr>
              <w:jc w:val="center"/>
              <w:rPr>
                <w:rFonts w:asciiTheme="majorHAnsi" w:hAnsiTheme="majorHAnsi"/>
                <w:b/>
                <w:lang w:val="en-GB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28EE6714" w14:textId="77777777" w:rsidR="0018257F" w:rsidRPr="0018257F" w:rsidRDefault="0018257F" w:rsidP="00542415">
            <w:pPr>
              <w:jc w:val="center"/>
              <w:rPr>
                <w:rFonts w:asciiTheme="majorHAnsi" w:hAnsiTheme="majorHAnsi"/>
                <w:b/>
                <w:vertAlign w:val="superscript"/>
                <w:lang w:val="en-GB"/>
              </w:rPr>
            </w:pPr>
            <w:proofErr w:type="spellStart"/>
            <w:r>
              <w:rPr>
                <w:rFonts w:asciiTheme="majorHAnsi" w:hAnsiTheme="majorHAnsi"/>
                <w:b/>
                <w:lang w:val="en-GB"/>
              </w:rPr>
              <w:t>Estimate</w:t>
            </w:r>
            <w:r>
              <w:rPr>
                <w:rFonts w:asciiTheme="majorHAnsi" w:hAnsiTheme="majorHAnsi"/>
                <w:b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134" w:type="dxa"/>
            <w:shd w:val="clear" w:color="auto" w:fill="F2F2F2" w:themeFill="background1" w:themeFillShade="F2"/>
          </w:tcPr>
          <w:p w14:paraId="5CF52190" w14:textId="77777777" w:rsidR="0018257F" w:rsidRPr="00AA3057" w:rsidRDefault="0018257F" w:rsidP="00542415">
            <w:pPr>
              <w:jc w:val="center"/>
              <w:rPr>
                <w:rFonts w:asciiTheme="majorHAnsi" w:hAnsiTheme="majorHAnsi"/>
                <w:b/>
                <w:lang w:val="en-GB"/>
              </w:rPr>
            </w:pPr>
            <w:proofErr w:type="spellStart"/>
            <w:r>
              <w:rPr>
                <w:rFonts w:asciiTheme="majorHAnsi" w:hAnsiTheme="majorHAnsi"/>
                <w:b/>
                <w:lang w:val="en-GB"/>
              </w:rPr>
              <w:t>BSV</w:t>
            </w:r>
            <w:r>
              <w:rPr>
                <w:rFonts w:asciiTheme="majorHAnsi" w:hAnsiTheme="majorHAnsi"/>
                <w:b/>
                <w:vertAlign w:val="superscript"/>
                <w:lang w:val="en-GB"/>
              </w:rPr>
              <w:t>b</w:t>
            </w:r>
            <w:proofErr w:type="spellEnd"/>
            <w:r w:rsidR="00AA3057">
              <w:rPr>
                <w:rFonts w:asciiTheme="majorHAnsi" w:hAnsiTheme="majorHAnsi"/>
                <w:b/>
                <w:lang w:val="en-GB"/>
              </w:rPr>
              <w:t xml:space="preserve"> (%)</w:t>
            </w:r>
          </w:p>
        </w:tc>
      </w:tr>
      <w:tr w:rsidR="0018257F" w:rsidRPr="00A44F62" w14:paraId="48C597AD" w14:textId="77777777">
        <w:tc>
          <w:tcPr>
            <w:tcW w:w="1242" w:type="dxa"/>
          </w:tcPr>
          <w:p w14:paraId="2807457B" w14:textId="77777777" w:rsidR="0018257F" w:rsidRPr="00A44F62" w:rsidRDefault="00930DEF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F</w:t>
            </w:r>
          </w:p>
        </w:tc>
        <w:tc>
          <w:tcPr>
            <w:tcW w:w="2694" w:type="dxa"/>
          </w:tcPr>
          <w:p w14:paraId="3A013AA7" w14:textId="77777777" w:rsidR="0018257F" w:rsidRPr="00930DEF" w:rsidRDefault="00930DEF" w:rsidP="00542415">
            <w:pPr>
              <w:jc w:val="center"/>
              <w:rPr>
                <w:rFonts w:asciiTheme="majorHAnsi" w:hAnsiTheme="majorHAnsi"/>
                <w:vertAlign w:val="superscript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Relative Oral Bioavailability</w:t>
            </w:r>
          </w:p>
        </w:tc>
        <w:tc>
          <w:tcPr>
            <w:tcW w:w="3402" w:type="dxa"/>
          </w:tcPr>
          <w:p w14:paraId="5C33F0A2" w14:textId="77777777" w:rsidR="0018257F" w:rsidRPr="00A44F62" w:rsidRDefault="00C8357F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 w:rsidRPr="00EA205C">
              <w:rPr>
                <w:rFonts w:asciiTheme="majorHAnsi" w:hAnsiTheme="majorHAnsi"/>
                <w:position w:val="-24"/>
                <w:sz w:val="24"/>
                <w:szCs w:val="24"/>
                <w:lang w:val="en-GB"/>
              </w:rPr>
              <w:object w:dxaOrig="1520" w:dyaOrig="660" w14:anchorId="37223E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pt;height:33.6pt" o:ole="">
                  <v:imagedata r:id="rId11" o:title=""/>
                </v:shape>
                <o:OLEObject Type="Embed" ProgID="Equation.3" ShapeID="_x0000_i1025" DrawAspect="Content" ObjectID="_1570894024" r:id="rId12"/>
              </w:object>
            </w:r>
          </w:p>
        </w:tc>
        <w:tc>
          <w:tcPr>
            <w:tcW w:w="1134" w:type="dxa"/>
          </w:tcPr>
          <w:p w14:paraId="4FA35A22" w14:textId="77777777" w:rsidR="0018257F" w:rsidRPr="00A44F62" w:rsidRDefault="00EA205C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62 (4)</w:t>
            </w:r>
          </w:p>
        </w:tc>
      </w:tr>
      <w:tr w:rsidR="0018257F" w:rsidRPr="00A44F62" w14:paraId="30814CFE" w14:textId="77777777">
        <w:tc>
          <w:tcPr>
            <w:tcW w:w="1242" w:type="dxa"/>
          </w:tcPr>
          <w:p w14:paraId="5F58B312" w14:textId="77777777" w:rsidR="0018257F" w:rsidRPr="00A44F62" w:rsidRDefault="00930DEF" w:rsidP="00542415">
            <w:pPr>
              <w:rPr>
                <w:rFonts w:asciiTheme="majorHAnsi" w:hAnsiTheme="majorHAnsi"/>
                <w:lang w:val="en-GB"/>
              </w:rPr>
            </w:pPr>
            <w:proofErr w:type="spellStart"/>
            <w:r>
              <w:rPr>
                <w:rFonts w:asciiTheme="majorHAnsi" w:hAnsiTheme="majorHAnsi"/>
                <w:lang w:val="en-GB"/>
              </w:rPr>
              <w:t>Fvom</w:t>
            </w:r>
            <w:proofErr w:type="spellEnd"/>
          </w:p>
        </w:tc>
        <w:tc>
          <w:tcPr>
            <w:tcW w:w="2694" w:type="dxa"/>
          </w:tcPr>
          <w:p w14:paraId="68DA909B" w14:textId="77777777" w:rsidR="0018257F" w:rsidRPr="00A44F62" w:rsidRDefault="00930DEF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Relative Oral Bioavailability in </w:t>
            </w:r>
            <w:proofErr w:type="spellStart"/>
            <w:r>
              <w:rPr>
                <w:rFonts w:asciiTheme="majorHAnsi" w:hAnsiTheme="majorHAnsi"/>
                <w:lang w:val="en-GB"/>
              </w:rPr>
              <w:t>Vomiters</w:t>
            </w:r>
            <w:proofErr w:type="spellEnd"/>
          </w:p>
        </w:tc>
        <w:tc>
          <w:tcPr>
            <w:tcW w:w="3402" w:type="dxa"/>
          </w:tcPr>
          <w:p w14:paraId="23EA66B2" w14:textId="77777777" w:rsidR="0018257F" w:rsidRPr="00A44F62" w:rsidRDefault="00C8357F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 w:rsidRPr="00EA205C">
              <w:rPr>
                <w:rFonts w:asciiTheme="majorHAnsi" w:hAnsiTheme="majorHAnsi"/>
                <w:position w:val="-24"/>
                <w:sz w:val="24"/>
                <w:szCs w:val="24"/>
                <w:lang w:val="en-GB"/>
              </w:rPr>
              <w:object w:dxaOrig="2120" w:dyaOrig="660" w14:anchorId="37BC92E5">
                <v:shape id="_x0000_i1026" type="#_x0000_t75" style="width:106.4pt;height:33.6pt" o:ole="">
                  <v:imagedata r:id="rId13" o:title=""/>
                </v:shape>
                <o:OLEObject Type="Embed" ProgID="Equation.3" ShapeID="_x0000_i1026" DrawAspect="Content" ObjectID="_1570894025" r:id="rId14"/>
              </w:object>
            </w:r>
          </w:p>
        </w:tc>
        <w:tc>
          <w:tcPr>
            <w:tcW w:w="1134" w:type="dxa"/>
          </w:tcPr>
          <w:p w14:paraId="72729314" w14:textId="77777777" w:rsidR="0018257F" w:rsidRPr="00A44F62" w:rsidRDefault="00EA205C" w:rsidP="00EA205C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86 (8)</w:t>
            </w:r>
          </w:p>
        </w:tc>
      </w:tr>
      <w:tr w:rsidR="0018257F" w:rsidRPr="00A44F62" w14:paraId="2554C110" w14:textId="77777777">
        <w:tc>
          <w:tcPr>
            <w:tcW w:w="1242" w:type="dxa"/>
          </w:tcPr>
          <w:p w14:paraId="6B73874F" w14:textId="77777777" w:rsidR="0018257F" w:rsidRPr="00A44F62" w:rsidRDefault="00930DEF" w:rsidP="00542415">
            <w:pPr>
              <w:rPr>
                <w:rFonts w:asciiTheme="majorHAnsi" w:hAnsiTheme="majorHAnsi"/>
                <w:lang w:val="en-GB"/>
              </w:rPr>
            </w:pPr>
            <w:proofErr w:type="spellStart"/>
            <w:r>
              <w:rPr>
                <w:rFonts w:asciiTheme="majorHAnsi" w:hAnsiTheme="majorHAnsi"/>
                <w:lang w:val="en-GB"/>
              </w:rPr>
              <w:t>tlag</w:t>
            </w:r>
            <w:proofErr w:type="spellEnd"/>
            <w:r>
              <w:rPr>
                <w:rFonts w:asciiTheme="majorHAnsi" w:hAnsiTheme="majorHAnsi"/>
                <w:lang w:val="en-GB"/>
              </w:rPr>
              <w:t xml:space="preserve"> (hr)</w:t>
            </w:r>
          </w:p>
        </w:tc>
        <w:tc>
          <w:tcPr>
            <w:tcW w:w="2694" w:type="dxa"/>
          </w:tcPr>
          <w:p w14:paraId="4A1AD623" w14:textId="77777777" w:rsidR="0018257F" w:rsidRPr="00A44F62" w:rsidRDefault="00930DEF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Absorption lag time</w:t>
            </w:r>
          </w:p>
        </w:tc>
        <w:tc>
          <w:tcPr>
            <w:tcW w:w="3402" w:type="dxa"/>
          </w:tcPr>
          <w:p w14:paraId="0295E10C" w14:textId="77777777" w:rsidR="0018257F" w:rsidRPr="00A44F62" w:rsidRDefault="002065C1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0.41 (1)</w:t>
            </w:r>
          </w:p>
        </w:tc>
        <w:tc>
          <w:tcPr>
            <w:tcW w:w="1134" w:type="dxa"/>
          </w:tcPr>
          <w:p w14:paraId="4AE74527" w14:textId="77777777" w:rsidR="0018257F" w:rsidRPr="00A44F62" w:rsidRDefault="002065C1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14 (8)</w:t>
            </w:r>
          </w:p>
        </w:tc>
      </w:tr>
      <w:tr w:rsidR="0018257F" w:rsidRPr="00A44F62" w14:paraId="51E57092" w14:textId="77777777">
        <w:tc>
          <w:tcPr>
            <w:tcW w:w="1242" w:type="dxa"/>
          </w:tcPr>
          <w:p w14:paraId="3F7F4FC4" w14:textId="77777777" w:rsidR="0018257F" w:rsidRPr="00A44F62" w:rsidRDefault="00930DEF" w:rsidP="00542415">
            <w:pPr>
              <w:rPr>
                <w:rFonts w:asciiTheme="majorHAnsi" w:hAnsiTheme="majorHAnsi"/>
                <w:lang w:val="en-GB"/>
              </w:rPr>
            </w:pPr>
            <w:proofErr w:type="spellStart"/>
            <w:r>
              <w:rPr>
                <w:rFonts w:asciiTheme="majorHAnsi" w:hAnsiTheme="majorHAnsi"/>
                <w:lang w:val="en-GB"/>
              </w:rPr>
              <w:t>ka</w:t>
            </w:r>
            <w:proofErr w:type="spellEnd"/>
            <w:r>
              <w:rPr>
                <w:rFonts w:asciiTheme="majorHAnsi" w:hAnsiTheme="majorHAnsi"/>
                <w:lang w:val="en-GB"/>
              </w:rPr>
              <w:t xml:space="preserve"> (1/hr)</w:t>
            </w:r>
          </w:p>
        </w:tc>
        <w:tc>
          <w:tcPr>
            <w:tcW w:w="2694" w:type="dxa"/>
          </w:tcPr>
          <w:p w14:paraId="1223DA96" w14:textId="77777777" w:rsidR="0018257F" w:rsidRPr="002A62C9" w:rsidRDefault="00930DEF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Absorption rate constant</w:t>
            </w:r>
          </w:p>
        </w:tc>
        <w:tc>
          <w:tcPr>
            <w:tcW w:w="3402" w:type="dxa"/>
          </w:tcPr>
          <w:p w14:paraId="048571CE" w14:textId="77777777" w:rsidR="0018257F" w:rsidRPr="002A62C9" w:rsidRDefault="002065C1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 w:rsidRPr="00EA205C">
              <w:rPr>
                <w:rFonts w:asciiTheme="majorHAnsi" w:hAnsiTheme="majorHAnsi"/>
                <w:position w:val="-24"/>
                <w:sz w:val="24"/>
                <w:szCs w:val="24"/>
                <w:lang w:val="en-GB"/>
              </w:rPr>
              <w:object w:dxaOrig="2320" w:dyaOrig="660" w14:anchorId="585C3840">
                <v:shape id="_x0000_i1027" type="#_x0000_t75" style="width:115.2pt;height:33.6pt" o:ole="">
                  <v:imagedata r:id="rId15" o:title=""/>
                </v:shape>
                <o:OLEObject Type="Embed" ProgID="Equation.3" ShapeID="_x0000_i1027" DrawAspect="Content" ObjectID="_1570894026" r:id="rId16"/>
              </w:object>
            </w:r>
          </w:p>
        </w:tc>
        <w:tc>
          <w:tcPr>
            <w:tcW w:w="1134" w:type="dxa"/>
          </w:tcPr>
          <w:p w14:paraId="0E6B9FFD" w14:textId="77777777" w:rsidR="0018257F" w:rsidRPr="002A62C9" w:rsidRDefault="002065C1" w:rsidP="002A62C9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22 (8)</w:t>
            </w:r>
          </w:p>
        </w:tc>
      </w:tr>
      <w:tr w:rsidR="0018257F" w:rsidRPr="00A44F62" w14:paraId="5E115873" w14:textId="77777777">
        <w:tc>
          <w:tcPr>
            <w:tcW w:w="1242" w:type="dxa"/>
          </w:tcPr>
          <w:p w14:paraId="6A1C6BB3" w14:textId="77777777" w:rsidR="0018257F" w:rsidRPr="00A44F62" w:rsidRDefault="00930DEF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Cl/F (l/hr)</w:t>
            </w:r>
          </w:p>
        </w:tc>
        <w:tc>
          <w:tcPr>
            <w:tcW w:w="2694" w:type="dxa"/>
          </w:tcPr>
          <w:p w14:paraId="5F5CA9FC" w14:textId="77777777" w:rsidR="0018257F" w:rsidRPr="00A44F62" w:rsidRDefault="00930DEF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Apparent Clearance</w:t>
            </w:r>
          </w:p>
        </w:tc>
        <w:tc>
          <w:tcPr>
            <w:tcW w:w="3402" w:type="dxa"/>
          </w:tcPr>
          <w:p w14:paraId="00F22156" w14:textId="77777777" w:rsidR="0018257F" w:rsidRPr="00A44F62" w:rsidRDefault="002065C1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 w:rsidRPr="00EA205C">
              <w:rPr>
                <w:rFonts w:asciiTheme="majorHAnsi" w:hAnsiTheme="majorHAnsi"/>
                <w:position w:val="-24"/>
                <w:sz w:val="24"/>
                <w:szCs w:val="24"/>
                <w:lang w:val="en-GB"/>
              </w:rPr>
              <w:object w:dxaOrig="3280" w:dyaOrig="660" w14:anchorId="64E6E004">
                <v:shape id="_x0000_i1028" type="#_x0000_t75" style="width:164pt;height:33.6pt" o:ole="">
                  <v:imagedata r:id="rId17" o:title=""/>
                </v:shape>
                <o:OLEObject Type="Embed" ProgID="Equation.3" ShapeID="_x0000_i1028" DrawAspect="Content" ObjectID="_1570894027" r:id="rId18"/>
              </w:object>
            </w:r>
          </w:p>
        </w:tc>
        <w:tc>
          <w:tcPr>
            <w:tcW w:w="1134" w:type="dxa"/>
          </w:tcPr>
          <w:p w14:paraId="63F58C39" w14:textId="77777777" w:rsidR="0018257F" w:rsidRPr="00A44F62" w:rsidRDefault="000C50A2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33 (5)</w:t>
            </w:r>
          </w:p>
        </w:tc>
      </w:tr>
      <w:tr w:rsidR="0018257F" w:rsidRPr="00A44F62" w14:paraId="37719D4D" w14:textId="77777777">
        <w:tc>
          <w:tcPr>
            <w:tcW w:w="1242" w:type="dxa"/>
          </w:tcPr>
          <w:p w14:paraId="5A7B0EBD" w14:textId="77777777" w:rsidR="0018257F" w:rsidRPr="00A44F62" w:rsidRDefault="00930DEF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V1/F (l)</w:t>
            </w:r>
          </w:p>
        </w:tc>
        <w:tc>
          <w:tcPr>
            <w:tcW w:w="2694" w:type="dxa"/>
          </w:tcPr>
          <w:p w14:paraId="3DF15621" w14:textId="77777777" w:rsidR="0018257F" w:rsidRPr="00A44F62" w:rsidRDefault="00930DEF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Apparent central volume of distribution</w:t>
            </w:r>
          </w:p>
        </w:tc>
        <w:tc>
          <w:tcPr>
            <w:tcW w:w="3402" w:type="dxa"/>
          </w:tcPr>
          <w:p w14:paraId="6E821849" w14:textId="77777777" w:rsidR="0018257F" w:rsidRPr="00A44F62" w:rsidRDefault="008B0D71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 w:rsidRPr="00EA205C">
              <w:rPr>
                <w:rFonts w:asciiTheme="majorHAnsi" w:hAnsiTheme="majorHAnsi"/>
                <w:position w:val="-24"/>
                <w:sz w:val="24"/>
                <w:szCs w:val="24"/>
                <w:lang w:val="en-GB"/>
              </w:rPr>
              <w:object w:dxaOrig="1520" w:dyaOrig="660" w14:anchorId="082CE175">
                <v:shape id="_x0000_i1029" type="#_x0000_t75" style="width:76pt;height:33.6pt" o:ole="">
                  <v:imagedata r:id="rId19" o:title=""/>
                </v:shape>
                <o:OLEObject Type="Embed" ProgID="Equation.3" ShapeID="_x0000_i1029" DrawAspect="Content" ObjectID="_1570894028" r:id="rId20"/>
              </w:object>
            </w:r>
          </w:p>
        </w:tc>
        <w:tc>
          <w:tcPr>
            <w:tcW w:w="1134" w:type="dxa"/>
          </w:tcPr>
          <w:p w14:paraId="0FEAA2BB" w14:textId="77777777" w:rsidR="0018257F" w:rsidRPr="00A44F62" w:rsidRDefault="008B0D71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73 (6)</w:t>
            </w:r>
          </w:p>
        </w:tc>
      </w:tr>
      <w:tr w:rsidR="0018257F" w:rsidRPr="00A44F62" w14:paraId="48DB08DD" w14:textId="77777777">
        <w:tc>
          <w:tcPr>
            <w:tcW w:w="1242" w:type="dxa"/>
          </w:tcPr>
          <w:p w14:paraId="1CAC63BF" w14:textId="77777777" w:rsidR="0018257F" w:rsidRPr="00A44F62" w:rsidRDefault="00930DEF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Q/F (l/hr)</w:t>
            </w:r>
          </w:p>
        </w:tc>
        <w:tc>
          <w:tcPr>
            <w:tcW w:w="2694" w:type="dxa"/>
          </w:tcPr>
          <w:p w14:paraId="1C7B68E3" w14:textId="77777777" w:rsidR="0018257F" w:rsidRPr="00A44F62" w:rsidRDefault="00930DEF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Apparent inter compartmental Clearance 1</w:t>
            </w:r>
          </w:p>
        </w:tc>
        <w:tc>
          <w:tcPr>
            <w:tcW w:w="3402" w:type="dxa"/>
          </w:tcPr>
          <w:p w14:paraId="45737F6B" w14:textId="77777777" w:rsidR="0018257F" w:rsidRPr="00A44F62" w:rsidRDefault="008B0D71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 w:rsidRPr="00EA205C">
              <w:rPr>
                <w:rFonts w:asciiTheme="majorHAnsi" w:hAnsiTheme="majorHAnsi"/>
                <w:position w:val="-24"/>
                <w:sz w:val="24"/>
                <w:szCs w:val="24"/>
                <w:lang w:val="en-GB"/>
              </w:rPr>
              <w:object w:dxaOrig="1700" w:dyaOrig="660" w14:anchorId="3CD1FD7A">
                <v:shape id="_x0000_i1030" type="#_x0000_t75" style="width:84.8pt;height:33.6pt" o:ole="">
                  <v:imagedata r:id="rId21" o:title=""/>
                </v:shape>
                <o:OLEObject Type="Embed" ProgID="Equation.3" ShapeID="_x0000_i1030" DrawAspect="Content" ObjectID="_1570894029" r:id="rId22"/>
              </w:object>
            </w:r>
          </w:p>
        </w:tc>
        <w:tc>
          <w:tcPr>
            <w:tcW w:w="1134" w:type="dxa"/>
          </w:tcPr>
          <w:p w14:paraId="7AEBF320" w14:textId="77777777" w:rsidR="0018257F" w:rsidRPr="00A44F62" w:rsidRDefault="008B0D71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36 (8)</w:t>
            </w:r>
          </w:p>
        </w:tc>
      </w:tr>
      <w:tr w:rsidR="0018257F" w:rsidRPr="00A44F62" w14:paraId="4238FF74" w14:textId="77777777">
        <w:tc>
          <w:tcPr>
            <w:tcW w:w="1242" w:type="dxa"/>
          </w:tcPr>
          <w:p w14:paraId="15EFD20A" w14:textId="77777777" w:rsidR="0018257F" w:rsidRPr="00A44F62" w:rsidRDefault="00930DEF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V2/F (l/hr)</w:t>
            </w:r>
          </w:p>
        </w:tc>
        <w:tc>
          <w:tcPr>
            <w:tcW w:w="2694" w:type="dxa"/>
          </w:tcPr>
          <w:p w14:paraId="2C59959D" w14:textId="77777777" w:rsidR="0018257F" w:rsidRPr="00A44F62" w:rsidRDefault="00930DEF" w:rsidP="00930DEF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Apparent peripheral volume of distribution 1</w:t>
            </w:r>
          </w:p>
        </w:tc>
        <w:tc>
          <w:tcPr>
            <w:tcW w:w="3402" w:type="dxa"/>
          </w:tcPr>
          <w:p w14:paraId="03CD628F" w14:textId="77777777" w:rsidR="0018257F" w:rsidRPr="00A44F62" w:rsidRDefault="008B0D71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 w:rsidRPr="00EA205C">
              <w:rPr>
                <w:rFonts w:asciiTheme="majorHAnsi" w:hAnsiTheme="majorHAnsi"/>
                <w:position w:val="-24"/>
                <w:sz w:val="24"/>
                <w:szCs w:val="24"/>
                <w:lang w:val="en-GB"/>
              </w:rPr>
              <w:object w:dxaOrig="1540" w:dyaOrig="660" w14:anchorId="5EF5FF18">
                <v:shape id="_x0000_i1031" type="#_x0000_t75" style="width:76pt;height:33.6pt" o:ole="">
                  <v:imagedata r:id="rId23" o:title=""/>
                </v:shape>
                <o:OLEObject Type="Embed" ProgID="Equation.3" ShapeID="_x0000_i1031" DrawAspect="Content" ObjectID="_1570894030" r:id="rId24"/>
              </w:object>
            </w:r>
          </w:p>
        </w:tc>
        <w:tc>
          <w:tcPr>
            <w:tcW w:w="1134" w:type="dxa"/>
          </w:tcPr>
          <w:p w14:paraId="794AB61A" w14:textId="77777777" w:rsidR="0018257F" w:rsidRPr="00A44F62" w:rsidRDefault="008B0D71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-</w:t>
            </w:r>
          </w:p>
        </w:tc>
      </w:tr>
      <w:tr w:rsidR="0018257F" w:rsidRPr="00A44F62" w14:paraId="5BE8724B" w14:textId="77777777">
        <w:tc>
          <w:tcPr>
            <w:tcW w:w="1242" w:type="dxa"/>
          </w:tcPr>
          <w:p w14:paraId="1FACD04C" w14:textId="77777777" w:rsidR="0018257F" w:rsidRPr="00A44F62" w:rsidRDefault="00930DEF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Q2 (l/hr)</w:t>
            </w:r>
          </w:p>
        </w:tc>
        <w:tc>
          <w:tcPr>
            <w:tcW w:w="2694" w:type="dxa"/>
          </w:tcPr>
          <w:p w14:paraId="43BFAE34" w14:textId="77777777" w:rsidR="0018257F" w:rsidRPr="00A44F62" w:rsidRDefault="00930DEF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Apparent inter compartmental Clearance 2</w:t>
            </w:r>
          </w:p>
        </w:tc>
        <w:tc>
          <w:tcPr>
            <w:tcW w:w="3402" w:type="dxa"/>
          </w:tcPr>
          <w:p w14:paraId="2B8ADC61" w14:textId="77777777" w:rsidR="0018257F" w:rsidRPr="00A44F62" w:rsidRDefault="008B0D71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 w:rsidRPr="00EA205C">
              <w:rPr>
                <w:rFonts w:asciiTheme="majorHAnsi" w:hAnsiTheme="majorHAnsi"/>
                <w:position w:val="-24"/>
                <w:sz w:val="24"/>
                <w:szCs w:val="24"/>
                <w:lang w:val="en-GB"/>
              </w:rPr>
              <w:object w:dxaOrig="1700" w:dyaOrig="660" w14:anchorId="1E482A64">
                <v:shape id="_x0000_i1032" type="#_x0000_t75" style="width:84.8pt;height:33.6pt" o:ole="">
                  <v:imagedata r:id="rId25" o:title=""/>
                </v:shape>
                <o:OLEObject Type="Embed" ProgID="Equation.3" ShapeID="_x0000_i1032" DrawAspect="Content" ObjectID="_1570894031" r:id="rId26"/>
              </w:object>
            </w:r>
          </w:p>
        </w:tc>
        <w:tc>
          <w:tcPr>
            <w:tcW w:w="1134" w:type="dxa"/>
          </w:tcPr>
          <w:p w14:paraId="093546C4" w14:textId="77777777" w:rsidR="0018257F" w:rsidRPr="00A44F62" w:rsidRDefault="008B0D71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-</w:t>
            </w:r>
          </w:p>
        </w:tc>
      </w:tr>
      <w:tr w:rsidR="0018257F" w:rsidRPr="00A44F62" w14:paraId="77F319F1" w14:textId="77777777">
        <w:tc>
          <w:tcPr>
            <w:tcW w:w="1242" w:type="dxa"/>
          </w:tcPr>
          <w:p w14:paraId="7F757DB6" w14:textId="77777777" w:rsidR="0018257F" w:rsidRPr="00A44F62" w:rsidRDefault="00930DEF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V3 (l)</w:t>
            </w:r>
          </w:p>
        </w:tc>
        <w:tc>
          <w:tcPr>
            <w:tcW w:w="2694" w:type="dxa"/>
          </w:tcPr>
          <w:p w14:paraId="5964A07C" w14:textId="77777777" w:rsidR="0018257F" w:rsidRPr="00A44F62" w:rsidRDefault="00930DEF" w:rsidP="003C74EE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Apparent peripheral volume of distribution 2</w:t>
            </w:r>
          </w:p>
        </w:tc>
        <w:tc>
          <w:tcPr>
            <w:tcW w:w="3402" w:type="dxa"/>
          </w:tcPr>
          <w:p w14:paraId="046D8825" w14:textId="77777777" w:rsidR="0018257F" w:rsidRPr="00A44F62" w:rsidRDefault="008B0D71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 w:rsidRPr="00EA205C">
              <w:rPr>
                <w:rFonts w:asciiTheme="majorHAnsi" w:hAnsiTheme="majorHAnsi"/>
                <w:position w:val="-24"/>
                <w:sz w:val="24"/>
                <w:szCs w:val="24"/>
                <w:lang w:val="en-GB"/>
              </w:rPr>
              <w:object w:dxaOrig="1660" w:dyaOrig="660" w14:anchorId="518EFCAB">
                <v:shape id="_x0000_i1033" type="#_x0000_t75" style="width:84pt;height:33.6pt" o:ole="">
                  <v:imagedata r:id="rId27" o:title=""/>
                </v:shape>
                <o:OLEObject Type="Embed" ProgID="Equation.3" ShapeID="_x0000_i1033" DrawAspect="Content" ObjectID="_1570894032" r:id="rId28"/>
              </w:object>
            </w:r>
          </w:p>
        </w:tc>
        <w:tc>
          <w:tcPr>
            <w:tcW w:w="1134" w:type="dxa"/>
          </w:tcPr>
          <w:p w14:paraId="790CB7C6" w14:textId="77777777" w:rsidR="0018257F" w:rsidRPr="00A44F62" w:rsidRDefault="008B0D71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51 (2)</w:t>
            </w:r>
          </w:p>
        </w:tc>
      </w:tr>
      <w:tr w:rsidR="0018257F" w:rsidRPr="00A44F62" w14:paraId="78EF4F84" w14:textId="77777777">
        <w:tc>
          <w:tcPr>
            <w:tcW w:w="1242" w:type="dxa"/>
          </w:tcPr>
          <w:p w14:paraId="44372BDC" w14:textId="77777777" w:rsidR="0018257F" w:rsidRPr="00A44F62" w:rsidRDefault="00930DEF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residual</w:t>
            </w:r>
          </w:p>
        </w:tc>
        <w:tc>
          <w:tcPr>
            <w:tcW w:w="2694" w:type="dxa"/>
          </w:tcPr>
          <w:p w14:paraId="139A73C3" w14:textId="77777777" w:rsidR="0018257F" w:rsidRPr="00A44F62" w:rsidRDefault="00930DEF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proportional</w:t>
            </w:r>
          </w:p>
        </w:tc>
        <w:tc>
          <w:tcPr>
            <w:tcW w:w="3402" w:type="dxa"/>
          </w:tcPr>
          <w:p w14:paraId="2757B557" w14:textId="77777777" w:rsidR="0018257F" w:rsidRPr="00A44F62" w:rsidRDefault="008B0D71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0.26 (2)</w:t>
            </w:r>
          </w:p>
        </w:tc>
        <w:tc>
          <w:tcPr>
            <w:tcW w:w="1134" w:type="dxa"/>
          </w:tcPr>
          <w:p w14:paraId="6AD4989B" w14:textId="77777777" w:rsidR="0018257F" w:rsidRPr="00A44F62" w:rsidRDefault="008B0D71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-</w:t>
            </w:r>
          </w:p>
        </w:tc>
      </w:tr>
    </w:tbl>
    <w:p w14:paraId="0FCA79A9" w14:textId="77777777" w:rsidR="00C8357F" w:rsidRPr="003E1C5E" w:rsidRDefault="00DA1BED">
      <w:pPr>
        <w:rPr>
          <w:sz w:val="18"/>
          <w:szCs w:val="18"/>
        </w:rPr>
      </w:pPr>
      <w:proofErr w:type="spellStart"/>
      <w:r w:rsidRPr="003E1C5E">
        <w:rPr>
          <w:sz w:val="18"/>
          <w:szCs w:val="18"/>
          <w:vertAlign w:val="superscript"/>
        </w:rPr>
        <w:t>a</w:t>
      </w:r>
      <w:r w:rsidRPr="003E1C5E">
        <w:rPr>
          <w:sz w:val="18"/>
          <w:szCs w:val="18"/>
        </w:rPr>
        <w:t>Estimate</w:t>
      </w:r>
      <w:proofErr w:type="spellEnd"/>
      <w:r w:rsidR="00F71F19" w:rsidRPr="003E1C5E">
        <w:rPr>
          <w:sz w:val="18"/>
          <w:szCs w:val="18"/>
        </w:rPr>
        <w:t>,</w:t>
      </w:r>
      <w:r w:rsidRPr="003E1C5E">
        <w:rPr>
          <w:sz w:val="18"/>
          <w:szCs w:val="18"/>
        </w:rPr>
        <w:t xml:space="preserve"> </w:t>
      </w:r>
      <w:r w:rsidR="00C756EB" w:rsidRPr="003E1C5E">
        <w:rPr>
          <w:sz w:val="18"/>
          <w:szCs w:val="18"/>
        </w:rPr>
        <w:t xml:space="preserve">with between brackets the RSE </w:t>
      </w:r>
      <w:r w:rsidRPr="003E1C5E">
        <w:rPr>
          <w:sz w:val="18"/>
          <w:szCs w:val="18"/>
        </w:rPr>
        <w:t>(Relative Standard Error %)</w:t>
      </w:r>
    </w:p>
    <w:p w14:paraId="65AA01DD" w14:textId="77777777" w:rsidR="00E10271" w:rsidRPr="003E1C5E" w:rsidRDefault="00DA1BED">
      <w:pPr>
        <w:rPr>
          <w:sz w:val="18"/>
          <w:szCs w:val="18"/>
        </w:rPr>
      </w:pPr>
      <w:proofErr w:type="spellStart"/>
      <w:r w:rsidRPr="003E1C5E">
        <w:rPr>
          <w:sz w:val="18"/>
          <w:szCs w:val="18"/>
          <w:vertAlign w:val="superscript"/>
        </w:rPr>
        <w:t>b</w:t>
      </w:r>
      <w:r w:rsidRPr="003E1C5E">
        <w:rPr>
          <w:sz w:val="18"/>
          <w:szCs w:val="18"/>
        </w:rPr>
        <w:t>Between</w:t>
      </w:r>
      <w:proofErr w:type="spellEnd"/>
      <w:r w:rsidRPr="003E1C5E">
        <w:rPr>
          <w:sz w:val="18"/>
          <w:szCs w:val="18"/>
        </w:rPr>
        <w:t xml:space="preserve"> Subject Variability</w:t>
      </w:r>
    </w:p>
    <w:p w14:paraId="46166156" w14:textId="77777777" w:rsidR="00E75B89" w:rsidRPr="003E1C5E" w:rsidRDefault="00DA1BED">
      <w:pPr>
        <w:rPr>
          <w:sz w:val="18"/>
          <w:szCs w:val="18"/>
        </w:rPr>
      </w:pPr>
      <w:r w:rsidRPr="003E1C5E">
        <w:rPr>
          <w:sz w:val="18"/>
          <w:szCs w:val="18"/>
        </w:rPr>
        <w:t>AGE=age (years); ODOS=actual administered dose (mg);ODGP=adult equivalent dose (mg); BW= body weight (kg)</w:t>
      </w:r>
    </w:p>
    <w:p w14:paraId="63A10937" w14:textId="77777777" w:rsidR="00D35A0D" w:rsidRPr="003E1C5E" w:rsidRDefault="00D35A0D">
      <w:pPr>
        <w:rPr>
          <w:b/>
          <w:sz w:val="18"/>
          <w:szCs w:val="18"/>
        </w:rPr>
      </w:pPr>
    </w:p>
    <w:p w14:paraId="33EB6F2E" w14:textId="77777777" w:rsidR="00E75B89" w:rsidRDefault="00E75B89">
      <w:r w:rsidRPr="00E75B89">
        <w:t xml:space="preserve">The observed </w:t>
      </w:r>
      <w:proofErr w:type="spellStart"/>
      <w:r w:rsidR="007A5AFF">
        <w:t>artefenomel</w:t>
      </w:r>
      <w:proofErr w:type="spellEnd"/>
      <w:r w:rsidRPr="00E75B89">
        <w:t xml:space="preserve"> plasma concentrations and summaries with the model prediction interv</w:t>
      </w:r>
      <w:r w:rsidR="007A5AFF">
        <w:t>al for study MMV_OZ43</w:t>
      </w:r>
      <w:r w:rsidR="00A04756">
        <w:t>9_13_003 are shown in figures 2</w:t>
      </w:r>
      <w:r w:rsidRPr="00E75B89">
        <w:t xml:space="preserve"> (all </w:t>
      </w:r>
      <w:r w:rsidR="00A04756">
        <w:t>data over first 180 hours) and 3</w:t>
      </w:r>
      <w:r w:rsidRPr="00E75B89">
        <w:t xml:space="preserve"> (by body</w:t>
      </w:r>
      <w:r w:rsidR="009403E9">
        <w:t xml:space="preserve"> </w:t>
      </w:r>
      <w:r w:rsidRPr="00E75B89">
        <w:t xml:space="preserve">weight band). The model predicted the distribution of the observed plasma concentrations of </w:t>
      </w:r>
      <w:proofErr w:type="spellStart"/>
      <w:r w:rsidR="007A5AFF">
        <w:t>artefenomel</w:t>
      </w:r>
      <w:proofErr w:type="spellEnd"/>
      <w:r w:rsidRPr="00E75B89">
        <w:t xml:space="preserve"> well, in particular across the body weight bands. Both the median </w:t>
      </w:r>
      <w:r w:rsidR="00E74827">
        <w:t>and</w:t>
      </w:r>
      <w:r w:rsidR="000901E4">
        <w:t xml:space="preserve"> the 80</w:t>
      </w:r>
      <w:r w:rsidRPr="00E75B89">
        <w:t>% interval were well predicted.</w:t>
      </w:r>
    </w:p>
    <w:p w14:paraId="6A14F646" w14:textId="77777777" w:rsidR="007D4321" w:rsidRDefault="007D4321"/>
    <w:p w14:paraId="4138CEF8" w14:textId="77777777" w:rsidR="00E75B89" w:rsidRDefault="007D4321">
      <w:r>
        <w:t>The non-linear PK was modeled as a function of dose, rather than concentration (</w:t>
      </w:r>
      <w:proofErr w:type="spellStart"/>
      <w:r>
        <w:t>eg</w:t>
      </w:r>
      <w:proofErr w:type="spellEnd"/>
      <w:r>
        <w:t xml:space="preserve"> </w:t>
      </w:r>
      <w:proofErr w:type="spellStart"/>
      <w:r>
        <w:t>Michaelis</w:t>
      </w:r>
      <w:proofErr w:type="spellEnd"/>
      <w:r>
        <w:t xml:space="preserve"> – </w:t>
      </w:r>
      <w:proofErr w:type="spellStart"/>
      <w:r>
        <w:t>Menten</w:t>
      </w:r>
      <w:proofErr w:type="spellEnd"/>
      <w:r>
        <w:t xml:space="preserve"> elimination), which would be preferred. This approximation was considered adequate, however, considering the main objectives of the </w:t>
      </w:r>
      <w:proofErr w:type="spellStart"/>
      <w:r>
        <w:t>popPK</w:t>
      </w:r>
      <w:proofErr w:type="spellEnd"/>
      <w:r>
        <w:t xml:space="preserve"> analysis: to estimate the individual exposures and to use</w:t>
      </w:r>
      <w:r w:rsidR="00C0724F">
        <w:t xml:space="preserve"> these to evaluate the exposure – </w:t>
      </w:r>
      <w:r>
        <w:t>response</w:t>
      </w:r>
      <w:r w:rsidR="00C0724F">
        <w:t xml:space="preserve"> relationship</w:t>
      </w:r>
      <w:r>
        <w:t xml:space="preserve">. For simulations, especially extrapolations, this approximation may be a limitation of the current model. </w:t>
      </w:r>
      <w:r w:rsidR="00C0724F">
        <w:t>However, the model performed adequately for the dose range included in the analysis (100 – 1200 mg), including the main dose level of interest for single encounter treatment, 800 mg.</w:t>
      </w:r>
    </w:p>
    <w:p w14:paraId="3B68DD61" w14:textId="77777777" w:rsidR="00FF2178" w:rsidRDefault="00FF2178">
      <w:pPr>
        <w:rPr>
          <w:b/>
        </w:rPr>
      </w:pPr>
    </w:p>
    <w:p w14:paraId="4101B18C" w14:textId="77777777" w:rsidR="00CF7182" w:rsidRDefault="00A04756">
      <w:r w:rsidRPr="00CF7182">
        <w:rPr>
          <w:b/>
        </w:rPr>
        <w:lastRenderedPageBreak/>
        <w:t>Figure</w:t>
      </w:r>
      <w:r w:rsidR="007A5AFF" w:rsidRPr="00CF7182">
        <w:rPr>
          <w:b/>
        </w:rPr>
        <w:t xml:space="preserve"> 2 </w:t>
      </w:r>
      <w:r w:rsidR="00CF7182">
        <w:t xml:space="preserve">Visual Predictive Check. Observed </w:t>
      </w:r>
      <w:proofErr w:type="spellStart"/>
      <w:r w:rsidR="00CF7182">
        <w:t>artefenomel</w:t>
      </w:r>
      <w:proofErr w:type="spellEnd"/>
      <w:r w:rsidR="00CF7182">
        <w:t xml:space="preserve"> plasma concentrations and their summaries (emp. </w:t>
      </w:r>
      <w:proofErr w:type="spellStart"/>
      <w:r w:rsidR="00CF7182">
        <w:t>Prctile</w:t>
      </w:r>
      <w:proofErr w:type="spellEnd"/>
      <w:r w:rsidR="00CF7182">
        <w:t xml:space="preserve">) over time with the model prediction interval (P.I) for </w:t>
      </w:r>
      <w:r w:rsidR="00DA1BED" w:rsidRPr="00DA1BED">
        <w:t xml:space="preserve">study </w:t>
      </w:r>
      <w:r w:rsidR="00F71F19">
        <w:t>MMV_OZ439_</w:t>
      </w:r>
      <w:r w:rsidR="00DA1BED" w:rsidRPr="00DA1BED">
        <w:t>13_003: first 180 hours</w:t>
      </w:r>
      <w:r w:rsidR="00CF7182" w:rsidRPr="00DD0643">
        <w:t>.</w:t>
      </w:r>
    </w:p>
    <w:p w14:paraId="7905237E" w14:textId="77777777" w:rsidR="00CF7182" w:rsidRDefault="00CF7182"/>
    <w:p w14:paraId="552F9E98" w14:textId="77777777" w:rsidR="00CF7182" w:rsidRDefault="00CF7182"/>
    <w:p w14:paraId="1EE416F2" w14:textId="77777777" w:rsidR="00224EF1" w:rsidRDefault="00CF7182">
      <w:r>
        <w:rPr>
          <w:noProof/>
        </w:rPr>
        <w:drawing>
          <wp:inline distT="0" distB="0" distL="0" distR="0" wp14:anchorId="75800AC1" wp14:editId="4C2977C3">
            <wp:extent cx="5270500" cy="2985770"/>
            <wp:effectExtent l="25400" t="0" r="0" b="0"/>
            <wp:docPr id="12" name="Picture 11" descr="OZ_pcVPC13-eps-converted-t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Z_pcVPC13-eps-converted-to.pdf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100B5" w14:textId="77777777" w:rsidR="00224EF1" w:rsidRDefault="00224EF1"/>
    <w:p w14:paraId="5194DB79" w14:textId="77777777" w:rsidR="005C7D8A" w:rsidRPr="00DD0643" w:rsidRDefault="005C7D8A" w:rsidP="005C7D8A">
      <w:r w:rsidRPr="00CF7182">
        <w:rPr>
          <w:b/>
        </w:rPr>
        <w:t>Figure</w:t>
      </w:r>
      <w:r>
        <w:rPr>
          <w:b/>
        </w:rPr>
        <w:t xml:space="preserve"> </w:t>
      </w:r>
      <w:proofErr w:type="gramStart"/>
      <w:r>
        <w:rPr>
          <w:b/>
        </w:rPr>
        <w:t>3</w:t>
      </w:r>
      <w:r w:rsidRPr="00CF7182">
        <w:rPr>
          <w:b/>
        </w:rPr>
        <w:t xml:space="preserve"> </w:t>
      </w:r>
      <w:r>
        <w:rPr>
          <w:b/>
        </w:rPr>
        <w:t xml:space="preserve"> </w:t>
      </w:r>
      <w:r>
        <w:t>Visual</w:t>
      </w:r>
      <w:proofErr w:type="gramEnd"/>
      <w:r>
        <w:t xml:space="preserve"> Predictive Check. Observed </w:t>
      </w:r>
      <w:proofErr w:type="spellStart"/>
      <w:r>
        <w:t>artefenomel</w:t>
      </w:r>
      <w:proofErr w:type="spellEnd"/>
      <w:r>
        <w:t xml:space="preserve"> plasma concentrations (ng/ml) and their summaries (emp. </w:t>
      </w:r>
      <w:proofErr w:type="spellStart"/>
      <w:r>
        <w:t>Prctile</w:t>
      </w:r>
      <w:proofErr w:type="spellEnd"/>
      <w:r>
        <w:t>) over time (</w:t>
      </w:r>
      <w:proofErr w:type="spellStart"/>
      <w:r>
        <w:t>hr</w:t>
      </w:r>
      <w:proofErr w:type="spellEnd"/>
      <w:r>
        <w:t xml:space="preserve">) with the model prediction interval (P.I) for </w:t>
      </w:r>
      <w:r w:rsidR="00DA1BED" w:rsidRPr="00DA1BED">
        <w:t xml:space="preserve">study </w:t>
      </w:r>
      <w:r w:rsidR="00BB3F00">
        <w:t>MMV_OZ439_</w:t>
      </w:r>
      <w:r w:rsidR="00DA1BED" w:rsidRPr="00DA1BED">
        <w:t>13_003: first 180 hours by body weight band</w:t>
      </w:r>
      <w:r w:rsidRPr="00DD0643">
        <w:t>.</w:t>
      </w:r>
    </w:p>
    <w:p w14:paraId="56B481E1" w14:textId="77777777" w:rsidR="00627F44" w:rsidRPr="00E75B89" w:rsidRDefault="002B1FC4">
      <w:r>
        <w:rPr>
          <w:noProof/>
        </w:rPr>
        <w:drawing>
          <wp:inline distT="0" distB="0" distL="0" distR="0" wp14:anchorId="6DE4522C" wp14:editId="6B31561F">
            <wp:extent cx="5270500" cy="2918460"/>
            <wp:effectExtent l="25400" t="0" r="0" b="0"/>
            <wp:docPr id="13" name="Picture 12" descr="OZ_pcVPC13byBWB-eps-converted-t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Z_pcVPC13byBWB-eps-converted-to.pdf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7752B" w14:textId="77777777" w:rsidR="000D4915" w:rsidRDefault="000D4915">
      <w:pPr>
        <w:rPr>
          <w:b/>
        </w:rPr>
      </w:pPr>
    </w:p>
    <w:p w14:paraId="7B86EA0E" w14:textId="77777777" w:rsidR="003970FF" w:rsidRPr="000B0716" w:rsidRDefault="003970FF">
      <w:r>
        <w:t>The model predicted the individual concentrations well (not shown), including around day 7 (</w:t>
      </w:r>
      <w:r w:rsidR="00520912" w:rsidRPr="000B0716">
        <w:t>figure 4</w:t>
      </w:r>
      <w:r>
        <w:t>)</w:t>
      </w:r>
      <w:r w:rsidR="00520912" w:rsidRPr="000B0716">
        <w:t>.</w:t>
      </w:r>
    </w:p>
    <w:p w14:paraId="01CE0976" w14:textId="77777777" w:rsidR="003970FF" w:rsidRPr="000B0716" w:rsidRDefault="003970FF"/>
    <w:p w14:paraId="584D9668" w14:textId="77777777" w:rsidR="003970FF" w:rsidRDefault="003970FF">
      <w:r w:rsidRPr="003970FF">
        <w:rPr>
          <w:b/>
        </w:rPr>
        <w:t>Figure 4</w:t>
      </w:r>
      <w:r w:rsidR="00520912" w:rsidRPr="000B0716">
        <w:t xml:space="preserve"> </w:t>
      </w:r>
      <w:r>
        <w:t xml:space="preserve">Observed vs individual predicted </w:t>
      </w:r>
      <w:proofErr w:type="spellStart"/>
      <w:r>
        <w:t>artefenomel</w:t>
      </w:r>
      <w:proofErr w:type="spellEnd"/>
      <w:r>
        <w:t xml:space="preserve"> concentrations </w:t>
      </w:r>
      <w:r w:rsidR="00332EAC">
        <w:t xml:space="preserve">(ng/ml) </w:t>
      </w:r>
      <w:r>
        <w:t>around day 7 (</w:t>
      </w:r>
      <w:r w:rsidRPr="003970FF">
        <w:t xml:space="preserve">between 144 and 192 </w:t>
      </w:r>
      <w:proofErr w:type="spellStart"/>
      <w:r w:rsidRPr="003970FF">
        <w:t>hrs</w:t>
      </w:r>
      <w:proofErr w:type="spellEnd"/>
      <w:r w:rsidRPr="003970FF">
        <w:t xml:space="preserve"> post dose</w:t>
      </w:r>
      <w:r>
        <w:t>).</w:t>
      </w:r>
    </w:p>
    <w:p w14:paraId="339009DF" w14:textId="77777777" w:rsidR="003970FF" w:rsidRDefault="003970FF"/>
    <w:p w14:paraId="37D784AE" w14:textId="77777777" w:rsidR="003970FF" w:rsidRDefault="00CD0EED">
      <w:r>
        <w:rPr>
          <w:noProof/>
        </w:rPr>
        <w:drawing>
          <wp:inline distT="0" distB="0" distL="0" distR="0" wp14:anchorId="5EC1D214" wp14:editId="4CA53BFB">
            <wp:extent cx="3236299" cy="3804920"/>
            <wp:effectExtent l="25400" t="0" r="0" b="0"/>
            <wp:docPr id="3" name="Picture 2" descr="prediction_vs_observations_LOG_144-92hr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diction_vs_observations_LOG_144-92hr.eps"/>
                    <pic:cNvPicPr/>
                  </pic:nvPicPr>
                  <pic:blipFill>
                    <a:blip r:embed="rId31"/>
                    <a:srcRect l="49337"/>
                    <a:stretch>
                      <a:fillRect/>
                    </a:stretch>
                  </pic:blipFill>
                  <pic:spPr>
                    <a:xfrm>
                      <a:off x="0" y="0"/>
                      <a:ext cx="3240267" cy="380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9EACA" w14:textId="77777777" w:rsidR="003970FF" w:rsidRDefault="003970FF"/>
    <w:p w14:paraId="31813095" w14:textId="77777777" w:rsidR="003970FF" w:rsidRDefault="003970FF"/>
    <w:p w14:paraId="44319EDE" w14:textId="77777777" w:rsidR="003970FF" w:rsidRPr="000B0716" w:rsidRDefault="003970FF"/>
    <w:p w14:paraId="3EA88337" w14:textId="77777777" w:rsidR="003970FF" w:rsidRPr="009164D9" w:rsidRDefault="003970FF">
      <w:pPr>
        <w:rPr>
          <w:b/>
        </w:rPr>
      </w:pPr>
    </w:p>
    <w:p w14:paraId="61BEA347" w14:textId="77777777" w:rsidR="000D4915" w:rsidRPr="009164D9" w:rsidRDefault="000D4915">
      <w:pPr>
        <w:rPr>
          <w:b/>
        </w:rPr>
      </w:pPr>
      <w:proofErr w:type="spellStart"/>
      <w:r w:rsidRPr="009164D9">
        <w:rPr>
          <w:b/>
        </w:rPr>
        <w:t>Piperaquine</w:t>
      </w:r>
      <w:proofErr w:type="spellEnd"/>
      <w:r w:rsidR="00103F8E">
        <w:rPr>
          <w:b/>
        </w:rPr>
        <w:t xml:space="preserve"> </w:t>
      </w:r>
      <w:r w:rsidR="00E1623C">
        <w:rPr>
          <w:b/>
        </w:rPr>
        <w:t xml:space="preserve">PK </w:t>
      </w:r>
      <w:r w:rsidR="00103F8E">
        <w:rPr>
          <w:b/>
        </w:rPr>
        <w:t>Analysis</w:t>
      </w:r>
    </w:p>
    <w:p w14:paraId="698AD3E0" w14:textId="77777777" w:rsidR="005E3C7B" w:rsidRPr="005E3C7B" w:rsidRDefault="005E3C7B">
      <w:r w:rsidRPr="005E3C7B">
        <w:t xml:space="preserve">The pharmacokinetics of </w:t>
      </w:r>
      <w:proofErr w:type="spellStart"/>
      <w:r>
        <w:t>piperaquine</w:t>
      </w:r>
      <w:proofErr w:type="spellEnd"/>
      <w:r w:rsidRPr="005E3C7B">
        <w:t xml:space="preserve"> were </w:t>
      </w:r>
      <w:proofErr w:type="spellStart"/>
      <w:r w:rsidRPr="005E3C7B">
        <w:t>ana</w:t>
      </w:r>
      <w:r w:rsidR="00136547">
        <w:t>lysed</w:t>
      </w:r>
      <w:proofErr w:type="spellEnd"/>
      <w:r w:rsidR="00136547">
        <w:t xml:space="preserve"> using a non-linear mixed eff</w:t>
      </w:r>
      <w:r w:rsidRPr="005E3C7B">
        <w:t>e</w:t>
      </w:r>
      <w:r w:rsidR="00136547">
        <w:t>ct modeling approach using NON</w:t>
      </w:r>
      <w:r w:rsidRPr="005E3C7B">
        <w:t>MEM.</w:t>
      </w:r>
    </w:p>
    <w:p w14:paraId="0DEF2699" w14:textId="77777777" w:rsidR="00F53E55" w:rsidRDefault="00F53E55">
      <w:pPr>
        <w:rPr>
          <w:b/>
        </w:rPr>
      </w:pPr>
    </w:p>
    <w:p w14:paraId="2AA8767A" w14:textId="77777777" w:rsidR="00FF2178" w:rsidRDefault="00FF2178">
      <w:pPr>
        <w:rPr>
          <w:b/>
        </w:rPr>
      </w:pPr>
      <w:r>
        <w:rPr>
          <w:b/>
        </w:rPr>
        <w:br w:type="page"/>
      </w:r>
    </w:p>
    <w:p w14:paraId="1BD5F752" w14:textId="77777777" w:rsidR="009E32AC" w:rsidRDefault="009E32AC" w:rsidP="009E32AC">
      <w:r>
        <w:rPr>
          <w:b/>
        </w:rPr>
        <w:lastRenderedPageBreak/>
        <w:t xml:space="preserve">Table 3 </w:t>
      </w:r>
      <w:r>
        <w:t xml:space="preserve">Summary of the </w:t>
      </w:r>
      <w:r w:rsidR="00473A63">
        <w:t xml:space="preserve">final </w:t>
      </w:r>
      <w:r>
        <w:t xml:space="preserve">PK analysis dataset for </w:t>
      </w:r>
      <w:proofErr w:type="spellStart"/>
      <w:r>
        <w:t>piperaquine</w:t>
      </w:r>
      <w:proofErr w:type="spellEnd"/>
    </w:p>
    <w:p w14:paraId="7A7DC5D3" w14:textId="77777777" w:rsidR="00DD0643" w:rsidRPr="00542415" w:rsidRDefault="00DD0643" w:rsidP="009E32AC"/>
    <w:tbl>
      <w:tblPr>
        <w:tblStyle w:val="TableGrid"/>
        <w:tblW w:w="6916" w:type="dxa"/>
        <w:tblLook w:val="04A0" w:firstRow="1" w:lastRow="0" w:firstColumn="1" w:lastColumn="0" w:noHBand="0" w:noVBand="1"/>
      </w:tblPr>
      <w:tblGrid>
        <w:gridCol w:w="2437"/>
        <w:gridCol w:w="4479"/>
      </w:tblGrid>
      <w:tr w:rsidR="009B1EE7" w:rsidRPr="00A44F62" w14:paraId="579A8980" w14:textId="77777777">
        <w:tc>
          <w:tcPr>
            <w:tcW w:w="2437" w:type="dxa"/>
            <w:shd w:val="clear" w:color="auto" w:fill="F2F2F2" w:themeFill="background1" w:themeFillShade="F2"/>
          </w:tcPr>
          <w:p w14:paraId="461B22F8" w14:textId="77777777" w:rsidR="009B1EE7" w:rsidRPr="00A44F62" w:rsidRDefault="009B1EE7" w:rsidP="00542415">
            <w:pPr>
              <w:rPr>
                <w:rFonts w:asciiTheme="majorHAnsi" w:hAnsiTheme="majorHAnsi"/>
                <w:b/>
                <w:lang w:val="en-GB"/>
              </w:rPr>
            </w:pPr>
            <w:r w:rsidRPr="00A44F62">
              <w:rPr>
                <w:rFonts w:asciiTheme="majorHAnsi" w:hAnsiTheme="majorHAnsi"/>
                <w:b/>
                <w:lang w:val="en-GB"/>
              </w:rPr>
              <w:t>Study</w:t>
            </w:r>
          </w:p>
        </w:tc>
        <w:tc>
          <w:tcPr>
            <w:tcW w:w="4479" w:type="dxa"/>
            <w:shd w:val="clear" w:color="auto" w:fill="F2F2F2" w:themeFill="background1" w:themeFillShade="F2"/>
          </w:tcPr>
          <w:p w14:paraId="1A194C8D" w14:textId="77777777" w:rsidR="009B1EE7" w:rsidRPr="00A44F62" w:rsidRDefault="000724B7" w:rsidP="00542415">
            <w:pPr>
              <w:jc w:val="center"/>
              <w:rPr>
                <w:rFonts w:asciiTheme="majorHAnsi" w:hAnsiTheme="majorHAnsi"/>
                <w:b/>
                <w:lang w:val="en-GB"/>
              </w:rPr>
            </w:pPr>
            <w:r>
              <w:rPr>
                <w:rFonts w:asciiTheme="majorHAnsi" w:hAnsiTheme="majorHAnsi"/>
                <w:b/>
                <w:lang w:val="en-GB"/>
              </w:rPr>
              <w:t>MMV_OZ439_</w:t>
            </w:r>
            <w:r w:rsidR="009B1EE7">
              <w:rPr>
                <w:rFonts w:asciiTheme="majorHAnsi" w:hAnsiTheme="majorHAnsi"/>
                <w:b/>
                <w:lang w:val="en-GB"/>
              </w:rPr>
              <w:t>13_</w:t>
            </w:r>
            <w:r w:rsidR="009B1EE7" w:rsidRPr="00A44F62">
              <w:rPr>
                <w:rFonts w:asciiTheme="majorHAnsi" w:hAnsiTheme="majorHAnsi"/>
                <w:b/>
                <w:lang w:val="en-GB"/>
              </w:rPr>
              <w:t>003</w:t>
            </w:r>
          </w:p>
        </w:tc>
      </w:tr>
      <w:tr w:rsidR="009B1EE7" w:rsidRPr="00A44F62" w14:paraId="3F71FA36" w14:textId="77777777">
        <w:tc>
          <w:tcPr>
            <w:tcW w:w="2437" w:type="dxa"/>
          </w:tcPr>
          <w:p w14:paraId="5E99C9E4" w14:textId="77777777" w:rsidR="009B1EE7" w:rsidRPr="00A44F62" w:rsidRDefault="009B1EE7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Type</w:t>
            </w:r>
          </w:p>
        </w:tc>
        <w:tc>
          <w:tcPr>
            <w:tcW w:w="4479" w:type="dxa"/>
          </w:tcPr>
          <w:p w14:paraId="4CE31A3A" w14:textId="77777777" w:rsidR="009B1EE7" w:rsidRPr="00A44F62" w:rsidRDefault="009B1EE7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Phase </w:t>
            </w:r>
            <w:proofErr w:type="spellStart"/>
            <w:r>
              <w:rPr>
                <w:rFonts w:asciiTheme="majorHAnsi" w:hAnsiTheme="majorHAnsi"/>
                <w:lang w:val="en-GB"/>
              </w:rPr>
              <w:t>IIb</w:t>
            </w:r>
            <w:proofErr w:type="spellEnd"/>
          </w:p>
        </w:tc>
      </w:tr>
      <w:tr w:rsidR="009B1EE7" w:rsidRPr="00A44F62" w14:paraId="0A4CECDB" w14:textId="77777777">
        <w:tc>
          <w:tcPr>
            <w:tcW w:w="2437" w:type="dxa"/>
          </w:tcPr>
          <w:p w14:paraId="1298CCFA" w14:textId="77777777" w:rsidR="009B1EE7" w:rsidRPr="00A44F62" w:rsidRDefault="009B1EE7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Dosing</w:t>
            </w:r>
          </w:p>
        </w:tc>
        <w:tc>
          <w:tcPr>
            <w:tcW w:w="4479" w:type="dxa"/>
          </w:tcPr>
          <w:p w14:paraId="0AFC40C1" w14:textId="77777777" w:rsidR="009B1EE7" w:rsidRPr="00A44F62" w:rsidRDefault="009B1EE7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640, 960, </w:t>
            </w:r>
            <w:proofErr w:type="gramStart"/>
            <w:r>
              <w:rPr>
                <w:rFonts w:asciiTheme="majorHAnsi" w:hAnsiTheme="majorHAnsi"/>
                <w:lang w:val="en-GB"/>
              </w:rPr>
              <w:t xml:space="preserve">1440 </w:t>
            </w:r>
            <w:r w:rsidR="00AC70A3">
              <w:rPr>
                <w:rFonts w:asciiTheme="majorHAnsi" w:hAnsiTheme="majorHAnsi"/>
                <w:lang w:val="en-GB"/>
              </w:rPr>
              <w:t xml:space="preserve"> mg</w:t>
            </w:r>
            <w:proofErr w:type="gramEnd"/>
            <w:r w:rsidR="00AC70A3">
              <w:rPr>
                <w:rFonts w:asciiTheme="majorHAnsi" w:hAnsiTheme="majorHAnsi"/>
                <w:lang w:val="en-GB"/>
              </w:rPr>
              <w:t xml:space="preserve"> PQ</w:t>
            </w:r>
            <w:r>
              <w:rPr>
                <w:rFonts w:asciiTheme="majorHAnsi" w:hAnsiTheme="majorHAnsi"/>
                <w:lang w:val="en-GB"/>
              </w:rPr>
              <w:t>P all with 800 mg OZ single dose</w:t>
            </w:r>
          </w:p>
        </w:tc>
      </w:tr>
      <w:tr w:rsidR="00FF2178" w:rsidRPr="00A44F62" w14:paraId="3D940571" w14:textId="77777777">
        <w:tc>
          <w:tcPr>
            <w:tcW w:w="2437" w:type="dxa"/>
          </w:tcPr>
          <w:p w14:paraId="44273EA3" w14:textId="77777777" w:rsidR="009B1EE7" w:rsidRPr="00A44F62" w:rsidRDefault="009B1EE7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Administration</w:t>
            </w:r>
          </w:p>
        </w:tc>
        <w:tc>
          <w:tcPr>
            <w:tcW w:w="4479" w:type="dxa"/>
          </w:tcPr>
          <w:p w14:paraId="309ACC15" w14:textId="77777777" w:rsidR="009B1EE7" w:rsidRPr="00A44F62" w:rsidRDefault="009B1EE7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TPGS fasted</w:t>
            </w:r>
          </w:p>
        </w:tc>
      </w:tr>
      <w:tr w:rsidR="00FF2178" w:rsidRPr="00A44F62" w14:paraId="4B978D0D" w14:textId="77777777">
        <w:tc>
          <w:tcPr>
            <w:tcW w:w="2437" w:type="dxa"/>
          </w:tcPr>
          <w:p w14:paraId="72A18249" w14:textId="77777777" w:rsidR="009B1EE7" w:rsidRPr="00A44F62" w:rsidRDefault="009B1EE7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PK samples</w:t>
            </w:r>
          </w:p>
        </w:tc>
        <w:tc>
          <w:tcPr>
            <w:tcW w:w="4479" w:type="dxa"/>
          </w:tcPr>
          <w:p w14:paraId="39101A3D" w14:textId="77777777" w:rsidR="009B1EE7" w:rsidRPr="002A62C9" w:rsidRDefault="009B1EE7" w:rsidP="00FF2178">
            <w:pPr>
              <w:jc w:val="center"/>
              <w:rPr>
                <w:rFonts w:asciiTheme="majorHAnsi" w:hAnsiTheme="majorHAnsi"/>
                <w:lang w:val="en-GB"/>
              </w:rPr>
            </w:pPr>
            <w:r w:rsidRPr="002A62C9">
              <w:rPr>
                <w:rFonts w:asciiTheme="majorHAnsi" w:hAnsiTheme="majorHAnsi"/>
                <w:lang w:val="en-GB"/>
              </w:rPr>
              <w:t>15</w:t>
            </w:r>
            <w:r w:rsidR="00DD0643">
              <w:rPr>
                <w:rFonts w:asciiTheme="majorHAnsi" w:hAnsiTheme="majorHAnsi"/>
                <w:lang w:val="en-GB"/>
              </w:rPr>
              <w:t>-</w:t>
            </w:r>
            <w:r w:rsidRPr="002A62C9">
              <w:rPr>
                <w:rFonts w:asciiTheme="majorHAnsi" w:hAnsiTheme="majorHAnsi"/>
                <w:lang w:val="en-GB"/>
              </w:rPr>
              <w:t>16 in adults, sparse</w:t>
            </w:r>
            <w:r w:rsidR="00FF2178">
              <w:rPr>
                <w:rFonts w:asciiTheme="majorHAnsi" w:hAnsiTheme="majorHAnsi"/>
                <w:lang w:val="en-GB"/>
              </w:rPr>
              <w:t xml:space="preserve"> </w:t>
            </w:r>
            <w:r w:rsidRPr="002A62C9">
              <w:rPr>
                <w:rFonts w:asciiTheme="majorHAnsi" w:hAnsiTheme="majorHAnsi"/>
                <w:lang w:val="en-GB"/>
              </w:rPr>
              <w:t>(3-10) in children; 2 hr</w:t>
            </w:r>
          </w:p>
          <w:p w14:paraId="39CB6968" w14:textId="77777777" w:rsidR="009B1EE7" w:rsidRPr="002A62C9" w:rsidRDefault="009B1EE7" w:rsidP="002A62C9">
            <w:pPr>
              <w:jc w:val="center"/>
              <w:rPr>
                <w:rFonts w:asciiTheme="majorHAnsi" w:hAnsiTheme="majorHAnsi"/>
                <w:lang w:val="en-GB"/>
              </w:rPr>
            </w:pPr>
            <w:r w:rsidRPr="002A62C9">
              <w:rPr>
                <w:rFonts w:asciiTheme="majorHAnsi" w:hAnsiTheme="majorHAnsi"/>
                <w:lang w:val="en-GB"/>
              </w:rPr>
              <w:t>post dose - 63 days</w:t>
            </w:r>
          </w:p>
        </w:tc>
      </w:tr>
      <w:tr w:rsidR="009B1EE7" w:rsidRPr="00A44F62" w14:paraId="6230B639" w14:textId="77777777">
        <w:tc>
          <w:tcPr>
            <w:tcW w:w="2437" w:type="dxa"/>
          </w:tcPr>
          <w:p w14:paraId="100B1680" w14:textId="77777777" w:rsidR="009B1EE7" w:rsidRPr="00A44F62" w:rsidRDefault="009B1EE7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Total </w:t>
            </w:r>
            <w:proofErr w:type="spellStart"/>
            <w:r>
              <w:rPr>
                <w:rFonts w:asciiTheme="majorHAnsi" w:hAnsiTheme="majorHAnsi"/>
                <w:lang w:val="en-GB"/>
              </w:rPr>
              <w:t>Conc</w:t>
            </w:r>
            <w:proofErr w:type="spellEnd"/>
            <w:r>
              <w:rPr>
                <w:rFonts w:asciiTheme="majorHAnsi" w:hAnsiTheme="majorHAnsi"/>
                <w:lang w:val="en-GB"/>
              </w:rPr>
              <w:t xml:space="preserve"> Records</w:t>
            </w:r>
          </w:p>
        </w:tc>
        <w:tc>
          <w:tcPr>
            <w:tcW w:w="4479" w:type="dxa"/>
          </w:tcPr>
          <w:p w14:paraId="146AD9C2" w14:textId="77777777" w:rsidR="009B1EE7" w:rsidRPr="00A44F62" w:rsidRDefault="009B1EE7" w:rsidP="001F60B7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33</w:t>
            </w:r>
            <w:r w:rsidR="001F60B7">
              <w:rPr>
                <w:rFonts w:asciiTheme="majorHAnsi" w:hAnsiTheme="majorHAnsi"/>
                <w:lang w:val="en-GB"/>
              </w:rPr>
              <w:t>02</w:t>
            </w:r>
          </w:p>
        </w:tc>
      </w:tr>
      <w:tr w:rsidR="009B1EE7" w:rsidRPr="00A44F62" w14:paraId="11CCEC2E" w14:textId="77777777">
        <w:tc>
          <w:tcPr>
            <w:tcW w:w="2437" w:type="dxa"/>
          </w:tcPr>
          <w:p w14:paraId="01CBA53E" w14:textId="77777777" w:rsidR="009B1EE7" w:rsidRPr="00A44F62" w:rsidRDefault="009B1EE7" w:rsidP="00542415">
            <w:pPr>
              <w:rPr>
                <w:rFonts w:asciiTheme="majorHAnsi" w:hAnsiTheme="majorHAnsi"/>
                <w:lang w:val="en-GB"/>
              </w:rPr>
            </w:pPr>
            <w:proofErr w:type="spellStart"/>
            <w:r>
              <w:rPr>
                <w:rFonts w:asciiTheme="majorHAnsi" w:hAnsiTheme="majorHAnsi"/>
                <w:lang w:val="en-GB"/>
              </w:rPr>
              <w:t>Conc</w:t>
            </w:r>
            <w:proofErr w:type="spellEnd"/>
            <w:r>
              <w:rPr>
                <w:rFonts w:asciiTheme="majorHAnsi" w:hAnsiTheme="majorHAnsi"/>
                <w:lang w:val="en-GB"/>
              </w:rPr>
              <w:t xml:space="preserve"> Records BQL</w:t>
            </w:r>
          </w:p>
        </w:tc>
        <w:tc>
          <w:tcPr>
            <w:tcW w:w="4479" w:type="dxa"/>
          </w:tcPr>
          <w:p w14:paraId="7C8EEAA6" w14:textId="77777777" w:rsidR="009B1EE7" w:rsidRPr="00A44F62" w:rsidRDefault="001F60B7" w:rsidP="001F60B7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</w:t>
            </w:r>
            <w:r w:rsidR="009B1EE7">
              <w:rPr>
                <w:rFonts w:asciiTheme="majorHAnsi" w:hAnsiTheme="majorHAnsi"/>
                <w:lang w:val="en-GB"/>
              </w:rPr>
              <w:t xml:space="preserve"> (</w:t>
            </w:r>
            <w:r>
              <w:rPr>
                <w:rFonts w:asciiTheme="majorHAnsi" w:hAnsiTheme="majorHAnsi"/>
                <w:lang w:val="en-GB"/>
              </w:rPr>
              <w:t>0</w:t>
            </w:r>
            <w:r w:rsidR="009B1EE7">
              <w:rPr>
                <w:rFonts w:asciiTheme="majorHAnsi" w:hAnsiTheme="majorHAnsi"/>
                <w:lang w:val="en-GB"/>
              </w:rPr>
              <w:t>%)</w:t>
            </w:r>
          </w:p>
        </w:tc>
      </w:tr>
      <w:tr w:rsidR="009B1EE7" w:rsidRPr="00A44F62" w14:paraId="5F7508C5" w14:textId="77777777">
        <w:tc>
          <w:tcPr>
            <w:tcW w:w="2437" w:type="dxa"/>
          </w:tcPr>
          <w:p w14:paraId="7D8D4D4A" w14:textId="77777777" w:rsidR="009B1EE7" w:rsidRPr="00A44F62" w:rsidRDefault="009B1EE7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Dose Records</w:t>
            </w:r>
          </w:p>
        </w:tc>
        <w:tc>
          <w:tcPr>
            <w:tcW w:w="4479" w:type="dxa"/>
          </w:tcPr>
          <w:p w14:paraId="30DB1302" w14:textId="77777777" w:rsidR="009B1EE7" w:rsidRPr="00A44F62" w:rsidRDefault="009B1EE7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42</w:t>
            </w:r>
            <w:r w:rsidR="00BD6D82">
              <w:rPr>
                <w:rFonts w:asciiTheme="majorHAnsi" w:hAnsiTheme="majorHAnsi"/>
                <w:lang w:val="en-GB"/>
              </w:rPr>
              <w:t>6</w:t>
            </w:r>
          </w:p>
        </w:tc>
      </w:tr>
      <w:tr w:rsidR="009B1EE7" w:rsidRPr="00A44F62" w14:paraId="4D7EBA74" w14:textId="77777777">
        <w:tc>
          <w:tcPr>
            <w:tcW w:w="2437" w:type="dxa"/>
          </w:tcPr>
          <w:p w14:paraId="27DE4DA0" w14:textId="77777777" w:rsidR="009B1EE7" w:rsidRPr="00A44F62" w:rsidRDefault="009B1EE7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Population</w:t>
            </w:r>
          </w:p>
        </w:tc>
        <w:tc>
          <w:tcPr>
            <w:tcW w:w="4479" w:type="dxa"/>
          </w:tcPr>
          <w:p w14:paraId="1654C7B9" w14:textId="77777777" w:rsidR="009B1EE7" w:rsidRPr="00A44F62" w:rsidRDefault="009B1EE7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Patients</w:t>
            </w:r>
          </w:p>
        </w:tc>
      </w:tr>
      <w:tr w:rsidR="009B1EE7" w:rsidRPr="00A44F62" w14:paraId="6C6C2185" w14:textId="77777777">
        <w:tc>
          <w:tcPr>
            <w:tcW w:w="2437" w:type="dxa"/>
          </w:tcPr>
          <w:p w14:paraId="11C3E177" w14:textId="77777777" w:rsidR="009B1EE7" w:rsidRPr="00A44F62" w:rsidRDefault="009B1EE7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n</w:t>
            </w:r>
          </w:p>
        </w:tc>
        <w:tc>
          <w:tcPr>
            <w:tcW w:w="4479" w:type="dxa"/>
          </w:tcPr>
          <w:p w14:paraId="22AD463C" w14:textId="77777777" w:rsidR="009B1EE7" w:rsidRPr="00A44F62" w:rsidRDefault="009B1EE7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42</w:t>
            </w:r>
            <w:r w:rsidR="00BD6D82">
              <w:rPr>
                <w:rFonts w:asciiTheme="majorHAnsi" w:hAnsiTheme="majorHAnsi"/>
                <w:lang w:val="en-GB"/>
              </w:rPr>
              <w:t>6</w:t>
            </w:r>
          </w:p>
        </w:tc>
      </w:tr>
      <w:tr w:rsidR="009B1EE7" w:rsidRPr="00A44F62" w14:paraId="5E5BEE0C" w14:textId="77777777">
        <w:tc>
          <w:tcPr>
            <w:tcW w:w="2437" w:type="dxa"/>
          </w:tcPr>
          <w:p w14:paraId="0B4ECE3A" w14:textId="77777777" w:rsidR="009B1EE7" w:rsidRPr="00A44F62" w:rsidRDefault="009B1EE7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Male/Female</w:t>
            </w:r>
          </w:p>
        </w:tc>
        <w:tc>
          <w:tcPr>
            <w:tcW w:w="4479" w:type="dxa"/>
          </w:tcPr>
          <w:p w14:paraId="694A318D" w14:textId="77777777" w:rsidR="009B1EE7" w:rsidRPr="00A44F62" w:rsidRDefault="00BD6D82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259</w:t>
            </w:r>
            <w:r w:rsidR="009B1EE7">
              <w:rPr>
                <w:rFonts w:asciiTheme="majorHAnsi" w:hAnsiTheme="majorHAnsi"/>
                <w:lang w:val="en-GB"/>
              </w:rPr>
              <w:t>/167</w:t>
            </w:r>
          </w:p>
        </w:tc>
      </w:tr>
      <w:tr w:rsidR="009B1EE7" w:rsidRPr="00A44F62" w14:paraId="0F977AB8" w14:textId="77777777">
        <w:tc>
          <w:tcPr>
            <w:tcW w:w="2437" w:type="dxa"/>
          </w:tcPr>
          <w:p w14:paraId="07C83DEB" w14:textId="77777777" w:rsidR="009B1EE7" w:rsidRPr="00A44F62" w:rsidRDefault="009B1EE7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Africa/Asia</w:t>
            </w:r>
          </w:p>
        </w:tc>
        <w:tc>
          <w:tcPr>
            <w:tcW w:w="4479" w:type="dxa"/>
          </w:tcPr>
          <w:p w14:paraId="27FC2801" w14:textId="77777777" w:rsidR="009B1EE7" w:rsidRPr="00A44F62" w:rsidRDefault="00BD6D82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344</w:t>
            </w:r>
            <w:r w:rsidR="009B1EE7">
              <w:rPr>
                <w:rFonts w:asciiTheme="majorHAnsi" w:hAnsiTheme="majorHAnsi"/>
                <w:lang w:val="en-GB"/>
              </w:rPr>
              <w:t>/82</w:t>
            </w:r>
          </w:p>
        </w:tc>
      </w:tr>
      <w:tr w:rsidR="009B1EE7" w:rsidRPr="00A44F62" w14:paraId="67BF201E" w14:textId="77777777">
        <w:tc>
          <w:tcPr>
            <w:tcW w:w="2437" w:type="dxa"/>
          </w:tcPr>
          <w:p w14:paraId="414B9BD7" w14:textId="77777777" w:rsidR="009B1EE7" w:rsidRPr="00A44F62" w:rsidRDefault="009B1EE7" w:rsidP="00542415">
            <w:pPr>
              <w:rPr>
                <w:rFonts w:asciiTheme="majorHAnsi" w:hAnsiTheme="majorHAnsi"/>
                <w:lang w:val="en-GB"/>
              </w:rPr>
            </w:pPr>
            <w:proofErr w:type="spellStart"/>
            <w:r>
              <w:rPr>
                <w:rFonts w:asciiTheme="majorHAnsi" w:hAnsiTheme="majorHAnsi"/>
                <w:lang w:val="en-GB"/>
              </w:rPr>
              <w:t>Age</w:t>
            </w:r>
            <w:r>
              <w:rPr>
                <w:rFonts w:asciiTheme="majorHAnsi" w:hAnsiTheme="majorHAnsi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Theme="majorHAnsi" w:hAnsiTheme="majorHAnsi"/>
                <w:lang w:val="en-GB"/>
              </w:rPr>
              <w:t xml:space="preserve"> (</w:t>
            </w:r>
            <w:proofErr w:type="spellStart"/>
            <w:r>
              <w:rPr>
                <w:rFonts w:asciiTheme="majorHAnsi" w:hAnsiTheme="majorHAnsi"/>
                <w:lang w:val="en-GB"/>
              </w:rPr>
              <w:t>yrs</w:t>
            </w:r>
            <w:proofErr w:type="spellEnd"/>
            <w:r>
              <w:rPr>
                <w:rFonts w:asciiTheme="majorHAnsi" w:hAnsiTheme="majorHAnsi"/>
                <w:lang w:val="en-GB"/>
              </w:rPr>
              <w:t>)</w:t>
            </w:r>
          </w:p>
        </w:tc>
        <w:tc>
          <w:tcPr>
            <w:tcW w:w="4479" w:type="dxa"/>
          </w:tcPr>
          <w:p w14:paraId="0CA66D63" w14:textId="77777777" w:rsidR="009B1EE7" w:rsidRPr="002D7CDE" w:rsidRDefault="009B1EE7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3 (0.5-60)</w:t>
            </w:r>
          </w:p>
        </w:tc>
      </w:tr>
      <w:tr w:rsidR="009B1EE7" w:rsidRPr="00A44F62" w14:paraId="78B67985" w14:textId="77777777">
        <w:tc>
          <w:tcPr>
            <w:tcW w:w="2437" w:type="dxa"/>
          </w:tcPr>
          <w:p w14:paraId="2A3FFEBC" w14:textId="77777777" w:rsidR="009B1EE7" w:rsidRPr="00A44F62" w:rsidRDefault="009B1EE7" w:rsidP="00542415">
            <w:pPr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>Africa ≤5 years/ Africa &gt; 5 years/ Asia &gt;5 years</w:t>
            </w:r>
          </w:p>
        </w:tc>
        <w:tc>
          <w:tcPr>
            <w:tcW w:w="4479" w:type="dxa"/>
          </w:tcPr>
          <w:p w14:paraId="741C31FC" w14:textId="77777777" w:rsidR="009B1EE7" w:rsidRPr="002D7CDE" w:rsidRDefault="00BD6D82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280</w:t>
            </w:r>
            <w:r w:rsidR="009B1EE7" w:rsidRPr="002D7CDE">
              <w:rPr>
                <w:rFonts w:asciiTheme="majorHAnsi" w:hAnsiTheme="majorHAnsi"/>
                <w:lang w:val="en-GB"/>
              </w:rPr>
              <w:t>/64/82</w:t>
            </w:r>
          </w:p>
        </w:tc>
      </w:tr>
      <w:tr w:rsidR="009B1EE7" w:rsidRPr="00A44F62" w14:paraId="10F43A42" w14:textId="77777777">
        <w:tc>
          <w:tcPr>
            <w:tcW w:w="2437" w:type="dxa"/>
          </w:tcPr>
          <w:p w14:paraId="0B60CF97" w14:textId="77777777" w:rsidR="009B1EE7" w:rsidRPr="00A44F62" w:rsidRDefault="009B1EE7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Body </w:t>
            </w:r>
            <w:proofErr w:type="spellStart"/>
            <w:r>
              <w:rPr>
                <w:rFonts w:asciiTheme="majorHAnsi" w:hAnsiTheme="majorHAnsi"/>
                <w:lang w:val="en-GB"/>
              </w:rPr>
              <w:t>weight</w:t>
            </w:r>
            <w:r>
              <w:rPr>
                <w:rFonts w:asciiTheme="majorHAnsi" w:hAnsiTheme="majorHAnsi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Theme="majorHAnsi" w:hAnsiTheme="majorHAnsi"/>
                <w:lang w:val="en-GB"/>
              </w:rPr>
              <w:t xml:space="preserve"> (kg)</w:t>
            </w:r>
          </w:p>
        </w:tc>
        <w:tc>
          <w:tcPr>
            <w:tcW w:w="4479" w:type="dxa"/>
          </w:tcPr>
          <w:p w14:paraId="1C089977" w14:textId="77777777" w:rsidR="009B1EE7" w:rsidRPr="00A44F62" w:rsidRDefault="009B1EE7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14.5 (5.6-85)</w:t>
            </w:r>
          </w:p>
        </w:tc>
      </w:tr>
      <w:tr w:rsidR="009B1EE7" w:rsidRPr="00A44F62" w14:paraId="42E99564" w14:textId="77777777">
        <w:tc>
          <w:tcPr>
            <w:tcW w:w="2437" w:type="dxa"/>
          </w:tcPr>
          <w:p w14:paraId="046BA928" w14:textId="77777777" w:rsidR="009B1EE7" w:rsidRPr="00A44F62" w:rsidRDefault="009B1EE7" w:rsidP="00542415">
            <w:pPr>
              <w:rPr>
                <w:rFonts w:asciiTheme="majorHAnsi" w:hAnsiTheme="majorHAnsi"/>
                <w:lang w:val="en-GB"/>
              </w:rPr>
            </w:pPr>
            <w:proofErr w:type="spellStart"/>
            <w:r>
              <w:rPr>
                <w:rFonts w:asciiTheme="majorHAnsi" w:hAnsiTheme="majorHAnsi"/>
                <w:lang w:val="en-GB"/>
              </w:rPr>
              <w:t>Vomiters</w:t>
            </w:r>
            <w:proofErr w:type="spellEnd"/>
          </w:p>
        </w:tc>
        <w:tc>
          <w:tcPr>
            <w:tcW w:w="4479" w:type="dxa"/>
          </w:tcPr>
          <w:p w14:paraId="31451955" w14:textId="77777777" w:rsidR="009B1EE7" w:rsidRPr="00A44F62" w:rsidRDefault="00BD6D82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114 (27</w:t>
            </w:r>
            <w:r w:rsidR="009B1EE7">
              <w:rPr>
                <w:rFonts w:asciiTheme="majorHAnsi" w:hAnsiTheme="majorHAnsi"/>
                <w:lang w:val="en-GB"/>
              </w:rPr>
              <w:t>%)</w:t>
            </w:r>
          </w:p>
        </w:tc>
      </w:tr>
      <w:tr w:rsidR="00FF2178" w:rsidRPr="00A44F62" w14:paraId="04B7F9C6" w14:textId="77777777">
        <w:tc>
          <w:tcPr>
            <w:tcW w:w="2437" w:type="dxa"/>
          </w:tcPr>
          <w:p w14:paraId="1614EA0F" w14:textId="77777777" w:rsidR="009B1EE7" w:rsidRPr="00A44F62" w:rsidRDefault="009B1EE7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Time of </w:t>
            </w:r>
            <w:proofErr w:type="spellStart"/>
            <w:r>
              <w:rPr>
                <w:rFonts w:asciiTheme="majorHAnsi" w:hAnsiTheme="majorHAnsi"/>
                <w:lang w:val="en-GB"/>
              </w:rPr>
              <w:t>Vomiting</w:t>
            </w:r>
            <w:r>
              <w:rPr>
                <w:rFonts w:asciiTheme="majorHAnsi" w:hAnsiTheme="majorHAnsi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Theme="majorHAnsi" w:hAnsiTheme="majorHAnsi"/>
                <w:lang w:val="en-GB"/>
              </w:rPr>
              <w:t xml:space="preserve"> (hrs)</w:t>
            </w:r>
          </w:p>
        </w:tc>
        <w:tc>
          <w:tcPr>
            <w:tcW w:w="4479" w:type="dxa"/>
          </w:tcPr>
          <w:p w14:paraId="3B63F4ED" w14:textId="77777777" w:rsidR="009B1EE7" w:rsidRPr="00A44F62" w:rsidRDefault="009B1EE7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0.47 (0.08-2.45)</w:t>
            </w:r>
          </w:p>
        </w:tc>
      </w:tr>
      <w:tr w:rsidR="00FF2178" w:rsidRPr="00A44F62" w14:paraId="209A9F30" w14:textId="77777777">
        <w:tc>
          <w:tcPr>
            <w:tcW w:w="2437" w:type="dxa"/>
          </w:tcPr>
          <w:p w14:paraId="20F5D3F5" w14:textId="77777777" w:rsidR="009B1EE7" w:rsidRPr="003E1C5E" w:rsidRDefault="009B1EE7" w:rsidP="00542415">
            <w:pPr>
              <w:rPr>
                <w:rFonts w:asciiTheme="majorHAnsi" w:hAnsiTheme="majorHAnsi"/>
                <w:vertAlign w:val="superscript"/>
                <w:lang w:val="en-GB"/>
              </w:rPr>
            </w:pPr>
            <w:proofErr w:type="spellStart"/>
            <w:r w:rsidRPr="000B5EB4">
              <w:rPr>
                <w:rFonts w:asciiTheme="majorHAnsi" w:hAnsiTheme="majorHAnsi"/>
                <w:i/>
                <w:lang w:val="en-GB"/>
              </w:rPr>
              <w:t>P.</w:t>
            </w:r>
            <w:r w:rsidR="00DD0643">
              <w:rPr>
                <w:rFonts w:asciiTheme="majorHAnsi" w:hAnsiTheme="majorHAnsi"/>
                <w:i/>
                <w:lang w:val="en-GB"/>
              </w:rPr>
              <w:t>f</w:t>
            </w:r>
            <w:proofErr w:type="spellEnd"/>
            <w:r>
              <w:rPr>
                <w:rFonts w:asciiTheme="majorHAnsi" w:hAnsiTheme="majorHAnsi"/>
                <w:lang w:val="en-GB"/>
              </w:rPr>
              <w:t>/</w:t>
            </w:r>
            <w:proofErr w:type="spellStart"/>
            <w:r w:rsidRPr="000B5EB4">
              <w:rPr>
                <w:rFonts w:asciiTheme="majorHAnsi" w:hAnsiTheme="majorHAnsi"/>
                <w:i/>
                <w:lang w:val="en-GB"/>
              </w:rPr>
              <w:t>P.v</w:t>
            </w:r>
            <w:proofErr w:type="spellEnd"/>
            <w:r>
              <w:rPr>
                <w:rFonts w:asciiTheme="majorHAnsi" w:hAnsiTheme="majorHAnsi"/>
                <w:lang w:val="en-GB"/>
              </w:rPr>
              <w:t>/</w:t>
            </w:r>
            <w:proofErr w:type="spellStart"/>
            <w:r>
              <w:rPr>
                <w:rFonts w:asciiTheme="majorHAnsi" w:hAnsiTheme="majorHAnsi"/>
                <w:lang w:val="en-GB"/>
              </w:rPr>
              <w:t>mixed</w:t>
            </w:r>
            <w:r w:rsidR="003A732D">
              <w:rPr>
                <w:rFonts w:asciiTheme="majorHAnsi" w:hAnsiTheme="majorHAnsi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4479" w:type="dxa"/>
          </w:tcPr>
          <w:p w14:paraId="11D12C3B" w14:textId="77777777" w:rsidR="009B1EE7" w:rsidRPr="00A44F62" w:rsidRDefault="00BD6D82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426</w:t>
            </w:r>
            <w:r w:rsidR="009B1EE7">
              <w:rPr>
                <w:rFonts w:asciiTheme="majorHAnsi" w:hAnsiTheme="majorHAnsi"/>
                <w:lang w:val="en-GB"/>
              </w:rPr>
              <w:t>/0/0</w:t>
            </w:r>
          </w:p>
        </w:tc>
      </w:tr>
    </w:tbl>
    <w:p w14:paraId="66D9C06A" w14:textId="77777777" w:rsidR="009E32AC" w:rsidRPr="003E1C5E" w:rsidRDefault="00DA1BED" w:rsidP="009E32AC">
      <w:pPr>
        <w:rPr>
          <w:sz w:val="18"/>
          <w:szCs w:val="18"/>
        </w:rPr>
      </w:pPr>
      <w:proofErr w:type="spellStart"/>
      <w:r w:rsidRPr="003E1C5E">
        <w:rPr>
          <w:sz w:val="18"/>
          <w:szCs w:val="18"/>
          <w:vertAlign w:val="superscript"/>
        </w:rPr>
        <w:t>a</w:t>
      </w:r>
      <w:r w:rsidRPr="003E1C5E">
        <w:rPr>
          <w:sz w:val="18"/>
          <w:szCs w:val="18"/>
        </w:rPr>
        <w:t>median</w:t>
      </w:r>
      <w:proofErr w:type="spellEnd"/>
      <w:r w:rsidRPr="003E1C5E">
        <w:rPr>
          <w:sz w:val="18"/>
          <w:szCs w:val="18"/>
        </w:rPr>
        <w:t xml:space="preserve"> (range)</w:t>
      </w:r>
    </w:p>
    <w:p w14:paraId="4AB78364" w14:textId="77777777" w:rsidR="00360CBA" w:rsidRPr="003E1C5E" w:rsidRDefault="00360CBA" w:rsidP="00360CBA">
      <w:pPr>
        <w:rPr>
          <w:i/>
          <w:sz w:val="18"/>
          <w:szCs w:val="18"/>
        </w:rPr>
      </w:pPr>
      <w:proofErr w:type="spellStart"/>
      <w:r w:rsidRPr="003E1C5E">
        <w:rPr>
          <w:i/>
          <w:sz w:val="18"/>
          <w:szCs w:val="18"/>
          <w:vertAlign w:val="superscript"/>
        </w:rPr>
        <w:t>b</w:t>
      </w:r>
      <w:r w:rsidRPr="003E1C5E">
        <w:rPr>
          <w:i/>
          <w:sz w:val="18"/>
          <w:szCs w:val="18"/>
        </w:rPr>
        <w:t>P.</w:t>
      </w:r>
      <w:proofErr w:type="spellEnd"/>
      <w:r w:rsidRPr="003E1C5E">
        <w:rPr>
          <w:i/>
          <w:sz w:val="18"/>
          <w:szCs w:val="18"/>
        </w:rPr>
        <w:t xml:space="preserve"> falciparum (</w:t>
      </w:r>
      <w:proofErr w:type="spellStart"/>
      <w:r w:rsidRPr="003E1C5E">
        <w:rPr>
          <w:i/>
          <w:sz w:val="18"/>
          <w:szCs w:val="18"/>
        </w:rPr>
        <w:t>P.f</w:t>
      </w:r>
      <w:proofErr w:type="spellEnd"/>
      <w:r w:rsidRPr="003E1C5E">
        <w:rPr>
          <w:i/>
          <w:sz w:val="18"/>
          <w:szCs w:val="18"/>
        </w:rPr>
        <w:t>) and P. vivax (</w:t>
      </w:r>
      <w:proofErr w:type="spellStart"/>
      <w:r w:rsidRPr="003E1C5E">
        <w:rPr>
          <w:i/>
          <w:sz w:val="18"/>
          <w:szCs w:val="18"/>
        </w:rPr>
        <w:t>P.v</w:t>
      </w:r>
      <w:proofErr w:type="spellEnd"/>
      <w:r w:rsidRPr="003E1C5E">
        <w:rPr>
          <w:i/>
          <w:sz w:val="18"/>
          <w:szCs w:val="18"/>
        </w:rPr>
        <w:t>)</w:t>
      </w:r>
    </w:p>
    <w:p w14:paraId="7D3867D8" w14:textId="77777777" w:rsidR="00F53E55" w:rsidRDefault="00F53E55">
      <w:pPr>
        <w:rPr>
          <w:b/>
        </w:rPr>
      </w:pPr>
    </w:p>
    <w:p w14:paraId="77F4C579" w14:textId="77777777" w:rsidR="00E62DA0" w:rsidRDefault="00D96B70" w:rsidP="001D22E8">
      <w:r>
        <w:t>Observations below the quantification limit (</w:t>
      </w:r>
      <w:r w:rsidRPr="00D96B70">
        <w:t>BQ</w:t>
      </w:r>
      <w:r>
        <w:t>L; 5%)</w:t>
      </w:r>
      <w:r w:rsidRPr="00D96B70">
        <w:t xml:space="preserve"> were removed from the dataset before analysis.</w:t>
      </w:r>
      <w:r w:rsidR="00F71638">
        <w:t xml:space="preserve">  </w:t>
      </w:r>
      <w:r w:rsidR="00E62DA0">
        <w:t xml:space="preserve">The population </w:t>
      </w:r>
      <w:r w:rsidR="00F71638">
        <w:t>PK</w:t>
      </w:r>
      <w:r w:rsidR="00E62DA0">
        <w:t xml:space="preserve"> for </w:t>
      </w:r>
      <w:proofErr w:type="spellStart"/>
      <w:r w:rsidR="00E62DA0">
        <w:t>piperaquine</w:t>
      </w:r>
      <w:proofErr w:type="spellEnd"/>
      <w:r w:rsidR="00E62DA0">
        <w:t xml:space="preserve"> in malaria patients was developed based on the publi</w:t>
      </w:r>
      <w:r w:rsidR="003523EE">
        <w:t>s</w:t>
      </w:r>
      <w:r w:rsidR="000901E4">
        <w:t xml:space="preserve">hed model by </w:t>
      </w:r>
      <w:proofErr w:type="spellStart"/>
      <w:r w:rsidR="000901E4">
        <w:t>Tarning</w:t>
      </w:r>
      <w:proofErr w:type="spellEnd"/>
      <w:r w:rsidR="000901E4">
        <w:t xml:space="preserve"> </w:t>
      </w:r>
      <w:r w:rsidR="00DA1BED" w:rsidRPr="00DA1BED">
        <w:rPr>
          <w:i/>
        </w:rPr>
        <w:t>et al</w:t>
      </w:r>
      <w:r w:rsidR="000901E4">
        <w:t>. [1]</w:t>
      </w:r>
      <w:r w:rsidR="00E62DA0">
        <w:t>. The PK could be described by a 3-compartment disposition model that incorporated a fixed (n=3) number of absorption transit compartments.</w:t>
      </w:r>
    </w:p>
    <w:p w14:paraId="0448A47A" w14:textId="77777777" w:rsidR="00F71638" w:rsidRDefault="00F71638" w:rsidP="00E62DA0"/>
    <w:p w14:paraId="71DA96FD" w14:textId="77777777" w:rsidR="00E62DA0" w:rsidRDefault="00E62DA0" w:rsidP="00E62DA0">
      <w:r>
        <w:t xml:space="preserve">The initial models developed accounted for weight as a fixed </w:t>
      </w:r>
      <w:proofErr w:type="spellStart"/>
      <w:r>
        <w:t>allometric</w:t>
      </w:r>
      <w:proofErr w:type="spellEnd"/>
      <w:r>
        <w:t xml:space="preserve"> function. Once a tentative base model was deve</w:t>
      </w:r>
      <w:r w:rsidR="00EC681E">
        <w:t>loped, the eff</w:t>
      </w:r>
      <w:r>
        <w:t xml:space="preserve">ect of estimating the </w:t>
      </w:r>
      <w:proofErr w:type="spellStart"/>
      <w:r>
        <w:t>allometric</w:t>
      </w:r>
      <w:proofErr w:type="spellEnd"/>
      <w:r>
        <w:t xml:space="preserve"> exponents in comparison to fixing the exponents was evaluated via the relative contribution to the model fit (drop in objective function value</w:t>
      </w:r>
      <w:r w:rsidR="00952912">
        <w:t xml:space="preserve"> (OF)</w:t>
      </w:r>
      <w:r>
        <w:t>). A relative</w:t>
      </w:r>
      <w:r w:rsidR="006F51E7">
        <w:t>ly large drop in the OF</w:t>
      </w:r>
      <w:r w:rsidR="00EC681E">
        <w:t xml:space="preserve"> implied</w:t>
      </w:r>
      <w:r>
        <w:t xml:space="preserve"> that estimating the </w:t>
      </w:r>
      <w:proofErr w:type="spellStart"/>
      <w:r>
        <w:t>allometric</w:t>
      </w:r>
      <w:proofErr w:type="spellEnd"/>
      <w:r>
        <w:t xml:space="preserve"> exponents provided a better description of the data compared to fixing them to their theoretical values.</w:t>
      </w:r>
    </w:p>
    <w:p w14:paraId="69DF4A5D" w14:textId="77777777" w:rsidR="00F71638" w:rsidRDefault="00F71638" w:rsidP="00E62DA0"/>
    <w:p w14:paraId="3634C5B3" w14:textId="77777777" w:rsidR="006F51E7" w:rsidRDefault="00E62DA0" w:rsidP="006F51E7">
      <w:r>
        <w:t>Whether the patients vomited or not was expected to impact bioavailability (F) and therefore F was fixed to 1 for non-</w:t>
      </w:r>
      <w:proofErr w:type="spellStart"/>
      <w:r>
        <w:t>vomiters</w:t>
      </w:r>
      <w:proofErr w:type="spellEnd"/>
      <w:r>
        <w:t xml:space="preserve"> and estimated for </w:t>
      </w:r>
      <w:proofErr w:type="spellStart"/>
      <w:r>
        <w:t>vomiters</w:t>
      </w:r>
      <w:proofErr w:type="spellEnd"/>
      <w:r>
        <w:t xml:space="preserve">. </w:t>
      </w:r>
      <w:r w:rsidR="002D55CF">
        <w:t>The relative bio</w:t>
      </w:r>
      <w:r w:rsidR="006F51E7">
        <w:t xml:space="preserve">availability of </w:t>
      </w:r>
      <w:proofErr w:type="spellStart"/>
      <w:r w:rsidR="006F51E7">
        <w:t>vomiters</w:t>
      </w:r>
      <w:proofErr w:type="spellEnd"/>
      <w:r w:rsidR="006F51E7">
        <w:t xml:space="preserve"> was about 70% of non-</w:t>
      </w:r>
      <w:proofErr w:type="spellStart"/>
      <w:r w:rsidR="006F51E7">
        <w:t>vomiters</w:t>
      </w:r>
      <w:proofErr w:type="spellEnd"/>
      <w:r w:rsidR="006F51E7">
        <w:t>. An effect of vomiting on the between subjec</w:t>
      </w:r>
      <w:r w:rsidR="002D55CF">
        <w:t>t variability in relative bio</w:t>
      </w:r>
      <w:r w:rsidR="006F51E7">
        <w:t>availability was not evaluated.</w:t>
      </w:r>
    </w:p>
    <w:p w14:paraId="21913DCB" w14:textId="77777777" w:rsidR="002F4D93" w:rsidRDefault="002F4D93" w:rsidP="00E62DA0"/>
    <w:p w14:paraId="5BFC5F73" w14:textId="77777777" w:rsidR="007331AB" w:rsidRDefault="002D55CF" w:rsidP="00E62DA0">
      <w:r>
        <w:t>Between subject</w:t>
      </w:r>
      <w:r w:rsidR="00E62DA0">
        <w:t xml:space="preserve"> variability </w:t>
      </w:r>
      <w:r w:rsidR="006F51E7">
        <w:t xml:space="preserve">(BSV) </w:t>
      </w:r>
      <w:r w:rsidR="00E62DA0">
        <w:t>wa</w:t>
      </w:r>
      <w:r w:rsidR="00952912">
        <w:t>s initially included on F and Cl</w:t>
      </w:r>
      <w:r w:rsidR="00E62DA0">
        <w:t xml:space="preserve">, since these key parameters play a role in calculating individual exposure metrics </w:t>
      </w:r>
      <w:proofErr w:type="spellStart"/>
      <w:proofErr w:type="gramStart"/>
      <w:r w:rsidR="00E62DA0">
        <w:t>e,g</w:t>
      </w:r>
      <w:proofErr w:type="spellEnd"/>
      <w:r w:rsidR="00E62DA0">
        <w:t>.</w:t>
      </w:r>
      <w:proofErr w:type="gramEnd"/>
      <w:r w:rsidR="00E62DA0">
        <w:t>, AUC. A common between subject variability was estimated for both non-</w:t>
      </w:r>
      <w:proofErr w:type="spellStart"/>
      <w:r w:rsidR="00E62DA0">
        <w:t>vomiters</w:t>
      </w:r>
      <w:proofErr w:type="spellEnd"/>
      <w:r w:rsidR="00E62DA0">
        <w:t xml:space="preserve"> and </w:t>
      </w:r>
      <w:proofErr w:type="spellStart"/>
      <w:r w:rsidR="00E62DA0">
        <w:t>vomiters</w:t>
      </w:r>
      <w:proofErr w:type="spellEnd"/>
      <w:r w:rsidR="00E62DA0">
        <w:t>. R</w:t>
      </w:r>
      <w:r w:rsidR="00EC681E">
        <w:t>elative contribution of includ</w:t>
      </w:r>
      <w:r w:rsidR="00E62DA0">
        <w:t xml:space="preserve">ing between subjects variability on </w:t>
      </w:r>
      <w:r w:rsidR="00E62DA0">
        <w:lastRenderedPageBreak/>
        <w:t xml:space="preserve">other parameters was sequentially tested. </w:t>
      </w:r>
      <w:r w:rsidR="002F4D93">
        <w:t>Once</w:t>
      </w:r>
      <w:r w:rsidR="00952912">
        <w:t xml:space="preserve"> BSV was included on F, Cl</w:t>
      </w:r>
      <w:r w:rsidR="00E62DA0">
        <w:t xml:space="preserve"> and V2, only MTT led to a further significant drop in </w:t>
      </w:r>
      <w:r w:rsidR="006F51E7">
        <w:t xml:space="preserve">OF. </w:t>
      </w:r>
      <w:r w:rsidR="00E62DA0">
        <w:t>While inclusion of BSV on more than 4 parameters proved computationally problematic, the results suggest</w:t>
      </w:r>
      <w:r w:rsidR="006F51E7">
        <w:t>ed</w:t>
      </w:r>
      <w:r w:rsidR="00E62DA0">
        <w:t xml:space="preserve"> that it was unlikely to have any further significant improvement in the model fit.</w:t>
      </w:r>
    </w:p>
    <w:p w14:paraId="7BE69C49" w14:textId="77777777" w:rsidR="007331AB" w:rsidRDefault="00E62DA0" w:rsidP="007331AB">
      <w:r w:rsidRPr="00E62DA0">
        <w:t xml:space="preserve"> </w:t>
      </w:r>
    </w:p>
    <w:p w14:paraId="590690BB" w14:textId="77777777" w:rsidR="007331AB" w:rsidRDefault="006F51E7" w:rsidP="007331AB">
      <w:r>
        <w:t>After including bodyweight and vomiting into the model, n</w:t>
      </w:r>
      <w:r w:rsidR="002F4D93">
        <w:t>o covariate effects of region, age, sex, non-compliance or actual or a</w:t>
      </w:r>
      <w:r w:rsidR="007331AB">
        <w:t xml:space="preserve">dult equivalent PQP dose were identified. </w:t>
      </w:r>
    </w:p>
    <w:p w14:paraId="6BEB4BA5" w14:textId="77777777" w:rsidR="007331AB" w:rsidRDefault="007331AB" w:rsidP="007331AB"/>
    <w:p w14:paraId="3CC1E07E" w14:textId="77777777" w:rsidR="00AC7663" w:rsidRDefault="007331AB" w:rsidP="007331AB">
      <w:r>
        <w:t xml:space="preserve">The final </w:t>
      </w:r>
      <w:proofErr w:type="spellStart"/>
      <w:r>
        <w:t>piperaquin</w:t>
      </w:r>
      <w:r w:rsidR="006F51E7">
        <w:t>e</w:t>
      </w:r>
      <w:proofErr w:type="spellEnd"/>
      <w:r w:rsidR="006F51E7">
        <w:t xml:space="preserve"> model is </w:t>
      </w:r>
      <w:proofErr w:type="spellStart"/>
      <w:r w:rsidR="006F51E7">
        <w:t>summarised</w:t>
      </w:r>
      <w:proofErr w:type="spellEnd"/>
      <w:r w:rsidR="006F51E7">
        <w:t xml:space="preserve"> in table 4</w:t>
      </w:r>
      <w:r>
        <w:t>.</w:t>
      </w:r>
    </w:p>
    <w:p w14:paraId="74CE1CCF" w14:textId="77777777" w:rsidR="006A6EA5" w:rsidRDefault="006A6EA5" w:rsidP="007331AB"/>
    <w:p w14:paraId="223425A4" w14:textId="77777777" w:rsidR="006A6EA5" w:rsidRPr="0018257F" w:rsidRDefault="006A6EA5" w:rsidP="006A6EA5">
      <w:r>
        <w:rPr>
          <w:b/>
        </w:rPr>
        <w:t xml:space="preserve">Table 4 </w:t>
      </w:r>
      <w:r>
        <w:t xml:space="preserve">Parameter estimates </w:t>
      </w:r>
      <w:proofErr w:type="spellStart"/>
      <w:r w:rsidR="00926C24">
        <w:t>piperaquine</w:t>
      </w:r>
      <w:proofErr w:type="spellEnd"/>
      <w:r>
        <w:t xml:space="preserve"> population PK model in Patients</w:t>
      </w:r>
    </w:p>
    <w:p w14:paraId="4594C28B" w14:textId="77777777" w:rsidR="006A6EA5" w:rsidRDefault="006A6EA5" w:rsidP="006A6EA5">
      <w:pPr>
        <w:rPr>
          <w:b/>
        </w:rPr>
      </w:pPr>
    </w:p>
    <w:tbl>
      <w:tblPr>
        <w:tblStyle w:val="TableGrid"/>
        <w:tblW w:w="8472" w:type="dxa"/>
        <w:tblLayout w:type="fixed"/>
        <w:tblLook w:val="04A0" w:firstRow="1" w:lastRow="0" w:firstColumn="1" w:lastColumn="0" w:noHBand="0" w:noVBand="1"/>
      </w:tblPr>
      <w:tblGrid>
        <w:gridCol w:w="1242"/>
        <w:gridCol w:w="2694"/>
        <w:gridCol w:w="3402"/>
        <w:gridCol w:w="1134"/>
      </w:tblGrid>
      <w:tr w:rsidR="006A6EA5" w:rsidRPr="00A44F62" w14:paraId="2CEBA2C2" w14:textId="77777777">
        <w:tc>
          <w:tcPr>
            <w:tcW w:w="1242" w:type="dxa"/>
            <w:shd w:val="clear" w:color="auto" w:fill="F2F2F2" w:themeFill="background1" w:themeFillShade="F2"/>
          </w:tcPr>
          <w:p w14:paraId="76F830A6" w14:textId="77777777" w:rsidR="006A6EA5" w:rsidRPr="00A44F62" w:rsidRDefault="006A6EA5" w:rsidP="00542415">
            <w:pPr>
              <w:rPr>
                <w:rFonts w:asciiTheme="majorHAnsi" w:hAnsiTheme="majorHAnsi"/>
                <w:b/>
                <w:lang w:val="en-GB"/>
              </w:rPr>
            </w:pPr>
            <w:r>
              <w:rPr>
                <w:rFonts w:asciiTheme="majorHAnsi" w:hAnsiTheme="majorHAnsi"/>
                <w:b/>
                <w:lang w:val="en-GB"/>
              </w:rPr>
              <w:t>Parameter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2A6F4E8F" w14:textId="77777777" w:rsidR="006A6EA5" w:rsidRPr="00A44F62" w:rsidRDefault="006A6EA5" w:rsidP="0018257F">
            <w:pPr>
              <w:jc w:val="center"/>
              <w:rPr>
                <w:rFonts w:asciiTheme="majorHAnsi" w:hAnsiTheme="majorHAnsi"/>
                <w:b/>
                <w:lang w:val="en-GB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0B25A057" w14:textId="77777777" w:rsidR="006A6EA5" w:rsidRPr="0018257F" w:rsidRDefault="006A6EA5" w:rsidP="00542415">
            <w:pPr>
              <w:jc w:val="center"/>
              <w:rPr>
                <w:rFonts w:asciiTheme="majorHAnsi" w:hAnsiTheme="majorHAnsi"/>
                <w:b/>
                <w:vertAlign w:val="superscript"/>
                <w:lang w:val="en-GB"/>
              </w:rPr>
            </w:pPr>
            <w:proofErr w:type="spellStart"/>
            <w:r>
              <w:rPr>
                <w:rFonts w:asciiTheme="majorHAnsi" w:hAnsiTheme="majorHAnsi"/>
                <w:b/>
                <w:lang w:val="en-GB"/>
              </w:rPr>
              <w:t>Estimate</w:t>
            </w:r>
            <w:r>
              <w:rPr>
                <w:rFonts w:asciiTheme="majorHAnsi" w:hAnsiTheme="majorHAnsi"/>
                <w:b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134" w:type="dxa"/>
            <w:shd w:val="clear" w:color="auto" w:fill="F2F2F2" w:themeFill="background1" w:themeFillShade="F2"/>
          </w:tcPr>
          <w:p w14:paraId="3D84DBA8" w14:textId="77777777" w:rsidR="006A6EA5" w:rsidRPr="00AA3057" w:rsidRDefault="006A6EA5" w:rsidP="00542415">
            <w:pPr>
              <w:jc w:val="center"/>
              <w:rPr>
                <w:rFonts w:asciiTheme="majorHAnsi" w:hAnsiTheme="majorHAnsi"/>
                <w:b/>
                <w:lang w:val="en-GB"/>
              </w:rPr>
            </w:pPr>
            <w:proofErr w:type="spellStart"/>
            <w:r>
              <w:rPr>
                <w:rFonts w:asciiTheme="majorHAnsi" w:hAnsiTheme="majorHAnsi"/>
                <w:b/>
                <w:lang w:val="en-GB"/>
              </w:rPr>
              <w:t>BSV</w:t>
            </w:r>
            <w:r>
              <w:rPr>
                <w:rFonts w:asciiTheme="majorHAnsi" w:hAnsiTheme="majorHAnsi"/>
                <w:b/>
                <w:vertAlign w:val="superscript"/>
                <w:lang w:val="en-GB"/>
              </w:rPr>
              <w:t>b</w:t>
            </w:r>
            <w:proofErr w:type="spellEnd"/>
            <w:r>
              <w:rPr>
                <w:rFonts w:asciiTheme="majorHAnsi" w:hAnsiTheme="majorHAnsi"/>
                <w:b/>
                <w:lang w:val="en-GB"/>
              </w:rPr>
              <w:t xml:space="preserve"> (%)</w:t>
            </w:r>
          </w:p>
        </w:tc>
      </w:tr>
      <w:tr w:rsidR="006A6EA5" w:rsidRPr="00A44F62" w14:paraId="16CC6C70" w14:textId="77777777">
        <w:tc>
          <w:tcPr>
            <w:tcW w:w="1242" w:type="dxa"/>
          </w:tcPr>
          <w:p w14:paraId="66CFC770" w14:textId="77777777" w:rsidR="006A6EA5" w:rsidRPr="00A44F62" w:rsidRDefault="006A6EA5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F</w:t>
            </w:r>
          </w:p>
        </w:tc>
        <w:tc>
          <w:tcPr>
            <w:tcW w:w="2694" w:type="dxa"/>
          </w:tcPr>
          <w:p w14:paraId="4C230128" w14:textId="77777777" w:rsidR="006A6EA5" w:rsidRPr="00930DEF" w:rsidRDefault="006A6EA5" w:rsidP="00542415">
            <w:pPr>
              <w:jc w:val="center"/>
              <w:rPr>
                <w:rFonts w:asciiTheme="majorHAnsi" w:hAnsiTheme="majorHAnsi"/>
                <w:vertAlign w:val="superscript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Relative Oral Bioavailability</w:t>
            </w:r>
          </w:p>
        </w:tc>
        <w:tc>
          <w:tcPr>
            <w:tcW w:w="3402" w:type="dxa"/>
          </w:tcPr>
          <w:p w14:paraId="75F043D4" w14:textId="77777777" w:rsidR="006A6EA5" w:rsidRPr="00A44F62" w:rsidRDefault="003F018C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1</w:t>
            </w:r>
          </w:p>
        </w:tc>
        <w:tc>
          <w:tcPr>
            <w:tcW w:w="1134" w:type="dxa"/>
          </w:tcPr>
          <w:p w14:paraId="1D67163A" w14:textId="77777777" w:rsidR="006A6EA5" w:rsidRPr="00A44F62" w:rsidRDefault="003F018C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74 (8</w:t>
            </w:r>
            <w:r w:rsidR="006A6EA5">
              <w:rPr>
                <w:rFonts w:asciiTheme="majorHAnsi" w:hAnsiTheme="majorHAnsi"/>
                <w:lang w:val="en-GB"/>
              </w:rPr>
              <w:t>)</w:t>
            </w:r>
          </w:p>
        </w:tc>
      </w:tr>
      <w:tr w:rsidR="006A6EA5" w:rsidRPr="00A44F62" w14:paraId="6CD48056" w14:textId="77777777">
        <w:tc>
          <w:tcPr>
            <w:tcW w:w="1242" w:type="dxa"/>
          </w:tcPr>
          <w:p w14:paraId="3B68D576" w14:textId="77777777" w:rsidR="006A6EA5" w:rsidRPr="00A44F62" w:rsidRDefault="006A6EA5" w:rsidP="00542415">
            <w:pPr>
              <w:rPr>
                <w:rFonts w:asciiTheme="majorHAnsi" w:hAnsiTheme="majorHAnsi"/>
                <w:lang w:val="en-GB"/>
              </w:rPr>
            </w:pPr>
            <w:proofErr w:type="spellStart"/>
            <w:r>
              <w:rPr>
                <w:rFonts w:asciiTheme="majorHAnsi" w:hAnsiTheme="majorHAnsi"/>
                <w:lang w:val="en-GB"/>
              </w:rPr>
              <w:t>Fvom</w:t>
            </w:r>
            <w:proofErr w:type="spellEnd"/>
          </w:p>
        </w:tc>
        <w:tc>
          <w:tcPr>
            <w:tcW w:w="2694" w:type="dxa"/>
          </w:tcPr>
          <w:p w14:paraId="3FD1E25D" w14:textId="77777777" w:rsidR="006A6EA5" w:rsidRPr="00A44F62" w:rsidRDefault="006A6EA5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Relative Oral Bioavailability in </w:t>
            </w:r>
            <w:proofErr w:type="spellStart"/>
            <w:r>
              <w:rPr>
                <w:rFonts w:asciiTheme="majorHAnsi" w:hAnsiTheme="majorHAnsi"/>
                <w:lang w:val="en-GB"/>
              </w:rPr>
              <w:t>Vomiters</w:t>
            </w:r>
            <w:proofErr w:type="spellEnd"/>
          </w:p>
        </w:tc>
        <w:tc>
          <w:tcPr>
            <w:tcW w:w="3402" w:type="dxa"/>
          </w:tcPr>
          <w:p w14:paraId="71E5E319" w14:textId="77777777" w:rsidR="006A6EA5" w:rsidRPr="00A44F62" w:rsidRDefault="003F018C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0.68 (11)</w:t>
            </w:r>
          </w:p>
        </w:tc>
        <w:tc>
          <w:tcPr>
            <w:tcW w:w="1134" w:type="dxa"/>
          </w:tcPr>
          <w:p w14:paraId="1B4623B4" w14:textId="77777777" w:rsidR="006A6EA5" w:rsidRPr="00A44F62" w:rsidRDefault="003F018C" w:rsidP="00EA205C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(74 (8))</w:t>
            </w:r>
          </w:p>
        </w:tc>
      </w:tr>
      <w:tr w:rsidR="006A6EA5" w:rsidRPr="00A44F62" w14:paraId="549B6262" w14:textId="77777777">
        <w:tc>
          <w:tcPr>
            <w:tcW w:w="1242" w:type="dxa"/>
          </w:tcPr>
          <w:p w14:paraId="2F4C5C2E" w14:textId="77777777" w:rsidR="006A6EA5" w:rsidRPr="00A44F62" w:rsidRDefault="00C33E13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MTT</w:t>
            </w:r>
            <w:r w:rsidR="006A6EA5">
              <w:rPr>
                <w:rFonts w:asciiTheme="majorHAnsi" w:hAnsiTheme="majorHAnsi"/>
                <w:lang w:val="en-GB"/>
              </w:rPr>
              <w:t xml:space="preserve"> (hr)</w:t>
            </w:r>
          </w:p>
        </w:tc>
        <w:tc>
          <w:tcPr>
            <w:tcW w:w="2694" w:type="dxa"/>
          </w:tcPr>
          <w:p w14:paraId="1F790AC8" w14:textId="77777777" w:rsidR="006A6EA5" w:rsidRPr="00A44F62" w:rsidRDefault="00C33E13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Mean transit absorption time (3 compartments)</w:t>
            </w:r>
          </w:p>
        </w:tc>
        <w:tc>
          <w:tcPr>
            <w:tcW w:w="3402" w:type="dxa"/>
          </w:tcPr>
          <w:p w14:paraId="019F6BBC" w14:textId="77777777" w:rsidR="006A6EA5" w:rsidRPr="00A44F62" w:rsidRDefault="003F018C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1.76 (0.001)</w:t>
            </w:r>
          </w:p>
        </w:tc>
        <w:tc>
          <w:tcPr>
            <w:tcW w:w="1134" w:type="dxa"/>
          </w:tcPr>
          <w:p w14:paraId="5BF4ACF0" w14:textId="77777777" w:rsidR="006A6EA5" w:rsidRPr="00A44F62" w:rsidRDefault="003F018C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65 (2</w:t>
            </w:r>
            <w:r w:rsidR="006A6EA5">
              <w:rPr>
                <w:rFonts w:asciiTheme="majorHAnsi" w:hAnsiTheme="majorHAnsi"/>
                <w:lang w:val="en-GB"/>
              </w:rPr>
              <w:t>)</w:t>
            </w:r>
          </w:p>
        </w:tc>
      </w:tr>
      <w:tr w:rsidR="006A6EA5" w:rsidRPr="00A44F62" w14:paraId="6F6E9C46" w14:textId="77777777">
        <w:tc>
          <w:tcPr>
            <w:tcW w:w="1242" w:type="dxa"/>
          </w:tcPr>
          <w:p w14:paraId="681A1DD2" w14:textId="77777777" w:rsidR="006A6EA5" w:rsidRPr="00A44F62" w:rsidRDefault="005D362A" w:rsidP="00542415">
            <w:pPr>
              <w:rPr>
                <w:rFonts w:asciiTheme="majorHAnsi" w:hAnsiTheme="majorHAnsi"/>
                <w:lang w:val="en-GB"/>
              </w:rPr>
            </w:pPr>
            <w:proofErr w:type="spellStart"/>
            <w:r>
              <w:rPr>
                <w:rFonts w:asciiTheme="majorHAnsi" w:hAnsiTheme="majorHAnsi"/>
                <w:lang w:val="en-GB"/>
              </w:rPr>
              <w:t>K</w:t>
            </w:r>
            <w:r w:rsidR="00C33E13">
              <w:rPr>
                <w:rFonts w:asciiTheme="majorHAnsi" w:hAnsiTheme="majorHAnsi"/>
                <w:lang w:val="en-GB"/>
              </w:rPr>
              <w:t>tr</w:t>
            </w:r>
            <w:r>
              <w:rPr>
                <w:rFonts w:asciiTheme="majorHAnsi" w:hAnsiTheme="majorHAnsi"/>
                <w:vertAlign w:val="superscript"/>
                <w:lang w:val="en-GB"/>
              </w:rPr>
              <w:t>c</w:t>
            </w:r>
            <w:proofErr w:type="spellEnd"/>
            <w:r w:rsidR="006A6EA5">
              <w:rPr>
                <w:rFonts w:asciiTheme="majorHAnsi" w:hAnsiTheme="majorHAnsi"/>
                <w:lang w:val="en-GB"/>
              </w:rPr>
              <w:t xml:space="preserve"> (1/hr)</w:t>
            </w:r>
          </w:p>
        </w:tc>
        <w:tc>
          <w:tcPr>
            <w:tcW w:w="2694" w:type="dxa"/>
          </w:tcPr>
          <w:p w14:paraId="4CF6E16C" w14:textId="77777777" w:rsidR="006A6EA5" w:rsidRPr="002A62C9" w:rsidRDefault="00C33E13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Transit absorption rate constant</w:t>
            </w:r>
          </w:p>
        </w:tc>
        <w:tc>
          <w:tcPr>
            <w:tcW w:w="3402" w:type="dxa"/>
          </w:tcPr>
          <w:p w14:paraId="3632C7CC" w14:textId="77777777" w:rsidR="006A6EA5" w:rsidRPr="002A62C9" w:rsidRDefault="003F018C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2.27</w:t>
            </w:r>
          </w:p>
        </w:tc>
        <w:tc>
          <w:tcPr>
            <w:tcW w:w="1134" w:type="dxa"/>
          </w:tcPr>
          <w:p w14:paraId="5527B599" w14:textId="77777777" w:rsidR="006A6EA5" w:rsidRPr="002A62C9" w:rsidRDefault="003F018C" w:rsidP="002A62C9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(65</w:t>
            </w:r>
            <w:r w:rsidR="006A6EA5">
              <w:rPr>
                <w:rFonts w:asciiTheme="majorHAnsi" w:hAnsiTheme="majorHAnsi"/>
                <w:lang w:val="en-GB"/>
              </w:rPr>
              <w:t>)</w:t>
            </w:r>
          </w:p>
        </w:tc>
      </w:tr>
      <w:tr w:rsidR="006A6EA5" w:rsidRPr="00A44F62" w14:paraId="4F29CF7B" w14:textId="77777777">
        <w:tc>
          <w:tcPr>
            <w:tcW w:w="1242" w:type="dxa"/>
          </w:tcPr>
          <w:p w14:paraId="016E26A4" w14:textId="77777777" w:rsidR="006A6EA5" w:rsidRPr="00A44F62" w:rsidRDefault="006A6EA5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Cl/F (l/hr)</w:t>
            </w:r>
          </w:p>
        </w:tc>
        <w:tc>
          <w:tcPr>
            <w:tcW w:w="2694" w:type="dxa"/>
          </w:tcPr>
          <w:p w14:paraId="79CD02C5" w14:textId="77777777" w:rsidR="006A6EA5" w:rsidRPr="00A44F62" w:rsidRDefault="006A6EA5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Apparent Clearance</w:t>
            </w:r>
          </w:p>
        </w:tc>
        <w:tc>
          <w:tcPr>
            <w:tcW w:w="3402" w:type="dxa"/>
          </w:tcPr>
          <w:p w14:paraId="48F02B50" w14:textId="77777777" w:rsidR="006A6EA5" w:rsidRPr="00A44F62" w:rsidRDefault="003F018C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 w:rsidRPr="00EA205C">
              <w:rPr>
                <w:rFonts w:asciiTheme="majorHAnsi" w:hAnsiTheme="majorHAnsi"/>
                <w:position w:val="-24"/>
                <w:sz w:val="24"/>
                <w:szCs w:val="24"/>
                <w:lang w:val="en-GB"/>
              </w:rPr>
              <w:object w:dxaOrig="1920" w:dyaOrig="660" w14:anchorId="79FAE98B">
                <v:shape id="_x0000_i1034" type="#_x0000_t75" style="width:96pt;height:33.6pt" o:ole="">
                  <v:imagedata r:id="rId32" o:title=""/>
                </v:shape>
                <o:OLEObject Type="Embed" ProgID="Equation.3" ShapeID="_x0000_i1034" DrawAspect="Content" ObjectID="_1570894033" r:id="rId33"/>
              </w:object>
            </w:r>
          </w:p>
        </w:tc>
        <w:tc>
          <w:tcPr>
            <w:tcW w:w="1134" w:type="dxa"/>
          </w:tcPr>
          <w:p w14:paraId="40BA8915" w14:textId="77777777" w:rsidR="006A6EA5" w:rsidRPr="00A44F62" w:rsidRDefault="003F018C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28 (29</w:t>
            </w:r>
            <w:r w:rsidR="006A6EA5">
              <w:rPr>
                <w:rFonts w:asciiTheme="majorHAnsi" w:hAnsiTheme="majorHAnsi"/>
                <w:lang w:val="en-GB"/>
              </w:rPr>
              <w:t>)</w:t>
            </w:r>
          </w:p>
        </w:tc>
      </w:tr>
      <w:tr w:rsidR="006A6EA5" w:rsidRPr="00A44F62" w14:paraId="6797637E" w14:textId="77777777">
        <w:tc>
          <w:tcPr>
            <w:tcW w:w="1242" w:type="dxa"/>
          </w:tcPr>
          <w:p w14:paraId="12098E42" w14:textId="77777777" w:rsidR="006A6EA5" w:rsidRPr="00A44F62" w:rsidRDefault="006A6EA5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V1/F (l)</w:t>
            </w:r>
          </w:p>
        </w:tc>
        <w:tc>
          <w:tcPr>
            <w:tcW w:w="2694" w:type="dxa"/>
          </w:tcPr>
          <w:p w14:paraId="13A33506" w14:textId="77777777" w:rsidR="006A6EA5" w:rsidRPr="00A44F62" w:rsidRDefault="006A6EA5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Apparent central volume of distribution</w:t>
            </w:r>
          </w:p>
        </w:tc>
        <w:tc>
          <w:tcPr>
            <w:tcW w:w="3402" w:type="dxa"/>
          </w:tcPr>
          <w:p w14:paraId="7735DFBF" w14:textId="77777777" w:rsidR="006A6EA5" w:rsidRPr="00A44F62" w:rsidRDefault="0014455A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 w:rsidRPr="00EA205C">
              <w:rPr>
                <w:rFonts w:asciiTheme="majorHAnsi" w:hAnsiTheme="majorHAnsi"/>
                <w:position w:val="-24"/>
                <w:sz w:val="24"/>
                <w:szCs w:val="24"/>
                <w:lang w:val="en-GB"/>
              </w:rPr>
              <w:object w:dxaOrig="2200" w:dyaOrig="660" w14:anchorId="29DE5FC6">
                <v:shape id="_x0000_i1035" type="#_x0000_t75" style="width:110.4pt;height:33.6pt" o:ole="">
                  <v:imagedata r:id="rId34" o:title=""/>
                </v:shape>
                <o:OLEObject Type="Embed" ProgID="Equation.3" ShapeID="_x0000_i1035" DrawAspect="Content" ObjectID="_1570894034" r:id="rId35"/>
              </w:object>
            </w:r>
          </w:p>
        </w:tc>
        <w:tc>
          <w:tcPr>
            <w:tcW w:w="1134" w:type="dxa"/>
          </w:tcPr>
          <w:p w14:paraId="68D5A7E8" w14:textId="77777777" w:rsidR="006A6EA5" w:rsidRPr="00A44F62" w:rsidRDefault="0014455A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64</w:t>
            </w:r>
            <w:r w:rsidR="006A6EA5">
              <w:rPr>
                <w:rFonts w:asciiTheme="majorHAnsi" w:hAnsiTheme="majorHAnsi"/>
                <w:lang w:val="en-GB"/>
              </w:rPr>
              <w:t xml:space="preserve"> (</w:t>
            </w:r>
            <w:r>
              <w:rPr>
                <w:rFonts w:asciiTheme="majorHAnsi" w:hAnsiTheme="majorHAnsi"/>
                <w:lang w:val="en-GB"/>
              </w:rPr>
              <w:t>1</w:t>
            </w:r>
            <w:r w:rsidR="006A6EA5">
              <w:rPr>
                <w:rFonts w:asciiTheme="majorHAnsi" w:hAnsiTheme="majorHAnsi"/>
                <w:lang w:val="en-GB"/>
              </w:rPr>
              <w:t>6)</w:t>
            </w:r>
          </w:p>
        </w:tc>
      </w:tr>
      <w:tr w:rsidR="006A6EA5" w:rsidRPr="00A44F62" w14:paraId="7CCB69C5" w14:textId="77777777">
        <w:tc>
          <w:tcPr>
            <w:tcW w:w="1242" w:type="dxa"/>
          </w:tcPr>
          <w:p w14:paraId="35D0CE69" w14:textId="77777777" w:rsidR="006A6EA5" w:rsidRPr="00A44F62" w:rsidRDefault="006A6EA5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Q/F (l/hr)</w:t>
            </w:r>
          </w:p>
        </w:tc>
        <w:tc>
          <w:tcPr>
            <w:tcW w:w="2694" w:type="dxa"/>
          </w:tcPr>
          <w:p w14:paraId="268B72BB" w14:textId="77777777" w:rsidR="006A6EA5" w:rsidRPr="00A44F62" w:rsidRDefault="006A6EA5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Apparent inter compartmental Clearance 1</w:t>
            </w:r>
          </w:p>
        </w:tc>
        <w:tc>
          <w:tcPr>
            <w:tcW w:w="3402" w:type="dxa"/>
          </w:tcPr>
          <w:p w14:paraId="4EBD2894" w14:textId="77777777" w:rsidR="006A6EA5" w:rsidRPr="00A44F62" w:rsidRDefault="0014455A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 w:rsidRPr="00EA205C">
              <w:rPr>
                <w:rFonts w:asciiTheme="majorHAnsi" w:hAnsiTheme="majorHAnsi"/>
                <w:position w:val="-24"/>
                <w:sz w:val="24"/>
                <w:szCs w:val="24"/>
                <w:lang w:val="en-GB"/>
              </w:rPr>
              <w:object w:dxaOrig="1960" w:dyaOrig="660" w14:anchorId="530D0685">
                <v:shape id="_x0000_i1036" type="#_x0000_t75" style="width:100pt;height:33.6pt" o:ole="">
                  <v:imagedata r:id="rId36" o:title=""/>
                </v:shape>
                <o:OLEObject Type="Embed" ProgID="Equation.3" ShapeID="_x0000_i1036" DrawAspect="Content" ObjectID="_1570894035" r:id="rId37"/>
              </w:object>
            </w:r>
          </w:p>
        </w:tc>
        <w:tc>
          <w:tcPr>
            <w:tcW w:w="1134" w:type="dxa"/>
          </w:tcPr>
          <w:p w14:paraId="49CA9BE5" w14:textId="77777777" w:rsidR="006A6EA5" w:rsidRPr="00A44F62" w:rsidRDefault="0014455A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-</w:t>
            </w:r>
          </w:p>
        </w:tc>
      </w:tr>
      <w:tr w:rsidR="006A6EA5" w:rsidRPr="00A44F62" w14:paraId="716767EA" w14:textId="77777777">
        <w:tc>
          <w:tcPr>
            <w:tcW w:w="1242" w:type="dxa"/>
          </w:tcPr>
          <w:p w14:paraId="22A592A5" w14:textId="77777777" w:rsidR="006A6EA5" w:rsidRPr="00A44F62" w:rsidRDefault="006A6EA5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V2/F (l/hr)</w:t>
            </w:r>
          </w:p>
        </w:tc>
        <w:tc>
          <w:tcPr>
            <w:tcW w:w="2694" w:type="dxa"/>
          </w:tcPr>
          <w:p w14:paraId="44F782F5" w14:textId="77777777" w:rsidR="006A6EA5" w:rsidRPr="00A44F62" w:rsidRDefault="006A6EA5" w:rsidP="00930DEF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Apparent peripheral volume of distribution 1</w:t>
            </w:r>
          </w:p>
        </w:tc>
        <w:tc>
          <w:tcPr>
            <w:tcW w:w="3402" w:type="dxa"/>
          </w:tcPr>
          <w:p w14:paraId="6667C1A0" w14:textId="77777777" w:rsidR="006A6EA5" w:rsidRPr="00A44F62" w:rsidRDefault="0014455A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 w:rsidRPr="00EA205C">
              <w:rPr>
                <w:rFonts w:asciiTheme="majorHAnsi" w:hAnsiTheme="majorHAnsi"/>
                <w:position w:val="-24"/>
                <w:sz w:val="24"/>
                <w:szCs w:val="24"/>
                <w:lang w:val="en-GB"/>
              </w:rPr>
              <w:object w:dxaOrig="2300" w:dyaOrig="660" w14:anchorId="35C0031E">
                <v:shape id="_x0000_i1037" type="#_x0000_t75" style="width:115.2pt;height:33.6pt" o:ole="">
                  <v:imagedata r:id="rId38" o:title=""/>
                </v:shape>
                <o:OLEObject Type="Embed" ProgID="Equation.3" ShapeID="_x0000_i1037" DrawAspect="Content" ObjectID="_1570894036" r:id="rId39"/>
              </w:object>
            </w:r>
          </w:p>
        </w:tc>
        <w:tc>
          <w:tcPr>
            <w:tcW w:w="1134" w:type="dxa"/>
          </w:tcPr>
          <w:p w14:paraId="357C020C" w14:textId="77777777" w:rsidR="006A6EA5" w:rsidRPr="00A44F62" w:rsidRDefault="006A6EA5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-</w:t>
            </w:r>
          </w:p>
        </w:tc>
      </w:tr>
      <w:tr w:rsidR="006A6EA5" w:rsidRPr="00A44F62" w14:paraId="3ED0B3C9" w14:textId="77777777">
        <w:tc>
          <w:tcPr>
            <w:tcW w:w="1242" w:type="dxa"/>
          </w:tcPr>
          <w:p w14:paraId="270A68E1" w14:textId="77777777" w:rsidR="006A6EA5" w:rsidRPr="00A44F62" w:rsidRDefault="006A6EA5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Q2 (l/hr)</w:t>
            </w:r>
          </w:p>
        </w:tc>
        <w:tc>
          <w:tcPr>
            <w:tcW w:w="2694" w:type="dxa"/>
          </w:tcPr>
          <w:p w14:paraId="556656BB" w14:textId="77777777" w:rsidR="006A6EA5" w:rsidRPr="00A44F62" w:rsidRDefault="006A6EA5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Apparent inter compartmental Clearance 2</w:t>
            </w:r>
          </w:p>
        </w:tc>
        <w:tc>
          <w:tcPr>
            <w:tcW w:w="3402" w:type="dxa"/>
          </w:tcPr>
          <w:p w14:paraId="521A195A" w14:textId="77777777" w:rsidR="006A6EA5" w:rsidRPr="00A44F62" w:rsidRDefault="0014455A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 w:rsidRPr="00EA205C">
              <w:rPr>
                <w:rFonts w:asciiTheme="majorHAnsi" w:hAnsiTheme="majorHAnsi"/>
                <w:position w:val="-24"/>
                <w:sz w:val="24"/>
                <w:szCs w:val="24"/>
                <w:lang w:val="en-GB"/>
              </w:rPr>
              <w:object w:dxaOrig="1940" w:dyaOrig="660" w14:anchorId="224477D5">
                <v:shape id="_x0000_i1038" type="#_x0000_t75" style="width:96pt;height:33.6pt" o:ole="">
                  <v:imagedata r:id="rId40" o:title=""/>
                </v:shape>
                <o:OLEObject Type="Embed" ProgID="Equation.3" ShapeID="_x0000_i1038" DrawAspect="Content" ObjectID="_1570894037" r:id="rId41"/>
              </w:object>
            </w:r>
          </w:p>
        </w:tc>
        <w:tc>
          <w:tcPr>
            <w:tcW w:w="1134" w:type="dxa"/>
          </w:tcPr>
          <w:p w14:paraId="4E4B6E3B" w14:textId="77777777" w:rsidR="006A6EA5" w:rsidRPr="00A44F62" w:rsidRDefault="006A6EA5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-</w:t>
            </w:r>
          </w:p>
        </w:tc>
      </w:tr>
      <w:tr w:rsidR="006A6EA5" w:rsidRPr="00A44F62" w14:paraId="71A7DE2F" w14:textId="77777777">
        <w:tc>
          <w:tcPr>
            <w:tcW w:w="1242" w:type="dxa"/>
          </w:tcPr>
          <w:p w14:paraId="678E0481" w14:textId="77777777" w:rsidR="006A6EA5" w:rsidRPr="00A44F62" w:rsidRDefault="006A6EA5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V3 (l)</w:t>
            </w:r>
          </w:p>
        </w:tc>
        <w:tc>
          <w:tcPr>
            <w:tcW w:w="2694" w:type="dxa"/>
          </w:tcPr>
          <w:p w14:paraId="4E4FA493" w14:textId="77777777" w:rsidR="006A6EA5" w:rsidRPr="00A44F62" w:rsidRDefault="006A6EA5" w:rsidP="003C74EE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Apparent peripheral volume of distribution 2</w:t>
            </w:r>
          </w:p>
        </w:tc>
        <w:tc>
          <w:tcPr>
            <w:tcW w:w="3402" w:type="dxa"/>
          </w:tcPr>
          <w:p w14:paraId="606981D4" w14:textId="77777777" w:rsidR="006A6EA5" w:rsidRPr="00A44F62" w:rsidRDefault="0014455A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 w:rsidRPr="00EA205C">
              <w:rPr>
                <w:rFonts w:asciiTheme="majorHAnsi" w:hAnsiTheme="majorHAnsi"/>
                <w:position w:val="-24"/>
                <w:sz w:val="24"/>
                <w:szCs w:val="24"/>
                <w:lang w:val="en-GB"/>
              </w:rPr>
              <w:object w:dxaOrig="2320" w:dyaOrig="660" w14:anchorId="37B5E95E">
                <v:shape id="_x0000_i1039" type="#_x0000_t75" style="width:115.2pt;height:33.6pt" o:ole="">
                  <v:imagedata r:id="rId42" o:title=""/>
                </v:shape>
                <o:OLEObject Type="Embed" ProgID="Equation.3" ShapeID="_x0000_i1039" DrawAspect="Content" ObjectID="_1570894038" r:id="rId43"/>
              </w:object>
            </w:r>
          </w:p>
        </w:tc>
        <w:tc>
          <w:tcPr>
            <w:tcW w:w="1134" w:type="dxa"/>
          </w:tcPr>
          <w:p w14:paraId="4AA68778" w14:textId="77777777" w:rsidR="006A6EA5" w:rsidRPr="00A44F62" w:rsidRDefault="0014455A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-</w:t>
            </w:r>
          </w:p>
        </w:tc>
      </w:tr>
      <w:tr w:rsidR="006A6EA5" w:rsidRPr="00A44F62" w14:paraId="1D0E6894" w14:textId="77777777">
        <w:tc>
          <w:tcPr>
            <w:tcW w:w="1242" w:type="dxa"/>
          </w:tcPr>
          <w:p w14:paraId="500397E0" w14:textId="77777777" w:rsidR="006A6EA5" w:rsidRPr="00A44F62" w:rsidRDefault="006A6EA5" w:rsidP="0054241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residual</w:t>
            </w:r>
          </w:p>
        </w:tc>
        <w:tc>
          <w:tcPr>
            <w:tcW w:w="2694" w:type="dxa"/>
          </w:tcPr>
          <w:p w14:paraId="34E64E4F" w14:textId="77777777" w:rsidR="006A6EA5" w:rsidRPr="00A44F62" w:rsidRDefault="0014455A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Additional (log domain)</w:t>
            </w:r>
          </w:p>
        </w:tc>
        <w:tc>
          <w:tcPr>
            <w:tcW w:w="3402" w:type="dxa"/>
          </w:tcPr>
          <w:p w14:paraId="0256EFB0" w14:textId="77777777" w:rsidR="006A6EA5" w:rsidRPr="00A44F62" w:rsidRDefault="006A6EA5" w:rsidP="0014455A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0.</w:t>
            </w:r>
            <w:r w:rsidR="0014455A">
              <w:rPr>
                <w:rFonts w:asciiTheme="majorHAnsi" w:hAnsiTheme="majorHAnsi"/>
                <w:lang w:val="en-GB"/>
              </w:rPr>
              <w:t>45 (0.1</w:t>
            </w:r>
            <w:r>
              <w:rPr>
                <w:rFonts w:asciiTheme="majorHAnsi" w:hAnsiTheme="majorHAnsi"/>
                <w:lang w:val="en-GB"/>
              </w:rPr>
              <w:t>)</w:t>
            </w:r>
          </w:p>
        </w:tc>
        <w:tc>
          <w:tcPr>
            <w:tcW w:w="1134" w:type="dxa"/>
          </w:tcPr>
          <w:p w14:paraId="5C35F53F" w14:textId="77777777" w:rsidR="006A6EA5" w:rsidRPr="00A44F62" w:rsidRDefault="006A6EA5" w:rsidP="00542415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-</w:t>
            </w:r>
          </w:p>
        </w:tc>
      </w:tr>
    </w:tbl>
    <w:p w14:paraId="4CCEB574" w14:textId="77777777" w:rsidR="006A6EA5" w:rsidRPr="003E1C5E" w:rsidRDefault="00DA1BED" w:rsidP="006A6EA5">
      <w:pPr>
        <w:rPr>
          <w:sz w:val="18"/>
          <w:szCs w:val="18"/>
        </w:rPr>
      </w:pPr>
      <w:proofErr w:type="spellStart"/>
      <w:r w:rsidRPr="003E1C5E">
        <w:rPr>
          <w:sz w:val="18"/>
          <w:szCs w:val="18"/>
          <w:vertAlign w:val="superscript"/>
        </w:rPr>
        <w:t>a</w:t>
      </w:r>
      <w:r w:rsidRPr="003E1C5E">
        <w:rPr>
          <w:sz w:val="18"/>
          <w:szCs w:val="18"/>
        </w:rPr>
        <w:t>Estimate</w:t>
      </w:r>
      <w:proofErr w:type="spellEnd"/>
      <w:r w:rsidR="001D22E8" w:rsidRPr="003E1C5E">
        <w:rPr>
          <w:sz w:val="18"/>
          <w:szCs w:val="18"/>
        </w:rPr>
        <w:t>, with between brackets the RSE</w:t>
      </w:r>
      <w:r w:rsidRPr="003E1C5E">
        <w:rPr>
          <w:sz w:val="18"/>
          <w:szCs w:val="18"/>
        </w:rPr>
        <w:t xml:space="preserve"> (Relative Standard Error %)</w:t>
      </w:r>
    </w:p>
    <w:p w14:paraId="31140C1E" w14:textId="77777777" w:rsidR="005D362A" w:rsidRPr="003E1C5E" w:rsidRDefault="00DA1BED" w:rsidP="006A6EA5">
      <w:pPr>
        <w:rPr>
          <w:sz w:val="18"/>
          <w:szCs w:val="18"/>
        </w:rPr>
      </w:pPr>
      <w:proofErr w:type="spellStart"/>
      <w:r w:rsidRPr="003E1C5E">
        <w:rPr>
          <w:sz w:val="18"/>
          <w:szCs w:val="18"/>
          <w:vertAlign w:val="superscript"/>
        </w:rPr>
        <w:t>b</w:t>
      </w:r>
      <w:r w:rsidRPr="003E1C5E">
        <w:rPr>
          <w:sz w:val="18"/>
          <w:szCs w:val="18"/>
        </w:rPr>
        <w:t>Between</w:t>
      </w:r>
      <w:proofErr w:type="spellEnd"/>
      <w:r w:rsidRPr="003E1C5E">
        <w:rPr>
          <w:sz w:val="18"/>
          <w:szCs w:val="18"/>
        </w:rPr>
        <w:t xml:space="preserve"> Subject Variability</w:t>
      </w:r>
    </w:p>
    <w:p w14:paraId="6921A0BB" w14:textId="77777777" w:rsidR="006A6EA5" w:rsidRPr="003E1C5E" w:rsidRDefault="00DA1BED" w:rsidP="006A6EA5">
      <w:pPr>
        <w:rPr>
          <w:sz w:val="18"/>
          <w:szCs w:val="18"/>
        </w:rPr>
      </w:pPr>
      <w:proofErr w:type="spellStart"/>
      <w:r w:rsidRPr="003E1C5E">
        <w:rPr>
          <w:sz w:val="18"/>
          <w:szCs w:val="18"/>
          <w:vertAlign w:val="superscript"/>
        </w:rPr>
        <w:t>c</w:t>
      </w:r>
      <w:r w:rsidRPr="003E1C5E">
        <w:rPr>
          <w:sz w:val="18"/>
          <w:szCs w:val="18"/>
        </w:rPr>
        <w:t>Ktr</w:t>
      </w:r>
      <w:proofErr w:type="spellEnd"/>
      <w:r w:rsidRPr="003E1C5E">
        <w:rPr>
          <w:sz w:val="18"/>
          <w:szCs w:val="18"/>
        </w:rPr>
        <w:t xml:space="preserve">=4/MTT; </w:t>
      </w:r>
      <w:proofErr w:type="spellStart"/>
      <w:r w:rsidRPr="003E1C5E">
        <w:rPr>
          <w:sz w:val="18"/>
          <w:szCs w:val="18"/>
        </w:rPr>
        <w:t>ka</w:t>
      </w:r>
      <w:proofErr w:type="spellEnd"/>
      <w:r w:rsidRPr="003E1C5E">
        <w:rPr>
          <w:sz w:val="18"/>
          <w:szCs w:val="18"/>
        </w:rPr>
        <w:t>=</w:t>
      </w:r>
      <w:proofErr w:type="spellStart"/>
      <w:r w:rsidRPr="003E1C5E">
        <w:rPr>
          <w:sz w:val="18"/>
          <w:szCs w:val="18"/>
        </w:rPr>
        <w:t>Ktr</w:t>
      </w:r>
      <w:proofErr w:type="spellEnd"/>
    </w:p>
    <w:p w14:paraId="4A200ADD" w14:textId="77777777" w:rsidR="006A6EA5" w:rsidRPr="003E1C5E" w:rsidRDefault="00DA1BED" w:rsidP="006A6EA5">
      <w:pPr>
        <w:rPr>
          <w:sz w:val="18"/>
          <w:szCs w:val="18"/>
        </w:rPr>
      </w:pPr>
      <w:r w:rsidRPr="003E1C5E">
        <w:rPr>
          <w:sz w:val="18"/>
          <w:szCs w:val="18"/>
        </w:rPr>
        <w:t>BW= body weight (kg)</w:t>
      </w:r>
    </w:p>
    <w:p w14:paraId="4A4D8D76" w14:textId="77777777" w:rsidR="007331AB" w:rsidRDefault="007331AB">
      <w:pPr>
        <w:rPr>
          <w:b/>
        </w:rPr>
      </w:pPr>
    </w:p>
    <w:p w14:paraId="1C38C528" w14:textId="77777777" w:rsidR="007331AB" w:rsidRPr="007331AB" w:rsidRDefault="007331AB" w:rsidP="007331AB">
      <w:r w:rsidRPr="007331AB">
        <w:t xml:space="preserve">A summary of the observed </w:t>
      </w:r>
      <w:proofErr w:type="spellStart"/>
      <w:r w:rsidRPr="007331AB">
        <w:t>piperaquine</w:t>
      </w:r>
      <w:proofErr w:type="spellEnd"/>
      <w:r w:rsidRPr="007331AB">
        <w:t xml:space="preserve"> plasma concentrations with the model prediction</w:t>
      </w:r>
      <w:r w:rsidR="007C1EE7">
        <w:t xml:space="preserve"> fo</w:t>
      </w:r>
      <w:r w:rsidR="00637AE4">
        <w:t>r</w:t>
      </w:r>
      <w:r w:rsidR="007C1EE7">
        <w:t xml:space="preserve"> MMV_</w:t>
      </w:r>
      <w:r w:rsidR="006F51E7">
        <w:t>OZ439</w:t>
      </w:r>
      <w:r w:rsidR="007C1EE7">
        <w:t>_</w:t>
      </w:r>
      <w:r w:rsidR="00BF679F">
        <w:t>13 003 is</w:t>
      </w:r>
      <w:r w:rsidRPr="007331AB">
        <w:t xml:space="preserve"> shown in figures </w:t>
      </w:r>
      <w:r w:rsidR="00477028">
        <w:t>5</w:t>
      </w:r>
      <w:r w:rsidR="00477028" w:rsidRPr="007331AB">
        <w:t xml:space="preserve"> </w:t>
      </w:r>
      <w:r w:rsidRPr="007331AB">
        <w:t xml:space="preserve">(by treatment arm and thus PQP dose) and </w:t>
      </w:r>
      <w:r w:rsidR="00477028">
        <w:t>6</w:t>
      </w:r>
      <w:r w:rsidR="00477028" w:rsidRPr="007331AB">
        <w:t xml:space="preserve"> </w:t>
      </w:r>
      <w:r w:rsidRPr="007331AB">
        <w:t xml:space="preserve">(by body weight band). The model predicted the distribution of the observed plasma concentrations of </w:t>
      </w:r>
      <w:proofErr w:type="spellStart"/>
      <w:r w:rsidRPr="007331AB">
        <w:t>piperaquine</w:t>
      </w:r>
      <w:proofErr w:type="spellEnd"/>
      <w:r w:rsidRPr="007331AB">
        <w:t xml:space="preserve"> well, in particular across the body</w:t>
      </w:r>
      <w:r w:rsidR="00BF679F">
        <w:t xml:space="preserve"> weight bands. </w:t>
      </w:r>
    </w:p>
    <w:p w14:paraId="48F0487A" w14:textId="77777777" w:rsidR="00EF5C0B" w:rsidRDefault="00EF5C0B">
      <w:pPr>
        <w:rPr>
          <w:b/>
        </w:rPr>
      </w:pPr>
    </w:p>
    <w:p w14:paraId="45194BF5" w14:textId="77777777" w:rsidR="00BC7B8A" w:rsidRDefault="00EF5C0B">
      <w:r>
        <w:rPr>
          <w:b/>
        </w:rPr>
        <w:lastRenderedPageBreak/>
        <w:t xml:space="preserve">Figure </w:t>
      </w:r>
      <w:r w:rsidR="00477028">
        <w:rPr>
          <w:b/>
        </w:rPr>
        <w:t xml:space="preserve">5 </w:t>
      </w:r>
      <w:r>
        <w:t xml:space="preserve">Visual Predictive Check. Summaries of the observed </w:t>
      </w:r>
      <w:proofErr w:type="spellStart"/>
      <w:r>
        <w:t>piperaquine</w:t>
      </w:r>
      <w:proofErr w:type="spellEnd"/>
      <w:r>
        <w:t xml:space="preserve"> plasma concentrations and their summaries (lines; median and 95% interval) over time with the model prediction interval (shaded areas; median and 95% interval with 95% CI</w:t>
      </w:r>
      <w:r w:rsidRPr="007326DD">
        <w:t>): By treatment arm (adult equivalent PQP dose).</w:t>
      </w:r>
    </w:p>
    <w:p w14:paraId="7683D576" w14:textId="77777777" w:rsidR="00BC7B8A" w:rsidRDefault="005C0C9C">
      <w:r w:rsidRPr="005C0C9C">
        <w:rPr>
          <w:noProof/>
        </w:rPr>
        <w:drawing>
          <wp:inline distT="0" distB="0" distL="0" distR="0" wp14:anchorId="58C67D75" wp14:editId="51C7E831">
            <wp:extent cx="5270500" cy="2635250"/>
            <wp:effectExtent l="25400" t="0" r="0" b="0"/>
            <wp:docPr id="1" name="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Grp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635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A0F971" w14:textId="77777777" w:rsidR="00BC7B8A" w:rsidRDefault="00BC7B8A"/>
    <w:p w14:paraId="4C8E3B58" w14:textId="77777777" w:rsidR="00BC7B8A" w:rsidRDefault="00BC7B8A" w:rsidP="00BC7B8A">
      <w:pPr>
        <w:rPr>
          <w:b/>
        </w:rPr>
      </w:pPr>
      <w:r>
        <w:rPr>
          <w:b/>
        </w:rPr>
        <w:t xml:space="preserve">Figure </w:t>
      </w:r>
      <w:r w:rsidR="00477028">
        <w:rPr>
          <w:b/>
        </w:rPr>
        <w:t xml:space="preserve">6 </w:t>
      </w:r>
      <w:r>
        <w:t xml:space="preserve">Visual Predictive Check. Summaries of the observed </w:t>
      </w:r>
      <w:proofErr w:type="spellStart"/>
      <w:r>
        <w:t>piperaquine</w:t>
      </w:r>
      <w:proofErr w:type="spellEnd"/>
      <w:r>
        <w:t xml:space="preserve"> plasma concentrations and their summaries (lines; median and 95% interval) over time with the model prediction interval (shaded areas; median and 95% interval with 95% CI</w:t>
      </w:r>
      <w:r w:rsidRPr="00CB48AD">
        <w:t>): By body weight band.</w:t>
      </w:r>
    </w:p>
    <w:p w14:paraId="078769E7" w14:textId="77777777" w:rsidR="00BC7B8A" w:rsidRDefault="00BC7B8A" w:rsidP="00BC7B8A">
      <w:pPr>
        <w:rPr>
          <w:b/>
        </w:rPr>
      </w:pPr>
    </w:p>
    <w:p w14:paraId="70F6689B" w14:textId="77777777" w:rsidR="00BC7B8A" w:rsidRDefault="005C0C9C" w:rsidP="00BC7B8A">
      <w:r w:rsidRPr="005C0C9C">
        <w:rPr>
          <w:noProof/>
        </w:rPr>
        <w:drawing>
          <wp:inline distT="0" distB="0" distL="0" distR="0" wp14:anchorId="7D236ED9" wp14:editId="53606CDF">
            <wp:extent cx="5270500" cy="2902435"/>
            <wp:effectExtent l="25400" t="0" r="0" b="0"/>
            <wp:docPr id="2" name="P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Grp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9024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17EA29" w14:textId="77777777" w:rsidR="00477028" w:rsidRDefault="00477028" w:rsidP="002B5C5F">
      <w:pPr>
        <w:rPr>
          <w:b/>
        </w:rPr>
      </w:pPr>
    </w:p>
    <w:p w14:paraId="087EF772" w14:textId="77777777" w:rsidR="00477028" w:rsidRPr="003970FF" w:rsidRDefault="00477028" w:rsidP="00477028">
      <w:r>
        <w:t>The model predicted the individual concentrations well (not shown), including around day 7 (</w:t>
      </w:r>
      <w:r w:rsidRPr="003970FF">
        <w:t xml:space="preserve">figure </w:t>
      </w:r>
      <w:r>
        <w:t>7)</w:t>
      </w:r>
      <w:r w:rsidRPr="003970FF">
        <w:t>.</w:t>
      </w:r>
    </w:p>
    <w:p w14:paraId="09E78E02" w14:textId="77777777" w:rsidR="00477028" w:rsidRPr="003970FF" w:rsidRDefault="00477028" w:rsidP="00477028"/>
    <w:p w14:paraId="133FA20B" w14:textId="77777777" w:rsidR="00477028" w:rsidRDefault="00477028" w:rsidP="00477028">
      <w:r w:rsidRPr="003970FF">
        <w:rPr>
          <w:b/>
        </w:rPr>
        <w:t xml:space="preserve">Figure </w:t>
      </w:r>
      <w:r>
        <w:rPr>
          <w:b/>
        </w:rPr>
        <w:t>7</w:t>
      </w:r>
      <w:r w:rsidRPr="003970FF">
        <w:t xml:space="preserve"> </w:t>
      </w:r>
      <w:r>
        <w:t xml:space="preserve">Observed vs individual predicted </w:t>
      </w:r>
      <w:proofErr w:type="spellStart"/>
      <w:r>
        <w:t>piperaquine</w:t>
      </w:r>
      <w:proofErr w:type="spellEnd"/>
      <w:r>
        <w:t xml:space="preserve"> concentrations (ng/ml) around day 7 (</w:t>
      </w:r>
      <w:r w:rsidRPr="003970FF">
        <w:t xml:space="preserve">between 144 and 192 </w:t>
      </w:r>
      <w:proofErr w:type="spellStart"/>
      <w:r w:rsidRPr="003970FF">
        <w:t>hrs</w:t>
      </w:r>
      <w:proofErr w:type="spellEnd"/>
      <w:r w:rsidRPr="003970FF">
        <w:t xml:space="preserve"> post dose</w:t>
      </w:r>
      <w:r>
        <w:t>).</w:t>
      </w:r>
    </w:p>
    <w:p w14:paraId="0B384622" w14:textId="77777777" w:rsidR="00477028" w:rsidRDefault="00477028" w:rsidP="00477028">
      <w:bookmarkStart w:id="0" w:name="_GoBack"/>
      <w:bookmarkEnd w:id="0"/>
    </w:p>
    <w:p w14:paraId="08E73A6E" w14:textId="77777777" w:rsidR="00477028" w:rsidRDefault="00CD0EED" w:rsidP="00477028">
      <w:r>
        <w:rPr>
          <w:noProof/>
        </w:rPr>
        <w:lastRenderedPageBreak/>
        <w:drawing>
          <wp:inline distT="0" distB="0" distL="0" distR="0" wp14:anchorId="353D9289" wp14:editId="162B5E59">
            <wp:extent cx="3195320" cy="3195320"/>
            <wp:effectExtent l="0" t="0" r="0" b="0"/>
            <wp:docPr id="4" name="Picture 2" descr="prediction_vs_observations_LOG_144-92hr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diction_vs_observations_LOG_144-92hr.eps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193156" cy="319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94AA8" w14:textId="77777777" w:rsidR="00477028" w:rsidRDefault="00477028" w:rsidP="00477028"/>
    <w:p w14:paraId="4471C774" w14:textId="77777777" w:rsidR="00477028" w:rsidRDefault="00477028" w:rsidP="002B5C5F">
      <w:pPr>
        <w:rPr>
          <w:b/>
        </w:rPr>
      </w:pPr>
    </w:p>
    <w:p w14:paraId="5BFD7E5D" w14:textId="77777777" w:rsidR="00477028" w:rsidRDefault="00477028" w:rsidP="002B5C5F">
      <w:pPr>
        <w:rPr>
          <w:b/>
        </w:rPr>
      </w:pPr>
    </w:p>
    <w:p w14:paraId="26E58BBB" w14:textId="77777777" w:rsidR="002B5C5F" w:rsidRPr="009164D9" w:rsidRDefault="002B5C5F" w:rsidP="002B5C5F">
      <w:pPr>
        <w:rPr>
          <w:b/>
        </w:rPr>
      </w:pPr>
      <w:r w:rsidRPr="009164D9">
        <w:rPr>
          <w:b/>
        </w:rPr>
        <w:t xml:space="preserve">Estimation of the individual plasma exposures </w:t>
      </w:r>
    </w:p>
    <w:p w14:paraId="4F2E4585" w14:textId="77777777" w:rsidR="002B5C5F" w:rsidRPr="009164D9" w:rsidRDefault="002B5C5F" w:rsidP="002B5C5F">
      <w:pPr>
        <w:rPr>
          <w:b/>
        </w:rPr>
      </w:pPr>
      <w:r w:rsidRPr="009164D9">
        <w:t xml:space="preserve">The exposures of </w:t>
      </w:r>
      <w:proofErr w:type="spellStart"/>
      <w:r>
        <w:t>artefenomel</w:t>
      </w:r>
      <w:proofErr w:type="spellEnd"/>
      <w:r>
        <w:t xml:space="preserve"> and </w:t>
      </w:r>
      <w:proofErr w:type="spellStart"/>
      <w:r w:rsidRPr="009164D9">
        <w:t>pipaquine</w:t>
      </w:r>
      <w:proofErr w:type="spellEnd"/>
      <w:r w:rsidRPr="009164D9">
        <w:t xml:space="preserve"> for ea</w:t>
      </w:r>
      <w:r>
        <w:t>ch patient in study MMV</w:t>
      </w:r>
      <w:r w:rsidR="00983641">
        <w:t>_</w:t>
      </w:r>
      <w:r w:rsidR="002B170A">
        <w:t>OZ439</w:t>
      </w:r>
      <w:r>
        <w:t>_13_</w:t>
      </w:r>
      <w:r w:rsidRPr="009164D9">
        <w:t>003 were derived from the individual PK parameters estimated</w:t>
      </w:r>
      <w:r>
        <w:t xml:space="preserve"> (empirical </w:t>
      </w:r>
      <w:r w:rsidR="00983641">
        <w:t>B</w:t>
      </w:r>
      <w:r>
        <w:t>ayes estimates)</w:t>
      </w:r>
      <w:r w:rsidRPr="009164D9">
        <w:t xml:space="preserve"> </w:t>
      </w:r>
      <w:r>
        <w:t>in the</w:t>
      </w:r>
      <w:r w:rsidRPr="009164D9">
        <w:t xml:space="preserve"> population PK</w:t>
      </w:r>
      <w:r>
        <w:t xml:space="preserve"> analysis. </w:t>
      </w:r>
      <w:r w:rsidRPr="009164D9">
        <w:t xml:space="preserve">The individual fits were evaluated visually to confirm that the individual plasma profiles were adequately described. Individual concentration time profiles over 672 </w:t>
      </w:r>
      <w:proofErr w:type="spellStart"/>
      <w:r w:rsidRPr="009164D9">
        <w:t>hrs</w:t>
      </w:r>
      <w:proofErr w:type="spellEnd"/>
      <w:r w:rsidRPr="009164D9">
        <w:t xml:space="preserve"> (28 days) were simulated using the estimated individual model parameters and actual doses. Exposure parameters for each individual subject were then estimated as follows: </w:t>
      </w:r>
      <w:proofErr w:type="spellStart"/>
      <w:r w:rsidRPr="009164D9">
        <w:t>Cmax</w:t>
      </w:r>
      <w:proofErr w:type="spellEnd"/>
      <w:r w:rsidRPr="009164D9">
        <w:t xml:space="preserve">, </w:t>
      </w:r>
      <w:proofErr w:type="spellStart"/>
      <w:r w:rsidRPr="009164D9">
        <w:t>Tmax</w:t>
      </w:r>
      <w:proofErr w:type="spellEnd"/>
      <w:r w:rsidRPr="009164D9">
        <w:t xml:space="preserve">, Cday7, as observed from the simulated profiles, and </w:t>
      </w:r>
      <w:proofErr w:type="spellStart"/>
      <w:r w:rsidRPr="009164D9">
        <w:t>AUCinf</w:t>
      </w:r>
      <w:proofErr w:type="spellEnd"/>
      <w:r w:rsidRPr="009164D9">
        <w:t xml:space="preserve">, calculated as </w:t>
      </w:r>
      <w:proofErr w:type="spellStart"/>
      <w:r w:rsidRPr="009164D9">
        <w:t>Frel</w:t>
      </w:r>
      <w:proofErr w:type="spellEnd"/>
      <w:r w:rsidRPr="009164D9">
        <w:t>*Dose/(apparent CL).</w:t>
      </w:r>
    </w:p>
    <w:p w14:paraId="3D2DEF2F" w14:textId="77777777" w:rsidR="002B170A" w:rsidRDefault="002B170A">
      <w:pPr>
        <w:rPr>
          <w:b/>
        </w:rPr>
      </w:pPr>
    </w:p>
    <w:p w14:paraId="263DBF2F" w14:textId="77777777" w:rsidR="00950E38" w:rsidRPr="002B170A" w:rsidRDefault="002B170A">
      <w:r w:rsidRPr="002B170A">
        <w:t xml:space="preserve">Tables 5 and 6 </w:t>
      </w:r>
      <w:proofErr w:type="spellStart"/>
      <w:r w:rsidRPr="002B170A">
        <w:t>summarise</w:t>
      </w:r>
      <w:proofErr w:type="spellEnd"/>
      <w:r w:rsidRPr="002B170A">
        <w:t xml:space="preserve"> the estimated individual exposures</w:t>
      </w:r>
      <w:r>
        <w:t xml:space="preserve"> for both </w:t>
      </w:r>
      <w:proofErr w:type="spellStart"/>
      <w:r>
        <w:t>artefenomel</w:t>
      </w:r>
      <w:proofErr w:type="spellEnd"/>
      <w:r>
        <w:t xml:space="preserve"> and </w:t>
      </w:r>
      <w:proofErr w:type="spellStart"/>
      <w:r>
        <w:t>piperaquine</w:t>
      </w:r>
      <w:proofErr w:type="spellEnd"/>
      <w:r>
        <w:t>.</w:t>
      </w:r>
    </w:p>
    <w:p w14:paraId="29DC3123" w14:textId="77777777" w:rsidR="002B170A" w:rsidRDefault="002B170A">
      <w:pPr>
        <w:rPr>
          <w:b/>
        </w:rPr>
      </w:pPr>
    </w:p>
    <w:p w14:paraId="7F55D4FE" w14:textId="77777777" w:rsidR="000B70C7" w:rsidRDefault="002B170A">
      <w:r>
        <w:rPr>
          <w:b/>
        </w:rPr>
        <w:t>Table 5</w:t>
      </w:r>
      <w:r w:rsidR="00DB0777">
        <w:rPr>
          <w:b/>
        </w:rPr>
        <w:t xml:space="preserve"> </w:t>
      </w:r>
      <w:r w:rsidR="005971D5">
        <w:t>Selected</w:t>
      </w:r>
      <w:r w:rsidR="00DB0777">
        <w:t xml:space="preserve"> summary statistics of the individual </w:t>
      </w:r>
      <w:proofErr w:type="spellStart"/>
      <w:r w:rsidR="00DB0777">
        <w:t>artefenomel</w:t>
      </w:r>
      <w:proofErr w:type="spellEnd"/>
      <w:r w:rsidR="00DB0777">
        <w:t xml:space="preserve"> plasma exposure estimates for study </w:t>
      </w:r>
      <w:r w:rsidR="00504D29">
        <w:t>MMV_OZ439_</w:t>
      </w:r>
      <w:r w:rsidR="00DB0777">
        <w:t xml:space="preserve">13_003 for various sub-populations: 800 mg </w:t>
      </w:r>
      <w:proofErr w:type="spellStart"/>
      <w:r w:rsidR="00DB0777">
        <w:t>artefenomel</w:t>
      </w:r>
      <w:proofErr w:type="spellEnd"/>
      <w:r w:rsidR="00DB0777">
        <w:t>.</w:t>
      </w:r>
    </w:p>
    <w:p w14:paraId="1AD906D7" w14:textId="77777777" w:rsidR="000B70C7" w:rsidRPr="0055715C" w:rsidRDefault="000B70C7" w:rsidP="000B70C7">
      <w:pPr>
        <w:pStyle w:val="Caption"/>
        <w:spacing w:after="18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628"/>
        <w:gridCol w:w="778"/>
        <w:gridCol w:w="1703"/>
        <w:gridCol w:w="1703"/>
        <w:gridCol w:w="1704"/>
      </w:tblGrid>
      <w:tr w:rsidR="000B70C7" w:rsidRPr="00B12358" w14:paraId="3CF738FF" w14:textId="77777777">
        <w:tc>
          <w:tcPr>
            <w:tcW w:w="26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E8359C" w14:textId="77777777" w:rsidR="000B70C7" w:rsidRPr="00A111C4" w:rsidRDefault="000B70C7" w:rsidP="00E939C5">
            <w:pPr>
              <w:keepNext/>
              <w:keepLines/>
              <w:tabs>
                <w:tab w:val="left" w:pos="1080"/>
              </w:tabs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111C4">
              <w:rPr>
                <w:rFonts w:ascii="Arial" w:hAnsi="Arial" w:cs="Arial"/>
                <w:b/>
                <w:sz w:val="18"/>
                <w:szCs w:val="18"/>
              </w:rPr>
              <w:t>Sub group</w:t>
            </w: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5D4A6E" w14:textId="77777777" w:rsidR="000B70C7" w:rsidRPr="00EE666B" w:rsidRDefault="000B70C7" w:rsidP="00E939C5">
            <w:pPr>
              <w:keepNext/>
              <w:keepLines/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666B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FD56F9" w14:textId="77777777" w:rsidR="000B70C7" w:rsidRPr="00327EC6" w:rsidRDefault="000B70C7" w:rsidP="00E939C5">
            <w:pPr>
              <w:keepNext/>
              <w:keepLines/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52F3C">
              <w:rPr>
                <w:rFonts w:ascii="Arial" w:hAnsi="Arial" w:cs="Arial"/>
                <w:b/>
                <w:sz w:val="18"/>
                <w:szCs w:val="18"/>
              </w:rPr>
              <w:t>Cmax</w:t>
            </w:r>
            <w:r w:rsidRPr="00762E68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FE4F6B" w14:textId="77777777" w:rsidR="000B70C7" w:rsidRPr="003B4BE9" w:rsidRDefault="000B70C7" w:rsidP="00E939C5">
            <w:pPr>
              <w:keepNext/>
              <w:keepLines/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3B4BE9">
              <w:rPr>
                <w:rFonts w:ascii="Arial" w:hAnsi="Arial" w:cs="Arial"/>
                <w:b/>
                <w:sz w:val="18"/>
                <w:szCs w:val="18"/>
              </w:rPr>
              <w:t>AUCinf</w:t>
            </w:r>
            <w:r w:rsidRPr="003B4BE9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39A838" w14:textId="77777777" w:rsidR="000B70C7" w:rsidRPr="00904A7D" w:rsidRDefault="000B70C7" w:rsidP="00E939C5">
            <w:pPr>
              <w:keepNext/>
              <w:keepLines/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BE9">
              <w:rPr>
                <w:rFonts w:ascii="Arial" w:hAnsi="Arial" w:cs="Arial"/>
                <w:b/>
                <w:sz w:val="18"/>
                <w:szCs w:val="18"/>
              </w:rPr>
              <w:t>Cday7</w:t>
            </w:r>
            <w:r w:rsidRPr="003B4BE9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a</w:t>
            </w:r>
          </w:p>
        </w:tc>
      </w:tr>
      <w:tr w:rsidR="000B70C7" w:rsidRPr="00B12358" w14:paraId="587247DA" w14:textId="77777777">
        <w:trPr>
          <w:trHeight w:val="198"/>
        </w:trPr>
        <w:tc>
          <w:tcPr>
            <w:tcW w:w="2628" w:type="dxa"/>
            <w:tcBorders>
              <w:bottom w:val="single" w:sz="18" w:space="0" w:color="auto"/>
            </w:tcBorders>
            <w:shd w:val="clear" w:color="auto" w:fill="auto"/>
          </w:tcPr>
          <w:p w14:paraId="73526181" w14:textId="77777777" w:rsidR="000B70C7" w:rsidRPr="00B12358" w:rsidRDefault="000B70C7" w:rsidP="00E939C5">
            <w:pPr>
              <w:keepNext/>
              <w:keepLines/>
              <w:tabs>
                <w:tab w:val="left" w:pos="108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8" w:type="dxa"/>
            <w:tcBorders>
              <w:bottom w:val="single" w:sz="18" w:space="0" w:color="auto"/>
            </w:tcBorders>
            <w:shd w:val="clear" w:color="auto" w:fill="auto"/>
          </w:tcPr>
          <w:p w14:paraId="3A738E05" w14:textId="77777777" w:rsidR="000B70C7" w:rsidRPr="00B12358" w:rsidRDefault="000B70C7" w:rsidP="00E939C5">
            <w:pPr>
              <w:keepNext/>
              <w:keepLines/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E1C2EE7" w14:textId="77777777" w:rsidR="000B70C7" w:rsidRPr="00B12358" w:rsidRDefault="000B70C7" w:rsidP="00E939C5">
            <w:pPr>
              <w:keepNext/>
              <w:keepLines/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2358">
              <w:rPr>
                <w:rFonts w:ascii="Arial" w:hAnsi="Arial" w:cs="Arial"/>
                <w:b/>
                <w:sz w:val="18"/>
                <w:szCs w:val="18"/>
              </w:rPr>
              <w:t>[ng/ml]</w:t>
            </w:r>
          </w:p>
        </w:tc>
        <w:tc>
          <w:tcPr>
            <w:tcW w:w="170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A405300" w14:textId="77777777" w:rsidR="000B70C7" w:rsidRPr="00B12358" w:rsidRDefault="000B70C7" w:rsidP="00E939C5">
            <w:pPr>
              <w:keepNext/>
              <w:keepLines/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μ</w:t>
            </w:r>
            <w:r w:rsidRPr="00B12358">
              <w:rPr>
                <w:rFonts w:ascii="Arial" w:hAnsi="Arial" w:cs="Arial"/>
                <w:b/>
                <w:sz w:val="18"/>
                <w:szCs w:val="18"/>
              </w:rPr>
              <w:t>g</w:t>
            </w:r>
            <w:proofErr w:type="spellEnd"/>
            <w:r w:rsidRPr="00B12358">
              <w:rPr>
                <w:rFonts w:ascii="Arial" w:hAnsi="Arial" w:cs="Arial"/>
                <w:b/>
                <w:sz w:val="18"/>
                <w:szCs w:val="18"/>
              </w:rPr>
              <w:t>*</w:t>
            </w:r>
            <w:proofErr w:type="spellStart"/>
            <w:r w:rsidRPr="00B12358">
              <w:rPr>
                <w:rFonts w:ascii="Arial" w:hAnsi="Arial" w:cs="Arial"/>
                <w:b/>
                <w:sz w:val="18"/>
                <w:szCs w:val="18"/>
              </w:rPr>
              <w:t>hr</w:t>
            </w:r>
            <w:proofErr w:type="spellEnd"/>
            <w:r w:rsidRPr="00B12358">
              <w:rPr>
                <w:rFonts w:ascii="Arial" w:hAnsi="Arial" w:cs="Arial"/>
                <w:b/>
                <w:sz w:val="18"/>
                <w:szCs w:val="18"/>
              </w:rPr>
              <w:t>/ml]</w:t>
            </w:r>
          </w:p>
        </w:tc>
        <w:tc>
          <w:tcPr>
            <w:tcW w:w="170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0BCDCE0" w14:textId="77777777" w:rsidR="000B70C7" w:rsidRPr="00B12358" w:rsidRDefault="000B70C7" w:rsidP="00E939C5">
            <w:pPr>
              <w:keepNext/>
              <w:keepLines/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2358">
              <w:rPr>
                <w:rFonts w:ascii="Arial" w:hAnsi="Arial" w:cs="Arial"/>
                <w:b/>
                <w:sz w:val="18"/>
                <w:szCs w:val="18"/>
              </w:rPr>
              <w:t>[ng/ml]</w:t>
            </w:r>
          </w:p>
        </w:tc>
      </w:tr>
      <w:tr w:rsidR="000B70C7" w:rsidRPr="00B12358" w14:paraId="49CF5CF4" w14:textId="77777777">
        <w:tc>
          <w:tcPr>
            <w:tcW w:w="2628" w:type="dxa"/>
            <w:tcBorders>
              <w:bottom w:val="single" w:sz="8" w:space="0" w:color="auto"/>
            </w:tcBorders>
            <w:shd w:val="clear" w:color="auto" w:fill="auto"/>
          </w:tcPr>
          <w:p w14:paraId="333B652A" w14:textId="77777777" w:rsidR="000B70C7" w:rsidRPr="00B12358" w:rsidRDefault="000B70C7" w:rsidP="00E939C5">
            <w:pPr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All Patients</w:t>
            </w:r>
          </w:p>
        </w:tc>
        <w:tc>
          <w:tcPr>
            <w:tcW w:w="778" w:type="dxa"/>
            <w:tcBorders>
              <w:bottom w:val="single" w:sz="8" w:space="0" w:color="auto"/>
            </w:tcBorders>
            <w:shd w:val="clear" w:color="auto" w:fill="auto"/>
          </w:tcPr>
          <w:p w14:paraId="08A4D67A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427</w:t>
            </w: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</w:tcPr>
          <w:p w14:paraId="36C4AE1C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869 (78%)</w:t>
            </w: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</w:tcPr>
          <w:p w14:paraId="32582CF5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10.1 (107%)</w:t>
            </w:r>
          </w:p>
        </w:tc>
        <w:tc>
          <w:tcPr>
            <w:tcW w:w="1704" w:type="dxa"/>
            <w:tcBorders>
              <w:bottom w:val="single" w:sz="8" w:space="0" w:color="auto"/>
            </w:tcBorders>
            <w:shd w:val="clear" w:color="auto" w:fill="auto"/>
          </w:tcPr>
          <w:p w14:paraId="7BC18319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3.0 (147%)</w:t>
            </w:r>
          </w:p>
        </w:tc>
      </w:tr>
      <w:tr w:rsidR="00EA23B4" w:rsidRPr="00B12358" w14:paraId="00450177" w14:textId="77777777">
        <w:trPr>
          <w:trHeight w:val="57"/>
        </w:trPr>
        <w:tc>
          <w:tcPr>
            <w:tcW w:w="8516" w:type="dxa"/>
            <w:gridSpan w:val="5"/>
            <w:shd w:val="clear" w:color="auto" w:fill="auto"/>
          </w:tcPr>
          <w:p w14:paraId="332DD4AF" w14:textId="77777777" w:rsidR="00EA23B4" w:rsidRPr="00B12358" w:rsidRDefault="00EA23B4" w:rsidP="00E939C5">
            <w:pPr>
              <w:tabs>
                <w:tab w:val="left" w:pos="1080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Vomiting Status</w:t>
            </w:r>
          </w:p>
        </w:tc>
      </w:tr>
      <w:tr w:rsidR="00EA23B4" w:rsidRPr="00B12358" w14:paraId="1226AB47" w14:textId="77777777">
        <w:trPr>
          <w:trHeight w:val="57"/>
        </w:trPr>
        <w:tc>
          <w:tcPr>
            <w:tcW w:w="2628" w:type="dxa"/>
            <w:shd w:val="clear" w:color="auto" w:fill="auto"/>
          </w:tcPr>
          <w:p w14:paraId="7255D512" w14:textId="77777777" w:rsidR="00EA23B4" w:rsidRPr="00B12358" w:rsidRDefault="00EA23B4" w:rsidP="00E939C5">
            <w:pPr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Non-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Vomiters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61DBFF23" w14:textId="77777777" w:rsidR="00EA23B4" w:rsidRPr="00B12358" w:rsidRDefault="003B3C26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314</w:t>
            </w:r>
          </w:p>
        </w:tc>
        <w:tc>
          <w:tcPr>
            <w:tcW w:w="1703" w:type="dxa"/>
            <w:shd w:val="clear" w:color="auto" w:fill="auto"/>
          </w:tcPr>
          <w:p w14:paraId="4FD7C3A5" w14:textId="77777777" w:rsidR="00EA23B4" w:rsidRPr="00B12358" w:rsidRDefault="003B3C26" w:rsidP="003B3C26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1035</w:t>
            </w:r>
            <w:r w:rsidR="00EA23B4"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63</w:t>
            </w:r>
            <w:r w:rsidR="00EA23B4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03" w:type="dxa"/>
            <w:shd w:val="clear" w:color="auto" w:fill="auto"/>
          </w:tcPr>
          <w:p w14:paraId="23797A4B" w14:textId="77777777" w:rsidR="00EA23B4" w:rsidRPr="00B12358" w:rsidRDefault="003B3C26" w:rsidP="003B3C26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12.6</w:t>
            </w:r>
            <w:r w:rsidR="00EA23B4"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89</w:t>
            </w:r>
            <w:r w:rsidR="00EA23B4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04" w:type="dxa"/>
            <w:shd w:val="clear" w:color="auto" w:fill="auto"/>
          </w:tcPr>
          <w:p w14:paraId="06555190" w14:textId="77777777" w:rsidR="00EA23B4" w:rsidRPr="00B12358" w:rsidRDefault="007A2F5B" w:rsidP="007A2F5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</w:t>
            </w:r>
            <w:r w:rsidR="00EA23B4"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130</w:t>
            </w:r>
            <w:r w:rsidR="00EA23B4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</w:tr>
      <w:tr w:rsidR="00EA23B4" w:rsidRPr="00B12358" w14:paraId="40BE1CC3" w14:textId="77777777">
        <w:trPr>
          <w:trHeight w:val="57"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</w:tcPr>
          <w:p w14:paraId="70856B7A" w14:textId="77777777" w:rsidR="00EA23B4" w:rsidRPr="00B12358" w:rsidRDefault="00EA23B4" w:rsidP="00E939C5">
            <w:pPr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Vomiters</w:t>
            </w:r>
            <w:proofErr w:type="spellEnd"/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</w:tcPr>
          <w:p w14:paraId="4979195C" w14:textId="77777777" w:rsidR="00EA23B4" w:rsidRPr="00B12358" w:rsidRDefault="003B3C26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auto"/>
          </w:tcPr>
          <w:p w14:paraId="45CEC9F2" w14:textId="77777777" w:rsidR="00EA23B4" w:rsidRPr="00B12358" w:rsidRDefault="003B3C26" w:rsidP="003B3C26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535</w:t>
            </w:r>
            <w:r w:rsidR="00EA23B4"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86</w:t>
            </w:r>
            <w:r w:rsidR="00EA23B4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auto"/>
          </w:tcPr>
          <w:p w14:paraId="2926157E" w14:textId="77777777" w:rsidR="00EA23B4" w:rsidRPr="00B12358" w:rsidRDefault="003B3C26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</w:t>
            </w:r>
            <w:r w:rsidR="00EA23B4" w:rsidRPr="00B12358">
              <w:rPr>
                <w:rFonts w:ascii="Arial" w:hAnsi="Arial" w:cs="Arial"/>
                <w:sz w:val="18"/>
                <w:szCs w:val="18"/>
              </w:rPr>
              <w:t xml:space="preserve"> (105%)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14:paraId="35134EAD" w14:textId="77777777" w:rsidR="00EA23B4" w:rsidRPr="00B12358" w:rsidRDefault="007A2F5B" w:rsidP="007A2F5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</w:t>
            </w:r>
            <w:r w:rsidR="00EA23B4" w:rsidRPr="00B12358">
              <w:rPr>
                <w:rFonts w:ascii="Arial" w:hAnsi="Arial" w:cs="Arial"/>
                <w:sz w:val="18"/>
                <w:szCs w:val="18"/>
              </w:rPr>
              <w:t xml:space="preserve"> (1</w:t>
            </w: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="00EA23B4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</w:tr>
      <w:tr w:rsidR="00032D59" w:rsidRPr="00B12358" w14:paraId="4BDD6CF4" w14:textId="77777777">
        <w:trPr>
          <w:trHeight w:val="57"/>
        </w:trPr>
        <w:tc>
          <w:tcPr>
            <w:tcW w:w="851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58623D7B" w14:textId="77777777" w:rsidR="00032D59" w:rsidRPr="00B12358" w:rsidRDefault="00032D59" w:rsidP="00E939C5">
            <w:pPr>
              <w:tabs>
                <w:tab w:val="left" w:pos="1080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Treatment Arm</w:t>
            </w:r>
          </w:p>
        </w:tc>
      </w:tr>
      <w:tr w:rsidR="00032D59" w:rsidRPr="00B12358" w14:paraId="5DA29ECC" w14:textId="77777777">
        <w:trPr>
          <w:trHeight w:val="57"/>
        </w:trPr>
        <w:tc>
          <w:tcPr>
            <w:tcW w:w="2628" w:type="dxa"/>
            <w:shd w:val="clear" w:color="auto" w:fill="auto"/>
          </w:tcPr>
          <w:p w14:paraId="08A99B3E" w14:textId="77777777" w:rsidR="00032D59" w:rsidRPr="00B12358" w:rsidRDefault="00032D59" w:rsidP="00E939C5">
            <w:pPr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800mgOZ 640mgPQP</w:t>
            </w:r>
          </w:p>
        </w:tc>
        <w:tc>
          <w:tcPr>
            <w:tcW w:w="778" w:type="dxa"/>
            <w:shd w:val="clear" w:color="auto" w:fill="auto"/>
          </w:tcPr>
          <w:p w14:paraId="6DB561C0" w14:textId="77777777" w:rsidR="00032D59" w:rsidRPr="00B12358" w:rsidRDefault="00032D59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1703" w:type="dxa"/>
            <w:shd w:val="clear" w:color="auto" w:fill="auto"/>
          </w:tcPr>
          <w:p w14:paraId="627406D9" w14:textId="77777777" w:rsidR="00032D59" w:rsidRPr="00B12358" w:rsidRDefault="00032D59" w:rsidP="00032D59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941</w:t>
            </w:r>
            <w:r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75</w:t>
            </w:r>
            <w:r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03" w:type="dxa"/>
            <w:shd w:val="clear" w:color="auto" w:fill="auto"/>
          </w:tcPr>
          <w:p w14:paraId="183795AA" w14:textId="77777777" w:rsidR="00032D59" w:rsidRPr="00B12358" w:rsidRDefault="00E939C5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11.6</w:t>
            </w:r>
            <w:r w:rsidR="00032D59"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96</w:t>
            </w:r>
            <w:r w:rsidR="00032D59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04" w:type="dxa"/>
            <w:shd w:val="clear" w:color="auto" w:fill="auto"/>
          </w:tcPr>
          <w:p w14:paraId="277564A4" w14:textId="77777777" w:rsidR="00032D59" w:rsidRPr="00B12358" w:rsidRDefault="00E939C5" w:rsidP="001C70B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32D59" w:rsidRPr="00B12358">
              <w:rPr>
                <w:rFonts w:ascii="Arial" w:hAnsi="Arial" w:cs="Arial"/>
                <w:sz w:val="18"/>
                <w:szCs w:val="18"/>
              </w:rPr>
              <w:t>.5 (</w:t>
            </w:r>
            <w:r w:rsidR="001C70B5">
              <w:rPr>
                <w:rFonts w:ascii="Arial" w:hAnsi="Arial" w:cs="Arial"/>
                <w:sz w:val="18"/>
                <w:szCs w:val="18"/>
              </w:rPr>
              <w:t>133</w:t>
            </w:r>
            <w:r w:rsidR="00032D59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</w:tr>
      <w:tr w:rsidR="00032D59" w:rsidRPr="00B12358" w14:paraId="2F031457" w14:textId="77777777">
        <w:trPr>
          <w:trHeight w:val="57"/>
        </w:trPr>
        <w:tc>
          <w:tcPr>
            <w:tcW w:w="2628" w:type="dxa"/>
            <w:shd w:val="clear" w:color="auto" w:fill="auto"/>
          </w:tcPr>
          <w:p w14:paraId="42B2F34B" w14:textId="77777777" w:rsidR="00032D59" w:rsidRPr="00B12358" w:rsidRDefault="00032D59" w:rsidP="00E939C5">
            <w:pPr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800mgOZ 960mgPQP</w:t>
            </w:r>
          </w:p>
        </w:tc>
        <w:tc>
          <w:tcPr>
            <w:tcW w:w="778" w:type="dxa"/>
            <w:shd w:val="clear" w:color="auto" w:fill="auto"/>
          </w:tcPr>
          <w:p w14:paraId="662C4F66" w14:textId="77777777" w:rsidR="00032D59" w:rsidRPr="00B12358" w:rsidRDefault="00032D59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703" w:type="dxa"/>
            <w:shd w:val="clear" w:color="auto" w:fill="auto"/>
          </w:tcPr>
          <w:p w14:paraId="4CEEDD03" w14:textId="77777777" w:rsidR="00032D59" w:rsidRPr="00B12358" w:rsidRDefault="00032D59" w:rsidP="00032D59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870</w:t>
            </w:r>
            <w:r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74</w:t>
            </w:r>
            <w:r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03" w:type="dxa"/>
            <w:shd w:val="clear" w:color="auto" w:fill="auto"/>
          </w:tcPr>
          <w:p w14:paraId="02A19795" w14:textId="77777777" w:rsidR="00032D59" w:rsidRPr="00B12358" w:rsidRDefault="00E939C5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</w:t>
            </w:r>
            <w:r w:rsidR="00032D59"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106</w:t>
            </w:r>
            <w:r w:rsidR="00032D59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04" w:type="dxa"/>
            <w:shd w:val="clear" w:color="auto" w:fill="auto"/>
          </w:tcPr>
          <w:p w14:paraId="0C40DA4B" w14:textId="77777777" w:rsidR="00032D59" w:rsidRPr="00B12358" w:rsidRDefault="00032D59" w:rsidP="001C70B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2.</w:t>
            </w:r>
            <w:r w:rsidR="00E939C5">
              <w:rPr>
                <w:rFonts w:ascii="Arial" w:hAnsi="Arial" w:cs="Arial"/>
                <w:sz w:val="18"/>
                <w:szCs w:val="18"/>
              </w:rPr>
              <w:t>9</w:t>
            </w:r>
            <w:r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1C70B5">
              <w:rPr>
                <w:rFonts w:ascii="Arial" w:hAnsi="Arial" w:cs="Arial"/>
                <w:sz w:val="18"/>
                <w:szCs w:val="18"/>
              </w:rPr>
              <w:t>152</w:t>
            </w:r>
            <w:r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</w:tr>
      <w:tr w:rsidR="00032D59" w:rsidRPr="00B12358" w14:paraId="492AF88C" w14:textId="77777777">
        <w:trPr>
          <w:trHeight w:val="57"/>
        </w:trPr>
        <w:tc>
          <w:tcPr>
            <w:tcW w:w="2628" w:type="dxa"/>
            <w:shd w:val="clear" w:color="auto" w:fill="auto"/>
          </w:tcPr>
          <w:p w14:paraId="243014B4" w14:textId="77777777" w:rsidR="00032D59" w:rsidRPr="00B12358" w:rsidRDefault="00032D59" w:rsidP="00032D59">
            <w:pPr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800mgOZ 1440mgPQP</w:t>
            </w:r>
          </w:p>
        </w:tc>
        <w:tc>
          <w:tcPr>
            <w:tcW w:w="778" w:type="dxa"/>
            <w:shd w:val="clear" w:color="auto" w:fill="auto"/>
          </w:tcPr>
          <w:p w14:paraId="63971671" w14:textId="77777777" w:rsidR="00032D59" w:rsidRPr="00B12358" w:rsidRDefault="00032D59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1703" w:type="dxa"/>
            <w:shd w:val="clear" w:color="auto" w:fill="auto"/>
          </w:tcPr>
          <w:p w14:paraId="3644D577" w14:textId="77777777" w:rsidR="00032D59" w:rsidRPr="00B12358" w:rsidRDefault="00032D59" w:rsidP="00032D59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804</w:t>
            </w:r>
            <w:r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85</w:t>
            </w:r>
            <w:r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03" w:type="dxa"/>
            <w:shd w:val="clear" w:color="auto" w:fill="auto"/>
          </w:tcPr>
          <w:p w14:paraId="09BE0150" w14:textId="77777777" w:rsidR="00032D59" w:rsidRPr="00B12358" w:rsidRDefault="00E939C5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8.9</w:t>
            </w:r>
            <w:r w:rsidR="00032D59"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117</w:t>
            </w:r>
            <w:r w:rsidR="00032D59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04" w:type="dxa"/>
            <w:shd w:val="clear" w:color="auto" w:fill="auto"/>
          </w:tcPr>
          <w:p w14:paraId="59450DB0" w14:textId="77777777" w:rsidR="00032D59" w:rsidRPr="00B12358" w:rsidRDefault="001C70B5" w:rsidP="001C70B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</w:t>
            </w:r>
            <w:r w:rsidR="00032D59"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153</w:t>
            </w:r>
            <w:r w:rsidR="00032D59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</w:tr>
      <w:tr w:rsidR="0035343D" w:rsidRPr="00B12358" w14:paraId="2E70EFB4" w14:textId="77777777">
        <w:trPr>
          <w:trHeight w:val="57"/>
        </w:trPr>
        <w:tc>
          <w:tcPr>
            <w:tcW w:w="851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108DE403" w14:textId="77777777" w:rsidR="0035343D" w:rsidRPr="00B12358" w:rsidRDefault="0035343D" w:rsidP="00E939C5">
            <w:pPr>
              <w:tabs>
                <w:tab w:val="left" w:pos="1080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Body Weight Band</w:t>
            </w:r>
          </w:p>
        </w:tc>
      </w:tr>
      <w:tr w:rsidR="0035343D" w:rsidRPr="00B12358" w14:paraId="030B39D4" w14:textId="77777777">
        <w:trPr>
          <w:trHeight w:val="57"/>
        </w:trPr>
        <w:tc>
          <w:tcPr>
            <w:tcW w:w="2628" w:type="dxa"/>
            <w:shd w:val="clear" w:color="auto" w:fill="auto"/>
          </w:tcPr>
          <w:p w14:paraId="3DA8911A" w14:textId="77777777" w:rsidR="0035343D" w:rsidRPr="00B12358" w:rsidRDefault="0035343D" w:rsidP="00E939C5">
            <w:pPr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5-9.9kg</w:t>
            </w:r>
          </w:p>
        </w:tc>
        <w:tc>
          <w:tcPr>
            <w:tcW w:w="778" w:type="dxa"/>
            <w:shd w:val="clear" w:color="auto" w:fill="auto"/>
          </w:tcPr>
          <w:p w14:paraId="06D35B94" w14:textId="77777777" w:rsidR="0035343D" w:rsidRPr="00B12358" w:rsidRDefault="0035343D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703" w:type="dxa"/>
            <w:shd w:val="clear" w:color="auto" w:fill="auto"/>
          </w:tcPr>
          <w:p w14:paraId="756CFB07" w14:textId="77777777" w:rsidR="0035343D" w:rsidRPr="00B12358" w:rsidRDefault="0035343D" w:rsidP="0035343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748</w:t>
            </w:r>
            <w:r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03" w:type="dxa"/>
            <w:shd w:val="clear" w:color="auto" w:fill="auto"/>
          </w:tcPr>
          <w:p w14:paraId="70E73992" w14:textId="77777777" w:rsidR="0035343D" w:rsidRPr="00B12358" w:rsidRDefault="003F09A3" w:rsidP="003F09A3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6.8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84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04" w:type="dxa"/>
            <w:shd w:val="clear" w:color="auto" w:fill="auto"/>
          </w:tcPr>
          <w:p w14:paraId="719883F5" w14:textId="77777777" w:rsidR="0035343D" w:rsidRPr="00B12358" w:rsidRDefault="007442A6" w:rsidP="007442A6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>.5 (</w:t>
            </w:r>
            <w:r>
              <w:rPr>
                <w:rFonts w:ascii="Arial" w:hAnsi="Arial" w:cs="Arial"/>
                <w:sz w:val="18"/>
                <w:szCs w:val="18"/>
              </w:rPr>
              <w:t>102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</w:tr>
      <w:tr w:rsidR="0035343D" w:rsidRPr="00B12358" w14:paraId="7BE002B6" w14:textId="77777777">
        <w:trPr>
          <w:trHeight w:val="57"/>
        </w:trPr>
        <w:tc>
          <w:tcPr>
            <w:tcW w:w="2628" w:type="dxa"/>
            <w:shd w:val="clear" w:color="auto" w:fill="auto"/>
          </w:tcPr>
          <w:p w14:paraId="60B63C2D" w14:textId="77777777" w:rsidR="0035343D" w:rsidRPr="00B12358" w:rsidRDefault="0035343D" w:rsidP="00E939C5">
            <w:pPr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10-14.9kg</w:t>
            </w:r>
          </w:p>
        </w:tc>
        <w:tc>
          <w:tcPr>
            <w:tcW w:w="778" w:type="dxa"/>
            <w:shd w:val="clear" w:color="auto" w:fill="auto"/>
          </w:tcPr>
          <w:p w14:paraId="4A2F7319" w14:textId="77777777" w:rsidR="0035343D" w:rsidRPr="00B12358" w:rsidRDefault="0035343D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1703" w:type="dxa"/>
            <w:shd w:val="clear" w:color="auto" w:fill="auto"/>
          </w:tcPr>
          <w:p w14:paraId="195F7461" w14:textId="77777777" w:rsidR="0035343D" w:rsidRPr="00B12358" w:rsidRDefault="0035343D" w:rsidP="0035343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766</w:t>
            </w:r>
            <w:r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86</w:t>
            </w:r>
            <w:r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03" w:type="dxa"/>
            <w:shd w:val="clear" w:color="auto" w:fill="auto"/>
          </w:tcPr>
          <w:p w14:paraId="7E006F19" w14:textId="77777777" w:rsidR="0035343D" w:rsidRPr="00B12358" w:rsidRDefault="003F09A3" w:rsidP="003F09A3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8.8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111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04" w:type="dxa"/>
            <w:shd w:val="clear" w:color="auto" w:fill="auto"/>
          </w:tcPr>
          <w:p w14:paraId="71B30552" w14:textId="77777777" w:rsidR="0035343D" w:rsidRPr="00B12358" w:rsidRDefault="007442A6" w:rsidP="007442A6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153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</w:tr>
      <w:tr w:rsidR="0035343D" w:rsidRPr="00B12358" w14:paraId="515DF348" w14:textId="77777777">
        <w:trPr>
          <w:trHeight w:val="57"/>
        </w:trPr>
        <w:tc>
          <w:tcPr>
            <w:tcW w:w="2628" w:type="dxa"/>
            <w:shd w:val="clear" w:color="auto" w:fill="auto"/>
          </w:tcPr>
          <w:p w14:paraId="5BD4FDEC" w14:textId="77777777" w:rsidR="0035343D" w:rsidRPr="00B12358" w:rsidRDefault="0035343D" w:rsidP="00E939C5">
            <w:pPr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15-23.9kg</w:t>
            </w:r>
          </w:p>
        </w:tc>
        <w:tc>
          <w:tcPr>
            <w:tcW w:w="778" w:type="dxa"/>
            <w:shd w:val="clear" w:color="auto" w:fill="auto"/>
          </w:tcPr>
          <w:p w14:paraId="151E1FAD" w14:textId="77777777" w:rsidR="0035343D" w:rsidRPr="00B12358" w:rsidRDefault="0035343D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703" w:type="dxa"/>
            <w:shd w:val="clear" w:color="auto" w:fill="auto"/>
          </w:tcPr>
          <w:p w14:paraId="3FB1FAA0" w14:textId="77777777" w:rsidR="0035343D" w:rsidRPr="00B12358" w:rsidRDefault="0035343D" w:rsidP="0035343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1195</w:t>
            </w:r>
            <w:r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84</w:t>
            </w:r>
            <w:r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03" w:type="dxa"/>
            <w:shd w:val="clear" w:color="auto" w:fill="auto"/>
          </w:tcPr>
          <w:p w14:paraId="29E8B09B" w14:textId="77777777" w:rsidR="0035343D" w:rsidRPr="00B12358" w:rsidRDefault="003F09A3" w:rsidP="003F09A3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11.4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113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04" w:type="dxa"/>
            <w:shd w:val="clear" w:color="auto" w:fill="auto"/>
          </w:tcPr>
          <w:p w14:paraId="5ECBF409" w14:textId="77777777" w:rsidR="0035343D" w:rsidRPr="00B12358" w:rsidRDefault="007442A6" w:rsidP="007442A6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153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</w:tr>
      <w:tr w:rsidR="0035343D" w:rsidRPr="00B12358" w14:paraId="36834035" w14:textId="77777777">
        <w:trPr>
          <w:trHeight w:val="57"/>
        </w:trPr>
        <w:tc>
          <w:tcPr>
            <w:tcW w:w="2628" w:type="dxa"/>
            <w:shd w:val="clear" w:color="auto" w:fill="auto"/>
          </w:tcPr>
          <w:p w14:paraId="1C4AEE38" w14:textId="77777777" w:rsidR="0035343D" w:rsidRPr="00B12358" w:rsidRDefault="0035343D" w:rsidP="00E939C5">
            <w:pPr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24-34.9kg</w:t>
            </w:r>
          </w:p>
        </w:tc>
        <w:tc>
          <w:tcPr>
            <w:tcW w:w="778" w:type="dxa"/>
            <w:shd w:val="clear" w:color="auto" w:fill="auto"/>
          </w:tcPr>
          <w:p w14:paraId="01A1A4C0" w14:textId="77777777" w:rsidR="0035343D" w:rsidRPr="00B12358" w:rsidRDefault="0035343D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703" w:type="dxa"/>
            <w:shd w:val="clear" w:color="auto" w:fill="auto"/>
          </w:tcPr>
          <w:p w14:paraId="313A1B63" w14:textId="77777777" w:rsidR="0035343D" w:rsidRPr="00B12358" w:rsidRDefault="0035343D" w:rsidP="0035343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848</w:t>
            </w:r>
            <w:r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64</w:t>
            </w:r>
            <w:r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03" w:type="dxa"/>
            <w:shd w:val="clear" w:color="auto" w:fill="auto"/>
          </w:tcPr>
          <w:p w14:paraId="1D39834E" w14:textId="77777777" w:rsidR="0035343D" w:rsidRPr="00B12358" w:rsidRDefault="003F09A3" w:rsidP="003F09A3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89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04" w:type="dxa"/>
            <w:shd w:val="clear" w:color="auto" w:fill="auto"/>
          </w:tcPr>
          <w:p w14:paraId="426EFA40" w14:textId="77777777" w:rsidR="0035343D" w:rsidRPr="00B12358" w:rsidRDefault="007442A6" w:rsidP="007442A6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117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</w:tr>
      <w:tr w:rsidR="0035343D" w:rsidRPr="00B12358" w14:paraId="75AE80FF" w14:textId="77777777">
        <w:trPr>
          <w:trHeight w:val="57"/>
        </w:trPr>
        <w:tc>
          <w:tcPr>
            <w:tcW w:w="2628" w:type="dxa"/>
            <w:tcBorders>
              <w:bottom w:val="single" w:sz="8" w:space="0" w:color="auto"/>
            </w:tcBorders>
            <w:shd w:val="clear" w:color="auto" w:fill="auto"/>
          </w:tcPr>
          <w:p w14:paraId="6442F00B" w14:textId="77777777" w:rsidR="0035343D" w:rsidRPr="00B12358" w:rsidRDefault="0035343D" w:rsidP="00E939C5">
            <w:pPr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Over35kg</w:t>
            </w:r>
          </w:p>
        </w:tc>
        <w:tc>
          <w:tcPr>
            <w:tcW w:w="778" w:type="dxa"/>
            <w:tcBorders>
              <w:bottom w:val="single" w:sz="8" w:space="0" w:color="auto"/>
            </w:tcBorders>
            <w:shd w:val="clear" w:color="auto" w:fill="auto"/>
          </w:tcPr>
          <w:p w14:paraId="76FFB813" w14:textId="77777777" w:rsidR="0035343D" w:rsidRPr="00B12358" w:rsidRDefault="0035343D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</w:tcPr>
          <w:p w14:paraId="4B45A830" w14:textId="77777777" w:rsidR="0035343D" w:rsidRPr="00B12358" w:rsidRDefault="0035343D" w:rsidP="0035343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1042</w:t>
            </w:r>
            <w:r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auto"/>
          </w:tcPr>
          <w:p w14:paraId="4A5219DF" w14:textId="77777777" w:rsidR="0035343D" w:rsidRPr="00B12358" w:rsidRDefault="003F09A3" w:rsidP="003F09A3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13.6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93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704" w:type="dxa"/>
            <w:tcBorders>
              <w:bottom w:val="single" w:sz="8" w:space="0" w:color="auto"/>
            </w:tcBorders>
            <w:shd w:val="clear" w:color="auto" w:fill="auto"/>
          </w:tcPr>
          <w:p w14:paraId="4AB75115" w14:textId="77777777" w:rsidR="0035343D" w:rsidRPr="00B12358" w:rsidRDefault="007442A6" w:rsidP="007442A6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4.2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121</w:t>
            </w:r>
            <w:r w:rsidR="0035343D" w:rsidRPr="00B12358">
              <w:rPr>
                <w:rFonts w:ascii="Arial" w:hAnsi="Arial" w:cs="Arial"/>
                <w:sz w:val="18"/>
                <w:szCs w:val="18"/>
              </w:rPr>
              <w:t>%)</w:t>
            </w:r>
          </w:p>
        </w:tc>
      </w:tr>
      <w:tr w:rsidR="000B70C7" w:rsidRPr="00B12358" w14:paraId="4EC1A522" w14:textId="77777777">
        <w:trPr>
          <w:trHeight w:val="57"/>
        </w:trPr>
        <w:tc>
          <w:tcPr>
            <w:tcW w:w="8516" w:type="dxa"/>
            <w:gridSpan w:val="5"/>
            <w:tcBorders>
              <w:top w:val="single" w:sz="8" w:space="0" w:color="auto"/>
            </w:tcBorders>
            <w:shd w:val="clear" w:color="auto" w:fill="auto"/>
          </w:tcPr>
          <w:p w14:paraId="4297A5D5" w14:textId="77777777" w:rsidR="000B70C7" w:rsidRPr="00B12358" w:rsidRDefault="000B70C7" w:rsidP="00E939C5">
            <w:pPr>
              <w:tabs>
                <w:tab w:val="left" w:pos="108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12358">
              <w:rPr>
                <w:rFonts w:ascii="Arial" w:hAnsi="Arial" w:cs="Arial"/>
                <w:b/>
                <w:sz w:val="18"/>
                <w:szCs w:val="18"/>
              </w:rPr>
              <w:t>Region/Age Band</w:t>
            </w:r>
          </w:p>
        </w:tc>
      </w:tr>
      <w:tr w:rsidR="000B70C7" w:rsidRPr="00B12358" w14:paraId="70B480B3" w14:textId="77777777">
        <w:trPr>
          <w:trHeight w:val="57"/>
        </w:trPr>
        <w:tc>
          <w:tcPr>
            <w:tcW w:w="2628" w:type="dxa"/>
            <w:shd w:val="clear" w:color="auto" w:fill="auto"/>
          </w:tcPr>
          <w:p w14:paraId="75E8F180" w14:textId="77777777" w:rsidR="000B70C7" w:rsidRPr="00B12358" w:rsidRDefault="000B70C7" w:rsidP="00E939C5">
            <w:pPr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Africa ≤ 5yr</w:t>
            </w:r>
          </w:p>
        </w:tc>
        <w:tc>
          <w:tcPr>
            <w:tcW w:w="778" w:type="dxa"/>
            <w:shd w:val="clear" w:color="auto" w:fill="auto"/>
          </w:tcPr>
          <w:p w14:paraId="0485A7C6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281</w:t>
            </w:r>
          </w:p>
        </w:tc>
        <w:tc>
          <w:tcPr>
            <w:tcW w:w="1703" w:type="dxa"/>
            <w:shd w:val="clear" w:color="auto" w:fill="auto"/>
          </w:tcPr>
          <w:p w14:paraId="16821C8A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826 (82%)</w:t>
            </w:r>
          </w:p>
        </w:tc>
        <w:tc>
          <w:tcPr>
            <w:tcW w:w="1703" w:type="dxa"/>
            <w:shd w:val="clear" w:color="auto" w:fill="auto"/>
          </w:tcPr>
          <w:p w14:paraId="188DAA29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8.7 (108%)</w:t>
            </w:r>
          </w:p>
        </w:tc>
        <w:tc>
          <w:tcPr>
            <w:tcW w:w="1704" w:type="dxa"/>
            <w:shd w:val="clear" w:color="auto" w:fill="auto"/>
          </w:tcPr>
          <w:p w14:paraId="0DC59A13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2.5 (152%)</w:t>
            </w:r>
          </w:p>
        </w:tc>
      </w:tr>
      <w:tr w:rsidR="000B70C7" w:rsidRPr="00B12358" w14:paraId="36AB4BE0" w14:textId="77777777">
        <w:trPr>
          <w:trHeight w:val="57"/>
        </w:trPr>
        <w:tc>
          <w:tcPr>
            <w:tcW w:w="2628" w:type="dxa"/>
            <w:shd w:val="clear" w:color="auto" w:fill="auto"/>
          </w:tcPr>
          <w:p w14:paraId="57BA3CE6" w14:textId="77777777" w:rsidR="000B70C7" w:rsidRPr="00B12358" w:rsidRDefault="000B70C7" w:rsidP="00E939C5">
            <w:pPr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 xml:space="preserve">     ≥ 0.5 &amp; ≤ 2yr</w:t>
            </w:r>
          </w:p>
        </w:tc>
        <w:tc>
          <w:tcPr>
            <w:tcW w:w="778" w:type="dxa"/>
            <w:shd w:val="clear" w:color="auto" w:fill="auto"/>
          </w:tcPr>
          <w:p w14:paraId="1EBF36B9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161</w:t>
            </w:r>
          </w:p>
        </w:tc>
        <w:tc>
          <w:tcPr>
            <w:tcW w:w="1703" w:type="dxa"/>
            <w:shd w:val="clear" w:color="auto" w:fill="auto"/>
          </w:tcPr>
          <w:p w14:paraId="28A311A7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759 (81%)</w:t>
            </w:r>
          </w:p>
        </w:tc>
        <w:tc>
          <w:tcPr>
            <w:tcW w:w="1703" w:type="dxa"/>
            <w:shd w:val="clear" w:color="auto" w:fill="auto"/>
          </w:tcPr>
          <w:p w14:paraId="12E90139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7.6 (105%)</w:t>
            </w:r>
          </w:p>
        </w:tc>
        <w:tc>
          <w:tcPr>
            <w:tcW w:w="1704" w:type="dxa"/>
            <w:shd w:val="clear" w:color="auto" w:fill="auto"/>
          </w:tcPr>
          <w:p w14:paraId="0FE09B1C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2.0 (147%)</w:t>
            </w:r>
          </w:p>
        </w:tc>
      </w:tr>
      <w:tr w:rsidR="000B70C7" w:rsidRPr="00B12358" w14:paraId="4AB0BC56" w14:textId="77777777">
        <w:trPr>
          <w:trHeight w:val="57"/>
        </w:trPr>
        <w:tc>
          <w:tcPr>
            <w:tcW w:w="2628" w:type="dxa"/>
            <w:shd w:val="clear" w:color="auto" w:fill="auto"/>
          </w:tcPr>
          <w:p w14:paraId="648AADE2" w14:textId="77777777" w:rsidR="000B70C7" w:rsidRPr="00B12358" w:rsidRDefault="000B70C7" w:rsidP="00E939C5">
            <w:pPr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 xml:space="preserve">     &gt; 2 &amp; ≤ 5yr</w:t>
            </w:r>
          </w:p>
        </w:tc>
        <w:tc>
          <w:tcPr>
            <w:tcW w:w="778" w:type="dxa"/>
            <w:shd w:val="clear" w:color="auto" w:fill="auto"/>
          </w:tcPr>
          <w:p w14:paraId="373DAB51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703" w:type="dxa"/>
            <w:shd w:val="clear" w:color="auto" w:fill="auto"/>
          </w:tcPr>
          <w:p w14:paraId="53E211B3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927 (81%)</w:t>
            </w:r>
          </w:p>
        </w:tc>
        <w:tc>
          <w:tcPr>
            <w:tcW w:w="1703" w:type="dxa"/>
            <w:shd w:val="clear" w:color="auto" w:fill="auto"/>
          </w:tcPr>
          <w:p w14:paraId="22CDE09D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10.4 (108%)</w:t>
            </w:r>
          </w:p>
        </w:tc>
        <w:tc>
          <w:tcPr>
            <w:tcW w:w="1704" w:type="dxa"/>
            <w:shd w:val="clear" w:color="auto" w:fill="auto"/>
          </w:tcPr>
          <w:p w14:paraId="4F2E9FAE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3.3 (142%)</w:t>
            </w:r>
          </w:p>
        </w:tc>
      </w:tr>
      <w:tr w:rsidR="000B70C7" w:rsidRPr="00B12358" w14:paraId="3577330D" w14:textId="77777777">
        <w:trPr>
          <w:trHeight w:val="57"/>
        </w:trPr>
        <w:tc>
          <w:tcPr>
            <w:tcW w:w="2628" w:type="dxa"/>
            <w:shd w:val="clear" w:color="auto" w:fill="auto"/>
          </w:tcPr>
          <w:p w14:paraId="79361F2F" w14:textId="77777777" w:rsidR="000B70C7" w:rsidRPr="00B12358" w:rsidRDefault="000B70C7" w:rsidP="00E939C5">
            <w:pPr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Africa &gt; 5yr</w:t>
            </w:r>
          </w:p>
        </w:tc>
        <w:tc>
          <w:tcPr>
            <w:tcW w:w="778" w:type="dxa"/>
            <w:shd w:val="clear" w:color="auto" w:fill="auto"/>
          </w:tcPr>
          <w:p w14:paraId="2C573627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703" w:type="dxa"/>
            <w:shd w:val="clear" w:color="auto" w:fill="auto"/>
          </w:tcPr>
          <w:p w14:paraId="28C5352F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770 (87%)</w:t>
            </w:r>
          </w:p>
        </w:tc>
        <w:tc>
          <w:tcPr>
            <w:tcW w:w="1703" w:type="dxa"/>
            <w:shd w:val="clear" w:color="auto" w:fill="auto"/>
          </w:tcPr>
          <w:p w14:paraId="30961CB3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10 (111%)</w:t>
            </w:r>
          </w:p>
        </w:tc>
        <w:tc>
          <w:tcPr>
            <w:tcW w:w="1704" w:type="dxa"/>
            <w:shd w:val="clear" w:color="auto" w:fill="auto"/>
          </w:tcPr>
          <w:p w14:paraId="09D7C397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3.3 (141%)</w:t>
            </w:r>
          </w:p>
        </w:tc>
      </w:tr>
      <w:tr w:rsidR="000B70C7" w:rsidRPr="00B12358" w14:paraId="7C2DBA74" w14:textId="77777777">
        <w:trPr>
          <w:trHeight w:val="57"/>
        </w:trPr>
        <w:tc>
          <w:tcPr>
            <w:tcW w:w="2628" w:type="dxa"/>
            <w:tcBorders>
              <w:bottom w:val="single" w:sz="18" w:space="0" w:color="auto"/>
            </w:tcBorders>
            <w:shd w:val="clear" w:color="auto" w:fill="auto"/>
          </w:tcPr>
          <w:p w14:paraId="38EE403B" w14:textId="77777777" w:rsidR="000B70C7" w:rsidRPr="00B12358" w:rsidRDefault="000B70C7" w:rsidP="00E939C5">
            <w:pPr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Asia &gt; 5yr</w:t>
            </w:r>
          </w:p>
        </w:tc>
        <w:tc>
          <w:tcPr>
            <w:tcW w:w="778" w:type="dxa"/>
            <w:tcBorders>
              <w:bottom w:val="single" w:sz="18" w:space="0" w:color="auto"/>
            </w:tcBorders>
            <w:shd w:val="clear" w:color="auto" w:fill="auto"/>
          </w:tcPr>
          <w:p w14:paraId="2722EE5A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1703" w:type="dxa"/>
            <w:tcBorders>
              <w:bottom w:val="single" w:sz="18" w:space="0" w:color="auto"/>
            </w:tcBorders>
            <w:shd w:val="clear" w:color="auto" w:fill="auto"/>
          </w:tcPr>
          <w:p w14:paraId="021EC126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1137 (48%)</w:t>
            </w:r>
          </w:p>
        </w:tc>
        <w:tc>
          <w:tcPr>
            <w:tcW w:w="1703" w:type="dxa"/>
            <w:tcBorders>
              <w:bottom w:val="single" w:sz="18" w:space="0" w:color="auto"/>
            </w:tcBorders>
            <w:shd w:val="clear" w:color="auto" w:fill="auto"/>
          </w:tcPr>
          <w:p w14:paraId="70E48919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16.9 (66%)</w:t>
            </w:r>
          </w:p>
        </w:tc>
        <w:tc>
          <w:tcPr>
            <w:tcW w:w="1704" w:type="dxa"/>
            <w:tcBorders>
              <w:bottom w:val="single" w:sz="18" w:space="0" w:color="auto"/>
            </w:tcBorders>
            <w:shd w:val="clear" w:color="auto" w:fill="auto"/>
          </w:tcPr>
          <w:p w14:paraId="0A6C6A11" w14:textId="77777777" w:rsidR="000B70C7" w:rsidRPr="00B12358" w:rsidRDefault="000B70C7" w:rsidP="00E939C5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358">
              <w:rPr>
                <w:rFonts w:ascii="Arial" w:hAnsi="Arial" w:cs="Arial"/>
                <w:sz w:val="18"/>
                <w:szCs w:val="18"/>
              </w:rPr>
              <w:t>5.1 (95%)</w:t>
            </w:r>
          </w:p>
        </w:tc>
      </w:tr>
    </w:tbl>
    <w:p w14:paraId="015701C2" w14:textId="77777777" w:rsidR="000B70C7" w:rsidRPr="00CC438A" w:rsidRDefault="000B70C7" w:rsidP="000B70C7">
      <w:pPr>
        <w:pBdr>
          <w:bottom w:val="single" w:sz="4" w:space="1" w:color="auto"/>
        </w:pBdr>
        <w:rPr>
          <w:rFonts w:ascii="Arial" w:hAnsi="Arial" w:cs="Arial"/>
          <w:sz w:val="18"/>
          <w:szCs w:val="18"/>
        </w:rPr>
      </w:pPr>
      <w:proofErr w:type="spellStart"/>
      <w:r w:rsidRPr="00CC438A">
        <w:rPr>
          <w:rFonts w:ascii="Arial" w:hAnsi="Arial" w:cs="Arial"/>
          <w:sz w:val="18"/>
          <w:szCs w:val="18"/>
          <w:vertAlign w:val="superscript"/>
        </w:rPr>
        <w:t>a</w:t>
      </w:r>
      <w:r w:rsidRPr="00CC438A">
        <w:rPr>
          <w:rFonts w:ascii="Arial" w:hAnsi="Arial" w:cs="Arial"/>
          <w:sz w:val="18"/>
          <w:szCs w:val="18"/>
        </w:rPr>
        <w:t>Geometric</w:t>
      </w:r>
      <w:proofErr w:type="spellEnd"/>
      <w:r w:rsidRPr="00CC438A">
        <w:rPr>
          <w:rFonts w:ascii="Arial" w:hAnsi="Arial" w:cs="Arial"/>
          <w:sz w:val="18"/>
          <w:szCs w:val="18"/>
        </w:rPr>
        <w:t xml:space="preserve"> Mean (CV%)</w:t>
      </w:r>
    </w:p>
    <w:p w14:paraId="01EB2EA5" w14:textId="77777777" w:rsidR="008549FF" w:rsidRDefault="008549FF">
      <w:pPr>
        <w:rPr>
          <w:b/>
        </w:rPr>
      </w:pPr>
    </w:p>
    <w:p w14:paraId="36692824" w14:textId="77777777" w:rsidR="00FF2178" w:rsidRDefault="00FF2178">
      <w:pPr>
        <w:rPr>
          <w:b/>
        </w:rPr>
      </w:pPr>
      <w:r>
        <w:rPr>
          <w:b/>
        </w:rPr>
        <w:br w:type="page"/>
      </w:r>
    </w:p>
    <w:p w14:paraId="7B35B4E4" w14:textId="77777777" w:rsidR="00C73EED" w:rsidRDefault="002B170A" w:rsidP="008549FF">
      <w:r>
        <w:rPr>
          <w:b/>
        </w:rPr>
        <w:lastRenderedPageBreak/>
        <w:t>Table 6</w:t>
      </w:r>
      <w:r w:rsidR="0092083C" w:rsidRPr="0092083C">
        <w:t xml:space="preserve"> </w:t>
      </w:r>
      <w:r w:rsidR="0092083C">
        <w:t xml:space="preserve">Selected summary statistics of the individual </w:t>
      </w:r>
      <w:proofErr w:type="spellStart"/>
      <w:r w:rsidR="0092083C">
        <w:t>piperaquine</w:t>
      </w:r>
      <w:proofErr w:type="spellEnd"/>
      <w:r w:rsidR="0092083C">
        <w:t xml:space="preserve"> plasma exposure estimates for study </w:t>
      </w:r>
      <w:r w:rsidR="00504D29">
        <w:t>MMV_OZ439_</w:t>
      </w:r>
      <w:r w:rsidR="0092083C">
        <w:t>13_003 for various sub-populations by treatment</w:t>
      </w:r>
      <w:r w:rsidR="008549FF">
        <w:t xml:space="preserve"> </w:t>
      </w:r>
      <w:r w:rsidR="0092083C">
        <w:t>arm.</w:t>
      </w:r>
    </w:p>
    <w:p w14:paraId="56698F2E" w14:textId="77777777" w:rsidR="008549FF" w:rsidRPr="008549FF" w:rsidRDefault="008549FF" w:rsidP="008549FF"/>
    <w:tbl>
      <w:tblPr>
        <w:tblW w:w="8752" w:type="dxa"/>
        <w:tblLayout w:type="fixed"/>
        <w:tblLook w:val="00A0" w:firstRow="1" w:lastRow="0" w:firstColumn="1" w:lastColumn="0" w:noHBand="0" w:noVBand="0"/>
      </w:tblPr>
      <w:tblGrid>
        <w:gridCol w:w="2329"/>
        <w:gridCol w:w="1559"/>
        <w:gridCol w:w="656"/>
        <w:gridCol w:w="1402"/>
        <w:gridCol w:w="1405"/>
        <w:gridCol w:w="1401"/>
      </w:tblGrid>
      <w:tr w:rsidR="008549FF" w:rsidRPr="00294B60" w14:paraId="60F07B10" w14:textId="77777777">
        <w:tc>
          <w:tcPr>
            <w:tcW w:w="2329" w:type="dxa"/>
            <w:tcBorders>
              <w:top w:val="single" w:sz="4" w:space="0" w:color="auto"/>
            </w:tcBorders>
            <w:shd w:val="clear" w:color="auto" w:fill="auto"/>
          </w:tcPr>
          <w:p w14:paraId="2AA6B765" w14:textId="77777777" w:rsidR="008549FF" w:rsidRPr="00294B60" w:rsidRDefault="008549FF" w:rsidP="008602D0">
            <w:pPr>
              <w:tabs>
                <w:tab w:val="left" w:pos="1080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294B60">
              <w:rPr>
                <w:rFonts w:ascii="Arial" w:hAnsi="Arial" w:cs="Arial"/>
                <w:b/>
                <w:sz w:val="16"/>
                <w:szCs w:val="18"/>
              </w:rPr>
              <w:t>Treatment Arm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58D675CE" w14:textId="77777777" w:rsidR="008549FF" w:rsidRPr="00294B60" w:rsidRDefault="008549FF" w:rsidP="008602D0">
            <w:pPr>
              <w:tabs>
                <w:tab w:val="left" w:pos="1080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294B60">
              <w:rPr>
                <w:rFonts w:ascii="Arial" w:hAnsi="Arial" w:cs="Arial"/>
                <w:b/>
                <w:sz w:val="16"/>
                <w:szCs w:val="18"/>
              </w:rPr>
              <w:t>Sub group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</w:tcPr>
          <w:p w14:paraId="3672510E" w14:textId="77777777" w:rsidR="008549FF" w:rsidRPr="00294B60" w:rsidRDefault="008549FF" w:rsidP="008602D0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294B60">
              <w:rPr>
                <w:rFonts w:ascii="Arial" w:hAnsi="Arial" w:cs="Arial"/>
                <w:b/>
                <w:sz w:val="16"/>
                <w:szCs w:val="18"/>
              </w:rPr>
              <w:t>N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shd w:val="clear" w:color="auto" w:fill="auto"/>
          </w:tcPr>
          <w:p w14:paraId="5A9C4B2B" w14:textId="77777777" w:rsidR="008549FF" w:rsidRPr="00294B60" w:rsidRDefault="008549FF" w:rsidP="008602D0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proofErr w:type="spellStart"/>
            <w:r w:rsidRPr="00294B60">
              <w:rPr>
                <w:rFonts w:ascii="Arial" w:hAnsi="Arial" w:cs="Arial"/>
                <w:b/>
                <w:sz w:val="16"/>
                <w:szCs w:val="18"/>
              </w:rPr>
              <w:t>Cmax</w:t>
            </w:r>
            <w:r w:rsidRPr="00294B60">
              <w:rPr>
                <w:rFonts w:ascii="Arial" w:hAnsi="Arial" w:cs="Arial"/>
                <w:b/>
                <w:sz w:val="16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auto"/>
          </w:tcPr>
          <w:p w14:paraId="38FC9C98" w14:textId="77777777" w:rsidR="008549FF" w:rsidRPr="00294B60" w:rsidRDefault="008549FF" w:rsidP="008602D0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proofErr w:type="spellStart"/>
            <w:r w:rsidRPr="00294B60">
              <w:rPr>
                <w:rFonts w:ascii="Arial" w:hAnsi="Arial" w:cs="Arial"/>
                <w:b/>
                <w:sz w:val="16"/>
                <w:szCs w:val="18"/>
              </w:rPr>
              <w:t>AUCinf</w:t>
            </w:r>
            <w:r w:rsidRPr="00294B60">
              <w:rPr>
                <w:rFonts w:ascii="Arial" w:hAnsi="Arial" w:cs="Arial"/>
                <w:b/>
                <w:sz w:val="16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</w:tcBorders>
            <w:shd w:val="clear" w:color="auto" w:fill="auto"/>
          </w:tcPr>
          <w:p w14:paraId="4E10433E" w14:textId="77777777" w:rsidR="008549FF" w:rsidRPr="00294B60" w:rsidRDefault="008549FF" w:rsidP="008602D0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294B60">
              <w:rPr>
                <w:rFonts w:ascii="Arial" w:hAnsi="Arial" w:cs="Arial"/>
                <w:b/>
                <w:sz w:val="16"/>
                <w:szCs w:val="18"/>
              </w:rPr>
              <w:t>Cday7</w:t>
            </w:r>
            <w:r w:rsidRPr="00294B60">
              <w:rPr>
                <w:rFonts w:ascii="Arial" w:hAnsi="Arial" w:cs="Arial"/>
                <w:b/>
                <w:sz w:val="16"/>
                <w:szCs w:val="18"/>
                <w:vertAlign w:val="superscript"/>
              </w:rPr>
              <w:t>a</w:t>
            </w:r>
          </w:p>
        </w:tc>
      </w:tr>
      <w:tr w:rsidR="008549FF" w:rsidRPr="00294B60" w14:paraId="6AFD4B57" w14:textId="77777777">
        <w:tc>
          <w:tcPr>
            <w:tcW w:w="2329" w:type="dxa"/>
            <w:tcBorders>
              <w:bottom w:val="single" w:sz="18" w:space="0" w:color="auto"/>
            </w:tcBorders>
            <w:shd w:val="clear" w:color="auto" w:fill="auto"/>
          </w:tcPr>
          <w:p w14:paraId="04ADF0FA" w14:textId="77777777" w:rsidR="008549FF" w:rsidRPr="00294B60" w:rsidRDefault="008549FF" w:rsidP="008602D0">
            <w:pPr>
              <w:tabs>
                <w:tab w:val="left" w:pos="1080"/>
              </w:tabs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auto"/>
          </w:tcPr>
          <w:p w14:paraId="20026A55" w14:textId="77777777" w:rsidR="008549FF" w:rsidRPr="00294B60" w:rsidRDefault="008549FF" w:rsidP="008602D0">
            <w:pPr>
              <w:tabs>
                <w:tab w:val="left" w:pos="1080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294B60">
              <w:rPr>
                <w:rFonts w:ascii="Arial" w:hAnsi="Arial" w:cs="Arial"/>
                <w:b/>
                <w:sz w:val="16"/>
                <w:szCs w:val="18"/>
              </w:rPr>
              <w:t>Total 426</w:t>
            </w:r>
          </w:p>
        </w:tc>
        <w:tc>
          <w:tcPr>
            <w:tcW w:w="656" w:type="dxa"/>
            <w:tcBorders>
              <w:bottom w:val="single" w:sz="18" w:space="0" w:color="auto"/>
            </w:tcBorders>
            <w:shd w:val="clear" w:color="auto" w:fill="auto"/>
          </w:tcPr>
          <w:p w14:paraId="17B60B9C" w14:textId="77777777" w:rsidR="008549FF" w:rsidRPr="00294B60" w:rsidRDefault="008549FF" w:rsidP="008602D0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402" w:type="dxa"/>
            <w:tcBorders>
              <w:bottom w:val="single" w:sz="18" w:space="0" w:color="auto"/>
            </w:tcBorders>
            <w:shd w:val="clear" w:color="auto" w:fill="auto"/>
          </w:tcPr>
          <w:p w14:paraId="3DE81326" w14:textId="77777777" w:rsidR="008549FF" w:rsidRPr="00294B60" w:rsidRDefault="008549FF" w:rsidP="008602D0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294B60">
              <w:rPr>
                <w:rFonts w:ascii="Arial" w:hAnsi="Arial" w:cs="Arial"/>
                <w:b/>
                <w:sz w:val="16"/>
                <w:szCs w:val="18"/>
              </w:rPr>
              <w:t>[ng/ml]</w:t>
            </w:r>
          </w:p>
        </w:tc>
        <w:tc>
          <w:tcPr>
            <w:tcW w:w="1405" w:type="dxa"/>
            <w:tcBorders>
              <w:bottom w:val="single" w:sz="18" w:space="0" w:color="auto"/>
            </w:tcBorders>
            <w:shd w:val="clear" w:color="auto" w:fill="auto"/>
          </w:tcPr>
          <w:p w14:paraId="0B336A7B" w14:textId="77777777" w:rsidR="008549FF" w:rsidRPr="00294B60" w:rsidRDefault="008549FF" w:rsidP="008602D0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294B60">
              <w:rPr>
                <w:rFonts w:ascii="Arial" w:hAnsi="Arial" w:cs="Arial"/>
                <w:b/>
                <w:sz w:val="16"/>
                <w:szCs w:val="18"/>
              </w:rPr>
              <w:t>[</w:t>
            </w:r>
            <w:proofErr w:type="spellStart"/>
            <w:r w:rsidRPr="00294B60">
              <w:rPr>
                <w:rFonts w:ascii="Arial" w:hAnsi="Arial" w:cs="Arial"/>
                <w:b/>
                <w:sz w:val="16"/>
                <w:szCs w:val="18"/>
              </w:rPr>
              <w:t>μg</w:t>
            </w:r>
            <w:proofErr w:type="spellEnd"/>
            <w:r w:rsidRPr="00294B60">
              <w:rPr>
                <w:rFonts w:ascii="Arial" w:hAnsi="Arial" w:cs="Arial"/>
                <w:b/>
                <w:sz w:val="16"/>
                <w:szCs w:val="18"/>
              </w:rPr>
              <w:t>*</w:t>
            </w:r>
            <w:proofErr w:type="spellStart"/>
            <w:r w:rsidRPr="00294B60">
              <w:rPr>
                <w:rFonts w:ascii="Arial" w:hAnsi="Arial" w:cs="Arial"/>
                <w:b/>
                <w:sz w:val="16"/>
                <w:szCs w:val="18"/>
              </w:rPr>
              <w:t>hr</w:t>
            </w:r>
            <w:proofErr w:type="spellEnd"/>
            <w:r w:rsidRPr="00294B60">
              <w:rPr>
                <w:rFonts w:ascii="Arial" w:hAnsi="Arial" w:cs="Arial"/>
                <w:b/>
                <w:sz w:val="16"/>
                <w:szCs w:val="18"/>
              </w:rPr>
              <w:t>/ml]</w:t>
            </w:r>
          </w:p>
        </w:tc>
        <w:tc>
          <w:tcPr>
            <w:tcW w:w="1401" w:type="dxa"/>
            <w:tcBorders>
              <w:bottom w:val="single" w:sz="18" w:space="0" w:color="auto"/>
            </w:tcBorders>
            <w:shd w:val="clear" w:color="auto" w:fill="auto"/>
          </w:tcPr>
          <w:p w14:paraId="4E88A3B6" w14:textId="77777777" w:rsidR="008549FF" w:rsidRPr="00294B60" w:rsidRDefault="008549FF" w:rsidP="008602D0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294B60">
              <w:rPr>
                <w:rFonts w:ascii="Arial" w:hAnsi="Arial" w:cs="Arial"/>
                <w:b/>
                <w:sz w:val="16"/>
                <w:szCs w:val="18"/>
              </w:rPr>
              <w:t>[ng/ml]</w:t>
            </w:r>
          </w:p>
        </w:tc>
      </w:tr>
      <w:tr w:rsidR="008549FF" w:rsidRPr="00294B60" w14:paraId="5F68F2C6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12403AB9" w14:textId="77777777" w:rsidR="008549FF" w:rsidRPr="00294B60" w:rsidRDefault="008549FF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800mgOZ 640mgPQP</w:t>
            </w:r>
          </w:p>
        </w:tc>
        <w:tc>
          <w:tcPr>
            <w:tcW w:w="1559" w:type="dxa"/>
            <w:shd w:val="clear" w:color="auto" w:fill="auto"/>
          </w:tcPr>
          <w:p w14:paraId="45199742" w14:textId="77777777" w:rsidR="008549FF" w:rsidRPr="00294B60" w:rsidRDefault="008549FF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All Patients</w:t>
            </w:r>
          </w:p>
        </w:tc>
        <w:tc>
          <w:tcPr>
            <w:tcW w:w="656" w:type="dxa"/>
            <w:shd w:val="clear" w:color="auto" w:fill="auto"/>
          </w:tcPr>
          <w:p w14:paraId="01CCA6D5" w14:textId="77777777" w:rsidR="008549FF" w:rsidRPr="00294B60" w:rsidRDefault="008549FF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142</w:t>
            </w:r>
          </w:p>
        </w:tc>
        <w:tc>
          <w:tcPr>
            <w:tcW w:w="1402" w:type="dxa"/>
            <w:shd w:val="clear" w:color="auto" w:fill="auto"/>
          </w:tcPr>
          <w:p w14:paraId="2328E36A" w14:textId="77777777" w:rsidR="008549FF" w:rsidRPr="00294B60" w:rsidRDefault="008549FF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54 (63%)</w:t>
            </w:r>
          </w:p>
        </w:tc>
        <w:tc>
          <w:tcPr>
            <w:tcW w:w="1405" w:type="dxa"/>
            <w:shd w:val="clear" w:color="auto" w:fill="auto"/>
          </w:tcPr>
          <w:p w14:paraId="72A92F86" w14:textId="77777777" w:rsidR="008549FF" w:rsidRPr="00294B60" w:rsidRDefault="008549FF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5.2 (79%)</w:t>
            </w:r>
          </w:p>
        </w:tc>
        <w:tc>
          <w:tcPr>
            <w:tcW w:w="1401" w:type="dxa"/>
            <w:shd w:val="clear" w:color="auto" w:fill="auto"/>
          </w:tcPr>
          <w:p w14:paraId="5F912C9A" w14:textId="77777777" w:rsidR="008549FF" w:rsidRPr="00294B60" w:rsidRDefault="008549FF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5.3 (76%)</w:t>
            </w:r>
          </w:p>
        </w:tc>
      </w:tr>
      <w:tr w:rsidR="008549FF" w:rsidRPr="00294B60" w14:paraId="528970AA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5836862C" w14:textId="77777777" w:rsidR="008549FF" w:rsidRPr="00294B60" w:rsidRDefault="008549FF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800mgOZ 960mgPQP</w:t>
            </w:r>
          </w:p>
        </w:tc>
        <w:tc>
          <w:tcPr>
            <w:tcW w:w="1559" w:type="dxa"/>
            <w:shd w:val="clear" w:color="auto" w:fill="auto"/>
          </w:tcPr>
          <w:p w14:paraId="3EC62392" w14:textId="77777777" w:rsidR="008549FF" w:rsidRPr="00294B60" w:rsidRDefault="008549FF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All Patients</w:t>
            </w:r>
          </w:p>
        </w:tc>
        <w:tc>
          <w:tcPr>
            <w:tcW w:w="656" w:type="dxa"/>
            <w:shd w:val="clear" w:color="auto" w:fill="auto"/>
          </w:tcPr>
          <w:p w14:paraId="524F6CDB" w14:textId="77777777" w:rsidR="008549FF" w:rsidRPr="00294B60" w:rsidRDefault="008549FF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143</w:t>
            </w:r>
          </w:p>
        </w:tc>
        <w:tc>
          <w:tcPr>
            <w:tcW w:w="1402" w:type="dxa"/>
            <w:shd w:val="clear" w:color="auto" w:fill="auto"/>
          </w:tcPr>
          <w:p w14:paraId="4C0FFF13" w14:textId="77777777" w:rsidR="008549FF" w:rsidRPr="00294B60" w:rsidRDefault="008549FF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83 (89%)</w:t>
            </w:r>
          </w:p>
        </w:tc>
        <w:tc>
          <w:tcPr>
            <w:tcW w:w="1405" w:type="dxa"/>
            <w:shd w:val="clear" w:color="auto" w:fill="auto"/>
          </w:tcPr>
          <w:p w14:paraId="1CB95CDD" w14:textId="77777777" w:rsidR="008549FF" w:rsidRPr="00294B60" w:rsidRDefault="008549FF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7.2 (84%)</w:t>
            </w:r>
          </w:p>
        </w:tc>
        <w:tc>
          <w:tcPr>
            <w:tcW w:w="1401" w:type="dxa"/>
            <w:shd w:val="clear" w:color="auto" w:fill="auto"/>
          </w:tcPr>
          <w:p w14:paraId="0E2C3F6A" w14:textId="77777777" w:rsidR="008549FF" w:rsidRPr="00294B60" w:rsidRDefault="008549FF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7.3 (82%)</w:t>
            </w:r>
          </w:p>
        </w:tc>
      </w:tr>
      <w:tr w:rsidR="008549FF" w:rsidRPr="00294B60" w14:paraId="3D5E45AA" w14:textId="77777777">
        <w:trPr>
          <w:trHeight w:val="57"/>
        </w:trPr>
        <w:tc>
          <w:tcPr>
            <w:tcW w:w="2329" w:type="dxa"/>
            <w:tcBorders>
              <w:bottom w:val="single" w:sz="8" w:space="0" w:color="auto"/>
            </w:tcBorders>
            <w:shd w:val="clear" w:color="auto" w:fill="auto"/>
          </w:tcPr>
          <w:p w14:paraId="7DB41B92" w14:textId="77777777" w:rsidR="008549FF" w:rsidRPr="00294B60" w:rsidRDefault="008549FF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800mgOZ 1440mgPQP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</w:tcPr>
          <w:p w14:paraId="0192ACE0" w14:textId="77777777" w:rsidR="008549FF" w:rsidRPr="00294B60" w:rsidRDefault="008549FF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All Patients</w:t>
            </w:r>
          </w:p>
        </w:tc>
        <w:tc>
          <w:tcPr>
            <w:tcW w:w="656" w:type="dxa"/>
            <w:tcBorders>
              <w:bottom w:val="single" w:sz="8" w:space="0" w:color="auto"/>
            </w:tcBorders>
            <w:shd w:val="clear" w:color="auto" w:fill="auto"/>
          </w:tcPr>
          <w:p w14:paraId="72FEB229" w14:textId="77777777" w:rsidR="008549FF" w:rsidRPr="00294B60" w:rsidRDefault="008549FF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141</w:t>
            </w:r>
          </w:p>
        </w:tc>
        <w:tc>
          <w:tcPr>
            <w:tcW w:w="1402" w:type="dxa"/>
            <w:tcBorders>
              <w:bottom w:val="single" w:sz="8" w:space="0" w:color="auto"/>
            </w:tcBorders>
            <w:shd w:val="clear" w:color="auto" w:fill="auto"/>
          </w:tcPr>
          <w:p w14:paraId="3005D638" w14:textId="77777777" w:rsidR="008549FF" w:rsidRPr="00294B60" w:rsidRDefault="008549FF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125 (126%)</w:t>
            </w:r>
          </w:p>
        </w:tc>
        <w:tc>
          <w:tcPr>
            <w:tcW w:w="1405" w:type="dxa"/>
            <w:tcBorders>
              <w:bottom w:val="single" w:sz="8" w:space="0" w:color="auto"/>
            </w:tcBorders>
            <w:shd w:val="clear" w:color="auto" w:fill="auto"/>
          </w:tcPr>
          <w:p w14:paraId="6AF7E301" w14:textId="77777777" w:rsidR="008549FF" w:rsidRPr="00294B60" w:rsidRDefault="008549FF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9.7 (93%)</w:t>
            </w:r>
          </w:p>
        </w:tc>
        <w:tc>
          <w:tcPr>
            <w:tcW w:w="1401" w:type="dxa"/>
            <w:tcBorders>
              <w:bottom w:val="single" w:sz="8" w:space="0" w:color="auto"/>
            </w:tcBorders>
            <w:shd w:val="clear" w:color="auto" w:fill="auto"/>
          </w:tcPr>
          <w:p w14:paraId="42CC9433" w14:textId="77777777" w:rsidR="008549FF" w:rsidRPr="00294B60" w:rsidRDefault="008549FF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9.9 (91%)</w:t>
            </w:r>
          </w:p>
        </w:tc>
      </w:tr>
      <w:tr w:rsidR="00027248" w:rsidRPr="00294B60" w14:paraId="6A1241DE" w14:textId="77777777">
        <w:trPr>
          <w:trHeight w:val="57"/>
        </w:trPr>
        <w:tc>
          <w:tcPr>
            <w:tcW w:w="8752" w:type="dxa"/>
            <w:gridSpan w:val="6"/>
            <w:shd w:val="clear" w:color="auto" w:fill="auto"/>
          </w:tcPr>
          <w:p w14:paraId="64A35C21" w14:textId="77777777" w:rsidR="00027248" w:rsidRPr="00294B60" w:rsidRDefault="001434E9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b/>
                <w:sz w:val="16"/>
                <w:szCs w:val="18"/>
              </w:rPr>
            </w:pPr>
            <w:r w:rsidRPr="00294B60">
              <w:rPr>
                <w:rFonts w:ascii="Arial" w:hAnsi="Arial" w:cs="Arial"/>
                <w:b/>
                <w:sz w:val="16"/>
                <w:szCs w:val="18"/>
              </w:rPr>
              <w:t>Vomiting Status</w:t>
            </w:r>
          </w:p>
        </w:tc>
      </w:tr>
      <w:tr w:rsidR="00027248" w:rsidRPr="00294B60" w14:paraId="54DDB17E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5975C05B" w14:textId="77777777" w:rsidR="00027248" w:rsidRPr="00294B60" w:rsidRDefault="00027248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800mgOZ 640mgPQP</w:t>
            </w:r>
          </w:p>
        </w:tc>
        <w:tc>
          <w:tcPr>
            <w:tcW w:w="1559" w:type="dxa"/>
            <w:shd w:val="clear" w:color="auto" w:fill="auto"/>
          </w:tcPr>
          <w:p w14:paraId="156153AE" w14:textId="77777777" w:rsidR="00027248" w:rsidRPr="00294B60" w:rsidRDefault="001434E9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Non-</w:t>
            </w:r>
            <w:proofErr w:type="spellStart"/>
            <w:r w:rsidRPr="00294B60">
              <w:rPr>
                <w:rFonts w:ascii="Arial" w:hAnsi="Arial" w:cs="Arial"/>
                <w:sz w:val="16"/>
                <w:szCs w:val="18"/>
              </w:rPr>
              <w:t>Vomiters</w:t>
            </w:r>
            <w:proofErr w:type="spellEnd"/>
          </w:p>
        </w:tc>
        <w:tc>
          <w:tcPr>
            <w:tcW w:w="656" w:type="dxa"/>
            <w:shd w:val="clear" w:color="auto" w:fill="auto"/>
          </w:tcPr>
          <w:p w14:paraId="51D3EDE9" w14:textId="77777777" w:rsidR="00027248" w:rsidRPr="00294B60" w:rsidRDefault="005A57E6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107</w:t>
            </w:r>
          </w:p>
        </w:tc>
        <w:tc>
          <w:tcPr>
            <w:tcW w:w="1402" w:type="dxa"/>
            <w:shd w:val="clear" w:color="auto" w:fill="auto"/>
          </w:tcPr>
          <w:p w14:paraId="4A5AEA39" w14:textId="77777777" w:rsidR="00027248" w:rsidRPr="00294B60" w:rsidRDefault="005A57E6" w:rsidP="005A57E6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62</w:t>
            </w:r>
            <w:r w:rsidR="00027248" w:rsidRPr="00294B60">
              <w:rPr>
                <w:rFonts w:ascii="Arial" w:hAnsi="Arial" w:cs="Arial"/>
                <w:sz w:val="16"/>
                <w:szCs w:val="18"/>
              </w:rPr>
              <w:t xml:space="preserve"> (90</w:t>
            </w:r>
            <w:r w:rsidRPr="00294B60">
              <w:rPr>
                <w:rFonts w:ascii="Arial" w:hAnsi="Arial" w:cs="Arial"/>
                <w:sz w:val="16"/>
                <w:szCs w:val="18"/>
              </w:rPr>
              <w:t>95</w:t>
            </w:r>
          </w:p>
        </w:tc>
        <w:tc>
          <w:tcPr>
            <w:tcW w:w="1405" w:type="dxa"/>
            <w:shd w:val="clear" w:color="auto" w:fill="auto"/>
          </w:tcPr>
          <w:p w14:paraId="1CD859BC" w14:textId="77777777" w:rsidR="00027248" w:rsidRPr="00294B60" w:rsidRDefault="00027248" w:rsidP="005659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5.</w:t>
            </w:r>
            <w:r w:rsidR="00565944" w:rsidRPr="00294B60">
              <w:rPr>
                <w:rFonts w:ascii="Arial" w:hAnsi="Arial" w:cs="Arial"/>
                <w:sz w:val="16"/>
                <w:szCs w:val="18"/>
              </w:rPr>
              <w:t>7</w:t>
            </w:r>
            <w:r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="00565944" w:rsidRPr="00294B60">
              <w:rPr>
                <w:rFonts w:ascii="Arial" w:hAnsi="Arial" w:cs="Arial"/>
                <w:sz w:val="16"/>
                <w:szCs w:val="18"/>
              </w:rPr>
              <w:t>73</w:t>
            </w:r>
            <w:r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1" w:type="dxa"/>
            <w:shd w:val="clear" w:color="auto" w:fill="auto"/>
          </w:tcPr>
          <w:p w14:paraId="32F750A6" w14:textId="77777777" w:rsidR="00027248" w:rsidRPr="00294B60" w:rsidRDefault="00565944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5.8</w:t>
            </w:r>
            <w:r w:rsidR="00027248" w:rsidRPr="00294B60">
              <w:rPr>
                <w:rFonts w:ascii="Arial" w:hAnsi="Arial" w:cs="Arial"/>
                <w:sz w:val="16"/>
                <w:szCs w:val="18"/>
              </w:rPr>
              <w:t xml:space="preserve"> (68%)</w:t>
            </w:r>
          </w:p>
        </w:tc>
      </w:tr>
      <w:tr w:rsidR="00027248" w:rsidRPr="00294B60" w14:paraId="49E0D19C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57EF09A9" w14:textId="77777777" w:rsidR="00027248" w:rsidRPr="00294B60" w:rsidRDefault="00027248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8527EE6" w14:textId="77777777" w:rsidR="00027248" w:rsidRPr="00294B60" w:rsidRDefault="001434E9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proofErr w:type="spellStart"/>
            <w:r w:rsidRPr="00294B60">
              <w:rPr>
                <w:rFonts w:ascii="Arial" w:hAnsi="Arial" w:cs="Arial"/>
                <w:sz w:val="16"/>
                <w:szCs w:val="18"/>
              </w:rPr>
              <w:t>Vomiters</w:t>
            </w:r>
            <w:proofErr w:type="spellEnd"/>
          </w:p>
        </w:tc>
        <w:tc>
          <w:tcPr>
            <w:tcW w:w="656" w:type="dxa"/>
            <w:shd w:val="clear" w:color="auto" w:fill="auto"/>
          </w:tcPr>
          <w:p w14:paraId="5FDB039C" w14:textId="77777777" w:rsidR="00027248" w:rsidRPr="00294B60" w:rsidRDefault="005A57E6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35</w:t>
            </w:r>
          </w:p>
        </w:tc>
        <w:tc>
          <w:tcPr>
            <w:tcW w:w="1402" w:type="dxa"/>
            <w:shd w:val="clear" w:color="auto" w:fill="auto"/>
          </w:tcPr>
          <w:p w14:paraId="70267181" w14:textId="77777777" w:rsidR="00027248" w:rsidRPr="00294B60" w:rsidRDefault="005A57E6" w:rsidP="005A57E6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36</w:t>
            </w:r>
            <w:r w:rsidR="00027248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122</w:t>
            </w:r>
            <w:r w:rsidR="00027248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5" w:type="dxa"/>
            <w:shd w:val="clear" w:color="auto" w:fill="auto"/>
          </w:tcPr>
          <w:p w14:paraId="0DDD490B" w14:textId="77777777" w:rsidR="00027248" w:rsidRPr="00294B60" w:rsidRDefault="00565944" w:rsidP="005659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3.8</w:t>
            </w:r>
            <w:r w:rsidR="00027248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83</w:t>
            </w:r>
            <w:r w:rsidR="00027248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1" w:type="dxa"/>
            <w:shd w:val="clear" w:color="auto" w:fill="auto"/>
          </w:tcPr>
          <w:p w14:paraId="7D47E31D" w14:textId="77777777" w:rsidR="00027248" w:rsidRPr="00294B60" w:rsidRDefault="00565944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3.9</w:t>
            </w:r>
            <w:r w:rsidR="00027248" w:rsidRPr="00294B60">
              <w:rPr>
                <w:rFonts w:ascii="Arial" w:hAnsi="Arial" w:cs="Arial"/>
                <w:sz w:val="16"/>
                <w:szCs w:val="18"/>
              </w:rPr>
              <w:t xml:space="preserve"> (63%)</w:t>
            </w:r>
          </w:p>
        </w:tc>
      </w:tr>
      <w:tr w:rsidR="001434E9" w:rsidRPr="00294B60" w14:paraId="41846DFD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50D63419" w14:textId="77777777" w:rsidR="001434E9" w:rsidRPr="00294B60" w:rsidRDefault="001434E9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800mgOZ 640mgPQP</w:t>
            </w:r>
          </w:p>
        </w:tc>
        <w:tc>
          <w:tcPr>
            <w:tcW w:w="1559" w:type="dxa"/>
            <w:shd w:val="clear" w:color="auto" w:fill="auto"/>
          </w:tcPr>
          <w:p w14:paraId="44998889" w14:textId="77777777" w:rsidR="001434E9" w:rsidRPr="00294B60" w:rsidRDefault="001434E9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Non-</w:t>
            </w:r>
            <w:proofErr w:type="spellStart"/>
            <w:r w:rsidRPr="00294B60">
              <w:rPr>
                <w:rFonts w:ascii="Arial" w:hAnsi="Arial" w:cs="Arial"/>
                <w:sz w:val="16"/>
                <w:szCs w:val="18"/>
              </w:rPr>
              <w:t>Vomiters</w:t>
            </w:r>
            <w:proofErr w:type="spellEnd"/>
          </w:p>
        </w:tc>
        <w:tc>
          <w:tcPr>
            <w:tcW w:w="656" w:type="dxa"/>
            <w:shd w:val="clear" w:color="auto" w:fill="auto"/>
          </w:tcPr>
          <w:p w14:paraId="5117C75C" w14:textId="77777777" w:rsidR="001434E9" w:rsidRPr="00294B60" w:rsidRDefault="005A57E6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107</w:t>
            </w:r>
          </w:p>
        </w:tc>
        <w:tc>
          <w:tcPr>
            <w:tcW w:w="1402" w:type="dxa"/>
            <w:shd w:val="clear" w:color="auto" w:fill="auto"/>
          </w:tcPr>
          <w:p w14:paraId="1847FB3A" w14:textId="77777777" w:rsidR="001434E9" w:rsidRPr="00294B60" w:rsidRDefault="005A57E6" w:rsidP="005A57E6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91</w:t>
            </w:r>
            <w:r w:rsidR="001434E9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102</w:t>
            </w:r>
            <w:r w:rsidR="001434E9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5" w:type="dxa"/>
            <w:shd w:val="clear" w:color="auto" w:fill="auto"/>
          </w:tcPr>
          <w:p w14:paraId="1C7D9BA4" w14:textId="77777777" w:rsidR="001434E9" w:rsidRPr="00294B60" w:rsidRDefault="00565944" w:rsidP="005659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7.9</w:t>
            </w:r>
            <w:r w:rsidR="001434E9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85</w:t>
            </w:r>
            <w:r w:rsidR="001434E9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1" w:type="dxa"/>
            <w:shd w:val="clear" w:color="auto" w:fill="auto"/>
          </w:tcPr>
          <w:p w14:paraId="19C8A591" w14:textId="77777777" w:rsidR="001434E9" w:rsidRPr="00294B60" w:rsidRDefault="00565944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8.0</w:t>
            </w:r>
            <w:r w:rsidR="001434E9" w:rsidRPr="00294B60">
              <w:rPr>
                <w:rFonts w:ascii="Arial" w:hAnsi="Arial" w:cs="Arial"/>
                <w:sz w:val="16"/>
                <w:szCs w:val="18"/>
              </w:rPr>
              <w:t xml:space="preserve"> (71%)</w:t>
            </w:r>
          </w:p>
        </w:tc>
      </w:tr>
      <w:tr w:rsidR="001434E9" w:rsidRPr="00294B60" w14:paraId="73C8C360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107C533D" w14:textId="77777777" w:rsidR="001434E9" w:rsidRPr="00294B60" w:rsidRDefault="001434E9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C91F3DA" w14:textId="77777777" w:rsidR="001434E9" w:rsidRPr="00294B60" w:rsidRDefault="001434E9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proofErr w:type="spellStart"/>
            <w:r w:rsidRPr="00294B60">
              <w:rPr>
                <w:rFonts w:ascii="Arial" w:hAnsi="Arial" w:cs="Arial"/>
                <w:sz w:val="16"/>
                <w:szCs w:val="18"/>
              </w:rPr>
              <w:t>Vomiters</w:t>
            </w:r>
            <w:proofErr w:type="spellEnd"/>
          </w:p>
        </w:tc>
        <w:tc>
          <w:tcPr>
            <w:tcW w:w="656" w:type="dxa"/>
            <w:shd w:val="clear" w:color="auto" w:fill="auto"/>
          </w:tcPr>
          <w:p w14:paraId="56449782" w14:textId="77777777" w:rsidR="001434E9" w:rsidRPr="00294B60" w:rsidRDefault="005A57E6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36</w:t>
            </w:r>
          </w:p>
        </w:tc>
        <w:tc>
          <w:tcPr>
            <w:tcW w:w="1402" w:type="dxa"/>
            <w:shd w:val="clear" w:color="auto" w:fill="auto"/>
          </w:tcPr>
          <w:p w14:paraId="2075419A" w14:textId="77777777" w:rsidR="001434E9" w:rsidRPr="00294B60" w:rsidRDefault="005A57E6" w:rsidP="005A57E6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64</w:t>
            </w:r>
            <w:r w:rsidR="001434E9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129</w:t>
            </w:r>
            <w:r w:rsidR="001434E9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5" w:type="dxa"/>
            <w:shd w:val="clear" w:color="auto" w:fill="auto"/>
          </w:tcPr>
          <w:p w14:paraId="4D626F96" w14:textId="77777777" w:rsidR="001434E9" w:rsidRPr="00294B60" w:rsidRDefault="00565944" w:rsidP="005659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5.6</w:t>
            </w:r>
            <w:r w:rsidR="001434E9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75</w:t>
            </w:r>
            <w:r w:rsidR="001434E9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1" w:type="dxa"/>
            <w:shd w:val="clear" w:color="auto" w:fill="auto"/>
          </w:tcPr>
          <w:p w14:paraId="545FA1A3" w14:textId="77777777" w:rsidR="001434E9" w:rsidRPr="00294B60" w:rsidRDefault="00565944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 xml:space="preserve">5.6 </w:t>
            </w:r>
            <w:r w:rsidR="001434E9" w:rsidRPr="00294B60">
              <w:rPr>
                <w:rFonts w:ascii="Arial" w:hAnsi="Arial" w:cs="Arial"/>
                <w:sz w:val="16"/>
                <w:szCs w:val="18"/>
              </w:rPr>
              <w:t>(113%)</w:t>
            </w:r>
          </w:p>
        </w:tc>
      </w:tr>
      <w:tr w:rsidR="001434E9" w:rsidRPr="00294B60" w14:paraId="3E657A65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77FC3FEB" w14:textId="77777777" w:rsidR="001434E9" w:rsidRPr="00294B60" w:rsidRDefault="001434E9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800mgOZ 1440mgPQP</w:t>
            </w:r>
          </w:p>
        </w:tc>
        <w:tc>
          <w:tcPr>
            <w:tcW w:w="1559" w:type="dxa"/>
            <w:shd w:val="clear" w:color="auto" w:fill="auto"/>
          </w:tcPr>
          <w:p w14:paraId="232D18ED" w14:textId="77777777" w:rsidR="001434E9" w:rsidRPr="00294B60" w:rsidRDefault="001434E9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Non-</w:t>
            </w:r>
            <w:proofErr w:type="spellStart"/>
            <w:r w:rsidRPr="00294B60">
              <w:rPr>
                <w:rFonts w:ascii="Arial" w:hAnsi="Arial" w:cs="Arial"/>
                <w:sz w:val="16"/>
                <w:szCs w:val="18"/>
              </w:rPr>
              <w:t>Vomiters</w:t>
            </w:r>
            <w:proofErr w:type="spellEnd"/>
          </w:p>
        </w:tc>
        <w:tc>
          <w:tcPr>
            <w:tcW w:w="656" w:type="dxa"/>
            <w:shd w:val="clear" w:color="auto" w:fill="auto"/>
          </w:tcPr>
          <w:p w14:paraId="14220DFF" w14:textId="77777777" w:rsidR="001434E9" w:rsidRPr="00294B60" w:rsidRDefault="005A57E6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98</w:t>
            </w:r>
          </w:p>
        </w:tc>
        <w:tc>
          <w:tcPr>
            <w:tcW w:w="1402" w:type="dxa"/>
            <w:shd w:val="clear" w:color="auto" w:fill="auto"/>
          </w:tcPr>
          <w:p w14:paraId="797FB791" w14:textId="77777777" w:rsidR="001434E9" w:rsidRPr="00294B60" w:rsidRDefault="005A57E6" w:rsidP="005A57E6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135 (125%)</w:t>
            </w:r>
          </w:p>
        </w:tc>
        <w:tc>
          <w:tcPr>
            <w:tcW w:w="1405" w:type="dxa"/>
            <w:shd w:val="clear" w:color="auto" w:fill="auto"/>
          </w:tcPr>
          <w:p w14:paraId="33B21DE7" w14:textId="77777777" w:rsidR="001434E9" w:rsidRPr="00294B60" w:rsidRDefault="00565944" w:rsidP="005659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10.6 (93%)</w:t>
            </w:r>
          </w:p>
        </w:tc>
        <w:tc>
          <w:tcPr>
            <w:tcW w:w="1401" w:type="dxa"/>
            <w:shd w:val="clear" w:color="auto" w:fill="auto"/>
          </w:tcPr>
          <w:p w14:paraId="5331F3DE" w14:textId="77777777" w:rsidR="001434E9" w:rsidRPr="00294B60" w:rsidRDefault="00565944" w:rsidP="005659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10.9 (91%)</w:t>
            </w:r>
          </w:p>
        </w:tc>
      </w:tr>
      <w:tr w:rsidR="001434E9" w:rsidRPr="00294B60" w14:paraId="54288934" w14:textId="77777777">
        <w:trPr>
          <w:trHeight w:val="57"/>
        </w:trPr>
        <w:tc>
          <w:tcPr>
            <w:tcW w:w="2329" w:type="dxa"/>
            <w:tcBorders>
              <w:bottom w:val="single" w:sz="8" w:space="0" w:color="auto"/>
            </w:tcBorders>
            <w:shd w:val="clear" w:color="auto" w:fill="auto"/>
          </w:tcPr>
          <w:p w14:paraId="56153A00" w14:textId="77777777" w:rsidR="001434E9" w:rsidRPr="00294B60" w:rsidRDefault="001434E9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</w:tcPr>
          <w:p w14:paraId="075EEC84" w14:textId="77777777" w:rsidR="001434E9" w:rsidRPr="00294B60" w:rsidRDefault="001434E9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proofErr w:type="spellStart"/>
            <w:r w:rsidRPr="00294B60">
              <w:rPr>
                <w:rFonts w:ascii="Arial" w:hAnsi="Arial" w:cs="Arial"/>
                <w:sz w:val="16"/>
                <w:szCs w:val="18"/>
              </w:rPr>
              <w:t>Vomiters</w:t>
            </w:r>
            <w:proofErr w:type="spellEnd"/>
          </w:p>
        </w:tc>
        <w:tc>
          <w:tcPr>
            <w:tcW w:w="656" w:type="dxa"/>
            <w:tcBorders>
              <w:bottom w:val="single" w:sz="8" w:space="0" w:color="auto"/>
            </w:tcBorders>
            <w:shd w:val="clear" w:color="auto" w:fill="auto"/>
          </w:tcPr>
          <w:p w14:paraId="5FA4479D" w14:textId="77777777" w:rsidR="001434E9" w:rsidRPr="00294B60" w:rsidRDefault="005A57E6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43</w:t>
            </w:r>
          </w:p>
        </w:tc>
        <w:tc>
          <w:tcPr>
            <w:tcW w:w="1402" w:type="dxa"/>
            <w:tcBorders>
              <w:bottom w:val="single" w:sz="8" w:space="0" w:color="auto"/>
            </w:tcBorders>
            <w:shd w:val="clear" w:color="auto" w:fill="auto"/>
          </w:tcPr>
          <w:p w14:paraId="3C5C2CB3" w14:textId="77777777" w:rsidR="001434E9" w:rsidRPr="00294B60" w:rsidRDefault="005A57E6" w:rsidP="005A57E6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105</w:t>
            </w:r>
            <w:r w:rsidR="001434E9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133</w:t>
            </w:r>
            <w:r w:rsidR="001434E9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5" w:type="dxa"/>
            <w:tcBorders>
              <w:bottom w:val="single" w:sz="8" w:space="0" w:color="auto"/>
            </w:tcBorders>
            <w:shd w:val="clear" w:color="auto" w:fill="auto"/>
          </w:tcPr>
          <w:p w14:paraId="372BA0A0" w14:textId="77777777" w:rsidR="001434E9" w:rsidRPr="00294B60" w:rsidRDefault="00565944" w:rsidP="005659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7.8</w:t>
            </w:r>
            <w:r w:rsidR="001434E9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90</w:t>
            </w:r>
            <w:r w:rsidR="001434E9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1" w:type="dxa"/>
            <w:tcBorders>
              <w:bottom w:val="single" w:sz="8" w:space="0" w:color="auto"/>
            </w:tcBorders>
            <w:shd w:val="clear" w:color="auto" w:fill="auto"/>
          </w:tcPr>
          <w:p w14:paraId="1FBDEC8C" w14:textId="77777777" w:rsidR="001434E9" w:rsidRPr="00294B60" w:rsidRDefault="00565944" w:rsidP="005659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7.9</w:t>
            </w:r>
            <w:r w:rsidR="001434E9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88</w:t>
            </w:r>
            <w:r w:rsidR="001434E9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</w:tr>
      <w:tr w:rsidR="008602D0" w:rsidRPr="00294B60" w14:paraId="3D8DF35A" w14:textId="77777777">
        <w:trPr>
          <w:trHeight w:val="57"/>
        </w:trPr>
        <w:tc>
          <w:tcPr>
            <w:tcW w:w="8752" w:type="dxa"/>
            <w:gridSpan w:val="6"/>
            <w:tcBorders>
              <w:top w:val="single" w:sz="8" w:space="0" w:color="auto"/>
            </w:tcBorders>
            <w:shd w:val="clear" w:color="auto" w:fill="auto"/>
          </w:tcPr>
          <w:p w14:paraId="322481A2" w14:textId="77777777" w:rsidR="008602D0" w:rsidRPr="00294B60" w:rsidRDefault="001A76E7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b/>
                <w:sz w:val="16"/>
                <w:szCs w:val="18"/>
              </w:rPr>
            </w:pPr>
            <w:r w:rsidRPr="00294B60">
              <w:rPr>
                <w:rFonts w:ascii="Arial" w:hAnsi="Arial" w:cs="Arial"/>
                <w:b/>
                <w:sz w:val="16"/>
                <w:szCs w:val="18"/>
              </w:rPr>
              <w:t>Body Weight Band</w:t>
            </w:r>
          </w:p>
        </w:tc>
      </w:tr>
      <w:tr w:rsidR="008602D0" w:rsidRPr="00294B60" w14:paraId="72EC649C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09BD92D3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800mgOZ 640mgPQP</w:t>
            </w:r>
          </w:p>
        </w:tc>
        <w:tc>
          <w:tcPr>
            <w:tcW w:w="1559" w:type="dxa"/>
            <w:shd w:val="clear" w:color="auto" w:fill="auto"/>
          </w:tcPr>
          <w:p w14:paraId="48B654EF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5-9.9kg</w:t>
            </w:r>
          </w:p>
        </w:tc>
        <w:tc>
          <w:tcPr>
            <w:tcW w:w="656" w:type="dxa"/>
            <w:shd w:val="clear" w:color="auto" w:fill="auto"/>
          </w:tcPr>
          <w:p w14:paraId="15E53C14" w14:textId="77777777" w:rsidR="008602D0" w:rsidRPr="00294B60" w:rsidRDefault="009056FA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17</w:t>
            </w:r>
          </w:p>
        </w:tc>
        <w:tc>
          <w:tcPr>
            <w:tcW w:w="1402" w:type="dxa"/>
            <w:shd w:val="clear" w:color="auto" w:fill="auto"/>
          </w:tcPr>
          <w:p w14:paraId="163E8A48" w14:textId="77777777" w:rsidR="008602D0" w:rsidRPr="00294B60" w:rsidRDefault="001A76E7" w:rsidP="001A76E7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42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70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5" w:type="dxa"/>
            <w:shd w:val="clear" w:color="auto" w:fill="auto"/>
          </w:tcPr>
          <w:p w14:paraId="784BBCC7" w14:textId="77777777" w:rsidR="008602D0" w:rsidRPr="00294B60" w:rsidRDefault="00DF6046" w:rsidP="00DF6046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4.7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53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1" w:type="dxa"/>
            <w:shd w:val="clear" w:color="auto" w:fill="auto"/>
          </w:tcPr>
          <w:p w14:paraId="0C960938" w14:textId="77777777" w:rsidR="008602D0" w:rsidRPr="00294B60" w:rsidRDefault="009C1F0F" w:rsidP="00BF7D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4.7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="00BF7D44" w:rsidRPr="00294B60">
              <w:rPr>
                <w:rFonts w:ascii="Arial" w:hAnsi="Arial" w:cs="Arial"/>
                <w:sz w:val="16"/>
                <w:szCs w:val="18"/>
              </w:rPr>
              <w:t>53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</w:tr>
      <w:tr w:rsidR="008602D0" w:rsidRPr="00294B60" w14:paraId="35510999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71DCA882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9397C89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10-14.9kg</w:t>
            </w:r>
          </w:p>
        </w:tc>
        <w:tc>
          <w:tcPr>
            <w:tcW w:w="656" w:type="dxa"/>
            <w:shd w:val="clear" w:color="auto" w:fill="auto"/>
          </w:tcPr>
          <w:p w14:paraId="6D6B709A" w14:textId="77777777" w:rsidR="008602D0" w:rsidRPr="00294B60" w:rsidRDefault="009056FA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62</w:t>
            </w:r>
          </w:p>
        </w:tc>
        <w:tc>
          <w:tcPr>
            <w:tcW w:w="1402" w:type="dxa"/>
            <w:shd w:val="clear" w:color="auto" w:fill="auto"/>
          </w:tcPr>
          <w:p w14:paraId="4DCBC62C" w14:textId="77777777" w:rsidR="008602D0" w:rsidRPr="00294B60" w:rsidRDefault="001A76E7" w:rsidP="001A76E7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59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93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5" w:type="dxa"/>
            <w:shd w:val="clear" w:color="auto" w:fill="auto"/>
          </w:tcPr>
          <w:p w14:paraId="1D7E5423" w14:textId="77777777" w:rsidR="008602D0" w:rsidRPr="00294B60" w:rsidRDefault="00DF6046" w:rsidP="00DF6046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5.4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72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1" w:type="dxa"/>
            <w:shd w:val="clear" w:color="auto" w:fill="auto"/>
          </w:tcPr>
          <w:p w14:paraId="126E8781" w14:textId="77777777" w:rsidR="008602D0" w:rsidRPr="00294B60" w:rsidRDefault="009C1F0F" w:rsidP="00BF7D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5.5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="00BF7D44" w:rsidRPr="00294B60">
              <w:rPr>
                <w:rFonts w:ascii="Arial" w:hAnsi="Arial" w:cs="Arial"/>
                <w:sz w:val="16"/>
                <w:szCs w:val="18"/>
              </w:rPr>
              <w:t>70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</w:tr>
      <w:tr w:rsidR="008602D0" w:rsidRPr="00294B60" w14:paraId="755AE3B3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00EA1318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EEB3166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15-23.9kg</w:t>
            </w:r>
          </w:p>
        </w:tc>
        <w:tc>
          <w:tcPr>
            <w:tcW w:w="656" w:type="dxa"/>
            <w:shd w:val="clear" w:color="auto" w:fill="auto"/>
          </w:tcPr>
          <w:p w14:paraId="0FD2D9F2" w14:textId="77777777" w:rsidR="008602D0" w:rsidRPr="00294B60" w:rsidRDefault="009056FA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18</w:t>
            </w:r>
          </w:p>
        </w:tc>
        <w:tc>
          <w:tcPr>
            <w:tcW w:w="1402" w:type="dxa"/>
            <w:shd w:val="clear" w:color="auto" w:fill="auto"/>
          </w:tcPr>
          <w:p w14:paraId="26FFC742" w14:textId="77777777" w:rsidR="008602D0" w:rsidRPr="00294B60" w:rsidRDefault="001A76E7" w:rsidP="001A76E7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67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91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5" w:type="dxa"/>
            <w:shd w:val="clear" w:color="auto" w:fill="auto"/>
          </w:tcPr>
          <w:p w14:paraId="3D8C02DC" w14:textId="77777777" w:rsidR="008602D0" w:rsidRPr="00294B60" w:rsidRDefault="00DF6046" w:rsidP="00DF6046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7.1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70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1" w:type="dxa"/>
            <w:shd w:val="clear" w:color="auto" w:fill="auto"/>
          </w:tcPr>
          <w:p w14:paraId="3F5685E1" w14:textId="77777777" w:rsidR="008602D0" w:rsidRPr="00294B60" w:rsidRDefault="009C1F0F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7.1</w:t>
            </w:r>
            <w:r w:rsidR="00BF7D44" w:rsidRPr="00294B60">
              <w:rPr>
                <w:rFonts w:ascii="Arial" w:hAnsi="Arial" w:cs="Arial"/>
                <w:sz w:val="16"/>
                <w:szCs w:val="18"/>
              </w:rPr>
              <w:t xml:space="preserve"> 68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</w:tr>
      <w:tr w:rsidR="008602D0" w:rsidRPr="00294B60" w14:paraId="32A1D44D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3ADE3780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7A03EB82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24-34.9kg</w:t>
            </w:r>
          </w:p>
        </w:tc>
        <w:tc>
          <w:tcPr>
            <w:tcW w:w="656" w:type="dxa"/>
            <w:shd w:val="clear" w:color="auto" w:fill="auto"/>
          </w:tcPr>
          <w:p w14:paraId="036EDB68" w14:textId="77777777" w:rsidR="008602D0" w:rsidRPr="00294B60" w:rsidRDefault="009056FA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1402" w:type="dxa"/>
            <w:shd w:val="clear" w:color="auto" w:fill="auto"/>
          </w:tcPr>
          <w:p w14:paraId="4EE3DDF3" w14:textId="77777777" w:rsidR="008602D0" w:rsidRPr="00294B60" w:rsidRDefault="001A76E7" w:rsidP="001A76E7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4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-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1405" w:type="dxa"/>
            <w:shd w:val="clear" w:color="auto" w:fill="auto"/>
          </w:tcPr>
          <w:p w14:paraId="16C6A3D3" w14:textId="77777777" w:rsidR="008602D0" w:rsidRPr="00294B60" w:rsidRDefault="00DF6046" w:rsidP="00DF6046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 xml:space="preserve">1 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(</w:t>
            </w:r>
            <w:r w:rsidRPr="00294B60">
              <w:rPr>
                <w:rFonts w:ascii="Arial" w:hAnsi="Arial" w:cs="Arial"/>
                <w:sz w:val="16"/>
                <w:szCs w:val="18"/>
              </w:rPr>
              <w:t>-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1401" w:type="dxa"/>
            <w:shd w:val="clear" w:color="auto" w:fill="auto"/>
          </w:tcPr>
          <w:p w14:paraId="5D878262" w14:textId="77777777" w:rsidR="008602D0" w:rsidRPr="00294B60" w:rsidRDefault="009C1F0F" w:rsidP="00BF7D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1.1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="00BF7D44" w:rsidRPr="00294B60">
              <w:rPr>
                <w:rFonts w:ascii="Arial" w:hAnsi="Arial" w:cs="Arial"/>
                <w:sz w:val="16"/>
                <w:szCs w:val="18"/>
              </w:rPr>
              <w:t>-)</w:t>
            </w:r>
          </w:p>
        </w:tc>
      </w:tr>
      <w:tr w:rsidR="008602D0" w:rsidRPr="00294B60" w14:paraId="285ECA78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055A5AA1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76537EFE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Over35kg</w:t>
            </w:r>
          </w:p>
        </w:tc>
        <w:tc>
          <w:tcPr>
            <w:tcW w:w="656" w:type="dxa"/>
            <w:shd w:val="clear" w:color="auto" w:fill="auto"/>
          </w:tcPr>
          <w:p w14:paraId="7C3BD26D" w14:textId="77777777" w:rsidR="008602D0" w:rsidRPr="00294B60" w:rsidRDefault="009056FA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44</w:t>
            </w:r>
          </w:p>
        </w:tc>
        <w:tc>
          <w:tcPr>
            <w:tcW w:w="1402" w:type="dxa"/>
            <w:shd w:val="clear" w:color="auto" w:fill="auto"/>
          </w:tcPr>
          <w:p w14:paraId="1E049F0E" w14:textId="77777777" w:rsidR="008602D0" w:rsidRPr="00294B60" w:rsidRDefault="001A76E7" w:rsidP="001A76E7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51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129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5" w:type="dxa"/>
            <w:shd w:val="clear" w:color="auto" w:fill="auto"/>
          </w:tcPr>
          <w:p w14:paraId="32568E84" w14:textId="77777777" w:rsidR="008602D0" w:rsidRPr="00294B60" w:rsidRDefault="00DF6046" w:rsidP="00DF6046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4.6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92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1" w:type="dxa"/>
            <w:shd w:val="clear" w:color="auto" w:fill="auto"/>
          </w:tcPr>
          <w:p w14:paraId="3DA61ACC" w14:textId="77777777" w:rsidR="008602D0" w:rsidRPr="00294B60" w:rsidRDefault="009C1F0F" w:rsidP="00BF7D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4.8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="00BF7D44" w:rsidRPr="00294B60">
              <w:rPr>
                <w:rFonts w:ascii="Arial" w:hAnsi="Arial" w:cs="Arial"/>
                <w:sz w:val="16"/>
                <w:szCs w:val="18"/>
              </w:rPr>
              <w:t>89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</w:tr>
      <w:tr w:rsidR="008602D0" w:rsidRPr="00294B60" w14:paraId="18CABF69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578A2693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800mgOZ 640mgPQP</w:t>
            </w:r>
          </w:p>
        </w:tc>
        <w:tc>
          <w:tcPr>
            <w:tcW w:w="1559" w:type="dxa"/>
            <w:shd w:val="clear" w:color="auto" w:fill="auto"/>
          </w:tcPr>
          <w:p w14:paraId="69F6AC18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5-9.9kg</w:t>
            </w:r>
          </w:p>
        </w:tc>
        <w:tc>
          <w:tcPr>
            <w:tcW w:w="656" w:type="dxa"/>
            <w:shd w:val="clear" w:color="auto" w:fill="auto"/>
          </w:tcPr>
          <w:p w14:paraId="3734F4A1" w14:textId="77777777" w:rsidR="008602D0" w:rsidRPr="00294B60" w:rsidRDefault="009056FA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23</w:t>
            </w:r>
          </w:p>
        </w:tc>
        <w:tc>
          <w:tcPr>
            <w:tcW w:w="1402" w:type="dxa"/>
            <w:shd w:val="clear" w:color="auto" w:fill="auto"/>
          </w:tcPr>
          <w:p w14:paraId="05998B26" w14:textId="77777777" w:rsidR="008602D0" w:rsidRPr="00294B60" w:rsidRDefault="001A76E7" w:rsidP="001A76E7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52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74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5" w:type="dxa"/>
            <w:shd w:val="clear" w:color="auto" w:fill="auto"/>
          </w:tcPr>
          <w:p w14:paraId="6E7BEF4B" w14:textId="77777777" w:rsidR="008602D0" w:rsidRPr="00294B60" w:rsidRDefault="00DF6046" w:rsidP="00DF6046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4.8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56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1" w:type="dxa"/>
            <w:shd w:val="clear" w:color="auto" w:fill="auto"/>
          </w:tcPr>
          <w:p w14:paraId="2397FCD2" w14:textId="77777777" w:rsidR="008602D0" w:rsidRPr="00294B60" w:rsidRDefault="00BF7D44" w:rsidP="00BF7D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4.9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54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</w:tr>
      <w:tr w:rsidR="008602D0" w:rsidRPr="00294B60" w14:paraId="1F85A2A5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351DDEAF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55F4BA9C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10-14.9kg</w:t>
            </w:r>
          </w:p>
        </w:tc>
        <w:tc>
          <w:tcPr>
            <w:tcW w:w="656" w:type="dxa"/>
            <w:shd w:val="clear" w:color="auto" w:fill="auto"/>
          </w:tcPr>
          <w:p w14:paraId="28A7E71D" w14:textId="77777777" w:rsidR="008602D0" w:rsidRPr="00294B60" w:rsidRDefault="009056FA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51</w:t>
            </w:r>
          </w:p>
        </w:tc>
        <w:tc>
          <w:tcPr>
            <w:tcW w:w="1402" w:type="dxa"/>
            <w:shd w:val="clear" w:color="auto" w:fill="auto"/>
          </w:tcPr>
          <w:p w14:paraId="4C5A015A" w14:textId="77777777" w:rsidR="008602D0" w:rsidRPr="00294B60" w:rsidRDefault="001A76E7" w:rsidP="001A76E7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80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100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5" w:type="dxa"/>
            <w:shd w:val="clear" w:color="auto" w:fill="auto"/>
          </w:tcPr>
          <w:p w14:paraId="33F2ADEA" w14:textId="77777777" w:rsidR="008602D0" w:rsidRPr="00294B60" w:rsidRDefault="00DF6046" w:rsidP="00DF6046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7.5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80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1" w:type="dxa"/>
            <w:shd w:val="clear" w:color="auto" w:fill="auto"/>
          </w:tcPr>
          <w:p w14:paraId="0006CA25" w14:textId="77777777" w:rsidR="008602D0" w:rsidRPr="00294B60" w:rsidRDefault="00BF7D44" w:rsidP="00BF7D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7.6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76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</w:tr>
      <w:tr w:rsidR="008602D0" w:rsidRPr="00294B60" w14:paraId="7C2AFFE2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64BD4611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4C35F582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15-23.9kg</w:t>
            </w:r>
          </w:p>
        </w:tc>
        <w:tc>
          <w:tcPr>
            <w:tcW w:w="656" w:type="dxa"/>
            <w:shd w:val="clear" w:color="auto" w:fill="auto"/>
          </w:tcPr>
          <w:p w14:paraId="4D185551" w14:textId="77777777" w:rsidR="008602D0" w:rsidRPr="00294B60" w:rsidRDefault="009056FA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24</w:t>
            </w:r>
          </w:p>
        </w:tc>
        <w:tc>
          <w:tcPr>
            <w:tcW w:w="1402" w:type="dxa"/>
            <w:shd w:val="clear" w:color="auto" w:fill="auto"/>
          </w:tcPr>
          <w:p w14:paraId="398DDD24" w14:textId="77777777" w:rsidR="008602D0" w:rsidRPr="00294B60" w:rsidRDefault="001A76E7" w:rsidP="001A76E7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120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110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5" w:type="dxa"/>
            <w:shd w:val="clear" w:color="auto" w:fill="auto"/>
          </w:tcPr>
          <w:p w14:paraId="12698A51" w14:textId="77777777" w:rsidR="008602D0" w:rsidRPr="00294B60" w:rsidRDefault="00DF6046" w:rsidP="00DF6046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10.2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98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1" w:type="dxa"/>
            <w:shd w:val="clear" w:color="auto" w:fill="auto"/>
          </w:tcPr>
          <w:p w14:paraId="75EC0FE7" w14:textId="77777777" w:rsidR="008602D0" w:rsidRPr="00294B60" w:rsidRDefault="00BF7D44" w:rsidP="00BF7D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10.3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96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</w:tr>
      <w:tr w:rsidR="008602D0" w:rsidRPr="00294B60" w14:paraId="1BF01689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18A781C2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D299E4E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24-34.9kg</w:t>
            </w:r>
          </w:p>
        </w:tc>
        <w:tc>
          <w:tcPr>
            <w:tcW w:w="656" w:type="dxa"/>
            <w:shd w:val="clear" w:color="auto" w:fill="auto"/>
          </w:tcPr>
          <w:p w14:paraId="70AB0454" w14:textId="77777777" w:rsidR="008602D0" w:rsidRPr="00294B60" w:rsidRDefault="009056FA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3</w:t>
            </w:r>
          </w:p>
        </w:tc>
        <w:tc>
          <w:tcPr>
            <w:tcW w:w="1402" w:type="dxa"/>
            <w:shd w:val="clear" w:color="auto" w:fill="auto"/>
          </w:tcPr>
          <w:p w14:paraId="6BD1FD3A" w14:textId="77777777" w:rsidR="008602D0" w:rsidRPr="00294B60" w:rsidRDefault="001A76E7" w:rsidP="001A76E7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154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52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5" w:type="dxa"/>
            <w:shd w:val="clear" w:color="auto" w:fill="auto"/>
          </w:tcPr>
          <w:p w14:paraId="71EC9DDE" w14:textId="77777777" w:rsidR="008602D0" w:rsidRPr="00294B60" w:rsidRDefault="00DF6046" w:rsidP="00DF6046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11.3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46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1" w:type="dxa"/>
            <w:shd w:val="clear" w:color="auto" w:fill="auto"/>
          </w:tcPr>
          <w:p w14:paraId="1D713AF9" w14:textId="77777777" w:rsidR="008602D0" w:rsidRPr="00294B60" w:rsidRDefault="00BF7D44" w:rsidP="00BF7D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11.2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44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</w:tr>
      <w:tr w:rsidR="008602D0" w:rsidRPr="00294B60" w14:paraId="38736A7F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649D4276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00B87A8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Over35kg</w:t>
            </w:r>
          </w:p>
        </w:tc>
        <w:tc>
          <w:tcPr>
            <w:tcW w:w="656" w:type="dxa"/>
            <w:shd w:val="clear" w:color="auto" w:fill="auto"/>
          </w:tcPr>
          <w:p w14:paraId="555FE2E4" w14:textId="77777777" w:rsidR="008602D0" w:rsidRPr="00294B60" w:rsidRDefault="009056FA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42</w:t>
            </w:r>
          </w:p>
        </w:tc>
        <w:tc>
          <w:tcPr>
            <w:tcW w:w="1402" w:type="dxa"/>
            <w:shd w:val="clear" w:color="auto" w:fill="auto"/>
          </w:tcPr>
          <w:p w14:paraId="5A901AC5" w14:textId="77777777" w:rsidR="008602D0" w:rsidRPr="00294B60" w:rsidRDefault="001A76E7" w:rsidP="001A76E7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87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129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5" w:type="dxa"/>
            <w:shd w:val="clear" w:color="auto" w:fill="auto"/>
          </w:tcPr>
          <w:p w14:paraId="655FEC27" w14:textId="77777777" w:rsidR="008602D0" w:rsidRPr="00294B60" w:rsidRDefault="00DF6046" w:rsidP="00DF6046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 xml:space="preserve">6.8 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(</w:t>
            </w:r>
            <w:r w:rsidRPr="00294B60">
              <w:rPr>
                <w:rFonts w:ascii="Arial" w:hAnsi="Arial" w:cs="Arial"/>
                <w:sz w:val="16"/>
                <w:szCs w:val="18"/>
              </w:rPr>
              <w:t>85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1" w:type="dxa"/>
            <w:shd w:val="clear" w:color="auto" w:fill="auto"/>
          </w:tcPr>
          <w:p w14:paraId="2BF38649" w14:textId="77777777" w:rsidR="008602D0" w:rsidRPr="00294B60" w:rsidRDefault="00BF7D44" w:rsidP="00BF7D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7.1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83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</w:tr>
      <w:tr w:rsidR="008602D0" w:rsidRPr="00294B60" w14:paraId="49397A2E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3EC96B05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800mgOZ 1440mgPQP</w:t>
            </w:r>
          </w:p>
        </w:tc>
        <w:tc>
          <w:tcPr>
            <w:tcW w:w="1559" w:type="dxa"/>
            <w:shd w:val="clear" w:color="auto" w:fill="auto"/>
          </w:tcPr>
          <w:p w14:paraId="501B7356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5-9.9kg</w:t>
            </w:r>
          </w:p>
        </w:tc>
        <w:tc>
          <w:tcPr>
            <w:tcW w:w="656" w:type="dxa"/>
            <w:shd w:val="clear" w:color="auto" w:fill="auto"/>
          </w:tcPr>
          <w:p w14:paraId="48247FE3" w14:textId="77777777" w:rsidR="008602D0" w:rsidRPr="00294B60" w:rsidRDefault="009056FA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20</w:t>
            </w:r>
          </w:p>
        </w:tc>
        <w:tc>
          <w:tcPr>
            <w:tcW w:w="1402" w:type="dxa"/>
            <w:shd w:val="clear" w:color="auto" w:fill="auto"/>
          </w:tcPr>
          <w:p w14:paraId="3B4AF28B" w14:textId="77777777" w:rsidR="008602D0" w:rsidRPr="00294B60" w:rsidRDefault="001A76E7" w:rsidP="001A76E7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63 (95%)</w:t>
            </w:r>
          </w:p>
        </w:tc>
        <w:tc>
          <w:tcPr>
            <w:tcW w:w="1405" w:type="dxa"/>
            <w:shd w:val="clear" w:color="auto" w:fill="auto"/>
          </w:tcPr>
          <w:p w14:paraId="4547987C" w14:textId="77777777" w:rsidR="008602D0" w:rsidRPr="00294B60" w:rsidRDefault="00DF6046" w:rsidP="00D74B2D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7.0</w:t>
            </w:r>
            <w:r w:rsidR="001A76E7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="00D74B2D" w:rsidRPr="00294B60">
              <w:rPr>
                <w:rFonts w:ascii="Arial" w:hAnsi="Arial" w:cs="Arial"/>
                <w:sz w:val="16"/>
                <w:szCs w:val="18"/>
              </w:rPr>
              <w:t>78</w:t>
            </w:r>
            <w:r w:rsidR="001A76E7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1" w:type="dxa"/>
            <w:shd w:val="clear" w:color="auto" w:fill="auto"/>
          </w:tcPr>
          <w:p w14:paraId="66B1ACA7" w14:textId="77777777" w:rsidR="008602D0" w:rsidRPr="00294B60" w:rsidRDefault="00BF7D44" w:rsidP="00BF7D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7.1</w:t>
            </w:r>
            <w:r w:rsidR="001A76E7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74</w:t>
            </w:r>
            <w:r w:rsidR="001A76E7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</w:tr>
      <w:tr w:rsidR="008602D0" w:rsidRPr="00294B60" w14:paraId="3E705F9F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3D1105B0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5113F5A5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10-14.9kg</w:t>
            </w:r>
          </w:p>
        </w:tc>
        <w:tc>
          <w:tcPr>
            <w:tcW w:w="656" w:type="dxa"/>
            <w:shd w:val="clear" w:color="auto" w:fill="auto"/>
          </w:tcPr>
          <w:p w14:paraId="05C3AA70" w14:textId="77777777" w:rsidR="008602D0" w:rsidRPr="00294B60" w:rsidRDefault="009056FA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55</w:t>
            </w:r>
          </w:p>
        </w:tc>
        <w:tc>
          <w:tcPr>
            <w:tcW w:w="1402" w:type="dxa"/>
            <w:shd w:val="clear" w:color="auto" w:fill="auto"/>
          </w:tcPr>
          <w:p w14:paraId="3E6E48F4" w14:textId="77777777" w:rsidR="008602D0" w:rsidRPr="00294B60" w:rsidRDefault="001A76E7" w:rsidP="001A76E7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145 (127%)</w:t>
            </w:r>
          </w:p>
        </w:tc>
        <w:tc>
          <w:tcPr>
            <w:tcW w:w="1405" w:type="dxa"/>
            <w:shd w:val="clear" w:color="auto" w:fill="auto"/>
          </w:tcPr>
          <w:p w14:paraId="27F1904F" w14:textId="77777777" w:rsidR="008602D0" w:rsidRPr="00294B60" w:rsidRDefault="00DF6046" w:rsidP="00D74B2D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10.1</w:t>
            </w:r>
            <w:r w:rsidR="001A76E7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="00D74B2D" w:rsidRPr="00294B60">
              <w:rPr>
                <w:rFonts w:ascii="Arial" w:hAnsi="Arial" w:cs="Arial"/>
                <w:sz w:val="16"/>
                <w:szCs w:val="18"/>
              </w:rPr>
              <w:t>99</w:t>
            </w:r>
            <w:r w:rsidR="001A76E7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1" w:type="dxa"/>
            <w:shd w:val="clear" w:color="auto" w:fill="auto"/>
          </w:tcPr>
          <w:p w14:paraId="7939EE1A" w14:textId="77777777" w:rsidR="008602D0" w:rsidRPr="00294B60" w:rsidRDefault="00BF7D44" w:rsidP="00BF7D44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10.3</w:t>
            </w:r>
            <w:r w:rsidR="001A76E7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97</w:t>
            </w:r>
            <w:r w:rsidR="001A76E7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</w:tr>
      <w:tr w:rsidR="008602D0" w:rsidRPr="00294B60" w14:paraId="25F067B0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78111A1F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4323FC6A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15-23.9kg</w:t>
            </w:r>
          </w:p>
        </w:tc>
        <w:tc>
          <w:tcPr>
            <w:tcW w:w="656" w:type="dxa"/>
            <w:shd w:val="clear" w:color="auto" w:fill="auto"/>
          </w:tcPr>
          <w:p w14:paraId="569750BD" w14:textId="77777777" w:rsidR="008602D0" w:rsidRPr="00294B60" w:rsidRDefault="009056FA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22</w:t>
            </w:r>
          </w:p>
        </w:tc>
        <w:tc>
          <w:tcPr>
            <w:tcW w:w="1402" w:type="dxa"/>
            <w:shd w:val="clear" w:color="auto" w:fill="auto"/>
          </w:tcPr>
          <w:p w14:paraId="06014186" w14:textId="77777777" w:rsidR="008602D0" w:rsidRPr="00294B60" w:rsidRDefault="001A76E7" w:rsidP="001A76E7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172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124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5" w:type="dxa"/>
            <w:shd w:val="clear" w:color="auto" w:fill="auto"/>
          </w:tcPr>
          <w:p w14:paraId="793B6381" w14:textId="77777777" w:rsidR="008602D0" w:rsidRPr="00294B60" w:rsidRDefault="00DF6046" w:rsidP="00D74B2D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12.0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="00D74B2D" w:rsidRPr="00294B60">
              <w:rPr>
                <w:rFonts w:ascii="Arial" w:hAnsi="Arial" w:cs="Arial"/>
                <w:sz w:val="16"/>
                <w:szCs w:val="18"/>
              </w:rPr>
              <w:t>85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1" w:type="dxa"/>
            <w:shd w:val="clear" w:color="auto" w:fill="auto"/>
          </w:tcPr>
          <w:p w14:paraId="7665440C" w14:textId="77777777" w:rsidR="008602D0" w:rsidRPr="00294B60" w:rsidRDefault="00BF7D44" w:rsidP="00BF7D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12.3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84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</w:tr>
      <w:tr w:rsidR="008602D0" w:rsidRPr="00294B60" w14:paraId="2917A6E7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12C69100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6B55A1B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24-34.9kg</w:t>
            </w:r>
          </w:p>
        </w:tc>
        <w:tc>
          <w:tcPr>
            <w:tcW w:w="656" w:type="dxa"/>
            <w:shd w:val="clear" w:color="auto" w:fill="auto"/>
          </w:tcPr>
          <w:p w14:paraId="564EA4FC" w14:textId="77777777" w:rsidR="008602D0" w:rsidRPr="00294B60" w:rsidRDefault="009056FA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3</w:t>
            </w:r>
          </w:p>
        </w:tc>
        <w:tc>
          <w:tcPr>
            <w:tcW w:w="1402" w:type="dxa"/>
            <w:shd w:val="clear" w:color="auto" w:fill="auto"/>
          </w:tcPr>
          <w:p w14:paraId="221C35F5" w14:textId="77777777" w:rsidR="008602D0" w:rsidRPr="00294B60" w:rsidRDefault="001A76E7" w:rsidP="001A76E7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306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40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5" w:type="dxa"/>
            <w:shd w:val="clear" w:color="auto" w:fill="auto"/>
          </w:tcPr>
          <w:p w14:paraId="2F4ECCC0" w14:textId="77777777" w:rsidR="008602D0" w:rsidRPr="00294B60" w:rsidRDefault="00DF6046" w:rsidP="00D74B2D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 xml:space="preserve">20.4 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(</w:t>
            </w:r>
            <w:r w:rsidR="00D74B2D" w:rsidRPr="00294B60">
              <w:rPr>
                <w:rFonts w:ascii="Arial" w:hAnsi="Arial" w:cs="Arial"/>
                <w:sz w:val="16"/>
                <w:szCs w:val="18"/>
              </w:rPr>
              <w:t>37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1" w:type="dxa"/>
            <w:shd w:val="clear" w:color="auto" w:fill="auto"/>
          </w:tcPr>
          <w:p w14:paraId="7D11A5EE" w14:textId="77777777" w:rsidR="008602D0" w:rsidRPr="00294B60" w:rsidRDefault="00BF7D44" w:rsidP="00BF7D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21.5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38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</w:tr>
      <w:tr w:rsidR="008602D0" w:rsidRPr="00294B60" w14:paraId="072D7AFA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0B6AC71C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1A6532D3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Over35kg</w:t>
            </w:r>
          </w:p>
        </w:tc>
        <w:tc>
          <w:tcPr>
            <w:tcW w:w="656" w:type="dxa"/>
            <w:shd w:val="clear" w:color="auto" w:fill="auto"/>
          </w:tcPr>
          <w:p w14:paraId="375B7E3A" w14:textId="77777777" w:rsidR="008602D0" w:rsidRPr="00294B60" w:rsidRDefault="009056FA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41</w:t>
            </w:r>
          </w:p>
        </w:tc>
        <w:tc>
          <w:tcPr>
            <w:tcW w:w="1402" w:type="dxa"/>
            <w:shd w:val="clear" w:color="auto" w:fill="auto"/>
          </w:tcPr>
          <w:p w14:paraId="4C064C0A" w14:textId="77777777" w:rsidR="008602D0" w:rsidRPr="00294B60" w:rsidRDefault="001A76E7" w:rsidP="001A76E7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112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Pr="00294B60">
              <w:rPr>
                <w:rFonts w:ascii="Arial" w:hAnsi="Arial" w:cs="Arial"/>
                <w:sz w:val="16"/>
                <w:szCs w:val="18"/>
              </w:rPr>
              <w:t>121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5" w:type="dxa"/>
            <w:shd w:val="clear" w:color="auto" w:fill="auto"/>
          </w:tcPr>
          <w:p w14:paraId="289FF4B9" w14:textId="77777777" w:rsidR="008602D0" w:rsidRPr="00294B60" w:rsidRDefault="00DF6046" w:rsidP="00D74B2D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9.0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="00D74B2D" w:rsidRPr="00294B60">
              <w:rPr>
                <w:rFonts w:ascii="Arial" w:hAnsi="Arial" w:cs="Arial"/>
                <w:sz w:val="16"/>
                <w:szCs w:val="18"/>
              </w:rPr>
              <w:t>93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  <w:tc>
          <w:tcPr>
            <w:tcW w:w="1401" w:type="dxa"/>
            <w:shd w:val="clear" w:color="auto" w:fill="auto"/>
          </w:tcPr>
          <w:p w14:paraId="1B7C35ED" w14:textId="77777777" w:rsidR="008602D0" w:rsidRPr="00294B60" w:rsidRDefault="00AC0354" w:rsidP="00BF7D44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9.3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="00BF7D44" w:rsidRPr="00294B60">
              <w:rPr>
                <w:rFonts w:ascii="Arial" w:hAnsi="Arial" w:cs="Arial"/>
                <w:sz w:val="16"/>
                <w:szCs w:val="18"/>
              </w:rPr>
              <w:t>91</w:t>
            </w:r>
            <w:r w:rsidR="008602D0" w:rsidRPr="00294B60">
              <w:rPr>
                <w:rFonts w:ascii="Arial" w:hAnsi="Arial" w:cs="Arial"/>
                <w:sz w:val="16"/>
                <w:szCs w:val="18"/>
              </w:rPr>
              <w:t>%)</w:t>
            </w:r>
          </w:p>
        </w:tc>
      </w:tr>
      <w:tr w:rsidR="008602D0" w:rsidRPr="00294B60" w14:paraId="2806FBCB" w14:textId="77777777">
        <w:trPr>
          <w:trHeight w:val="57"/>
        </w:trPr>
        <w:tc>
          <w:tcPr>
            <w:tcW w:w="8752" w:type="dxa"/>
            <w:gridSpan w:val="6"/>
            <w:tcBorders>
              <w:top w:val="single" w:sz="8" w:space="0" w:color="auto"/>
            </w:tcBorders>
            <w:shd w:val="clear" w:color="auto" w:fill="auto"/>
          </w:tcPr>
          <w:p w14:paraId="76D36CEF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b/>
                <w:sz w:val="16"/>
                <w:szCs w:val="18"/>
              </w:rPr>
            </w:pPr>
            <w:r w:rsidRPr="00294B60">
              <w:rPr>
                <w:rFonts w:ascii="Arial" w:hAnsi="Arial" w:cs="Arial"/>
                <w:b/>
                <w:sz w:val="16"/>
                <w:szCs w:val="18"/>
              </w:rPr>
              <w:t>Region/Age Band</w:t>
            </w:r>
          </w:p>
        </w:tc>
      </w:tr>
      <w:tr w:rsidR="008602D0" w:rsidRPr="00294B60" w14:paraId="7D0BABB0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2EF67509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800mgOZ 640mgPQP</w:t>
            </w:r>
          </w:p>
        </w:tc>
        <w:tc>
          <w:tcPr>
            <w:tcW w:w="1559" w:type="dxa"/>
            <w:shd w:val="clear" w:color="auto" w:fill="auto"/>
          </w:tcPr>
          <w:p w14:paraId="3FF4AF63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Africa ≤ 5yr</w:t>
            </w:r>
          </w:p>
        </w:tc>
        <w:tc>
          <w:tcPr>
            <w:tcW w:w="656" w:type="dxa"/>
            <w:shd w:val="clear" w:color="auto" w:fill="auto"/>
          </w:tcPr>
          <w:p w14:paraId="28F94FFE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94</w:t>
            </w:r>
          </w:p>
        </w:tc>
        <w:tc>
          <w:tcPr>
            <w:tcW w:w="1402" w:type="dxa"/>
            <w:shd w:val="clear" w:color="auto" w:fill="auto"/>
          </w:tcPr>
          <w:p w14:paraId="7F7E93BE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57 (90%)</w:t>
            </w:r>
          </w:p>
        </w:tc>
        <w:tc>
          <w:tcPr>
            <w:tcW w:w="1405" w:type="dxa"/>
            <w:shd w:val="clear" w:color="auto" w:fill="auto"/>
          </w:tcPr>
          <w:p w14:paraId="35F6E360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5.5 (70%)</w:t>
            </w:r>
          </w:p>
        </w:tc>
        <w:tc>
          <w:tcPr>
            <w:tcW w:w="1401" w:type="dxa"/>
            <w:shd w:val="clear" w:color="auto" w:fill="auto"/>
          </w:tcPr>
          <w:p w14:paraId="5B7D9D62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5.5 (68%)</w:t>
            </w:r>
          </w:p>
        </w:tc>
      </w:tr>
      <w:tr w:rsidR="008602D0" w:rsidRPr="00294B60" w14:paraId="179CF5AC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43C67F24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10859D3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 xml:space="preserve">    ≥ 0.5 &amp; ≤ 2yr</w:t>
            </w:r>
          </w:p>
        </w:tc>
        <w:tc>
          <w:tcPr>
            <w:tcW w:w="656" w:type="dxa"/>
            <w:shd w:val="clear" w:color="auto" w:fill="auto"/>
          </w:tcPr>
          <w:p w14:paraId="286AD403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51</w:t>
            </w:r>
          </w:p>
        </w:tc>
        <w:tc>
          <w:tcPr>
            <w:tcW w:w="1402" w:type="dxa"/>
            <w:shd w:val="clear" w:color="auto" w:fill="auto"/>
          </w:tcPr>
          <w:p w14:paraId="25544132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50 (87%)</w:t>
            </w:r>
          </w:p>
        </w:tc>
        <w:tc>
          <w:tcPr>
            <w:tcW w:w="1405" w:type="dxa"/>
            <w:shd w:val="clear" w:color="auto" w:fill="auto"/>
          </w:tcPr>
          <w:p w14:paraId="2C55E74B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4.9 (65%)</w:t>
            </w:r>
          </w:p>
        </w:tc>
        <w:tc>
          <w:tcPr>
            <w:tcW w:w="1401" w:type="dxa"/>
            <w:shd w:val="clear" w:color="auto" w:fill="auto"/>
          </w:tcPr>
          <w:p w14:paraId="7696F0B3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5.0 (63%)</w:t>
            </w:r>
          </w:p>
        </w:tc>
      </w:tr>
      <w:tr w:rsidR="008602D0" w:rsidRPr="00294B60" w14:paraId="1C3645F1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7B8977A9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3C086BA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 xml:space="preserve">    &gt; 2 &amp; ≤ 5yr</w:t>
            </w:r>
          </w:p>
        </w:tc>
        <w:tc>
          <w:tcPr>
            <w:tcW w:w="656" w:type="dxa"/>
            <w:shd w:val="clear" w:color="auto" w:fill="auto"/>
          </w:tcPr>
          <w:p w14:paraId="6BFD82FB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43</w:t>
            </w:r>
          </w:p>
        </w:tc>
        <w:tc>
          <w:tcPr>
            <w:tcW w:w="1402" w:type="dxa"/>
            <w:shd w:val="clear" w:color="auto" w:fill="auto"/>
          </w:tcPr>
          <w:p w14:paraId="7796C939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66 (90%)</w:t>
            </w:r>
          </w:p>
        </w:tc>
        <w:tc>
          <w:tcPr>
            <w:tcW w:w="1405" w:type="dxa"/>
            <w:shd w:val="clear" w:color="auto" w:fill="auto"/>
          </w:tcPr>
          <w:p w14:paraId="6EB27B3A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6.2 (73%)</w:t>
            </w:r>
          </w:p>
        </w:tc>
        <w:tc>
          <w:tcPr>
            <w:tcW w:w="1401" w:type="dxa"/>
            <w:shd w:val="clear" w:color="auto" w:fill="auto"/>
          </w:tcPr>
          <w:p w14:paraId="502E5316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6.3 (71%)</w:t>
            </w:r>
          </w:p>
        </w:tc>
      </w:tr>
      <w:tr w:rsidR="008602D0" w:rsidRPr="00294B60" w14:paraId="683E7AD7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6925E4F2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DCD132B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Africa &gt; 5yr</w:t>
            </w:r>
          </w:p>
        </w:tc>
        <w:tc>
          <w:tcPr>
            <w:tcW w:w="656" w:type="dxa"/>
            <w:shd w:val="clear" w:color="auto" w:fill="auto"/>
          </w:tcPr>
          <w:p w14:paraId="6F65511A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21</w:t>
            </w:r>
          </w:p>
        </w:tc>
        <w:tc>
          <w:tcPr>
            <w:tcW w:w="1402" w:type="dxa"/>
            <w:shd w:val="clear" w:color="auto" w:fill="auto"/>
          </w:tcPr>
          <w:p w14:paraId="1CE555A6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46 (178%)</w:t>
            </w:r>
          </w:p>
        </w:tc>
        <w:tc>
          <w:tcPr>
            <w:tcW w:w="1405" w:type="dxa"/>
            <w:shd w:val="clear" w:color="auto" w:fill="auto"/>
          </w:tcPr>
          <w:p w14:paraId="251376E1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5.4 (120%)</w:t>
            </w:r>
          </w:p>
        </w:tc>
        <w:tc>
          <w:tcPr>
            <w:tcW w:w="1401" w:type="dxa"/>
            <w:shd w:val="clear" w:color="auto" w:fill="auto"/>
          </w:tcPr>
          <w:p w14:paraId="76C46AB4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5.6 (113%)</w:t>
            </w:r>
          </w:p>
        </w:tc>
      </w:tr>
      <w:tr w:rsidR="008602D0" w:rsidRPr="00294B60" w14:paraId="3C390B94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3FFB8942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FCD8C2F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Asia &gt; 5yr</w:t>
            </w:r>
          </w:p>
        </w:tc>
        <w:tc>
          <w:tcPr>
            <w:tcW w:w="656" w:type="dxa"/>
            <w:shd w:val="clear" w:color="auto" w:fill="auto"/>
          </w:tcPr>
          <w:p w14:paraId="7B87AD6E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27</w:t>
            </w:r>
          </w:p>
        </w:tc>
        <w:tc>
          <w:tcPr>
            <w:tcW w:w="1402" w:type="dxa"/>
            <w:shd w:val="clear" w:color="auto" w:fill="auto"/>
          </w:tcPr>
          <w:p w14:paraId="1F15444F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51 (114%)</w:t>
            </w:r>
          </w:p>
        </w:tc>
        <w:tc>
          <w:tcPr>
            <w:tcW w:w="1405" w:type="dxa"/>
            <w:shd w:val="clear" w:color="auto" w:fill="auto"/>
          </w:tcPr>
          <w:p w14:paraId="0DEA3B2E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4.1 (74%)</w:t>
            </w:r>
          </w:p>
        </w:tc>
        <w:tc>
          <w:tcPr>
            <w:tcW w:w="1401" w:type="dxa"/>
            <w:shd w:val="clear" w:color="auto" w:fill="auto"/>
          </w:tcPr>
          <w:p w14:paraId="6DED1B31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4.2 (72%)</w:t>
            </w:r>
          </w:p>
        </w:tc>
      </w:tr>
      <w:tr w:rsidR="008602D0" w:rsidRPr="00294B60" w14:paraId="41D535C9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737E1271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800mgOZ 960mgPQP</w:t>
            </w:r>
          </w:p>
        </w:tc>
        <w:tc>
          <w:tcPr>
            <w:tcW w:w="1559" w:type="dxa"/>
            <w:shd w:val="clear" w:color="auto" w:fill="auto"/>
          </w:tcPr>
          <w:p w14:paraId="4696658C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Africa ≤ 5yr</w:t>
            </w:r>
          </w:p>
        </w:tc>
        <w:tc>
          <w:tcPr>
            <w:tcW w:w="656" w:type="dxa"/>
            <w:shd w:val="clear" w:color="auto" w:fill="auto"/>
          </w:tcPr>
          <w:p w14:paraId="12C2864D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94</w:t>
            </w:r>
          </w:p>
        </w:tc>
        <w:tc>
          <w:tcPr>
            <w:tcW w:w="1402" w:type="dxa"/>
            <w:shd w:val="clear" w:color="auto" w:fill="auto"/>
          </w:tcPr>
          <w:p w14:paraId="4BA6F4AA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77 (104%)</w:t>
            </w:r>
          </w:p>
        </w:tc>
        <w:tc>
          <w:tcPr>
            <w:tcW w:w="1405" w:type="dxa"/>
            <w:shd w:val="clear" w:color="auto" w:fill="auto"/>
          </w:tcPr>
          <w:p w14:paraId="5F04FC8A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7.1 (85%)</w:t>
            </w:r>
          </w:p>
        </w:tc>
        <w:tc>
          <w:tcPr>
            <w:tcW w:w="1401" w:type="dxa"/>
            <w:shd w:val="clear" w:color="auto" w:fill="auto"/>
          </w:tcPr>
          <w:p w14:paraId="5D5931B8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7.2 (82%)</w:t>
            </w:r>
          </w:p>
        </w:tc>
      </w:tr>
      <w:tr w:rsidR="008602D0" w:rsidRPr="00294B60" w14:paraId="129B11DD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2B7D46F9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01887F7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 xml:space="preserve">    ≥ 0.5 &amp; ≤ 2yr</w:t>
            </w:r>
          </w:p>
        </w:tc>
        <w:tc>
          <w:tcPr>
            <w:tcW w:w="656" w:type="dxa"/>
            <w:shd w:val="clear" w:color="auto" w:fill="auto"/>
          </w:tcPr>
          <w:p w14:paraId="4824C979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52</w:t>
            </w:r>
          </w:p>
        </w:tc>
        <w:tc>
          <w:tcPr>
            <w:tcW w:w="1402" w:type="dxa"/>
            <w:shd w:val="clear" w:color="auto" w:fill="auto"/>
          </w:tcPr>
          <w:p w14:paraId="46521062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63 (86%)</w:t>
            </w:r>
          </w:p>
        </w:tc>
        <w:tc>
          <w:tcPr>
            <w:tcW w:w="1405" w:type="dxa"/>
            <w:shd w:val="clear" w:color="auto" w:fill="auto"/>
          </w:tcPr>
          <w:p w14:paraId="554B5684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5.8 (73%)</w:t>
            </w:r>
          </w:p>
        </w:tc>
        <w:tc>
          <w:tcPr>
            <w:tcW w:w="1401" w:type="dxa"/>
            <w:shd w:val="clear" w:color="auto" w:fill="auto"/>
          </w:tcPr>
          <w:p w14:paraId="4642FAC4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5.9 (70%)</w:t>
            </w:r>
          </w:p>
        </w:tc>
      </w:tr>
      <w:tr w:rsidR="008602D0" w:rsidRPr="00294B60" w14:paraId="3025D242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62090AE6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FF3FB90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 xml:space="preserve">    &gt; 2 &amp; ≤ 5yr</w:t>
            </w:r>
          </w:p>
        </w:tc>
        <w:tc>
          <w:tcPr>
            <w:tcW w:w="656" w:type="dxa"/>
            <w:shd w:val="clear" w:color="auto" w:fill="auto"/>
          </w:tcPr>
          <w:p w14:paraId="1E068D45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42</w:t>
            </w:r>
          </w:p>
        </w:tc>
        <w:tc>
          <w:tcPr>
            <w:tcW w:w="1402" w:type="dxa"/>
            <w:shd w:val="clear" w:color="auto" w:fill="auto"/>
          </w:tcPr>
          <w:p w14:paraId="7C664E41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99 (116%)</w:t>
            </w:r>
          </w:p>
        </w:tc>
        <w:tc>
          <w:tcPr>
            <w:tcW w:w="1405" w:type="dxa"/>
            <w:shd w:val="clear" w:color="auto" w:fill="auto"/>
          </w:tcPr>
          <w:p w14:paraId="7BD50AAC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9.1 (90%)</w:t>
            </w:r>
          </w:p>
        </w:tc>
        <w:tc>
          <w:tcPr>
            <w:tcW w:w="1401" w:type="dxa"/>
            <w:shd w:val="clear" w:color="auto" w:fill="auto"/>
          </w:tcPr>
          <w:p w14:paraId="37075A74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9.2 (87%)</w:t>
            </w:r>
          </w:p>
        </w:tc>
      </w:tr>
      <w:tr w:rsidR="008602D0" w:rsidRPr="00294B60" w14:paraId="35553A73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35FFF7B5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7CEAA67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Africa &gt; 5yr</w:t>
            </w:r>
          </w:p>
        </w:tc>
        <w:tc>
          <w:tcPr>
            <w:tcW w:w="656" w:type="dxa"/>
            <w:shd w:val="clear" w:color="auto" w:fill="auto"/>
          </w:tcPr>
          <w:p w14:paraId="0E6C0E7B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22</w:t>
            </w:r>
          </w:p>
        </w:tc>
        <w:tc>
          <w:tcPr>
            <w:tcW w:w="1402" w:type="dxa"/>
            <w:shd w:val="clear" w:color="auto" w:fill="auto"/>
          </w:tcPr>
          <w:p w14:paraId="62744F16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100 (178%)</w:t>
            </w:r>
          </w:p>
        </w:tc>
        <w:tc>
          <w:tcPr>
            <w:tcW w:w="1405" w:type="dxa"/>
            <w:shd w:val="clear" w:color="auto" w:fill="auto"/>
          </w:tcPr>
          <w:p w14:paraId="230AE6FF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8.6 (108%)</w:t>
            </w:r>
          </w:p>
        </w:tc>
        <w:tc>
          <w:tcPr>
            <w:tcW w:w="1401" w:type="dxa"/>
            <w:shd w:val="clear" w:color="auto" w:fill="auto"/>
          </w:tcPr>
          <w:p w14:paraId="744C7C9B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8.8 (105%)</w:t>
            </w:r>
          </w:p>
        </w:tc>
      </w:tr>
      <w:tr w:rsidR="008602D0" w:rsidRPr="00294B60" w14:paraId="0BCB730C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21B0163C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7B51C812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Asia &gt; 5yr</w:t>
            </w:r>
          </w:p>
        </w:tc>
        <w:tc>
          <w:tcPr>
            <w:tcW w:w="656" w:type="dxa"/>
            <w:shd w:val="clear" w:color="auto" w:fill="auto"/>
          </w:tcPr>
          <w:p w14:paraId="0B75574C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28</w:t>
            </w:r>
          </w:p>
        </w:tc>
        <w:tc>
          <w:tcPr>
            <w:tcW w:w="1402" w:type="dxa"/>
            <w:shd w:val="clear" w:color="auto" w:fill="auto"/>
          </w:tcPr>
          <w:p w14:paraId="2FA2C2B8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90 (82%)</w:t>
            </w:r>
          </w:p>
        </w:tc>
        <w:tc>
          <w:tcPr>
            <w:tcW w:w="1405" w:type="dxa"/>
            <w:shd w:val="clear" w:color="auto" w:fill="auto"/>
          </w:tcPr>
          <w:p w14:paraId="1214EAF5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6.6 (63%)</w:t>
            </w:r>
          </w:p>
        </w:tc>
        <w:tc>
          <w:tcPr>
            <w:tcW w:w="1401" w:type="dxa"/>
            <w:shd w:val="clear" w:color="auto" w:fill="auto"/>
          </w:tcPr>
          <w:p w14:paraId="478671E0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6.9 (61%)</w:t>
            </w:r>
          </w:p>
        </w:tc>
      </w:tr>
      <w:tr w:rsidR="008602D0" w:rsidRPr="00294B60" w14:paraId="4B006739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17095094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800mgOZ 960mgPQP</w:t>
            </w:r>
          </w:p>
        </w:tc>
        <w:tc>
          <w:tcPr>
            <w:tcW w:w="1559" w:type="dxa"/>
            <w:shd w:val="clear" w:color="auto" w:fill="auto"/>
          </w:tcPr>
          <w:p w14:paraId="5B65009A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Africa ≤ 5yr</w:t>
            </w:r>
          </w:p>
        </w:tc>
        <w:tc>
          <w:tcPr>
            <w:tcW w:w="656" w:type="dxa"/>
            <w:shd w:val="clear" w:color="auto" w:fill="auto"/>
          </w:tcPr>
          <w:p w14:paraId="4CD4EEAF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92</w:t>
            </w:r>
          </w:p>
        </w:tc>
        <w:tc>
          <w:tcPr>
            <w:tcW w:w="1402" w:type="dxa"/>
            <w:shd w:val="clear" w:color="auto" w:fill="auto"/>
          </w:tcPr>
          <w:p w14:paraId="1FD58824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124 (130%)</w:t>
            </w:r>
          </w:p>
        </w:tc>
        <w:tc>
          <w:tcPr>
            <w:tcW w:w="1405" w:type="dxa"/>
            <w:shd w:val="clear" w:color="auto" w:fill="auto"/>
          </w:tcPr>
          <w:p w14:paraId="5DD49B60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9.5 (95%)</w:t>
            </w:r>
          </w:p>
        </w:tc>
        <w:tc>
          <w:tcPr>
            <w:tcW w:w="1401" w:type="dxa"/>
            <w:shd w:val="clear" w:color="auto" w:fill="auto"/>
          </w:tcPr>
          <w:p w14:paraId="4059AAF6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9.7 (93%)</w:t>
            </w:r>
          </w:p>
        </w:tc>
      </w:tr>
      <w:tr w:rsidR="008602D0" w:rsidRPr="00294B60" w14:paraId="4D75C619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6984D6F6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83792BB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 xml:space="preserve">     ≥ 0.5 &amp; ≤ 2yr</w:t>
            </w:r>
          </w:p>
        </w:tc>
        <w:tc>
          <w:tcPr>
            <w:tcW w:w="656" w:type="dxa"/>
            <w:shd w:val="clear" w:color="auto" w:fill="auto"/>
          </w:tcPr>
          <w:p w14:paraId="7704D0F8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59</w:t>
            </w:r>
          </w:p>
        </w:tc>
        <w:tc>
          <w:tcPr>
            <w:tcW w:w="1402" w:type="dxa"/>
            <w:shd w:val="clear" w:color="auto" w:fill="auto"/>
          </w:tcPr>
          <w:p w14:paraId="0ED1AD69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110 (135%)</w:t>
            </w:r>
          </w:p>
        </w:tc>
        <w:tc>
          <w:tcPr>
            <w:tcW w:w="1405" w:type="dxa"/>
            <w:shd w:val="clear" w:color="auto" w:fill="auto"/>
          </w:tcPr>
          <w:p w14:paraId="1CF65D9A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8.9 (96%)</w:t>
            </w:r>
          </w:p>
        </w:tc>
        <w:tc>
          <w:tcPr>
            <w:tcW w:w="1401" w:type="dxa"/>
            <w:shd w:val="clear" w:color="auto" w:fill="auto"/>
          </w:tcPr>
          <w:p w14:paraId="3271A939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9.0 (94%)</w:t>
            </w:r>
          </w:p>
        </w:tc>
      </w:tr>
      <w:tr w:rsidR="008602D0" w:rsidRPr="00294B60" w14:paraId="31414152" w14:textId="77777777">
        <w:tc>
          <w:tcPr>
            <w:tcW w:w="2329" w:type="dxa"/>
            <w:shd w:val="clear" w:color="auto" w:fill="auto"/>
          </w:tcPr>
          <w:p w14:paraId="3A3D977B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7E920D3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 xml:space="preserve">     &gt; 2 &amp; ≤ 5yr</w:t>
            </w:r>
          </w:p>
        </w:tc>
        <w:tc>
          <w:tcPr>
            <w:tcW w:w="656" w:type="dxa"/>
            <w:shd w:val="clear" w:color="auto" w:fill="auto"/>
          </w:tcPr>
          <w:p w14:paraId="759D2201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33</w:t>
            </w:r>
          </w:p>
        </w:tc>
        <w:tc>
          <w:tcPr>
            <w:tcW w:w="1402" w:type="dxa"/>
            <w:shd w:val="clear" w:color="auto" w:fill="auto"/>
          </w:tcPr>
          <w:p w14:paraId="282E7B06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153 (117%)</w:t>
            </w:r>
          </w:p>
        </w:tc>
        <w:tc>
          <w:tcPr>
            <w:tcW w:w="1405" w:type="dxa"/>
            <w:shd w:val="clear" w:color="auto" w:fill="auto"/>
          </w:tcPr>
          <w:p w14:paraId="1A3255FF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10.7 (93%)</w:t>
            </w:r>
          </w:p>
        </w:tc>
        <w:tc>
          <w:tcPr>
            <w:tcW w:w="1401" w:type="dxa"/>
            <w:shd w:val="clear" w:color="auto" w:fill="auto"/>
          </w:tcPr>
          <w:p w14:paraId="1819CFB0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10.9 (92%)</w:t>
            </w:r>
          </w:p>
        </w:tc>
      </w:tr>
      <w:tr w:rsidR="008602D0" w:rsidRPr="00294B60" w14:paraId="3622255F" w14:textId="77777777">
        <w:trPr>
          <w:trHeight w:val="57"/>
        </w:trPr>
        <w:tc>
          <w:tcPr>
            <w:tcW w:w="2329" w:type="dxa"/>
            <w:shd w:val="clear" w:color="auto" w:fill="auto"/>
          </w:tcPr>
          <w:p w14:paraId="2F73AAFA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372F78A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Africa &gt; 5yr</w:t>
            </w:r>
          </w:p>
        </w:tc>
        <w:tc>
          <w:tcPr>
            <w:tcW w:w="656" w:type="dxa"/>
            <w:shd w:val="clear" w:color="auto" w:fill="auto"/>
          </w:tcPr>
          <w:p w14:paraId="6C8F1DE1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21</w:t>
            </w:r>
          </w:p>
        </w:tc>
        <w:tc>
          <w:tcPr>
            <w:tcW w:w="1402" w:type="dxa"/>
            <w:shd w:val="clear" w:color="auto" w:fill="auto"/>
          </w:tcPr>
          <w:p w14:paraId="497A3C25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131 (183%)</w:t>
            </w:r>
          </w:p>
        </w:tc>
        <w:tc>
          <w:tcPr>
            <w:tcW w:w="1405" w:type="dxa"/>
            <w:shd w:val="clear" w:color="auto" w:fill="auto"/>
          </w:tcPr>
          <w:p w14:paraId="71623792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11.7 (103%)</w:t>
            </w:r>
          </w:p>
        </w:tc>
        <w:tc>
          <w:tcPr>
            <w:tcW w:w="1401" w:type="dxa"/>
            <w:shd w:val="clear" w:color="auto" w:fill="auto"/>
          </w:tcPr>
          <w:p w14:paraId="5FFADDF7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12.1 (103%)</w:t>
            </w:r>
          </w:p>
        </w:tc>
      </w:tr>
      <w:tr w:rsidR="008602D0" w:rsidRPr="00294B60" w14:paraId="506442B2" w14:textId="77777777">
        <w:trPr>
          <w:trHeight w:val="57"/>
        </w:trPr>
        <w:tc>
          <w:tcPr>
            <w:tcW w:w="2329" w:type="dxa"/>
            <w:tcBorders>
              <w:bottom w:val="single" w:sz="18" w:space="0" w:color="auto"/>
            </w:tcBorders>
            <w:shd w:val="clear" w:color="auto" w:fill="auto"/>
          </w:tcPr>
          <w:p w14:paraId="570082C7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auto"/>
          </w:tcPr>
          <w:p w14:paraId="49A60141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Asia &gt; 5yr</w:t>
            </w:r>
          </w:p>
        </w:tc>
        <w:tc>
          <w:tcPr>
            <w:tcW w:w="656" w:type="dxa"/>
            <w:tcBorders>
              <w:bottom w:val="single" w:sz="18" w:space="0" w:color="auto"/>
            </w:tcBorders>
            <w:shd w:val="clear" w:color="auto" w:fill="auto"/>
          </w:tcPr>
          <w:p w14:paraId="008B0936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28</w:t>
            </w:r>
          </w:p>
        </w:tc>
        <w:tc>
          <w:tcPr>
            <w:tcW w:w="1402" w:type="dxa"/>
            <w:tcBorders>
              <w:bottom w:val="single" w:sz="18" w:space="0" w:color="auto"/>
            </w:tcBorders>
            <w:shd w:val="clear" w:color="auto" w:fill="auto"/>
          </w:tcPr>
          <w:p w14:paraId="70ED13FD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124 (91%)</w:t>
            </w:r>
          </w:p>
        </w:tc>
        <w:tc>
          <w:tcPr>
            <w:tcW w:w="1405" w:type="dxa"/>
            <w:tcBorders>
              <w:bottom w:val="single" w:sz="18" w:space="0" w:color="auto"/>
            </w:tcBorders>
            <w:shd w:val="clear" w:color="auto" w:fill="auto"/>
          </w:tcPr>
          <w:p w14:paraId="5224B3AB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9.0 (80%)</w:t>
            </w:r>
          </w:p>
        </w:tc>
        <w:tc>
          <w:tcPr>
            <w:tcW w:w="1401" w:type="dxa"/>
            <w:tcBorders>
              <w:bottom w:val="single" w:sz="18" w:space="0" w:color="auto"/>
            </w:tcBorders>
            <w:shd w:val="clear" w:color="auto" w:fill="auto"/>
          </w:tcPr>
          <w:p w14:paraId="650D7592" w14:textId="77777777" w:rsidR="008602D0" w:rsidRPr="00294B60" w:rsidRDefault="008602D0" w:rsidP="008602D0">
            <w:pPr>
              <w:tabs>
                <w:tab w:val="left" w:pos="108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94B60">
              <w:rPr>
                <w:rFonts w:ascii="Arial" w:hAnsi="Arial" w:cs="Arial"/>
                <w:sz w:val="16"/>
                <w:szCs w:val="18"/>
              </w:rPr>
              <w:t>9.3 (78%)</w:t>
            </w:r>
          </w:p>
        </w:tc>
      </w:tr>
    </w:tbl>
    <w:p w14:paraId="315F8CA5" w14:textId="77777777" w:rsidR="008549FF" w:rsidRPr="00CE79C2" w:rsidRDefault="008549FF" w:rsidP="008549FF">
      <w:pPr>
        <w:keepNext/>
        <w:keepLines/>
        <w:pBdr>
          <w:bottom w:val="single" w:sz="4" w:space="1" w:color="auto"/>
        </w:pBdr>
        <w:spacing w:after="120"/>
        <w:rPr>
          <w:rFonts w:ascii="Arial" w:hAnsi="Arial" w:cs="Arial"/>
          <w:sz w:val="18"/>
          <w:szCs w:val="18"/>
        </w:rPr>
      </w:pPr>
      <w:proofErr w:type="spellStart"/>
      <w:r w:rsidRPr="00610285">
        <w:rPr>
          <w:rFonts w:ascii="Arial" w:hAnsi="Arial" w:cs="Arial"/>
          <w:sz w:val="18"/>
          <w:szCs w:val="18"/>
          <w:vertAlign w:val="superscript"/>
        </w:rPr>
        <w:t>a</w:t>
      </w:r>
      <w:r>
        <w:rPr>
          <w:rFonts w:ascii="Arial" w:hAnsi="Arial" w:cs="Arial"/>
          <w:sz w:val="18"/>
          <w:szCs w:val="18"/>
        </w:rPr>
        <w:t>Geometric</w:t>
      </w:r>
      <w:proofErr w:type="spellEnd"/>
      <w:r>
        <w:rPr>
          <w:rFonts w:ascii="Arial" w:hAnsi="Arial" w:cs="Arial"/>
          <w:sz w:val="18"/>
          <w:szCs w:val="18"/>
        </w:rPr>
        <w:t xml:space="preserve"> Mean (CV%)</w:t>
      </w:r>
    </w:p>
    <w:p w14:paraId="39A35196" w14:textId="77777777" w:rsidR="00294F17" w:rsidRDefault="00294F17"/>
    <w:p w14:paraId="497DB172" w14:textId="77777777" w:rsidR="00294F17" w:rsidRPr="00294F17" w:rsidRDefault="00294F17">
      <w:pPr>
        <w:rPr>
          <w:b/>
        </w:rPr>
      </w:pPr>
      <w:r w:rsidRPr="00294F17">
        <w:rPr>
          <w:b/>
        </w:rPr>
        <w:t>References</w:t>
      </w:r>
    </w:p>
    <w:p w14:paraId="760D46F7" w14:textId="77777777" w:rsidR="008549FF" w:rsidRDefault="008549FF"/>
    <w:p w14:paraId="766868CA" w14:textId="77777777" w:rsidR="00422608" w:rsidRPr="003E1C5E" w:rsidRDefault="00BD57E8" w:rsidP="006B2EDD">
      <w:r>
        <w:t xml:space="preserve">[1] </w:t>
      </w:r>
      <w:r w:rsidRPr="00BD57E8">
        <w:t xml:space="preserve">J. </w:t>
      </w:r>
      <w:proofErr w:type="spellStart"/>
      <w:r w:rsidRPr="00BD57E8">
        <w:t>Tarning</w:t>
      </w:r>
      <w:proofErr w:type="spellEnd"/>
      <w:r w:rsidRPr="00BD57E8">
        <w:t xml:space="preserve">, P. Thana, A. P. </w:t>
      </w:r>
      <w:proofErr w:type="spellStart"/>
      <w:r w:rsidRPr="00BD57E8">
        <w:t>Phyo</w:t>
      </w:r>
      <w:proofErr w:type="spellEnd"/>
      <w:r w:rsidRPr="00BD57E8">
        <w:t xml:space="preserve">, K. M. </w:t>
      </w:r>
      <w:proofErr w:type="spellStart"/>
      <w:r w:rsidRPr="00BD57E8">
        <w:t>Lwin</w:t>
      </w:r>
      <w:proofErr w:type="spellEnd"/>
      <w:r w:rsidRPr="00BD57E8">
        <w:t xml:space="preserve">, W. </w:t>
      </w:r>
      <w:proofErr w:type="spellStart"/>
      <w:r w:rsidRPr="00BD57E8">
        <w:t>Hanpithakpong</w:t>
      </w:r>
      <w:proofErr w:type="spellEnd"/>
      <w:r w:rsidRPr="00BD57E8">
        <w:t xml:space="preserve">, E. A. Ashley, N. P. J. Day, F. </w:t>
      </w:r>
      <w:proofErr w:type="spellStart"/>
      <w:r w:rsidRPr="00BD57E8">
        <w:t>Nosten</w:t>
      </w:r>
      <w:proofErr w:type="spellEnd"/>
      <w:r w:rsidRPr="00BD57E8">
        <w:t xml:space="preserve">, and N. J. White. Population pharmacokinetics and antimalarial pharmacodynamics of </w:t>
      </w:r>
      <w:proofErr w:type="spellStart"/>
      <w:r w:rsidRPr="00BD57E8">
        <w:t>piperaquine</w:t>
      </w:r>
      <w:proofErr w:type="spellEnd"/>
      <w:r w:rsidRPr="00BD57E8">
        <w:t xml:space="preserve"> in patients with </w:t>
      </w:r>
      <w:r w:rsidRPr="00AE51DC">
        <w:rPr>
          <w:i/>
        </w:rPr>
        <w:t>plasmodium vivax</w:t>
      </w:r>
      <w:r w:rsidR="00AE51DC">
        <w:t xml:space="preserve"> malaria in T</w:t>
      </w:r>
      <w:r w:rsidRPr="00BD57E8">
        <w:t xml:space="preserve">hailand. CPT </w:t>
      </w:r>
      <w:proofErr w:type="spellStart"/>
      <w:r w:rsidRPr="00BD57E8">
        <w:t>Pharmacometrics</w:t>
      </w:r>
      <w:proofErr w:type="spellEnd"/>
      <w:r w:rsidRPr="00BD57E8">
        <w:t xml:space="preserve"> </w:t>
      </w:r>
      <w:proofErr w:type="spellStart"/>
      <w:r w:rsidRPr="00BD57E8">
        <w:t>Syst</w:t>
      </w:r>
      <w:proofErr w:type="spellEnd"/>
      <w:r w:rsidRPr="00BD57E8">
        <w:t xml:space="preserve"> </w:t>
      </w:r>
      <w:proofErr w:type="spellStart"/>
      <w:r w:rsidRPr="00BD57E8">
        <w:t>Pharmacol</w:t>
      </w:r>
      <w:proofErr w:type="spellEnd"/>
      <w:r w:rsidRPr="00BD57E8">
        <w:t>, 3:e132, 2014.</w:t>
      </w:r>
    </w:p>
    <w:sectPr w:rsidR="00422608" w:rsidRPr="003E1C5E" w:rsidSect="00422608">
      <w:footerReference w:type="default" r:id="rId47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18387" w14:textId="77777777" w:rsidR="00B75CEB" w:rsidRDefault="00B75CEB" w:rsidP="00C70A5B">
      <w:r>
        <w:separator/>
      </w:r>
    </w:p>
  </w:endnote>
  <w:endnote w:type="continuationSeparator" w:id="0">
    <w:p w14:paraId="638FC6B3" w14:textId="77777777" w:rsidR="00B75CEB" w:rsidRDefault="00B75CEB" w:rsidP="00C70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076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C68889" w14:textId="77777777" w:rsidR="00490E19" w:rsidRDefault="006C5E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21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70A532" w14:textId="77777777" w:rsidR="00490E19" w:rsidRDefault="00490E1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54398" w14:textId="77777777" w:rsidR="00B75CEB" w:rsidRDefault="00B75CEB" w:rsidP="00C70A5B">
      <w:r>
        <w:separator/>
      </w:r>
    </w:p>
  </w:footnote>
  <w:footnote w:type="continuationSeparator" w:id="0">
    <w:p w14:paraId="747C284A" w14:textId="77777777" w:rsidR="00B75CEB" w:rsidRDefault="00B75CEB" w:rsidP="00C70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533CB"/>
    <w:multiLevelType w:val="hybridMultilevel"/>
    <w:tmpl w:val="750E2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A1200"/>
    <w:multiLevelType w:val="hybridMultilevel"/>
    <w:tmpl w:val="0B4CAFD8"/>
    <w:lvl w:ilvl="0" w:tplc="7AAC984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1468A"/>
    <w:multiLevelType w:val="hybridMultilevel"/>
    <w:tmpl w:val="E4729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76F82"/>
    <w:multiLevelType w:val="hybridMultilevel"/>
    <w:tmpl w:val="5602017C"/>
    <w:lvl w:ilvl="0" w:tplc="400A41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14AA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5E3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D8E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5AF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869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4CE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E06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8CD8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9B43476"/>
    <w:multiLevelType w:val="hybridMultilevel"/>
    <w:tmpl w:val="AFFE1EB4"/>
    <w:lvl w:ilvl="0" w:tplc="A5B0E60A">
      <w:start w:val="1"/>
      <w:numFmt w:val="bullet"/>
      <w:pStyle w:val="04Bullet2SAPText"/>
      <w:lvlText w:val="o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22B05"/>
    <w:multiLevelType w:val="hybridMultilevel"/>
    <w:tmpl w:val="1E0E3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AE51E8"/>
    <w:multiLevelType w:val="singleLevel"/>
    <w:tmpl w:val="3DAC7CB8"/>
    <w:lvl w:ilvl="0">
      <w:start w:val="1"/>
      <w:numFmt w:val="bullet"/>
      <w:pStyle w:val="BulletLis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31E54FD6"/>
    <w:multiLevelType w:val="singleLevel"/>
    <w:tmpl w:val="7C6EE544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8">
    <w:nsid w:val="33B96DC0"/>
    <w:multiLevelType w:val="multilevel"/>
    <w:tmpl w:val="2E26E71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smallCaps/>
        <w:sz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03Bullet1SAPTextl"/>
      <w:lvlText w:val=""/>
      <w:lvlJc w:val="left"/>
      <w:pPr>
        <w:ind w:left="2631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81B30C9"/>
    <w:multiLevelType w:val="singleLevel"/>
    <w:tmpl w:val="BC12ABE0"/>
    <w:lvl w:ilvl="0">
      <w:start w:val="1"/>
      <w:numFmt w:val="bullet"/>
      <w:pStyle w:val="BulletLis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</w:rPr>
    </w:lvl>
  </w:abstractNum>
  <w:abstractNum w:abstractNumId="10">
    <w:nsid w:val="384C0DCF"/>
    <w:multiLevelType w:val="hybridMultilevel"/>
    <w:tmpl w:val="C4E29C62"/>
    <w:lvl w:ilvl="0" w:tplc="0AB2A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0E7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42B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F20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58C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821C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840E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FE6F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A26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BAE4AED"/>
    <w:multiLevelType w:val="hybridMultilevel"/>
    <w:tmpl w:val="6D0A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897C77"/>
    <w:multiLevelType w:val="hybridMultilevel"/>
    <w:tmpl w:val="49C44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A53DA7"/>
    <w:multiLevelType w:val="hybridMultilevel"/>
    <w:tmpl w:val="DDBC2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CC2DFE"/>
    <w:multiLevelType w:val="multilevel"/>
    <w:tmpl w:val="40626140"/>
    <w:lvl w:ilvl="0">
      <w:start w:val="6"/>
      <w:numFmt w:val="decimal"/>
      <w:pStyle w:val="Protocol-heading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pStyle w:val="Protocol-heading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Protocol-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Protocol-heading4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E5E39A4"/>
    <w:multiLevelType w:val="multilevel"/>
    <w:tmpl w:val="2E002D1E"/>
    <w:lvl w:ilvl="0">
      <w:start w:val="1"/>
      <w:numFmt w:val="decimal"/>
      <w:pStyle w:val="Protocol-bulletedlist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7F036681"/>
    <w:multiLevelType w:val="singleLevel"/>
    <w:tmpl w:val="E1EEEC40"/>
    <w:lvl w:ilvl="0">
      <w:start w:val="1"/>
      <w:numFmt w:val="upperLetter"/>
      <w:pStyle w:val="AlphaList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11"/>
  </w:num>
  <w:num w:numId="5">
    <w:abstractNumId w:val="9"/>
  </w:num>
  <w:num w:numId="6">
    <w:abstractNumId w:val="6"/>
  </w:num>
  <w:num w:numId="7">
    <w:abstractNumId w:val="16"/>
  </w:num>
  <w:num w:numId="8">
    <w:abstractNumId w:val="7"/>
  </w:num>
  <w:num w:numId="9">
    <w:abstractNumId w:val="8"/>
  </w:num>
  <w:num w:numId="10">
    <w:abstractNumId w:val="4"/>
  </w:num>
  <w:num w:numId="11">
    <w:abstractNumId w:val="14"/>
  </w:num>
  <w:num w:numId="12">
    <w:abstractNumId w:val="15"/>
  </w:num>
  <w:num w:numId="13">
    <w:abstractNumId w:val="5"/>
  </w:num>
  <w:num w:numId="14">
    <w:abstractNumId w:val="2"/>
  </w:num>
  <w:num w:numId="15">
    <w:abstractNumId w:val="3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7E"/>
    <w:rsid w:val="0001408E"/>
    <w:rsid w:val="000178BB"/>
    <w:rsid w:val="00027248"/>
    <w:rsid w:val="00032D59"/>
    <w:rsid w:val="0003399E"/>
    <w:rsid w:val="00037BCC"/>
    <w:rsid w:val="00042955"/>
    <w:rsid w:val="0005331A"/>
    <w:rsid w:val="000724B7"/>
    <w:rsid w:val="00072E6C"/>
    <w:rsid w:val="00084E40"/>
    <w:rsid w:val="000856D8"/>
    <w:rsid w:val="00085867"/>
    <w:rsid w:val="00085EEA"/>
    <w:rsid w:val="000901E4"/>
    <w:rsid w:val="000B0716"/>
    <w:rsid w:val="000B5EB4"/>
    <w:rsid w:val="000B70C7"/>
    <w:rsid w:val="000C0F36"/>
    <w:rsid w:val="000C50A2"/>
    <w:rsid w:val="000D4915"/>
    <w:rsid w:val="00103F8E"/>
    <w:rsid w:val="00116957"/>
    <w:rsid w:val="00123D8C"/>
    <w:rsid w:val="00136547"/>
    <w:rsid w:val="001434E9"/>
    <w:rsid w:val="0014455A"/>
    <w:rsid w:val="00150942"/>
    <w:rsid w:val="00160DE7"/>
    <w:rsid w:val="00161228"/>
    <w:rsid w:val="00164AE8"/>
    <w:rsid w:val="00170C0C"/>
    <w:rsid w:val="00172A7B"/>
    <w:rsid w:val="0017484C"/>
    <w:rsid w:val="001748CD"/>
    <w:rsid w:val="00182087"/>
    <w:rsid w:val="0018257F"/>
    <w:rsid w:val="00182FD9"/>
    <w:rsid w:val="00190900"/>
    <w:rsid w:val="001A421D"/>
    <w:rsid w:val="001A76E7"/>
    <w:rsid w:val="001C176F"/>
    <w:rsid w:val="001C70B5"/>
    <w:rsid w:val="001D1736"/>
    <w:rsid w:val="001D22E8"/>
    <w:rsid w:val="001D3CBE"/>
    <w:rsid w:val="001F60B7"/>
    <w:rsid w:val="002065C1"/>
    <w:rsid w:val="00224EF1"/>
    <w:rsid w:val="00225862"/>
    <w:rsid w:val="00231DCB"/>
    <w:rsid w:val="002360C3"/>
    <w:rsid w:val="0026707F"/>
    <w:rsid w:val="00273FF4"/>
    <w:rsid w:val="00294B60"/>
    <w:rsid w:val="00294F17"/>
    <w:rsid w:val="002A62C9"/>
    <w:rsid w:val="002B170A"/>
    <w:rsid w:val="002B1FC4"/>
    <w:rsid w:val="002B5C5F"/>
    <w:rsid w:val="002B7415"/>
    <w:rsid w:val="002C4720"/>
    <w:rsid w:val="002D172E"/>
    <w:rsid w:val="002D55CF"/>
    <w:rsid w:val="002D64CC"/>
    <w:rsid w:val="002D6EA6"/>
    <w:rsid w:val="002D7CDE"/>
    <w:rsid w:val="002F4D93"/>
    <w:rsid w:val="00305C8E"/>
    <w:rsid w:val="00306523"/>
    <w:rsid w:val="0031469D"/>
    <w:rsid w:val="00332EAC"/>
    <w:rsid w:val="003505FF"/>
    <w:rsid w:val="003523EE"/>
    <w:rsid w:val="0035248E"/>
    <w:rsid w:val="0035343D"/>
    <w:rsid w:val="003544AF"/>
    <w:rsid w:val="00360CBA"/>
    <w:rsid w:val="00372EC9"/>
    <w:rsid w:val="00381D29"/>
    <w:rsid w:val="00386A15"/>
    <w:rsid w:val="003929B5"/>
    <w:rsid w:val="003970FF"/>
    <w:rsid w:val="003A7129"/>
    <w:rsid w:val="003A732D"/>
    <w:rsid w:val="003B3C26"/>
    <w:rsid w:val="003C74EE"/>
    <w:rsid w:val="003D0DFD"/>
    <w:rsid w:val="003E1C5E"/>
    <w:rsid w:val="003F018C"/>
    <w:rsid w:val="003F09A3"/>
    <w:rsid w:val="00415C7E"/>
    <w:rsid w:val="00422608"/>
    <w:rsid w:val="00426837"/>
    <w:rsid w:val="004610A3"/>
    <w:rsid w:val="00473A63"/>
    <w:rsid w:val="00475620"/>
    <w:rsid w:val="00477028"/>
    <w:rsid w:val="0048696E"/>
    <w:rsid w:val="00490E19"/>
    <w:rsid w:val="004A6567"/>
    <w:rsid w:val="004B6A33"/>
    <w:rsid w:val="004C2320"/>
    <w:rsid w:val="004D2D4F"/>
    <w:rsid w:val="004D58F0"/>
    <w:rsid w:val="005005FA"/>
    <w:rsid w:val="00504D29"/>
    <w:rsid w:val="00520912"/>
    <w:rsid w:val="00532E3E"/>
    <w:rsid w:val="00542415"/>
    <w:rsid w:val="005550FB"/>
    <w:rsid w:val="00565944"/>
    <w:rsid w:val="00566DB6"/>
    <w:rsid w:val="005900FE"/>
    <w:rsid w:val="005971D5"/>
    <w:rsid w:val="005A21F9"/>
    <w:rsid w:val="005A36A0"/>
    <w:rsid w:val="005A57E6"/>
    <w:rsid w:val="005B3F82"/>
    <w:rsid w:val="005C0C9C"/>
    <w:rsid w:val="005C7D8A"/>
    <w:rsid w:val="005D362A"/>
    <w:rsid w:val="005E29C3"/>
    <w:rsid w:val="005E3C7B"/>
    <w:rsid w:val="00615A74"/>
    <w:rsid w:val="006217F2"/>
    <w:rsid w:val="00627F44"/>
    <w:rsid w:val="00637AE4"/>
    <w:rsid w:val="00644239"/>
    <w:rsid w:val="00651EC3"/>
    <w:rsid w:val="00672617"/>
    <w:rsid w:val="00673250"/>
    <w:rsid w:val="00675ECF"/>
    <w:rsid w:val="006971CD"/>
    <w:rsid w:val="006A6EA5"/>
    <w:rsid w:val="006B2EDD"/>
    <w:rsid w:val="006C5E7C"/>
    <w:rsid w:val="006F0F07"/>
    <w:rsid w:val="006F14BC"/>
    <w:rsid w:val="006F51E7"/>
    <w:rsid w:val="0071759F"/>
    <w:rsid w:val="007326DD"/>
    <w:rsid w:val="007331AB"/>
    <w:rsid w:val="007442A6"/>
    <w:rsid w:val="0076522A"/>
    <w:rsid w:val="007738FF"/>
    <w:rsid w:val="00781009"/>
    <w:rsid w:val="00781CA7"/>
    <w:rsid w:val="007A2F5B"/>
    <w:rsid w:val="007A5AFF"/>
    <w:rsid w:val="007A6402"/>
    <w:rsid w:val="007B35F0"/>
    <w:rsid w:val="007C1EE7"/>
    <w:rsid w:val="007C2AA7"/>
    <w:rsid w:val="007D4321"/>
    <w:rsid w:val="007E5F51"/>
    <w:rsid w:val="00803F18"/>
    <w:rsid w:val="00810977"/>
    <w:rsid w:val="00817EB1"/>
    <w:rsid w:val="00821658"/>
    <w:rsid w:val="008549FF"/>
    <w:rsid w:val="008602D0"/>
    <w:rsid w:val="008638A4"/>
    <w:rsid w:val="0087457D"/>
    <w:rsid w:val="0088155D"/>
    <w:rsid w:val="00890FAC"/>
    <w:rsid w:val="00893444"/>
    <w:rsid w:val="008A5708"/>
    <w:rsid w:val="008A624B"/>
    <w:rsid w:val="008A7A2A"/>
    <w:rsid w:val="008B0D71"/>
    <w:rsid w:val="008C2D69"/>
    <w:rsid w:val="008F6423"/>
    <w:rsid w:val="009056FA"/>
    <w:rsid w:val="009058DD"/>
    <w:rsid w:val="00911D27"/>
    <w:rsid w:val="00913E50"/>
    <w:rsid w:val="009164D9"/>
    <w:rsid w:val="0092083C"/>
    <w:rsid w:val="00922B10"/>
    <w:rsid w:val="00924B0C"/>
    <w:rsid w:val="00926C24"/>
    <w:rsid w:val="00930DEF"/>
    <w:rsid w:val="009403E9"/>
    <w:rsid w:val="00950E38"/>
    <w:rsid w:val="00951189"/>
    <w:rsid w:val="00952912"/>
    <w:rsid w:val="00960D3C"/>
    <w:rsid w:val="00971CA6"/>
    <w:rsid w:val="00983623"/>
    <w:rsid w:val="00983641"/>
    <w:rsid w:val="00987C46"/>
    <w:rsid w:val="009967FE"/>
    <w:rsid w:val="009B1EE7"/>
    <w:rsid w:val="009C1F0F"/>
    <w:rsid w:val="009E23E6"/>
    <w:rsid w:val="009E32AC"/>
    <w:rsid w:val="00A0247E"/>
    <w:rsid w:val="00A04756"/>
    <w:rsid w:val="00A17A58"/>
    <w:rsid w:val="00A440A8"/>
    <w:rsid w:val="00AA3057"/>
    <w:rsid w:val="00AA3FD6"/>
    <w:rsid w:val="00AB777E"/>
    <w:rsid w:val="00AC0354"/>
    <w:rsid w:val="00AC70A3"/>
    <w:rsid w:val="00AC7663"/>
    <w:rsid w:val="00AE18B6"/>
    <w:rsid w:val="00AE51DC"/>
    <w:rsid w:val="00B03CE8"/>
    <w:rsid w:val="00B20355"/>
    <w:rsid w:val="00B62702"/>
    <w:rsid w:val="00B70C2D"/>
    <w:rsid w:val="00B73563"/>
    <w:rsid w:val="00B75CEB"/>
    <w:rsid w:val="00B8425F"/>
    <w:rsid w:val="00B85FCE"/>
    <w:rsid w:val="00BA529A"/>
    <w:rsid w:val="00BB3F00"/>
    <w:rsid w:val="00BC7B8A"/>
    <w:rsid w:val="00BD5343"/>
    <w:rsid w:val="00BD57E8"/>
    <w:rsid w:val="00BD6D82"/>
    <w:rsid w:val="00BE0FB6"/>
    <w:rsid w:val="00BE4C8D"/>
    <w:rsid w:val="00BF679F"/>
    <w:rsid w:val="00BF7D44"/>
    <w:rsid w:val="00C0453C"/>
    <w:rsid w:val="00C05B5D"/>
    <w:rsid w:val="00C0724F"/>
    <w:rsid w:val="00C12151"/>
    <w:rsid w:val="00C12822"/>
    <w:rsid w:val="00C238D6"/>
    <w:rsid w:val="00C33E13"/>
    <w:rsid w:val="00C62C8E"/>
    <w:rsid w:val="00C70008"/>
    <w:rsid w:val="00C70A5B"/>
    <w:rsid w:val="00C73EED"/>
    <w:rsid w:val="00C756EB"/>
    <w:rsid w:val="00C8357F"/>
    <w:rsid w:val="00CA42C0"/>
    <w:rsid w:val="00CB48AD"/>
    <w:rsid w:val="00CC0FEB"/>
    <w:rsid w:val="00CC2CC9"/>
    <w:rsid w:val="00CD0EED"/>
    <w:rsid w:val="00CD78C8"/>
    <w:rsid w:val="00CE1357"/>
    <w:rsid w:val="00CF7182"/>
    <w:rsid w:val="00D11650"/>
    <w:rsid w:val="00D35A0D"/>
    <w:rsid w:val="00D4197E"/>
    <w:rsid w:val="00D61322"/>
    <w:rsid w:val="00D74B2D"/>
    <w:rsid w:val="00D8193B"/>
    <w:rsid w:val="00D86475"/>
    <w:rsid w:val="00D94F7F"/>
    <w:rsid w:val="00D96B70"/>
    <w:rsid w:val="00DA1BED"/>
    <w:rsid w:val="00DB0777"/>
    <w:rsid w:val="00DD0643"/>
    <w:rsid w:val="00DF6046"/>
    <w:rsid w:val="00E10271"/>
    <w:rsid w:val="00E128F9"/>
    <w:rsid w:val="00E1623C"/>
    <w:rsid w:val="00E30EF9"/>
    <w:rsid w:val="00E50A33"/>
    <w:rsid w:val="00E628BA"/>
    <w:rsid w:val="00E62DA0"/>
    <w:rsid w:val="00E71051"/>
    <w:rsid w:val="00E72F51"/>
    <w:rsid w:val="00E74827"/>
    <w:rsid w:val="00E75B89"/>
    <w:rsid w:val="00E939C5"/>
    <w:rsid w:val="00E967BF"/>
    <w:rsid w:val="00E97A0D"/>
    <w:rsid w:val="00EA205C"/>
    <w:rsid w:val="00EA23B4"/>
    <w:rsid w:val="00EA588F"/>
    <w:rsid w:val="00EC681E"/>
    <w:rsid w:val="00ED3A96"/>
    <w:rsid w:val="00EE4EC3"/>
    <w:rsid w:val="00EF5C0B"/>
    <w:rsid w:val="00F03ACD"/>
    <w:rsid w:val="00F101C2"/>
    <w:rsid w:val="00F10522"/>
    <w:rsid w:val="00F118B6"/>
    <w:rsid w:val="00F12EA3"/>
    <w:rsid w:val="00F209B8"/>
    <w:rsid w:val="00F22700"/>
    <w:rsid w:val="00F34184"/>
    <w:rsid w:val="00F53E55"/>
    <w:rsid w:val="00F55004"/>
    <w:rsid w:val="00F67130"/>
    <w:rsid w:val="00F71638"/>
    <w:rsid w:val="00F71F19"/>
    <w:rsid w:val="00F87416"/>
    <w:rsid w:val="00FA34EC"/>
    <w:rsid w:val="00FB3C83"/>
    <w:rsid w:val="00FB6162"/>
    <w:rsid w:val="00FD6504"/>
    <w:rsid w:val="00FD6B1D"/>
    <w:rsid w:val="00FF217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ADCDB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134D28"/>
  </w:style>
  <w:style w:type="paragraph" w:styleId="Heading1">
    <w:name w:val="heading 1"/>
    <w:basedOn w:val="Normal"/>
    <w:next w:val="Normal"/>
    <w:link w:val="Heading1Char"/>
    <w:qFormat/>
    <w:rsid w:val="008549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549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549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Para"/>
    <w:next w:val="Para"/>
    <w:link w:val="Heading4Char"/>
    <w:qFormat/>
    <w:rsid w:val="008549FF"/>
    <w:pPr>
      <w:keepNext/>
      <w:keepLines/>
      <w:tabs>
        <w:tab w:val="num" w:pos="1620"/>
      </w:tabs>
      <w:spacing w:line="240" w:lineRule="auto"/>
      <w:ind w:left="1620" w:hanging="1080"/>
      <w:outlineLvl w:val="3"/>
    </w:pPr>
    <w:rPr>
      <w:rFonts w:ascii="Arial" w:hAnsi="Arial"/>
      <w:b/>
      <w:i/>
    </w:rPr>
  </w:style>
  <w:style w:type="paragraph" w:styleId="Heading5">
    <w:name w:val="heading 5"/>
    <w:basedOn w:val="Para"/>
    <w:next w:val="Para"/>
    <w:link w:val="Heading5Char"/>
    <w:qFormat/>
    <w:rsid w:val="008549FF"/>
    <w:pPr>
      <w:keepNext/>
      <w:keepLines/>
      <w:tabs>
        <w:tab w:val="num" w:pos="1440"/>
      </w:tabs>
      <w:spacing w:line="240" w:lineRule="auto"/>
      <w:ind w:left="1440" w:hanging="1440"/>
      <w:outlineLvl w:val="4"/>
    </w:pPr>
    <w:rPr>
      <w:rFonts w:ascii="Arial" w:hAnsi="Arial"/>
      <w:b/>
      <w:sz w:val="22"/>
    </w:rPr>
  </w:style>
  <w:style w:type="paragraph" w:styleId="Heading6">
    <w:name w:val="heading 6"/>
    <w:basedOn w:val="Para"/>
    <w:next w:val="Para"/>
    <w:link w:val="Heading6Char"/>
    <w:qFormat/>
    <w:rsid w:val="008549FF"/>
    <w:pPr>
      <w:keepNext/>
      <w:keepLines/>
      <w:tabs>
        <w:tab w:val="num" w:pos="1800"/>
      </w:tabs>
      <w:spacing w:line="240" w:lineRule="auto"/>
      <w:ind w:left="1800" w:hanging="1800"/>
      <w:outlineLvl w:val="5"/>
    </w:pPr>
    <w:rPr>
      <w:rFonts w:ascii="Arial" w:hAnsi="Arial"/>
      <w:b/>
      <w:i/>
      <w:sz w:val="22"/>
    </w:rPr>
  </w:style>
  <w:style w:type="paragraph" w:styleId="Heading7">
    <w:name w:val="heading 7"/>
    <w:basedOn w:val="Para"/>
    <w:next w:val="Para"/>
    <w:link w:val="Heading7Char"/>
    <w:qFormat/>
    <w:rsid w:val="008549FF"/>
    <w:pPr>
      <w:keepNext/>
      <w:keepLines/>
      <w:tabs>
        <w:tab w:val="num" w:pos="1800"/>
      </w:tabs>
      <w:spacing w:line="240" w:lineRule="auto"/>
      <w:ind w:left="1800" w:hanging="1800"/>
      <w:outlineLvl w:val="6"/>
    </w:pPr>
    <w:rPr>
      <w:rFonts w:ascii="Arial" w:hAnsi="Arial"/>
      <w:b/>
      <w:sz w:val="20"/>
    </w:rPr>
  </w:style>
  <w:style w:type="paragraph" w:styleId="Heading8">
    <w:name w:val="heading 8"/>
    <w:basedOn w:val="Para"/>
    <w:next w:val="Para"/>
    <w:link w:val="Heading8Char"/>
    <w:qFormat/>
    <w:rsid w:val="008549FF"/>
    <w:pPr>
      <w:keepNext/>
      <w:keepLines/>
      <w:tabs>
        <w:tab w:val="num" w:pos="2160"/>
      </w:tabs>
      <w:spacing w:line="240" w:lineRule="auto"/>
      <w:ind w:left="2160" w:hanging="2160"/>
      <w:outlineLvl w:val="7"/>
    </w:pPr>
    <w:rPr>
      <w:rFonts w:ascii="Arial" w:hAnsi="Arial"/>
      <w:b/>
      <w:sz w:val="20"/>
      <w:u w:val="single"/>
    </w:rPr>
  </w:style>
  <w:style w:type="paragraph" w:styleId="Heading9">
    <w:name w:val="heading 9"/>
    <w:basedOn w:val="Para"/>
    <w:next w:val="Para"/>
    <w:link w:val="Heading9Char"/>
    <w:qFormat/>
    <w:rsid w:val="008549FF"/>
    <w:pPr>
      <w:keepNext/>
      <w:keepLines/>
      <w:tabs>
        <w:tab w:val="num" w:pos="2520"/>
      </w:tabs>
      <w:spacing w:line="240" w:lineRule="auto"/>
      <w:ind w:left="2160" w:hanging="2160"/>
      <w:outlineLvl w:val="8"/>
    </w:pPr>
    <w:rPr>
      <w:rFonts w:ascii="Arial" w:hAnsi="Arial"/>
      <w:b/>
      <w:i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ECF"/>
    <w:pPr>
      <w:ind w:left="720"/>
      <w:contextualSpacing/>
    </w:pPr>
  </w:style>
  <w:style w:type="character" w:styleId="CommentReference">
    <w:name w:val="annotation reference"/>
    <w:uiPriority w:val="99"/>
    <w:unhideWhenUsed/>
    <w:rsid w:val="00675E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5ECF"/>
    <w:pPr>
      <w:suppressAutoHyphens/>
      <w:spacing w:after="1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5EC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675EC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75ECF"/>
    <w:rPr>
      <w:rFonts w:ascii="Lucida Grande" w:hAnsi="Lucida Grande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1623C"/>
    <w:pPr>
      <w:suppressAutoHyphens w:val="0"/>
      <w:spacing w:after="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1623C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54241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qFormat/>
    <w:rsid w:val="000B70C7"/>
    <w:pPr>
      <w:suppressAutoHyphens/>
      <w:spacing w:line="320" w:lineRule="exact"/>
    </w:pPr>
    <w:rPr>
      <w:rFonts w:ascii="Times New Roman" w:eastAsia="Times New Roman" w:hAnsi="Times New Roman" w:cs="Times New Roman"/>
      <w:b/>
      <w:szCs w:val="20"/>
    </w:rPr>
  </w:style>
  <w:style w:type="character" w:customStyle="1" w:styleId="Heading1Char">
    <w:name w:val="Heading 1 Char"/>
    <w:basedOn w:val="DefaultParagraphFont"/>
    <w:link w:val="Heading1"/>
    <w:rsid w:val="008549F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549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8549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8549FF"/>
    <w:rPr>
      <w:rFonts w:ascii="Arial" w:eastAsia="Times New Roman" w:hAnsi="Arial" w:cs="Times New Roman"/>
      <w:b/>
      <w:i/>
      <w:szCs w:val="20"/>
    </w:rPr>
  </w:style>
  <w:style w:type="character" w:customStyle="1" w:styleId="Heading5Char">
    <w:name w:val="Heading 5 Char"/>
    <w:basedOn w:val="DefaultParagraphFont"/>
    <w:link w:val="Heading5"/>
    <w:rsid w:val="008549FF"/>
    <w:rPr>
      <w:rFonts w:ascii="Arial" w:eastAsia="Times New Roman" w:hAnsi="Arial" w:cs="Times New Roman"/>
      <w:b/>
      <w:sz w:val="22"/>
      <w:szCs w:val="20"/>
    </w:rPr>
  </w:style>
  <w:style w:type="character" w:customStyle="1" w:styleId="Heading6Char">
    <w:name w:val="Heading 6 Char"/>
    <w:basedOn w:val="DefaultParagraphFont"/>
    <w:link w:val="Heading6"/>
    <w:rsid w:val="008549FF"/>
    <w:rPr>
      <w:rFonts w:ascii="Arial" w:eastAsia="Times New Roman" w:hAnsi="Arial" w:cs="Times New Roman"/>
      <w:b/>
      <w:i/>
      <w:sz w:val="22"/>
      <w:szCs w:val="20"/>
    </w:rPr>
  </w:style>
  <w:style w:type="character" w:customStyle="1" w:styleId="Heading7Char">
    <w:name w:val="Heading 7 Char"/>
    <w:basedOn w:val="DefaultParagraphFont"/>
    <w:link w:val="Heading7"/>
    <w:rsid w:val="008549FF"/>
    <w:rPr>
      <w:rFonts w:ascii="Arial" w:eastAsia="Times New Roman" w:hAnsi="Arial" w:cs="Times New Roman"/>
      <w:b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8549FF"/>
    <w:rPr>
      <w:rFonts w:ascii="Arial" w:eastAsia="Times New Roman" w:hAnsi="Arial" w:cs="Times New Roman"/>
      <w:b/>
      <w:sz w:val="20"/>
      <w:szCs w:val="20"/>
      <w:u w:val="single"/>
    </w:rPr>
  </w:style>
  <w:style w:type="character" w:customStyle="1" w:styleId="Heading9Char">
    <w:name w:val="Heading 9 Char"/>
    <w:basedOn w:val="DefaultParagraphFont"/>
    <w:link w:val="Heading9"/>
    <w:rsid w:val="008549FF"/>
    <w:rPr>
      <w:rFonts w:ascii="Arial" w:eastAsia="Times New Roman" w:hAnsi="Arial" w:cs="Times New Roman"/>
      <w:b/>
      <w:i/>
      <w:sz w:val="20"/>
      <w:szCs w:val="20"/>
      <w:u w:val="single"/>
    </w:rPr>
  </w:style>
  <w:style w:type="paragraph" w:customStyle="1" w:styleId="Para">
    <w:name w:val="Para"/>
    <w:link w:val="ParaChar"/>
    <w:rsid w:val="008549FF"/>
    <w:pPr>
      <w:suppressAutoHyphens/>
      <w:spacing w:after="180" w:line="320" w:lineRule="exact"/>
    </w:pPr>
    <w:rPr>
      <w:rFonts w:ascii="Times New Roman" w:eastAsia="Times New Roman" w:hAnsi="Times New Roman" w:cs="Times New Roman"/>
      <w:szCs w:val="20"/>
    </w:rPr>
  </w:style>
  <w:style w:type="paragraph" w:styleId="Title">
    <w:name w:val="Title"/>
    <w:basedOn w:val="Normal"/>
    <w:link w:val="TitleChar"/>
    <w:qFormat/>
    <w:rsid w:val="008549FF"/>
    <w:pPr>
      <w:suppressAutoHyphens/>
      <w:spacing w:after="60"/>
      <w:jc w:val="center"/>
      <w:outlineLvl w:val="0"/>
    </w:pPr>
    <w:rPr>
      <w:rFonts w:ascii="Arial" w:eastAsia="Times New Roman" w:hAnsi="Arial" w:cs="Times New Roman"/>
      <w:b/>
      <w:kern w:val="28"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8549FF"/>
    <w:rPr>
      <w:rFonts w:ascii="Arial" w:eastAsia="Times New Roman" w:hAnsi="Arial" w:cs="Times New Roman"/>
      <w:b/>
      <w:kern w:val="28"/>
      <w:sz w:val="32"/>
      <w:szCs w:val="20"/>
    </w:rPr>
  </w:style>
  <w:style w:type="paragraph" w:customStyle="1" w:styleId="Heading1notoc">
    <w:name w:val="Heading1notoc"/>
    <w:basedOn w:val="Heading1"/>
    <w:next w:val="Para"/>
    <w:rsid w:val="008549FF"/>
    <w:pPr>
      <w:pageBreakBefore/>
      <w:tabs>
        <w:tab w:val="num" w:pos="720"/>
        <w:tab w:val="left" w:pos="1080"/>
      </w:tabs>
      <w:suppressAutoHyphens/>
      <w:spacing w:before="360" w:after="180"/>
      <w:ind w:left="720" w:hanging="720"/>
      <w:outlineLvl w:val="9"/>
    </w:pPr>
    <w:rPr>
      <w:rFonts w:ascii="Arial" w:eastAsia="Times New Roman" w:hAnsi="Arial" w:cs="Times New Roman"/>
      <w:bCs w:val="0"/>
      <w:caps/>
      <w:color w:val="auto"/>
      <w:szCs w:val="20"/>
    </w:rPr>
  </w:style>
  <w:style w:type="paragraph" w:customStyle="1" w:styleId="Heading2notoc">
    <w:name w:val="Heading2notoc"/>
    <w:basedOn w:val="Heading2"/>
    <w:next w:val="Para"/>
    <w:rsid w:val="008549FF"/>
    <w:pPr>
      <w:tabs>
        <w:tab w:val="num" w:pos="720"/>
        <w:tab w:val="left" w:pos="1080"/>
      </w:tabs>
      <w:suppressAutoHyphens/>
      <w:spacing w:after="180"/>
      <w:ind w:left="720" w:hanging="720"/>
      <w:outlineLvl w:val="9"/>
    </w:pPr>
    <w:rPr>
      <w:rFonts w:ascii="Arial" w:eastAsia="Times New Roman" w:hAnsi="Arial" w:cs="Times New Roman"/>
      <w:bCs w:val="0"/>
      <w:color w:val="auto"/>
      <w:sz w:val="28"/>
      <w:szCs w:val="20"/>
    </w:rPr>
  </w:style>
  <w:style w:type="paragraph" w:styleId="TOC8">
    <w:name w:val="toc 8"/>
    <w:basedOn w:val="Para"/>
    <w:next w:val="Para"/>
    <w:uiPriority w:val="39"/>
    <w:rsid w:val="008549FF"/>
    <w:pPr>
      <w:tabs>
        <w:tab w:val="right" w:leader="dot" w:pos="9000"/>
      </w:tabs>
      <w:spacing w:after="0" w:line="240" w:lineRule="auto"/>
      <w:ind w:left="3240" w:right="1138" w:hanging="720"/>
    </w:pPr>
  </w:style>
  <w:style w:type="paragraph" w:styleId="TOC9">
    <w:name w:val="toc 9"/>
    <w:basedOn w:val="Para"/>
    <w:next w:val="Para"/>
    <w:uiPriority w:val="39"/>
    <w:rsid w:val="008549FF"/>
    <w:pPr>
      <w:tabs>
        <w:tab w:val="right" w:leader="dot" w:pos="9000"/>
      </w:tabs>
      <w:spacing w:after="0" w:line="240" w:lineRule="auto"/>
      <w:ind w:left="3600" w:right="1138" w:hanging="720"/>
    </w:pPr>
  </w:style>
  <w:style w:type="paragraph" w:customStyle="1" w:styleId="Heading3notoc">
    <w:name w:val="Heading3notoc"/>
    <w:basedOn w:val="Heading3"/>
    <w:next w:val="Para"/>
    <w:rsid w:val="008549FF"/>
    <w:pPr>
      <w:tabs>
        <w:tab w:val="num" w:pos="720"/>
      </w:tabs>
      <w:suppressAutoHyphens/>
      <w:spacing w:before="120" w:after="180"/>
      <w:ind w:left="1080" w:hanging="1080"/>
      <w:outlineLvl w:val="9"/>
    </w:pPr>
    <w:rPr>
      <w:rFonts w:ascii="Arial" w:eastAsia="Times New Roman" w:hAnsi="Arial" w:cs="Times New Roman"/>
      <w:bCs w:val="0"/>
      <w:color w:val="auto"/>
      <w:szCs w:val="20"/>
    </w:rPr>
  </w:style>
  <w:style w:type="paragraph" w:customStyle="1" w:styleId="Heading4notoc">
    <w:name w:val="Heading4notoc"/>
    <w:basedOn w:val="Heading4"/>
    <w:next w:val="Para"/>
    <w:rsid w:val="008549FF"/>
    <w:pPr>
      <w:tabs>
        <w:tab w:val="clear" w:pos="1620"/>
        <w:tab w:val="num" w:pos="1080"/>
      </w:tabs>
      <w:ind w:left="1080"/>
      <w:outlineLvl w:val="9"/>
    </w:pPr>
  </w:style>
  <w:style w:type="paragraph" w:customStyle="1" w:styleId="Heading5notoc">
    <w:name w:val="Heading5notoc"/>
    <w:basedOn w:val="Heading5"/>
    <w:next w:val="Para"/>
    <w:rsid w:val="008549FF"/>
    <w:pPr>
      <w:outlineLvl w:val="9"/>
    </w:pPr>
  </w:style>
  <w:style w:type="paragraph" w:customStyle="1" w:styleId="Heading6notoc">
    <w:name w:val="Heading6notoc"/>
    <w:basedOn w:val="Heading6"/>
    <w:next w:val="Para"/>
    <w:rsid w:val="008549FF"/>
    <w:pPr>
      <w:outlineLvl w:val="9"/>
    </w:pPr>
  </w:style>
  <w:style w:type="paragraph" w:customStyle="1" w:styleId="Heading7notoc">
    <w:name w:val="Heading7notoc"/>
    <w:basedOn w:val="Heading7"/>
    <w:next w:val="Para"/>
    <w:rsid w:val="008549FF"/>
    <w:pPr>
      <w:outlineLvl w:val="9"/>
    </w:pPr>
  </w:style>
  <w:style w:type="paragraph" w:styleId="TOC1">
    <w:name w:val="toc 1"/>
    <w:basedOn w:val="Para"/>
    <w:next w:val="Para"/>
    <w:uiPriority w:val="39"/>
    <w:rsid w:val="008549FF"/>
    <w:pPr>
      <w:keepNext/>
      <w:tabs>
        <w:tab w:val="right" w:leader="dot" w:pos="9000"/>
      </w:tabs>
      <w:spacing w:before="360" w:after="0" w:line="240" w:lineRule="auto"/>
      <w:ind w:left="720" w:right="1138" w:hanging="720"/>
    </w:pPr>
    <w:rPr>
      <w:b/>
      <w:caps/>
    </w:rPr>
  </w:style>
  <w:style w:type="paragraph" w:styleId="TOC2">
    <w:name w:val="toc 2"/>
    <w:basedOn w:val="Para"/>
    <w:next w:val="Para"/>
    <w:uiPriority w:val="39"/>
    <w:rsid w:val="008549FF"/>
    <w:pPr>
      <w:tabs>
        <w:tab w:val="right" w:leader="dot" w:pos="9000"/>
      </w:tabs>
      <w:spacing w:after="0" w:line="240" w:lineRule="auto"/>
      <w:ind w:left="1440" w:right="1138" w:hanging="720"/>
    </w:pPr>
    <w:rPr>
      <w:b/>
    </w:rPr>
  </w:style>
  <w:style w:type="paragraph" w:styleId="TOC3">
    <w:name w:val="toc 3"/>
    <w:basedOn w:val="Para"/>
    <w:next w:val="Para"/>
    <w:uiPriority w:val="39"/>
    <w:rsid w:val="008549FF"/>
    <w:pPr>
      <w:tabs>
        <w:tab w:val="right" w:leader="dot" w:pos="9000"/>
      </w:tabs>
      <w:spacing w:after="0" w:line="240" w:lineRule="auto"/>
      <w:ind w:left="2304" w:right="1138" w:hanging="864"/>
    </w:pPr>
  </w:style>
  <w:style w:type="paragraph" w:styleId="TOC4">
    <w:name w:val="toc 4"/>
    <w:basedOn w:val="Para"/>
    <w:next w:val="Para"/>
    <w:uiPriority w:val="39"/>
    <w:rsid w:val="008549FF"/>
    <w:pPr>
      <w:tabs>
        <w:tab w:val="right" w:leader="dot" w:pos="9000"/>
      </w:tabs>
      <w:spacing w:after="0" w:line="240" w:lineRule="auto"/>
      <w:ind w:left="3384" w:right="1138" w:hanging="1080"/>
    </w:pPr>
  </w:style>
  <w:style w:type="paragraph" w:styleId="TOC5">
    <w:name w:val="toc 5"/>
    <w:basedOn w:val="Para"/>
    <w:next w:val="Para"/>
    <w:uiPriority w:val="39"/>
    <w:rsid w:val="008549FF"/>
    <w:pPr>
      <w:tabs>
        <w:tab w:val="right" w:leader="dot" w:pos="9000"/>
      </w:tabs>
      <w:spacing w:after="0" w:line="240" w:lineRule="auto"/>
      <w:ind w:left="4824" w:right="1138" w:hanging="1440"/>
    </w:pPr>
  </w:style>
  <w:style w:type="paragraph" w:styleId="TOC6">
    <w:name w:val="toc 6"/>
    <w:basedOn w:val="Para"/>
    <w:next w:val="Para"/>
    <w:uiPriority w:val="39"/>
    <w:rsid w:val="008549FF"/>
    <w:pPr>
      <w:tabs>
        <w:tab w:val="right" w:leader="dot" w:pos="9000"/>
      </w:tabs>
      <w:spacing w:after="0" w:line="240" w:lineRule="auto"/>
      <w:ind w:left="5904" w:right="1138" w:hanging="1080"/>
    </w:pPr>
  </w:style>
  <w:style w:type="paragraph" w:styleId="TOC7">
    <w:name w:val="toc 7"/>
    <w:basedOn w:val="Para"/>
    <w:next w:val="Para"/>
    <w:uiPriority w:val="39"/>
    <w:rsid w:val="008549FF"/>
    <w:pPr>
      <w:tabs>
        <w:tab w:val="right" w:leader="dot" w:pos="9000"/>
      </w:tabs>
      <w:spacing w:after="0" w:line="240" w:lineRule="auto"/>
      <w:ind w:left="2880" w:right="1138" w:hanging="720"/>
    </w:pPr>
  </w:style>
  <w:style w:type="paragraph" w:customStyle="1" w:styleId="Parahead">
    <w:name w:val="Parahead"/>
    <w:basedOn w:val="Para"/>
    <w:rsid w:val="008549FF"/>
    <w:pPr>
      <w:keepNext/>
    </w:pPr>
    <w:rPr>
      <w:b/>
    </w:rPr>
  </w:style>
  <w:style w:type="paragraph" w:customStyle="1" w:styleId="Paraindent">
    <w:name w:val="Paraindent"/>
    <w:basedOn w:val="Para"/>
    <w:rsid w:val="008549FF"/>
    <w:pPr>
      <w:ind w:left="360"/>
    </w:pPr>
  </w:style>
  <w:style w:type="paragraph" w:customStyle="1" w:styleId="Paranospace">
    <w:name w:val="Paranospace"/>
    <w:basedOn w:val="Para"/>
    <w:rsid w:val="008549FF"/>
    <w:pPr>
      <w:spacing w:after="60"/>
    </w:pPr>
  </w:style>
  <w:style w:type="paragraph" w:customStyle="1" w:styleId="TOC">
    <w:name w:val="TOC"/>
    <w:basedOn w:val="Heading1notoc"/>
    <w:next w:val="Para"/>
    <w:rsid w:val="008549FF"/>
    <w:pPr>
      <w:spacing w:after="280"/>
      <w:jc w:val="center"/>
    </w:pPr>
  </w:style>
  <w:style w:type="paragraph" w:styleId="Header">
    <w:name w:val="header"/>
    <w:aliases w:val="Page Header,enter name here"/>
    <w:basedOn w:val="Normal"/>
    <w:link w:val="HeaderChar"/>
    <w:uiPriority w:val="99"/>
    <w:rsid w:val="008549FF"/>
    <w:pPr>
      <w:tabs>
        <w:tab w:val="center" w:pos="4500"/>
        <w:tab w:val="right" w:pos="9000"/>
      </w:tabs>
      <w:suppressAutoHyphens/>
      <w:spacing w:after="180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HeaderChar">
    <w:name w:val="Header Char"/>
    <w:aliases w:val="Page Header Char,enter name here Char"/>
    <w:basedOn w:val="DefaultParagraphFont"/>
    <w:link w:val="Header"/>
    <w:uiPriority w:val="99"/>
    <w:rsid w:val="008549FF"/>
    <w:rPr>
      <w:rFonts w:ascii="Times New Roman" w:eastAsia="Times New Roman" w:hAnsi="Times New Roman" w:cs="Times New Roman"/>
      <w:sz w:val="18"/>
      <w:szCs w:val="20"/>
    </w:rPr>
  </w:style>
  <w:style w:type="paragraph" w:styleId="Footer">
    <w:name w:val="footer"/>
    <w:basedOn w:val="Para"/>
    <w:link w:val="FooterChar"/>
    <w:uiPriority w:val="99"/>
    <w:rsid w:val="008549FF"/>
    <w:pPr>
      <w:tabs>
        <w:tab w:val="center" w:pos="4500"/>
        <w:tab w:val="right" w:pos="9000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549FF"/>
    <w:rPr>
      <w:rFonts w:ascii="Times New Roman" w:eastAsia="Times New Roman" w:hAnsi="Times New Roman" w:cs="Times New Roman"/>
      <w:sz w:val="18"/>
      <w:szCs w:val="20"/>
    </w:rPr>
  </w:style>
  <w:style w:type="character" w:styleId="PageNumber">
    <w:name w:val="page number"/>
    <w:basedOn w:val="DefaultParagraphFont"/>
    <w:rsid w:val="008549FF"/>
  </w:style>
  <w:style w:type="paragraph" w:customStyle="1" w:styleId="BulletList1">
    <w:name w:val="BulletList 1"/>
    <w:basedOn w:val="Para"/>
    <w:rsid w:val="008549FF"/>
    <w:pPr>
      <w:numPr>
        <w:numId w:val="5"/>
      </w:numPr>
      <w:tabs>
        <w:tab w:val="clear" w:pos="360"/>
      </w:tabs>
      <w:ind w:left="720"/>
    </w:pPr>
  </w:style>
  <w:style w:type="paragraph" w:customStyle="1" w:styleId="BulletList2">
    <w:name w:val="BulletList 2"/>
    <w:basedOn w:val="BulletList1"/>
    <w:rsid w:val="008549FF"/>
    <w:pPr>
      <w:numPr>
        <w:numId w:val="6"/>
      </w:numPr>
      <w:tabs>
        <w:tab w:val="clear" w:pos="720"/>
      </w:tabs>
    </w:pPr>
  </w:style>
  <w:style w:type="paragraph" w:customStyle="1" w:styleId="NumberList">
    <w:name w:val="NumberList"/>
    <w:basedOn w:val="Para"/>
    <w:rsid w:val="008549FF"/>
    <w:pPr>
      <w:numPr>
        <w:numId w:val="8"/>
      </w:numPr>
      <w:tabs>
        <w:tab w:val="clear" w:pos="360"/>
      </w:tabs>
      <w:ind w:left="0" w:firstLine="0"/>
    </w:pPr>
  </w:style>
  <w:style w:type="paragraph" w:customStyle="1" w:styleId="Figrow">
    <w:name w:val="Figrow"/>
    <w:basedOn w:val="Figcaption"/>
    <w:rsid w:val="008549FF"/>
    <w:pPr>
      <w:keepNext/>
    </w:pPr>
    <w:rPr>
      <w:b w:val="0"/>
    </w:rPr>
  </w:style>
  <w:style w:type="paragraph" w:customStyle="1" w:styleId="AlphaList">
    <w:name w:val="AlphaList"/>
    <w:basedOn w:val="NumberList"/>
    <w:rsid w:val="008549FF"/>
    <w:pPr>
      <w:numPr>
        <w:numId w:val="7"/>
      </w:numPr>
      <w:tabs>
        <w:tab w:val="clear" w:pos="360"/>
      </w:tabs>
      <w:ind w:left="720"/>
    </w:pPr>
  </w:style>
  <w:style w:type="paragraph" w:customStyle="1" w:styleId="Conf">
    <w:name w:val="Conf"/>
    <w:basedOn w:val="Para"/>
    <w:next w:val="Para"/>
    <w:rsid w:val="008549FF"/>
    <w:pPr>
      <w:keepNext/>
      <w:pBdr>
        <w:top w:val="single" w:sz="4" w:space="1" w:color="auto"/>
        <w:bottom w:val="single" w:sz="4" w:space="1" w:color="auto"/>
      </w:pBdr>
      <w:spacing w:after="0" w:line="240" w:lineRule="auto"/>
      <w:jc w:val="center"/>
    </w:pPr>
    <w:rPr>
      <w:sz w:val="18"/>
    </w:rPr>
  </w:style>
  <w:style w:type="paragraph" w:customStyle="1" w:styleId="ScreenCapture">
    <w:name w:val="ScreenCapture"/>
    <w:basedOn w:val="Para"/>
    <w:next w:val="Para"/>
    <w:rsid w:val="008549FF"/>
    <w:pPr>
      <w:spacing w:line="240" w:lineRule="auto"/>
    </w:pPr>
    <w:rPr>
      <w:i/>
      <w:u w:val="single"/>
    </w:rPr>
  </w:style>
  <w:style w:type="paragraph" w:customStyle="1" w:styleId="Tblcaption">
    <w:name w:val="Tblcaption"/>
    <w:basedOn w:val="Caption"/>
    <w:next w:val="Para"/>
    <w:rsid w:val="008549FF"/>
    <w:pPr>
      <w:spacing w:line="240" w:lineRule="auto"/>
      <w:ind w:left="1440" w:hanging="1440"/>
    </w:pPr>
    <w:rPr>
      <w:rFonts w:ascii="Arial" w:hAnsi="Arial"/>
      <w:sz w:val="20"/>
    </w:rPr>
  </w:style>
  <w:style w:type="paragraph" w:customStyle="1" w:styleId="Figcaption">
    <w:name w:val="Figcaption"/>
    <w:basedOn w:val="Caption"/>
    <w:next w:val="Para"/>
    <w:rsid w:val="008549FF"/>
    <w:pPr>
      <w:spacing w:line="240" w:lineRule="auto"/>
      <w:ind w:left="1440" w:hanging="1440"/>
    </w:pPr>
    <w:rPr>
      <w:rFonts w:ascii="Arial" w:hAnsi="Arial"/>
      <w:sz w:val="20"/>
    </w:rPr>
  </w:style>
  <w:style w:type="paragraph" w:styleId="TableofFigures">
    <w:name w:val="table of figures"/>
    <w:basedOn w:val="Para"/>
    <w:uiPriority w:val="99"/>
    <w:rsid w:val="008549FF"/>
    <w:pPr>
      <w:tabs>
        <w:tab w:val="left" w:pos="1440"/>
        <w:tab w:val="right" w:leader="dot" w:pos="9000"/>
      </w:tabs>
      <w:spacing w:after="0" w:line="240" w:lineRule="auto"/>
      <w:ind w:left="1440" w:right="1138" w:hanging="1440"/>
    </w:pPr>
  </w:style>
  <w:style w:type="paragraph" w:customStyle="1" w:styleId="CoverTextList">
    <w:name w:val="CoverTextList"/>
    <w:basedOn w:val="Para"/>
    <w:rsid w:val="008549FF"/>
    <w:pPr>
      <w:spacing w:after="280" w:line="240" w:lineRule="auto"/>
      <w:ind w:left="3600" w:hanging="3600"/>
    </w:pPr>
    <w:rPr>
      <w:rFonts w:ascii="Arial" w:hAnsi="Arial"/>
      <w:b/>
      <w:sz w:val="22"/>
    </w:rPr>
  </w:style>
  <w:style w:type="paragraph" w:customStyle="1" w:styleId="CoverTitle">
    <w:name w:val="CoverTitle"/>
    <w:basedOn w:val="CoverTextList"/>
    <w:rsid w:val="008549FF"/>
    <w:pPr>
      <w:pBdr>
        <w:bottom w:val="single" w:sz="12" w:space="1" w:color="auto"/>
      </w:pBdr>
      <w:spacing w:after="400"/>
      <w:ind w:left="0" w:firstLine="0"/>
      <w:jc w:val="center"/>
    </w:pPr>
    <w:rPr>
      <w:sz w:val="36"/>
    </w:rPr>
  </w:style>
  <w:style w:type="paragraph" w:customStyle="1" w:styleId="ConfPara">
    <w:name w:val="ConfPara"/>
    <w:basedOn w:val="Conf"/>
    <w:next w:val="Para"/>
    <w:rsid w:val="008549FF"/>
    <w:pPr>
      <w:pBdr>
        <w:top w:val="none" w:sz="0" w:space="0" w:color="auto"/>
        <w:bottom w:val="none" w:sz="0" w:space="0" w:color="auto"/>
      </w:pBdr>
      <w:jc w:val="left"/>
    </w:pPr>
  </w:style>
  <w:style w:type="paragraph" w:customStyle="1" w:styleId="Tblhead">
    <w:name w:val="Tblhead"/>
    <w:basedOn w:val="Tblcaption"/>
    <w:rsid w:val="008549FF"/>
    <w:pPr>
      <w:spacing w:before="38" w:after="38"/>
      <w:ind w:left="0" w:firstLine="0"/>
      <w:jc w:val="center"/>
    </w:pPr>
  </w:style>
  <w:style w:type="paragraph" w:customStyle="1" w:styleId="Tblrow">
    <w:name w:val="Tblrow"/>
    <w:basedOn w:val="Tblhead"/>
    <w:rsid w:val="008549FF"/>
    <w:pPr>
      <w:jc w:val="left"/>
    </w:pPr>
    <w:rPr>
      <w:b w:val="0"/>
    </w:rPr>
  </w:style>
  <w:style w:type="paragraph" w:customStyle="1" w:styleId="Tblfoot">
    <w:name w:val="Tblfoot"/>
    <w:basedOn w:val="Tblrow"/>
    <w:next w:val="Para"/>
    <w:rsid w:val="008549FF"/>
    <w:pPr>
      <w:ind w:left="720" w:hanging="720"/>
    </w:pPr>
    <w:rPr>
      <w:sz w:val="18"/>
    </w:rPr>
  </w:style>
  <w:style w:type="paragraph" w:customStyle="1" w:styleId="FooterFilename">
    <w:name w:val="FooterFilename"/>
    <w:basedOn w:val="Footer"/>
    <w:rsid w:val="008549FF"/>
    <w:pPr>
      <w:tabs>
        <w:tab w:val="clear" w:pos="4500"/>
        <w:tab w:val="clear" w:pos="9000"/>
      </w:tabs>
    </w:pPr>
    <w:rPr>
      <w:sz w:val="12"/>
    </w:rPr>
  </w:style>
  <w:style w:type="paragraph" w:customStyle="1" w:styleId="Figfoot">
    <w:name w:val="Figfoot"/>
    <w:basedOn w:val="Tblfoot"/>
    <w:rsid w:val="008549FF"/>
  </w:style>
  <w:style w:type="paragraph" w:customStyle="1" w:styleId="Sigblockline">
    <w:name w:val="Sigblockline"/>
    <w:basedOn w:val="Normal"/>
    <w:next w:val="Normal"/>
    <w:rsid w:val="008549FF"/>
    <w:pPr>
      <w:pBdr>
        <w:bottom w:val="single" w:sz="4" w:space="1" w:color="auto"/>
      </w:pBdr>
      <w:suppressAutoHyphens/>
      <w:spacing w:before="360" w:after="180"/>
    </w:pPr>
    <w:rPr>
      <w:rFonts w:ascii="Times New Roman" w:eastAsia="Times New Roman" w:hAnsi="Times New Roman" w:cs="Times New Roman"/>
      <w:b/>
      <w:szCs w:val="20"/>
    </w:rPr>
  </w:style>
  <w:style w:type="paragraph" w:customStyle="1" w:styleId="Sigblocktitle">
    <w:name w:val="Sigblocktitle"/>
    <w:basedOn w:val="Para"/>
    <w:rsid w:val="008549FF"/>
    <w:pPr>
      <w:spacing w:after="0" w:line="240" w:lineRule="auto"/>
    </w:pPr>
    <w:rPr>
      <w:b/>
    </w:rPr>
  </w:style>
  <w:style w:type="paragraph" w:customStyle="1" w:styleId="TOCtitle">
    <w:name w:val="TOC title"/>
    <w:basedOn w:val="Para"/>
    <w:next w:val="Para"/>
    <w:rsid w:val="008549FF"/>
    <w:pPr>
      <w:pageBreakBefore/>
      <w:spacing w:before="360" w:line="240" w:lineRule="auto"/>
      <w:jc w:val="center"/>
    </w:pPr>
    <w:rPr>
      <w:rFonts w:ascii="Arial" w:hAnsi="Arial"/>
      <w:b/>
      <w:caps/>
      <w:sz w:val="32"/>
    </w:rPr>
  </w:style>
  <w:style w:type="paragraph" w:customStyle="1" w:styleId="Heading">
    <w:name w:val="Heading"/>
    <w:basedOn w:val="Normal"/>
    <w:next w:val="Normal"/>
    <w:rsid w:val="008549FF"/>
    <w:pPr>
      <w:keepNext/>
      <w:pageBreakBefore/>
      <w:suppressAutoHyphens/>
      <w:spacing w:after="240"/>
    </w:pPr>
    <w:rPr>
      <w:rFonts w:ascii="Times New Roman" w:eastAsia="Times New Roman" w:hAnsi="Times New Roman" w:cs="Times New Roman"/>
      <w:b/>
      <w:caps/>
      <w:szCs w:val="20"/>
    </w:rPr>
  </w:style>
  <w:style w:type="paragraph" w:customStyle="1" w:styleId="RefNumberList">
    <w:name w:val="Ref NumberList"/>
    <w:basedOn w:val="NumberList"/>
    <w:rsid w:val="008549FF"/>
  </w:style>
  <w:style w:type="paragraph" w:customStyle="1" w:styleId="Heading1nonum">
    <w:name w:val="Heading1nonum"/>
    <w:basedOn w:val="Heading1notoc"/>
    <w:rsid w:val="008549FF"/>
  </w:style>
  <w:style w:type="paragraph" w:customStyle="1" w:styleId="Heading2nonum">
    <w:name w:val="Heading2nonum"/>
    <w:basedOn w:val="Heading2notoc"/>
    <w:rsid w:val="008549FF"/>
  </w:style>
  <w:style w:type="paragraph" w:customStyle="1" w:styleId="Heading3nonum">
    <w:name w:val="Heading3nonum"/>
    <w:basedOn w:val="Heading3notoc"/>
    <w:rsid w:val="008549FF"/>
  </w:style>
  <w:style w:type="paragraph" w:customStyle="1" w:styleId="Heading4nonum">
    <w:name w:val="Heading4nonum"/>
    <w:basedOn w:val="Heading4notoc"/>
    <w:rsid w:val="008549FF"/>
  </w:style>
  <w:style w:type="paragraph" w:customStyle="1" w:styleId="Heading5nonum">
    <w:name w:val="Heading5nonum"/>
    <w:basedOn w:val="Heading5notoc"/>
    <w:rsid w:val="008549FF"/>
  </w:style>
  <w:style w:type="paragraph" w:styleId="HTMLAddress">
    <w:name w:val="HTML Address"/>
    <w:basedOn w:val="Normal"/>
    <w:link w:val="HTMLAddressChar"/>
    <w:rsid w:val="008549FF"/>
    <w:pPr>
      <w:suppressAutoHyphens/>
      <w:spacing w:after="180"/>
    </w:pPr>
    <w:rPr>
      <w:rFonts w:ascii="Times New Roman" w:eastAsia="Times New Roman" w:hAnsi="Times New Roman" w:cs="Times New Roman"/>
      <w:i/>
      <w:iCs/>
      <w:szCs w:val="20"/>
    </w:rPr>
  </w:style>
  <w:style w:type="character" w:customStyle="1" w:styleId="HTMLAddressChar">
    <w:name w:val="HTML Address Char"/>
    <w:basedOn w:val="DefaultParagraphFont"/>
    <w:link w:val="HTMLAddress"/>
    <w:rsid w:val="008549FF"/>
    <w:rPr>
      <w:rFonts w:ascii="Times New Roman" w:eastAsia="Times New Roman" w:hAnsi="Times New Roman" w:cs="Times New Roman"/>
      <w:i/>
      <w:iCs/>
      <w:szCs w:val="20"/>
    </w:rPr>
  </w:style>
  <w:style w:type="paragraph" w:styleId="HTMLPreformatted">
    <w:name w:val="HTML Preformatted"/>
    <w:basedOn w:val="Normal"/>
    <w:link w:val="HTMLPreformattedChar"/>
    <w:rsid w:val="008549FF"/>
    <w:pPr>
      <w:suppressAutoHyphens/>
      <w:spacing w:after="1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8549FF"/>
    <w:rPr>
      <w:rFonts w:ascii="Courier New" w:eastAsia="Times New Roman" w:hAnsi="Courier New" w:cs="Times New Roman"/>
      <w:sz w:val="20"/>
      <w:szCs w:val="20"/>
    </w:rPr>
  </w:style>
  <w:style w:type="paragraph" w:styleId="Signature">
    <w:name w:val="Signature"/>
    <w:basedOn w:val="Normal"/>
    <w:link w:val="SignatureChar"/>
    <w:rsid w:val="008549FF"/>
    <w:pPr>
      <w:suppressAutoHyphens/>
      <w:spacing w:after="180"/>
      <w:ind w:left="4320"/>
    </w:pPr>
    <w:rPr>
      <w:rFonts w:ascii="Times New Roman" w:eastAsia="Times New Roman" w:hAnsi="Times New Roman" w:cs="Times New Roman"/>
      <w:szCs w:val="20"/>
    </w:rPr>
  </w:style>
  <w:style w:type="character" w:customStyle="1" w:styleId="SignatureChar">
    <w:name w:val="Signature Char"/>
    <w:basedOn w:val="DefaultParagraphFont"/>
    <w:link w:val="Signature"/>
    <w:rsid w:val="008549FF"/>
    <w:rPr>
      <w:rFonts w:ascii="Times New Roman" w:eastAsia="Times New Roman" w:hAnsi="Times New Roman" w:cs="Times New Roman"/>
      <w:szCs w:val="20"/>
    </w:rPr>
  </w:style>
  <w:style w:type="paragraph" w:styleId="TableofAuthorities">
    <w:name w:val="table of authorities"/>
    <w:basedOn w:val="Normal"/>
    <w:next w:val="Normal"/>
    <w:rsid w:val="008549FF"/>
    <w:pPr>
      <w:suppressAutoHyphens/>
      <w:spacing w:after="180"/>
      <w:ind w:left="240" w:hanging="240"/>
    </w:pPr>
    <w:rPr>
      <w:rFonts w:ascii="Times New Roman" w:eastAsia="Times New Roman" w:hAnsi="Times New Roman" w:cs="Times New Roman"/>
      <w:szCs w:val="20"/>
    </w:rPr>
  </w:style>
  <w:style w:type="paragraph" w:styleId="TOAHeading">
    <w:name w:val="toa heading"/>
    <w:basedOn w:val="Normal"/>
    <w:next w:val="Normal"/>
    <w:rsid w:val="008549FF"/>
    <w:pPr>
      <w:suppressAutoHyphens/>
      <w:spacing w:before="120" w:after="180"/>
    </w:pPr>
    <w:rPr>
      <w:rFonts w:ascii="Arial" w:eastAsia="Times New Roman" w:hAnsi="Arial" w:cs="Arial"/>
      <w:b/>
      <w:bCs/>
    </w:rPr>
  </w:style>
  <w:style w:type="character" w:customStyle="1" w:styleId="ParaChar">
    <w:name w:val="Para Char"/>
    <w:link w:val="Para"/>
    <w:rsid w:val="008549FF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8549F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customStyle="1" w:styleId="03Bullet1SAPTextl">
    <w:name w:val="03. Bullet 1 SAP Textl"/>
    <w:basedOn w:val="Normal"/>
    <w:link w:val="03Bullet1SAPTextlChar"/>
    <w:qFormat/>
    <w:rsid w:val="008549FF"/>
    <w:pPr>
      <w:numPr>
        <w:ilvl w:val="2"/>
        <w:numId w:val="9"/>
      </w:numPr>
      <w:spacing w:before="120" w:after="120"/>
      <w:ind w:right="187"/>
      <w:jc w:val="both"/>
      <w:outlineLvl w:val="1"/>
    </w:pPr>
    <w:rPr>
      <w:rFonts w:ascii="Calibri" w:eastAsia="Times New Roman" w:hAnsi="Calibri" w:cs="Times New Roman"/>
      <w:bCs/>
      <w:snapToGrid w:val="0"/>
      <w:sz w:val="20"/>
      <w:szCs w:val="20"/>
      <w:lang w:eastAsia="en-GB" w:bidi="en-US"/>
    </w:rPr>
  </w:style>
  <w:style w:type="character" w:customStyle="1" w:styleId="03Bullet1SAPTextlChar">
    <w:name w:val="03. Bullet 1 SAP Textl Char"/>
    <w:link w:val="03Bullet1SAPTextl"/>
    <w:rsid w:val="008549FF"/>
    <w:rPr>
      <w:rFonts w:ascii="Calibri" w:eastAsia="Times New Roman" w:hAnsi="Calibri" w:cs="Times New Roman"/>
      <w:bCs/>
      <w:snapToGrid w:val="0"/>
      <w:sz w:val="20"/>
      <w:szCs w:val="20"/>
      <w:lang w:eastAsia="en-GB" w:bidi="en-US"/>
    </w:rPr>
  </w:style>
  <w:style w:type="paragraph" w:customStyle="1" w:styleId="01NormalSAPText">
    <w:name w:val="01. Normal SAP Text"/>
    <w:basedOn w:val="Normal"/>
    <w:link w:val="01NormalSAPTextChar"/>
    <w:autoRedefine/>
    <w:qFormat/>
    <w:rsid w:val="008549FF"/>
    <w:pPr>
      <w:keepLines/>
      <w:spacing w:before="60" w:after="120"/>
      <w:ind w:right="34"/>
      <w:jc w:val="both"/>
    </w:pPr>
    <w:rPr>
      <w:rFonts w:ascii="Calibri" w:eastAsia="Times New Roman" w:hAnsi="Calibri" w:cs="Times New Roman"/>
      <w:iCs/>
      <w:sz w:val="20"/>
      <w:szCs w:val="17"/>
      <w:lang w:val="en-GB" w:eastAsia="en-GB" w:bidi="en-US"/>
    </w:rPr>
  </w:style>
  <w:style w:type="character" w:customStyle="1" w:styleId="01NormalSAPTextChar">
    <w:name w:val="01. Normal SAP Text Char"/>
    <w:link w:val="01NormalSAPText"/>
    <w:rsid w:val="008549FF"/>
    <w:rPr>
      <w:rFonts w:ascii="Calibri" w:eastAsia="Times New Roman" w:hAnsi="Calibri" w:cs="Times New Roman"/>
      <w:iCs/>
      <w:sz w:val="20"/>
      <w:szCs w:val="17"/>
      <w:lang w:val="en-GB" w:eastAsia="en-GB" w:bidi="en-US"/>
    </w:rPr>
  </w:style>
  <w:style w:type="paragraph" w:customStyle="1" w:styleId="04Bullet2SAPText">
    <w:name w:val="04. Bullet 2 SAP Text"/>
    <w:basedOn w:val="ColorfulList-Accent11"/>
    <w:link w:val="04Bullet2SAPTextChar"/>
    <w:qFormat/>
    <w:rsid w:val="008549FF"/>
    <w:pPr>
      <w:numPr>
        <w:numId w:val="10"/>
      </w:numPr>
      <w:suppressAutoHyphens w:val="0"/>
      <w:spacing w:before="60" w:after="120"/>
      <w:contextualSpacing/>
      <w:jc w:val="both"/>
    </w:pPr>
    <w:rPr>
      <w:rFonts w:ascii="Calibri" w:hAnsi="Calibri"/>
      <w:sz w:val="20"/>
      <w:szCs w:val="24"/>
      <w:lang w:bidi="en-US"/>
    </w:rPr>
  </w:style>
  <w:style w:type="character" w:customStyle="1" w:styleId="04Bullet2SAPTextChar">
    <w:name w:val="04. Bullet 2 SAP Text Char"/>
    <w:link w:val="04Bullet2SAPText"/>
    <w:rsid w:val="008549FF"/>
    <w:rPr>
      <w:rFonts w:ascii="Calibri" w:eastAsia="Times New Roman" w:hAnsi="Calibri" w:cs="Times New Roman"/>
      <w:sz w:val="20"/>
      <w:lang w:bidi="en-US"/>
    </w:rPr>
  </w:style>
  <w:style w:type="paragraph" w:customStyle="1" w:styleId="ColorfulList-Accent11">
    <w:name w:val="Colorful List - Accent 11"/>
    <w:basedOn w:val="Normal"/>
    <w:uiPriority w:val="72"/>
    <w:qFormat/>
    <w:rsid w:val="008549FF"/>
    <w:pPr>
      <w:suppressAutoHyphens/>
      <w:spacing w:after="180"/>
      <w:ind w:left="720"/>
    </w:pPr>
    <w:rPr>
      <w:rFonts w:ascii="Times New Roman" w:eastAsia="Times New Roman" w:hAnsi="Times New Roman" w:cs="Times New Roman"/>
      <w:szCs w:val="20"/>
    </w:rPr>
  </w:style>
  <w:style w:type="paragraph" w:customStyle="1" w:styleId="Protocol-heading1">
    <w:name w:val="Protocol - heading 1"/>
    <w:basedOn w:val="Heading1"/>
    <w:next w:val="Normal"/>
    <w:rsid w:val="008549FF"/>
    <w:pPr>
      <w:keepLines w:val="0"/>
      <w:numPr>
        <w:numId w:val="11"/>
      </w:numPr>
      <w:tabs>
        <w:tab w:val="left" w:pos="851"/>
      </w:tabs>
      <w:spacing w:before="0" w:after="120"/>
    </w:pPr>
    <w:rPr>
      <w:rFonts w:ascii="Times New Roman" w:eastAsia="Times New Roman" w:hAnsi="Times New Roman" w:cs="Times New Roman"/>
      <w:bCs w:val="0"/>
      <w:caps/>
      <w:color w:val="auto"/>
      <w:sz w:val="24"/>
      <w:szCs w:val="20"/>
      <w:lang w:val="en-GB"/>
    </w:rPr>
  </w:style>
  <w:style w:type="paragraph" w:customStyle="1" w:styleId="Protocol-heading2">
    <w:name w:val="Protocol - heading 2"/>
    <w:basedOn w:val="Heading2"/>
    <w:next w:val="Normal"/>
    <w:rsid w:val="008549FF"/>
    <w:pPr>
      <w:keepLines w:val="0"/>
      <w:numPr>
        <w:ilvl w:val="1"/>
        <w:numId w:val="11"/>
      </w:numPr>
      <w:tabs>
        <w:tab w:val="left" w:pos="851"/>
      </w:tabs>
      <w:spacing w:before="0" w:after="120"/>
      <w:ind w:left="851" w:hanging="851"/>
    </w:pPr>
    <w:rPr>
      <w:rFonts w:ascii="Times New Roman" w:eastAsia="Times New Roman" w:hAnsi="Times New Roman" w:cs="Times New Roman"/>
      <w:bCs w:val="0"/>
      <w:color w:val="000000"/>
      <w:sz w:val="24"/>
      <w:szCs w:val="20"/>
      <w:lang w:val="en-GB"/>
    </w:rPr>
  </w:style>
  <w:style w:type="paragraph" w:customStyle="1" w:styleId="Protocol-heading3">
    <w:name w:val="Protocol - heading 3"/>
    <w:basedOn w:val="Heading3"/>
    <w:next w:val="Normal"/>
    <w:rsid w:val="008549FF"/>
    <w:pPr>
      <w:keepLines w:val="0"/>
      <w:numPr>
        <w:ilvl w:val="2"/>
        <w:numId w:val="11"/>
      </w:numPr>
      <w:tabs>
        <w:tab w:val="clear" w:pos="720"/>
        <w:tab w:val="left" w:pos="851"/>
      </w:tabs>
      <w:spacing w:before="0" w:after="120"/>
      <w:ind w:left="851" w:hanging="851"/>
    </w:pPr>
    <w:rPr>
      <w:rFonts w:ascii="Times New Roman" w:eastAsia="Times New Roman" w:hAnsi="Times New Roman" w:cs="Times New Roman"/>
      <w:bCs w:val="0"/>
      <w:color w:val="auto"/>
      <w:szCs w:val="20"/>
      <w:lang w:val="en-GB"/>
    </w:rPr>
  </w:style>
  <w:style w:type="paragraph" w:customStyle="1" w:styleId="Protocol-heading4">
    <w:name w:val="Protocol - heading 4"/>
    <w:basedOn w:val="Heading4"/>
    <w:next w:val="Normal"/>
    <w:rsid w:val="008549FF"/>
    <w:pPr>
      <w:keepLines w:val="0"/>
      <w:numPr>
        <w:ilvl w:val="3"/>
        <w:numId w:val="11"/>
      </w:numPr>
      <w:tabs>
        <w:tab w:val="clear" w:pos="720"/>
        <w:tab w:val="num" w:pos="360"/>
        <w:tab w:val="left" w:pos="851"/>
      </w:tabs>
      <w:suppressAutoHyphens w:val="0"/>
      <w:spacing w:after="120"/>
      <w:ind w:left="851" w:hanging="851"/>
    </w:pPr>
    <w:rPr>
      <w:rFonts w:ascii="Times New Roman" w:hAnsi="Times New Roman"/>
      <w:bCs/>
      <w:i w:val="0"/>
      <w:lang w:val="en-GB"/>
    </w:rPr>
  </w:style>
  <w:style w:type="paragraph" w:customStyle="1" w:styleId="Protocol-maintext">
    <w:name w:val="Protocol - main text"/>
    <w:basedOn w:val="Normal"/>
    <w:rsid w:val="008549FF"/>
    <w:pPr>
      <w:tabs>
        <w:tab w:val="left" w:pos="-142"/>
      </w:tabs>
      <w:jc w:val="both"/>
    </w:pPr>
    <w:rPr>
      <w:rFonts w:ascii="Times New Roman" w:eastAsia="Times New Roman" w:hAnsi="Times New Roman" w:cs="Times New Roman"/>
      <w:lang w:val="en-GB"/>
    </w:rPr>
  </w:style>
  <w:style w:type="table" w:customStyle="1" w:styleId="TableGrid3">
    <w:name w:val="Table Grid3"/>
    <w:basedOn w:val="TableNormal"/>
    <w:next w:val="TableGrid"/>
    <w:uiPriority w:val="59"/>
    <w:rsid w:val="008549FF"/>
    <w:rPr>
      <w:rFonts w:ascii="Calibri" w:eastAsia="Calibri" w:hAnsi="Calibri" w:cs="Times New Roman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Normal"/>
    <w:link w:val="TextChar1"/>
    <w:rsid w:val="008549FF"/>
    <w:pPr>
      <w:spacing w:before="1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xtChar1">
    <w:name w:val="Text Char1"/>
    <w:link w:val="Text"/>
    <w:rsid w:val="008549FF"/>
    <w:rPr>
      <w:rFonts w:ascii="Times New Roman" w:eastAsia="Times New Roman" w:hAnsi="Times New Roman" w:cs="Times New Roman"/>
      <w:szCs w:val="20"/>
    </w:rPr>
  </w:style>
  <w:style w:type="paragraph" w:customStyle="1" w:styleId="protocol-maintext0">
    <w:name w:val="protocol-maintext"/>
    <w:basedOn w:val="Normal"/>
    <w:uiPriority w:val="99"/>
    <w:rsid w:val="008549FF"/>
    <w:pPr>
      <w:jc w:val="both"/>
    </w:pPr>
    <w:rPr>
      <w:rFonts w:ascii="Times New Roman" w:eastAsia="Calibri" w:hAnsi="Times New Roman" w:cs="Times New Roman"/>
    </w:rPr>
  </w:style>
  <w:style w:type="paragraph" w:customStyle="1" w:styleId="Protocol-bulletedlist">
    <w:name w:val="Protocol - bulleted list"/>
    <w:basedOn w:val="Normal"/>
    <w:rsid w:val="008549FF"/>
    <w:pPr>
      <w:numPr>
        <w:numId w:val="12"/>
      </w:numPr>
      <w:jc w:val="both"/>
    </w:pPr>
    <w:rPr>
      <w:rFonts w:ascii="Times New Roman" w:eastAsia="Times New Roman" w:hAnsi="Times New Roman" w:cs="Times New Roman"/>
      <w:bCs/>
      <w:szCs w:val="20"/>
      <w:lang w:val="en-GB"/>
    </w:rPr>
  </w:style>
  <w:style w:type="paragraph" w:styleId="BodyText">
    <w:name w:val="Body Text"/>
    <w:basedOn w:val="Normal"/>
    <w:link w:val="BodyTextChar"/>
    <w:uiPriority w:val="99"/>
    <w:rsid w:val="008549FF"/>
    <w:pPr>
      <w:widowControl w:val="0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549FF"/>
    <w:rPr>
      <w:rFonts w:ascii="Times New Roman" w:eastAsia="Times New Roman" w:hAnsi="Times New Roman" w:cs="Times New Roman"/>
      <w:snapToGrid w:val="0"/>
      <w:szCs w:val="20"/>
    </w:rPr>
  </w:style>
  <w:style w:type="character" w:styleId="Hyperlink">
    <w:name w:val="Hyperlink"/>
    <w:uiPriority w:val="99"/>
    <w:rsid w:val="008549FF"/>
    <w:rPr>
      <w:color w:val="0000FF"/>
      <w:u w:val="single"/>
    </w:rPr>
  </w:style>
  <w:style w:type="paragraph" w:customStyle="1" w:styleId="ColorfulShading-Accent11">
    <w:name w:val="Colorful Shading - Accent 11"/>
    <w:hidden/>
    <w:uiPriority w:val="99"/>
    <w:semiHidden/>
    <w:rsid w:val="008549FF"/>
    <w:rPr>
      <w:rFonts w:ascii="Times New Roman" w:eastAsia="Times New Roman" w:hAnsi="Times New Roman" w:cs="Times New Roman"/>
      <w:szCs w:val="20"/>
    </w:rPr>
  </w:style>
  <w:style w:type="paragraph" w:styleId="NormalWeb">
    <w:name w:val="Normal (Web)"/>
    <w:basedOn w:val="Normal"/>
    <w:unhideWhenUsed/>
    <w:rsid w:val="008549F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ixed-citation">
    <w:name w:val="mixed-citation"/>
    <w:rsid w:val="008549FF"/>
  </w:style>
  <w:style w:type="character" w:customStyle="1" w:styleId="ref-title">
    <w:name w:val="ref-title"/>
    <w:rsid w:val="008549FF"/>
  </w:style>
  <w:style w:type="character" w:customStyle="1" w:styleId="ref-journal">
    <w:name w:val="ref-journal"/>
    <w:rsid w:val="008549FF"/>
  </w:style>
  <w:style w:type="character" w:customStyle="1" w:styleId="ref-vol">
    <w:name w:val="ref-vol"/>
    <w:rsid w:val="008549FF"/>
  </w:style>
  <w:style w:type="character" w:customStyle="1" w:styleId="ref-iss">
    <w:name w:val="ref-iss"/>
    <w:rsid w:val="008549FF"/>
  </w:style>
  <w:style w:type="character" w:customStyle="1" w:styleId="nowrap">
    <w:name w:val="nowrap"/>
    <w:rsid w:val="008549FF"/>
  </w:style>
  <w:style w:type="character" w:styleId="FollowedHyperlink">
    <w:name w:val="FollowedHyperlink"/>
    <w:uiPriority w:val="99"/>
    <w:unhideWhenUsed/>
    <w:rsid w:val="008549FF"/>
    <w:rPr>
      <w:color w:val="954F72"/>
      <w:u w:val="single"/>
    </w:rPr>
  </w:style>
  <w:style w:type="paragraph" w:styleId="Revision">
    <w:name w:val="Revision"/>
    <w:hidden/>
    <w:uiPriority w:val="99"/>
    <w:rsid w:val="008549FF"/>
    <w:rPr>
      <w:rFonts w:ascii="Times New Roman" w:eastAsia="Times New Roman" w:hAnsi="Times New Roman" w:cs="Times New Roman"/>
      <w:szCs w:val="20"/>
    </w:rPr>
  </w:style>
  <w:style w:type="table" w:styleId="MediumGrid1-Accent2">
    <w:name w:val="Medium Grid 1 Accent 2"/>
    <w:basedOn w:val="TableNormal"/>
    <w:uiPriority w:val="72"/>
    <w:unhideWhenUsed/>
    <w:rsid w:val="008549FF"/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9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0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3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6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0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9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8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3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8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2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3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8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7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3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5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5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2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1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4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3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2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7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image" Target="media/image22.emf"/><Relationship Id="rId47" Type="http://schemas.openxmlformats.org/officeDocument/2006/relationships/footer" Target="footer1.xml"/><Relationship Id="rId48" Type="http://schemas.openxmlformats.org/officeDocument/2006/relationships/fontTable" Target="fontTable.xml"/><Relationship Id="rId49" Type="http://schemas.openxmlformats.org/officeDocument/2006/relationships/theme" Target="theme/theme1.xml"/><Relationship Id="rId20" Type="http://schemas.openxmlformats.org/officeDocument/2006/relationships/oleObject" Target="embeddings/oleObject5.bin"/><Relationship Id="rId21" Type="http://schemas.openxmlformats.org/officeDocument/2006/relationships/image" Target="media/image7.wmf"/><Relationship Id="rId22" Type="http://schemas.openxmlformats.org/officeDocument/2006/relationships/oleObject" Target="embeddings/oleObject6.bin"/><Relationship Id="rId23" Type="http://schemas.openxmlformats.org/officeDocument/2006/relationships/image" Target="media/image8.wmf"/><Relationship Id="rId24" Type="http://schemas.openxmlformats.org/officeDocument/2006/relationships/oleObject" Target="embeddings/oleObject7.bin"/><Relationship Id="rId25" Type="http://schemas.openxmlformats.org/officeDocument/2006/relationships/image" Target="media/image9.wmf"/><Relationship Id="rId26" Type="http://schemas.openxmlformats.org/officeDocument/2006/relationships/oleObject" Target="embeddings/oleObject8.bin"/><Relationship Id="rId27" Type="http://schemas.openxmlformats.org/officeDocument/2006/relationships/image" Target="media/image10.wmf"/><Relationship Id="rId28" Type="http://schemas.openxmlformats.org/officeDocument/2006/relationships/oleObject" Target="embeddings/oleObject9.bin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30" Type="http://schemas.openxmlformats.org/officeDocument/2006/relationships/image" Target="media/image12.png"/><Relationship Id="rId31" Type="http://schemas.openxmlformats.org/officeDocument/2006/relationships/image" Target="media/image13.emf"/><Relationship Id="rId32" Type="http://schemas.openxmlformats.org/officeDocument/2006/relationships/image" Target="media/image14.wmf"/><Relationship Id="rId9" Type="http://schemas.openxmlformats.org/officeDocument/2006/relationships/endnotes" Target="endnot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33" Type="http://schemas.openxmlformats.org/officeDocument/2006/relationships/oleObject" Target="embeddings/oleObject10.bin"/><Relationship Id="rId34" Type="http://schemas.openxmlformats.org/officeDocument/2006/relationships/image" Target="media/image15.wmf"/><Relationship Id="rId35" Type="http://schemas.openxmlformats.org/officeDocument/2006/relationships/oleObject" Target="embeddings/oleObject11.bin"/><Relationship Id="rId36" Type="http://schemas.openxmlformats.org/officeDocument/2006/relationships/image" Target="media/image16.wmf"/><Relationship Id="rId10" Type="http://schemas.openxmlformats.org/officeDocument/2006/relationships/image" Target="media/image1.png"/><Relationship Id="rId11" Type="http://schemas.openxmlformats.org/officeDocument/2006/relationships/image" Target="media/image2.wmf"/><Relationship Id="rId12" Type="http://schemas.openxmlformats.org/officeDocument/2006/relationships/oleObject" Target="embeddings/oleObject1.bin"/><Relationship Id="rId13" Type="http://schemas.openxmlformats.org/officeDocument/2006/relationships/image" Target="media/image3.wmf"/><Relationship Id="rId14" Type="http://schemas.openxmlformats.org/officeDocument/2006/relationships/oleObject" Target="embeddings/oleObject2.bin"/><Relationship Id="rId15" Type="http://schemas.openxmlformats.org/officeDocument/2006/relationships/image" Target="media/image4.wmf"/><Relationship Id="rId16" Type="http://schemas.openxmlformats.org/officeDocument/2006/relationships/oleObject" Target="embeddings/oleObject3.bin"/><Relationship Id="rId17" Type="http://schemas.openxmlformats.org/officeDocument/2006/relationships/image" Target="media/image5.wmf"/><Relationship Id="rId18" Type="http://schemas.openxmlformats.org/officeDocument/2006/relationships/oleObject" Target="embeddings/oleObject4.bin"/><Relationship Id="rId19" Type="http://schemas.openxmlformats.org/officeDocument/2006/relationships/image" Target="media/image6.wmf"/><Relationship Id="rId37" Type="http://schemas.openxmlformats.org/officeDocument/2006/relationships/oleObject" Target="embeddings/oleObject12.bin"/><Relationship Id="rId38" Type="http://schemas.openxmlformats.org/officeDocument/2006/relationships/image" Target="media/image17.wmf"/><Relationship Id="rId39" Type="http://schemas.openxmlformats.org/officeDocument/2006/relationships/oleObject" Target="embeddings/oleObject13.bin"/><Relationship Id="rId40" Type="http://schemas.openxmlformats.org/officeDocument/2006/relationships/image" Target="media/image18.wmf"/><Relationship Id="rId41" Type="http://schemas.openxmlformats.org/officeDocument/2006/relationships/oleObject" Target="embeddings/oleObject14.bin"/><Relationship Id="rId42" Type="http://schemas.openxmlformats.org/officeDocument/2006/relationships/image" Target="media/image19.wmf"/><Relationship Id="rId43" Type="http://schemas.openxmlformats.org/officeDocument/2006/relationships/oleObject" Target="embeddings/oleObject15.bin"/><Relationship Id="rId44" Type="http://schemas.openxmlformats.org/officeDocument/2006/relationships/image" Target="media/image20.png"/><Relationship Id="rId45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0D649D03308C45885301490D185249" ma:contentTypeVersion="3" ma:contentTypeDescription="Create a new document." ma:contentTypeScope="" ma:versionID="ef66844dff81c708fdc08cd036be416b">
  <xsd:schema xmlns:xsd="http://www.w3.org/2001/XMLSchema" xmlns:xs="http://www.w3.org/2001/XMLSchema" xmlns:p="http://schemas.microsoft.com/office/2006/metadata/properties" xmlns:ns2="403be567-d791-40d2-a326-3da85cf77302" targetNamespace="http://schemas.microsoft.com/office/2006/metadata/properties" ma:root="true" ma:fieldsID="6c1347d74579edfb2565645204525abd" ns2:_="">
    <xsd:import namespace="403be567-d791-40d2-a326-3da85cf773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be567-d791-40d2-a326-3da85cf773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0A4C44-1BB8-438B-878C-167CBC5E68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951212-92D2-4377-8D78-FD90F14F8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1E42B-D88C-4C05-A312-8D29899CA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3be567-d791-40d2-a326-3da85cf773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3080</Words>
  <Characters>17558</Characters>
  <Application>Microsoft Macintosh Word</Application>
  <DocSecurity>0</DocSecurity>
  <Lines>146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BEL Pharm Consulting</Company>
  <LinksUpToDate>false</LinksUpToDate>
  <CharactersWithSpaces>20597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Laurijssens</dc:creator>
  <cp:lastModifiedBy>Johannes Mischlinger</cp:lastModifiedBy>
  <cp:revision>4</cp:revision>
  <dcterms:created xsi:type="dcterms:W3CDTF">2017-07-05T11:49:00Z</dcterms:created>
  <dcterms:modified xsi:type="dcterms:W3CDTF">2017-10-30T17:40:00Z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0x0101004F0D649D03308C45885301490D185249</vt:lpwstr>
  </property>
</Properties>
</file>