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624" w:rsidRDefault="00D16F6E" w:rsidP="00DD5624">
      <w:pPr>
        <w:pStyle w:val="Table1"/>
        <w:rPr>
          <w:sz w:val="20"/>
        </w:rPr>
      </w:pPr>
      <w:bookmarkStart w:id="0" w:name="_Toc471289396"/>
      <w:r>
        <w:t>Table</w:t>
      </w:r>
      <w:r w:rsidR="00DD5624">
        <w:t xml:space="preserve"> </w:t>
      </w:r>
      <w:r>
        <w:t>S</w:t>
      </w:r>
      <w:r w:rsidR="00C4585F">
        <w:t>2</w:t>
      </w:r>
      <w:r w:rsidR="00DD5624" w:rsidRPr="006641D0">
        <w:t xml:space="preserve">: </w:t>
      </w:r>
      <w:r w:rsidR="00DD5624">
        <w:t>DETAILS OF EXCLUDED STUDIES WITH RATIONALE FOR EXCLUSION</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4"/>
        <w:gridCol w:w="870"/>
        <w:gridCol w:w="1126"/>
        <w:gridCol w:w="845"/>
        <w:gridCol w:w="845"/>
        <w:gridCol w:w="1057"/>
        <w:gridCol w:w="983"/>
        <w:gridCol w:w="2874"/>
      </w:tblGrid>
      <w:tr w:rsidR="00DD5624" w:rsidRPr="003471F4" w:rsidTr="00DD5624">
        <w:trPr>
          <w:cantSplit/>
          <w:tblHeader/>
        </w:trPr>
        <w:tc>
          <w:tcPr>
            <w:tcW w:w="1966" w:type="pct"/>
            <w:shd w:val="clear" w:color="auto" w:fill="A6A6A6" w:themeFill="background1" w:themeFillShade="A6"/>
          </w:tcPr>
          <w:p w:rsidR="00DD5624" w:rsidRPr="00682258" w:rsidRDefault="00DD5624" w:rsidP="00076FBC">
            <w:pPr>
              <w:spacing w:line="240" w:lineRule="auto"/>
              <w:jc w:val="left"/>
              <w:rPr>
                <w:b/>
                <w:sz w:val="20"/>
              </w:rPr>
            </w:pPr>
            <w:r w:rsidRPr="00682258">
              <w:rPr>
                <w:b/>
                <w:sz w:val="20"/>
              </w:rPr>
              <w:t>Study Details</w:t>
            </w:r>
          </w:p>
        </w:tc>
        <w:tc>
          <w:tcPr>
            <w:tcW w:w="307"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Primary study</w:t>
            </w:r>
          </w:p>
        </w:tc>
        <w:tc>
          <w:tcPr>
            <w:tcW w:w="397"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Population</w:t>
            </w:r>
          </w:p>
        </w:tc>
        <w:tc>
          <w:tcPr>
            <w:tcW w:w="298"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Setting</w:t>
            </w:r>
          </w:p>
        </w:tc>
        <w:tc>
          <w:tcPr>
            <w:tcW w:w="298"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Index Test</w:t>
            </w:r>
          </w:p>
        </w:tc>
        <w:tc>
          <w:tcPr>
            <w:tcW w:w="373"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Reference Standard</w:t>
            </w:r>
          </w:p>
        </w:tc>
        <w:tc>
          <w:tcPr>
            <w:tcW w:w="347" w:type="pct"/>
            <w:shd w:val="clear" w:color="auto" w:fill="A6A6A6" w:themeFill="background1" w:themeFillShade="A6"/>
          </w:tcPr>
          <w:p w:rsidR="00DD5624" w:rsidRPr="00682258" w:rsidRDefault="00DD5624" w:rsidP="00076FBC">
            <w:pPr>
              <w:spacing w:line="240" w:lineRule="auto"/>
              <w:jc w:val="center"/>
              <w:rPr>
                <w:b/>
                <w:sz w:val="20"/>
              </w:rPr>
            </w:pPr>
            <w:r w:rsidRPr="00682258">
              <w:rPr>
                <w:b/>
                <w:sz w:val="20"/>
              </w:rPr>
              <w:t>Outcome</w:t>
            </w:r>
          </w:p>
        </w:tc>
        <w:tc>
          <w:tcPr>
            <w:tcW w:w="1014" w:type="pct"/>
            <w:shd w:val="clear" w:color="auto" w:fill="A6A6A6" w:themeFill="background1" w:themeFillShade="A6"/>
          </w:tcPr>
          <w:p w:rsidR="00DD5624" w:rsidRPr="00682258" w:rsidRDefault="00DD5624" w:rsidP="00076FBC">
            <w:pPr>
              <w:spacing w:line="240" w:lineRule="auto"/>
              <w:jc w:val="left"/>
              <w:rPr>
                <w:b/>
                <w:sz w:val="20"/>
              </w:rPr>
            </w:pPr>
            <w:r>
              <w:rPr>
                <w:b/>
                <w:sz w:val="20"/>
              </w:rPr>
              <w:t>Reason for exclusion and comments</w:t>
            </w:r>
          </w:p>
        </w:tc>
      </w:tr>
      <w:tr w:rsidR="00DD5624" w:rsidRPr="0067721B" w:rsidTr="00076FBC">
        <w:trPr>
          <w:cantSplit/>
        </w:trPr>
        <w:tc>
          <w:tcPr>
            <w:tcW w:w="1966" w:type="pct"/>
            <w:shd w:val="clear" w:color="auto" w:fill="auto"/>
          </w:tcPr>
          <w:p w:rsidR="00DD5624" w:rsidRPr="00F20101" w:rsidRDefault="00DD5624" w:rsidP="00076FBC">
            <w:pPr>
              <w:spacing w:line="240" w:lineRule="auto"/>
              <w:jc w:val="left"/>
              <w:rPr>
                <w:sz w:val="20"/>
              </w:rPr>
            </w:pPr>
            <w:r w:rsidRPr="00647425">
              <w:rPr>
                <w:sz w:val="20"/>
              </w:rPr>
              <w:t xml:space="preserve">Abdullah M, </w:t>
            </w:r>
            <w:proofErr w:type="spellStart"/>
            <w:r w:rsidRPr="00647425">
              <w:rPr>
                <w:sz w:val="20"/>
              </w:rPr>
              <w:t>Simadibrata</w:t>
            </w:r>
            <w:proofErr w:type="spellEnd"/>
            <w:r w:rsidRPr="00647425">
              <w:rPr>
                <w:sz w:val="20"/>
              </w:rPr>
              <w:t xml:space="preserve"> M, </w:t>
            </w:r>
            <w:proofErr w:type="spellStart"/>
            <w:r w:rsidRPr="00647425">
              <w:rPr>
                <w:sz w:val="20"/>
              </w:rPr>
              <w:t>Syam</w:t>
            </w:r>
            <w:proofErr w:type="spellEnd"/>
            <w:r w:rsidRPr="00647425">
              <w:rPr>
                <w:sz w:val="20"/>
              </w:rPr>
              <w:t xml:space="preserve"> AF, </w:t>
            </w:r>
            <w:proofErr w:type="spellStart"/>
            <w:r w:rsidRPr="00647425">
              <w:rPr>
                <w:sz w:val="20"/>
              </w:rPr>
              <w:t>Wijayadi</w:t>
            </w:r>
            <w:proofErr w:type="spellEnd"/>
            <w:r w:rsidRPr="00647425">
              <w:rPr>
                <w:sz w:val="20"/>
              </w:rPr>
              <w:t xml:space="preserve"> T, </w:t>
            </w:r>
            <w:proofErr w:type="spellStart"/>
            <w:r w:rsidRPr="00647425">
              <w:rPr>
                <w:sz w:val="20"/>
              </w:rPr>
              <w:t>Fauzi</w:t>
            </w:r>
            <w:proofErr w:type="spellEnd"/>
            <w:r w:rsidRPr="00647425">
              <w:rPr>
                <w:sz w:val="20"/>
              </w:rPr>
              <w:t xml:space="preserve"> A, </w:t>
            </w:r>
            <w:proofErr w:type="spellStart"/>
            <w:r w:rsidRPr="00647425">
              <w:rPr>
                <w:sz w:val="20"/>
              </w:rPr>
              <w:t>Santi</w:t>
            </w:r>
            <w:proofErr w:type="spellEnd"/>
            <w:r w:rsidRPr="00647425">
              <w:rPr>
                <w:sz w:val="20"/>
              </w:rPr>
              <w:t xml:space="preserve"> A, et al. The accuracy of </w:t>
            </w:r>
            <w:proofErr w:type="spellStart"/>
            <w:r w:rsidRPr="00647425">
              <w:rPr>
                <w:sz w:val="20"/>
              </w:rPr>
              <w:t>fecal</w:t>
            </w:r>
            <w:proofErr w:type="spellEnd"/>
            <w:r w:rsidRPr="00647425">
              <w:rPr>
                <w:sz w:val="20"/>
              </w:rPr>
              <w:t xml:space="preserve"> immunochemical test in early detection of colorectal cancer. </w:t>
            </w:r>
            <w:r w:rsidRPr="00647425">
              <w:rPr>
                <w:i/>
                <w:sz w:val="20"/>
              </w:rPr>
              <w:t xml:space="preserve">J </w:t>
            </w:r>
            <w:proofErr w:type="spellStart"/>
            <w:r w:rsidRPr="00647425">
              <w:rPr>
                <w:i/>
                <w:sz w:val="20"/>
              </w:rPr>
              <w:t>Gastroenterol</w:t>
            </w:r>
            <w:proofErr w:type="spellEnd"/>
            <w:r w:rsidRPr="00647425">
              <w:rPr>
                <w:i/>
                <w:sz w:val="20"/>
              </w:rPr>
              <w:t xml:space="preserve"> </w:t>
            </w:r>
            <w:proofErr w:type="spellStart"/>
            <w:r w:rsidRPr="00647425">
              <w:rPr>
                <w:i/>
                <w:sz w:val="20"/>
              </w:rPr>
              <w:t>Hepatol</w:t>
            </w:r>
            <w:proofErr w:type="spellEnd"/>
            <w:r w:rsidRPr="00647425">
              <w:rPr>
                <w:sz w:val="20"/>
              </w:rPr>
              <w:t xml:space="preserve"> 2010;25:A138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sidRPr="00647425">
              <w:rPr>
                <w:sz w:val="20"/>
              </w:rPr>
              <w:t>Qualitative FIT. Population unclear, participants undergoing colonoscopy for any indication</w:t>
            </w:r>
          </w:p>
        </w:tc>
      </w:tr>
      <w:tr w:rsidR="00DD5624" w:rsidRPr="0067721B" w:rsidTr="00076FBC">
        <w:trPr>
          <w:cantSplit/>
        </w:trPr>
        <w:tc>
          <w:tcPr>
            <w:tcW w:w="1966" w:type="pct"/>
            <w:shd w:val="clear" w:color="auto" w:fill="auto"/>
          </w:tcPr>
          <w:p w:rsidR="00DD5624" w:rsidRPr="00CD22DF" w:rsidRDefault="00DD5624" w:rsidP="00076FBC">
            <w:pPr>
              <w:spacing w:line="240" w:lineRule="auto"/>
              <w:jc w:val="left"/>
              <w:rPr>
                <w:sz w:val="20"/>
              </w:rPr>
            </w:pPr>
            <w:r w:rsidRPr="00996F6D">
              <w:rPr>
                <w:sz w:val="20"/>
              </w:rPr>
              <w:t xml:space="preserve">Allison JE, Fraser CG, Halloran SP, Young GP. Comparing </w:t>
            </w:r>
            <w:proofErr w:type="spellStart"/>
            <w:r w:rsidRPr="00996F6D">
              <w:rPr>
                <w:sz w:val="20"/>
              </w:rPr>
              <w:t>fecal</w:t>
            </w:r>
            <w:proofErr w:type="spellEnd"/>
            <w:r w:rsidRPr="00996F6D">
              <w:rPr>
                <w:sz w:val="20"/>
              </w:rPr>
              <w:t xml:space="preserve"> immunochemical tests: improved standardization is needed. </w:t>
            </w:r>
            <w:r w:rsidRPr="00996F6D">
              <w:rPr>
                <w:i/>
                <w:sz w:val="20"/>
              </w:rPr>
              <w:t>Gastroenterology</w:t>
            </w:r>
            <w:r w:rsidRPr="00996F6D">
              <w:rPr>
                <w:sz w:val="20"/>
              </w:rPr>
              <w:t xml:space="preserve"> 2012;142(3):422-4</w:t>
            </w:r>
          </w:p>
        </w:tc>
        <w:tc>
          <w:tcPr>
            <w:tcW w:w="307" w:type="pct"/>
            <w:shd w:val="clear" w:color="auto" w:fill="auto"/>
          </w:tcPr>
          <w:p w:rsidR="00DD5624" w:rsidRDefault="00DD5624" w:rsidP="00076FBC">
            <w:pPr>
              <w:spacing w:line="240" w:lineRule="auto"/>
              <w:jc w:val="center"/>
              <w:rPr>
                <w:sz w:val="20"/>
              </w:rPr>
            </w:pPr>
            <w:r>
              <w:rPr>
                <w:sz w:val="20"/>
              </w:rPr>
              <w:t>No</w:t>
            </w:r>
          </w:p>
        </w:tc>
        <w:tc>
          <w:tcPr>
            <w:tcW w:w="397"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373" w:type="pct"/>
            <w:shd w:val="clear" w:color="auto" w:fill="auto"/>
          </w:tcPr>
          <w:p w:rsidR="00DD5624" w:rsidRDefault="00DD5624" w:rsidP="00076FBC">
            <w:pPr>
              <w:spacing w:line="240" w:lineRule="auto"/>
              <w:jc w:val="center"/>
              <w:rPr>
                <w:sz w:val="20"/>
              </w:rPr>
            </w:pPr>
          </w:p>
        </w:tc>
        <w:tc>
          <w:tcPr>
            <w:tcW w:w="347" w:type="pct"/>
            <w:shd w:val="clear" w:color="auto" w:fill="auto"/>
          </w:tcPr>
          <w:p w:rsidR="00DD5624" w:rsidRDefault="00DD5624" w:rsidP="00076FBC">
            <w:pPr>
              <w:spacing w:line="240" w:lineRule="auto"/>
              <w:jc w:val="center"/>
              <w:rPr>
                <w:sz w:val="20"/>
              </w:rPr>
            </w:pPr>
          </w:p>
        </w:tc>
        <w:tc>
          <w:tcPr>
            <w:tcW w:w="1014" w:type="pct"/>
          </w:tcPr>
          <w:p w:rsidR="00DD5624" w:rsidRDefault="00DD5624" w:rsidP="00076FBC">
            <w:pPr>
              <w:spacing w:after="240" w:line="240" w:lineRule="auto"/>
              <w:jc w:val="left"/>
              <w:rPr>
                <w:sz w:val="20"/>
              </w:rPr>
            </w:pPr>
            <w:r>
              <w:rPr>
                <w:sz w:val="20"/>
              </w:rPr>
              <w:t>Not primary research</w:t>
            </w:r>
          </w:p>
        </w:tc>
      </w:tr>
      <w:tr w:rsidR="00DD5624" w:rsidRPr="0067721B" w:rsidTr="00076FBC">
        <w:trPr>
          <w:cantSplit/>
        </w:trPr>
        <w:tc>
          <w:tcPr>
            <w:tcW w:w="1966" w:type="pct"/>
            <w:shd w:val="clear" w:color="auto" w:fill="auto"/>
          </w:tcPr>
          <w:p w:rsidR="00DD5624" w:rsidRPr="00CD22DF" w:rsidRDefault="00DD5624" w:rsidP="00076FBC">
            <w:pPr>
              <w:spacing w:line="240" w:lineRule="auto"/>
              <w:jc w:val="left"/>
              <w:rPr>
                <w:sz w:val="20"/>
              </w:rPr>
            </w:pPr>
            <w:proofErr w:type="spellStart"/>
            <w:r w:rsidRPr="00165E98">
              <w:rPr>
                <w:sz w:val="20"/>
              </w:rPr>
              <w:t>Banaszkiewicz</w:t>
            </w:r>
            <w:proofErr w:type="spellEnd"/>
            <w:r w:rsidRPr="00165E98">
              <w:rPr>
                <w:sz w:val="20"/>
              </w:rPr>
              <w:t xml:space="preserve"> Z, </w:t>
            </w:r>
            <w:proofErr w:type="spellStart"/>
            <w:r w:rsidRPr="00165E98">
              <w:rPr>
                <w:sz w:val="20"/>
              </w:rPr>
              <w:t>Jawien</w:t>
            </w:r>
            <w:proofErr w:type="spellEnd"/>
            <w:r w:rsidRPr="00165E98">
              <w:rPr>
                <w:sz w:val="20"/>
              </w:rPr>
              <w:t xml:space="preserve"> A, </w:t>
            </w:r>
            <w:proofErr w:type="spellStart"/>
            <w:r w:rsidRPr="00165E98">
              <w:rPr>
                <w:sz w:val="20"/>
              </w:rPr>
              <w:t>Jarmocik</w:t>
            </w:r>
            <w:proofErr w:type="spellEnd"/>
            <w:r w:rsidRPr="00165E98">
              <w:rPr>
                <w:sz w:val="20"/>
              </w:rPr>
              <w:t xml:space="preserve"> P, </w:t>
            </w:r>
            <w:proofErr w:type="spellStart"/>
            <w:r w:rsidRPr="00165E98">
              <w:rPr>
                <w:sz w:val="20"/>
              </w:rPr>
              <w:t>Tojek</w:t>
            </w:r>
            <w:proofErr w:type="spellEnd"/>
            <w:r w:rsidRPr="00165E98">
              <w:rPr>
                <w:sz w:val="20"/>
              </w:rPr>
              <w:t xml:space="preserve"> K, Jankowski M, </w:t>
            </w:r>
            <w:proofErr w:type="spellStart"/>
            <w:r w:rsidRPr="00165E98">
              <w:rPr>
                <w:sz w:val="20"/>
              </w:rPr>
              <w:t>Switonski</w:t>
            </w:r>
            <w:proofErr w:type="spellEnd"/>
            <w:r w:rsidRPr="00165E98">
              <w:rPr>
                <w:sz w:val="20"/>
              </w:rPr>
              <w:t xml:space="preserve"> M. [Evaluation of usefulness of faecal occult blood test. Prospective screening study in patients with colorectal </w:t>
            </w:r>
            <w:proofErr w:type="spellStart"/>
            <w:r w:rsidRPr="00165E98">
              <w:rPr>
                <w:sz w:val="20"/>
              </w:rPr>
              <w:t>neoplasia</w:t>
            </w:r>
            <w:proofErr w:type="spellEnd"/>
            <w:r w:rsidRPr="00165E98">
              <w:rPr>
                <w:sz w:val="20"/>
              </w:rPr>
              <w:t xml:space="preserve">]. </w:t>
            </w:r>
            <w:proofErr w:type="spellStart"/>
            <w:r w:rsidRPr="00165E98">
              <w:rPr>
                <w:i/>
                <w:sz w:val="20"/>
              </w:rPr>
              <w:t>Pol</w:t>
            </w:r>
            <w:proofErr w:type="spellEnd"/>
            <w:r w:rsidRPr="00165E98">
              <w:rPr>
                <w:i/>
                <w:sz w:val="20"/>
              </w:rPr>
              <w:t xml:space="preserve"> </w:t>
            </w:r>
            <w:proofErr w:type="spellStart"/>
            <w:r w:rsidRPr="00165E98">
              <w:rPr>
                <w:i/>
                <w:sz w:val="20"/>
              </w:rPr>
              <w:t>Merkuriusz</w:t>
            </w:r>
            <w:proofErr w:type="spellEnd"/>
            <w:r w:rsidRPr="00165E98">
              <w:rPr>
                <w:i/>
                <w:sz w:val="20"/>
              </w:rPr>
              <w:t xml:space="preserve"> </w:t>
            </w:r>
            <w:proofErr w:type="spellStart"/>
            <w:r w:rsidRPr="00165E98">
              <w:rPr>
                <w:i/>
                <w:sz w:val="20"/>
              </w:rPr>
              <w:t>Lek</w:t>
            </w:r>
            <w:proofErr w:type="spellEnd"/>
            <w:r w:rsidRPr="00165E98">
              <w:rPr>
                <w:sz w:val="20"/>
              </w:rPr>
              <w:t xml:space="preserve"> 2004;17(102):579-82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 xml:space="preserve">Unclear </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Unclear</w:t>
            </w:r>
          </w:p>
        </w:tc>
        <w:tc>
          <w:tcPr>
            <w:tcW w:w="347" w:type="pct"/>
            <w:shd w:val="clear" w:color="auto" w:fill="auto"/>
          </w:tcPr>
          <w:p w:rsidR="00DD5624" w:rsidRDefault="00DD5624" w:rsidP="00076FBC">
            <w:pPr>
              <w:spacing w:line="240" w:lineRule="auto"/>
              <w:jc w:val="center"/>
              <w:rPr>
                <w:sz w:val="20"/>
              </w:rPr>
            </w:pPr>
            <w:r>
              <w:rPr>
                <w:sz w:val="20"/>
              </w:rPr>
              <w:t>Unclear</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Pr>
                <w:sz w:val="20"/>
              </w:rPr>
              <w:t>Polish language publication, qualitative FIT</w:t>
            </w:r>
          </w:p>
        </w:tc>
      </w:tr>
      <w:tr w:rsidR="00DD5624" w:rsidRPr="0067721B" w:rsidTr="00076FBC">
        <w:trPr>
          <w:cantSplit/>
        </w:trPr>
        <w:tc>
          <w:tcPr>
            <w:tcW w:w="1966" w:type="pct"/>
            <w:shd w:val="clear" w:color="auto" w:fill="auto"/>
          </w:tcPr>
          <w:p w:rsidR="00DD5624" w:rsidRPr="00F20101" w:rsidRDefault="00DD5624" w:rsidP="00076FBC">
            <w:pPr>
              <w:spacing w:line="240" w:lineRule="auto"/>
              <w:jc w:val="left"/>
              <w:rPr>
                <w:sz w:val="20"/>
              </w:rPr>
            </w:pPr>
            <w:proofErr w:type="spellStart"/>
            <w:r w:rsidRPr="00CD22DF">
              <w:rPr>
                <w:sz w:val="20"/>
              </w:rPr>
              <w:t>Bjerregaard</w:t>
            </w:r>
            <w:proofErr w:type="spellEnd"/>
            <w:r w:rsidRPr="00CD22DF">
              <w:rPr>
                <w:sz w:val="20"/>
              </w:rPr>
              <w:t xml:space="preserve"> NC, </w:t>
            </w:r>
            <w:proofErr w:type="spellStart"/>
            <w:r w:rsidRPr="00CD22DF">
              <w:rPr>
                <w:sz w:val="20"/>
              </w:rPr>
              <w:t>Tottrup</w:t>
            </w:r>
            <w:proofErr w:type="spellEnd"/>
            <w:r w:rsidRPr="00CD22DF">
              <w:rPr>
                <w:sz w:val="20"/>
              </w:rPr>
              <w:t xml:space="preserve"> A, Sorensen HT, </w:t>
            </w:r>
            <w:proofErr w:type="spellStart"/>
            <w:r w:rsidRPr="00CD22DF">
              <w:rPr>
                <w:sz w:val="20"/>
              </w:rPr>
              <w:t>Laurberg</w:t>
            </w:r>
            <w:proofErr w:type="spellEnd"/>
            <w:r w:rsidRPr="00CD22DF">
              <w:rPr>
                <w:sz w:val="20"/>
              </w:rPr>
              <w:t xml:space="preserve"> S. Detection of colorectal cancer in symptomatic outpatients without visible rectal bleeding: validity of the </w:t>
            </w:r>
            <w:proofErr w:type="spellStart"/>
            <w:r w:rsidRPr="00CD22DF">
              <w:rPr>
                <w:sz w:val="20"/>
              </w:rPr>
              <w:t>fecal</w:t>
            </w:r>
            <w:proofErr w:type="spellEnd"/>
            <w:r w:rsidRPr="00CD22DF">
              <w:rPr>
                <w:sz w:val="20"/>
              </w:rPr>
              <w:t xml:space="preserve"> occult blood test. </w:t>
            </w:r>
            <w:proofErr w:type="spellStart"/>
            <w:r w:rsidRPr="00CD22DF">
              <w:rPr>
                <w:i/>
                <w:sz w:val="20"/>
              </w:rPr>
              <w:t>Clin</w:t>
            </w:r>
            <w:proofErr w:type="spellEnd"/>
            <w:r w:rsidRPr="00CD22DF">
              <w:rPr>
                <w:i/>
                <w:sz w:val="20"/>
              </w:rPr>
              <w:t xml:space="preserve"> </w:t>
            </w:r>
            <w:proofErr w:type="spellStart"/>
            <w:r w:rsidRPr="00CD22DF">
              <w:rPr>
                <w:i/>
                <w:sz w:val="20"/>
              </w:rPr>
              <w:t>Epidemiol</w:t>
            </w:r>
            <w:proofErr w:type="spellEnd"/>
            <w:r w:rsidRPr="00CD22DF">
              <w:rPr>
                <w:sz w:val="20"/>
              </w:rPr>
              <w:t xml:space="preserve"> 2009;1:119-24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proofErr w:type="spellStart"/>
            <w:r>
              <w:rPr>
                <w:sz w:val="20"/>
              </w:rPr>
              <w:t>gFOBT</w:t>
            </w:r>
            <w:proofErr w:type="spellEnd"/>
            <w:r>
              <w:rPr>
                <w:sz w:val="20"/>
              </w:rPr>
              <w:t xml:space="preserve"> only</w:t>
            </w:r>
          </w:p>
        </w:tc>
      </w:tr>
      <w:tr w:rsidR="00DD5624" w:rsidRPr="0067721B" w:rsidTr="00076FBC">
        <w:trPr>
          <w:cantSplit/>
        </w:trPr>
        <w:tc>
          <w:tcPr>
            <w:tcW w:w="1966" w:type="pct"/>
            <w:shd w:val="clear" w:color="auto" w:fill="auto"/>
          </w:tcPr>
          <w:p w:rsidR="00DD5624" w:rsidRPr="00A86408" w:rsidRDefault="00DD5624" w:rsidP="00076FBC">
            <w:pPr>
              <w:spacing w:line="240" w:lineRule="auto"/>
              <w:jc w:val="left"/>
              <w:rPr>
                <w:sz w:val="20"/>
              </w:rPr>
            </w:pPr>
            <w:proofErr w:type="spellStart"/>
            <w:r w:rsidRPr="00F20101">
              <w:rPr>
                <w:sz w:val="20"/>
              </w:rPr>
              <w:t>Bonfrate</w:t>
            </w:r>
            <w:proofErr w:type="spellEnd"/>
            <w:r w:rsidRPr="00F20101">
              <w:rPr>
                <w:sz w:val="20"/>
              </w:rPr>
              <w:t xml:space="preserve"> L, Ruggiero V, </w:t>
            </w:r>
            <w:proofErr w:type="spellStart"/>
            <w:r w:rsidRPr="00F20101">
              <w:rPr>
                <w:sz w:val="20"/>
              </w:rPr>
              <w:t>Dambrosio</w:t>
            </w:r>
            <w:proofErr w:type="spellEnd"/>
            <w:r w:rsidRPr="00F20101">
              <w:rPr>
                <w:sz w:val="20"/>
              </w:rPr>
              <w:t xml:space="preserve"> P, </w:t>
            </w:r>
            <w:proofErr w:type="spellStart"/>
            <w:r w:rsidRPr="00F20101">
              <w:rPr>
                <w:sz w:val="20"/>
              </w:rPr>
              <w:t>Castorani</w:t>
            </w:r>
            <w:proofErr w:type="spellEnd"/>
            <w:r w:rsidRPr="00F20101">
              <w:rPr>
                <w:sz w:val="20"/>
              </w:rPr>
              <w:t xml:space="preserve"> L, De Bari O, </w:t>
            </w:r>
            <w:proofErr w:type="spellStart"/>
            <w:r w:rsidRPr="00F20101">
              <w:rPr>
                <w:sz w:val="20"/>
              </w:rPr>
              <w:t>Larizza</w:t>
            </w:r>
            <w:proofErr w:type="spellEnd"/>
            <w:r w:rsidRPr="00F20101">
              <w:rPr>
                <w:sz w:val="20"/>
              </w:rPr>
              <w:t xml:space="preserve"> M, et al. Double vs. standard </w:t>
            </w:r>
            <w:proofErr w:type="spellStart"/>
            <w:r w:rsidRPr="00F20101">
              <w:rPr>
                <w:sz w:val="20"/>
              </w:rPr>
              <w:t>fecal</w:t>
            </w:r>
            <w:proofErr w:type="spellEnd"/>
            <w:r w:rsidRPr="00F20101">
              <w:rPr>
                <w:sz w:val="20"/>
              </w:rPr>
              <w:t xml:space="preserve"> occult blood testing (FOBT) in patients with alarm symptoms of colorectal cancer (CRC). </w:t>
            </w:r>
            <w:proofErr w:type="spellStart"/>
            <w:r w:rsidRPr="00F20101">
              <w:rPr>
                <w:i/>
                <w:sz w:val="20"/>
              </w:rPr>
              <w:t>Eur</w:t>
            </w:r>
            <w:proofErr w:type="spellEnd"/>
            <w:r w:rsidRPr="00F20101">
              <w:rPr>
                <w:i/>
                <w:sz w:val="20"/>
              </w:rPr>
              <w:t xml:space="preserve"> J </w:t>
            </w:r>
            <w:proofErr w:type="spellStart"/>
            <w:r w:rsidRPr="00F20101">
              <w:rPr>
                <w:i/>
                <w:sz w:val="20"/>
              </w:rPr>
              <w:t>Clin</w:t>
            </w:r>
            <w:proofErr w:type="spellEnd"/>
            <w:r w:rsidRPr="00F20101">
              <w:rPr>
                <w:i/>
                <w:sz w:val="20"/>
              </w:rPr>
              <w:t xml:space="preserve"> Invest</w:t>
            </w:r>
            <w:r w:rsidRPr="00F20101">
              <w:rPr>
                <w:sz w:val="20"/>
              </w:rPr>
              <w:t xml:space="preserve"> 2013;43:71</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r>
              <w:rPr>
                <w:sz w:val="20"/>
              </w:rPr>
              <w:t>Qualitative FIT</w:t>
            </w:r>
          </w:p>
        </w:tc>
      </w:tr>
      <w:tr w:rsidR="00DD5624" w:rsidRPr="0067721B" w:rsidTr="00076FBC">
        <w:trPr>
          <w:cantSplit/>
        </w:trPr>
        <w:tc>
          <w:tcPr>
            <w:tcW w:w="1966" w:type="pct"/>
            <w:shd w:val="clear" w:color="auto" w:fill="auto"/>
          </w:tcPr>
          <w:p w:rsidR="00DD5624" w:rsidRPr="0061684A" w:rsidRDefault="00DD5624" w:rsidP="00076FBC">
            <w:pPr>
              <w:spacing w:line="240" w:lineRule="auto"/>
              <w:jc w:val="left"/>
              <w:rPr>
                <w:sz w:val="20"/>
              </w:rPr>
            </w:pPr>
            <w:r w:rsidRPr="00A86408">
              <w:rPr>
                <w:sz w:val="20"/>
              </w:rPr>
              <w:t xml:space="preserve">Carroll M, Piggott C, Pearson S, Seaman HE, Bruce H, Halloran SP. An evaluation of quantitative faecal immunochemical tests for haemoglobin [Poster].  </w:t>
            </w:r>
            <w:r w:rsidRPr="00A86408">
              <w:rPr>
                <w:i/>
                <w:sz w:val="20"/>
              </w:rPr>
              <w:t>British Society of Gastroenterology Annual Meeting</w:t>
            </w:r>
            <w:r w:rsidRPr="00A86408">
              <w:rPr>
                <w:sz w:val="20"/>
              </w:rPr>
              <w:t>. Manchester, 2014: 89</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Pr>
                <w:sz w:val="20"/>
              </w:rPr>
              <w:t>Spiked samples, t</w:t>
            </w:r>
            <w:r w:rsidRPr="005A7D1C">
              <w:rPr>
                <w:sz w:val="20"/>
              </w:rPr>
              <w:t>echnical performance only</w:t>
            </w:r>
          </w:p>
        </w:tc>
      </w:tr>
      <w:tr w:rsidR="00DD5624" w:rsidRPr="0067721B" w:rsidTr="00076FBC">
        <w:trPr>
          <w:cantSplit/>
        </w:trPr>
        <w:tc>
          <w:tcPr>
            <w:tcW w:w="1966" w:type="pct"/>
            <w:shd w:val="clear" w:color="auto" w:fill="auto"/>
          </w:tcPr>
          <w:p w:rsidR="00DD5624" w:rsidRPr="0061684A" w:rsidRDefault="00DD5624" w:rsidP="00076FBC">
            <w:pPr>
              <w:spacing w:line="240" w:lineRule="auto"/>
              <w:jc w:val="left"/>
              <w:rPr>
                <w:sz w:val="20"/>
              </w:rPr>
            </w:pPr>
            <w:r w:rsidRPr="00A257E4">
              <w:rPr>
                <w:sz w:val="20"/>
              </w:rPr>
              <w:t xml:space="preserve">Castro I, Estevez P, </w:t>
            </w:r>
            <w:proofErr w:type="spellStart"/>
            <w:r w:rsidRPr="00A257E4">
              <w:rPr>
                <w:sz w:val="20"/>
              </w:rPr>
              <w:t>Cubiella</w:t>
            </w:r>
            <w:proofErr w:type="spellEnd"/>
            <w:r w:rsidRPr="00A257E4">
              <w:rPr>
                <w:sz w:val="20"/>
              </w:rPr>
              <w:t xml:space="preserve"> J, Hernandez V, Gonzalez-Mao C, Rivera C, et al. Diagnostic performance of </w:t>
            </w:r>
            <w:proofErr w:type="spellStart"/>
            <w:r w:rsidRPr="00A257E4">
              <w:rPr>
                <w:sz w:val="20"/>
              </w:rPr>
              <w:t>fecal</w:t>
            </w:r>
            <w:proofErr w:type="spellEnd"/>
            <w:r w:rsidRPr="00A257E4">
              <w:rPr>
                <w:sz w:val="20"/>
              </w:rPr>
              <w:t xml:space="preserve"> immunochemical test and </w:t>
            </w:r>
            <w:proofErr w:type="spellStart"/>
            <w:r w:rsidRPr="00A257E4">
              <w:rPr>
                <w:sz w:val="20"/>
              </w:rPr>
              <w:t>sigmoidoscopy</w:t>
            </w:r>
            <w:proofErr w:type="spellEnd"/>
            <w:r w:rsidRPr="00A257E4">
              <w:rPr>
                <w:sz w:val="20"/>
              </w:rPr>
              <w:t xml:space="preserve"> for advanced right-sided colorectal </w:t>
            </w:r>
            <w:proofErr w:type="spellStart"/>
            <w:r w:rsidRPr="00A257E4">
              <w:rPr>
                <w:sz w:val="20"/>
              </w:rPr>
              <w:t>neoplasms</w:t>
            </w:r>
            <w:proofErr w:type="spellEnd"/>
            <w:r w:rsidRPr="00A257E4">
              <w:rPr>
                <w:sz w:val="20"/>
              </w:rPr>
              <w:t xml:space="preserve">. </w:t>
            </w:r>
            <w:r w:rsidRPr="00A257E4">
              <w:rPr>
                <w:i/>
                <w:sz w:val="20"/>
              </w:rPr>
              <w:t xml:space="preserve">Dig </w:t>
            </w:r>
            <w:proofErr w:type="spellStart"/>
            <w:r w:rsidRPr="00A257E4">
              <w:rPr>
                <w:i/>
                <w:sz w:val="20"/>
              </w:rPr>
              <w:t>Dis</w:t>
            </w:r>
            <w:proofErr w:type="spellEnd"/>
            <w:r w:rsidRPr="00A257E4">
              <w:rPr>
                <w:i/>
                <w:sz w:val="20"/>
              </w:rPr>
              <w:t xml:space="preserve"> </w:t>
            </w:r>
            <w:proofErr w:type="spellStart"/>
            <w:r w:rsidRPr="00A257E4">
              <w:rPr>
                <w:i/>
                <w:sz w:val="20"/>
              </w:rPr>
              <w:t>Sci</w:t>
            </w:r>
            <w:proofErr w:type="spellEnd"/>
            <w:r w:rsidRPr="00A257E4">
              <w:rPr>
                <w:sz w:val="20"/>
              </w:rPr>
              <w:t xml:space="preserve"> 2015;60(5):1424-32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A257E4">
              <w:rPr>
                <w:sz w:val="20"/>
              </w:rPr>
              <w:t>Average risk cohort of asymptomatic men</w:t>
            </w:r>
          </w:p>
        </w:tc>
      </w:tr>
      <w:tr w:rsidR="00DD5624" w:rsidRPr="0067721B" w:rsidTr="00076FBC">
        <w:trPr>
          <w:cantSplit/>
        </w:trPr>
        <w:tc>
          <w:tcPr>
            <w:tcW w:w="1966" w:type="pct"/>
            <w:shd w:val="clear" w:color="auto" w:fill="auto"/>
          </w:tcPr>
          <w:p w:rsidR="00DD5624" w:rsidRPr="0061684A" w:rsidRDefault="00DD5624" w:rsidP="00076FBC">
            <w:pPr>
              <w:spacing w:line="240" w:lineRule="auto"/>
              <w:jc w:val="left"/>
              <w:rPr>
                <w:sz w:val="20"/>
              </w:rPr>
            </w:pPr>
            <w:r w:rsidRPr="000B5F59">
              <w:rPr>
                <w:sz w:val="20"/>
              </w:rPr>
              <w:lastRenderedPageBreak/>
              <w:t xml:space="preserve">Chen JG, </w:t>
            </w:r>
            <w:proofErr w:type="spellStart"/>
            <w:r w:rsidRPr="000B5F59">
              <w:rPr>
                <w:sz w:val="20"/>
              </w:rPr>
              <w:t>Cai</w:t>
            </w:r>
            <w:proofErr w:type="spellEnd"/>
            <w:r w:rsidRPr="000B5F59">
              <w:rPr>
                <w:sz w:val="20"/>
              </w:rPr>
              <w:t xml:space="preserve"> J, Wu HL, </w:t>
            </w:r>
            <w:proofErr w:type="spellStart"/>
            <w:r w:rsidRPr="000B5F59">
              <w:rPr>
                <w:sz w:val="20"/>
              </w:rPr>
              <w:t>Xu</w:t>
            </w:r>
            <w:proofErr w:type="spellEnd"/>
            <w:r w:rsidRPr="000B5F59">
              <w:rPr>
                <w:sz w:val="20"/>
              </w:rPr>
              <w:t xml:space="preserve"> H, Zhang YX, Chen C, et al. Colorectal cancer screening: comparison of </w:t>
            </w:r>
            <w:proofErr w:type="spellStart"/>
            <w:r w:rsidRPr="000B5F59">
              <w:rPr>
                <w:sz w:val="20"/>
              </w:rPr>
              <w:t>transferrin</w:t>
            </w:r>
            <w:proofErr w:type="spellEnd"/>
            <w:r w:rsidRPr="000B5F59">
              <w:rPr>
                <w:sz w:val="20"/>
              </w:rPr>
              <w:t xml:space="preserve"> and </w:t>
            </w:r>
            <w:proofErr w:type="spellStart"/>
            <w:r w:rsidRPr="000B5F59">
              <w:rPr>
                <w:sz w:val="20"/>
              </w:rPr>
              <w:t>immuno</w:t>
            </w:r>
            <w:proofErr w:type="spellEnd"/>
            <w:r w:rsidRPr="000B5F59">
              <w:rPr>
                <w:sz w:val="20"/>
              </w:rPr>
              <w:t xml:space="preserve"> </w:t>
            </w:r>
            <w:proofErr w:type="spellStart"/>
            <w:r w:rsidRPr="000B5F59">
              <w:rPr>
                <w:sz w:val="20"/>
              </w:rPr>
              <w:t>fecal</w:t>
            </w:r>
            <w:proofErr w:type="spellEnd"/>
            <w:r w:rsidRPr="000B5F59">
              <w:rPr>
                <w:sz w:val="20"/>
              </w:rPr>
              <w:t xml:space="preserve"> occult blood test. </w:t>
            </w:r>
            <w:r w:rsidRPr="000B5F59">
              <w:rPr>
                <w:i/>
                <w:sz w:val="20"/>
              </w:rPr>
              <w:t xml:space="preserve">World J </w:t>
            </w:r>
            <w:proofErr w:type="spellStart"/>
            <w:r w:rsidRPr="000B5F59">
              <w:rPr>
                <w:i/>
                <w:sz w:val="20"/>
              </w:rPr>
              <w:t>Gastroenterol</w:t>
            </w:r>
            <w:proofErr w:type="spellEnd"/>
            <w:r w:rsidRPr="000B5F59">
              <w:rPr>
                <w:sz w:val="20"/>
              </w:rPr>
              <w:t xml:space="preserve"> 2012;18(21):2682-8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0B5F59">
              <w:rPr>
                <w:sz w:val="20"/>
              </w:rPr>
              <w:t>Mixed population, symptomatic and asymptomatic surveillance. Qualitative FIT</w:t>
            </w:r>
          </w:p>
        </w:tc>
      </w:tr>
      <w:tr w:rsidR="00DD5624" w:rsidRPr="0067721B" w:rsidTr="00076FBC">
        <w:trPr>
          <w:cantSplit/>
        </w:trPr>
        <w:tc>
          <w:tcPr>
            <w:tcW w:w="1966" w:type="pct"/>
            <w:shd w:val="clear" w:color="auto" w:fill="auto"/>
          </w:tcPr>
          <w:p w:rsidR="00DD5624" w:rsidRPr="007C04D3" w:rsidRDefault="00DD5624" w:rsidP="00076FBC">
            <w:pPr>
              <w:spacing w:line="240" w:lineRule="auto"/>
              <w:jc w:val="left"/>
              <w:rPr>
                <w:sz w:val="20"/>
              </w:rPr>
            </w:pPr>
            <w:r w:rsidRPr="00EA3163">
              <w:rPr>
                <w:sz w:val="20"/>
              </w:rPr>
              <w:t xml:space="preserve">Chiang TH, Lee YC, </w:t>
            </w:r>
            <w:proofErr w:type="spellStart"/>
            <w:r w:rsidRPr="00EA3163">
              <w:rPr>
                <w:sz w:val="20"/>
              </w:rPr>
              <w:t>Tu</w:t>
            </w:r>
            <w:proofErr w:type="spellEnd"/>
            <w:r w:rsidRPr="00EA3163">
              <w:rPr>
                <w:sz w:val="20"/>
              </w:rPr>
              <w:t xml:space="preserve"> CH, Chiu HM, Wu MS. Immunochemical FOBT was accurate for detecting colorectal cancer but less so for other GI lesions. </w:t>
            </w:r>
            <w:r w:rsidRPr="00EA3163">
              <w:rPr>
                <w:i/>
                <w:sz w:val="20"/>
              </w:rPr>
              <w:t>Ann Intern Med</w:t>
            </w:r>
            <w:r w:rsidRPr="00EA3163">
              <w:rPr>
                <w:sz w:val="20"/>
              </w:rPr>
              <w:t xml:space="preserve"> 2012;156(4):JC2-JC10</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Pr>
                <w:sz w:val="20"/>
              </w:rPr>
              <w:t>Screening with qualitative FIT</w:t>
            </w:r>
          </w:p>
        </w:tc>
      </w:tr>
      <w:tr w:rsidR="00DD5624" w:rsidRPr="0067721B" w:rsidTr="00076FBC">
        <w:trPr>
          <w:cantSplit/>
        </w:trPr>
        <w:tc>
          <w:tcPr>
            <w:tcW w:w="1966" w:type="pct"/>
            <w:shd w:val="clear" w:color="auto" w:fill="auto"/>
          </w:tcPr>
          <w:p w:rsidR="00DD5624" w:rsidRPr="00EF0171" w:rsidRDefault="00DD5624" w:rsidP="00076FBC">
            <w:pPr>
              <w:spacing w:line="240" w:lineRule="auto"/>
              <w:jc w:val="left"/>
              <w:rPr>
                <w:sz w:val="20"/>
              </w:rPr>
            </w:pPr>
            <w:r w:rsidRPr="007C04D3">
              <w:rPr>
                <w:sz w:val="20"/>
              </w:rPr>
              <w:t xml:space="preserve">Chiu HM, Wu MS, Lee YC, Liao WC, Wang HP, Lin JT. </w:t>
            </w:r>
            <w:proofErr w:type="spellStart"/>
            <w:r w:rsidRPr="007C04D3">
              <w:rPr>
                <w:sz w:val="20"/>
              </w:rPr>
              <w:t>Fecal</w:t>
            </w:r>
            <w:proofErr w:type="spellEnd"/>
            <w:r w:rsidRPr="007C04D3">
              <w:rPr>
                <w:sz w:val="20"/>
              </w:rPr>
              <w:t xml:space="preserve"> immunochemical test has lower performance in detecting early and proximal advanced colorectal neoplasm. </w:t>
            </w:r>
            <w:r w:rsidRPr="007C04D3">
              <w:rPr>
                <w:i/>
                <w:sz w:val="20"/>
              </w:rPr>
              <w:t>Gastroenterology</w:t>
            </w:r>
            <w:r w:rsidRPr="007C04D3">
              <w:rPr>
                <w:sz w:val="20"/>
              </w:rPr>
              <w:t xml:space="preserve"> 2012;142(5 </w:t>
            </w:r>
            <w:proofErr w:type="spellStart"/>
            <w:r w:rsidRPr="007C04D3">
              <w:rPr>
                <w:sz w:val="20"/>
              </w:rPr>
              <w:t>Suppl</w:t>
            </w:r>
            <w:proofErr w:type="spellEnd"/>
            <w:r w:rsidRPr="007C04D3">
              <w:rPr>
                <w:sz w:val="20"/>
              </w:rPr>
              <w:t xml:space="preserve"> 1):S145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sidRPr="00EF0171">
              <w:rPr>
                <w:sz w:val="20"/>
              </w:rPr>
              <w:t>Screening population</w:t>
            </w:r>
          </w:p>
        </w:tc>
      </w:tr>
      <w:tr w:rsidR="00DD5624" w:rsidRPr="0067721B" w:rsidTr="00076FBC">
        <w:trPr>
          <w:cantSplit/>
        </w:trPr>
        <w:tc>
          <w:tcPr>
            <w:tcW w:w="1966" w:type="pct"/>
            <w:shd w:val="clear" w:color="auto" w:fill="auto"/>
          </w:tcPr>
          <w:p w:rsidR="00DD5624" w:rsidRPr="00EF0171" w:rsidRDefault="00DD5624" w:rsidP="00076FBC">
            <w:pPr>
              <w:spacing w:line="240" w:lineRule="auto"/>
              <w:jc w:val="left"/>
              <w:rPr>
                <w:sz w:val="20"/>
              </w:rPr>
            </w:pPr>
            <w:r w:rsidRPr="00EB01AB">
              <w:rPr>
                <w:sz w:val="20"/>
              </w:rPr>
              <w:t xml:space="preserve">Cole SR, Upton J, Lane JM, Young GP. A faecal immunochemical test for haemoglobin using a single stool sample is effective for detecting significant colorectal </w:t>
            </w:r>
            <w:proofErr w:type="spellStart"/>
            <w:r w:rsidRPr="00EB01AB">
              <w:rPr>
                <w:sz w:val="20"/>
              </w:rPr>
              <w:t>neoplasia</w:t>
            </w:r>
            <w:proofErr w:type="spellEnd"/>
            <w:r w:rsidRPr="00EB01AB">
              <w:rPr>
                <w:sz w:val="20"/>
              </w:rPr>
              <w:t xml:space="preserve">. </w:t>
            </w:r>
            <w:r w:rsidRPr="00EB01AB">
              <w:rPr>
                <w:i/>
                <w:sz w:val="20"/>
              </w:rPr>
              <w:t xml:space="preserve">J </w:t>
            </w:r>
            <w:proofErr w:type="spellStart"/>
            <w:r w:rsidRPr="00EB01AB">
              <w:rPr>
                <w:i/>
                <w:sz w:val="20"/>
              </w:rPr>
              <w:t>Gastroenterol</w:t>
            </w:r>
            <w:proofErr w:type="spellEnd"/>
            <w:r w:rsidRPr="00EB01AB">
              <w:rPr>
                <w:i/>
                <w:sz w:val="20"/>
              </w:rPr>
              <w:t xml:space="preserve"> </w:t>
            </w:r>
            <w:proofErr w:type="spellStart"/>
            <w:r w:rsidRPr="00EB01AB">
              <w:rPr>
                <w:i/>
                <w:sz w:val="20"/>
              </w:rPr>
              <w:t>Hepatol</w:t>
            </w:r>
            <w:proofErr w:type="spellEnd"/>
            <w:r w:rsidRPr="00EB01AB">
              <w:rPr>
                <w:sz w:val="20"/>
              </w:rPr>
              <w:t xml:space="preserve"> 2009;24:A239</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sidRPr="00EB01AB">
              <w:rPr>
                <w:sz w:val="20"/>
              </w:rPr>
              <w:t>Unclear population, all patients scheduled for colonoscopy. No relevant FIT</w:t>
            </w:r>
          </w:p>
        </w:tc>
      </w:tr>
      <w:tr w:rsidR="00DD5624" w:rsidRPr="0067721B" w:rsidTr="00076FBC">
        <w:trPr>
          <w:cantSplit/>
        </w:trPr>
        <w:tc>
          <w:tcPr>
            <w:tcW w:w="1966" w:type="pct"/>
            <w:shd w:val="clear" w:color="auto" w:fill="auto"/>
          </w:tcPr>
          <w:p w:rsidR="00DD5624" w:rsidRPr="0061684A" w:rsidRDefault="00DD5624" w:rsidP="00076FBC">
            <w:pPr>
              <w:spacing w:line="240" w:lineRule="auto"/>
              <w:jc w:val="left"/>
              <w:rPr>
                <w:sz w:val="20"/>
              </w:rPr>
            </w:pPr>
            <w:r w:rsidRPr="00EF0171">
              <w:rPr>
                <w:sz w:val="20"/>
              </w:rPr>
              <w:t xml:space="preserve">Crouse AL, De </w:t>
            </w:r>
            <w:proofErr w:type="spellStart"/>
            <w:r w:rsidRPr="00EF0171">
              <w:rPr>
                <w:sz w:val="20"/>
              </w:rPr>
              <w:t>Koning</w:t>
            </w:r>
            <w:proofErr w:type="spellEnd"/>
            <w:r w:rsidRPr="00EF0171">
              <w:rPr>
                <w:sz w:val="20"/>
              </w:rPr>
              <w:t xml:space="preserve"> L, </w:t>
            </w:r>
            <w:proofErr w:type="spellStart"/>
            <w:r w:rsidRPr="00EF0171">
              <w:rPr>
                <w:sz w:val="20"/>
              </w:rPr>
              <w:t>Sadrzadeh</w:t>
            </w:r>
            <w:proofErr w:type="spellEnd"/>
            <w:r w:rsidRPr="00EF0171">
              <w:rPr>
                <w:sz w:val="20"/>
              </w:rPr>
              <w:t xml:space="preserve"> SM, </w:t>
            </w:r>
            <w:proofErr w:type="spellStart"/>
            <w:r w:rsidRPr="00EF0171">
              <w:rPr>
                <w:sz w:val="20"/>
              </w:rPr>
              <w:t>Naugler</w:t>
            </w:r>
            <w:proofErr w:type="spellEnd"/>
            <w:r w:rsidRPr="00EF0171">
              <w:rPr>
                <w:sz w:val="20"/>
              </w:rPr>
              <w:t xml:space="preserve"> C. Sensitivity and specificity of community </w:t>
            </w:r>
            <w:proofErr w:type="spellStart"/>
            <w:r w:rsidRPr="00EF0171">
              <w:rPr>
                <w:sz w:val="20"/>
              </w:rPr>
              <w:t>fecal</w:t>
            </w:r>
            <w:proofErr w:type="spellEnd"/>
            <w:r w:rsidRPr="00EF0171">
              <w:rPr>
                <w:sz w:val="20"/>
              </w:rPr>
              <w:t xml:space="preserve"> </w:t>
            </w:r>
            <w:proofErr w:type="spellStart"/>
            <w:r w:rsidRPr="00EF0171">
              <w:rPr>
                <w:sz w:val="20"/>
              </w:rPr>
              <w:t>immunotesting</w:t>
            </w:r>
            <w:proofErr w:type="spellEnd"/>
            <w:r w:rsidRPr="00EF0171">
              <w:rPr>
                <w:sz w:val="20"/>
              </w:rPr>
              <w:t xml:space="preserve"> screening for colorectal carcinoma in a high-risk Canadian population. </w:t>
            </w:r>
            <w:r w:rsidRPr="00EF0171">
              <w:rPr>
                <w:i/>
                <w:sz w:val="20"/>
              </w:rPr>
              <w:t xml:space="preserve">Arch </w:t>
            </w:r>
            <w:proofErr w:type="spellStart"/>
            <w:r w:rsidRPr="00EF0171">
              <w:rPr>
                <w:i/>
                <w:sz w:val="20"/>
              </w:rPr>
              <w:t>Pathol</w:t>
            </w:r>
            <w:proofErr w:type="spellEnd"/>
            <w:r w:rsidRPr="00EF0171">
              <w:rPr>
                <w:i/>
                <w:sz w:val="20"/>
              </w:rPr>
              <w:t xml:space="preserve"> Lab Med</w:t>
            </w:r>
            <w:r w:rsidRPr="00EF0171">
              <w:rPr>
                <w:sz w:val="20"/>
              </w:rPr>
              <w:t xml:space="preserve"> 2015;139(11):1441-5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sidRPr="00EF0171">
              <w:rPr>
                <w:sz w:val="20"/>
              </w:rPr>
              <w:t>Screening population</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sz w:val="20"/>
              </w:rPr>
            </w:pPr>
            <w:proofErr w:type="spellStart"/>
            <w:r w:rsidRPr="0061684A">
              <w:rPr>
                <w:sz w:val="20"/>
              </w:rPr>
              <w:t>Dutta</w:t>
            </w:r>
            <w:proofErr w:type="spellEnd"/>
            <w:r w:rsidRPr="0061684A">
              <w:rPr>
                <w:sz w:val="20"/>
              </w:rPr>
              <w:t xml:space="preserve"> AK, </w:t>
            </w:r>
            <w:proofErr w:type="spellStart"/>
            <w:r w:rsidRPr="0061684A">
              <w:rPr>
                <w:sz w:val="20"/>
              </w:rPr>
              <w:t>Alagammai</w:t>
            </w:r>
            <w:proofErr w:type="spellEnd"/>
            <w:r w:rsidRPr="0061684A">
              <w:rPr>
                <w:sz w:val="20"/>
              </w:rPr>
              <w:t xml:space="preserve"> P, </w:t>
            </w:r>
            <w:proofErr w:type="spellStart"/>
            <w:r w:rsidRPr="0061684A">
              <w:rPr>
                <w:sz w:val="20"/>
              </w:rPr>
              <w:t>Chowdhury</w:t>
            </w:r>
            <w:proofErr w:type="spellEnd"/>
            <w:r w:rsidRPr="0061684A">
              <w:rPr>
                <w:sz w:val="20"/>
              </w:rPr>
              <w:t xml:space="preserve"> SD, </w:t>
            </w:r>
            <w:proofErr w:type="spellStart"/>
            <w:r w:rsidRPr="0061684A">
              <w:rPr>
                <w:sz w:val="20"/>
              </w:rPr>
              <w:t>Chacko</w:t>
            </w:r>
            <w:proofErr w:type="spellEnd"/>
            <w:r w:rsidRPr="0061684A">
              <w:rPr>
                <w:sz w:val="20"/>
              </w:rPr>
              <w:t xml:space="preserve"> A. </w:t>
            </w:r>
            <w:proofErr w:type="spellStart"/>
            <w:r w:rsidRPr="0061684A">
              <w:rPr>
                <w:sz w:val="20"/>
              </w:rPr>
              <w:t>Preprocedure</w:t>
            </w:r>
            <w:proofErr w:type="spellEnd"/>
            <w:r w:rsidRPr="0061684A">
              <w:rPr>
                <w:sz w:val="20"/>
              </w:rPr>
              <w:t xml:space="preserve"> haemoglobin and </w:t>
            </w:r>
            <w:proofErr w:type="spellStart"/>
            <w:r w:rsidRPr="0061684A">
              <w:rPr>
                <w:sz w:val="20"/>
              </w:rPr>
              <w:t>fecal</w:t>
            </w:r>
            <w:proofErr w:type="spellEnd"/>
            <w:r w:rsidRPr="0061684A">
              <w:rPr>
                <w:sz w:val="20"/>
              </w:rPr>
              <w:t xml:space="preserve"> occult blood testing for optimising colonoscopy rates in a resource limited setting for diagnosing colonic malignancy. </w:t>
            </w:r>
            <w:proofErr w:type="spellStart"/>
            <w:r w:rsidRPr="0061684A">
              <w:rPr>
                <w:i/>
                <w:sz w:val="20"/>
              </w:rPr>
              <w:t>Gastrointest</w:t>
            </w:r>
            <w:proofErr w:type="spellEnd"/>
            <w:r w:rsidRPr="0061684A">
              <w:rPr>
                <w:i/>
                <w:sz w:val="20"/>
              </w:rPr>
              <w:t xml:space="preserve"> </w:t>
            </w:r>
            <w:proofErr w:type="spellStart"/>
            <w:r w:rsidRPr="0061684A">
              <w:rPr>
                <w:i/>
                <w:sz w:val="20"/>
              </w:rPr>
              <w:t>Endosc</w:t>
            </w:r>
            <w:proofErr w:type="spellEnd"/>
            <w:r w:rsidRPr="0061684A">
              <w:rPr>
                <w:sz w:val="20"/>
              </w:rPr>
              <w:t xml:space="preserve"> 2012;75(4 </w:t>
            </w:r>
            <w:proofErr w:type="spellStart"/>
            <w:r w:rsidRPr="0061684A">
              <w:rPr>
                <w:sz w:val="20"/>
              </w:rPr>
              <w:t>Suppl</w:t>
            </w:r>
            <w:proofErr w:type="spellEnd"/>
            <w:r w:rsidRPr="0061684A">
              <w:rPr>
                <w:sz w:val="20"/>
              </w:rPr>
              <w:t xml:space="preserve"> 1):AB325-AB326</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Unclear</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proofErr w:type="spellStart"/>
            <w:r w:rsidRPr="0061684A">
              <w:rPr>
                <w:sz w:val="20"/>
              </w:rPr>
              <w:t>gFOBT</w:t>
            </w:r>
            <w:proofErr w:type="spellEnd"/>
            <w:r w:rsidRPr="0061684A">
              <w:rPr>
                <w:sz w:val="20"/>
              </w:rPr>
              <w:t xml:space="preserve"> only, test performance only reported for combined </w:t>
            </w:r>
            <w:proofErr w:type="spellStart"/>
            <w:r w:rsidRPr="0061684A">
              <w:rPr>
                <w:sz w:val="20"/>
              </w:rPr>
              <w:t>gFOBT</w:t>
            </w:r>
            <w:proofErr w:type="spellEnd"/>
            <w:r w:rsidRPr="0061684A">
              <w:rPr>
                <w:sz w:val="20"/>
              </w:rPr>
              <w:t xml:space="preserve"> and anaemia</w:t>
            </w:r>
          </w:p>
        </w:tc>
      </w:tr>
      <w:tr w:rsidR="00DD5624" w:rsidRPr="0067721B" w:rsidTr="00076FBC">
        <w:trPr>
          <w:cantSplit/>
        </w:trPr>
        <w:tc>
          <w:tcPr>
            <w:tcW w:w="1966" w:type="pct"/>
            <w:shd w:val="clear" w:color="auto" w:fill="auto"/>
          </w:tcPr>
          <w:p w:rsidR="00DD5624" w:rsidRPr="00181607" w:rsidRDefault="00DD5624" w:rsidP="00076FBC">
            <w:pPr>
              <w:spacing w:line="240" w:lineRule="auto"/>
              <w:jc w:val="left"/>
              <w:rPr>
                <w:sz w:val="20"/>
              </w:rPr>
            </w:pPr>
            <w:proofErr w:type="spellStart"/>
            <w:r w:rsidRPr="0042645F">
              <w:rPr>
                <w:sz w:val="20"/>
              </w:rPr>
              <w:t>Fenocchi</w:t>
            </w:r>
            <w:proofErr w:type="spellEnd"/>
            <w:r w:rsidRPr="0042645F">
              <w:rPr>
                <w:sz w:val="20"/>
              </w:rPr>
              <w:t xml:space="preserve"> E, </w:t>
            </w:r>
            <w:proofErr w:type="spellStart"/>
            <w:r w:rsidRPr="0042645F">
              <w:rPr>
                <w:sz w:val="20"/>
              </w:rPr>
              <w:t>Gaggero</w:t>
            </w:r>
            <w:proofErr w:type="spellEnd"/>
            <w:r w:rsidRPr="0042645F">
              <w:rPr>
                <w:sz w:val="20"/>
              </w:rPr>
              <w:t xml:space="preserve"> P, </w:t>
            </w:r>
            <w:proofErr w:type="spellStart"/>
            <w:r w:rsidRPr="0042645F">
              <w:rPr>
                <w:sz w:val="20"/>
              </w:rPr>
              <w:t>Rondan</w:t>
            </w:r>
            <w:proofErr w:type="spellEnd"/>
            <w:r w:rsidRPr="0042645F">
              <w:rPr>
                <w:sz w:val="20"/>
              </w:rPr>
              <w:t xml:space="preserve"> M, Lopez-</w:t>
            </w:r>
            <w:proofErr w:type="spellStart"/>
            <w:r w:rsidRPr="0042645F">
              <w:rPr>
                <w:sz w:val="20"/>
              </w:rPr>
              <w:t>Alvarenga</w:t>
            </w:r>
            <w:proofErr w:type="spellEnd"/>
            <w:r w:rsidRPr="0042645F">
              <w:rPr>
                <w:sz w:val="20"/>
              </w:rPr>
              <w:t xml:space="preserve"> JC, </w:t>
            </w:r>
            <w:proofErr w:type="spellStart"/>
            <w:r w:rsidRPr="0042645F">
              <w:rPr>
                <w:sz w:val="20"/>
              </w:rPr>
              <w:t>Sobrino-Cossio</w:t>
            </w:r>
            <w:proofErr w:type="spellEnd"/>
            <w:r w:rsidRPr="0042645F">
              <w:rPr>
                <w:sz w:val="20"/>
              </w:rPr>
              <w:t xml:space="preserve"> S, Lambert N, et al. Usefulness of the </w:t>
            </w:r>
            <w:proofErr w:type="spellStart"/>
            <w:r w:rsidRPr="0042645F">
              <w:rPr>
                <w:sz w:val="20"/>
              </w:rPr>
              <w:t>fecal</w:t>
            </w:r>
            <w:proofErr w:type="spellEnd"/>
            <w:r w:rsidRPr="0042645F">
              <w:rPr>
                <w:sz w:val="20"/>
              </w:rPr>
              <w:t xml:space="preserve"> immunochemical test in the detection of advanced adenomas in subjects at average risk for colorectal cancer. </w:t>
            </w:r>
            <w:proofErr w:type="spellStart"/>
            <w:r w:rsidRPr="0042645F">
              <w:rPr>
                <w:i/>
                <w:sz w:val="20"/>
              </w:rPr>
              <w:t>Endoscopia</w:t>
            </w:r>
            <w:proofErr w:type="spellEnd"/>
            <w:r w:rsidRPr="0042645F">
              <w:rPr>
                <w:sz w:val="20"/>
              </w:rPr>
              <w:t xml:space="preserve"> 2015;27(2):64-68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outcomes</w:t>
            </w:r>
          </w:p>
          <w:p w:rsidR="00DD5624" w:rsidRDefault="00DD5624" w:rsidP="00076FBC">
            <w:pPr>
              <w:spacing w:line="240" w:lineRule="auto"/>
              <w:jc w:val="left"/>
              <w:rPr>
                <w:sz w:val="20"/>
              </w:rPr>
            </w:pPr>
            <w:r w:rsidRPr="0042645F">
              <w:rPr>
                <w:sz w:val="20"/>
              </w:rPr>
              <w:t>Separate data for symptomatic and asymptomatic patients. Reported outcome was mean FIT level for different adenoma sizes</w:t>
            </w:r>
          </w:p>
        </w:tc>
      </w:tr>
      <w:tr w:rsidR="00DD5624" w:rsidRPr="0067721B" w:rsidTr="00076FBC">
        <w:trPr>
          <w:cantSplit/>
        </w:trPr>
        <w:tc>
          <w:tcPr>
            <w:tcW w:w="1966" w:type="pct"/>
            <w:shd w:val="clear" w:color="auto" w:fill="auto"/>
          </w:tcPr>
          <w:p w:rsidR="00DD5624" w:rsidRPr="0061684A" w:rsidRDefault="00DD5624" w:rsidP="00076FBC">
            <w:pPr>
              <w:spacing w:line="240" w:lineRule="auto"/>
              <w:jc w:val="left"/>
              <w:rPr>
                <w:sz w:val="20"/>
              </w:rPr>
            </w:pPr>
            <w:proofErr w:type="spellStart"/>
            <w:r w:rsidRPr="00181607">
              <w:rPr>
                <w:sz w:val="20"/>
              </w:rPr>
              <w:lastRenderedPageBreak/>
              <w:t>Gillberg</w:t>
            </w:r>
            <w:proofErr w:type="spellEnd"/>
            <w:r w:rsidRPr="00181607">
              <w:rPr>
                <w:sz w:val="20"/>
              </w:rPr>
              <w:t xml:space="preserve"> A, Ericsson E, </w:t>
            </w:r>
            <w:proofErr w:type="spellStart"/>
            <w:r w:rsidRPr="00181607">
              <w:rPr>
                <w:sz w:val="20"/>
              </w:rPr>
              <w:t>Granstrom</w:t>
            </w:r>
            <w:proofErr w:type="spellEnd"/>
            <w:r w:rsidRPr="00181607">
              <w:rPr>
                <w:sz w:val="20"/>
              </w:rPr>
              <w:t xml:space="preserve"> F, Olsson LI. A population-based audit of the clinical use of faecal occult blood testing in primary care for colorectal cancer. </w:t>
            </w:r>
            <w:r w:rsidRPr="00181607">
              <w:rPr>
                <w:i/>
                <w:sz w:val="20"/>
              </w:rPr>
              <w:t xml:space="preserve">Colorectal </w:t>
            </w:r>
            <w:proofErr w:type="spellStart"/>
            <w:r w:rsidRPr="00181607">
              <w:rPr>
                <w:i/>
                <w:sz w:val="20"/>
              </w:rPr>
              <w:t>Dis</w:t>
            </w:r>
            <w:proofErr w:type="spellEnd"/>
            <w:r w:rsidRPr="00181607">
              <w:rPr>
                <w:sz w:val="20"/>
              </w:rPr>
              <w:t xml:space="preserve"> 2012;14(9):e539-46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sidRPr="00181607">
              <w:rPr>
                <w:sz w:val="20"/>
              </w:rPr>
              <w:t>Retrospective study, symptoms data only collected for those patients with a diagnosis of CRC</w:t>
            </w:r>
          </w:p>
        </w:tc>
      </w:tr>
      <w:tr w:rsidR="00DD5624" w:rsidRPr="0067721B" w:rsidTr="00076FBC">
        <w:trPr>
          <w:cantSplit/>
        </w:trPr>
        <w:tc>
          <w:tcPr>
            <w:tcW w:w="1966" w:type="pct"/>
            <w:shd w:val="clear" w:color="auto" w:fill="auto"/>
          </w:tcPr>
          <w:p w:rsidR="00DD5624" w:rsidRPr="00605E5E" w:rsidRDefault="00DD5624" w:rsidP="00076FBC">
            <w:pPr>
              <w:spacing w:line="240" w:lineRule="auto"/>
              <w:jc w:val="left"/>
              <w:rPr>
                <w:noProof/>
                <w:sz w:val="20"/>
                <w:szCs w:val="20"/>
              </w:rPr>
            </w:pPr>
            <w:r w:rsidRPr="003B1AEE">
              <w:rPr>
                <w:noProof/>
                <w:sz w:val="20"/>
                <w:szCs w:val="20"/>
              </w:rPr>
              <w:t xml:space="preserve">Gopalswamy N, Stelling HP, Markert RJ, Maimon HN, Wahlen SD, Haddy RI. A comparative study of eight fecal occult blood tests and HemoQuant in patients in whom colonoscopy is indicated. </w:t>
            </w:r>
            <w:r w:rsidRPr="003B1AEE">
              <w:rPr>
                <w:i/>
                <w:noProof/>
                <w:sz w:val="20"/>
                <w:szCs w:val="20"/>
              </w:rPr>
              <w:t>Arch Fam Med</w:t>
            </w:r>
            <w:r w:rsidRPr="003B1AEE">
              <w:rPr>
                <w:noProof/>
                <w:sz w:val="20"/>
                <w:szCs w:val="20"/>
              </w:rPr>
              <w:t xml:space="preserve"> 1994;3(12):1043-8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3B1AEE">
              <w:rPr>
                <w:sz w:val="20"/>
              </w:rPr>
              <w:t>Mixed population, symptomatic, asymptomatic high risk and surveillance. No relevant FIT (</w:t>
            </w:r>
            <w:proofErr w:type="spellStart"/>
            <w:r w:rsidRPr="003B1AEE">
              <w:rPr>
                <w:sz w:val="20"/>
              </w:rPr>
              <w:t>gFOBT</w:t>
            </w:r>
            <w:proofErr w:type="spellEnd"/>
            <w:r w:rsidRPr="003B1AEE">
              <w:rPr>
                <w:sz w:val="20"/>
              </w:rPr>
              <w:t xml:space="preserve"> only)</w:t>
            </w:r>
          </w:p>
        </w:tc>
      </w:tr>
      <w:tr w:rsidR="00DD5624" w:rsidRPr="0067721B" w:rsidTr="00076FBC">
        <w:trPr>
          <w:cantSplit/>
        </w:trPr>
        <w:tc>
          <w:tcPr>
            <w:tcW w:w="1966" w:type="pct"/>
            <w:shd w:val="clear" w:color="auto" w:fill="auto"/>
          </w:tcPr>
          <w:p w:rsidR="00DD5624" w:rsidRPr="00605E5E" w:rsidRDefault="00DD5624" w:rsidP="00076FBC">
            <w:pPr>
              <w:spacing w:line="240" w:lineRule="auto"/>
              <w:jc w:val="left"/>
              <w:rPr>
                <w:noProof/>
                <w:sz w:val="20"/>
                <w:szCs w:val="20"/>
              </w:rPr>
            </w:pPr>
            <w:r w:rsidRPr="0007097A">
              <w:rPr>
                <w:noProof/>
                <w:sz w:val="20"/>
                <w:szCs w:val="20"/>
              </w:rPr>
              <w:t xml:space="preserve">Greenberg PD, Bertario L, Gnauck R, Kronborg O, Hardcastle JD, Epstein MS, et al. A prospective multicenter evaluation of new fecal occult blood tests in patients undergoing colonoscopy. </w:t>
            </w:r>
            <w:r w:rsidRPr="0007097A">
              <w:rPr>
                <w:i/>
                <w:noProof/>
                <w:sz w:val="20"/>
                <w:szCs w:val="20"/>
              </w:rPr>
              <w:t>Am J Gastroenterol</w:t>
            </w:r>
            <w:r w:rsidRPr="0007097A">
              <w:rPr>
                <w:noProof/>
                <w:sz w:val="20"/>
                <w:szCs w:val="20"/>
              </w:rPr>
              <w:t xml:space="preserve"> 2000;95(5):1331-8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07097A">
              <w:rPr>
                <w:sz w:val="20"/>
              </w:rPr>
              <w:t>Mixed population, symptomatic and asymptomatic screening, history of CRC or polyps, or family history (30% symptomatic). No relevant FIT technology</w:t>
            </w:r>
          </w:p>
        </w:tc>
      </w:tr>
      <w:tr w:rsidR="00DD5624" w:rsidRPr="0067721B" w:rsidTr="00076FBC">
        <w:trPr>
          <w:cantSplit/>
        </w:trPr>
        <w:tc>
          <w:tcPr>
            <w:tcW w:w="1966" w:type="pct"/>
            <w:shd w:val="clear" w:color="auto" w:fill="auto"/>
          </w:tcPr>
          <w:p w:rsidR="00DD5624" w:rsidRPr="00605E5E" w:rsidRDefault="00DD5624" w:rsidP="00076FBC">
            <w:pPr>
              <w:spacing w:line="240" w:lineRule="auto"/>
              <w:jc w:val="left"/>
              <w:rPr>
                <w:noProof/>
                <w:sz w:val="20"/>
                <w:szCs w:val="20"/>
              </w:rPr>
            </w:pPr>
            <w:r w:rsidRPr="000B5F59">
              <w:rPr>
                <w:noProof/>
                <w:sz w:val="20"/>
                <w:szCs w:val="20"/>
              </w:rPr>
              <w:t xml:space="preserve">Haug U, Kuntz KM, Knudsen AB, Hundt S, Brenner H. Sensitivity of immunochemical faecal occult blood testing for detecting left- vs right-sided colorectal neoplasia. </w:t>
            </w:r>
            <w:r w:rsidRPr="000B5F59">
              <w:rPr>
                <w:i/>
                <w:noProof/>
                <w:sz w:val="20"/>
                <w:szCs w:val="20"/>
              </w:rPr>
              <w:t>Br J Cancer</w:t>
            </w:r>
            <w:r w:rsidRPr="000B5F59">
              <w:rPr>
                <w:noProof/>
                <w:sz w:val="20"/>
                <w:szCs w:val="20"/>
              </w:rPr>
              <w:t xml:space="preserve"> 2011;104(11):1779-85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0B5F59">
              <w:rPr>
                <w:sz w:val="20"/>
              </w:rPr>
              <w:t>Average risk screening population</w:t>
            </w:r>
          </w:p>
        </w:tc>
      </w:tr>
      <w:tr w:rsidR="00DD5624" w:rsidRPr="0067721B" w:rsidTr="00076FBC">
        <w:trPr>
          <w:cantSplit/>
        </w:trPr>
        <w:tc>
          <w:tcPr>
            <w:tcW w:w="1966" w:type="pct"/>
            <w:shd w:val="clear" w:color="auto" w:fill="auto"/>
          </w:tcPr>
          <w:p w:rsidR="00DD5624" w:rsidRPr="002B2FAF" w:rsidRDefault="00DD5624" w:rsidP="00076FBC">
            <w:pPr>
              <w:spacing w:line="240" w:lineRule="auto"/>
              <w:jc w:val="left"/>
              <w:rPr>
                <w:noProof/>
                <w:sz w:val="20"/>
                <w:szCs w:val="20"/>
              </w:rPr>
            </w:pPr>
            <w:r w:rsidRPr="00BE36FB">
              <w:rPr>
                <w:noProof/>
                <w:sz w:val="20"/>
                <w:szCs w:val="20"/>
              </w:rPr>
              <w:t xml:space="preserve">Hogberg C, Karling P, Rutegard J, Lilja M, Ljung T. Immunochemical faecal occult blood tests in primary care and the risk of delay in the diagnosis of colorectal cancer. </w:t>
            </w:r>
            <w:r w:rsidRPr="00BE36FB">
              <w:rPr>
                <w:i/>
                <w:noProof/>
                <w:sz w:val="20"/>
                <w:szCs w:val="20"/>
              </w:rPr>
              <w:t>Scand J Prim Health Care</w:t>
            </w:r>
            <w:r w:rsidRPr="00BE36FB">
              <w:rPr>
                <w:noProof/>
                <w:sz w:val="20"/>
                <w:szCs w:val="20"/>
              </w:rPr>
              <w:t xml:space="preserve"> 2013;31(4):209-14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N/A</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Patients with an established cancer diagnosis</w:t>
            </w:r>
          </w:p>
          <w:p w:rsidR="00DD5624" w:rsidRDefault="00DD5624" w:rsidP="00076FBC">
            <w:pPr>
              <w:spacing w:line="240" w:lineRule="auto"/>
              <w:jc w:val="left"/>
              <w:rPr>
                <w:sz w:val="20"/>
              </w:rPr>
            </w:pPr>
            <w:r w:rsidRPr="00BE36FB">
              <w:rPr>
                <w:sz w:val="20"/>
              </w:rPr>
              <w:t>Retrospective study of cancer patients who had received qualitative FIT, reports sen</w:t>
            </w:r>
            <w:r>
              <w:rPr>
                <w:sz w:val="20"/>
              </w:rPr>
              <w:t>sitivity of FIT and delay to dia</w:t>
            </w:r>
            <w:r w:rsidRPr="00BE36FB">
              <w:rPr>
                <w:sz w:val="20"/>
              </w:rPr>
              <w:t>gnosis following a negative FIT</w:t>
            </w:r>
          </w:p>
        </w:tc>
      </w:tr>
      <w:tr w:rsidR="00DD5624" w:rsidRPr="0067721B" w:rsidTr="00076FBC">
        <w:trPr>
          <w:cantSplit/>
        </w:trPr>
        <w:tc>
          <w:tcPr>
            <w:tcW w:w="1966" w:type="pct"/>
            <w:shd w:val="clear" w:color="auto" w:fill="auto"/>
          </w:tcPr>
          <w:p w:rsidR="00DD5624" w:rsidRPr="00605E5E" w:rsidRDefault="00DD5624" w:rsidP="00076FBC">
            <w:pPr>
              <w:spacing w:line="240" w:lineRule="auto"/>
              <w:jc w:val="left"/>
              <w:rPr>
                <w:noProof/>
                <w:sz w:val="20"/>
                <w:szCs w:val="20"/>
              </w:rPr>
            </w:pPr>
            <w:r w:rsidRPr="002B2FAF">
              <w:rPr>
                <w:noProof/>
                <w:sz w:val="20"/>
                <w:szCs w:val="20"/>
              </w:rPr>
              <w:t xml:space="preserve">Iwase N, Oya M, Yanagida T, Hirayasu Y, Ishii Y, Kubota T, et al. [Immunological fecal occult blood test in patients with anal diseases]. </w:t>
            </w:r>
            <w:r w:rsidRPr="002B2FAF">
              <w:rPr>
                <w:i/>
                <w:noProof/>
                <w:sz w:val="20"/>
                <w:szCs w:val="20"/>
              </w:rPr>
              <w:t>Nihon Daicho Komonbyo Gakkai Zasshi</w:t>
            </w:r>
            <w:r w:rsidRPr="002B2FAF">
              <w:rPr>
                <w:noProof/>
                <w:sz w:val="20"/>
                <w:szCs w:val="20"/>
              </w:rPr>
              <w:t xml:space="preserve"> 1995;48(9):1065-1069</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Pr>
                <w:sz w:val="20"/>
              </w:rPr>
              <w:t xml:space="preserve">Japanese language publication, </w:t>
            </w:r>
            <w:proofErr w:type="spellStart"/>
            <w:r>
              <w:rPr>
                <w:sz w:val="20"/>
              </w:rPr>
              <w:t>gFOBT</w:t>
            </w:r>
            <w:proofErr w:type="spellEnd"/>
            <w:r>
              <w:rPr>
                <w:sz w:val="20"/>
              </w:rPr>
              <w:t xml:space="preserve"> only. Only sensitivity data reported</w:t>
            </w:r>
          </w:p>
        </w:tc>
      </w:tr>
      <w:tr w:rsidR="00DD5624" w:rsidRPr="0067721B" w:rsidTr="00076FBC">
        <w:trPr>
          <w:cantSplit/>
        </w:trPr>
        <w:tc>
          <w:tcPr>
            <w:tcW w:w="1966" w:type="pct"/>
            <w:shd w:val="clear" w:color="auto" w:fill="auto"/>
          </w:tcPr>
          <w:p w:rsidR="00DD5624" w:rsidRPr="00EF01F7" w:rsidRDefault="00DD5624" w:rsidP="00076FBC">
            <w:pPr>
              <w:spacing w:line="240" w:lineRule="auto"/>
              <w:jc w:val="left"/>
              <w:rPr>
                <w:noProof/>
                <w:sz w:val="20"/>
                <w:szCs w:val="20"/>
              </w:rPr>
            </w:pPr>
            <w:r w:rsidRPr="00605E5E">
              <w:rPr>
                <w:noProof/>
                <w:sz w:val="20"/>
                <w:szCs w:val="20"/>
              </w:rPr>
              <w:t xml:space="preserve">Jin P, Wu Z, Meng M, Wang X, Gong L, Yu D, et al. Combined fecal transferrin test and immuno fecal occult blood test for detecting colorectal cancer and advanced adenoma in asymptomatic and symptomatic populations. </w:t>
            </w:r>
            <w:r w:rsidRPr="00605E5E">
              <w:rPr>
                <w:i/>
                <w:noProof/>
                <w:sz w:val="20"/>
                <w:szCs w:val="20"/>
              </w:rPr>
              <w:t>J Cancer Sci Ther</w:t>
            </w:r>
            <w:r w:rsidRPr="00605E5E">
              <w:rPr>
                <w:noProof/>
                <w:sz w:val="20"/>
                <w:szCs w:val="20"/>
              </w:rPr>
              <w:t xml:space="preserve"> 2012;4(8):243-248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r w:rsidRPr="00605E5E">
              <w:rPr>
                <w:sz w:val="20"/>
              </w:rPr>
              <w:t>Qualitative FIT, no accuracy data</w:t>
            </w:r>
          </w:p>
        </w:tc>
      </w:tr>
      <w:tr w:rsidR="00DD5624" w:rsidRPr="0067721B" w:rsidTr="00076FBC">
        <w:trPr>
          <w:cantSplit/>
        </w:trPr>
        <w:tc>
          <w:tcPr>
            <w:tcW w:w="1966" w:type="pct"/>
            <w:shd w:val="clear" w:color="auto" w:fill="auto"/>
          </w:tcPr>
          <w:p w:rsidR="00DD5624" w:rsidRPr="00EF01F7" w:rsidRDefault="00DD5624" w:rsidP="00076FBC">
            <w:pPr>
              <w:spacing w:line="240" w:lineRule="auto"/>
              <w:jc w:val="left"/>
              <w:rPr>
                <w:noProof/>
                <w:sz w:val="20"/>
                <w:szCs w:val="20"/>
              </w:rPr>
            </w:pPr>
            <w:r w:rsidRPr="00B34581">
              <w:rPr>
                <w:noProof/>
                <w:sz w:val="20"/>
                <w:szCs w:val="20"/>
              </w:rPr>
              <w:t xml:space="preserve">Kalimutho M, Del Vecchio Blanco G, Cretella M, Mannisi E, Sileri P, Formosa A, et al. A simplified, non-invasive fecal-based DNA integrity assay and iFOBT for colorectal cancer detection. </w:t>
            </w:r>
            <w:r w:rsidRPr="00B34581">
              <w:rPr>
                <w:i/>
                <w:noProof/>
                <w:sz w:val="20"/>
                <w:szCs w:val="20"/>
              </w:rPr>
              <w:t>Int J Colorectal Dis</w:t>
            </w:r>
            <w:r w:rsidRPr="00B34581">
              <w:rPr>
                <w:noProof/>
                <w:sz w:val="20"/>
                <w:szCs w:val="20"/>
              </w:rPr>
              <w:t xml:space="preserve"> 2011;26(5):583-92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r>
              <w:rPr>
                <w:sz w:val="20"/>
              </w:rPr>
              <w:t>Qualitative FIT</w:t>
            </w:r>
          </w:p>
        </w:tc>
      </w:tr>
      <w:tr w:rsidR="00DD5624" w:rsidRPr="0067721B" w:rsidTr="00076FBC">
        <w:trPr>
          <w:cantSplit/>
        </w:trPr>
        <w:tc>
          <w:tcPr>
            <w:tcW w:w="1966" w:type="pct"/>
            <w:shd w:val="clear" w:color="auto" w:fill="auto"/>
          </w:tcPr>
          <w:p w:rsidR="00DD5624" w:rsidRPr="00EF01F7" w:rsidRDefault="00DD5624" w:rsidP="00076FBC">
            <w:pPr>
              <w:spacing w:line="240" w:lineRule="auto"/>
              <w:jc w:val="left"/>
              <w:rPr>
                <w:noProof/>
                <w:sz w:val="20"/>
                <w:szCs w:val="20"/>
              </w:rPr>
            </w:pPr>
            <w:r w:rsidRPr="007A4F1D">
              <w:rPr>
                <w:noProof/>
                <w:sz w:val="20"/>
                <w:szCs w:val="20"/>
              </w:rPr>
              <w:t xml:space="preserve">Kaul A, Shah A, Magill FH, Hawkins SA, Skaife P. Immunological faecal occult blood testing: a discriminatory test to identify colorectal cancer in symptomatic patients. </w:t>
            </w:r>
            <w:r w:rsidRPr="007A4F1D">
              <w:rPr>
                <w:i/>
                <w:noProof/>
                <w:sz w:val="20"/>
                <w:szCs w:val="20"/>
              </w:rPr>
              <w:t>Int J Surg</w:t>
            </w:r>
            <w:r w:rsidRPr="007A4F1D">
              <w:rPr>
                <w:noProof/>
                <w:sz w:val="20"/>
                <w:szCs w:val="20"/>
              </w:rPr>
              <w:t xml:space="preserve"> 2013;11(4):329-31</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r>
              <w:rPr>
                <w:sz w:val="20"/>
              </w:rPr>
              <w:t>Qualitative FIT</w:t>
            </w:r>
          </w:p>
        </w:tc>
      </w:tr>
      <w:tr w:rsidR="00DD5624" w:rsidRPr="0067721B" w:rsidTr="00076FBC">
        <w:trPr>
          <w:cantSplit/>
        </w:trPr>
        <w:tc>
          <w:tcPr>
            <w:tcW w:w="1966" w:type="pct"/>
            <w:shd w:val="clear" w:color="auto" w:fill="auto"/>
          </w:tcPr>
          <w:p w:rsidR="00DD5624" w:rsidRPr="00EF01F7" w:rsidRDefault="00DD5624" w:rsidP="00076FBC">
            <w:pPr>
              <w:spacing w:line="240" w:lineRule="auto"/>
              <w:jc w:val="left"/>
              <w:rPr>
                <w:noProof/>
                <w:sz w:val="20"/>
                <w:szCs w:val="20"/>
              </w:rPr>
            </w:pPr>
            <w:r w:rsidRPr="00F20101">
              <w:rPr>
                <w:noProof/>
                <w:sz w:val="20"/>
                <w:szCs w:val="20"/>
              </w:rPr>
              <w:t xml:space="preserve">Kennell M, Antle S, Hammond M, Stone S, Mahar D, Randell E. Evaluation of the analytical and diagnostic performance of the iFOBT NS-Plus system for use in a province-wide colorectal cancer screening program. </w:t>
            </w:r>
            <w:r w:rsidRPr="00F20101">
              <w:rPr>
                <w:i/>
                <w:noProof/>
                <w:sz w:val="20"/>
                <w:szCs w:val="20"/>
              </w:rPr>
              <w:t>Clin Biochem</w:t>
            </w:r>
            <w:r w:rsidRPr="00F20101">
              <w:rPr>
                <w:noProof/>
                <w:sz w:val="20"/>
                <w:szCs w:val="20"/>
              </w:rPr>
              <w:t xml:space="preserve"> 2012;45(13-14):1116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337377" w:rsidRDefault="00337377"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Pr>
                <w:sz w:val="20"/>
              </w:rPr>
              <w:t>No relevant index test</w:t>
            </w:r>
            <w:bookmarkStart w:id="1" w:name="_GoBack"/>
            <w:bookmarkEnd w:id="1"/>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EF01F7">
              <w:rPr>
                <w:noProof/>
                <w:sz w:val="20"/>
                <w:szCs w:val="20"/>
              </w:rPr>
              <w:t xml:space="preserve">Ko CW, Dominitz JA, Nguyen TD. Fecal occult blood testing in a general medical clinic: comparison between guaiac-based and immunochemical-based tests. </w:t>
            </w:r>
            <w:r w:rsidRPr="00EF01F7">
              <w:rPr>
                <w:i/>
                <w:noProof/>
                <w:sz w:val="20"/>
                <w:szCs w:val="20"/>
              </w:rPr>
              <w:t>Am J Med</w:t>
            </w:r>
            <w:r w:rsidRPr="00EF01F7">
              <w:rPr>
                <w:noProof/>
                <w:sz w:val="20"/>
                <w:szCs w:val="20"/>
              </w:rPr>
              <w:t xml:space="preserve"> 2003;115(2):111-4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Pr>
                <w:sz w:val="20"/>
              </w:rPr>
              <w:t xml:space="preserve">Screening </w:t>
            </w:r>
            <w:r w:rsidRPr="00EF01F7">
              <w:rPr>
                <w:sz w:val="20"/>
              </w:rPr>
              <w:t>with qualitative FIT</w:t>
            </w:r>
          </w:p>
        </w:tc>
      </w:tr>
      <w:tr w:rsidR="00DD5624" w:rsidRPr="0067721B" w:rsidTr="00076FBC">
        <w:trPr>
          <w:cantSplit/>
        </w:trPr>
        <w:tc>
          <w:tcPr>
            <w:tcW w:w="1966" w:type="pct"/>
            <w:shd w:val="clear" w:color="auto" w:fill="auto"/>
          </w:tcPr>
          <w:p w:rsidR="00DD5624" w:rsidRPr="00197FE7" w:rsidRDefault="00DD5624" w:rsidP="00076FBC">
            <w:pPr>
              <w:spacing w:line="240" w:lineRule="auto"/>
              <w:jc w:val="left"/>
              <w:rPr>
                <w:noProof/>
                <w:sz w:val="20"/>
                <w:szCs w:val="20"/>
              </w:rPr>
            </w:pPr>
            <w:r w:rsidRPr="00111321">
              <w:rPr>
                <w:noProof/>
                <w:sz w:val="20"/>
                <w:szCs w:val="20"/>
              </w:rPr>
              <w:t xml:space="preserve">Kovarova JT, Zavoral M, Zima T, Zak A, Kocna P, Kohout P, et al. Improvements in colorectal cancer screening programmes - quantitative immunochemical faecal occult blood testing - how to set the cut-off for a particular population. </w:t>
            </w:r>
            <w:r w:rsidRPr="00111321">
              <w:rPr>
                <w:i/>
                <w:noProof/>
                <w:sz w:val="20"/>
                <w:szCs w:val="20"/>
              </w:rPr>
              <w:t>Biomed Pap Med Fac Univ Palacky Olomouc Czech Repub</w:t>
            </w:r>
            <w:r w:rsidRPr="00111321">
              <w:rPr>
                <w:noProof/>
                <w:sz w:val="20"/>
                <w:szCs w:val="20"/>
              </w:rPr>
              <w:t xml:space="preserve"> 2012;156(2):143-50</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111321">
              <w:rPr>
                <w:sz w:val="20"/>
              </w:rPr>
              <w:t>Mixed population, symptomatic and asymptomatic, previous CRC, family history (32% symptomatic</w:t>
            </w:r>
            <w:r w:rsidRPr="00DC7DE9">
              <w:rPr>
                <w:sz w:val="20"/>
              </w:rPr>
              <w:t>)</w:t>
            </w:r>
            <w:r>
              <w:rPr>
                <w:sz w:val="20"/>
              </w:rPr>
              <w:t xml:space="preserve"> – </w:t>
            </w:r>
            <w:r w:rsidRPr="00DC7DE9">
              <w:rPr>
                <w:b/>
                <w:sz w:val="20"/>
              </w:rPr>
              <w:t>authors contacted,</w:t>
            </w:r>
            <w:r>
              <w:rPr>
                <w:b/>
                <w:sz w:val="20"/>
              </w:rPr>
              <w:t xml:space="preserve"> reply received stating that subgroup data are not available</w:t>
            </w:r>
          </w:p>
        </w:tc>
      </w:tr>
      <w:tr w:rsidR="00DD5624" w:rsidRPr="0067721B" w:rsidTr="00076FBC">
        <w:trPr>
          <w:cantSplit/>
        </w:trPr>
        <w:tc>
          <w:tcPr>
            <w:tcW w:w="1966" w:type="pct"/>
            <w:shd w:val="clear" w:color="auto" w:fill="auto"/>
          </w:tcPr>
          <w:p w:rsidR="00DD5624" w:rsidRPr="00EC6B13" w:rsidRDefault="00DD5624" w:rsidP="00076FBC">
            <w:pPr>
              <w:spacing w:line="240" w:lineRule="auto"/>
              <w:jc w:val="left"/>
              <w:rPr>
                <w:noProof/>
                <w:sz w:val="20"/>
                <w:szCs w:val="20"/>
              </w:rPr>
            </w:pPr>
            <w:r w:rsidRPr="00FA4A8E">
              <w:rPr>
                <w:noProof/>
                <w:sz w:val="20"/>
                <w:szCs w:val="20"/>
              </w:rPr>
              <w:t xml:space="preserve">Leicester RJ, Lightfoot A, Millar J, Colin-Jones DG, Hunt RH. Accuracy and value of the Hemoccult test in symptomatic patients. </w:t>
            </w:r>
            <w:r w:rsidRPr="00FA4A8E">
              <w:rPr>
                <w:i/>
                <w:noProof/>
                <w:sz w:val="20"/>
                <w:szCs w:val="20"/>
              </w:rPr>
              <w:t>BMJ</w:t>
            </w:r>
            <w:r w:rsidRPr="00FA4A8E">
              <w:rPr>
                <w:noProof/>
                <w:sz w:val="20"/>
                <w:szCs w:val="20"/>
              </w:rPr>
              <w:t xml:space="preserve"> 1983;286(6366):673-4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Pr="00FA4A8E" w:rsidRDefault="00DD5624" w:rsidP="00076FBC">
            <w:pPr>
              <w:spacing w:line="240" w:lineRule="auto"/>
              <w:jc w:val="left"/>
              <w:rPr>
                <w:b/>
                <w:sz w:val="20"/>
              </w:rPr>
            </w:pPr>
            <w:proofErr w:type="spellStart"/>
            <w:proofErr w:type="gramStart"/>
            <w:r>
              <w:rPr>
                <w:sz w:val="20"/>
              </w:rPr>
              <w:t>gFOBT</w:t>
            </w:r>
            <w:proofErr w:type="spellEnd"/>
            <w:proofErr w:type="gramEnd"/>
            <w:r>
              <w:rPr>
                <w:sz w:val="20"/>
              </w:rPr>
              <w:t xml:space="preserve"> only. </w:t>
            </w:r>
            <w:r w:rsidRPr="00FA4A8E">
              <w:rPr>
                <w:sz w:val="20"/>
              </w:rPr>
              <w:t xml:space="preserve">Reference standard </w:t>
            </w:r>
            <w:proofErr w:type="spellStart"/>
            <w:r w:rsidRPr="00FA4A8E">
              <w:rPr>
                <w:sz w:val="20"/>
              </w:rPr>
              <w:t>proctosigmoidoscopy</w:t>
            </w:r>
            <w:proofErr w:type="spellEnd"/>
            <w:r w:rsidRPr="00FA4A8E">
              <w:rPr>
                <w:sz w:val="20"/>
              </w:rPr>
              <w:t xml:space="preserve"> and double contrast barium enema (colonoscopy in patients with normal findings on these tests who had positive FOBT results)</w:t>
            </w:r>
          </w:p>
        </w:tc>
      </w:tr>
      <w:tr w:rsidR="00DD5624" w:rsidRPr="0067721B" w:rsidTr="00076FBC">
        <w:trPr>
          <w:cantSplit/>
        </w:trPr>
        <w:tc>
          <w:tcPr>
            <w:tcW w:w="1966" w:type="pct"/>
            <w:shd w:val="clear" w:color="auto" w:fill="auto"/>
          </w:tcPr>
          <w:p w:rsidR="00DD5624" w:rsidRPr="00197FE7" w:rsidRDefault="00DD5624" w:rsidP="00076FBC">
            <w:pPr>
              <w:spacing w:line="240" w:lineRule="auto"/>
              <w:jc w:val="left"/>
              <w:rPr>
                <w:noProof/>
                <w:sz w:val="20"/>
                <w:szCs w:val="20"/>
              </w:rPr>
            </w:pPr>
            <w:r w:rsidRPr="00EC6B13">
              <w:rPr>
                <w:noProof/>
                <w:sz w:val="20"/>
                <w:szCs w:val="20"/>
              </w:rPr>
              <w:t xml:space="preserve">Leodolter A, Zielinski D, Vieth M, Labenz J. Comparison of different immunological fobts for colorectal cancer screening: wide range of sensitivity between different rapid tests. </w:t>
            </w:r>
            <w:r w:rsidRPr="00EC6B13">
              <w:rPr>
                <w:i/>
                <w:noProof/>
                <w:sz w:val="20"/>
                <w:szCs w:val="20"/>
              </w:rPr>
              <w:t>Gastroenterology</w:t>
            </w:r>
            <w:r w:rsidRPr="00EC6B13">
              <w:rPr>
                <w:noProof/>
                <w:sz w:val="20"/>
                <w:szCs w:val="20"/>
              </w:rPr>
              <w:t xml:space="preserve"> 2010;138(5 Suppl 1):S159</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Pr>
                <w:sz w:val="20"/>
              </w:rPr>
              <w:t>Mixed population, symptomatic</w:t>
            </w:r>
            <w:r w:rsidRPr="007947CA">
              <w:rPr>
                <w:sz w:val="20"/>
              </w:rPr>
              <w:t xml:space="preserve"> and asymptomatic (approximately 66% symptomatic)</w:t>
            </w:r>
            <w:r w:rsidRPr="00DC7DE9">
              <w:rPr>
                <w:b/>
                <w:sz w:val="20"/>
              </w:rPr>
              <w:t xml:space="preserve"> </w:t>
            </w:r>
            <w:r>
              <w:rPr>
                <w:sz w:val="20"/>
              </w:rPr>
              <w:t xml:space="preserve">– </w:t>
            </w:r>
            <w:r w:rsidRPr="00DC7DE9">
              <w:rPr>
                <w:b/>
                <w:sz w:val="20"/>
              </w:rPr>
              <w:t>authors contacted,</w:t>
            </w:r>
            <w:r>
              <w:rPr>
                <w:b/>
                <w:sz w:val="20"/>
              </w:rPr>
              <w:t xml:space="preserve"> no reply received</w:t>
            </w:r>
          </w:p>
        </w:tc>
      </w:tr>
      <w:tr w:rsidR="00DD5624" w:rsidRPr="0067721B" w:rsidTr="00076FBC">
        <w:trPr>
          <w:cantSplit/>
        </w:trPr>
        <w:tc>
          <w:tcPr>
            <w:tcW w:w="1966" w:type="pct"/>
            <w:shd w:val="clear" w:color="auto" w:fill="auto"/>
          </w:tcPr>
          <w:p w:rsidR="00DD5624" w:rsidRPr="00E03146" w:rsidRDefault="00DD5624" w:rsidP="00076FBC">
            <w:pPr>
              <w:spacing w:line="240" w:lineRule="auto"/>
              <w:jc w:val="left"/>
              <w:rPr>
                <w:noProof/>
                <w:sz w:val="20"/>
                <w:szCs w:val="20"/>
              </w:rPr>
            </w:pPr>
            <w:r w:rsidRPr="00197FE7">
              <w:rPr>
                <w:noProof/>
                <w:sz w:val="20"/>
                <w:szCs w:val="20"/>
              </w:rPr>
              <w:t xml:space="preserve">Levi Z, Hazazi R, Rozen P, Vilkin A, Waked A, Niv Y. A quantitative immunochemical faecal occult blood test is more efficient for detecting significant colorectal neoplasia than a sensitive guaiac test. </w:t>
            </w:r>
            <w:r w:rsidRPr="00197FE7">
              <w:rPr>
                <w:i/>
                <w:noProof/>
                <w:sz w:val="20"/>
                <w:szCs w:val="20"/>
              </w:rPr>
              <w:t>Aliment Pharmacol Ther</w:t>
            </w:r>
            <w:r w:rsidRPr="00197FE7">
              <w:rPr>
                <w:noProof/>
                <w:sz w:val="20"/>
                <w:szCs w:val="20"/>
              </w:rPr>
              <w:t xml:space="preserve"> 2006;23(9):1359-64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sidRPr="00197FE7">
              <w:rPr>
                <w:sz w:val="20"/>
              </w:rPr>
              <w:t>Asymptomatic screening</w:t>
            </w:r>
          </w:p>
        </w:tc>
      </w:tr>
      <w:tr w:rsidR="00DD5624" w:rsidRPr="0067721B" w:rsidTr="00076FBC">
        <w:trPr>
          <w:cantSplit/>
        </w:trPr>
        <w:tc>
          <w:tcPr>
            <w:tcW w:w="1966" w:type="pct"/>
            <w:shd w:val="clear" w:color="auto" w:fill="auto"/>
          </w:tcPr>
          <w:p w:rsidR="00DD5624" w:rsidRPr="00A34045" w:rsidRDefault="00DD5624" w:rsidP="00076FBC">
            <w:pPr>
              <w:spacing w:line="240" w:lineRule="auto"/>
              <w:jc w:val="left"/>
              <w:rPr>
                <w:noProof/>
                <w:sz w:val="20"/>
                <w:szCs w:val="20"/>
              </w:rPr>
            </w:pPr>
            <w:r w:rsidRPr="00E03146">
              <w:rPr>
                <w:noProof/>
                <w:sz w:val="20"/>
                <w:szCs w:val="20"/>
              </w:rPr>
              <w:t xml:space="preserve">Levi Z, Rozen P, Hazazi R, Vilkin A, Waked A, Maoz E, et al. A quantitative immunochemical fecal occult blood test for colorectal neoplasia. </w:t>
            </w:r>
            <w:r w:rsidRPr="00E03146">
              <w:rPr>
                <w:i/>
                <w:noProof/>
                <w:sz w:val="20"/>
                <w:szCs w:val="20"/>
              </w:rPr>
              <w:t>Ann Intern Med</w:t>
            </w:r>
            <w:r w:rsidRPr="00E03146">
              <w:rPr>
                <w:noProof/>
                <w:sz w:val="20"/>
                <w:szCs w:val="20"/>
              </w:rPr>
              <w:t xml:space="preserve"> 2007;146(4):244-55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E03146">
              <w:rPr>
                <w:sz w:val="20"/>
              </w:rPr>
              <w:t>Mixed population symptomatic and asymptomatic screening or high risk (47% symptomatic</w:t>
            </w:r>
            <w:r w:rsidRPr="00DC7DE9">
              <w:rPr>
                <w:sz w:val="20"/>
              </w:rPr>
              <w:t>)</w:t>
            </w:r>
            <w:r>
              <w:rPr>
                <w:sz w:val="20"/>
              </w:rPr>
              <w:t xml:space="preserve"> –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5B4F4C" w:rsidRDefault="00DD5624" w:rsidP="00076FBC">
            <w:pPr>
              <w:spacing w:line="240" w:lineRule="auto"/>
              <w:jc w:val="left"/>
              <w:rPr>
                <w:noProof/>
                <w:sz w:val="20"/>
                <w:szCs w:val="20"/>
              </w:rPr>
            </w:pPr>
            <w:r w:rsidRPr="00445797">
              <w:rPr>
                <w:noProof/>
                <w:sz w:val="20"/>
                <w:szCs w:val="20"/>
              </w:rPr>
              <w:t xml:space="preserve">Levi Z, Rozen P, Hazazi R, Vilkin A, Waked A, Maoz E, et al. Sensitivity, but not specificity, of a quantitative immunochemical fecal occult blood test for neoplasia is slightly increased by the use of low-dose aspirin, NSAIDs, and anticoagulants. </w:t>
            </w:r>
            <w:r w:rsidRPr="00445797">
              <w:rPr>
                <w:i/>
                <w:noProof/>
                <w:sz w:val="20"/>
                <w:szCs w:val="20"/>
              </w:rPr>
              <w:t>Am J Gastroenterol</w:t>
            </w:r>
            <w:r w:rsidRPr="00445797">
              <w:rPr>
                <w:noProof/>
                <w:sz w:val="20"/>
                <w:szCs w:val="20"/>
              </w:rPr>
              <w:t xml:space="preserve"> 2009;104(4):933-8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445797">
              <w:rPr>
                <w:sz w:val="20"/>
              </w:rPr>
              <w:t>Mixed population, increased risk and mildly symptomatic, proportions not specified</w:t>
            </w:r>
            <w:r>
              <w:rPr>
                <w:sz w:val="20"/>
              </w:rPr>
              <w:t xml:space="preserve"> –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A34045" w:rsidRDefault="00DD5624" w:rsidP="00076FBC">
            <w:pPr>
              <w:spacing w:line="240" w:lineRule="auto"/>
              <w:jc w:val="left"/>
              <w:rPr>
                <w:noProof/>
                <w:sz w:val="20"/>
                <w:szCs w:val="20"/>
              </w:rPr>
            </w:pPr>
            <w:r w:rsidRPr="005B4F4C">
              <w:rPr>
                <w:noProof/>
                <w:sz w:val="20"/>
                <w:szCs w:val="20"/>
              </w:rPr>
              <w:t xml:space="preserve">Levy BT, Bay C, Xu Y, Daly JM, Bergus G, Dunkelberg J, et al. Test characteristics of faecal immunochemical tests (FIT) compared with optical colonoscopy. </w:t>
            </w:r>
            <w:r w:rsidRPr="005B4F4C">
              <w:rPr>
                <w:i/>
                <w:noProof/>
                <w:sz w:val="20"/>
                <w:szCs w:val="20"/>
              </w:rPr>
              <w:t>J Med Screen</w:t>
            </w:r>
            <w:r w:rsidRPr="005B4F4C">
              <w:rPr>
                <w:noProof/>
                <w:sz w:val="20"/>
                <w:szCs w:val="20"/>
              </w:rPr>
              <w:t xml:space="preserve"> 2014;21(3):133-43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B4F4C">
              <w:rPr>
                <w:sz w:val="20"/>
              </w:rPr>
              <w:t>Mixed population (symptomatic, screening or surveillance), proportion not reported. No relevant FIT technology</w:t>
            </w:r>
          </w:p>
        </w:tc>
      </w:tr>
      <w:tr w:rsidR="00DD5624" w:rsidRPr="0067721B" w:rsidTr="00076FBC">
        <w:trPr>
          <w:cantSplit/>
        </w:trPr>
        <w:tc>
          <w:tcPr>
            <w:tcW w:w="1966" w:type="pct"/>
            <w:shd w:val="clear" w:color="auto" w:fill="auto"/>
          </w:tcPr>
          <w:p w:rsidR="00DD5624" w:rsidRPr="00A34045" w:rsidRDefault="00DD5624" w:rsidP="00076FBC">
            <w:pPr>
              <w:spacing w:line="240" w:lineRule="auto"/>
              <w:jc w:val="left"/>
              <w:rPr>
                <w:noProof/>
                <w:sz w:val="20"/>
                <w:szCs w:val="20"/>
              </w:rPr>
            </w:pPr>
            <w:r>
              <w:rPr>
                <w:noProof/>
                <w:sz w:val="20"/>
                <w:szCs w:val="20"/>
              </w:rPr>
              <w:t>L</w:t>
            </w:r>
            <w:r w:rsidRPr="00B651D9">
              <w:rPr>
                <w:noProof/>
                <w:sz w:val="20"/>
                <w:szCs w:val="20"/>
              </w:rPr>
              <w:t xml:space="preserve">uthgens K, Maier A, Kampert I, Sieg A, Schmidt-Gayk H. Hemoglobin-haptoglobin-complex: a highly sensitive assay for the detection of fecal occult blood. </w:t>
            </w:r>
            <w:r w:rsidRPr="00B651D9">
              <w:rPr>
                <w:i/>
                <w:noProof/>
                <w:sz w:val="20"/>
                <w:szCs w:val="20"/>
              </w:rPr>
              <w:t>Clinical Laboratory</w:t>
            </w:r>
            <w:r w:rsidRPr="00B651D9">
              <w:rPr>
                <w:noProof/>
                <w:sz w:val="20"/>
                <w:szCs w:val="20"/>
              </w:rPr>
              <w:t xml:space="preserve"> 1998;44(7-8):543-551</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sidRPr="00B651D9">
              <w:rPr>
                <w:sz w:val="20"/>
              </w:rPr>
              <w:t>Participants from a gastroenterological practice, unclear if symptomatic</w:t>
            </w:r>
            <w:r>
              <w:rPr>
                <w:sz w:val="20"/>
              </w:rPr>
              <w:t>.</w:t>
            </w:r>
            <w:r>
              <w:t xml:space="preserve"> </w:t>
            </w:r>
            <w:r w:rsidRPr="00B651D9">
              <w:rPr>
                <w:sz w:val="20"/>
              </w:rPr>
              <w:t>Study is of a development version of the test not that which is currently marketed</w:t>
            </w:r>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A34045">
              <w:rPr>
                <w:noProof/>
                <w:sz w:val="20"/>
                <w:szCs w:val="20"/>
              </w:rPr>
              <w:t xml:space="preserve">McDonald R, Tomlins A, Smith S, Harmston C. Outcomes of faecal occult blood tests requested outside the UK National Bowel Cancer Screening Programme. </w:t>
            </w:r>
            <w:r w:rsidRPr="00A34045">
              <w:rPr>
                <w:i/>
                <w:noProof/>
                <w:sz w:val="20"/>
                <w:szCs w:val="20"/>
              </w:rPr>
              <w:t>J Clin Pathol</w:t>
            </w:r>
            <w:r w:rsidRPr="00A34045">
              <w:rPr>
                <w:noProof/>
                <w:sz w:val="20"/>
                <w:szCs w:val="20"/>
              </w:rPr>
              <w:t xml:space="preserve"> 2013;66(4):330-4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N/A</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line="240" w:lineRule="auto"/>
              <w:jc w:val="left"/>
              <w:rPr>
                <w:sz w:val="20"/>
              </w:rPr>
            </w:pPr>
            <w:r w:rsidRPr="00A34045">
              <w:rPr>
                <w:sz w:val="20"/>
              </w:rPr>
              <w:t>Unclear population, survey of testing requests before and after introduction of screening</w:t>
            </w:r>
          </w:p>
        </w:tc>
      </w:tr>
      <w:tr w:rsidR="00DD5624" w:rsidRPr="0067721B" w:rsidTr="00076FBC">
        <w:trPr>
          <w:cantSplit/>
        </w:trPr>
        <w:tc>
          <w:tcPr>
            <w:tcW w:w="1966" w:type="pct"/>
            <w:shd w:val="clear" w:color="auto" w:fill="auto"/>
          </w:tcPr>
          <w:p w:rsidR="00DD5624" w:rsidRPr="003B1AEE" w:rsidRDefault="00DD5624" w:rsidP="00076FBC">
            <w:pPr>
              <w:spacing w:line="240" w:lineRule="auto"/>
              <w:jc w:val="left"/>
              <w:rPr>
                <w:noProof/>
                <w:sz w:val="20"/>
                <w:szCs w:val="20"/>
              </w:rPr>
            </w:pPr>
            <w:r w:rsidRPr="005059A4">
              <w:rPr>
                <w:noProof/>
                <w:sz w:val="20"/>
                <w:szCs w:val="20"/>
              </w:rPr>
              <w:t>Miyoshi H, Oka M, Sugi K, Saitoh O, Katsu K, Uchida K.</w:t>
            </w:r>
            <w:r>
              <w:rPr>
                <w:noProof/>
                <w:sz w:val="20"/>
                <w:szCs w:val="20"/>
              </w:rPr>
              <w:t xml:space="preserve"> </w:t>
            </w:r>
            <w:r w:rsidRPr="0007097A">
              <w:rPr>
                <w:noProof/>
                <w:sz w:val="20"/>
                <w:szCs w:val="20"/>
              </w:rPr>
              <w:t xml:space="preserve">Accuracy of detection of colorectal neoplasia using an immunochemical occult blood test in symptomatic referred patients: comparison of retrospective and prospective studies. </w:t>
            </w:r>
            <w:r w:rsidRPr="0007097A">
              <w:rPr>
                <w:i/>
                <w:noProof/>
                <w:sz w:val="20"/>
                <w:szCs w:val="20"/>
              </w:rPr>
              <w:t>Intern Med</w:t>
            </w:r>
            <w:r w:rsidRPr="0007097A">
              <w:rPr>
                <w:noProof/>
                <w:sz w:val="20"/>
                <w:szCs w:val="20"/>
              </w:rPr>
              <w:t xml:space="preserve"> 2000;39(9):701-6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Pr>
                <w:sz w:val="20"/>
              </w:rPr>
              <w:t>Qualitative FIT</w:t>
            </w:r>
          </w:p>
        </w:tc>
      </w:tr>
      <w:tr w:rsidR="00DD5624" w:rsidRPr="0067721B" w:rsidTr="00076FBC">
        <w:trPr>
          <w:cantSplit/>
        </w:trPr>
        <w:tc>
          <w:tcPr>
            <w:tcW w:w="1966" w:type="pct"/>
            <w:shd w:val="clear" w:color="auto" w:fill="auto"/>
          </w:tcPr>
          <w:p w:rsidR="00DD5624" w:rsidRPr="003B1AEE" w:rsidRDefault="00DD5624" w:rsidP="00076FBC">
            <w:pPr>
              <w:spacing w:line="240" w:lineRule="auto"/>
              <w:jc w:val="left"/>
              <w:rPr>
                <w:noProof/>
                <w:sz w:val="20"/>
                <w:szCs w:val="20"/>
              </w:rPr>
            </w:pPr>
            <w:r w:rsidRPr="005059A4">
              <w:rPr>
                <w:noProof/>
                <w:sz w:val="20"/>
                <w:szCs w:val="20"/>
              </w:rPr>
              <w:t xml:space="preserve">Narula N, Ulic D, Al-Dabbagh R, Ibrahim A, Mansour M, Balion C, et al. Fecal occult blood testing as a diagnostic test in symptomatic patients is not useful: a retrospective chart review. </w:t>
            </w:r>
            <w:r w:rsidRPr="005059A4">
              <w:rPr>
                <w:i/>
                <w:noProof/>
                <w:sz w:val="20"/>
                <w:szCs w:val="20"/>
              </w:rPr>
              <w:t>Can J Gastroenterol Hepatol</w:t>
            </w:r>
            <w:r w:rsidRPr="005059A4">
              <w:rPr>
                <w:noProof/>
                <w:sz w:val="20"/>
                <w:szCs w:val="20"/>
              </w:rPr>
              <w:t xml:space="preserve"> 2014;28(8):421-6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059A4">
              <w:rPr>
                <w:sz w:val="20"/>
              </w:rPr>
              <w:t>Hospital in-patients, not all symptomatic,</w:t>
            </w:r>
            <w:r>
              <w:rPr>
                <w:sz w:val="20"/>
              </w:rPr>
              <w:t xml:space="preserve"> type of FOB test not reported</w:t>
            </w:r>
          </w:p>
        </w:tc>
      </w:tr>
      <w:tr w:rsidR="00DD5624" w:rsidRPr="0067721B" w:rsidTr="00076FBC">
        <w:trPr>
          <w:cantSplit/>
        </w:trPr>
        <w:tc>
          <w:tcPr>
            <w:tcW w:w="1966" w:type="pct"/>
            <w:shd w:val="clear" w:color="auto" w:fill="auto"/>
          </w:tcPr>
          <w:p w:rsidR="00DD5624" w:rsidRPr="008156F7" w:rsidRDefault="00DD5624" w:rsidP="00076FBC">
            <w:pPr>
              <w:spacing w:line="240" w:lineRule="auto"/>
              <w:jc w:val="left"/>
              <w:rPr>
                <w:noProof/>
                <w:sz w:val="20"/>
                <w:szCs w:val="20"/>
              </w:rPr>
            </w:pPr>
            <w:r w:rsidRPr="003B1AEE">
              <w:rPr>
                <w:noProof/>
                <w:sz w:val="20"/>
                <w:szCs w:val="20"/>
              </w:rPr>
              <w:t xml:space="preserve">Niv Y, Sperber AD. Sensitivity, specificity, and predictive value of fecal occult blood testing (Hemoccult II) for colorectal neoplasia in symptomatic patients: a prospective study with total colonoscopy. </w:t>
            </w:r>
            <w:r w:rsidRPr="003B1AEE">
              <w:rPr>
                <w:i/>
                <w:noProof/>
                <w:sz w:val="20"/>
                <w:szCs w:val="20"/>
              </w:rPr>
              <w:t>Am J Gastroenterol</w:t>
            </w:r>
            <w:r w:rsidRPr="003B1AEE">
              <w:rPr>
                <w:noProof/>
                <w:sz w:val="20"/>
                <w:szCs w:val="20"/>
              </w:rPr>
              <w:t xml:space="preserve"> 1995;90(11):1974-7</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proofErr w:type="spellStart"/>
            <w:r>
              <w:rPr>
                <w:sz w:val="20"/>
              </w:rPr>
              <w:t>gFOBT</w:t>
            </w:r>
            <w:proofErr w:type="spellEnd"/>
            <w:r>
              <w:rPr>
                <w:sz w:val="20"/>
              </w:rPr>
              <w:t xml:space="preserve"> only</w:t>
            </w:r>
          </w:p>
        </w:tc>
      </w:tr>
      <w:tr w:rsidR="00DD5624" w:rsidRPr="0067721B" w:rsidTr="00076FBC">
        <w:trPr>
          <w:cantSplit/>
        </w:trPr>
        <w:tc>
          <w:tcPr>
            <w:tcW w:w="1966" w:type="pct"/>
            <w:shd w:val="clear" w:color="auto" w:fill="auto"/>
          </w:tcPr>
          <w:p w:rsidR="00DD5624" w:rsidRPr="002477BB" w:rsidRDefault="00DD5624" w:rsidP="00076FBC">
            <w:pPr>
              <w:spacing w:line="240" w:lineRule="auto"/>
              <w:jc w:val="left"/>
              <w:rPr>
                <w:noProof/>
                <w:sz w:val="20"/>
                <w:szCs w:val="20"/>
              </w:rPr>
            </w:pPr>
            <w:r w:rsidRPr="0053412D">
              <w:rPr>
                <w:noProof/>
                <w:sz w:val="20"/>
                <w:szCs w:val="20"/>
              </w:rPr>
              <w:t xml:space="preserve">Ogawa M, Iso A, Ootsuka H, Shimizu S, Aoki Y, Tada M, et al. [Clinical evaluation of a new immunological fecal occult blood test]. </w:t>
            </w:r>
            <w:r w:rsidRPr="0053412D">
              <w:rPr>
                <w:i/>
                <w:noProof/>
                <w:sz w:val="20"/>
                <w:szCs w:val="20"/>
              </w:rPr>
              <w:t>Ther Res</w:t>
            </w:r>
            <w:r w:rsidRPr="0053412D">
              <w:rPr>
                <w:noProof/>
                <w:sz w:val="20"/>
                <w:szCs w:val="20"/>
              </w:rPr>
              <w:t xml:space="preserve"> 1989;10(2):275-282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Pr="00AC00D0" w:rsidRDefault="00DD5624" w:rsidP="00076FBC">
            <w:pPr>
              <w:spacing w:after="240" w:line="240" w:lineRule="auto"/>
              <w:jc w:val="left"/>
              <w:rPr>
                <w:sz w:val="20"/>
              </w:rPr>
            </w:pPr>
            <w:r w:rsidRPr="00AC00D0">
              <w:rPr>
                <w:sz w:val="20"/>
              </w:rPr>
              <w:t>No relevant index test</w:t>
            </w:r>
          </w:p>
          <w:p w:rsidR="00DD5624" w:rsidRDefault="00DD5624" w:rsidP="00076FBC">
            <w:pPr>
              <w:spacing w:line="240" w:lineRule="auto"/>
              <w:jc w:val="left"/>
              <w:rPr>
                <w:sz w:val="20"/>
              </w:rPr>
            </w:pPr>
            <w:r>
              <w:rPr>
                <w:sz w:val="20"/>
              </w:rPr>
              <w:t>Japanese language publication, qualitative FIT, case-control study</w:t>
            </w:r>
          </w:p>
        </w:tc>
      </w:tr>
      <w:tr w:rsidR="00DD5624" w:rsidRPr="0067721B" w:rsidTr="00076FBC">
        <w:trPr>
          <w:cantSplit/>
        </w:trPr>
        <w:tc>
          <w:tcPr>
            <w:tcW w:w="1966" w:type="pct"/>
            <w:shd w:val="clear" w:color="auto" w:fill="auto"/>
          </w:tcPr>
          <w:p w:rsidR="00DD5624" w:rsidRPr="008156F7" w:rsidRDefault="00DD5624" w:rsidP="00076FBC">
            <w:pPr>
              <w:spacing w:line="240" w:lineRule="auto"/>
              <w:jc w:val="left"/>
              <w:rPr>
                <w:noProof/>
                <w:sz w:val="20"/>
                <w:szCs w:val="20"/>
              </w:rPr>
            </w:pPr>
            <w:r w:rsidRPr="002477BB">
              <w:rPr>
                <w:noProof/>
                <w:sz w:val="20"/>
                <w:szCs w:val="20"/>
              </w:rPr>
              <w:t xml:space="preserve">Oono Y, Iriguchi Y, Doi Y, Tomino Y, Kishi D, Oda J, et al. A retrospective study of immunochemical fecal occult blood testing for colorectal cancer detection. </w:t>
            </w:r>
            <w:r w:rsidRPr="002477BB">
              <w:rPr>
                <w:i/>
                <w:noProof/>
                <w:sz w:val="20"/>
                <w:szCs w:val="20"/>
              </w:rPr>
              <w:t>Clin Chim Acta</w:t>
            </w:r>
            <w:r w:rsidRPr="002477BB">
              <w:rPr>
                <w:noProof/>
                <w:sz w:val="20"/>
                <w:szCs w:val="20"/>
              </w:rPr>
              <w:t xml:space="preserve"> 2010;411(11-12):802-5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Default="00DD5624" w:rsidP="00076FBC">
            <w:pPr>
              <w:spacing w:after="240" w:line="240" w:lineRule="auto"/>
              <w:jc w:val="left"/>
              <w:rPr>
                <w:sz w:val="20"/>
              </w:rPr>
            </w:pPr>
            <w:r w:rsidRPr="002477BB">
              <w:rPr>
                <w:sz w:val="20"/>
              </w:rPr>
              <w:t>No relevant FIT technology</w:t>
            </w:r>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8156F7">
              <w:rPr>
                <w:noProof/>
                <w:sz w:val="20"/>
                <w:szCs w:val="20"/>
              </w:rPr>
              <w:t xml:space="preserve">Oort FA, Droste JSTS, Van Der Hulst RW, Van Heukelem H, Loffeld RJ, Wesdorp EC, et al. Flat colonic neoplasia are left undetected by fecal immunochemical tests (FIT) and will be missed in colorectal cancer screening. </w:t>
            </w:r>
            <w:r w:rsidRPr="008156F7">
              <w:rPr>
                <w:i/>
                <w:noProof/>
                <w:sz w:val="20"/>
                <w:szCs w:val="20"/>
              </w:rPr>
              <w:t>Gastroenterology</w:t>
            </w:r>
            <w:r w:rsidRPr="008156F7">
              <w:rPr>
                <w:noProof/>
                <w:sz w:val="20"/>
                <w:szCs w:val="20"/>
              </w:rPr>
              <w:t xml:space="preserve"> 2009;136(5 Suppl 1):A113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outcomes</w:t>
            </w:r>
          </w:p>
          <w:p w:rsidR="00DD5624" w:rsidRDefault="00DD5624" w:rsidP="00076FBC">
            <w:pPr>
              <w:spacing w:after="240" w:line="240" w:lineRule="auto"/>
              <w:jc w:val="left"/>
              <w:rPr>
                <w:sz w:val="20"/>
              </w:rPr>
            </w:pPr>
            <w:r w:rsidRPr="008156F7">
              <w:rPr>
                <w:sz w:val="20"/>
              </w:rPr>
              <w:t>Unclear population, all patients scheduled for colonoscopy. No accuracy data.</w:t>
            </w:r>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5B4F4C">
              <w:rPr>
                <w:noProof/>
                <w:sz w:val="20"/>
                <w:szCs w:val="20"/>
              </w:rPr>
              <w:t xml:space="preserve">Ou CH, Kuo FC, Hsu WH, Lu CY, Yu FJ, Kuo CH, et al. Comparison of the performance of guaiac-based and two immunochemical fecal occult blood tests for identifying advanced colorectal neoplasia in Taiwan. </w:t>
            </w:r>
            <w:r w:rsidRPr="005B4F4C">
              <w:rPr>
                <w:i/>
                <w:noProof/>
                <w:sz w:val="20"/>
                <w:szCs w:val="20"/>
              </w:rPr>
              <w:t>J Dig Dis</w:t>
            </w:r>
            <w:r w:rsidRPr="005B4F4C">
              <w:rPr>
                <w:noProof/>
                <w:sz w:val="20"/>
                <w:szCs w:val="20"/>
              </w:rPr>
              <w:t xml:space="preserve"> 2013;14(9):474-83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B4F4C">
              <w:rPr>
                <w:sz w:val="20"/>
              </w:rPr>
              <w:t>Mixed population (history of CRC or polyp, family history, symptomatic, asymptomatic screening) proportions not reported</w:t>
            </w:r>
            <w:r>
              <w:rPr>
                <w:sz w:val="20"/>
              </w:rPr>
              <w:t xml:space="preserve"> – </w:t>
            </w:r>
            <w:r w:rsidRPr="00DC7DE9">
              <w:rPr>
                <w:b/>
                <w:sz w:val="20"/>
              </w:rPr>
              <w:t>authors contacted, no reply received</w:t>
            </w:r>
          </w:p>
        </w:tc>
      </w:tr>
      <w:tr w:rsidR="00DD5624" w:rsidRPr="0067721B" w:rsidTr="00076FBC">
        <w:trPr>
          <w:cantSplit/>
        </w:trPr>
        <w:tc>
          <w:tcPr>
            <w:tcW w:w="1966" w:type="pct"/>
            <w:shd w:val="clear" w:color="auto" w:fill="auto"/>
          </w:tcPr>
          <w:p w:rsidR="00DD5624" w:rsidRPr="008B58CB" w:rsidRDefault="00DD5624" w:rsidP="00076FBC">
            <w:pPr>
              <w:spacing w:line="240" w:lineRule="auto"/>
              <w:jc w:val="left"/>
              <w:rPr>
                <w:noProof/>
                <w:sz w:val="20"/>
                <w:szCs w:val="20"/>
              </w:rPr>
            </w:pPr>
            <w:r w:rsidRPr="008B58CB">
              <w:rPr>
                <w:noProof/>
                <w:sz w:val="20"/>
                <w:szCs w:val="20"/>
              </w:rPr>
              <w:t xml:space="preserve">Parente FR, Marino B, Perna F, Saracino IM, Zullo A, Hassan C, et al. Multiple faecal tests (colon panel) for the detection of colon cancer: a new strategy for appropriate prioritization of screening referrals? Preliminary experience in Italy. </w:t>
            </w:r>
            <w:r w:rsidRPr="008B58CB">
              <w:rPr>
                <w:i/>
                <w:noProof/>
                <w:sz w:val="20"/>
                <w:szCs w:val="20"/>
              </w:rPr>
              <w:t>Gastroenterology</w:t>
            </w:r>
            <w:r w:rsidRPr="008B58CB">
              <w:rPr>
                <w:noProof/>
                <w:sz w:val="20"/>
                <w:szCs w:val="20"/>
              </w:rPr>
              <w:t xml:space="preserve"> 2010;138(5 Suppl 1):S192.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sidRPr="00AC00D0">
              <w:rPr>
                <w:sz w:val="20"/>
              </w:rPr>
              <w:t>No relevant index test</w:t>
            </w:r>
            <w:r>
              <w:rPr>
                <w:sz w:val="20"/>
              </w:rPr>
              <w:t xml:space="preserve"> – HM-JACK (no longer available in Europe) not HM-</w:t>
            </w:r>
            <w:proofErr w:type="spellStart"/>
            <w:r>
              <w:rPr>
                <w:sz w:val="20"/>
              </w:rPr>
              <w:t>JACKarc</w:t>
            </w:r>
            <w:proofErr w:type="spellEnd"/>
          </w:p>
        </w:tc>
      </w:tr>
      <w:tr w:rsidR="00DD5624" w:rsidRPr="0067721B" w:rsidTr="00076FBC">
        <w:trPr>
          <w:cantSplit/>
        </w:trPr>
        <w:tc>
          <w:tcPr>
            <w:tcW w:w="1966" w:type="pct"/>
            <w:shd w:val="clear" w:color="auto" w:fill="auto"/>
          </w:tcPr>
          <w:p w:rsidR="00DD5624" w:rsidRPr="002B2FAF" w:rsidRDefault="00DD5624" w:rsidP="00076FBC">
            <w:pPr>
              <w:spacing w:line="240" w:lineRule="auto"/>
              <w:jc w:val="left"/>
              <w:rPr>
                <w:noProof/>
                <w:sz w:val="20"/>
                <w:szCs w:val="20"/>
              </w:rPr>
            </w:pPr>
            <w:r w:rsidRPr="008B58CB">
              <w:rPr>
                <w:noProof/>
                <w:sz w:val="20"/>
                <w:szCs w:val="20"/>
              </w:rPr>
              <w:t xml:space="preserve">Parente F, Marino B, Perna F, Saracino I, Zullo A, Hassan C, et al. Multiple faecal tests (colon panel) for the detection of colon cancer: a new strategy for appropriate prioritization of screening referrals? Preliminary experience in Italy. </w:t>
            </w:r>
            <w:r w:rsidRPr="008B58CB">
              <w:rPr>
                <w:i/>
                <w:noProof/>
                <w:sz w:val="20"/>
                <w:szCs w:val="20"/>
              </w:rPr>
              <w:t>Dig Liver Dis</w:t>
            </w:r>
            <w:r w:rsidRPr="008B58CB">
              <w:rPr>
                <w:noProof/>
                <w:sz w:val="20"/>
                <w:szCs w:val="20"/>
              </w:rPr>
              <w:t xml:space="preserve"> 2010;42:S86.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sidRPr="00AC00D0">
              <w:rPr>
                <w:sz w:val="20"/>
              </w:rPr>
              <w:t>No relevant index test</w:t>
            </w:r>
            <w:r>
              <w:rPr>
                <w:sz w:val="20"/>
              </w:rPr>
              <w:t xml:space="preserve"> – HM-JACK (no longer available in Europe) not HM-</w:t>
            </w:r>
            <w:proofErr w:type="spellStart"/>
            <w:r>
              <w:rPr>
                <w:sz w:val="20"/>
              </w:rPr>
              <w:t>JACKarc</w:t>
            </w:r>
            <w:proofErr w:type="spellEnd"/>
          </w:p>
        </w:tc>
      </w:tr>
      <w:tr w:rsidR="00DD5624" w:rsidRPr="0067721B" w:rsidTr="00076FBC">
        <w:trPr>
          <w:cantSplit/>
        </w:trPr>
        <w:tc>
          <w:tcPr>
            <w:tcW w:w="1966" w:type="pct"/>
            <w:shd w:val="clear" w:color="auto" w:fill="auto"/>
          </w:tcPr>
          <w:p w:rsidR="00DD5624" w:rsidRPr="002B2FAF" w:rsidRDefault="00DD5624" w:rsidP="00076FBC">
            <w:pPr>
              <w:spacing w:line="240" w:lineRule="auto"/>
              <w:jc w:val="left"/>
              <w:rPr>
                <w:noProof/>
                <w:sz w:val="20"/>
                <w:szCs w:val="20"/>
              </w:rPr>
            </w:pPr>
            <w:r w:rsidRPr="008B58CB">
              <w:rPr>
                <w:noProof/>
                <w:sz w:val="20"/>
                <w:szCs w:val="20"/>
              </w:rPr>
              <w:t xml:space="preserve">Parente F, Marino B, Ilardo A, Fracasso P, Zullo A, Hassan C, et al. A combination of faecal tests for the detection of colon cancer: a new strategy for an appropriate selection of referrals to colonoscopy? A prospective multicentre Italian study. </w:t>
            </w:r>
            <w:r w:rsidRPr="008B58CB">
              <w:rPr>
                <w:i/>
                <w:noProof/>
                <w:sz w:val="20"/>
                <w:szCs w:val="20"/>
              </w:rPr>
              <w:t>Eur J Gastroenterol Hepatol</w:t>
            </w:r>
            <w:r w:rsidRPr="008B58CB">
              <w:rPr>
                <w:noProof/>
                <w:sz w:val="20"/>
                <w:szCs w:val="20"/>
              </w:rPr>
              <w:t xml:space="preserve"> 2012;24(10):1145-52.</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sidRPr="00AC00D0">
              <w:rPr>
                <w:sz w:val="20"/>
              </w:rPr>
              <w:t>No relevant index test</w:t>
            </w:r>
            <w:r>
              <w:rPr>
                <w:sz w:val="20"/>
              </w:rPr>
              <w:t xml:space="preserve"> – HM-JACK (no longer available in Europe) not HM-</w:t>
            </w:r>
            <w:proofErr w:type="spellStart"/>
            <w:r>
              <w:rPr>
                <w:sz w:val="20"/>
              </w:rPr>
              <w:t>JACKarc</w:t>
            </w:r>
            <w:proofErr w:type="spellEnd"/>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2B2FAF">
              <w:rPr>
                <w:noProof/>
                <w:sz w:val="20"/>
                <w:szCs w:val="20"/>
              </w:rPr>
              <w:t xml:space="preserve">Piper MA. </w:t>
            </w:r>
            <w:r w:rsidRPr="002B2FAF">
              <w:rPr>
                <w:i/>
                <w:noProof/>
                <w:sz w:val="20"/>
                <w:szCs w:val="20"/>
              </w:rPr>
              <w:t>Immunochemical versus guaiac fecal occult blood tests</w:t>
            </w:r>
            <w:r w:rsidRPr="002B2FAF">
              <w:rPr>
                <w:noProof/>
                <w:sz w:val="20"/>
                <w:szCs w:val="20"/>
              </w:rPr>
              <w:t>. Chicago, IL: Blue Cross and Blue Shield Association, Technology Evaluation Center, 2004</w:t>
            </w:r>
          </w:p>
        </w:tc>
        <w:tc>
          <w:tcPr>
            <w:tcW w:w="307" w:type="pct"/>
            <w:shd w:val="clear" w:color="auto" w:fill="auto"/>
          </w:tcPr>
          <w:p w:rsidR="00DD5624" w:rsidRDefault="00DD5624" w:rsidP="00076FBC">
            <w:pPr>
              <w:spacing w:line="240" w:lineRule="auto"/>
              <w:jc w:val="center"/>
              <w:rPr>
                <w:sz w:val="20"/>
              </w:rPr>
            </w:pPr>
            <w:r>
              <w:rPr>
                <w:sz w:val="20"/>
              </w:rPr>
              <w:t>No</w:t>
            </w:r>
          </w:p>
        </w:tc>
        <w:tc>
          <w:tcPr>
            <w:tcW w:w="397"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373" w:type="pct"/>
            <w:shd w:val="clear" w:color="auto" w:fill="auto"/>
          </w:tcPr>
          <w:p w:rsidR="00DD5624" w:rsidRDefault="00DD5624" w:rsidP="00076FBC">
            <w:pPr>
              <w:spacing w:line="240" w:lineRule="auto"/>
              <w:jc w:val="center"/>
              <w:rPr>
                <w:sz w:val="20"/>
              </w:rPr>
            </w:pPr>
          </w:p>
        </w:tc>
        <w:tc>
          <w:tcPr>
            <w:tcW w:w="347" w:type="pct"/>
            <w:shd w:val="clear" w:color="auto" w:fill="auto"/>
          </w:tcPr>
          <w:p w:rsidR="00DD5624" w:rsidRDefault="00DD5624" w:rsidP="00076FBC">
            <w:pPr>
              <w:spacing w:line="240" w:lineRule="auto"/>
              <w:jc w:val="center"/>
              <w:rPr>
                <w:sz w:val="20"/>
              </w:rPr>
            </w:pPr>
          </w:p>
        </w:tc>
        <w:tc>
          <w:tcPr>
            <w:tcW w:w="1014" w:type="pct"/>
          </w:tcPr>
          <w:p w:rsidR="00DD5624" w:rsidRDefault="00DD5624" w:rsidP="00076FBC">
            <w:pPr>
              <w:spacing w:after="240" w:line="240" w:lineRule="auto"/>
              <w:jc w:val="left"/>
              <w:rPr>
                <w:sz w:val="20"/>
              </w:rPr>
            </w:pPr>
            <w:r>
              <w:rPr>
                <w:sz w:val="20"/>
              </w:rPr>
              <w:t>Not primary research</w:t>
            </w:r>
          </w:p>
          <w:p w:rsidR="00DD5624" w:rsidRDefault="00DD5624" w:rsidP="00076FBC">
            <w:pPr>
              <w:spacing w:line="240" w:lineRule="auto"/>
              <w:jc w:val="left"/>
              <w:rPr>
                <w:sz w:val="20"/>
              </w:rPr>
            </w:pPr>
            <w:r>
              <w:rPr>
                <w:sz w:val="20"/>
              </w:rPr>
              <w:t>Provisional DARE abstract, with no publication details</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noProof/>
                <w:sz w:val="20"/>
                <w:szCs w:val="20"/>
              </w:rPr>
            </w:pPr>
            <w:r w:rsidRPr="00A14433">
              <w:rPr>
                <w:noProof/>
                <w:sz w:val="20"/>
                <w:szCs w:val="20"/>
              </w:rPr>
              <w:t xml:space="preserve">Rae AJ, Cleator IGM. The two-tier fecal occult blood test: cost effective screening. </w:t>
            </w:r>
            <w:r w:rsidRPr="00A14433">
              <w:rPr>
                <w:i/>
                <w:noProof/>
                <w:sz w:val="20"/>
                <w:szCs w:val="20"/>
              </w:rPr>
              <w:t>Can J Gastroenterol</w:t>
            </w:r>
            <w:r w:rsidRPr="00A14433">
              <w:rPr>
                <w:noProof/>
                <w:sz w:val="20"/>
                <w:szCs w:val="20"/>
              </w:rPr>
              <w:t xml:space="preserve"> 1994;8(6):362-368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A14433">
              <w:rPr>
                <w:sz w:val="20"/>
              </w:rPr>
              <w:t xml:space="preserve">Mixed population, symptomatic and asymptomatic screening and surveillance, </w:t>
            </w:r>
            <w:proofErr w:type="spellStart"/>
            <w:r w:rsidRPr="00A14433">
              <w:rPr>
                <w:sz w:val="20"/>
              </w:rPr>
              <w:t>gFOBT</w:t>
            </w:r>
            <w:proofErr w:type="spellEnd"/>
            <w:r w:rsidRPr="00A14433">
              <w:rPr>
                <w:sz w:val="20"/>
              </w:rPr>
              <w:t xml:space="preserve"> only</w:t>
            </w:r>
          </w:p>
        </w:tc>
      </w:tr>
      <w:tr w:rsidR="00DD5624" w:rsidRPr="0067721B" w:rsidTr="00076FBC">
        <w:trPr>
          <w:cantSplit/>
        </w:trPr>
        <w:tc>
          <w:tcPr>
            <w:tcW w:w="1966" w:type="pct"/>
            <w:shd w:val="clear" w:color="auto" w:fill="auto"/>
          </w:tcPr>
          <w:p w:rsidR="00DD5624" w:rsidRPr="00A14433" w:rsidRDefault="00DD5624" w:rsidP="00076FBC">
            <w:pPr>
              <w:spacing w:line="240" w:lineRule="auto"/>
              <w:jc w:val="left"/>
              <w:rPr>
                <w:noProof/>
                <w:sz w:val="20"/>
                <w:szCs w:val="20"/>
              </w:rPr>
            </w:pPr>
            <w:r w:rsidRPr="00682D29">
              <w:rPr>
                <w:noProof/>
                <w:sz w:val="20"/>
                <w:szCs w:val="20"/>
              </w:rPr>
              <w:t xml:space="preserve">Rao S, Forbes G, Venugopal K. High yield for advanced colorectal neoplasia (carcinoma and advanced adenoma) detection with community based faecal immunochemical testing. </w:t>
            </w:r>
            <w:r w:rsidRPr="00682D29">
              <w:rPr>
                <w:i/>
                <w:noProof/>
                <w:sz w:val="20"/>
                <w:szCs w:val="20"/>
              </w:rPr>
              <w:t>J Gastroenterol Hepatol</w:t>
            </w:r>
            <w:r w:rsidRPr="00682D29">
              <w:rPr>
                <w:noProof/>
                <w:sz w:val="20"/>
                <w:szCs w:val="20"/>
              </w:rPr>
              <w:t xml:space="preserve"> 2014;29:133-134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682D29">
              <w:rPr>
                <w:sz w:val="20"/>
              </w:rPr>
              <w:t xml:space="preserve">Patients referred from primary care </w:t>
            </w:r>
            <w:r>
              <w:rPr>
                <w:sz w:val="20"/>
              </w:rPr>
              <w:t>because of</w:t>
            </w:r>
            <w:r w:rsidRPr="00682D29">
              <w:rPr>
                <w:sz w:val="20"/>
              </w:rPr>
              <w:t xml:space="preserve"> a positive FIT. FIT method not specified</w:t>
            </w:r>
          </w:p>
        </w:tc>
      </w:tr>
      <w:tr w:rsidR="00DD5624" w:rsidRPr="0067721B" w:rsidTr="00076FBC">
        <w:trPr>
          <w:cantSplit/>
        </w:trPr>
        <w:tc>
          <w:tcPr>
            <w:tcW w:w="1966" w:type="pct"/>
            <w:shd w:val="clear" w:color="auto" w:fill="auto"/>
          </w:tcPr>
          <w:p w:rsidR="00DD5624" w:rsidRPr="00DC7DE9" w:rsidRDefault="00DD5624" w:rsidP="00076FBC">
            <w:pPr>
              <w:spacing w:line="240" w:lineRule="auto"/>
              <w:jc w:val="left"/>
              <w:rPr>
                <w:noProof/>
                <w:sz w:val="20"/>
                <w:szCs w:val="20"/>
              </w:rPr>
            </w:pPr>
            <w:r w:rsidRPr="007A28A0">
              <w:rPr>
                <w:noProof/>
                <w:sz w:val="20"/>
                <w:szCs w:val="20"/>
              </w:rPr>
              <w:t xml:space="preserve">Rodriguez-Moranta F, Ariza X, Berrozpe A, Vazquez X, Binefa G, Navarro M, et al. Comparative study of guaiac and quantitative immunochemical fecal occult blood test for colorectal neoplasia. Preliminary results. </w:t>
            </w:r>
            <w:r w:rsidRPr="007A28A0">
              <w:rPr>
                <w:i/>
                <w:noProof/>
                <w:sz w:val="20"/>
                <w:szCs w:val="20"/>
              </w:rPr>
              <w:t>Gastroenterology</w:t>
            </w:r>
            <w:r w:rsidRPr="007A28A0">
              <w:rPr>
                <w:noProof/>
                <w:sz w:val="20"/>
                <w:szCs w:val="20"/>
              </w:rPr>
              <w:t xml:space="preserve"> 2009;136(5 Suppl 1):A623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7A28A0">
              <w:rPr>
                <w:sz w:val="20"/>
              </w:rPr>
              <w:t>Mixed population, symptomatic and asymptomatic screening, or surveillance (66% symptomatic). Un-specified FIT</w:t>
            </w:r>
            <w:r>
              <w:rPr>
                <w:sz w:val="20"/>
              </w:rPr>
              <w:t xml:space="preserve"> – </w:t>
            </w:r>
            <w:r w:rsidRPr="00DC7DE9">
              <w:rPr>
                <w:b/>
                <w:sz w:val="20"/>
              </w:rPr>
              <w:t>authors contacted, no reply received</w:t>
            </w:r>
          </w:p>
        </w:tc>
      </w:tr>
      <w:tr w:rsidR="00DD5624" w:rsidRPr="0067721B" w:rsidTr="00076FBC">
        <w:trPr>
          <w:cantSplit/>
        </w:trPr>
        <w:tc>
          <w:tcPr>
            <w:tcW w:w="1966" w:type="pct"/>
            <w:shd w:val="clear" w:color="auto" w:fill="auto"/>
          </w:tcPr>
          <w:p w:rsidR="00DD5624" w:rsidRPr="00DC7DE9" w:rsidRDefault="00DD5624" w:rsidP="00076FBC">
            <w:pPr>
              <w:spacing w:line="240" w:lineRule="auto"/>
              <w:jc w:val="left"/>
              <w:rPr>
                <w:noProof/>
                <w:sz w:val="20"/>
                <w:szCs w:val="20"/>
              </w:rPr>
            </w:pPr>
            <w:r w:rsidRPr="008D603A">
              <w:rPr>
                <w:noProof/>
                <w:sz w:val="20"/>
                <w:szCs w:val="20"/>
              </w:rPr>
              <w:t xml:space="preserve">Rozen P, Levi Z, Hazazi R, Waked A, Vilkin A, Maoz E, et al. Quantitative colonoscopic evaluation of relative efficiencies of a quantified immunochemical fecal occult blood test and a sensitive guaiac test for detecting significant colorectal neoplasms. </w:t>
            </w:r>
            <w:r w:rsidRPr="008D603A">
              <w:rPr>
                <w:i/>
                <w:noProof/>
                <w:sz w:val="20"/>
                <w:szCs w:val="20"/>
              </w:rPr>
              <w:t>Gastroenterology</w:t>
            </w:r>
            <w:r w:rsidRPr="008D603A">
              <w:rPr>
                <w:noProof/>
                <w:sz w:val="20"/>
                <w:szCs w:val="20"/>
              </w:rPr>
              <w:t xml:space="preserve"> 2009;136(5 Suppl 1):A113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05A1D">
              <w:rPr>
                <w:sz w:val="20"/>
              </w:rPr>
              <w:t>Unclear population, 'consecutive ambulatory colonoscopy patients, some above average risk'</w:t>
            </w:r>
            <w:r>
              <w:rPr>
                <w:sz w:val="20"/>
              </w:rPr>
              <w:t xml:space="preserve">–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noProof/>
                <w:sz w:val="20"/>
                <w:szCs w:val="20"/>
              </w:rPr>
            </w:pPr>
            <w:r w:rsidRPr="00DC7DE9">
              <w:rPr>
                <w:noProof/>
                <w:sz w:val="20"/>
                <w:szCs w:val="20"/>
              </w:rPr>
              <w:t xml:space="preserve">Rozen P, Levi Z, Hazazi R, Waked A, Vilkin A, Maoz E, et al. Identification of colorectal adenomas by a quantitative immunochemical faecal occult blood screening test depends on adenoma characteristics, development threshold used and number of tests performed. </w:t>
            </w:r>
            <w:r w:rsidRPr="00DC7DE9">
              <w:rPr>
                <w:i/>
                <w:noProof/>
                <w:sz w:val="20"/>
                <w:szCs w:val="20"/>
              </w:rPr>
              <w:t>Aliment Pharmacol Ther</w:t>
            </w:r>
            <w:r w:rsidRPr="00DC7DE9">
              <w:rPr>
                <w:noProof/>
                <w:sz w:val="20"/>
                <w:szCs w:val="20"/>
              </w:rPr>
              <w:t xml:space="preserve"> 2009;29(8):906-17</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DC7DE9">
              <w:rPr>
                <w:sz w:val="20"/>
              </w:rPr>
              <w:t>Mixed population, symptomatic and high risk asymptomatic (59% symptomatic)</w:t>
            </w:r>
            <w:r>
              <w:rPr>
                <w:sz w:val="20"/>
              </w:rPr>
              <w:t xml:space="preserve"> –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2725AC" w:rsidRDefault="00DD5624" w:rsidP="00076FBC">
            <w:pPr>
              <w:spacing w:line="240" w:lineRule="auto"/>
              <w:jc w:val="left"/>
              <w:rPr>
                <w:noProof/>
                <w:sz w:val="20"/>
                <w:szCs w:val="20"/>
              </w:rPr>
            </w:pPr>
            <w:r w:rsidRPr="00505A1D">
              <w:rPr>
                <w:noProof/>
                <w:sz w:val="20"/>
                <w:szCs w:val="20"/>
              </w:rPr>
              <w:t xml:space="preserve">Rozen P, Levi Z, Hazazi R, Waked A, Vilkin A, Maoz E, et al. Colonoscopic evaluation of a quantitative immunochemical fecal occult blood test to determine its optimal clinical use. </w:t>
            </w:r>
            <w:r w:rsidRPr="00505A1D">
              <w:rPr>
                <w:i/>
                <w:noProof/>
                <w:sz w:val="20"/>
                <w:szCs w:val="20"/>
              </w:rPr>
              <w:t>Gastroenterology</w:t>
            </w:r>
            <w:r w:rsidRPr="00505A1D">
              <w:rPr>
                <w:noProof/>
                <w:sz w:val="20"/>
                <w:szCs w:val="20"/>
              </w:rPr>
              <w:t xml:space="preserve"> 2009;136(5 Suppl 1):A624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05A1D">
              <w:rPr>
                <w:sz w:val="20"/>
              </w:rPr>
              <w:t>Unclear population, 'consecutive ambulatory colonoscopy patients, some above average risk'</w:t>
            </w:r>
            <w:r>
              <w:rPr>
                <w:sz w:val="20"/>
              </w:rPr>
              <w:t xml:space="preserve">–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noProof/>
                <w:sz w:val="20"/>
                <w:szCs w:val="20"/>
              </w:rPr>
            </w:pPr>
            <w:r w:rsidRPr="002725AC">
              <w:rPr>
                <w:noProof/>
                <w:sz w:val="20"/>
                <w:szCs w:val="20"/>
              </w:rPr>
              <w:t xml:space="preserve">Rozen P, Levi Z, Hazazi R, Waked A, Vilkin A, Maoz E, et al. Quantitative colonoscopic evaluation of relative efficiencies of an immunochemical faecal occult blood test and a sensitive guaiac test for detecting significant colorectal neoplasms. </w:t>
            </w:r>
            <w:r w:rsidRPr="002725AC">
              <w:rPr>
                <w:i/>
                <w:noProof/>
                <w:sz w:val="20"/>
                <w:szCs w:val="20"/>
              </w:rPr>
              <w:t>Aliment Pharmacol Ther</w:t>
            </w:r>
            <w:r>
              <w:rPr>
                <w:noProof/>
                <w:sz w:val="20"/>
                <w:szCs w:val="20"/>
              </w:rPr>
              <w:t xml:space="preserve"> 2009;29(4):450-7</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2725AC">
              <w:rPr>
                <w:sz w:val="20"/>
              </w:rPr>
              <w:t>Mixed population, symptomatic and asymptomatic screening or high risk (23% symptomatic)</w:t>
            </w:r>
            <w:r>
              <w:rPr>
                <w:sz w:val="20"/>
              </w:rPr>
              <w:t xml:space="preserve"> – </w:t>
            </w:r>
            <w:r w:rsidRPr="00DC7DE9">
              <w:rPr>
                <w:b/>
                <w:sz w:val="20"/>
              </w:rPr>
              <w:t>authors contacted, no reply received</w:t>
            </w:r>
            <w:r w:rsidRPr="00540F76">
              <w:rPr>
                <w:b/>
                <w:sz w:val="20"/>
                <w:vertAlign w:val="superscript"/>
              </w:rPr>
              <w:t>*</w:t>
            </w:r>
          </w:p>
        </w:tc>
      </w:tr>
      <w:tr w:rsidR="00DD5624" w:rsidRPr="0067721B" w:rsidTr="00076FBC">
        <w:trPr>
          <w:cantSplit/>
        </w:trPr>
        <w:tc>
          <w:tcPr>
            <w:tcW w:w="1966" w:type="pct"/>
            <w:shd w:val="clear" w:color="auto" w:fill="auto"/>
          </w:tcPr>
          <w:p w:rsidR="00DD5624" w:rsidRPr="00785E20" w:rsidRDefault="00DD5624" w:rsidP="00076FBC">
            <w:pPr>
              <w:spacing w:line="240" w:lineRule="auto"/>
              <w:jc w:val="left"/>
              <w:rPr>
                <w:noProof/>
                <w:sz w:val="20"/>
                <w:szCs w:val="20"/>
              </w:rPr>
            </w:pPr>
            <w:r w:rsidRPr="00414ACB">
              <w:rPr>
                <w:noProof/>
                <w:sz w:val="20"/>
                <w:szCs w:val="20"/>
              </w:rPr>
              <w:t xml:space="preserve">Rozen P, Comaneshter D, Levi Z, Hazazi R, Vilkin A, Maoz E, et al. Cumulative evaluation of a quantitative immunochemical fecal occult blood test to determine its optimal clinical use. </w:t>
            </w:r>
            <w:r w:rsidRPr="00414ACB">
              <w:rPr>
                <w:i/>
                <w:noProof/>
                <w:sz w:val="20"/>
                <w:szCs w:val="20"/>
              </w:rPr>
              <w:t>Cancer</w:t>
            </w:r>
            <w:r w:rsidRPr="00414ACB">
              <w:rPr>
                <w:noProof/>
                <w:sz w:val="20"/>
                <w:szCs w:val="20"/>
              </w:rPr>
              <w:t xml:space="preserve"> 2010;116(9):2115-25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sidRPr="00A85DAB">
              <w:rPr>
                <w:sz w:val="20"/>
              </w:rPr>
              <w:t>Screening asymptomatic</w:t>
            </w:r>
          </w:p>
        </w:tc>
      </w:tr>
      <w:tr w:rsidR="00DD5624" w:rsidRPr="0067721B" w:rsidTr="00076FBC">
        <w:trPr>
          <w:cantSplit/>
        </w:trPr>
        <w:tc>
          <w:tcPr>
            <w:tcW w:w="1966" w:type="pct"/>
            <w:shd w:val="clear" w:color="auto" w:fill="auto"/>
          </w:tcPr>
          <w:p w:rsidR="00DD5624" w:rsidRPr="009B241D" w:rsidRDefault="00DD5624" w:rsidP="00076FBC">
            <w:pPr>
              <w:spacing w:line="240" w:lineRule="auto"/>
              <w:jc w:val="left"/>
              <w:rPr>
                <w:noProof/>
                <w:sz w:val="20"/>
                <w:szCs w:val="20"/>
              </w:rPr>
            </w:pPr>
            <w:r w:rsidRPr="008F65D9">
              <w:rPr>
                <w:noProof/>
                <w:sz w:val="20"/>
                <w:szCs w:val="20"/>
              </w:rPr>
              <w:t xml:space="preserve">Sailer M. [A quantitative immunological fecal occult blood test in colorectal neoplasia]. </w:t>
            </w:r>
            <w:r w:rsidRPr="008F65D9">
              <w:rPr>
                <w:i/>
                <w:noProof/>
                <w:sz w:val="20"/>
                <w:szCs w:val="20"/>
              </w:rPr>
              <w:t>Coloproctology</w:t>
            </w:r>
            <w:r w:rsidRPr="008F65D9">
              <w:rPr>
                <w:noProof/>
                <w:sz w:val="20"/>
                <w:szCs w:val="20"/>
              </w:rPr>
              <w:t xml:space="preserve"> 2010;32(1):68-70</w:t>
            </w:r>
          </w:p>
        </w:tc>
        <w:tc>
          <w:tcPr>
            <w:tcW w:w="307" w:type="pct"/>
            <w:shd w:val="clear" w:color="auto" w:fill="auto"/>
          </w:tcPr>
          <w:p w:rsidR="00DD5624" w:rsidRDefault="00DD5624" w:rsidP="00076FBC">
            <w:pPr>
              <w:spacing w:line="240" w:lineRule="auto"/>
              <w:jc w:val="center"/>
              <w:rPr>
                <w:sz w:val="20"/>
              </w:rPr>
            </w:pPr>
            <w:r>
              <w:rPr>
                <w:sz w:val="20"/>
              </w:rPr>
              <w:t>No</w:t>
            </w:r>
          </w:p>
        </w:tc>
        <w:tc>
          <w:tcPr>
            <w:tcW w:w="397"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373" w:type="pct"/>
            <w:shd w:val="clear" w:color="auto" w:fill="auto"/>
          </w:tcPr>
          <w:p w:rsidR="00DD5624" w:rsidRDefault="00DD5624" w:rsidP="00076FBC">
            <w:pPr>
              <w:spacing w:line="240" w:lineRule="auto"/>
              <w:jc w:val="center"/>
              <w:rPr>
                <w:sz w:val="20"/>
              </w:rPr>
            </w:pPr>
          </w:p>
        </w:tc>
        <w:tc>
          <w:tcPr>
            <w:tcW w:w="347" w:type="pct"/>
            <w:shd w:val="clear" w:color="auto" w:fill="auto"/>
          </w:tcPr>
          <w:p w:rsidR="00DD5624" w:rsidRDefault="00DD5624" w:rsidP="00076FBC">
            <w:pPr>
              <w:spacing w:line="240" w:lineRule="auto"/>
              <w:jc w:val="center"/>
              <w:rPr>
                <w:sz w:val="20"/>
              </w:rPr>
            </w:pPr>
          </w:p>
        </w:tc>
        <w:tc>
          <w:tcPr>
            <w:tcW w:w="1014" w:type="pct"/>
          </w:tcPr>
          <w:p w:rsidR="00DD5624" w:rsidRDefault="00DD5624" w:rsidP="00076FBC">
            <w:pPr>
              <w:spacing w:after="240" w:line="240" w:lineRule="auto"/>
              <w:jc w:val="left"/>
              <w:rPr>
                <w:sz w:val="20"/>
              </w:rPr>
            </w:pPr>
            <w:r>
              <w:rPr>
                <w:sz w:val="20"/>
              </w:rPr>
              <w:t>Not primary research</w:t>
            </w:r>
          </w:p>
          <w:p w:rsidR="00DD5624" w:rsidRDefault="00DD5624" w:rsidP="00076FBC">
            <w:pPr>
              <w:spacing w:line="240" w:lineRule="auto"/>
              <w:jc w:val="left"/>
              <w:rPr>
                <w:sz w:val="20"/>
              </w:rPr>
            </w:pPr>
            <w:r w:rsidRPr="009B241D">
              <w:rPr>
                <w:sz w:val="20"/>
              </w:rPr>
              <w:t xml:space="preserve">Journal club, </w:t>
            </w:r>
            <w:r>
              <w:rPr>
                <w:sz w:val="20"/>
              </w:rPr>
              <w:t>s</w:t>
            </w:r>
            <w:r w:rsidRPr="009B241D">
              <w:rPr>
                <w:sz w:val="20"/>
              </w:rPr>
              <w:t>creening</w:t>
            </w:r>
          </w:p>
        </w:tc>
      </w:tr>
      <w:tr w:rsidR="00DD5624" w:rsidRPr="0067721B" w:rsidTr="00076FBC">
        <w:trPr>
          <w:cantSplit/>
        </w:trPr>
        <w:tc>
          <w:tcPr>
            <w:tcW w:w="1966" w:type="pct"/>
            <w:shd w:val="clear" w:color="auto" w:fill="auto"/>
          </w:tcPr>
          <w:p w:rsidR="00DD5624" w:rsidRPr="00785E20" w:rsidRDefault="00DD5624" w:rsidP="00076FBC">
            <w:pPr>
              <w:spacing w:line="240" w:lineRule="auto"/>
              <w:jc w:val="left"/>
              <w:rPr>
                <w:noProof/>
                <w:sz w:val="20"/>
                <w:szCs w:val="20"/>
              </w:rPr>
            </w:pPr>
            <w:r w:rsidRPr="009B241D">
              <w:rPr>
                <w:noProof/>
                <w:sz w:val="20"/>
                <w:szCs w:val="20"/>
              </w:rPr>
              <w:t xml:space="preserve">Sailer M. [The sensitivity and specificity of guaiac and immunochemical fecal occult blood tests for the detection of advanced colonic adenomas and cancer]. </w:t>
            </w:r>
            <w:r w:rsidRPr="009B241D">
              <w:rPr>
                <w:i/>
                <w:noProof/>
                <w:sz w:val="20"/>
                <w:szCs w:val="20"/>
              </w:rPr>
              <w:t>Coloproctology</w:t>
            </w:r>
            <w:r w:rsidRPr="009B241D">
              <w:rPr>
                <w:noProof/>
                <w:sz w:val="20"/>
                <w:szCs w:val="20"/>
              </w:rPr>
              <w:t xml:space="preserve"> 2013;35(2):148-150</w:t>
            </w:r>
          </w:p>
        </w:tc>
        <w:tc>
          <w:tcPr>
            <w:tcW w:w="307" w:type="pct"/>
            <w:shd w:val="clear" w:color="auto" w:fill="auto"/>
          </w:tcPr>
          <w:p w:rsidR="00DD5624" w:rsidRDefault="00DD5624" w:rsidP="00076FBC">
            <w:pPr>
              <w:spacing w:line="240" w:lineRule="auto"/>
              <w:jc w:val="center"/>
              <w:rPr>
                <w:sz w:val="20"/>
              </w:rPr>
            </w:pPr>
            <w:r>
              <w:rPr>
                <w:sz w:val="20"/>
              </w:rPr>
              <w:t>No</w:t>
            </w:r>
          </w:p>
        </w:tc>
        <w:tc>
          <w:tcPr>
            <w:tcW w:w="397"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298" w:type="pct"/>
            <w:shd w:val="clear" w:color="auto" w:fill="auto"/>
          </w:tcPr>
          <w:p w:rsidR="00DD5624" w:rsidRDefault="00DD5624" w:rsidP="00076FBC">
            <w:pPr>
              <w:spacing w:line="240" w:lineRule="auto"/>
              <w:jc w:val="center"/>
              <w:rPr>
                <w:sz w:val="20"/>
              </w:rPr>
            </w:pPr>
          </w:p>
        </w:tc>
        <w:tc>
          <w:tcPr>
            <w:tcW w:w="373" w:type="pct"/>
            <w:shd w:val="clear" w:color="auto" w:fill="auto"/>
          </w:tcPr>
          <w:p w:rsidR="00DD5624" w:rsidRDefault="00DD5624" w:rsidP="00076FBC">
            <w:pPr>
              <w:spacing w:line="240" w:lineRule="auto"/>
              <w:jc w:val="center"/>
              <w:rPr>
                <w:sz w:val="20"/>
              </w:rPr>
            </w:pPr>
          </w:p>
        </w:tc>
        <w:tc>
          <w:tcPr>
            <w:tcW w:w="347" w:type="pct"/>
            <w:shd w:val="clear" w:color="auto" w:fill="auto"/>
          </w:tcPr>
          <w:p w:rsidR="00DD5624" w:rsidRDefault="00DD5624" w:rsidP="00076FBC">
            <w:pPr>
              <w:spacing w:line="240" w:lineRule="auto"/>
              <w:jc w:val="center"/>
              <w:rPr>
                <w:sz w:val="20"/>
              </w:rPr>
            </w:pPr>
          </w:p>
        </w:tc>
        <w:tc>
          <w:tcPr>
            <w:tcW w:w="1014" w:type="pct"/>
          </w:tcPr>
          <w:p w:rsidR="00DD5624" w:rsidRDefault="00DD5624" w:rsidP="00076FBC">
            <w:pPr>
              <w:spacing w:after="240" w:line="240" w:lineRule="auto"/>
              <w:jc w:val="left"/>
              <w:rPr>
                <w:sz w:val="20"/>
              </w:rPr>
            </w:pPr>
            <w:r>
              <w:rPr>
                <w:sz w:val="20"/>
              </w:rPr>
              <w:t>Not primary research</w:t>
            </w:r>
          </w:p>
          <w:p w:rsidR="00DD5624" w:rsidRDefault="00DD5624" w:rsidP="00076FBC">
            <w:pPr>
              <w:spacing w:after="240" w:line="240" w:lineRule="auto"/>
              <w:jc w:val="left"/>
              <w:rPr>
                <w:sz w:val="20"/>
              </w:rPr>
            </w:pPr>
            <w:r w:rsidRPr="009B241D">
              <w:rPr>
                <w:sz w:val="20"/>
              </w:rPr>
              <w:t xml:space="preserve">Journal club, </w:t>
            </w:r>
            <w:r>
              <w:rPr>
                <w:sz w:val="20"/>
              </w:rPr>
              <w:t>s</w:t>
            </w:r>
            <w:r w:rsidRPr="009B241D">
              <w:rPr>
                <w:sz w:val="20"/>
              </w:rPr>
              <w:t>creening</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noProof/>
                <w:sz w:val="20"/>
                <w:szCs w:val="20"/>
              </w:rPr>
            </w:pPr>
            <w:r w:rsidRPr="00785E20">
              <w:rPr>
                <w:noProof/>
                <w:sz w:val="20"/>
                <w:szCs w:val="20"/>
              </w:rPr>
              <w:t xml:space="preserve">Sieg A, Scheida M, John MR, Hertel A, Schroter M, Luthgens K, et al. Validity of new immunological human fecal hemoglobin and albumin tests in detecting colorectal neoplasms - an endoscopy-controlled study. </w:t>
            </w:r>
            <w:r w:rsidRPr="00785E20">
              <w:rPr>
                <w:i/>
                <w:noProof/>
                <w:sz w:val="20"/>
                <w:szCs w:val="20"/>
              </w:rPr>
              <w:t>Z Gastroenterol</w:t>
            </w:r>
            <w:r w:rsidRPr="00785E20">
              <w:rPr>
                <w:noProof/>
                <w:sz w:val="20"/>
                <w:szCs w:val="20"/>
              </w:rPr>
              <w:t xml:space="preserve"> 1998;36(6):485-90</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Pr="00AC00D0" w:rsidRDefault="00DD5624" w:rsidP="00076FBC">
            <w:pPr>
              <w:spacing w:line="240" w:lineRule="auto"/>
              <w:jc w:val="left"/>
              <w:rPr>
                <w:sz w:val="20"/>
              </w:rPr>
            </w:pPr>
            <w:r w:rsidRPr="00785E20">
              <w:rPr>
                <w:sz w:val="20"/>
              </w:rPr>
              <w:t>Early development paper (not a commercially available test)</w:t>
            </w:r>
          </w:p>
        </w:tc>
      </w:tr>
      <w:tr w:rsidR="00DD5624" w:rsidRPr="0067721B" w:rsidTr="00076FBC">
        <w:trPr>
          <w:cantSplit/>
        </w:trPr>
        <w:tc>
          <w:tcPr>
            <w:tcW w:w="1966" w:type="pct"/>
            <w:shd w:val="clear" w:color="auto" w:fill="auto"/>
          </w:tcPr>
          <w:p w:rsidR="00DD5624" w:rsidRPr="00AC00D0" w:rsidRDefault="00DD5624" w:rsidP="00076FBC">
            <w:pPr>
              <w:spacing w:line="240" w:lineRule="auto"/>
              <w:jc w:val="left"/>
              <w:rPr>
                <w:sz w:val="20"/>
                <w:szCs w:val="20"/>
              </w:rPr>
            </w:pPr>
            <w:r w:rsidRPr="00AC00D0">
              <w:rPr>
                <w:noProof/>
                <w:sz w:val="20"/>
                <w:szCs w:val="20"/>
              </w:rPr>
              <w:t xml:space="preserve">Shaw AG, Lund JN, Longman C, Tierney GM, Goddard AF. The misuse of the faecal occult blood test under the lower gastrointestinal two week wait rule. </w:t>
            </w:r>
            <w:r w:rsidRPr="00AC00D0">
              <w:rPr>
                <w:i/>
                <w:noProof/>
                <w:sz w:val="20"/>
                <w:szCs w:val="20"/>
              </w:rPr>
              <w:t>Colorectal Dis</w:t>
            </w:r>
            <w:r w:rsidRPr="00AC00D0">
              <w:rPr>
                <w:noProof/>
                <w:sz w:val="20"/>
                <w:szCs w:val="20"/>
              </w:rPr>
              <w:t xml:space="preserve"> 2009;11(1):94-6</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Yes</w:t>
            </w:r>
          </w:p>
        </w:tc>
        <w:tc>
          <w:tcPr>
            <w:tcW w:w="298" w:type="pct"/>
            <w:shd w:val="clear" w:color="auto" w:fill="auto"/>
          </w:tcPr>
          <w:p w:rsidR="00DD5624" w:rsidRPr="00AC00D0" w:rsidRDefault="00DD5624" w:rsidP="00076FBC">
            <w:pPr>
              <w:spacing w:line="240" w:lineRule="auto"/>
              <w:jc w:val="center"/>
              <w:rPr>
                <w:sz w:val="20"/>
              </w:rPr>
            </w:pPr>
            <w:r>
              <w:rPr>
                <w:sz w:val="20"/>
              </w:rPr>
              <w:t>Yes</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373" w:type="pct"/>
            <w:shd w:val="clear" w:color="auto" w:fill="auto"/>
          </w:tcPr>
          <w:p w:rsidR="00DD5624" w:rsidRPr="00AC00D0" w:rsidRDefault="00DD5624" w:rsidP="00076FBC">
            <w:pPr>
              <w:spacing w:line="240" w:lineRule="auto"/>
              <w:jc w:val="center"/>
              <w:rPr>
                <w:sz w:val="20"/>
              </w:rPr>
            </w:pPr>
            <w:r>
              <w:rPr>
                <w:sz w:val="20"/>
              </w:rPr>
              <w:t>N/A</w:t>
            </w:r>
          </w:p>
        </w:tc>
        <w:tc>
          <w:tcPr>
            <w:tcW w:w="347" w:type="pct"/>
            <w:shd w:val="clear" w:color="auto" w:fill="auto"/>
          </w:tcPr>
          <w:p w:rsidR="00DD5624" w:rsidRPr="00AC00D0" w:rsidRDefault="00DD5624" w:rsidP="00076FBC">
            <w:pPr>
              <w:spacing w:line="240" w:lineRule="auto"/>
              <w:jc w:val="center"/>
              <w:rPr>
                <w:sz w:val="20"/>
              </w:rPr>
            </w:pPr>
            <w:r>
              <w:rPr>
                <w:sz w:val="20"/>
              </w:rPr>
              <w:t>No</w:t>
            </w:r>
          </w:p>
        </w:tc>
        <w:tc>
          <w:tcPr>
            <w:tcW w:w="1014" w:type="pct"/>
          </w:tcPr>
          <w:p w:rsidR="00DD5624" w:rsidRPr="00AC00D0" w:rsidRDefault="00DD5624" w:rsidP="00076FBC">
            <w:pPr>
              <w:spacing w:after="240" w:line="240" w:lineRule="auto"/>
              <w:jc w:val="left"/>
              <w:rPr>
                <w:sz w:val="20"/>
              </w:rPr>
            </w:pPr>
            <w:r w:rsidRPr="00AC00D0">
              <w:rPr>
                <w:sz w:val="20"/>
              </w:rPr>
              <w:t>No relevant index test</w:t>
            </w:r>
          </w:p>
          <w:p w:rsidR="00DD5624" w:rsidRPr="00AC00D0" w:rsidRDefault="00DD5624" w:rsidP="00076FBC">
            <w:pPr>
              <w:spacing w:line="240" w:lineRule="auto"/>
              <w:jc w:val="left"/>
              <w:rPr>
                <w:sz w:val="20"/>
              </w:rPr>
            </w:pPr>
            <w:r w:rsidRPr="00AC00D0">
              <w:rPr>
                <w:sz w:val="20"/>
              </w:rPr>
              <w:t xml:space="preserve">Survey of </w:t>
            </w:r>
            <w:proofErr w:type="spellStart"/>
            <w:r w:rsidRPr="00AC00D0">
              <w:rPr>
                <w:sz w:val="20"/>
              </w:rPr>
              <w:t>gFOBT</w:t>
            </w:r>
            <w:proofErr w:type="spellEnd"/>
            <w:r w:rsidRPr="00AC00D0">
              <w:rPr>
                <w:sz w:val="20"/>
              </w:rPr>
              <w:t xml:space="preserve"> testing prior to referral (no test performance data)</w:t>
            </w:r>
          </w:p>
        </w:tc>
      </w:tr>
      <w:tr w:rsidR="00DD5624" w:rsidRPr="00AC00D0" w:rsidTr="00076FBC">
        <w:trPr>
          <w:cantSplit/>
        </w:trPr>
        <w:tc>
          <w:tcPr>
            <w:tcW w:w="1966" w:type="pct"/>
            <w:shd w:val="clear" w:color="auto" w:fill="auto"/>
          </w:tcPr>
          <w:p w:rsidR="00DD5624" w:rsidRPr="002725AC" w:rsidRDefault="00DD5624" w:rsidP="00076FBC">
            <w:pPr>
              <w:spacing w:line="240" w:lineRule="auto"/>
              <w:jc w:val="left"/>
              <w:rPr>
                <w:sz w:val="20"/>
              </w:rPr>
            </w:pPr>
            <w:r w:rsidRPr="00C66E59">
              <w:rPr>
                <w:sz w:val="20"/>
              </w:rPr>
              <w:t xml:space="preserve">Symonds EL, Young GP, Osborne JM, Cole SR, </w:t>
            </w:r>
            <w:proofErr w:type="spellStart"/>
            <w:r w:rsidRPr="00C66E59">
              <w:rPr>
                <w:sz w:val="20"/>
              </w:rPr>
              <w:t>Gopalsamy</w:t>
            </w:r>
            <w:proofErr w:type="spellEnd"/>
            <w:r w:rsidRPr="00C66E59">
              <w:rPr>
                <w:sz w:val="20"/>
              </w:rPr>
              <w:t xml:space="preserve"> G, Gaur S, et al. Detection of colorectal </w:t>
            </w:r>
            <w:proofErr w:type="spellStart"/>
            <w:r w:rsidRPr="00C66E59">
              <w:rPr>
                <w:sz w:val="20"/>
              </w:rPr>
              <w:t>neoplasia</w:t>
            </w:r>
            <w:proofErr w:type="spellEnd"/>
            <w:r w:rsidRPr="00C66E59">
              <w:rPr>
                <w:sz w:val="20"/>
              </w:rPr>
              <w:t xml:space="preserve">: comparison of a </w:t>
            </w:r>
            <w:proofErr w:type="spellStart"/>
            <w:r w:rsidRPr="00C66E59">
              <w:rPr>
                <w:sz w:val="20"/>
              </w:rPr>
              <w:t>methylated</w:t>
            </w:r>
            <w:proofErr w:type="spellEnd"/>
            <w:r w:rsidRPr="00C66E59">
              <w:rPr>
                <w:sz w:val="20"/>
              </w:rPr>
              <w:t xml:space="preserve"> two-gene (BCAT1-IKZF1) blood test with a faecal immunochemical test. </w:t>
            </w:r>
            <w:r w:rsidRPr="00C66E59">
              <w:rPr>
                <w:i/>
                <w:sz w:val="20"/>
              </w:rPr>
              <w:t xml:space="preserve">J </w:t>
            </w:r>
            <w:proofErr w:type="spellStart"/>
            <w:r w:rsidRPr="00C66E59">
              <w:rPr>
                <w:i/>
                <w:sz w:val="20"/>
              </w:rPr>
              <w:t>Gastroenterol</w:t>
            </w:r>
            <w:proofErr w:type="spellEnd"/>
            <w:r w:rsidRPr="00C66E59">
              <w:rPr>
                <w:i/>
                <w:sz w:val="20"/>
              </w:rPr>
              <w:t xml:space="preserve"> </w:t>
            </w:r>
            <w:proofErr w:type="spellStart"/>
            <w:r w:rsidRPr="00C66E59">
              <w:rPr>
                <w:i/>
                <w:sz w:val="20"/>
              </w:rPr>
              <w:t>Hepatol</w:t>
            </w:r>
            <w:proofErr w:type="spellEnd"/>
            <w:r w:rsidRPr="00C66E59">
              <w:rPr>
                <w:sz w:val="20"/>
              </w:rPr>
              <w:t xml:space="preserve"> 2015;30:83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C66E59">
              <w:rPr>
                <w:sz w:val="20"/>
              </w:rPr>
              <w:t>Mixed population: States 'scheduled for colonoscopy for any reason,' but the objective describes test evaluation in 'a patient population exhibiting the full spectrum of pathology encountered in the colon/rectum</w:t>
            </w:r>
            <w:r>
              <w:rPr>
                <w:sz w:val="20"/>
              </w:rPr>
              <w:t xml:space="preserve">’– </w:t>
            </w:r>
            <w:r w:rsidRPr="00DC7DE9">
              <w:rPr>
                <w:b/>
                <w:sz w:val="20"/>
              </w:rPr>
              <w:t>authors contacted, no reply received</w:t>
            </w:r>
          </w:p>
        </w:tc>
      </w:tr>
      <w:tr w:rsidR="00DD5624" w:rsidRPr="00AC00D0" w:rsidTr="00076FBC">
        <w:trPr>
          <w:cantSplit/>
        </w:trPr>
        <w:tc>
          <w:tcPr>
            <w:tcW w:w="1966" w:type="pct"/>
            <w:shd w:val="clear" w:color="auto" w:fill="auto"/>
          </w:tcPr>
          <w:p w:rsidR="00DD5624" w:rsidRPr="00023B43" w:rsidRDefault="00DD5624" w:rsidP="00076FBC">
            <w:pPr>
              <w:spacing w:line="240" w:lineRule="auto"/>
              <w:jc w:val="left"/>
              <w:rPr>
                <w:sz w:val="20"/>
              </w:rPr>
            </w:pPr>
            <w:r w:rsidRPr="002725AC">
              <w:rPr>
                <w:sz w:val="20"/>
              </w:rPr>
              <w:t xml:space="preserve">Tate JJ, Northway J, </w:t>
            </w:r>
            <w:proofErr w:type="spellStart"/>
            <w:r w:rsidRPr="002725AC">
              <w:rPr>
                <w:sz w:val="20"/>
              </w:rPr>
              <w:t>Royle</w:t>
            </w:r>
            <w:proofErr w:type="spellEnd"/>
            <w:r w:rsidRPr="002725AC">
              <w:rPr>
                <w:sz w:val="20"/>
              </w:rPr>
              <w:t xml:space="preserve"> GT, Taylor I. Faecal occult blood testing in symptomatic patients: comparison of three tests. </w:t>
            </w:r>
            <w:r w:rsidRPr="002725AC">
              <w:rPr>
                <w:i/>
                <w:sz w:val="20"/>
              </w:rPr>
              <w:t xml:space="preserve">Br J </w:t>
            </w:r>
            <w:proofErr w:type="spellStart"/>
            <w:r w:rsidRPr="002725AC">
              <w:rPr>
                <w:i/>
                <w:sz w:val="20"/>
              </w:rPr>
              <w:t>Surg</w:t>
            </w:r>
            <w:proofErr w:type="spellEnd"/>
            <w:r w:rsidRPr="002725AC">
              <w:rPr>
                <w:sz w:val="20"/>
              </w:rPr>
              <w:t xml:space="preserve"> 1990;77(5):523-6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relevant index test</w:t>
            </w:r>
          </w:p>
          <w:p w:rsidR="00DD5624" w:rsidRPr="00AC00D0" w:rsidRDefault="00DD5624" w:rsidP="00076FBC">
            <w:pPr>
              <w:spacing w:line="240" w:lineRule="auto"/>
              <w:jc w:val="left"/>
              <w:rPr>
                <w:sz w:val="20"/>
              </w:rPr>
            </w:pPr>
            <w:proofErr w:type="spellStart"/>
            <w:proofErr w:type="gramStart"/>
            <w:r>
              <w:rPr>
                <w:sz w:val="20"/>
              </w:rPr>
              <w:t>gFOBT</w:t>
            </w:r>
            <w:proofErr w:type="spellEnd"/>
            <w:proofErr w:type="gramEnd"/>
            <w:r>
              <w:rPr>
                <w:sz w:val="20"/>
              </w:rPr>
              <w:t xml:space="preserve"> only.</w:t>
            </w:r>
            <w:r>
              <w:t xml:space="preserve"> </w:t>
            </w:r>
            <w:r w:rsidRPr="004C461B">
              <w:rPr>
                <w:sz w:val="20"/>
              </w:rPr>
              <w:t>Patients referred for double contrast barium enema (reference standard), assumed by the authors to be symptomatic</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023B43">
              <w:rPr>
                <w:sz w:val="20"/>
              </w:rPr>
              <w:t xml:space="preserve">Thomas WM, </w:t>
            </w:r>
            <w:proofErr w:type="spellStart"/>
            <w:r w:rsidRPr="00023B43">
              <w:rPr>
                <w:sz w:val="20"/>
              </w:rPr>
              <w:t>Hardcastle</w:t>
            </w:r>
            <w:proofErr w:type="spellEnd"/>
            <w:r w:rsidRPr="00023B43">
              <w:rPr>
                <w:sz w:val="20"/>
              </w:rPr>
              <w:t xml:space="preserve"> JD, Jackson J, </w:t>
            </w:r>
            <w:proofErr w:type="spellStart"/>
            <w:r w:rsidRPr="00023B43">
              <w:rPr>
                <w:sz w:val="20"/>
              </w:rPr>
              <w:t>Pye</w:t>
            </w:r>
            <w:proofErr w:type="spellEnd"/>
            <w:r w:rsidRPr="00023B43">
              <w:rPr>
                <w:sz w:val="20"/>
              </w:rPr>
              <w:t xml:space="preserve"> G. Chemical and immunological testing for </w:t>
            </w:r>
            <w:proofErr w:type="spellStart"/>
            <w:r w:rsidRPr="00023B43">
              <w:rPr>
                <w:sz w:val="20"/>
              </w:rPr>
              <w:t>faecel</w:t>
            </w:r>
            <w:proofErr w:type="spellEnd"/>
            <w:r w:rsidRPr="00023B43">
              <w:rPr>
                <w:sz w:val="20"/>
              </w:rPr>
              <w:t xml:space="preserve"> occult blood: a comparison of two tests in symptomatic patients. </w:t>
            </w:r>
            <w:r w:rsidRPr="00023B43">
              <w:rPr>
                <w:i/>
                <w:sz w:val="20"/>
              </w:rPr>
              <w:t>Br J Cancer</w:t>
            </w:r>
            <w:r w:rsidRPr="00023B43">
              <w:rPr>
                <w:sz w:val="20"/>
              </w:rPr>
              <w:t xml:space="preserve"> 1992;65(4):618-20</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Pr="00AC00D0" w:rsidRDefault="00DD5624" w:rsidP="00076FBC">
            <w:pPr>
              <w:spacing w:after="240" w:line="240" w:lineRule="auto"/>
              <w:jc w:val="left"/>
              <w:rPr>
                <w:sz w:val="20"/>
              </w:rPr>
            </w:pPr>
            <w:r w:rsidRPr="00AC00D0">
              <w:rPr>
                <w:sz w:val="20"/>
              </w:rPr>
              <w:t>No relevant index test</w:t>
            </w:r>
          </w:p>
          <w:p w:rsidR="00DD5624" w:rsidRDefault="00DD5624" w:rsidP="00076FBC">
            <w:pPr>
              <w:spacing w:line="240" w:lineRule="auto"/>
              <w:jc w:val="left"/>
              <w:rPr>
                <w:sz w:val="20"/>
              </w:rPr>
            </w:pPr>
            <w:r>
              <w:rPr>
                <w:sz w:val="20"/>
              </w:rPr>
              <w:t>Only sensitivity data reported</w:t>
            </w:r>
          </w:p>
        </w:tc>
      </w:tr>
      <w:tr w:rsidR="00DD5624" w:rsidRPr="00AC00D0" w:rsidTr="00076FBC">
        <w:trPr>
          <w:cantSplit/>
        </w:trPr>
        <w:tc>
          <w:tcPr>
            <w:tcW w:w="1966" w:type="pct"/>
            <w:shd w:val="clear" w:color="auto" w:fill="auto"/>
          </w:tcPr>
          <w:p w:rsidR="00DD5624" w:rsidRPr="007215EE" w:rsidRDefault="00DD5624" w:rsidP="00076FBC">
            <w:pPr>
              <w:spacing w:line="240" w:lineRule="auto"/>
              <w:jc w:val="left"/>
              <w:rPr>
                <w:sz w:val="20"/>
              </w:rPr>
            </w:pPr>
            <w:proofErr w:type="spellStart"/>
            <w:r w:rsidRPr="00B047D7">
              <w:rPr>
                <w:sz w:val="20"/>
              </w:rPr>
              <w:t>Tibble</w:t>
            </w:r>
            <w:proofErr w:type="spellEnd"/>
            <w:r w:rsidRPr="00B047D7">
              <w:rPr>
                <w:sz w:val="20"/>
              </w:rPr>
              <w:t xml:space="preserve"> J, </w:t>
            </w:r>
            <w:proofErr w:type="spellStart"/>
            <w:r w:rsidRPr="00B047D7">
              <w:rPr>
                <w:sz w:val="20"/>
              </w:rPr>
              <w:t>Sigthorsson</w:t>
            </w:r>
            <w:proofErr w:type="spellEnd"/>
            <w:r w:rsidRPr="00B047D7">
              <w:rPr>
                <w:sz w:val="20"/>
              </w:rPr>
              <w:t xml:space="preserve"> G, Foster R, Sherwood R, </w:t>
            </w:r>
            <w:proofErr w:type="spellStart"/>
            <w:r w:rsidRPr="00B047D7">
              <w:rPr>
                <w:sz w:val="20"/>
              </w:rPr>
              <w:t>Fagerhol</w:t>
            </w:r>
            <w:proofErr w:type="spellEnd"/>
            <w:r w:rsidRPr="00B047D7">
              <w:rPr>
                <w:sz w:val="20"/>
              </w:rPr>
              <w:t xml:space="preserve"> M, </w:t>
            </w:r>
            <w:proofErr w:type="spellStart"/>
            <w:r w:rsidRPr="00B047D7">
              <w:rPr>
                <w:sz w:val="20"/>
              </w:rPr>
              <w:t>Bjarnason</w:t>
            </w:r>
            <w:proofErr w:type="spellEnd"/>
            <w:r w:rsidRPr="00B047D7">
              <w:rPr>
                <w:sz w:val="20"/>
              </w:rPr>
              <w:t xml:space="preserve"> I. Faecal </w:t>
            </w:r>
            <w:proofErr w:type="spellStart"/>
            <w:r w:rsidRPr="00B047D7">
              <w:rPr>
                <w:sz w:val="20"/>
              </w:rPr>
              <w:t>calprotectin</w:t>
            </w:r>
            <w:proofErr w:type="spellEnd"/>
            <w:r w:rsidRPr="00B047D7">
              <w:rPr>
                <w:sz w:val="20"/>
              </w:rPr>
              <w:t xml:space="preserve"> and faecal occult blood tests in the diagnosis of colorectal carcinoma and adenoma. </w:t>
            </w:r>
            <w:r w:rsidRPr="00B047D7">
              <w:rPr>
                <w:i/>
                <w:sz w:val="20"/>
              </w:rPr>
              <w:t>Gut</w:t>
            </w:r>
            <w:r w:rsidRPr="00B047D7">
              <w:rPr>
                <w:sz w:val="20"/>
              </w:rPr>
              <w:t xml:space="preserve"> 2001;49(3):402-8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B047D7">
              <w:rPr>
                <w:sz w:val="20"/>
              </w:rPr>
              <w:t>Mixed population, healthy controls, known CRC and referred patients (symptomatic and polyp surveillance, proportions not specified). No relevant FIT technology</w:t>
            </w:r>
          </w:p>
        </w:tc>
      </w:tr>
      <w:tr w:rsidR="00DD5624" w:rsidRPr="00AC00D0" w:rsidTr="00076FBC">
        <w:trPr>
          <w:cantSplit/>
        </w:trPr>
        <w:tc>
          <w:tcPr>
            <w:tcW w:w="1966" w:type="pct"/>
            <w:shd w:val="clear" w:color="auto" w:fill="auto"/>
          </w:tcPr>
          <w:p w:rsidR="00DD5624" w:rsidRPr="007215EE" w:rsidRDefault="00DD5624" w:rsidP="00076FBC">
            <w:pPr>
              <w:spacing w:line="240" w:lineRule="auto"/>
              <w:jc w:val="left"/>
              <w:rPr>
                <w:sz w:val="20"/>
              </w:rPr>
            </w:pPr>
            <w:proofErr w:type="spellStart"/>
            <w:r w:rsidRPr="00B651D9">
              <w:rPr>
                <w:sz w:val="20"/>
              </w:rPr>
              <w:t>Tsumuraya</w:t>
            </w:r>
            <w:proofErr w:type="spellEnd"/>
            <w:r w:rsidRPr="00B651D9">
              <w:rPr>
                <w:sz w:val="20"/>
              </w:rPr>
              <w:t xml:space="preserve"> M, Noda A, </w:t>
            </w:r>
            <w:proofErr w:type="spellStart"/>
            <w:r w:rsidRPr="00B651D9">
              <w:rPr>
                <w:sz w:val="20"/>
              </w:rPr>
              <w:t>Tsubura</w:t>
            </w:r>
            <w:proofErr w:type="spellEnd"/>
            <w:r w:rsidRPr="00B651D9">
              <w:rPr>
                <w:sz w:val="20"/>
              </w:rPr>
              <w:t xml:space="preserve"> S, Sugimoto K, </w:t>
            </w:r>
            <w:proofErr w:type="spellStart"/>
            <w:r w:rsidRPr="00B651D9">
              <w:rPr>
                <w:sz w:val="20"/>
              </w:rPr>
              <w:t>Minowa</w:t>
            </w:r>
            <w:proofErr w:type="spellEnd"/>
            <w:r w:rsidRPr="00B651D9">
              <w:rPr>
                <w:sz w:val="20"/>
              </w:rPr>
              <w:t xml:space="preserve"> M, Seki T, et al. [Comparative clinical study of '</w:t>
            </w:r>
            <w:proofErr w:type="spellStart"/>
            <w:r w:rsidRPr="00B651D9">
              <w:rPr>
                <w:sz w:val="20"/>
              </w:rPr>
              <w:t>Monohem</w:t>
            </w:r>
            <w:proofErr w:type="spellEnd"/>
            <w:r w:rsidRPr="00B651D9">
              <w:rPr>
                <w:sz w:val="20"/>
              </w:rPr>
              <w:t xml:space="preserve">' and four reagents for faecal occult blood test]. </w:t>
            </w:r>
            <w:proofErr w:type="spellStart"/>
            <w:r w:rsidRPr="00B651D9">
              <w:rPr>
                <w:i/>
                <w:sz w:val="20"/>
              </w:rPr>
              <w:t>Ther</w:t>
            </w:r>
            <w:proofErr w:type="spellEnd"/>
            <w:r w:rsidRPr="00B651D9">
              <w:rPr>
                <w:i/>
                <w:sz w:val="20"/>
              </w:rPr>
              <w:t xml:space="preserve"> Res</w:t>
            </w:r>
            <w:r w:rsidRPr="00B651D9">
              <w:rPr>
                <w:sz w:val="20"/>
              </w:rPr>
              <w:t xml:space="preserve"> 1989;10(</w:t>
            </w:r>
            <w:proofErr w:type="spellStart"/>
            <w:r w:rsidRPr="00B651D9">
              <w:rPr>
                <w:sz w:val="20"/>
              </w:rPr>
              <w:t>Suppl</w:t>
            </w:r>
            <w:proofErr w:type="spellEnd"/>
            <w:r w:rsidRPr="00B651D9">
              <w:rPr>
                <w:sz w:val="20"/>
              </w:rPr>
              <w:t xml:space="preserve"> 1):87-95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No</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Pr="00AC00D0" w:rsidRDefault="00DD5624" w:rsidP="00076FBC">
            <w:pPr>
              <w:spacing w:after="240" w:line="240" w:lineRule="auto"/>
              <w:jc w:val="left"/>
              <w:rPr>
                <w:sz w:val="20"/>
              </w:rPr>
            </w:pPr>
            <w:r w:rsidRPr="00AC00D0">
              <w:rPr>
                <w:sz w:val="20"/>
              </w:rPr>
              <w:t>No relevant index test</w:t>
            </w:r>
          </w:p>
          <w:p w:rsidR="00DD5624" w:rsidRDefault="00DD5624" w:rsidP="00076FBC">
            <w:pPr>
              <w:spacing w:line="240" w:lineRule="auto"/>
              <w:jc w:val="left"/>
              <w:rPr>
                <w:sz w:val="20"/>
              </w:rPr>
            </w:pPr>
            <w:r>
              <w:rPr>
                <w:sz w:val="20"/>
              </w:rPr>
              <w:t>Japanese language publication, qualitative FIT, case-control study</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7215EE">
              <w:rPr>
                <w:sz w:val="20"/>
              </w:rPr>
              <w:t xml:space="preserve">University of Aarhus. A Trial of the Implementation of </w:t>
            </w:r>
            <w:proofErr w:type="spellStart"/>
            <w:r w:rsidRPr="007215EE">
              <w:rPr>
                <w:sz w:val="20"/>
              </w:rPr>
              <w:t>iFOBT</w:t>
            </w:r>
            <w:proofErr w:type="spellEnd"/>
            <w:r w:rsidRPr="007215EE">
              <w:rPr>
                <w:sz w:val="20"/>
              </w:rPr>
              <w:t xml:space="preserve"> in General Practice. NCT02308384 In: International Clinical Trials Registry Platform [Internet]. Geneva: World Health Organization. 2014 [accessed 9.3.16]. Available from: </w:t>
            </w:r>
            <w:r w:rsidRPr="00EA3163">
              <w:rPr>
                <w:sz w:val="20"/>
              </w:rPr>
              <w:t>http://apps.who.int/trialsearch/Trial2.aspx?TrialID=NCT02308384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N/A</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outcomes</w:t>
            </w:r>
          </w:p>
          <w:p w:rsidR="00DD5624" w:rsidRDefault="00DD5624" w:rsidP="00076FBC">
            <w:pPr>
              <w:spacing w:line="240" w:lineRule="auto"/>
              <w:jc w:val="left"/>
              <w:rPr>
                <w:sz w:val="20"/>
              </w:rPr>
            </w:pPr>
            <w:r>
              <w:rPr>
                <w:sz w:val="20"/>
              </w:rPr>
              <w:t>Ongoing study, b</w:t>
            </w:r>
            <w:r w:rsidRPr="007215EE">
              <w:rPr>
                <w:sz w:val="20"/>
              </w:rPr>
              <w:t>ehavioural intervention for general practitioners</w:t>
            </w:r>
          </w:p>
        </w:tc>
      </w:tr>
      <w:tr w:rsidR="00DD5624" w:rsidRPr="00AC00D0" w:rsidTr="00076FBC">
        <w:trPr>
          <w:cantSplit/>
        </w:trPr>
        <w:tc>
          <w:tcPr>
            <w:tcW w:w="1966" w:type="pct"/>
            <w:shd w:val="clear" w:color="auto" w:fill="auto"/>
          </w:tcPr>
          <w:p w:rsidR="00DD5624" w:rsidRPr="00EA3163" w:rsidRDefault="00DD5624" w:rsidP="00076FBC">
            <w:pPr>
              <w:spacing w:line="240" w:lineRule="auto"/>
              <w:jc w:val="left"/>
              <w:rPr>
                <w:sz w:val="20"/>
              </w:rPr>
            </w:pPr>
            <w:r w:rsidRPr="002B2FAF">
              <w:rPr>
                <w:sz w:val="20"/>
              </w:rPr>
              <w:t xml:space="preserve">University of Malaya. Quantitative Versus Qualitative </w:t>
            </w:r>
            <w:proofErr w:type="spellStart"/>
            <w:r w:rsidRPr="002B2FAF">
              <w:rPr>
                <w:sz w:val="20"/>
              </w:rPr>
              <w:t>Fecal</w:t>
            </w:r>
            <w:proofErr w:type="spellEnd"/>
            <w:r w:rsidRPr="002B2FAF">
              <w:rPr>
                <w:sz w:val="20"/>
              </w:rPr>
              <w:t xml:space="preserve"> Immunochemical Tests (FIT) to Prioritize Urgency of Colonoscopy Referral. NCT02037646 In: International Clinical Trials Registry Platform [Internet]. Geneva: World Health Organization. 2014 [accessed 9.3.16]. Available from: http://apps.who.int/trialsearch/Trial2.aspx?TrialID=NCT02037646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Pr>
                <w:sz w:val="20"/>
              </w:rPr>
              <w:t>Screening study, index test and comparator unclear</w:t>
            </w:r>
          </w:p>
        </w:tc>
      </w:tr>
      <w:tr w:rsidR="00DD5624" w:rsidRPr="00AC00D0" w:rsidTr="00076FBC">
        <w:trPr>
          <w:cantSplit/>
        </w:trPr>
        <w:tc>
          <w:tcPr>
            <w:tcW w:w="1966" w:type="pct"/>
            <w:shd w:val="clear" w:color="auto" w:fill="auto"/>
          </w:tcPr>
          <w:p w:rsidR="00DD5624" w:rsidRPr="007215EE" w:rsidRDefault="00DD5624" w:rsidP="00076FBC">
            <w:pPr>
              <w:spacing w:line="240" w:lineRule="auto"/>
              <w:jc w:val="left"/>
              <w:rPr>
                <w:sz w:val="20"/>
              </w:rPr>
            </w:pPr>
            <w:r w:rsidRPr="00EA3163">
              <w:rPr>
                <w:sz w:val="20"/>
              </w:rPr>
              <w:t xml:space="preserve">Uppsala University. Quantitative Immunochemical </w:t>
            </w:r>
            <w:proofErr w:type="spellStart"/>
            <w:r w:rsidRPr="00EA3163">
              <w:rPr>
                <w:sz w:val="20"/>
              </w:rPr>
              <w:t>Fecal</w:t>
            </w:r>
            <w:proofErr w:type="spellEnd"/>
            <w:r w:rsidRPr="00EA3163">
              <w:rPr>
                <w:sz w:val="20"/>
              </w:rPr>
              <w:t xml:space="preserve"> Occult Blood Test in Symptomatic Patients. NCT02491593 In: ClinicalTrials.gov [Internet]. Bethesda (MD): National Library of Medicine (US). 2015 [accessed 9.3.16]. Available from: https://ClinicalTrials.gov/show/NCT02491593</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Unclear</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 data available</w:t>
            </w:r>
          </w:p>
          <w:p w:rsidR="00DD5624" w:rsidRDefault="00DD5624" w:rsidP="00076FBC">
            <w:pPr>
              <w:spacing w:line="240" w:lineRule="auto"/>
              <w:jc w:val="left"/>
              <w:rPr>
                <w:sz w:val="20"/>
              </w:rPr>
            </w:pPr>
            <w:r w:rsidRPr="00EA3163">
              <w:rPr>
                <w:sz w:val="20"/>
              </w:rPr>
              <w:t>Ongoing study, potentially re</w:t>
            </w:r>
            <w:r>
              <w:rPr>
                <w:sz w:val="20"/>
              </w:rPr>
              <w:t xml:space="preserve">levant. </w:t>
            </w:r>
            <w:r w:rsidRPr="00EA3163">
              <w:rPr>
                <w:sz w:val="20"/>
              </w:rPr>
              <w:t>Unclear intervention, quantitative FIT. Un-specified reference standard</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7215EE">
              <w:rPr>
                <w:sz w:val="20"/>
              </w:rPr>
              <w:t xml:space="preserve">Van </w:t>
            </w:r>
            <w:proofErr w:type="spellStart"/>
            <w:r w:rsidRPr="007215EE">
              <w:rPr>
                <w:sz w:val="20"/>
              </w:rPr>
              <w:t>Turenhout</w:t>
            </w:r>
            <w:proofErr w:type="spellEnd"/>
            <w:r w:rsidRPr="007215EE">
              <w:rPr>
                <w:sz w:val="20"/>
              </w:rPr>
              <w:t xml:space="preserve"> ST, Van </w:t>
            </w:r>
            <w:proofErr w:type="spellStart"/>
            <w:r w:rsidRPr="007215EE">
              <w:rPr>
                <w:sz w:val="20"/>
              </w:rPr>
              <w:t>Rossum</w:t>
            </w:r>
            <w:proofErr w:type="spellEnd"/>
            <w:r w:rsidRPr="007215EE">
              <w:rPr>
                <w:sz w:val="20"/>
              </w:rPr>
              <w:t xml:space="preserve"> LG, </w:t>
            </w:r>
            <w:proofErr w:type="spellStart"/>
            <w:r w:rsidRPr="007215EE">
              <w:rPr>
                <w:sz w:val="20"/>
              </w:rPr>
              <w:t>Oort</w:t>
            </w:r>
            <w:proofErr w:type="spellEnd"/>
            <w:r w:rsidRPr="007215EE">
              <w:rPr>
                <w:sz w:val="20"/>
              </w:rPr>
              <w:t xml:space="preserve"> FA, </w:t>
            </w:r>
            <w:proofErr w:type="spellStart"/>
            <w:r w:rsidRPr="007215EE">
              <w:rPr>
                <w:sz w:val="20"/>
              </w:rPr>
              <w:t>Laheij</w:t>
            </w:r>
            <w:proofErr w:type="spellEnd"/>
            <w:r w:rsidRPr="007215EE">
              <w:rPr>
                <w:sz w:val="20"/>
              </w:rPr>
              <w:t xml:space="preserve"> RJ, Van Rijn AF, </w:t>
            </w:r>
            <w:proofErr w:type="spellStart"/>
            <w:r w:rsidRPr="007215EE">
              <w:rPr>
                <w:sz w:val="20"/>
              </w:rPr>
              <w:t>Fockens</w:t>
            </w:r>
            <w:proofErr w:type="spellEnd"/>
            <w:r w:rsidRPr="007215EE">
              <w:rPr>
                <w:sz w:val="20"/>
              </w:rPr>
              <w:t xml:space="preserve"> P, et al. Differences in FIT results between screening and referred colorectal cancer patients are explained by differences in tissue </w:t>
            </w:r>
            <w:proofErr w:type="spellStart"/>
            <w:r w:rsidRPr="007215EE">
              <w:rPr>
                <w:sz w:val="20"/>
              </w:rPr>
              <w:t>tumor</w:t>
            </w:r>
            <w:proofErr w:type="spellEnd"/>
            <w:r w:rsidRPr="007215EE">
              <w:rPr>
                <w:sz w:val="20"/>
              </w:rPr>
              <w:t xml:space="preserve"> stage. </w:t>
            </w:r>
            <w:r w:rsidRPr="007215EE">
              <w:rPr>
                <w:i/>
                <w:sz w:val="20"/>
              </w:rPr>
              <w:t>Gastroenterology</w:t>
            </w:r>
            <w:r w:rsidRPr="007215EE">
              <w:rPr>
                <w:sz w:val="20"/>
              </w:rPr>
              <w:t xml:space="preserve"> 2010;138(5 </w:t>
            </w:r>
            <w:proofErr w:type="spellStart"/>
            <w:r w:rsidRPr="007215EE">
              <w:rPr>
                <w:sz w:val="20"/>
              </w:rPr>
              <w:t>Suppl</w:t>
            </w:r>
            <w:proofErr w:type="spellEnd"/>
            <w:r w:rsidRPr="007215EE">
              <w:rPr>
                <w:sz w:val="20"/>
              </w:rPr>
              <w:t xml:space="preserve"> 1):S185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Pr>
                <w:sz w:val="20"/>
              </w:rPr>
              <w:t>Comparison of stages of CRC between screening detected and symptomatic patients</w:t>
            </w:r>
          </w:p>
        </w:tc>
      </w:tr>
      <w:tr w:rsidR="00DD5624" w:rsidRPr="00AC00D0" w:rsidTr="00076FBC">
        <w:trPr>
          <w:cantSplit/>
        </w:trPr>
        <w:tc>
          <w:tcPr>
            <w:tcW w:w="1966" w:type="pct"/>
            <w:shd w:val="clear" w:color="auto" w:fill="auto"/>
          </w:tcPr>
          <w:p w:rsidR="00DD5624" w:rsidRPr="000C3975" w:rsidRDefault="00DD5624" w:rsidP="00076FBC">
            <w:pPr>
              <w:spacing w:line="240" w:lineRule="auto"/>
              <w:jc w:val="left"/>
              <w:rPr>
                <w:sz w:val="20"/>
              </w:rPr>
            </w:pPr>
            <w:proofErr w:type="spellStart"/>
            <w:r w:rsidRPr="004A67CA">
              <w:rPr>
                <w:sz w:val="20"/>
              </w:rPr>
              <w:t>Viana</w:t>
            </w:r>
            <w:proofErr w:type="spellEnd"/>
            <w:r w:rsidRPr="004A67CA">
              <w:rPr>
                <w:sz w:val="20"/>
              </w:rPr>
              <w:t xml:space="preserve"> </w:t>
            </w:r>
            <w:proofErr w:type="spellStart"/>
            <w:r w:rsidRPr="004A67CA">
              <w:rPr>
                <w:sz w:val="20"/>
              </w:rPr>
              <w:t>Freitas</w:t>
            </w:r>
            <w:proofErr w:type="spellEnd"/>
            <w:r w:rsidRPr="004A67CA">
              <w:rPr>
                <w:sz w:val="20"/>
              </w:rPr>
              <w:t xml:space="preserve"> BR, </w:t>
            </w:r>
            <w:proofErr w:type="spellStart"/>
            <w:r w:rsidRPr="004A67CA">
              <w:rPr>
                <w:sz w:val="20"/>
              </w:rPr>
              <w:t>Kibune</w:t>
            </w:r>
            <w:proofErr w:type="spellEnd"/>
            <w:r w:rsidRPr="004A67CA">
              <w:rPr>
                <w:sz w:val="20"/>
              </w:rPr>
              <w:t xml:space="preserve"> </w:t>
            </w:r>
            <w:proofErr w:type="spellStart"/>
            <w:r w:rsidRPr="004A67CA">
              <w:rPr>
                <w:sz w:val="20"/>
              </w:rPr>
              <w:t>Nagasako</w:t>
            </w:r>
            <w:proofErr w:type="spellEnd"/>
            <w:r w:rsidRPr="004A67CA">
              <w:rPr>
                <w:sz w:val="20"/>
              </w:rPr>
              <w:t xml:space="preserve"> C, </w:t>
            </w:r>
            <w:proofErr w:type="spellStart"/>
            <w:r w:rsidRPr="004A67CA">
              <w:rPr>
                <w:sz w:val="20"/>
              </w:rPr>
              <w:t>Pavan</w:t>
            </w:r>
            <w:proofErr w:type="spellEnd"/>
            <w:r w:rsidRPr="004A67CA">
              <w:rPr>
                <w:sz w:val="20"/>
              </w:rPr>
              <w:t xml:space="preserve"> CR, Silva Lorena SL, </w:t>
            </w:r>
            <w:proofErr w:type="spellStart"/>
            <w:r w:rsidRPr="004A67CA">
              <w:rPr>
                <w:sz w:val="20"/>
              </w:rPr>
              <w:t>Guerrazzi</w:t>
            </w:r>
            <w:proofErr w:type="spellEnd"/>
            <w:r w:rsidRPr="004A67CA">
              <w:rPr>
                <w:sz w:val="20"/>
              </w:rPr>
              <w:t xml:space="preserve"> F, </w:t>
            </w:r>
            <w:proofErr w:type="spellStart"/>
            <w:r w:rsidRPr="004A67CA">
              <w:rPr>
                <w:sz w:val="20"/>
              </w:rPr>
              <w:t>Saddy</w:t>
            </w:r>
            <w:proofErr w:type="spellEnd"/>
            <w:r w:rsidRPr="004A67CA">
              <w:rPr>
                <w:sz w:val="20"/>
              </w:rPr>
              <w:t xml:space="preserve"> Rodrigues Coy C, et al. Immunochemical </w:t>
            </w:r>
            <w:proofErr w:type="spellStart"/>
            <w:r w:rsidRPr="004A67CA">
              <w:rPr>
                <w:sz w:val="20"/>
              </w:rPr>
              <w:t>fecal</w:t>
            </w:r>
            <w:proofErr w:type="spellEnd"/>
            <w:r w:rsidRPr="004A67CA">
              <w:rPr>
                <w:sz w:val="20"/>
              </w:rPr>
              <w:t xml:space="preserve"> occult blood test for detection of advanced colonic adenomas and colorectal cancer: comparison with colonoscopy results. </w:t>
            </w:r>
            <w:proofErr w:type="spellStart"/>
            <w:r w:rsidRPr="004A67CA">
              <w:rPr>
                <w:i/>
                <w:sz w:val="20"/>
              </w:rPr>
              <w:t>Gastroenterol</w:t>
            </w:r>
            <w:proofErr w:type="spellEnd"/>
            <w:r w:rsidRPr="004A67CA">
              <w:rPr>
                <w:i/>
                <w:sz w:val="20"/>
              </w:rPr>
              <w:t xml:space="preserve"> Res </w:t>
            </w:r>
            <w:proofErr w:type="spellStart"/>
            <w:r w:rsidRPr="004A67CA">
              <w:rPr>
                <w:i/>
                <w:sz w:val="20"/>
              </w:rPr>
              <w:t>Pract</w:t>
            </w:r>
            <w:proofErr w:type="spellEnd"/>
            <w:r w:rsidRPr="004A67CA">
              <w:rPr>
                <w:sz w:val="20"/>
              </w:rPr>
              <w:t xml:space="preserve"> 2013;2013:384561</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4A67CA">
              <w:rPr>
                <w:sz w:val="20"/>
              </w:rPr>
              <w:t>Mixed population, symptomatic and asymptomatic high risk, or surveillance. Qualitative FIT</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proofErr w:type="spellStart"/>
            <w:r w:rsidRPr="000C3975">
              <w:rPr>
                <w:sz w:val="20"/>
              </w:rPr>
              <w:t>Vilkin</w:t>
            </w:r>
            <w:proofErr w:type="spellEnd"/>
            <w:r w:rsidRPr="000C3975">
              <w:rPr>
                <w:sz w:val="20"/>
              </w:rPr>
              <w:t xml:space="preserve"> A, </w:t>
            </w:r>
            <w:proofErr w:type="spellStart"/>
            <w:r w:rsidRPr="000C3975">
              <w:rPr>
                <w:sz w:val="20"/>
              </w:rPr>
              <w:t>Rozen</w:t>
            </w:r>
            <w:proofErr w:type="spellEnd"/>
            <w:r w:rsidRPr="000C3975">
              <w:rPr>
                <w:sz w:val="20"/>
              </w:rPr>
              <w:t xml:space="preserve"> P, Levi Z, Waked A, </w:t>
            </w:r>
            <w:proofErr w:type="spellStart"/>
            <w:r w:rsidRPr="000C3975">
              <w:rPr>
                <w:sz w:val="20"/>
              </w:rPr>
              <w:t>Maoz</w:t>
            </w:r>
            <w:proofErr w:type="spellEnd"/>
            <w:r w:rsidRPr="000C3975">
              <w:rPr>
                <w:sz w:val="20"/>
              </w:rPr>
              <w:t xml:space="preserve"> E, </w:t>
            </w:r>
            <w:proofErr w:type="spellStart"/>
            <w:r w:rsidRPr="000C3975">
              <w:rPr>
                <w:sz w:val="20"/>
              </w:rPr>
              <w:t>Birkenfeld</w:t>
            </w:r>
            <w:proofErr w:type="spellEnd"/>
            <w:r w:rsidRPr="000C3975">
              <w:rPr>
                <w:sz w:val="20"/>
              </w:rPr>
              <w:t xml:space="preserve"> S, et al. Performance characteristics and evaluation of an automated-developed and quantitative, immunochemical, </w:t>
            </w:r>
            <w:proofErr w:type="spellStart"/>
            <w:r w:rsidRPr="000C3975">
              <w:rPr>
                <w:sz w:val="20"/>
              </w:rPr>
              <w:t>fecal</w:t>
            </w:r>
            <w:proofErr w:type="spellEnd"/>
            <w:r w:rsidRPr="000C3975">
              <w:rPr>
                <w:sz w:val="20"/>
              </w:rPr>
              <w:t xml:space="preserve"> occult blood screening test. </w:t>
            </w:r>
            <w:r w:rsidRPr="000C3975">
              <w:rPr>
                <w:i/>
                <w:sz w:val="20"/>
              </w:rPr>
              <w:t xml:space="preserve">Am J </w:t>
            </w:r>
            <w:proofErr w:type="spellStart"/>
            <w:r w:rsidRPr="000C3975">
              <w:rPr>
                <w:i/>
                <w:sz w:val="20"/>
              </w:rPr>
              <w:t>Gastroenterol</w:t>
            </w:r>
            <w:proofErr w:type="spellEnd"/>
            <w:r w:rsidRPr="000C3975">
              <w:rPr>
                <w:sz w:val="20"/>
              </w:rPr>
              <w:t xml:space="preserve"> 2005;100(11):2519-25</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Yes</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0C3975">
              <w:rPr>
                <w:sz w:val="20"/>
              </w:rPr>
              <w:t>Mixed population, symptomatic and asymptomatic high risk (approximately 73% symptomatic)</w:t>
            </w:r>
            <w:r>
              <w:rPr>
                <w:sz w:val="20"/>
              </w:rPr>
              <w:t xml:space="preserve"> – </w:t>
            </w:r>
            <w:r w:rsidRPr="00DC7DE9">
              <w:rPr>
                <w:b/>
                <w:sz w:val="20"/>
              </w:rPr>
              <w:t>authors contacted, no reply received</w:t>
            </w:r>
            <w:r w:rsidRPr="00540F76">
              <w:rPr>
                <w:b/>
                <w:sz w:val="20"/>
                <w:vertAlign w:val="superscript"/>
              </w:rPr>
              <w:t>*</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3B1AEE">
              <w:rPr>
                <w:sz w:val="20"/>
              </w:rPr>
              <w:t xml:space="preserve">Vogel T, </w:t>
            </w:r>
            <w:proofErr w:type="spellStart"/>
            <w:r w:rsidRPr="003B1AEE">
              <w:rPr>
                <w:sz w:val="20"/>
              </w:rPr>
              <w:t>Driemel</w:t>
            </w:r>
            <w:proofErr w:type="spellEnd"/>
            <w:r w:rsidRPr="003B1AEE">
              <w:rPr>
                <w:sz w:val="20"/>
              </w:rPr>
              <w:t xml:space="preserve"> C, Hauser A, </w:t>
            </w:r>
            <w:proofErr w:type="spellStart"/>
            <w:r w:rsidRPr="003B1AEE">
              <w:rPr>
                <w:sz w:val="20"/>
              </w:rPr>
              <w:t>Hansmann</w:t>
            </w:r>
            <w:proofErr w:type="spellEnd"/>
            <w:r w:rsidRPr="003B1AEE">
              <w:rPr>
                <w:sz w:val="20"/>
              </w:rPr>
              <w:t xml:space="preserve"> A, Lange S, Jonas M, et al. [Comparison of different stool tests for the detection of cancer of the colon]. </w:t>
            </w:r>
            <w:proofErr w:type="spellStart"/>
            <w:r w:rsidRPr="003B1AEE">
              <w:rPr>
                <w:i/>
                <w:sz w:val="20"/>
              </w:rPr>
              <w:t>Dtsch</w:t>
            </w:r>
            <w:proofErr w:type="spellEnd"/>
            <w:r w:rsidRPr="003B1AEE">
              <w:rPr>
                <w:i/>
                <w:sz w:val="20"/>
              </w:rPr>
              <w:t xml:space="preserve"> Med </w:t>
            </w:r>
            <w:proofErr w:type="spellStart"/>
            <w:r w:rsidRPr="003B1AEE">
              <w:rPr>
                <w:i/>
                <w:sz w:val="20"/>
              </w:rPr>
              <w:t>Wochenschr</w:t>
            </w:r>
            <w:proofErr w:type="spellEnd"/>
            <w:r w:rsidRPr="003B1AEE">
              <w:rPr>
                <w:sz w:val="20"/>
              </w:rPr>
              <w:t xml:space="preserve"> 2005;130(14):872-7</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Pr>
                <w:sz w:val="20"/>
              </w:rPr>
              <w:t>Includes health control participants. No relevant FIT technology</w:t>
            </w:r>
          </w:p>
        </w:tc>
      </w:tr>
      <w:tr w:rsidR="00DD5624" w:rsidRPr="00AC00D0" w:rsidTr="00076FBC">
        <w:trPr>
          <w:cantSplit/>
        </w:trPr>
        <w:tc>
          <w:tcPr>
            <w:tcW w:w="1966" w:type="pct"/>
            <w:shd w:val="clear" w:color="auto" w:fill="auto"/>
          </w:tcPr>
          <w:p w:rsidR="00DD5624" w:rsidRPr="00445797" w:rsidRDefault="00DD5624" w:rsidP="00076FBC">
            <w:pPr>
              <w:spacing w:line="240" w:lineRule="auto"/>
              <w:jc w:val="left"/>
              <w:rPr>
                <w:sz w:val="20"/>
              </w:rPr>
            </w:pPr>
            <w:proofErr w:type="spellStart"/>
            <w:r w:rsidRPr="005D5A0E">
              <w:rPr>
                <w:sz w:val="20"/>
              </w:rPr>
              <w:t>Wakamura</w:t>
            </w:r>
            <w:proofErr w:type="spellEnd"/>
            <w:r w:rsidRPr="005D5A0E">
              <w:rPr>
                <w:sz w:val="20"/>
              </w:rPr>
              <w:t xml:space="preserve"> K, </w:t>
            </w:r>
            <w:proofErr w:type="spellStart"/>
            <w:r w:rsidRPr="005D5A0E">
              <w:rPr>
                <w:sz w:val="20"/>
              </w:rPr>
              <w:t>Kudo</w:t>
            </w:r>
            <w:proofErr w:type="spellEnd"/>
            <w:r w:rsidRPr="005D5A0E">
              <w:rPr>
                <w:sz w:val="20"/>
              </w:rPr>
              <w:t xml:space="preserve"> SE, </w:t>
            </w:r>
            <w:proofErr w:type="spellStart"/>
            <w:r w:rsidRPr="005D5A0E">
              <w:rPr>
                <w:sz w:val="20"/>
              </w:rPr>
              <w:t>Ikehara</w:t>
            </w:r>
            <w:proofErr w:type="spellEnd"/>
            <w:r w:rsidRPr="005D5A0E">
              <w:rPr>
                <w:sz w:val="20"/>
              </w:rPr>
              <w:t xml:space="preserve"> N, Mori Y, Hayashi S, Takeda K, et al. A prospective evaluation using the </w:t>
            </w:r>
            <w:proofErr w:type="spellStart"/>
            <w:r w:rsidRPr="005D5A0E">
              <w:rPr>
                <w:sz w:val="20"/>
              </w:rPr>
              <w:t>colonoscope</w:t>
            </w:r>
            <w:proofErr w:type="spellEnd"/>
            <w:r w:rsidRPr="005D5A0E">
              <w:rPr>
                <w:sz w:val="20"/>
              </w:rPr>
              <w:t xml:space="preserve"> of the </w:t>
            </w:r>
            <w:proofErr w:type="spellStart"/>
            <w:r w:rsidRPr="005D5A0E">
              <w:rPr>
                <w:sz w:val="20"/>
              </w:rPr>
              <w:t>fecal</w:t>
            </w:r>
            <w:proofErr w:type="spellEnd"/>
            <w:r w:rsidRPr="005D5A0E">
              <w:rPr>
                <w:sz w:val="20"/>
              </w:rPr>
              <w:t xml:space="preserve"> occult blood test-negative colorectal </w:t>
            </w:r>
            <w:proofErr w:type="spellStart"/>
            <w:r w:rsidRPr="005D5A0E">
              <w:rPr>
                <w:sz w:val="20"/>
              </w:rPr>
              <w:t>neoplasms</w:t>
            </w:r>
            <w:proofErr w:type="spellEnd"/>
            <w:r w:rsidRPr="005D5A0E">
              <w:rPr>
                <w:sz w:val="20"/>
              </w:rPr>
              <w:t xml:space="preserve"> in a referral hospital. </w:t>
            </w:r>
            <w:proofErr w:type="spellStart"/>
            <w:r w:rsidRPr="005D5A0E">
              <w:rPr>
                <w:i/>
                <w:sz w:val="20"/>
              </w:rPr>
              <w:t>Gastrointest</w:t>
            </w:r>
            <w:proofErr w:type="spellEnd"/>
            <w:r w:rsidRPr="005D5A0E">
              <w:rPr>
                <w:i/>
                <w:sz w:val="20"/>
              </w:rPr>
              <w:t xml:space="preserve"> </w:t>
            </w:r>
            <w:proofErr w:type="spellStart"/>
            <w:r w:rsidRPr="005D5A0E">
              <w:rPr>
                <w:i/>
                <w:sz w:val="20"/>
              </w:rPr>
              <w:t>Endosc</w:t>
            </w:r>
            <w:proofErr w:type="spellEnd"/>
            <w:r w:rsidRPr="005D5A0E">
              <w:rPr>
                <w:sz w:val="20"/>
              </w:rPr>
              <w:t xml:space="preserve"> 2012;75(4 </w:t>
            </w:r>
            <w:proofErr w:type="spellStart"/>
            <w:r w:rsidRPr="005D5A0E">
              <w:rPr>
                <w:sz w:val="20"/>
              </w:rPr>
              <w:t>Suppl</w:t>
            </w:r>
            <w:proofErr w:type="spellEnd"/>
            <w:r w:rsidRPr="005D5A0E">
              <w:rPr>
                <w:sz w:val="20"/>
              </w:rPr>
              <w:t xml:space="preserve"> 1):AB343-AB344</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No</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line="240" w:lineRule="auto"/>
              <w:jc w:val="left"/>
              <w:rPr>
                <w:sz w:val="20"/>
              </w:rPr>
            </w:pPr>
            <w:r w:rsidRPr="005D5A0E">
              <w:rPr>
                <w:sz w:val="20"/>
              </w:rPr>
              <w:t>Mixed population (approximately 25% symptomatic). Unspecified FIT method</w:t>
            </w:r>
            <w:r>
              <w:rPr>
                <w:sz w:val="20"/>
              </w:rPr>
              <w:t xml:space="preserve"> – </w:t>
            </w:r>
            <w:r w:rsidRPr="00DC7DE9">
              <w:rPr>
                <w:b/>
                <w:sz w:val="20"/>
              </w:rPr>
              <w:t>authors contacted,</w:t>
            </w:r>
            <w:r>
              <w:rPr>
                <w:b/>
                <w:sz w:val="20"/>
              </w:rPr>
              <w:t xml:space="preserve"> reply received: </w:t>
            </w:r>
            <w:r w:rsidRPr="00912297">
              <w:rPr>
                <w:b/>
                <w:sz w:val="20"/>
              </w:rPr>
              <w:t>No relevant FIT technology</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445797">
              <w:rPr>
                <w:sz w:val="20"/>
              </w:rPr>
              <w:t xml:space="preserve">de </w:t>
            </w:r>
            <w:proofErr w:type="spellStart"/>
            <w:r w:rsidRPr="00445797">
              <w:rPr>
                <w:sz w:val="20"/>
              </w:rPr>
              <w:t>Wijkerslooth</w:t>
            </w:r>
            <w:proofErr w:type="spellEnd"/>
            <w:r w:rsidRPr="00445797">
              <w:rPr>
                <w:sz w:val="20"/>
              </w:rPr>
              <w:t xml:space="preserve"> TR, Stoop EM, </w:t>
            </w:r>
            <w:proofErr w:type="spellStart"/>
            <w:r w:rsidRPr="00445797">
              <w:rPr>
                <w:sz w:val="20"/>
              </w:rPr>
              <w:t>Bossuyt</w:t>
            </w:r>
            <w:proofErr w:type="spellEnd"/>
            <w:r w:rsidRPr="00445797">
              <w:rPr>
                <w:sz w:val="20"/>
              </w:rPr>
              <w:t xml:space="preserve"> PM, Meijer GA, van </w:t>
            </w:r>
            <w:proofErr w:type="spellStart"/>
            <w:r w:rsidRPr="00445797">
              <w:rPr>
                <w:sz w:val="20"/>
              </w:rPr>
              <w:t>Ballegooijen</w:t>
            </w:r>
            <w:proofErr w:type="spellEnd"/>
            <w:r w:rsidRPr="00445797">
              <w:rPr>
                <w:sz w:val="20"/>
              </w:rPr>
              <w:t xml:space="preserve"> M, van </w:t>
            </w:r>
            <w:proofErr w:type="spellStart"/>
            <w:r w:rsidRPr="00445797">
              <w:rPr>
                <w:sz w:val="20"/>
              </w:rPr>
              <w:t>Roon</w:t>
            </w:r>
            <w:proofErr w:type="spellEnd"/>
            <w:r w:rsidRPr="00445797">
              <w:rPr>
                <w:sz w:val="20"/>
              </w:rPr>
              <w:t xml:space="preserve"> AH, et al. Immunochemical </w:t>
            </w:r>
            <w:proofErr w:type="spellStart"/>
            <w:r w:rsidRPr="00445797">
              <w:rPr>
                <w:sz w:val="20"/>
              </w:rPr>
              <w:t>fecal</w:t>
            </w:r>
            <w:proofErr w:type="spellEnd"/>
            <w:r w:rsidRPr="00445797">
              <w:rPr>
                <w:sz w:val="20"/>
              </w:rPr>
              <w:t xml:space="preserve"> occult blood testing is equally sensitive for proximal and distal advanced </w:t>
            </w:r>
            <w:proofErr w:type="spellStart"/>
            <w:r w:rsidRPr="00445797">
              <w:rPr>
                <w:sz w:val="20"/>
              </w:rPr>
              <w:t>neoplasia</w:t>
            </w:r>
            <w:proofErr w:type="spellEnd"/>
            <w:r w:rsidRPr="00445797">
              <w:rPr>
                <w:sz w:val="20"/>
              </w:rPr>
              <w:t xml:space="preserve">. </w:t>
            </w:r>
            <w:r w:rsidRPr="00445797">
              <w:rPr>
                <w:i/>
                <w:sz w:val="20"/>
              </w:rPr>
              <w:t xml:space="preserve">Am J </w:t>
            </w:r>
            <w:proofErr w:type="spellStart"/>
            <w:r w:rsidRPr="00445797">
              <w:rPr>
                <w:i/>
                <w:sz w:val="20"/>
              </w:rPr>
              <w:t>Gastroenterol</w:t>
            </w:r>
            <w:proofErr w:type="spellEnd"/>
            <w:r w:rsidRPr="00445797">
              <w:rPr>
                <w:sz w:val="20"/>
              </w:rPr>
              <w:t xml:space="preserve"> 2012;107(10):1570-8</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No</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Yes</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Default="00DD5624" w:rsidP="00076FBC">
            <w:pPr>
              <w:spacing w:after="240" w:line="240" w:lineRule="auto"/>
              <w:jc w:val="left"/>
              <w:rPr>
                <w:sz w:val="20"/>
              </w:rPr>
            </w:pPr>
            <w:r w:rsidRPr="00445797">
              <w:rPr>
                <w:sz w:val="20"/>
              </w:rPr>
              <w:t>Asymptomatic screening</w:t>
            </w:r>
          </w:p>
        </w:tc>
      </w:tr>
      <w:tr w:rsidR="00DD5624" w:rsidRPr="00AC00D0" w:rsidTr="00076FBC">
        <w:trPr>
          <w:cantSplit/>
        </w:trPr>
        <w:tc>
          <w:tcPr>
            <w:tcW w:w="1966" w:type="pct"/>
            <w:shd w:val="clear" w:color="auto" w:fill="auto"/>
          </w:tcPr>
          <w:p w:rsidR="00DD5624" w:rsidRPr="00AC00D0" w:rsidRDefault="00DD5624" w:rsidP="00076FBC">
            <w:pPr>
              <w:spacing w:line="240" w:lineRule="auto"/>
              <w:jc w:val="left"/>
              <w:rPr>
                <w:sz w:val="20"/>
              </w:rPr>
            </w:pPr>
            <w:r w:rsidRPr="00AC00D0">
              <w:rPr>
                <w:sz w:val="20"/>
              </w:rPr>
              <w:t xml:space="preserve">Williams JA, Hunter R, Coles ME, Thomas DW, Huber TW. An assessment of an immunochemical test for human haemoglobin in the detection of colonic polyps. </w:t>
            </w:r>
            <w:proofErr w:type="spellStart"/>
            <w:r w:rsidRPr="00AC00D0">
              <w:rPr>
                <w:i/>
                <w:sz w:val="20"/>
              </w:rPr>
              <w:t>Aust</w:t>
            </w:r>
            <w:proofErr w:type="spellEnd"/>
            <w:r w:rsidRPr="00AC00D0">
              <w:rPr>
                <w:i/>
                <w:sz w:val="20"/>
              </w:rPr>
              <w:t xml:space="preserve"> N Z J </w:t>
            </w:r>
            <w:proofErr w:type="spellStart"/>
            <w:r w:rsidRPr="00AC00D0">
              <w:rPr>
                <w:i/>
                <w:sz w:val="20"/>
              </w:rPr>
              <w:t>Surg</w:t>
            </w:r>
            <w:proofErr w:type="spellEnd"/>
            <w:r w:rsidRPr="00AC00D0">
              <w:rPr>
                <w:sz w:val="20"/>
              </w:rPr>
              <w:t xml:space="preserve"> 1985;55(5):485-8</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Unclear</w:t>
            </w:r>
          </w:p>
        </w:tc>
        <w:tc>
          <w:tcPr>
            <w:tcW w:w="298" w:type="pct"/>
            <w:shd w:val="clear" w:color="auto" w:fill="auto"/>
          </w:tcPr>
          <w:p w:rsidR="00DD5624" w:rsidRPr="00AC00D0" w:rsidRDefault="00DD5624" w:rsidP="00076FBC">
            <w:pPr>
              <w:spacing w:line="240" w:lineRule="auto"/>
              <w:jc w:val="center"/>
              <w:rPr>
                <w:sz w:val="20"/>
              </w:rPr>
            </w:pPr>
            <w:r>
              <w:rPr>
                <w:sz w:val="20"/>
              </w:rPr>
              <w:t>Unclear</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AC00D0">
              <w:rPr>
                <w:sz w:val="20"/>
              </w:rPr>
              <w:t>Mixed population symptom</w:t>
            </w:r>
            <w:r>
              <w:rPr>
                <w:sz w:val="20"/>
              </w:rPr>
              <w:t>atic and asymptomatic, or histor</w:t>
            </w:r>
            <w:r w:rsidRPr="00AC00D0">
              <w:rPr>
                <w:sz w:val="20"/>
              </w:rPr>
              <w:t>y of CRC (proportions not reported). FIT type not reported</w:t>
            </w:r>
          </w:p>
        </w:tc>
      </w:tr>
      <w:tr w:rsidR="00DD5624" w:rsidRPr="003471F4" w:rsidTr="00076FBC">
        <w:trPr>
          <w:cantSplit/>
        </w:trPr>
        <w:tc>
          <w:tcPr>
            <w:tcW w:w="1966" w:type="pct"/>
            <w:shd w:val="clear" w:color="auto" w:fill="auto"/>
          </w:tcPr>
          <w:p w:rsidR="00DD5624" w:rsidRPr="00AC00D0" w:rsidRDefault="00DD5624" w:rsidP="00076FBC">
            <w:pPr>
              <w:spacing w:line="240" w:lineRule="auto"/>
              <w:jc w:val="left"/>
              <w:rPr>
                <w:sz w:val="20"/>
              </w:rPr>
            </w:pPr>
            <w:r w:rsidRPr="001D6B6D">
              <w:rPr>
                <w:sz w:val="20"/>
              </w:rPr>
              <w:t xml:space="preserve">Wong BC, Wong WM, Cheung KL, Tong TS, </w:t>
            </w:r>
            <w:proofErr w:type="spellStart"/>
            <w:r w:rsidRPr="001D6B6D">
              <w:rPr>
                <w:sz w:val="20"/>
              </w:rPr>
              <w:t>Rozen</w:t>
            </w:r>
            <w:proofErr w:type="spellEnd"/>
            <w:r w:rsidRPr="001D6B6D">
              <w:rPr>
                <w:sz w:val="20"/>
              </w:rPr>
              <w:t xml:space="preserve"> P, Young GP, et al. A sensitive </w:t>
            </w:r>
            <w:proofErr w:type="spellStart"/>
            <w:r w:rsidRPr="001D6B6D">
              <w:rPr>
                <w:sz w:val="20"/>
              </w:rPr>
              <w:t>guaiac</w:t>
            </w:r>
            <w:proofErr w:type="spellEnd"/>
            <w:r w:rsidRPr="001D6B6D">
              <w:rPr>
                <w:sz w:val="20"/>
              </w:rPr>
              <w:t xml:space="preserve"> faecal occult blood test is less useful than an immunochemical test for colorectal cancer screening in a Chinese population. </w:t>
            </w:r>
            <w:r w:rsidRPr="001D6B6D">
              <w:rPr>
                <w:i/>
                <w:sz w:val="20"/>
              </w:rPr>
              <w:t xml:space="preserve">Aliment </w:t>
            </w:r>
            <w:proofErr w:type="spellStart"/>
            <w:r w:rsidRPr="001D6B6D">
              <w:rPr>
                <w:i/>
                <w:sz w:val="20"/>
              </w:rPr>
              <w:t>Pharmacol</w:t>
            </w:r>
            <w:proofErr w:type="spellEnd"/>
            <w:r w:rsidRPr="001D6B6D">
              <w:rPr>
                <w:i/>
                <w:sz w:val="20"/>
              </w:rPr>
              <w:t xml:space="preserve"> </w:t>
            </w:r>
            <w:proofErr w:type="spellStart"/>
            <w:r w:rsidRPr="001D6B6D">
              <w:rPr>
                <w:i/>
                <w:sz w:val="20"/>
              </w:rPr>
              <w:t>Ther</w:t>
            </w:r>
            <w:proofErr w:type="spellEnd"/>
            <w:r w:rsidRPr="001D6B6D">
              <w:rPr>
                <w:sz w:val="20"/>
              </w:rPr>
              <w:t xml:space="preserve"> 2003;18(9):941-6</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Unclear</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1D6B6D">
              <w:rPr>
                <w:sz w:val="20"/>
              </w:rPr>
              <w:t xml:space="preserve">Mixed population, symptomatic and asymptomatic surveillance (46% symptomatic). </w:t>
            </w:r>
            <w:proofErr w:type="spellStart"/>
            <w:r w:rsidRPr="001D6B6D">
              <w:rPr>
                <w:sz w:val="20"/>
              </w:rPr>
              <w:t>FlexSure</w:t>
            </w:r>
            <w:proofErr w:type="spellEnd"/>
            <w:r w:rsidRPr="001D6B6D">
              <w:rPr>
                <w:sz w:val="20"/>
              </w:rPr>
              <w:t xml:space="preserve"> OBT &amp; </w:t>
            </w:r>
            <w:proofErr w:type="spellStart"/>
            <w:r w:rsidRPr="001D6B6D">
              <w:rPr>
                <w:sz w:val="20"/>
              </w:rPr>
              <w:t>Hemoccult</w:t>
            </w:r>
            <w:proofErr w:type="spellEnd"/>
            <w:r w:rsidRPr="001D6B6D">
              <w:rPr>
                <w:sz w:val="20"/>
              </w:rPr>
              <w:t xml:space="preserve"> SENSA, no relevant FIT technology. </w:t>
            </w:r>
            <w:r>
              <w:rPr>
                <w:sz w:val="20"/>
              </w:rPr>
              <w:t>Only sensitivity data reported</w:t>
            </w:r>
          </w:p>
        </w:tc>
      </w:tr>
      <w:tr w:rsidR="00DD5624" w:rsidRPr="003471F4" w:rsidTr="00076FBC">
        <w:trPr>
          <w:cantSplit/>
        </w:trPr>
        <w:tc>
          <w:tcPr>
            <w:tcW w:w="1966" w:type="pct"/>
            <w:shd w:val="clear" w:color="auto" w:fill="auto"/>
          </w:tcPr>
          <w:p w:rsidR="00DD5624" w:rsidRPr="00AC00D0" w:rsidRDefault="00DD5624" w:rsidP="00076FBC">
            <w:pPr>
              <w:spacing w:line="240" w:lineRule="auto"/>
              <w:jc w:val="left"/>
              <w:rPr>
                <w:sz w:val="20"/>
              </w:rPr>
            </w:pPr>
            <w:r w:rsidRPr="00D578AB">
              <w:rPr>
                <w:sz w:val="20"/>
              </w:rPr>
              <w:t xml:space="preserve">Wong WM, Lam SK, Cheung KL, Tong TS, </w:t>
            </w:r>
            <w:proofErr w:type="spellStart"/>
            <w:r w:rsidRPr="00D578AB">
              <w:rPr>
                <w:sz w:val="20"/>
              </w:rPr>
              <w:t>Rozen</w:t>
            </w:r>
            <w:proofErr w:type="spellEnd"/>
            <w:r w:rsidRPr="00D578AB">
              <w:rPr>
                <w:sz w:val="20"/>
              </w:rPr>
              <w:t xml:space="preserve"> P, Young GP, et al. Evaluation of an automated immunochemical </w:t>
            </w:r>
            <w:proofErr w:type="spellStart"/>
            <w:r w:rsidRPr="00D578AB">
              <w:rPr>
                <w:sz w:val="20"/>
              </w:rPr>
              <w:t>fecal</w:t>
            </w:r>
            <w:proofErr w:type="spellEnd"/>
            <w:r w:rsidRPr="00D578AB">
              <w:rPr>
                <w:sz w:val="20"/>
              </w:rPr>
              <w:t xml:space="preserve"> occult blood test for colorectal </w:t>
            </w:r>
            <w:proofErr w:type="spellStart"/>
            <w:r w:rsidRPr="00D578AB">
              <w:rPr>
                <w:sz w:val="20"/>
              </w:rPr>
              <w:t>neoplasia</w:t>
            </w:r>
            <w:proofErr w:type="spellEnd"/>
            <w:r w:rsidRPr="00D578AB">
              <w:rPr>
                <w:sz w:val="20"/>
              </w:rPr>
              <w:t xml:space="preserve"> detection in a Chinese population. </w:t>
            </w:r>
            <w:r w:rsidRPr="00D578AB">
              <w:rPr>
                <w:i/>
                <w:sz w:val="20"/>
              </w:rPr>
              <w:t>Cancer</w:t>
            </w:r>
            <w:r w:rsidRPr="00D578AB">
              <w:rPr>
                <w:sz w:val="20"/>
              </w:rPr>
              <w:t xml:space="preserve"> 2003;97(10):2420-4</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D578AB">
              <w:rPr>
                <w:sz w:val="20"/>
              </w:rPr>
              <w:t>Mixed population, symptomatic, polyp surveillance, history of CRC, or family history (37% symptomatic</w:t>
            </w:r>
            <w:r>
              <w:rPr>
                <w:sz w:val="20"/>
              </w:rPr>
              <w:t>). No relevant FIT technology. Only s</w:t>
            </w:r>
            <w:r w:rsidRPr="00D578AB">
              <w:rPr>
                <w:sz w:val="20"/>
              </w:rPr>
              <w:t xml:space="preserve">ensitivity </w:t>
            </w:r>
            <w:r>
              <w:rPr>
                <w:sz w:val="20"/>
              </w:rPr>
              <w:t>data reported</w:t>
            </w:r>
          </w:p>
        </w:tc>
      </w:tr>
      <w:tr w:rsidR="00DD5624" w:rsidRPr="003471F4" w:rsidTr="00076FBC">
        <w:trPr>
          <w:cantSplit/>
        </w:trPr>
        <w:tc>
          <w:tcPr>
            <w:tcW w:w="1966" w:type="pct"/>
            <w:shd w:val="clear" w:color="auto" w:fill="auto"/>
          </w:tcPr>
          <w:p w:rsidR="00DD5624" w:rsidRPr="00AC00D0" w:rsidRDefault="00DD5624" w:rsidP="00076FBC">
            <w:pPr>
              <w:spacing w:line="240" w:lineRule="auto"/>
              <w:jc w:val="left"/>
              <w:rPr>
                <w:sz w:val="20"/>
              </w:rPr>
            </w:pPr>
            <w:r w:rsidRPr="001E7E7A">
              <w:rPr>
                <w:sz w:val="20"/>
              </w:rPr>
              <w:t xml:space="preserve">Woo HY, </w:t>
            </w:r>
            <w:proofErr w:type="spellStart"/>
            <w:r w:rsidRPr="001E7E7A">
              <w:rPr>
                <w:sz w:val="20"/>
              </w:rPr>
              <w:t>Mok</w:t>
            </w:r>
            <w:proofErr w:type="spellEnd"/>
            <w:r w:rsidRPr="001E7E7A">
              <w:rPr>
                <w:sz w:val="20"/>
              </w:rPr>
              <w:t xml:space="preserve"> RS, Park YN, Park DI, Sung IK, </w:t>
            </w:r>
            <w:proofErr w:type="spellStart"/>
            <w:r w:rsidRPr="001E7E7A">
              <w:rPr>
                <w:sz w:val="20"/>
              </w:rPr>
              <w:t>Sohn</w:t>
            </w:r>
            <w:proofErr w:type="spellEnd"/>
            <w:r w:rsidRPr="001E7E7A">
              <w:rPr>
                <w:sz w:val="20"/>
              </w:rPr>
              <w:t xml:space="preserve"> CI, et al. A prospective study of a new immunochemical </w:t>
            </w:r>
            <w:proofErr w:type="spellStart"/>
            <w:r w:rsidRPr="001E7E7A">
              <w:rPr>
                <w:sz w:val="20"/>
              </w:rPr>
              <w:t>fecal</w:t>
            </w:r>
            <w:proofErr w:type="spellEnd"/>
            <w:r w:rsidRPr="001E7E7A">
              <w:rPr>
                <w:sz w:val="20"/>
              </w:rPr>
              <w:t xml:space="preserve"> occult blood test in Korean patients referred for colonoscopy. </w:t>
            </w:r>
            <w:proofErr w:type="spellStart"/>
            <w:r w:rsidRPr="001E7E7A">
              <w:rPr>
                <w:i/>
                <w:sz w:val="20"/>
              </w:rPr>
              <w:t>Clin</w:t>
            </w:r>
            <w:proofErr w:type="spellEnd"/>
            <w:r w:rsidRPr="001E7E7A">
              <w:rPr>
                <w:i/>
                <w:sz w:val="20"/>
              </w:rPr>
              <w:t xml:space="preserve"> </w:t>
            </w:r>
            <w:proofErr w:type="spellStart"/>
            <w:r w:rsidRPr="001E7E7A">
              <w:rPr>
                <w:i/>
                <w:sz w:val="20"/>
              </w:rPr>
              <w:t>Biochem</w:t>
            </w:r>
            <w:proofErr w:type="spellEnd"/>
            <w:r w:rsidRPr="001E7E7A">
              <w:rPr>
                <w:sz w:val="20"/>
              </w:rPr>
              <w:t xml:space="preserve"> 2005;38(4):395-9</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Unclear</w:t>
            </w:r>
          </w:p>
        </w:tc>
        <w:tc>
          <w:tcPr>
            <w:tcW w:w="298" w:type="pct"/>
            <w:shd w:val="clear" w:color="auto" w:fill="auto"/>
          </w:tcPr>
          <w:p w:rsidR="00DD5624" w:rsidRPr="00AC00D0" w:rsidRDefault="00DD5624" w:rsidP="00076FBC">
            <w:pPr>
              <w:spacing w:line="240" w:lineRule="auto"/>
              <w:jc w:val="center"/>
              <w:rPr>
                <w:sz w:val="20"/>
              </w:rPr>
            </w:pPr>
            <w:r>
              <w:rPr>
                <w:sz w:val="20"/>
              </w:rPr>
              <w:t>Yes</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1E7E7A">
              <w:rPr>
                <w:sz w:val="20"/>
              </w:rPr>
              <w:t>Mixed population, symptomatic and asymptomatic or history of CRC (60% symptomatic)</w:t>
            </w:r>
            <w:r>
              <w:rPr>
                <w:sz w:val="20"/>
              </w:rPr>
              <w:t xml:space="preserve"> – </w:t>
            </w:r>
            <w:r w:rsidRPr="00DC7DE9">
              <w:rPr>
                <w:b/>
                <w:sz w:val="20"/>
              </w:rPr>
              <w:t>authors contacted, no reply received</w:t>
            </w:r>
          </w:p>
        </w:tc>
      </w:tr>
      <w:tr w:rsidR="00DD5624" w:rsidRPr="003471F4" w:rsidTr="00076FBC">
        <w:trPr>
          <w:cantSplit/>
        </w:trPr>
        <w:tc>
          <w:tcPr>
            <w:tcW w:w="1966" w:type="pct"/>
            <w:shd w:val="clear" w:color="auto" w:fill="auto"/>
          </w:tcPr>
          <w:p w:rsidR="00DD5624" w:rsidRPr="00AC00D0" w:rsidRDefault="00DD5624" w:rsidP="00076FBC">
            <w:pPr>
              <w:spacing w:line="240" w:lineRule="auto"/>
              <w:jc w:val="left"/>
              <w:rPr>
                <w:sz w:val="20"/>
              </w:rPr>
            </w:pPr>
            <w:r w:rsidRPr="005B4F4C">
              <w:rPr>
                <w:sz w:val="20"/>
              </w:rPr>
              <w:t xml:space="preserve">Wu D, </w:t>
            </w:r>
            <w:proofErr w:type="spellStart"/>
            <w:r w:rsidRPr="005B4F4C">
              <w:rPr>
                <w:sz w:val="20"/>
              </w:rPr>
              <w:t>Luo</w:t>
            </w:r>
            <w:proofErr w:type="spellEnd"/>
            <w:r w:rsidRPr="005B4F4C">
              <w:rPr>
                <w:sz w:val="20"/>
              </w:rPr>
              <w:t xml:space="preserve"> HQ, Zhou WX, </w:t>
            </w:r>
            <w:proofErr w:type="spellStart"/>
            <w:r w:rsidRPr="005B4F4C">
              <w:rPr>
                <w:sz w:val="20"/>
              </w:rPr>
              <w:t>Qian</w:t>
            </w:r>
            <w:proofErr w:type="spellEnd"/>
            <w:r w:rsidRPr="005B4F4C">
              <w:rPr>
                <w:sz w:val="20"/>
              </w:rPr>
              <w:t xml:space="preserve"> JM, Li JN. The performance of three-sample qualitative immunochemical </w:t>
            </w:r>
            <w:proofErr w:type="spellStart"/>
            <w:r w:rsidRPr="005B4F4C">
              <w:rPr>
                <w:sz w:val="20"/>
              </w:rPr>
              <w:t>fecal</w:t>
            </w:r>
            <w:proofErr w:type="spellEnd"/>
            <w:r w:rsidRPr="005B4F4C">
              <w:rPr>
                <w:sz w:val="20"/>
              </w:rPr>
              <w:t xml:space="preserve"> test to detect colorectal adenoma and cancer in gastrointestinal outpatients: an observational study. </w:t>
            </w:r>
            <w:proofErr w:type="spellStart"/>
            <w:r w:rsidRPr="005B4F4C">
              <w:rPr>
                <w:i/>
                <w:sz w:val="20"/>
              </w:rPr>
              <w:t>PLoS</w:t>
            </w:r>
            <w:proofErr w:type="spellEnd"/>
            <w:r w:rsidRPr="005B4F4C">
              <w:rPr>
                <w:i/>
                <w:sz w:val="20"/>
              </w:rPr>
              <w:t xml:space="preserve"> One</w:t>
            </w:r>
            <w:r w:rsidRPr="005B4F4C">
              <w:rPr>
                <w:sz w:val="20"/>
              </w:rPr>
              <w:t xml:space="preserve"> 2014;9(9):e106648</w:t>
            </w:r>
          </w:p>
        </w:tc>
        <w:tc>
          <w:tcPr>
            <w:tcW w:w="307" w:type="pct"/>
            <w:shd w:val="clear" w:color="auto" w:fill="auto"/>
          </w:tcPr>
          <w:p w:rsidR="00DD5624" w:rsidRPr="00AC00D0" w:rsidRDefault="00DD5624" w:rsidP="00076FBC">
            <w:pPr>
              <w:spacing w:line="240" w:lineRule="auto"/>
              <w:jc w:val="center"/>
              <w:rPr>
                <w:sz w:val="20"/>
              </w:rPr>
            </w:pPr>
            <w:r>
              <w:rPr>
                <w:sz w:val="20"/>
              </w:rPr>
              <w:t>Yes</w:t>
            </w:r>
          </w:p>
        </w:tc>
        <w:tc>
          <w:tcPr>
            <w:tcW w:w="397"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298" w:type="pct"/>
            <w:shd w:val="clear" w:color="auto" w:fill="auto"/>
          </w:tcPr>
          <w:p w:rsidR="00DD5624" w:rsidRPr="00AC00D0" w:rsidRDefault="00DD5624" w:rsidP="00076FBC">
            <w:pPr>
              <w:spacing w:line="240" w:lineRule="auto"/>
              <w:jc w:val="center"/>
              <w:rPr>
                <w:sz w:val="20"/>
              </w:rPr>
            </w:pPr>
            <w:r>
              <w:rPr>
                <w:sz w:val="20"/>
              </w:rPr>
              <w:t>No</w:t>
            </w:r>
          </w:p>
        </w:tc>
        <w:tc>
          <w:tcPr>
            <w:tcW w:w="373" w:type="pct"/>
            <w:shd w:val="clear" w:color="auto" w:fill="auto"/>
          </w:tcPr>
          <w:p w:rsidR="00DD5624" w:rsidRPr="00AC00D0" w:rsidRDefault="00DD5624" w:rsidP="00076FBC">
            <w:pPr>
              <w:spacing w:line="240" w:lineRule="auto"/>
              <w:jc w:val="center"/>
              <w:rPr>
                <w:sz w:val="20"/>
              </w:rPr>
            </w:pPr>
            <w:r>
              <w:rPr>
                <w:sz w:val="20"/>
              </w:rPr>
              <w:t>Yes</w:t>
            </w:r>
          </w:p>
        </w:tc>
        <w:tc>
          <w:tcPr>
            <w:tcW w:w="347" w:type="pct"/>
            <w:shd w:val="clear" w:color="auto" w:fill="auto"/>
          </w:tcPr>
          <w:p w:rsidR="00DD5624" w:rsidRPr="00AC00D0" w:rsidRDefault="00DD5624" w:rsidP="00076FBC">
            <w:pPr>
              <w:spacing w:line="240" w:lineRule="auto"/>
              <w:jc w:val="center"/>
              <w:rPr>
                <w:sz w:val="20"/>
              </w:rPr>
            </w:pPr>
            <w:r>
              <w:rPr>
                <w:sz w:val="20"/>
              </w:rPr>
              <w:t>Yes</w:t>
            </w:r>
          </w:p>
        </w:tc>
        <w:tc>
          <w:tcPr>
            <w:tcW w:w="1014" w:type="pct"/>
          </w:tcPr>
          <w:p w:rsidR="00DD5624" w:rsidRDefault="00DD5624" w:rsidP="00076FBC">
            <w:pPr>
              <w:spacing w:after="240" w:line="240" w:lineRule="auto"/>
              <w:jc w:val="left"/>
              <w:rPr>
                <w:sz w:val="20"/>
              </w:rPr>
            </w:pPr>
            <w:r>
              <w:rPr>
                <w:sz w:val="20"/>
              </w:rPr>
              <w:t>Not a symptomatic population</w:t>
            </w:r>
          </w:p>
          <w:p w:rsidR="00DD5624" w:rsidRPr="00AC00D0" w:rsidRDefault="00DD5624" w:rsidP="00076FBC">
            <w:pPr>
              <w:spacing w:line="240" w:lineRule="auto"/>
              <w:jc w:val="left"/>
              <w:rPr>
                <w:sz w:val="20"/>
              </w:rPr>
            </w:pPr>
            <w:r w:rsidRPr="005B4F4C">
              <w:rPr>
                <w:sz w:val="20"/>
              </w:rPr>
              <w:t>Mixed population, symptomatic and asymptomatic history of CRC or polyp. Qualitative FIT</w:t>
            </w:r>
          </w:p>
        </w:tc>
      </w:tr>
      <w:tr w:rsidR="00DD5624" w:rsidRPr="003471F4" w:rsidTr="00076FBC">
        <w:trPr>
          <w:cantSplit/>
        </w:trPr>
        <w:tc>
          <w:tcPr>
            <w:tcW w:w="1966" w:type="pct"/>
            <w:shd w:val="clear" w:color="auto" w:fill="auto"/>
          </w:tcPr>
          <w:p w:rsidR="00DD5624" w:rsidRPr="005B4F4C" w:rsidRDefault="00DD5624" w:rsidP="00076FBC">
            <w:pPr>
              <w:spacing w:line="240" w:lineRule="auto"/>
              <w:jc w:val="left"/>
              <w:rPr>
                <w:sz w:val="20"/>
              </w:rPr>
            </w:pPr>
            <w:proofErr w:type="spellStart"/>
            <w:r w:rsidRPr="00883885">
              <w:rPr>
                <w:sz w:val="20"/>
              </w:rPr>
              <w:t>Yeasmin</w:t>
            </w:r>
            <w:proofErr w:type="spellEnd"/>
            <w:r w:rsidRPr="00883885">
              <w:rPr>
                <w:sz w:val="20"/>
              </w:rPr>
              <w:t xml:space="preserve"> F, Ali MA, </w:t>
            </w:r>
            <w:proofErr w:type="spellStart"/>
            <w:r w:rsidRPr="00883885">
              <w:rPr>
                <w:sz w:val="20"/>
              </w:rPr>
              <w:t>Rahman</w:t>
            </w:r>
            <w:proofErr w:type="spellEnd"/>
            <w:r w:rsidRPr="00883885">
              <w:rPr>
                <w:sz w:val="20"/>
              </w:rPr>
              <w:t xml:space="preserve"> MA, Sultana T, </w:t>
            </w:r>
            <w:proofErr w:type="spellStart"/>
            <w:r w:rsidRPr="00883885">
              <w:rPr>
                <w:sz w:val="20"/>
              </w:rPr>
              <w:t>Rahman</w:t>
            </w:r>
            <w:proofErr w:type="spellEnd"/>
            <w:r w:rsidRPr="00883885">
              <w:rPr>
                <w:sz w:val="20"/>
              </w:rPr>
              <w:t xml:space="preserve"> MQ, Ahmed AN. A comparative study of chemical and immunological method of </w:t>
            </w:r>
            <w:proofErr w:type="spellStart"/>
            <w:r w:rsidRPr="00883885">
              <w:rPr>
                <w:sz w:val="20"/>
              </w:rPr>
              <w:t>fecal</w:t>
            </w:r>
            <w:proofErr w:type="spellEnd"/>
            <w:r w:rsidRPr="00883885">
              <w:rPr>
                <w:sz w:val="20"/>
              </w:rPr>
              <w:t xml:space="preserve"> occult blood test in the diagnosis of occult lower gastrointestinal bleeding. </w:t>
            </w:r>
            <w:r w:rsidRPr="00883885">
              <w:rPr>
                <w:i/>
                <w:sz w:val="20"/>
              </w:rPr>
              <w:t xml:space="preserve">Bangladesh Med Res </w:t>
            </w:r>
            <w:proofErr w:type="spellStart"/>
            <w:r w:rsidRPr="00883885">
              <w:rPr>
                <w:i/>
                <w:sz w:val="20"/>
              </w:rPr>
              <w:t>Counc</w:t>
            </w:r>
            <w:proofErr w:type="spellEnd"/>
            <w:r w:rsidRPr="00883885">
              <w:rPr>
                <w:i/>
                <w:sz w:val="20"/>
              </w:rPr>
              <w:t xml:space="preserve"> Bull</w:t>
            </w:r>
            <w:r w:rsidRPr="00883885">
              <w:rPr>
                <w:sz w:val="20"/>
              </w:rPr>
              <w:t xml:space="preserve"> 2013;39(2):52-6</w:t>
            </w:r>
          </w:p>
        </w:tc>
        <w:tc>
          <w:tcPr>
            <w:tcW w:w="307" w:type="pct"/>
            <w:shd w:val="clear" w:color="auto" w:fill="auto"/>
          </w:tcPr>
          <w:p w:rsidR="00DD5624" w:rsidRDefault="00DD5624" w:rsidP="00076FBC">
            <w:pPr>
              <w:spacing w:line="240" w:lineRule="auto"/>
              <w:jc w:val="center"/>
              <w:rPr>
                <w:sz w:val="20"/>
              </w:rPr>
            </w:pPr>
            <w:r>
              <w:rPr>
                <w:sz w:val="20"/>
              </w:rPr>
              <w:t>Yes</w:t>
            </w:r>
          </w:p>
        </w:tc>
        <w:tc>
          <w:tcPr>
            <w:tcW w:w="397"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298" w:type="pct"/>
            <w:shd w:val="clear" w:color="auto" w:fill="auto"/>
          </w:tcPr>
          <w:p w:rsidR="00DD5624" w:rsidRDefault="00DD5624" w:rsidP="00076FBC">
            <w:pPr>
              <w:spacing w:line="240" w:lineRule="auto"/>
              <w:jc w:val="center"/>
              <w:rPr>
                <w:sz w:val="20"/>
              </w:rPr>
            </w:pPr>
            <w:r>
              <w:rPr>
                <w:sz w:val="20"/>
              </w:rPr>
              <w:t>Unclear</w:t>
            </w:r>
          </w:p>
        </w:tc>
        <w:tc>
          <w:tcPr>
            <w:tcW w:w="373" w:type="pct"/>
            <w:shd w:val="clear" w:color="auto" w:fill="auto"/>
          </w:tcPr>
          <w:p w:rsidR="00DD5624" w:rsidRDefault="00DD5624" w:rsidP="00076FBC">
            <w:pPr>
              <w:spacing w:line="240" w:lineRule="auto"/>
              <w:jc w:val="center"/>
              <w:rPr>
                <w:sz w:val="20"/>
              </w:rPr>
            </w:pPr>
            <w:r>
              <w:rPr>
                <w:sz w:val="20"/>
              </w:rPr>
              <w:t>Yes</w:t>
            </w:r>
          </w:p>
        </w:tc>
        <w:tc>
          <w:tcPr>
            <w:tcW w:w="347" w:type="pct"/>
            <w:shd w:val="clear" w:color="auto" w:fill="auto"/>
          </w:tcPr>
          <w:p w:rsidR="00DD5624" w:rsidRDefault="00DD5624" w:rsidP="00076FBC">
            <w:pPr>
              <w:spacing w:line="240" w:lineRule="auto"/>
              <w:jc w:val="center"/>
              <w:rPr>
                <w:sz w:val="20"/>
              </w:rPr>
            </w:pPr>
            <w:r>
              <w:rPr>
                <w:sz w:val="20"/>
              </w:rPr>
              <w:t>No</w:t>
            </w:r>
          </w:p>
        </w:tc>
        <w:tc>
          <w:tcPr>
            <w:tcW w:w="1014" w:type="pct"/>
          </w:tcPr>
          <w:p w:rsidR="00DD5624" w:rsidRDefault="00DD5624" w:rsidP="00076FBC">
            <w:pPr>
              <w:spacing w:after="240" w:line="240" w:lineRule="auto"/>
              <w:jc w:val="left"/>
              <w:rPr>
                <w:sz w:val="20"/>
              </w:rPr>
            </w:pPr>
            <w:r>
              <w:rPr>
                <w:sz w:val="20"/>
              </w:rPr>
              <w:t>No relevant outcomes</w:t>
            </w:r>
          </w:p>
          <w:p w:rsidR="00DD5624" w:rsidRDefault="00DD5624" w:rsidP="00076FBC">
            <w:pPr>
              <w:spacing w:line="240" w:lineRule="auto"/>
              <w:jc w:val="left"/>
              <w:rPr>
                <w:sz w:val="20"/>
              </w:rPr>
            </w:pPr>
            <w:r w:rsidRPr="00883885">
              <w:rPr>
                <w:sz w:val="20"/>
              </w:rPr>
              <w:t xml:space="preserve">Only patients who were positive on either FIT or </w:t>
            </w:r>
            <w:proofErr w:type="spellStart"/>
            <w:r w:rsidRPr="00883885">
              <w:rPr>
                <w:sz w:val="20"/>
              </w:rPr>
              <w:t>gFOBT</w:t>
            </w:r>
            <w:proofErr w:type="spellEnd"/>
            <w:r w:rsidRPr="00883885">
              <w:rPr>
                <w:sz w:val="20"/>
              </w:rPr>
              <w:t xml:space="preserve"> received colonoscopy; the sensitivity and specificity of FIT and </w:t>
            </w:r>
            <w:proofErr w:type="spellStart"/>
            <w:r w:rsidRPr="00883885">
              <w:rPr>
                <w:sz w:val="20"/>
              </w:rPr>
              <w:t>gFOBT</w:t>
            </w:r>
            <w:proofErr w:type="spellEnd"/>
            <w:r w:rsidRPr="00883885">
              <w:rPr>
                <w:sz w:val="20"/>
              </w:rPr>
              <w:t xml:space="preserve"> individually were then assessed against colonoscopy in this pre-selected sample. Unclear whether </w:t>
            </w:r>
            <w:r>
              <w:rPr>
                <w:sz w:val="20"/>
              </w:rPr>
              <w:t xml:space="preserve">participants were </w:t>
            </w:r>
            <w:r w:rsidRPr="00883885">
              <w:rPr>
                <w:sz w:val="20"/>
              </w:rPr>
              <w:t>symptomatic</w:t>
            </w:r>
            <w:r>
              <w:rPr>
                <w:sz w:val="20"/>
              </w:rPr>
              <w:t>, FIT unspecified</w:t>
            </w:r>
          </w:p>
        </w:tc>
      </w:tr>
    </w:tbl>
    <w:p w:rsidR="00E67892" w:rsidRDefault="00DD5624">
      <w:r w:rsidRPr="00D4434F">
        <w:rPr>
          <w:sz w:val="20"/>
          <w:szCs w:val="20"/>
          <w:vertAlign w:val="superscript"/>
        </w:rPr>
        <w:t>*</w:t>
      </w:r>
      <w:proofErr w:type="spellStart"/>
      <w:r w:rsidRPr="00D4434F">
        <w:rPr>
          <w:sz w:val="20"/>
          <w:szCs w:val="20"/>
        </w:rPr>
        <w:t>Rozen</w:t>
      </w:r>
      <w:proofErr w:type="spellEnd"/>
      <w:r w:rsidRPr="00D4434F">
        <w:rPr>
          <w:sz w:val="20"/>
          <w:szCs w:val="20"/>
        </w:rPr>
        <w:t xml:space="preserve"> P is now deceased; co-authors were contacted</w:t>
      </w:r>
    </w:p>
    <w:sectPr w:rsidR="00E67892" w:rsidSect="00DD5624">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Total_Editing_Time" w:val="2"/>
  </w:docVars>
  <w:rsids>
    <w:rsidRoot w:val="00DD5624"/>
    <w:rsid w:val="00337377"/>
    <w:rsid w:val="006F5130"/>
    <w:rsid w:val="00C4585F"/>
    <w:rsid w:val="00D16F6E"/>
    <w:rsid w:val="00D55595"/>
    <w:rsid w:val="00DD5624"/>
    <w:rsid w:val="00E678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24"/>
    <w:pPr>
      <w:spacing w:after="0" w:line="360" w:lineRule="auto"/>
      <w:jc w:val="both"/>
    </w:pPr>
    <w:rPr>
      <w:rFonts w:ascii="Calibri" w:eastAsia="Times New Roman" w:hAnsi="Calibri" w:cs="Calibri"/>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1">
    <w:name w:val="Table1"/>
    <w:basedOn w:val="Normal"/>
    <w:link w:val="Table1Char"/>
    <w:uiPriority w:val="99"/>
    <w:qFormat/>
    <w:rsid w:val="00DD5624"/>
    <w:pPr>
      <w:autoSpaceDE w:val="0"/>
      <w:autoSpaceDN w:val="0"/>
      <w:adjustRightInd w:val="0"/>
      <w:spacing w:line="240" w:lineRule="auto"/>
      <w:jc w:val="left"/>
    </w:pPr>
    <w:rPr>
      <w:rFonts w:cs="Times New Roman"/>
      <w:b/>
      <w:color w:val="000000"/>
      <w:szCs w:val="20"/>
    </w:rPr>
  </w:style>
  <w:style w:type="character" w:customStyle="1" w:styleId="Table1Char">
    <w:name w:val="Table1 Char"/>
    <w:link w:val="Table1"/>
    <w:uiPriority w:val="99"/>
    <w:locked/>
    <w:rsid w:val="00DD5624"/>
    <w:rPr>
      <w:rFonts w:ascii="Calibri" w:eastAsia="Times New Roman" w:hAnsi="Calibri" w:cs="Times New Roman"/>
      <w:b/>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24"/>
    <w:pPr>
      <w:spacing w:after="0" w:line="360" w:lineRule="auto"/>
      <w:jc w:val="both"/>
    </w:pPr>
    <w:rPr>
      <w:rFonts w:ascii="Calibri" w:eastAsia="Times New Roman" w:hAnsi="Calibri" w:cs="Calibri"/>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1">
    <w:name w:val="Table1"/>
    <w:basedOn w:val="Normal"/>
    <w:link w:val="Table1Char"/>
    <w:uiPriority w:val="99"/>
    <w:qFormat/>
    <w:rsid w:val="00DD5624"/>
    <w:pPr>
      <w:autoSpaceDE w:val="0"/>
      <w:autoSpaceDN w:val="0"/>
      <w:adjustRightInd w:val="0"/>
      <w:spacing w:line="240" w:lineRule="auto"/>
      <w:jc w:val="left"/>
    </w:pPr>
    <w:rPr>
      <w:rFonts w:cs="Times New Roman"/>
      <w:b/>
      <w:color w:val="000000"/>
      <w:szCs w:val="20"/>
      <w:lang w:val="x-none" w:eastAsia="x-none"/>
    </w:rPr>
  </w:style>
  <w:style w:type="character" w:customStyle="1" w:styleId="Table1Char">
    <w:name w:val="Table1 Char"/>
    <w:link w:val="Table1"/>
    <w:uiPriority w:val="99"/>
    <w:locked/>
    <w:rsid w:val="00DD5624"/>
    <w:rPr>
      <w:rFonts w:ascii="Calibri" w:eastAsia="Times New Roman" w:hAnsi="Calibri" w:cs="Times New Roman"/>
      <w:b/>
      <w:color w:val="000000"/>
      <w:szCs w:val="20"/>
      <w:lang w:val="x-none" w:eastAsia="x-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5161</Words>
  <Characters>22762</Characters>
  <Application>Microsoft Office Word</Application>
  <DocSecurity>0</DocSecurity>
  <Lines>3793</Lines>
  <Paragraphs>3102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LACOSTA</cp:lastModifiedBy>
  <cp:revision>4</cp:revision>
  <dcterms:created xsi:type="dcterms:W3CDTF">2017-07-20T14:55:00Z</dcterms:created>
  <dcterms:modified xsi:type="dcterms:W3CDTF">2017-10-03T01:16:00Z</dcterms:modified>
</cp:coreProperties>
</file>