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67781" w14:textId="77777777" w:rsidR="00BF21BE" w:rsidRPr="00775DDC" w:rsidRDefault="00BF21BE" w:rsidP="00BF21BE">
      <w:pPr>
        <w:rPr>
          <w:rFonts w:ascii="Times New Roman" w:hAnsi="Times New Roman" w:cs="Times New Roman"/>
          <w:b/>
          <w:sz w:val="24"/>
          <w:szCs w:val="24"/>
        </w:rPr>
      </w:pPr>
      <w:r w:rsidRPr="00775DDC">
        <w:rPr>
          <w:rFonts w:ascii="Times New Roman" w:hAnsi="Times New Roman" w:cs="Times New Roman"/>
          <w:b/>
          <w:sz w:val="24"/>
          <w:szCs w:val="24"/>
        </w:rPr>
        <w:t xml:space="preserve">Supplementary Methods </w:t>
      </w:r>
    </w:p>
    <w:p w14:paraId="16035613" w14:textId="77777777" w:rsidR="00BF21BE" w:rsidRDefault="00BF21BE" w:rsidP="00BF21BE">
      <w:pPr>
        <w:spacing w:after="0" w:line="480" w:lineRule="auto"/>
        <w:rPr>
          <w:rFonts w:ascii="Times New Roman" w:hAnsi="Times New Roman" w:cs="Times New Roman"/>
          <w:b/>
          <w:i/>
          <w:sz w:val="24"/>
          <w:szCs w:val="24"/>
        </w:rPr>
      </w:pPr>
    </w:p>
    <w:p w14:paraId="1909D1F3" w14:textId="006ACA37" w:rsidR="00BF21BE" w:rsidRPr="00775DDC" w:rsidRDefault="00BF21BE" w:rsidP="00BF21BE">
      <w:pPr>
        <w:spacing w:after="0" w:line="480" w:lineRule="auto"/>
        <w:rPr>
          <w:rFonts w:ascii="Times New Roman" w:hAnsi="Times New Roman" w:cs="Times New Roman"/>
          <w:b/>
          <w:i/>
          <w:sz w:val="24"/>
          <w:szCs w:val="24"/>
        </w:rPr>
      </w:pPr>
      <w:r w:rsidRPr="00775DDC">
        <w:rPr>
          <w:rFonts w:ascii="Times New Roman" w:hAnsi="Times New Roman" w:cs="Times New Roman"/>
          <w:b/>
          <w:i/>
          <w:sz w:val="24"/>
          <w:szCs w:val="24"/>
        </w:rPr>
        <w:t>Statistical</w:t>
      </w:r>
      <w:r w:rsidR="00ED0088" w:rsidRPr="00775DDC">
        <w:rPr>
          <w:rFonts w:ascii="Times New Roman" w:hAnsi="Times New Roman" w:cs="Times New Roman"/>
          <w:b/>
          <w:i/>
          <w:sz w:val="24"/>
          <w:szCs w:val="24"/>
        </w:rPr>
        <w:t xml:space="preserve"> analysis</w:t>
      </w:r>
      <w:r w:rsidRPr="00775DDC">
        <w:rPr>
          <w:rFonts w:ascii="Times New Roman" w:hAnsi="Times New Roman" w:cs="Times New Roman"/>
          <w:b/>
          <w:i/>
          <w:sz w:val="24"/>
          <w:szCs w:val="24"/>
        </w:rPr>
        <w:t xml:space="preserve"> of fetal growth</w:t>
      </w:r>
      <w:r w:rsidR="00695AC9" w:rsidRPr="00775DDC">
        <w:rPr>
          <w:rFonts w:ascii="Times New Roman" w:hAnsi="Times New Roman" w:cs="Times New Roman"/>
          <w:b/>
          <w:i/>
          <w:sz w:val="24"/>
          <w:szCs w:val="24"/>
        </w:rPr>
        <w:t xml:space="preserve"> trajectories with</w:t>
      </w:r>
      <w:r w:rsidR="00ED0088" w:rsidRPr="00775DDC">
        <w:rPr>
          <w:rFonts w:ascii="Times New Roman" w:hAnsi="Times New Roman" w:cs="Times New Roman"/>
          <w:b/>
          <w:i/>
          <w:sz w:val="24"/>
          <w:szCs w:val="24"/>
        </w:rPr>
        <w:t xml:space="preserve"> model specification</w:t>
      </w:r>
    </w:p>
    <w:p w14:paraId="18E2E37D" w14:textId="2B578808" w:rsidR="0026049A" w:rsidRDefault="00A33CEA" w:rsidP="00BF21BE">
      <w:pPr>
        <w:spacing w:after="0" w:line="480" w:lineRule="auto"/>
        <w:rPr>
          <w:rFonts w:ascii="Times New Roman" w:hAnsi="Times New Roman" w:cs="Times New Roman"/>
          <w:sz w:val="24"/>
          <w:szCs w:val="24"/>
        </w:rPr>
      </w:pPr>
      <w:r w:rsidRPr="00775DDC">
        <w:rPr>
          <w:rFonts w:ascii="Times New Roman" w:hAnsi="Times New Roman" w:cs="Times New Roman"/>
          <w:sz w:val="24"/>
          <w:szCs w:val="24"/>
        </w:rPr>
        <w:t xml:space="preserve">Descriptive statistics of the repeat ultrasound and birth anthropometric measurements in the analysis cohort are summarized in </w:t>
      </w:r>
      <w:r w:rsidRPr="00775DDC">
        <w:rPr>
          <w:rFonts w:ascii="Times New Roman" w:hAnsi="Times New Roman" w:cs="Times New Roman"/>
          <w:b/>
          <w:sz w:val="24"/>
          <w:szCs w:val="24"/>
        </w:rPr>
        <w:t xml:space="preserve">Table </w:t>
      </w:r>
      <w:r w:rsidR="00775DDC">
        <w:rPr>
          <w:rFonts w:ascii="Times New Roman" w:hAnsi="Times New Roman" w:cs="Times New Roman"/>
          <w:b/>
          <w:sz w:val="24"/>
          <w:szCs w:val="24"/>
        </w:rPr>
        <w:t>S</w:t>
      </w:r>
      <w:r w:rsidRPr="00775DDC">
        <w:rPr>
          <w:rFonts w:ascii="Times New Roman" w:hAnsi="Times New Roman" w:cs="Times New Roman"/>
          <w:b/>
          <w:sz w:val="24"/>
          <w:szCs w:val="24"/>
        </w:rPr>
        <w:t>2</w:t>
      </w:r>
      <w:r w:rsidR="00775DDC">
        <w:rPr>
          <w:rFonts w:ascii="Times New Roman" w:hAnsi="Times New Roman" w:cs="Times New Roman"/>
          <w:b/>
          <w:sz w:val="24"/>
          <w:szCs w:val="24"/>
        </w:rPr>
        <w:t xml:space="preserve"> in Additional file 1</w:t>
      </w:r>
      <w:r w:rsidRPr="00775DDC">
        <w:rPr>
          <w:rFonts w:ascii="Times New Roman" w:hAnsi="Times New Roman" w:cs="Times New Roman"/>
          <w:sz w:val="24"/>
          <w:szCs w:val="24"/>
        </w:rPr>
        <w:t xml:space="preserve">. </w:t>
      </w:r>
    </w:p>
    <w:p w14:paraId="45C47002" w14:textId="29DA8F95" w:rsidR="003273F2" w:rsidRPr="00775DDC" w:rsidRDefault="00BF21BE" w:rsidP="00BF21BE">
      <w:pPr>
        <w:spacing w:after="0" w:line="480" w:lineRule="auto"/>
        <w:rPr>
          <w:rFonts w:ascii="Times New Roman" w:hAnsi="Times New Roman" w:cs="Times New Roman"/>
          <w:sz w:val="24"/>
          <w:szCs w:val="24"/>
        </w:rPr>
      </w:pPr>
      <w:r w:rsidRPr="00775DDC">
        <w:rPr>
          <w:rFonts w:ascii="Times New Roman" w:hAnsi="Times New Roman" w:cs="Times New Roman"/>
          <w:sz w:val="24"/>
          <w:szCs w:val="24"/>
        </w:rPr>
        <w:t>We used multilevel models for repeat</w:t>
      </w:r>
      <w:r w:rsidR="00022838" w:rsidRPr="00775DDC">
        <w:rPr>
          <w:rFonts w:ascii="Times New Roman" w:hAnsi="Times New Roman" w:cs="Times New Roman"/>
          <w:sz w:val="24"/>
          <w:szCs w:val="24"/>
        </w:rPr>
        <w:t xml:space="preserve"> measurement</w:t>
      </w:r>
      <w:r w:rsidRPr="00775DDC">
        <w:rPr>
          <w:rFonts w:ascii="Times New Roman" w:hAnsi="Times New Roman" w:cs="Times New Roman"/>
          <w:sz w:val="24"/>
          <w:szCs w:val="24"/>
        </w:rPr>
        <w:t xml:space="preserve"> data to estimate the growth traj</w:t>
      </w:r>
      <w:r w:rsidR="00DD30A6" w:rsidRPr="00775DDC">
        <w:rPr>
          <w:rFonts w:ascii="Times New Roman" w:hAnsi="Times New Roman" w:cs="Times New Roman"/>
          <w:sz w:val="24"/>
          <w:szCs w:val="24"/>
        </w:rPr>
        <w:t>ectory of each fetal parameter [head circumference (</w:t>
      </w:r>
      <w:r w:rsidRPr="00775DDC">
        <w:rPr>
          <w:rFonts w:ascii="Times New Roman" w:hAnsi="Times New Roman" w:cs="Times New Roman"/>
          <w:sz w:val="24"/>
          <w:szCs w:val="24"/>
        </w:rPr>
        <w:t>HC</w:t>
      </w:r>
      <w:r w:rsidR="00DD30A6" w:rsidRPr="00775DDC">
        <w:rPr>
          <w:rFonts w:ascii="Times New Roman" w:hAnsi="Times New Roman" w:cs="Times New Roman"/>
          <w:sz w:val="24"/>
          <w:szCs w:val="24"/>
        </w:rPr>
        <w:t>)</w:t>
      </w:r>
      <w:r w:rsidRPr="00775DDC">
        <w:rPr>
          <w:rFonts w:ascii="Times New Roman" w:hAnsi="Times New Roman" w:cs="Times New Roman"/>
          <w:sz w:val="24"/>
          <w:szCs w:val="24"/>
        </w:rPr>
        <w:t xml:space="preserve">, </w:t>
      </w:r>
      <w:r w:rsidR="00DD30A6" w:rsidRPr="00775DDC">
        <w:rPr>
          <w:rFonts w:ascii="Times New Roman" w:hAnsi="Times New Roman" w:cs="Times New Roman"/>
          <w:sz w:val="24"/>
          <w:szCs w:val="24"/>
        </w:rPr>
        <w:t>femur length (</w:t>
      </w:r>
      <w:r w:rsidRPr="00775DDC">
        <w:rPr>
          <w:rFonts w:ascii="Times New Roman" w:hAnsi="Times New Roman" w:cs="Times New Roman"/>
          <w:sz w:val="24"/>
          <w:szCs w:val="24"/>
        </w:rPr>
        <w:t>FL</w:t>
      </w:r>
      <w:r w:rsidR="00DD30A6" w:rsidRPr="00775DDC">
        <w:rPr>
          <w:rFonts w:ascii="Times New Roman" w:hAnsi="Times New Roman" w:cs="Times New Roman"/>
          <w:sz w:val="24"/>
          <w:szCs w:val="24"/>
        </w:rPr>
        <w:t>)</w:t>
      </w:r>
      <w:r w:rsidRPr="00775DDC">
        <w:rPr>
          <w:rFonts w:ascii="Times New Roman" w:hAnsi="Times New Roman" w:cs="Times New Roman"/>
          <w:sz w:val="24"/>
          <w:szCs w:val="24"/>
        </w:rPr>
        <w:t xml:space="preserve">, </w:t>
      </w:r>
      <w:r w:rsidR="00DD30A6" w:rsidRPr="00775DDC">
        <w:rPr>
          <w:rFonts w:ascii="Times New Roman" w:hAnsi="Times New Roman" w:cs="Times New Roman"/>
          <w:sz w:val="24"/>
          <w:szCs w:val="24"/>
        </w:rPr>
        <w:t>abdominal circumference (</w:t>
      </w:r>
      <w:r w:rsidRPr="00775DDC">
        <w:rPr>
          <w:rFonts w:ascii="Times New Roman" w:hAnsi="Times New Roman" w:cs="Times New Roman"/>
          <w:sz w:val="24"/>
          <w:szCs w:val="24"/>
        </w:rPr>
        <w:t>AC</w:t>
      </w:r>
      <w:r w:rsidR="00DD30A6" w:rsidRPr="00775DDC">
        <w:rPr>
          <w:rFonts w:ascii="Times New Roman" w:hAnsi="Times New Roman" w:cs="Times New Roman"/>
          <w:sz w:val="24"/>
          <w:szCs w:val="24"/>
        </w:rPr>
        <w:t>)</w:t>
      </w:r>
      <w:r w:rsidRPr="00775DDC">
        <w:rPr>
          <w:rFonts w:ascii="Times New Roman" w:hAnsi="Times New Roman" w:cs="Times New Roman"/>
          <w:sz w:val="24"/>
          <w:szCs w:val="24"/>
        </w:rPr>
        <w:t xml:space="preserve"> and </w:t>
      </w:r>
      <w:r w:rsidR="00DD30A6" w:rsidRPr="00775DDC">
        <w:rPr>
          <w:rFonts w:ascii="Times New Roman" w:hAnsi="Times New Roman" w:cs="Times New Roman"/>
          <w:sz w:val="24"/>
          <w:szCs w:val="24"/>
        </w:rPr>
        <w:t>estimated fetal weight (</w:t>
      </w:r>
      <w:r w:rsidRPr="00775DDC">
        <w:rPr>
          <w:rFonts w:ascii="Times New Roman" w:hAnsi="Times New Roman" w:cs="Times New Roman"/>
          <w:sz w:val="24"/>
          <w:szCs w:val="24"/>
        </w:rPr>
        <w:t>EFW)</w:t>
      </w:r>
      <w:r w:rsidR="00DD30A6" w:rsidRPr="00775DDC">
        <w:rPr>
          <w:rFonts w:ascii="Times New Roman" w:hAnsi="Times New Roman" w:cs="Times New Roman"/>
          <w:sz w:val="24"/>
          <w:szCs w:val="24"/>
        </w:rPr>
        <w:t>]</w:t>
      </w:r>
      <w:r w:rsidRPr="00775DDC">
        <w:rPr>
          <w:rFonts w:ascii="Times New Roman" w:hAnsi="Times New Roman" w:cs="Times New Roman"/>
          <w:sz w:val="24"/>
          <w:szCs w:val="24"/>
        </w:rPr>
        <w:t xml:space="preserve">. </w:t>
      </w:r>
      <w:r w:rsidR="003B1CEC" w:rsidRPr="00775DDC">
        <w:rPr>
          <w:rFonts w:ascii="Times New Roman" w:hAnsi="Times New Roman" w:cs="Times New Roman"/>
          <w:sz w:val="24"/>
          <w:szCs w:val="24"/>
        </w:rPr>
        <w:t>These m</w:t>
      </w:r>
      <w:r w:rsidRPr="00775DDC">
        <w:rPr>
          <w:rFonts w:ascii="Times New Roman" w:hAnsi="Times New Roman" w:cs="Times New Roman"/>
          <w:sz w:val="24"/>
          <w:szCs w:val="24"/>
        </w:rPr>
        <w:t>ultilevel models comprise of two levels: measurement occasion (level</w:t>
      </w:r>
      <w:r w:rsidR="00BC5889">
        <w:rPr>
          <w:rFonts w:ascii="Times New Roman" w:hAnsi="Times New Roman" w:cs="Times New Roman"/>
          <w:sz w:val="24"/>
          <w:szCs w:val="24"/>
        </w:rPr>
        <w:t xml:space="preserve"> </w:t>
      </w:r>
      <w:r w:rsidRPr="00775DDC">
        <w:rPr>
          <w:rFonts w:ascii="Times New Roman" w:hAnsi="Times New Roman" w:cs="Times New Roman"/>
          <w:sz w:val="24"/>
          <w:szCs w:val="24"/>
        </w:rPr>
        <w:t xml:space="preserve">1) </w:t>
      </w:r>
      <w:r w:rsidR="004A1574" w:rsidRPr="00775DDC">
        <w:rPr>
          <w:rFonts w:ascii="Times New Roman" w:hAnsi="Times New Roman" w:cs="Times New Roman"/>
          <w:sz w:val="24"/>
          <w:szCs w:val="24"/>
        </w:rPr>
        <w:t>clustered within the individual</w:t>
      </w:r>
      <w:r w:rsidR="0025795E" w:rsidRPr="00775DDC">
        <w:rPr>
          <w:rFonts w:ascii="Times New Roman" w:hAnsi="Times New Roman" w:cs="Times New Roman"/>
          <w:sz w:val="24"/>
          <w:szCs w:val="24"/>
        </w:rPr>
        <w:t xml:space="preserve"> </w:t>
      </w:r>
      <w:r w:rsidRPr="00775DDC">
        <w:rPr>
          <w:rFonts w:ascii="Times New Roman" w:hAnsi="Times New Roman" w:cs="Times New Roman"/>
          <w:sz w:val="24"/>
          <w:szCs w:val="24"/>
        </w:rPr>
        <w:t xml:space="preserve">(level 2). This approach includes all </w:t>
      </w:r>
      <w:r w:rsidR="00153D7A" w:rsidRPr="00775DDC">
        <w:rPr>
          <w:rFonts w:ascii="Times New Roman" w:hAnsi="Times New Roman" w:cs="Times New Roman"/>
          <w:sz w:val="24"/>
          <w:szCs w:val="24"/>
        </w:rPr>
        <w:t xml:space="preserve">singletons </w:t>
      </w:r>
      <w:r w:rsidRPr="00775DDC">
        <w:rPr>
          <w:rFonts w:ascii="Times New Roman" w:hAnsi="Times New Roman" w:cs="Times New Roman"/>
          <w:sz w:val="24"/>
          <w:szCs w:val="24"/>
        </w:rPr>
        <w:t>with at least 1 fetal measurement under the missing at random assumption, and accounts for the within-person correlation in repeat measures. Standard errors of multilevel models ref</w:t>
      </w:r>
      <w:r w:rsidR="00586DBC" w:rsidRPr="00775DDC">
        <w:rPr>
          <w:rFonts w:ascii="Times New Roman" w:hAnsi="Times New Roman" w:cs="Times New Roman"/>
          <w:sz w:val="24"/>
          <w:szCs w:val="24"/>
        </w:rPr>
        <w:t xml:space="preserve">lect both sampling variability </w:t>
      </w:r>
      <w:r w:rsidRPr="00775DDC">
        <w:rPr>
          <w:rFonts w:ascii="Times New Roman" w:hAnsi="Times New Roman" w:cs="Times New Roman"/>
          <w:sz w:val="24"/>
          <w:szCs w:val="24"/>
        </w:rPr>
        <w:t>and differences in the number of repeat measurements, such that trajectories in those with fewer repeat measurements are less precisely estimated than those with more.</w:t>
      </w:r>
      <w:r w:rsidR="00121A3E">
        <w:rPr>
          <w:rFonts w:ascii="Times New Roman" w:hAnsi="Times New Roman" w:cs="Times New Roman"/>
          <w:sz w:val="24"/>
          <w:szCs w:val="24"/>
        </w:rPr>
        <w:t xml:space="preserve"> In a</w:t>
      </w:r>
      <w:r w:rsidR="00910118">
        <w:rPr>
          <w:rFonts w:ascii="Times New Roman" w:hAnsi="Times New Roman" w:cs="Times New Roman"/>
          <w:sz w:val="24"/>
          <w:szCs w:val="24"/>
        </w:rPr>
        <w:t xml:space="preserve"> few occasions (n = 16)</w:t>
      </w:r>
      <w:r w:rsidR="005300C8">
        <w:rPr>
          <w:rFonts w:ascii="Times New Roman" w:hAnsi="Times New Roman" w:cs="Times New Roman"/>
          <w:sz w:val="24"/>
          <w:szCs w:val="24"/>
        </w:rPr>
        <w:t>, more t</w:t>
      </w:r>
      <w:r w:rsidR="008B4640">
        <w:rPr>
          <w:rFonts w:ascii="Times New Roman" w:hAnsi="Times New Roman" w:cs="Times New Roman"/>
          <w:sz w:val="24"/>
          <w:szCs w:val="24"/>
        </w:rPr>
        <w:t xml:space="preserve">han 1 </w:t>
      </w:r>
      <w:r w:rsidR="00121A3E">
        <w:rPr>
          <w:rFonts w:ascii="Times New Roman" w:hAnsi="Times New Roman" w:cs="Times New Roman"/>
          <w:sz w:val="24"/>
          <w:szCs w:val="24"/>
        </w:rPr>
        <w:t xml:space="preserve">fetal measurement </w:t>
      </w:r>
      <w:r w:rsidR="008B4640">
        <w:rPr>
          <w:rFonts w:ascii="Times New Roman" w:hAnsi="Times New Roman" w:cs="Times New Roman"/>
          <w:sz w:val="24"/>
          <w:szCs w:val="24"/>
        </w:rPr>
        <w:t>was</w:t>
      </w:r>
      <w:r w:rsidR="00121A3E">
        <w:rPr>
          <w:rFonts w:ascii="Times New Roman" w:hAnsi="Times New Roman" w:cs="Times New Roman"/>
          <w:sz w:val="24"/>
          <w:szCs w:val="24"/>
        </w:rPr>
        <w:t xml:space="preserve"> recorded at the ultrasound scan assessment</w:t>
      </w:r>
      <w:r w:rsidR="005300C8">
        <w:rPr>
          <w:rFonts w:ascii="Times New Roman" w:hAnsi="Times New Roman" w:cs="Times New Roman"/>
          <w:sz w:val="24"/>
          <w:szCs w:val="24"/>
        </w:rPr>
        <w:t>.</w:t>
      </w:r>
      <w:r w:rsidR="003273F2">
        <w:rPr>
          <w:rFonts w:ascii="Times New Roman" w:hAnsi="Times New Roman" w:cs="Times New Roman"/>
          <w:sz w:val="24"/>
          <w:szCs w:val="24"/>
        </w:rPr>
        <w:t xml:space="preserve"> As all fe</w:t>
      </w:r>
      <w:r w:rsidR="00F865D6">
        <w:rPr>
          <w:rFonts w:ascii="Times New Roman" w:hAnsi="Times New Roman" w:cs="Times New Roman"/>
          <w:sz w:val="24"/>
          <w:szCs w:val="24"/>
        </w:rPr>
        <w:t xml:space="preserve">tal measurements were entered in the </w:t>
      </w:r>
      <w:r w:rsidR="00E36193">
        <w:rPr>
          <w:rFonts w:ascii="Times New Roman" w:hAnsi="Times New Roman" w:cs="Times New Roman"/>
          <w:sz w:val="24"/>
          <w:szCs w:val="24"/>
        </w:rPr>
        <w:t>m</w:t>
      </w:r>
      <w:r w:rsidR="005300C8">
        <w:rPr>
          <w:rFonts w:ascii="Times New Roman" w:hAnsi="Times New Roman" w:cs="Times New Roman"/>
          <w:sz w:val="24"/>
          <w:szCs w:val="24"/>
        </w:rPr>
        <w:t>ultilevel mod</w:t>
      </w:r>
      <w:r w:rsidR="00F865D6">
        <w:rPr>
          <w:rFonts w:ascii="Times New Roman" w:hAnsi="Times New Roman" w:cs="Times New Roman"/>
          <w:sz w:val="24"/>
          <w:szCs w:val="24"/>
        </w:rPr>
        <w:t>els</w:t>
      </w:r>
      <w:r w:rsidR="00E36193">
        <w:rPr>
          <w:rFonts w:ascii="Times New Roman" w:hAnsi="Times New Roman" w:cs="Times New Roman"/>
          <w:sz w:val="24"/>
          <w:szCs w:val="24"/>
        </w:rPr>
        <w:t xml:space="preserve">, measurement </w:t>
      </w:r>
      <w:r w:rsidR="00121A3E">
        <w:rPr>
          <w:rFonts w:ascii="Times New Roman" w:hAnsi="Times New Roman" w:cs="Times New Roman"/>
          <w:sz w:val="24"/>
          <w:szCs w:val="24"/>
        </w:rPr>
        <w:t>variation</w:t>
      </w:r>
      <w:r w:rsidR="005300C8">
        <w:rPr>
          <w:rFonts w:ascii="Times New Roman" w:hAnsi="Times New Roman" w:cs="Times New Roman"/>
          <w:sz w:val="24"/>
          <w:szCs w:val="24"/>
        </w:rPr>
        <w:t xml:space="preserve"> a</w:t>
      </w:r>
      <w:r w:rsidR="00E36193">
        <w:rPr>
          <w:rFonts w:ascii="Times New Roman" w:hAnsi="Times New Roman" w:cs="Times New Roman"/>
          <w:sz w:val="24"/>
          <w:szCs w:val="24"/>
        </w:rPr>
        <w:t>t</w:t>
      </w:r>
      <w:r w:rsidR="00121A3E">
        <w:rPr>
          <w:rFonts w:ascii="Times New Roman" w:hAnsi="Times New Roman" w:cs="Times New Roman"/>
          <w:sz w:val="24"/>
          <w:szCs w:val="24"/>
        </w:rPr>
        <w:t xml:space="preserve"> </w:t>
      </w:r>
      <w:r w:rsidR="005300C8">
        <w:rPr>
          <w:rFonts w:ascii="Times New Roman" w:hAnsi="Times New Roman" w:cs="Times New Roman"/>
          <w:sz w:val="24"/>
          <w:szCs w:val="24"/>
        </w:rPr>
        <w:t>ultrasound examination</w:t>
      </w:r>
      <w:r w:rsidR="00121A3E">
        <w:rPr>
          <w:rFonts w:ascii="Times New Roman" w:hAnsi="Times New Roman" w:cs="Times New Roman"/>
          <w:sz w:val="24"/>
          <w:szCs w:val="24"/>
        </w:rPr>
        <w:t xml:space="preserve"> was</w:t>
      </w:r>
      <w:r w:rsidR="00E36193">
        <w:rPr>
          <w:rFonts w:ascii="Times New Roman" w:hAnsi="Times New Roman" w:cs="Times New Roman"/>
          <w:sz w:val="24"/>
          <w:szCs w:val="24"/>
        </w:rPr>
        <w:t xml:space="preserve"> accounted for in the analyses</w:t>
      </w:r>
      <w:r w:rsidR="005300C8">
        <w:rPr>
          <w:rFonts w:ascii="Times New Roman" w:hAnsi="Times New Roman" w:cs="Times New Roman"/>
          <w:sz w:val="24"/>
          <w:szCs w:val="24"/>
        </w:rPr>
        <w:t xml:space="preserve">. </w:t>
      </w:r>
    </w:p>
    <w:p w14:paraId="1E14D6FE" w14:textId="24EDAB80" w:rsidR="00BF21BE" w:rsidRPr="00775DDC" w:rsidRDefault="00B83485" w:rsidP="00BF21BE">
      <w:pPr>
        <w:spacing w:after="0" w:line="480" w:lineRule="auto"/>
        <w:rPr>
          <w:rFonts w:ascii="Times New Roman" w:hAnsi="Times New Roman" w:cs="Times New Roman"/>
          <w:sz w:val="24"/>
          <w:szCs w:val="24"/>
        </w:rPr>
      </w:pPr>
      <w:r w:rsidRPr="00775DDC">
        <w:rPr>
          <w:rFonts w:ascii="Times New Roman" w:hAnsi="Times New Roman" w:cs="Times New Roman"/>
          <w:sz w:val="24"/>
          <w:szCs w:val="24"/>
        </w:rPr>
        <w:t>F</w:t>
      </w:r>
      <w:r w:rsidR="00BF21BE" w:rsidRPr="00775DDC">
        <w:rPr>
          <w:rFonts w:ascii="Times New Roman" w:hAnsi="Times New Roman" w:cs="Times New Roman"/>
          <w:sz w:val="24"/>
          <w:szCs w:val="24"/>
        </w:rPr>
        <w:t>etal ultrasound and birth measurements were approximately normally distributed at different gestational ag</w:t>
      </w:r>
      <w:r w:rsidR="0028485F" w:rsidRPr="00775DDC">
        <w:rPr>
          <w:rFonts w:ascii="Times New Roman" w:hAnsi="Times New Roman" w:cs="Times New Roman"/>
          <w:sz w:val="24"/>
          <w:szCs w:val="24"/>
        </w:rPr>
        <w:t xml:space="preserve">es and were entered </w:t>
      </w:r>
      <w:r w:rsidR="00D9654C" w:rsidRPr="00775DDC">
        <w:rPr>
          <w:rFonts w:ascii="Times New Roman" w:hAnsi="Times New Roman" w:cs="Times New Roman"/>
          <w:sz w:val="24"/>
          <w:szCs w:val="24"/>
        </w:rPr>
        <w:t>un</w:t>
      </w:r>
      <w:r w:rsidR="0028485F" w:rsidRPr="00775DDC">
        <w:rPr>
          <w:rFonts w:ascii="Times New Roman" w:hAnsi="Times New Roman" w:cs="Times New Roman"/>
          <w:sz w:val="24"/>
          <w:szCs w:val="24"/>
        </w:rPr>
        <w:t>transformed</w:t>
      </w:r>
      <w:r w:rsidR="00D9654C" w:rsidRPr="00775DDC">
        <w:rPr>
          <w:rFonts w:ascii="Times New Roman" w:hAnsi="Times New Roman" w:cs="Times New Roman"/>
          <w:sz w:val="24"/>
          <w:szCs w:val="24"/>
        </w:rPr>
        <w:t xml:space="preserve"> in analyses</w:t>
      </w:r>
      <w:r w:rsidR="00BF21BE" w:rsidRPr="00775DDC">
        <w:rPr>
          <w:rFonts w:ascii="Times New Roman" w:hAnsi="Times New Roman" w:cs="Times New Roman"/>
          <w:sz w:val="24"/>
          <w:szCs w:val="24"/>
        </w:rPr>
        <w:t>. We used fractional polynomial curves with two powers of gestational age from a set of powers (</w:t>
      </w:r>
      <w:r w:rsidR="00BF21BE" w:rsidRPr="00775DDC">
        <w:rPr>
          <w:rFonts w:ascii="Times New Roman" w:hAnsi="Times New Roman"/>
          <w:sz w:val="24"/>
          <w:szCs w:val="24"/>
        </w:rPr>
        <w:t>-2, -1, -0.5, 0, 0.5, 1, 2, 3</w:t>
      </w:r>
      <w:r w:rsidR="00BF21BE" w:rsidRPr="00775DDC">
        <w:rPr>
          <w:rFonts w:ascii="Times New Roman" w:hAnsi="Times New Roman" w:cs="Times New Roman"/>
          <w:sz w:val="24"/>
          <w:szCs w:val="24"/>
        </w:rPr>
        <w:t>) to identify the best-fitting trajectory for each fetal</w:t>
      </w:r>
      <w:r w:rsidR="00D9654C" w:rsidRPr="00775DDC">
        <w:rPr>
          <w:rFonts w:ascii="Times New Roman" w:hAnsi="Times New Roman" w:cs="Times New Roman"/>
          <w:sz w:val="24"/>
          <w:szCs w:val="24"/>
        </w:rPr>
        <w:t xml:space="preserve"> growth</w:t>
      </w:r>
      <w:r w:rsidR="00BF21BE" w:rsidRPr="00775DDC">
        <w:rPr>
          <w:rFonts w:ascii="Times New Roman" w:hAnsi="Times New Roman" w:cs="Times New Roman"/>
          <w:sz w:val="24"/>
          <w:szCs w:val="24"/>
        </w:rPr>
        <w:t xml:space="preserve"> parameter. </w:t>
      </w:r>
      <w:r w:rsidR="0025795E" w:rsidRPr="00775DDC">
        <w:rPr>
          <w:rFonts w:ascii="Times New Roman" w:hAnsi="Times New Roman" w:cs="Times New Roman"/>
          <w:sz w:val="24"/>
          <w:szCs w:val="24"/>
        </w:rPr>
        <w:t>The best fitting growth trajectory was identified by the same set of powers in both ethnic groups</w:t>
      </w:r>
      <w:r w:rsidR="00914C2D" w:rsidRPr="00775DDC">
        <w:rPr>
          <w:rFonts w:ascii="Times New Roman" w:hAnsi="Times New Roman" w:cs="Times New Roman"/>
          <w:sz w:val="24"/>
          <w:szCs w:val="24"/>
        </w:rPr>
        <w:t xml:space="preserve"> </w:t>
      </w:r>
      <w:r w:rsidR="00775DDC">
        <w:rPr>
          <w:rFonts w:ascii="Times New Roman" w:hAnsi="Times New Roman" w:cs="Times New Roman"/>
          <w:b/>
          <w:sz w:val="24"/>
          <w:szCs w:val="24"/>
        </w:rPr>
        <w:t>(</w:t>
      </w:r>
      <w:r w:rsidR="007F5938" w:rsidRPr="00775DDC">
        <w:rPr>
          <w:rFonts w:ascii="Times New Roman" w:hAnsi="Times New Roman" w:cs="Times New Roman"/>
          <w:b/>
          <w:sz w:val="24"/>
          <w:szCs w:val="24"/>
        </w:rPr>
        <w:t xml:space="preserve">Figure </w:t>
      </w:r>
      <w:r w:rsidR="00775DDC">
        <w:rPr>
          <w:rFonts w:ascii="Times New Roman" w:hAnsi="Times New Roman" w:cs="Times New Roman"/>
          <w:b/>
          <w:sz w:val="24"/>
          <w:szCs w:val="24"/>
        </w:rPr>
        <w:t>S</w:t>
      </w:r>
      <w:r w:rsidR="007F5938" w:rsidRPr="00775DDC">
        <w:rPr>
          <w:rFonts w:ascii="Times New Roman" w:hAnsi="Times New Roman" w:cs="Times New Roman"/>
          <w:b/>
          <w:sz w:val="24"/>
          <w:szCs w:val="24"/>
        </w:rPr>
        <w:t>2</w:t>
      </w:r>
      <w:r w:rsidR="00775DDC">
        <w:rPr>
          <w:rFonts w:ascii="Times New Roman" w:hAnsi="Times New Roman" w:cs="Times New Roman"/>
          <w:b/>
          <w:sz w:val="24"/>
          <w:szCs w:val="24"/>
        </w:rPr>
        <w:t xml:space="preserve"> in Additional file 1</w:t>
      </w:r>
      <w:r w:rsidR="00914C2D" w:rsidRPr="00775DDC">
        <w:rPr>
          <w:rFonts w:ascii="Times New Roman" w:hAnsi="Times New Roman" w:cs="Times New Roman"/>
          <w:b/>
          <w:sz w:val="24"/>
          <w:szCs w:val="24"/>
        </w:rPr>
        <w:t>)</w:t>
      </w:r>
      <w:r w:rsidR="0025795E" w:rsidRPr="00775DDC">
        <w:rPr>
          <w:rFonts w:ascii="Times New Roman" w:hAnsi="Times New Roman" w:cs="Times New Roman"/>
          <w:sz w:val="24"/>
          <w:szCs w:val="24"/>
        </w:rPr>
        <w:t xml:space="preserve">. </w:t>
      </w:r>
      <w:r w:rsidR="00BF21BE" w:rsidRPr="00775DDC">
        <w:rPr>
          <w:rFonts w:ascii="Times New Roman" w:hAnsi="Times New Roman" w:cs="Times New Roman"/>
          <w:sz w:val="24"/>
          <w:szCs w:val="24"/>
        </w:rPr>
        <w:t>The best fittin</w:t>
      </w:r>
      <w:r w:rsidR="00D9654C" w:rsidRPr="00775DDC">
        <w:rPr>
          <w:rFonts w:ascii="Times New Roman" w:hAnsi="Times New Roman" w:cs="Times New Roman"/>
          <w:sz w:val="24"/>
          <w:szCs w:val="24"/>
        </w:rPr>
        <w:t>g powers for HC (powers 1 and 3</w:t>
      </w:r>
      <w:r w:rsidR="00BF21BE" w:rsidRPr="00775DDC">
        <w:rPr>
          <w:rFonts w:ascii="Times New Roman" w:hAnsi="Times New Roman" w:cs="Times New Roman"/>
          <w:sz w:val="24"/>
          <w:szCs w:val="24"/>
        </w:rPr>
        <w:t>), FL (powers 1 and 2), AC (powers 2 and 2) and EFW (powers 2 and 3) were entered as fixed and random effects at the individual level (level 2) o</w:t>
      </w:r>
      <w:r w:rsidR="004A1574" w:rsidRPr="00775DDC">
        <w:rPr>
          <w:rFonts w:ascii="Times New Roman" w:hAnsi="Times New Roman" w:cs="Times New Roman"/>
          <w:sz w:val="24"/>
          <w:szCs w:val="24"/>
        </w:rPr>
        <w:t xml:space="preserve">f the model, allowing </w:t>
      </w:r>
      <w:proofErr w:type="gramStart"/>
      <w:r w:rsidR="004A1574" w:rsidRPr="00775DDC">
        <w:rPr>
          <w:rFonts w:ascii="Times New Roman" w:hAnsi="Times New Roman" w:cs="Times New Roman"/>
          <w:sz w:val="24"/>
          <w:szCs w:val="24"/>
        </w:rPr>
        <w:t>each individual</w:t>
      </w:r>
      <w:proofErr w:type="gramEnd"/>
      <w:r w:rsidR="00BF21BE" w:rsidRPr="00775DDC">
        <w:rPr>
          <w:rFonts w:ascii="Times New Roman" w:hAnsi="Times New Roman" w:cs="Times New Roman"/>
          <w:sz w:val="24"/>
          <w:szCs w:val="24"/>
        </w:rPr>
        <w:t xml:space="preserve"> to have its own growth </w:t>
      </w:r>
      <w:r w:rsidR="00022838" w:rsidRPr="00775DDC">
        <w:rPr>
          <w:rFonts w:ascii="Times New Roman" w:hAnsi="Times New Roman" w:cs="Times New Roman"/>
          <w:sz w:val="24"/>
          <w:szCs w:val="24"/>
        </w:rPr>
        <w:lastRenderedPageBreak/>
        <w:t>trajectory</w:t>
      </w:r>
      <w:r w:rsidR="00BF21BE" w:rsidRPr="00775DDC">
        <w:rPr>
          <w:rFonts w:ascii="Times New Roman" w:hAnsi="Times New Roman" w:cs="Times New Roman"/>
          <w:sz w:val="24"/>
          <w:szCs w:val="24"/>
        </w:rPr>
        <w:t>. In HC, AC and EFW models, we further allowed the occasion level (level 1) residuals to vary over time to account for differences in measurement error between ultrasound and birth measurements.</w:t>
      </w:r>
      <w:r w:rsidR="0025795E" w:rsidRPr="00775DDC">
        <w:rPr>
          <w:rFonts w:ascii="Times New Roman" w:hAnsi="Times New Roman" w:cs="Times New Roman"/>
          <w:sz w:val="24"/>
          <w:szCs w:val="24"/>
        </w:rPr>
        <w:t xml:space="preserve"> For HC and FL, we were able to estimate trajectories from 12 weeks to birth and for AC and EFW from 16 weeks to birth; there were too little data prior to these time points for precise estimation. Model fit was judged by comparing predicted versus observed measurements during different time periods of gestation by checking the distribution of individual level residuals.</w:t>
      </w:r>
      <w:r w:rsidR="00914C2D" w:rsidRPr="00775DDC">
        <w:rPr>
          <w:rFonts w:ascii="Times New Roman" w:hAnsi="Times New Roman" w:cs="Times New Roman"/>
          <w:sz w:val="24"/>
          <w:szCs w:val="24"/>
        </w:rPr>
        <w:t xml:space="preserve"> The predicted measurements of all fetal growth models were broadly consistent with those observed </w:t>
      </w:r>
      <w:r w:rsidR="00775DDC">
        <w:rPr>
          <w:rFonts w:ascii="Times New Roman" w:hAnsi="Times New Roman" w:cs="Times New Roman"/>
          <w:b/>
          <w:sz w:val="24"/>
          <w:szCs w:val="24"/>
        </w:rPr>
        <w:t>(</w:t>
      </w:r>
      <w:r w:rsidR="007F5938" w:rsidRPr="00775DDC">
        <w:rPr>
          <w:rFonts w:ascii="Times New Roman" w:hAnsi="Times New Roman" w:cs="Times New Roman"/>
          <w:b/>
          <w:sz w:val="24"/>
          <w:szCs w:val="24"/>
        </w:rPr>
        <w:t xml:space="preserve">Table </w:t>
      </w:r>
      <w:r w:rsidR="00775DDC">
        <w:rPr>
          <w:rFonts w:ascii="Times New Roman" w:hAnsi="Times New Roman" w:cs="Times New Roman"/>
          <w:b/>
          <w:sz w:val="24"/>
          <w:szCs w:val="24"/>
        </w:rPr>
        <w:t>S</w:t>
      </w:r>
      <w:r w:rsidR="00242C18">
        <w:rPr>
          <w:rFonts w:ascii="Times New Roman" w:hAnsi="Times New Roman" w:cs="Times New Roman"/>
          <w:b/>
          <w:sz w:val="24"/>
          <w:szCs w:val="24"/>
        </w:rPr>
        <w:t>5</w:t>
      </w:r>
      <w:r w:rsidR="00775DDC">
        <w:rPr>
          <w:rFonts w:ascii="Times New Roman" w:hAnsi="Times New Roman" w:cs="Times New Roman"/>
          <w:b/>
          <w:sz w:val="24"/>
          <w:szCs w:val="24"/>
        </w:rPr>
        <w:t xml:space="preserve"> in Additional file 1</w:t>
      </w:r>
      <w:r w:rsidR="004A1574" w:rsidRPr="00775DDC">
        <w:rPr>
          <w:rFonts w:ascii="Times New Roman" w:hAnsi="Times New Roman" w:cs="Times New Roman"/>
          <w:b/>
          <w:sz w:val="24"/>
          <w:szCs w:val="24"/>
        </w:rPr>
        <w:t>)</w:t>
      </w:r>
      <w:r w:rsidR="004A1574" w:rsidRPr="00775DDC">
        <w:rPr>
          <w:rFonts w:ascii="Times New Roman" w:hAnsi="Times New Roman" w:cs="Times New Roman"/>
          <w:sz w:val="24"/>
          <w:szCs w:val="24"/>
        </w:rPr>
        <w:t>.</w:t>
      </w:r>
      <w:r w:rsidR="004A1574" w:rsidRPr="00775DDC">
        <w:rPr>
          <w:rFonts w:ascii="Times New Roman" w:hAnsi="Times New Roman" w:cs="Times New Roman"/>
          <w:b/>
          <w:sz w:val="24"/>
          <w:szCs w:val="24"/>
        </w:rPr>
        <w:t xml:space="preserve"> </w:t>
      </w:r>
      <w:r w:rsidR="00914C2D" w:rsidRPr="00775DDC">
        <w:rPr>
          <w:rFonts w:ascii="Times New Roman" w:hAnsi="Times New Roman" w:cs="Times New Roman"/>
          <w:sz w:val="24"/>
          <w:szCs w:val="24"/>
        </w:rPr>
        <w:t xml:space="preserve">The </w:t>
      </w:r>
      <w:r w:rsidR="00BF21BE" w:rsidRPr="00775DDC">
        <w:rPr>
          <w:rFonts w:ascii="Times New Roman" w:hAnsi="Times New Roman" w:cs="Times New Roman"/>
          <w:sz w:val="24"/>
          <w:szCs w:val="24"/>
        </w:rPr>
        <w:t xml:space="preserve">multilevel fractional polynomial model for each fetal parameter </w:t>
      </w:r>
      <w:r w:rsidR="00FD7ACA" w:rsidRPr="00775DDC">
        <w:rPr>
          <w:rFonts w:ascii="Times New Roman" w:hAnsi="Times New Roman" w:cs="Times New Roman"/>
          <w:sz w:val="24"/>
          <w:szCs w:val="24"/>
        </w:rPr>
        <w:t xml:space="preserve">in all study participants (White Europeans and South Asians) </w:t>
      </w:r>
      <w:r w:rsidR="00BF21BE" w:rsidRPr="00775DDC">
        <w:rPr>
          <w:rFonts w:ascii="Times New Roman" w:hAnsi="Times New Roman" w:cs="Times New Roman"/>
          <w:sz w:val="24"/>
          <w:szCs w:val="24"/>
        </w:rPr>
        <w:t>is specified below:</w:t>
      </w:r>
    </w:p>
    <w:p w14:paraId="20889BFA" w14:textId="77777777" w:rsidR="00BF21BE" w:rsidRPr="00775DDC" w:rsidRDefault="00BF21BE" w:rsidP="00BF21BE">
      <w:pPr>
        <w:spacing w:after="0"/>
        <w:rPr>
          <w:rFonts w:ascii="Times New Roman" w:hAnsi="Times New Roman" w:cs="Times New Roman"/>
          <w:sz w:val="24"/>
          <w:szCs w:val="24"/>
          <w:u w:val="single"/>
        </w:rPr>
      </w:pPr>
    </w:p>
    <w:p w14:paraId="7B51F25A" w14:textId="5C894006" w:rsidR="00BF21BE" w:rsidRPr="00775DDC" w:rsidRDefault="00BF21BE" w:rsidP="00914C2D">
      <w:pPr>
        <w:spacing w:line="259" w:lineRule="auto"/>
        <w:rPr>
          <w:rFonts w:ascii="Times New Roman" w:hAnsi="Times New Roman" w:cs="Times New Roman"/>
          <w:sz w:val="24"/>
          <w:szCs w:val="24"/>
          <w:u w:val="single"/>
        </w:rPr>
      </w:pPr>
      <w:bookmarkStart w:id="0" w:name="_Hlk500258433"/>
      <w:r w:rsidRPr="00775DDC">
        <w:rPr>
          <w:rFonts w:ascii="Times New Roman" w:hAnsi="Times New Roman" w:cs="Times New Roman"/>
          <w:sz w:val="24"/>
          <w:szCs w:val="24"/>
          <w:u w:val="single"/>
        </w:rPr>
        <w:t>Head circumference (HC):</w:t>
      </w:r>
    </w:p>
    <w:p w14:paraId="11CB6B52" w14:textId="77777777" w:rsidR="00BF21BE" w:rsidRPr="00775DDC" w:rsidRDefault="00BF21BE" w:rsidP="00BF21BE">
      <w:pPr>
        <w:spacing w:after="0" w:line="360" w:lineRule="auto"/>
        <w:rPr>
          <w:rFonts w:ascii="Times New Roman" w:hAnsi="Times New Roman" w:cs="Times New Roman"/>
          <w:sz w:val="24"/>
          <w:szCs w:val="24"/>
          <w:vertAlign w:val="subscript"/>
        </w:rPr>
      </w:pPr>
      <w:proofErr w:type="spellStart"/>
      <w:r w:rsidRPr="00775DDC">
        <w:rPr>
          <w:rFonts w:ascii="Times New Roman" w:hAnsi="Times New Roman"/>
          <w:i/>
          <w:sz w:val="24"/>
          <w:szCs w:val="24"/>
        </w:rPr>
        <w:t>y</w:t>
      </w:r>
      <w:r w:rsidRPr="00775DDC">
        <w:rPr>
          <w:rFonts w:ascii="Times New Roman" w:hAnsi="Times New Roman" w:cs="Times New Roman"/>
          <w:sz w:val="24"/>
          <w:szCs w:val="24"/>
          <w:vertAlign w:val="subscript"/>
        </w:rPr>
        <w:t>ij</w:t>
      </w:r>
      <w:proofErr w:type="spellEnd"/>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0</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0j</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 xml:space="preserve">1 </w:t>
      </w:r>
      <w:r w:rsidRPr="00775DDC">
        <w:rPr>
          <w:rFonts w:ascii="Times New Roman" w:hAnsi="Times New Roman" w:cs="Times New Roman"/>
          <w:sz w:val="24"/>
          <w:szCs w:val="24"/>
        </w:rPr>
        <w:t xml:space="preserve">+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1</w:t>
      </w:r>
      <w:proofErr w:type="gramStart"/>
      <w:r w:rsidRPr="00775DDC">
        <w:rPr>
          <w:rFonts w:ascii="Times New Roman" w:hAnsi="Times New Roman" w:cs="Times New Roman"/>
          <w:sz w:val="24"/>
          <w:szCs w:val="24"/>
          <w:vertAlign w:val="subscript"/>
        </w:rPr>
        <w:t>j</w:t>
      </w:r>
      <w:r w:rsidRPr="00775DDC">
        <w:rPr>
          <w:rFonts w:ascii="Times New Roman" w:hAnsi="Times New Roman" w:cs="Times New Roman"/>
          <w:sz w:val="24"/>
          <w:szCs w:val="24"/>
        </w:rPr>
        <w:t>)</w:t>
      </w:r>
      <w:proofErr w:type="spellStart"/>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proofErr w:type="spellEnd"/>
      <w:proofErr w:type="gramEnd"/>
      <w:r w:rsidRPr="00775DDC">
        <w:rPr>
          <w:rFonts w:ascii="Times New Roman" w:hAnsi="Times New Roman" w:cs="Times New Roman"/>
          <w:sz w:val="24"/>
          <w:szCs w:val="24"/>
          <w:vertAlign w:val="subscript"/>
        </w:rPr>
        <w:t xml:space="preserve"> </w:t>
      </w:r>
      <w:r w:rsidRPr="00775DDC">
        <w:rPr>
          <w:rFonts w:ascii="Times New Roman" w:hAnsi="Times New Roman" w:cs="Times New Roman"/>
          <w:sz w:val="24"/>
          <w:szCs w:val="24"/>
        </w:rPr>
        <w:t>+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 xml:space="preserve">2 </w:t>
      </w:r>
      <w:r w:rsidRPr="00775DDC">
        <w:rPr>
          <w:rFonts w:ascii="Times New Roman" w:hAnsi="Times New Roman" w:cs="Times New Roman"/>
          <w:sz w:val="24"/>
          <w:szCs w:val="24"/>
        </w:rPr>
        <w:t xml:space="preserve">+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2j</w:t>
      </w:r>
      <w:r w:rsidRPr="00775DDC">
        <w:rPr>
          <w:rFonts w:ascii="Times New Roman" w:hAnsi="Times New Roman" w:cs="Times New Roman"/>
          <w:sz w:val="24"/>
          <w:szCs w:val="24"/>
        </w:rPr>
        <w:t>)</w:t>
      </w:r>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r w:rsidRPr="00775DDC">
        <w:rPr>
          <w:rFonts w:ascii="Times New Roman" w:hAnsi="Times New Roman" w:cs="Times New Roman"/>
          <w:i/>
          <w:sz w:val="24"/>
          <w:szCs w:val="24"/>
          <w:vertAlign w:val="superscript"/>
        </w:rPr>
        <w:t>3</w:t>
      </w:r>
      <w:r w:rsidRPr="00775DDC">
        <w:rPr>
          <w:rFonts w:ascii="Times New Roman" w:hAnsi="Times New Roman" w:cs="Times New Roman"/>
          <w:sz w:val="24"/>
          <w:szCs w:val="24"/>
          <w:vertAlign w:val="subscript"/>
        </w:rPr>
        <w:t xml:space="preserve"> </w:t>
      </w:r>
      <w:r w:rsidRPr="00775DDC">
        <w:rPr>
          <w:rFonts w:ascii="Times New Roman" w:hAnsi="Times New Roman" w:cs="Times New Roman"/>
          <w:sz w:val="24"/>
          <w:szCs w:val="24"/>
        </w:rPr>
        <w:t xml:space="preserve">+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 xml:space="preserve">0ij  </w:t>
      </w:r>
      <w:r w:rsidRPr="00775DDC">
        <w:rPr>
          <w:rFonts w:ascii="Times New Roman" w:hAnsi="Times New Roman" w:cs="Times New Roman"/>
          <w:sz w:val="24"/>
          <w:szCs w:val="24"/>
        </w:rPr>
        <w:t>+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1ij</w:t>
      </w:r>
      <w:r w:rsidRPr="00775DDC">
        <w:rPr>
          <w:rFonts w:ascii="Times New Roman" w:hAnsi="Times New Roman" w:cs="Times New Roman"/>
          <w:sz w:val="24"/>
          <w:szCs w:val="24"/>
        </w:rPr>
        <w:t>)</w:t>
      </w:r>
      <w:proofErr w:type="spellStart"/>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proofErr w:type="spellEnd"/>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2ij</w:t>
      </w:r>
      <w:r w:rsidRPr="00775DDC">
        <w:rPr>
          <w:rFonts w:ascii="Times New Roman" w:hAnsi="Times New Roman" w:cs="Times New Roman"/>
          <w:sz w:val="24"/>
          <w:szCs w:val="24"/>
        </w:rPr>
        <w:t>)</w:t>
      </w:r>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r w:rsidRPr="00775DDC">
        <w:rPr>
          <w:rFonts w:ascii="Times New Roman" w:hAnsi="Times New Roman" w:cs="Times New Roman"/>
          <w:i/>
          <w:sz w:val="24"/>
          <w:szCs w:val="24"/>
          <w:vertAlign w:val="superscript"/>
        </w:rPr>
        <w:t>3</w:t>
      </w:r>
    </w:p>
    <w:p w14:paraId="43E0EFBF" w14:textId="77777777" w:rsidR="00BF21BE" w:rsidRPr="00775DDC" w:rsidRDefault="00BF21BE" w:rsidP="00BF21BE">
      <w:pPr>
        <w:spacing w:after="0" w:line="360" w:lineRule="auto"/>
        <w:rPr>
          <w:rFonts w:ascii="Times New Roman" w:hAnsi="Times New Roman" w:cs="Times New Roman"/>
          <w:sz w:val="24"/>
          <w:szCs w:val="24"/>
        </w:rPr>
      </w:pPr>
    </w:p>
    <w:p w14:paraId="275A4CC1" w14:textId="77777777" w:rsidR="00BF21BE" w:rsidRPr="00775DDC" w:rsidRDefault="00BF21BE" w:rsidP="00BF21BE">
      <w:pPr>
        <w:spacing w:after="0" w:line="360" w:lineRule="auto"/>
        <w:rPr>
          <w:rFonts w:ascii="Times New Roman" w:hAnsi="Times New Roman" w:cs="Times New Roman"/>
          <w:sz w:val="24"/>
          <w:szCs w:val="24"/>
          <w:u w:val="single"/>
        </w:rPr>
      </w:pPr>
      <w:r w:rsidRPr="00775DDC">
        <w:rPr>
          <w:rFonts w:ascii="Times New Roman" w:hAnsi="Times New Roman" w:cs="Times New Roman"/>
          <w:sz w:val="24"/>
          <w:szCs w:val="24"/>
          <w:u w:val="single"/>
        </w:rPr>
        <w:t>Femur length (FL):</w:t>
      </w:r>
    </w:p>
    <w:p w14:paraId="4E3F3DD6" w14:textId="76C7ACB7" w:rsidR="00BF21BE" w:rsidRPr="00775DDC" w:rsidRDefault="00BF21BE" w:rsidP="00BF21BE">
      <w:pPr>
        <w:spacing w:after="0" w:line="360" w:lineRule="auto"/>
        <w:rPr>
          <w:rFonts w:ascii="Times New Roman" w:hAnsi="Times New Roman" w:cs="Times New Roman"/>
          <w:sz w:val="24"/>
          <w:szCs w:val="24"/>
        </w:rPr>
      </w:pPr>
      <w:proofErr w:type="spellStart"/>
      <w:r w:rsidRPr="00775DDC">
        <w:rPr>
          <w:rFonts w:ascii="Times New Roman" w:hAnsi="Times New Roman"/>
          <w:i/>
          <w:sz w:val="24"/>
          <w:szCs w:val="24"/>
        </w:rPr>
        <w:t>y</w:t>
      </w:r>
      <w:r w:rsidRPr="00775DDC">
        <w:rPr>
          <w:rFonts w:ascii="Times New Roman" w:hAnsi="Times New Roman" w:cs="Times New Roman"/>
          <w:sz w:val="24"/>
          <w:szCs w:val="24"/>
          <w:vertAlign w:val="subscript"/>
        </w:rPr>
        <w:t>ij</w:t>
      </w:r>
      <w:proofErr w:type="spellEnd"/>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0</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0j</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 xml:space="preserve">1 </w:t>
      </w:r>
      <w:r w:rsidRPr="00775DDC">
        <w:rPr>
          <w:rFonts w:ascii="Times New Roman" w:hAnsi="Times New Roman" w:cs="Times New Roman"/>
          <w:sz w:val="24"/>
          <w:szCs w:val="24"/>
        </w:rPr>
        <w:t xml:space="preserve">+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1</w:t>
      </w:r>
      <w:proofErr w:type="gramStart"/>
      <w:r w:rsidRPr="00775DDC">
        <w:rPr>
          <w:rFonts w:ascii="Times New Roman" w:hAnsi="Times New Roman" w:cs="Times New Roman"/>
          <w:sz w:val="24"/>
          <w:szCs w:val="24"/>
          <w:vertAlign w:val="subscript"/>
        </w:rPr>
        <w:t>j</w:t>
      </w:r>
      <w:r w:rsidRPr="00775DDC">
        <w:rPr>
          <w:rFonts w:ascii="Times New Roman" w:hAnsi="Times New Roman" w:cs="Times New Roman"/>
          <w:sz w:val="24"/>
          <w:szCs w:val="24"/>
        </w:rPr>
        <w:t>)</w:t>
      </w:r>
      <w:proofErr w:type="spellStart"/>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proofErr w:type="spellEnd"/>
      <w:proofErr w:type="gramEnd"/>
      <w:r w:rsidRPr="00775DDC">
        <w:rPr>
          <w:rFonts w:ascii="Times New Roman" w:hAnsi="Times New Roman" w:cs="Times New Roman"/>
          <w:sz w:val="24"/>
          <w:szCs w:val="24"/>
          <w:vertAlign w:val="subscript"/>
        </w:rPr>
        <w:t xml:space="preserve"> </w:t>
      </w:r>
      <w:r w:rsidRPr="00775DDC">
        <w:rPr>
          <w:rFonts w:ascii="Times New Roman" w:hAnsi="Times New Roman" w:cs="Times New Roman"/>
          <w:sz w:val="24"/>
          <w:szCs w:val="24"/>
        </w:rPr>
        <w:t>+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 xml:space="preserve">2 </w:t>
      </w:r>
      <w:r w:rsidRPr="00F93CFC">
        <w:rPr>
          <w:rFonts w:ascii="Times New Roman" w:hAnsi="Times New Roman" w:cs="Times New Roman"/>
          <w:sz w:val="24"/>
          <w:szCs w:val="24"/>
        </w:rPr>
        <w:t xml:space="preserve">+ </w:t>
      </w:r>
      <w:r w:rsidRPr="00F93CFC">
        <w:rPr>
          <w:rFonts w:ascii="Times New Roman" w:hAnsi="Times New Roman" w:cs="Times New Roman"/>
          <w:i/>
          <w:sz w:val="24"/>
          <w:szCs w:val="24"/>
        </w:rPr>
        <w:t>µ</w:t>
      </w:r>
      <w:r w:rsidRPr="00F93CFC">
        <w:rPr>
          <w:rFonts w:ascii="Times New Roman" w:hAnsi="Times New Roman" w:cs="Times New Roman"/>
          <w:sz w:val="24"/>
          <w:szCs w:val="24"/>
          <w:vertAlign w:val="subscript"/>
        </w:rPr>
        <w:t>2j</w:t>
      </w:r>
      <w:r w:rsidRPr="00F93CFC">
        <w:rPr>
          <w:rFonts w:ascii="Times New Roman" w:hAnsi="Times New Roman" w:cs="Times New Roman"/>
          <w:sz w:val="24"/>
          <w:szCs w:val="24"/>
        </w:rPr>
        <w:t>)</w:t>
      </w:r>
      <w:r w:rsidRPr="00F93CFC">
        <w:rPr>
          <w:rFonts w:ascii="Times New Roman" w:hAnsi="Times New Roman" w:cs="Times New Roman"/>
          <w:i/>
          <w:sz w:val="24"/>
          <w:szCs w:val="24"/>
        </w:rPr>
        <w:t>t</w:t>
      </w:r>
      <w:r w:rsidRPr="00F93CFC">
        <w:rPr>
          <w:rFonts w:ascii="Times New Roman" w:hAnsi="Times New Roman" w:cs="Times New Roman"/>
          <w:i/>
          <w:sz w:val="24"/>
          <w:szCs w:val="24"/>
          <w:vertAlign w:val="subscript"/>
        </w:rPr>
        <w:t>ij</w:t>
      </w:r>
      <w:r w:rsidR="000B4732" w:rsidRPr="00F93CFC">
        <w:rPr>
          <w:rFonts w:ascii="Times New Roman" w:hAnsi="Times New Roman" w:cs="Times New Roman"/>
          <w:i/>
          <w:sz w:val="24"/>
          <w:szCs w:val="24"/>
          <w:vertAlign w:val="superscript"/>
        </w:rPr>
        <w:t>2</w:t>
      </w:r>
      <w:r w:rsidRPr="00F93CFC">
        <w:rPr>
          <w:rFonts w:ascii="Times New Roman" w:hAnsi="Times New Roman" w:cs="Times New Roman"/>
          <w:sz w:val="24"/>
          <w:szCs w:val="24"/>
          <w:vertAlign w:val="subscript"/>
        </w:rPr>
        <w:t xml:space="preserve"> </w:t>
      </w:r>
      <w:r w:rsidRPr="00F93CFC">
        <w:rPr>
          <w:rFonts w:ascii="Times New Roman" w:hAnsi="Times New Roman" w:cs="Times New Roman"/>
          <w:sz w:val="24"/>
          <w:szCs w:val="24"/>
        </w:rPr>
        <w:t xml:space="preserve">+ </w:t>
      </w:r>
      <w:proofErr w:type="spellStart"/>
      <w:r w:rsidRPr="00F93CFC">
        <w:rPr>
          <w:rFonts w:ascii="Times New Roman" w:hAnsi="Times New Roman" w:cs="Times New Roman"/>
          <w:i/>
          <w:sz w:val="24"/>
          <w:szCs w:val="24"/>
        </w:rPr>
        <w:t>e</w:t>
      </w:r>
      <w:r w:rsidRPr="00F93CFC">
        <w:rPr>
          <w:rFonts w:ascii="Times New Roman" w:hAnsi="Times New Roman" w:cs="Times New Roman"/>
          <w:sz w:val="24"/>
          <w:szCs w:val="24"/>
          <w:vertAlign w:val="subscript"/>
        </w:rPr>
        <w:t>ij</w:t>
      </w:r>
      <w:proofErr w:type="spellEnd"/>
      <w:r w:rsidRPr="00775DDC">
        <w:rPr>
          <w:rFonts w:ascii="Times New Roman" w:hAnsi="Times New Roman" w:cs="Times New Roman"/>
          <w:sz w:val="24"/>
          <w:szCs w:val="24"/>
          <w:vertAlign w:val="subscript"/>
        </w:rPr>
        <w:t xml:space="preserve"> </w:t>
      </w:r>
    </w:p>
    <w:p w14:paraId="6B341DA5" w14:textId="77777777" w:rsidR="00BF21BE" w:rsidRPr="00775DDC" w:rsidRDefault="00BF21BE" w:rsidP="00BF21BE">
      <w:pPr>
        <w:spacing w:after="0" w:line="360" w:lineRule="auto"/>
        <w:rPr>
          <w:rFonts w:ascii="Times New Roman" w:hAnsi="Times New Roman" w:cs="Times New Roman"/>
          <w:sz w:val="24"/>
          <w:szCs w:val="24"/>
        </w:rPr>
      </w:pPr>
    </w:p>
    <w:p w14:paraId="49623A27" w14:textId="77777777" w:rsidR="00BF21BE" w:rsidRPr="00775DDC" w:rsidRDefault="00BF21BE" w:rsidP="00BF21BE">
      <w:pPr>
        <w:spacing w:after="0" w:line="360" w:lineRule="auto"/>
        <w:rPr>
          <w:rFonts w:ascii="Times New Roman" w:hAnsi="Times New Roman" w:cs="Times New Roman"/>
          <w:sz w:val="24"/>
          <w:szCs w:val="24"/>
          <w:u w:val="single"/>
        </w:rPr>
      </w:pPr>
      <w:r w:rsidRPr="00775DDC">
        <w:rPr>
          <w:rFonts w:ascii="Times New Roman" w:hAnsi="Times New Roman" w:cs="Times New Roman"/>
          <w:sz w:val="24"/>
          <w:szCs w:val="24"/>
          <w:u w:val="single"/>
        </w:rPr>
        <w:t>Abdominal circumference (AC):</w:t>
      </w:r>
    </w:p>
    <w:p w14:paraId="585DC3B5" w14:textId="77777777" w:rsidR="00BF21BE" w:rsidRPr="00775DDC" w:rsidRDefault="00BF21BE" w:rsidP="00BF21BE">
      <w:pPr>
        <w:spacing w:after="0" w:line="360" w:lineRule="auto"/>
        <w:rPr>
          <w:rFonts w:ascii="Times New Roman" w:hAnsi="Times New Roman" w:cs="Times New Roman"/>
          <w:sz w:val="24"/>
          <w:szCs w:val="24"/>
        </w:rPr>
      </w:pPr>
      <w:proofErr w:type="spellStart"/>
      <w:r w:rsidRPr="00775DDC">
        <w:rPr>
          <w:rFonts w:ascii="Times New Roman" w:hAnsi="Times New Roman"/>
          <w:i/>
          <w:sz w:val="24"/>
          <w:szCs w:val="24"/>
        </w:rPr>
        <w:t>y</w:t>
      </w:r>
      <w:r w:rsidRPr="00775DDC">
        <w:rPr>
          <w:rFonts w:ascii="Times New Roman" w:hAnsi="Times New Roman" w:cs="Times New Roman"/>
          <w:sz w:val="24"/>
          <w:szCs w:val="24"/>
          <w:vertAlign w:val="subscript"/>
        </w:rPr>
        <w:t>ij</w:t>
      </w:r>
      <w:proofErr w:type="spellEnd"/>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0</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0j</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 xml:space="preserve">1 </w:t>
      </w:r>
      <w:r w:rsidRPr="00775DDC">
        <w:rPr>
          <w:rFonts w:ascii="Times New Roman" w:hAnsi="Times New Roman" w:cs="Times New Roman"/>
          <w:sz w:val="24"/>
          <w:szCs w:val="24"/>
        </w:rPr>
        <w:t xml:space="preserve">+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1</w:t>
      </w:r>
      <w:proofErr w:type="gramStart"/>
      <w:r w:rsidRPr="00775DDC">
        <w:rPr>
          <w:rFonts w:ascii="Times New Roman" w:hAnsi="Times New Roman" w:cs="Times New Roman"/>
          <w:sz w:val="24"/>
          <w:szCs w:val="24"/>
          <w:vertAlign w:val="subscript"/>
        </w:rPr>
        <w:t>j</w:t>
      </w:r>
      <w:r w:rsidRPr="00775DDC">
        <w:rPr>
          <w:rFonts w:ascii="Times New Roman" w:hAnsi="Times New Roman" w:cs="Times New Roman"/>
          <w:sz w:val="24"/>
          <w:szCs w:val="24"/>
        </w:rPr>
        <w:t>)</w:t>
      </w:r>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proofErr w:type="gramEnd"/>
      <w:r w:rsidRPr="00775DDC">
        <w:rPr>
          <w:rFonts w:ascii="Times New Roman" w:hAnsi="Times New Roman" w:cs="Times New Roman"/>
          <w:i/>
          <w:sz w:val="24"/>
          <w:szCs w:val="24"/>
          <w:vertAlign w:val="superscript"/>
        </w:rPr>
        <w:t>2</w:t>
      </w:r>
      <w:r w:rsidRPr="00775DDC">
        <w:rPr>
          <w:rFonts w:ascii="Times New Roman" w:hAnsi="Times New Roman" w:cs="Times New Roman"/>
          <w:sz w:val="24"/>
          <w:szCs w:val="24"/>
          <w:vertAlign w:val="subscript"/>
        </w:rPr>
        <w:t xml:space="preserve"> </w:t>
      </w:r>
      <w:r w:rsidRPr="00775DDC">
        <w:rPr>
          <w:rFonts w:ascii="Times New Roman" w:hAnsi="Times New Roman" w:cs="Times New Roman"/>
          <w:sz w:val="24"/>
          <w:szCs w:val="24"/>
        </w:rPr>
        <w:t>+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 xml:space="preserve">2 </w:t>
      </w:r>
      <w:r w:rsidRPr="00775DDC">
        <w:rPr>
          <w:rFonts w:ascii="Times New Roman" w:hAnsi="Times New Roman" w:cs="Times New Roman"/>
          <w:sz w:val="24"/>
          <w:szCs w:val="24"/>
        </w:rPr>
        <w:t xml:space="preserve">+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2j</w:t>
      </w:r>
      <w:r w:rsidRPr="00775DDC">
        <w:rPr>
          <w:rFonts w:ascii="Times New Roman" w:hAnsi="Times New Roman" w:cs="Times New Roman"/>
          <w:sz w:val="24"/>
          <w:szCs w:val="24"/>
        </w:rPr>
        <w:t>)</w:t>
      </w:r>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r w:rsidRPr="00775DDC">
        <w:rPr>
          <w:rFonts w:ascii="Times New Roman" w:hAnsi="Times New Roman" w:cs="Times New Roman"/>
          <w:i/>
          <w:sz w:val="24"/>
          <w:szCs w:val="24"/>
          <w:vertAlign w:val="superscript"/>
        </w:rPr>
        <w:t>2</w:t>
      </w:r>
      <w:r w:rsidRPr="00775DDC">
        <w:rPr>
          <w:rFonts w:ascii="Times New Roman" w:hAnsi="Times New Roman" w:cs="Times New Roman"/>
          <w:sz w:val="24"/>
          <w:szCs w:val="24"/>
        </w:rPr>
        <w:t>log</w:t>
      </w:r>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 xml:space="preserve">0ij  </w:t>
      </w:r>
      <w:r w:rsidRPr="00775DDC">
        <w:rPr>
          <w:rFonts w:ascii="Times New Roman" w:hAnsi="Times New Roman" w:cs="Times New Roman"/>
          <w:sz w:val="24"/>
          <w:szCs w:val="24"/>
        </w:rPr>
        <w:t>+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1ij</w:t>
      </w:r>
      <w:r w:rsidRPr="00775DDC">
        <w:rPr>
          <w:rFonts w:ascii="Times New Roman" w:hAnsi="Times New Roman" w:cs="Times New Roman"/>
          <w:sz w:val="24"/>
          <w:szCs w:val="24"/>
        </w:rPr>
        <w:t>)</w:t>
      </w:r>
      <w:r w:rsidRPr="00775DDC">
        <w:rPr>
          <w:rFonts w:ascii="Times New Roman" w:hAnsi="Times New Roman" w:cs="Times New Roman"/>
          <w:i/>
          <w:sz w:val="24"/>
          <w:szCs w:val="24"/>
        </w:rPr>
        <w:t xml:space="preserve"> t</w:t>
      </w:r>
      <w:r w:rsidRPr="00775DDC">
        <w:rPr>
          <w:rFonts w:ascii="Times New Roman" w:hAnsi="Times New Roman" w:cs="Times New Roman"/>
          <w:i/>
          <w:sz w:val="24"/>
          <w:szCs w:val="24"/>
          <w:vertAlign w:val="subscript"/>
        </w:rPr>
        <w:t>ij</w:t>
      </w:r>
      <w:r w:rsidRPr="00775DDC">
        <w:rPr>
          <w:rFonts w:ascii="Times New Roman" w:hAnsi="Times New Roman" w:cs="Times New Roman"/>
          <w:i/>
          <w:sz w:val="24"/>
          <w:szCs w:val="24"/>
          <w:vertAlign w:val="superscript"/>
        </w:rPr>
        <w:t>2</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2ij</w:t>
      </w:r>
      <w:r w:rsidRPr="00775DDC">
        <w:rPr>
          <w:rFonts w:ascii="Times New Roman" w:hAnsi="Times New Roman" w:cs="Times New Roman"/>
          <w:sz w:val="24"/>
          <w:szCs w:val="24"/>
        </w:rPr>
        <w:t>)</w:t>
      </w:r>
      <w:r w:rsidRPr="00775DDC">
        <w:rPr>
          <w:rFonts w:ascii="Times New Roman" w:hAnsi="Times New Roman" w:cs="Times New Roman"/>
          <w:i/>
          <w:sz w:val="24"/>
          <w:szCs w:val="24"/>
        </w:rPr>
        <w:t xml:space="preserve"> t</w:t>
      </w:r>
      <w:r w:rsidRPr="00775DDC">
        <w:rPr>
          <w:rFonts w:ascii="Times New Roman" w:hAnsi="Times New Roman" w:cs="Times New Roman"/>
          <w:i/>
          <w:sz w:val="24"/>
          <w:szCs w:val="24"/>
          <w:vertAlign w:val="subscript"/>
        </w:rPr>
        <w:t>ij</w:t>
      </w:r>
      <w:r w:rsidRPr="00775DDC">
        <w:rPr>
          <w:rFonts w:ascii="Times New Roman" w:hAnsi="Times New Roman" w:cs="Times New Roman"/>
          <w:i/>
          <w:sz w:val="24"/>
          <w:szCs w:val="24"/>
          <w:vertAlign w:val="superscript"/>
        </w:rPr>
        <w:t>2</w:t>
      </w:r>
      <w:r w:rsidRPr="00775DDC">
        <w:rPr>
          <w:rFonts w:ascii="Times New Roman" w:hAnsi="Times New Roman" w:cs="Times New Roman"/>
          <w:sz w:val="24"/>
          <w:szCs w:val="24"/>
        </w:rPr>
        <w:t>log</w:t>
      </w:r>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p>
    <w:p w14:paraId="2029D2EB" w14:textId="77777777" w:rsidR="00BF21BE" w:rsidRPr="00775DDC" w:rsidRDefault="00BF21BE" w:rsidP="00BF21BE">
      <w:pPr>
        <w:spacing w:after="0" w:line="360" w:lineRule="auto"/>
        <w:rPr>
          <w:rFonts w:ascii="Times New Roman" w:hAnsi="Times New Roman" w:cs="Times New Roman"/>
          <w:sz w:val="24"/>
          <w:szCs w:val="24"/>
        </w:rPr>
      </w:pPr>
    </w:p>
    <w:p w14:paraId="7F8D44E1" w14:textId="77777777" w:rsidR="00BF21BE" w:rsidRPr="00775DDC" w:rsidRDefault="00BF21BE" w:rsidP="00BF21BE">
      <w:pPr>
        <w:spacing w:after="0" w:line="360" w:lineRule="auto"/>
        <w:rPr>
          <w:rFonts w:ascii="Times New Roman" w:hAnsi="Times New Roman" w:cs="Times New Roman"/>
          <w:sz w:val="24"/>
          <w:szCs w:val="24"/>
          <w:u w:val="single"/>
        </w:rPr>
      </w:pPr>
      <w:r w:rsidRPr="00775DDC">
        <w:rPr>
          <w:rFonts w:ascii="Times New Roman" w:hAnsi="Times New Roman" w:cs="Times New Roman"/>
          <w:sz w:val="24"/>
          <w:szCs w:val="24"/>
          <w:u w:val="single"/>
        </w:rPr>
        <w:t>Estimated fetal weight (EFW):</w:t>
      </w:r>
    </w:p>
    <w:p w14:paraId="69985ED3" w14:textId="77777777" w:rsidR="00BF21BE" w:rsidRPr="00775DDC" w:rsidRDefault="00BF21BE" w:rsidP="00BF21BE">
      <w:pPr>
        <w:spacing w:after="0" w:line="360" w:lineRule="auto"/>
        <w:rPr>
          <w:rFonts w:ascii="Times New Roman" w:hAnsi="Times New Roman" w:cs="Times New Roman"/>
          <w:sz w:val="24"/>
          <w:szCs w:val="24"/>
          <w:vertAlign w:val="subscript"/>
        </w:rPr>
      </w:pPr>
      <w:proofErr w:type="spellStart"/>
      <w:r w:rsidRPr="00775DDC">
        <w:rPr>
          <w:rFonts w:ascii="Times New Roman" w:hAnsi="Times New Roman"/>
          <w:i/>
          <w:sz w:val="24"/>
          <w:szCs w:val="24"/>
        </w:rPr>
        <w:t>y</w:t>
      </w:r>
      <w:r w:rsidRPr="00775DDC">
        <w:rPr>
          <w:rFonts w:ascii="Times New Roman" w:hAnsi="Times New Roman" w:cs="Times New Roman"/>
          <w:sz w:val="24"/>
          <w:szCs w:val="24"/>
          <w:vertAlign w:val="subscript"/>
        </w:rPr>
        <w:t>ij</w:t>
      </w:r>
      <w:proofErr w:type="spellEnd"/>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0</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0j</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 xml:space="preserve">1 </w:t>
      </w:r>
      <w:r w:rsidRPr="00775DDC">
        <w:rPr>
          <w:rFonts w:ascii="Times New Roman" w:hAnsi="Times New Roman" w:cs="Times New Roman"/>
          <w:sz w:val="24"/>
          <w:szCs w:val="24"/>
        </w:rPr>
        <w:t xml:space="preserve">+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1</w:t>
      </w:r>
      <w:proofErr w:type="gramStart"/>
      <w:r w:rsidRPr="00775DDC">
        <w:rPr>
          <w:rFonts w:ascii="Times New Roman" w:hAnsi="Times New Roman" w:cs="Times New Roman"/>
          <w:sz w:val="24"/>
          <w:szCs w:val="24"/>
          <w:vertAlign w:val="subscript"/>
        </w:rPr>
        <w:t>j</w:t>
      </w:r>
      <w:r w:rsidRPr="00775DDC">
        <w:rPr>
          <w:rFonts w:ascii="Times New Roman" w:hAnsi="Times New Roman" w:cs="Times New Roman"/>
          <w:sz w:val="24"/>
          <w:szCs w:val="24"/>
        </w:rPr>
        <w:t>)</w:t>
      </w:r>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proofErr w:type="gramEnd"/>
      <w:r w:rsidRPr="00775DDC">
        <w:rPr>
          <w:rFonts w:ascii="Times New Roman" w:hAnsi="Times New Roman" w:cs="Times New Roman"/>
          <w:i/>
          <w:sz w:val="24"/>
          <w:szCs w:val="24"/>
          <w:vertAlign w:val="superscript"/>
        </w:rPr>
        <w:t>2</w:t>
      </w:r>
      <w:r w:rsidRPr="00775DDC">
        <w:rPr>
          <w:rFonts w:ascii="Times New Roman" w:hAnsi="Times New Roman" w:cs="Times New Roman"/>
          <w:sz w:val="24"/>
          <w:szCs w:val="24"/>
          <w:vertAlign w:val="superscript"/>
        </w:rPr>
        <w:t xml:space="preserve"> </w:t>
      </w:r>
      <w:r w:rsidRPr="00775DDC">
        <w:rPr>
          <w:rFonts w:ascii="Times New Roman" w:hAnsi="Times New Roman" w:cs="Times New Roman"/>
          <w:sz w:val="24"/>
          <w:szCs w:val="24"/>
        </w:rPr>
        <w:t>+ (</w:t>
      </w:r>
      <w:r w:rsidRPr="00775DDC">
        <w:rPr>
          <w:rFonts w:ascii="Times New Roman" w:hAnsi="Times New Roman" w:cs="Times New Roman"/>
          <w:i/>
          <w:sz w:val="24"/>
          <w:szCs w:val="24"/>
        </w:rPr>
        <w:t>β</w:t>
      </w:r>
      <w:r w:rsidRPr="00775DDC">
        <w:rPr>
          <w:rFonts w:ascii="Times New Roman" w:hAnsi="Times New Roman" w:cs="Times New Roman"/>
          <w:sz w:val="24"/>
          <w:szCs w:val="24"/>
          <w:vertAlign w:val="subscript"/>
        </w:rPr>
        <w:t xml:space="preserve">2 </w:t>
      </w:r>
      <w:r w:rsidRPr="00775DDC">
        <w:rPr>
          <w:rFonts w:ascii="Times New Roman" w:hAnsi="Times New Roman" w:cs="Times New Roman"/>
          <w:sz w:val="24"/>
          <w:szCs w:val="24"/>
        </w:rPr>
        <w:t xml:space="preserve">+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2j</w:t>
      </w:r>
      <w:r w:rsidRPr="00775DDC">
        <w:rPr>
          <w:rFonts w:ascii="Times New Roman" w:hAnsi="Times New Roman" w:cs="Times New Roman"/>
          <w:sz w:val="24"/>
          <w:szCs w:val="24"/>
        </w:rPr>
        <w:t>)</w:t>
      </w:r>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r w:rsidRPr="00775DDC">
        <w:rPr>
          <w:rFonts w:ascii="Times New Roman" w:hAnsi="Times New Roman" w:cs="Times New Roman"/>
          <w:i/>
          <w:sz w:val="24"/>
          <w:szCs w:val="24"/>
          <w:vertAlign w:val="superscript"/>
        </w:rPr>
        <w:t>3</w:t>
      </w:r>
      <w:r w:rsidRPr="00775DDC">
        <w:rPr>
          <w:rFonts w:ascii="Times New Roman" w:hAnsi="Times New Roman" w:cs="Times New Roman"/>
          <w:sz w:val="24"/>
          <w:szCs w:val="24"/>
          <w:vertAlign w:val="subscript"/>
        </w:rPr>
        <w:t xml:space="preserve"> </w:t>
      </w:r>
      <w:r w:rsidRPr="00775DDC">
        <w:rPr>
          <w:rFonts w:ascii="Times New Roman" w:hAnsi="Times New Roman" w:cs="Times New Roman"/>
          <w:sz w:val="24"/>
          <w:szCs w:val="24"/>
        </w:rPr>
        <w:t xml:space="preserve">+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 xml:space="preserve">0ij  </w:t>
      </w:r>
      <w:r w:rsidRPr="00775DDC">
        <w:rPr>
          <w:rFonts w:ascii="Times New Roman" w:hAnsi="Times New Roman" w:cs="Times New Roman"/>
          <w:sz w:val="24"/>
          <w:szCs w:val="24"/>
        </w:rPr>
        <w:t>+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1ij</w:t>
      </w:r>
      <w:r w:rsidRPr="00775DDC">
        <w:rPr>
          <w:rFonts w:ascii="Times New Roman" w:hAnsi="Times New Roman" w:cs="Times New Roman"/>
          <w:sz w:val="24"/>
          <w:szCs w:val="24"/>
        </w:rPr>
        <w:t>)</w:t>
      </w:r>
      <w:r w:rsidRPr="00775DDC">
        <w:rPr>
          <w:rFonts w:ascii="Times New Roman" w:hAnsi="Times New Roman" w:cs="Times New Roman"/>
          <w:i/>
          <w:sz w:val="24"/>
          <w:szCs w:val="24"/>
        </w:rPr>
        <w:t xml:space="preserve"> t</w:t>
      </w:r>
      <w:r w:rsidRPr="00775DDC">
        <w:rPr>
          <w:rFonts w:ascii="Times New Roman" w:hAnsi="Times New Roman" w:cs="Times New Roman"/>
          <w:i/>
          <w:sz w:val="24"/>
          <w:szCs w:val="24"/>
          <w:vertAlign w:val="subscript"/>
        </w:rPr>
        <w:t>ij</w:t>
      </w:r>
      <w:r w:rsidRPr="00775DDC">
        <w:rPr>
          <w:rFonts w:ascii="Times New Roman" w:hAnsi="Times New Roman" w:cs="Times New Roman"/>
          <w:i/>
          <w:sz w:val="24"/>
          <w:szCs w:val="24"/>
          <w:vertAlign w:val="superscript"/>
        </w:rPr>
        <w:t>2</w:t>
      </w:r>
      <w:r w:rsidRPr="00775DDC">
        <w:rPr>
          <w:rFonts w:ascii="Times New Roman" w:hAnsi="Times New Roman" w:cs="Times New Roman"/>
          <w:sz w:val="24"/>
          <w:szCs w:val="24"/>
        </w:rPr>
        <w:t xml:space="preserve"> +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2ij</w:t>
      </w:r>
      <w:r w:rsidRPr="00775DDC">
        <w:rPr>
          <w:rFonts w:ascii="Times New Roman" w:hAnsi="Times New Roman" w:cs="Times New Roman"/>
          <w:sz w:val="24"/>
          <w:szCs w:val="24"/>
        </w:rPr>
        <w:t>)</w:t>
      </w:r>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r w:rsidRPr="00775DDC">
        <w:rPr>
          <w:rFonts w:ascii="Times New Roman" w:hAnsi="Times New Roman" w:cs="Times New Roman"/>
          <w:i/>
          <w:sz w:val="24"/>
          <w:szCs w:val="24"/>
          <w:vertAlign w:val="superscript"/>
        </w:rPr>
        <w:t>3</w:t>
      </w:r>
    </w:p>
    <w:p w14:paraId="157AC4DC" w14:textId="77777777" w:rsidR="00BF21BE" w:rsidRPr="00775DDC" w:rsidRDefault="00BF21BE" w:rsidP="00BF21BE">
      <w:pPr>
        <w:spacing w:after="0" w:line="480" w:lineRule="auto"/>
        <w:rPr>
          <w:rFonts w:ascii="Times New Roman" w:hAnsi="Times New Roman" w:cs="Times New Roman"/>
          <w:sz w:val="24"/>
          <w:szCs w:val="24"/>
        </w:rPr>
      </w:pPr>
    </w:p>
    <w:p w14:paraId="3671E8B9" w14:textId="2B87275D" w:rsidR="006A63AB" w:rsidRDefault="00BF21BE" w:rsidP="006A63AB">
      <w:pPr>
        <w:spacing w:after="0" w:line="480" w:lineRule="auto"/>
        <w:rPr>
          <w:rFonts w:ascii="Times New Roman" w:hAnsi="Times New Roman" w:cs="Times New Roman"/>
          <w:sz w:val="24"/>
          <w:szCs w:val="24"/>
        </w:rPr>
      </w:pPr>
      <w:r w:rsidRPr="00775DDC">
        <w:rPr>
          <w:rFonts w:ascii="Times New Roman" w:hAnsi="Times New Roman" w:cs="Times New Roman"/>
          <w:sz w:val="24"/>
          <w:szCs w:val="24"/>
        </w:rPr>
        <w:t xml:space="preserve">where </w:t>
      </w:r>
      <w:proofErr w:type="spellStart"/>
      <w:r w:rsidRPr="00775DDC">
        <w:rPr>
          <w:rFonts w:ascii="Times New Roman" w:hAnsi="Times New Roman"/>
          <w:i/>
          <w:sz w:val="24"/>
          <w:szCs w:val="24"/>
        </w:rPr>
        <w:t>y</w:t>
      </w:r>
      <w:r w:rsidRPr="00775DDC">
        <w:rPr>
          <w:rFonts w:ascii="Times New Roman" w:hAnsi="Times New Roman" w:cs="Times New Roman"/>
          <w:sz w:val="24"/>
          <w:szCs w:val="24"/>
          <w:vertAlign w:val="subscript"/>
        </w:rPr>
        <w:t>ij</w:t>
      </w:r>
      <w:proofErr w:type="spellEnd"/>
      <w:r w:rsidRPr="00775DDC">
        <w:rPr>
          <w:rFonts w:ascii="Times New Roman" w:hAnsi="Times New Roman" w:cs="Times New Roman"/>
          <w:sz w:val="24"/>
          <w:szCs w:val="24"/>
          <w:vertAlign w:val="subscript"/>
        </w:rPr>
        <w:t xml:space="preserve"> </w:t>
      </w:r>
      <w:r w:rsidRPr="00775DDC">
        <w:rPr>
          <w:rFonts w:ascii="Times New Roman" w:hAnsi="Times New Roman" w:cs="Times New Roman"/>
          <w:sz w:val="24"/>
          <w:szCs w:val="24"/>
        </w:rPr>
        <w:t>is the value of HC, FL, AC or EFW at gestational age (</w:t>
      </w:r>
      <w:proofErr w:type="spellStart"/>
      <w:r w:rsidRPr="00775DDC">
        <w:rPr>
          <w:rFonts w:ascii="Times New Roman" w:hAnsi="Times New Roman" w:cs="Times New Roman"/>
          <w:i/>
          <w:sz w:val="24"/>
          <w:szCs w:val="24"/>
        </w:rPr>
        <w:t>t</w:t>
      </w:r>
      <w:r w:rsidRPr="00775DDC">
        <w:rPr>
          <w:rFonts w:ascii="Times New Roman" w:hAnsi="Times New Roman" w:cs="Times New Roman"/>
          <w:i/>
          <w:sz w:val="24"/>
          <w:szCs w:val="24"/>
          <w:vertAlign w:val="subscript"/>
        </w:rPr>
        <w:t>ij</w:t>
      </w:r>
      <w:proofErr w:type="spellEnd"/>
      <w:r w:rsidRPr="00775DDC">
        <w:rPr>
          <w:rFonts w:ascii="Times New Roman" w:hAnsi="Times New Roman" w:cs="Times New Roman"/>
          <w:i/>
          <w:sz w:val="24"/>
          <w:szCs w:val="24"/>
        </w:rPr>
        <w:t>)</w:t>
      </w:r>
      <w:r w:rsidRPr="00775DDC">
        <w:rPr>
          <w:rFonts w:ascii="Times New Roman" w:hAnsi="Times New Roman" w:cs="Times New Roman"/>
          <w:sz w:val="24"/>
          <w:szCs w:val="24"/>
        </w:rPr>
        <w:t xml:space="preserve"> for individual </w:t>
      </w:r>
      <w:r w:rsidRPr="00775DDC">
        <w:rPr>
          <w:rFonts w:ascii="Times New Roman" w:hAnsi="Times New Roman" w:cs="Times New Roman"/>
          <w:i/>
          <w:sz w:val="24"/>
          <w:szCs w:val="24"/>
        </w:rPr>
        <w:t>j</w:t>
      </w:r>
      <w:r w:rsidRPr="00775DDC">
        <w:rPr>
          <w:rFonts w:ascii="Times New Roman" w:hAnsi="Times New Roman" w:cs="Times New Roman"/>
          <w:sz w:val="24"/>
          <w:szCs w:val="24"/>
        </w:rPr>
        <w:t xml:space="preserve">. </w:t>
      </w:r>
      <w:r w:rsidRPr="00775DDC">
        <w:rPr>
          <w:rFonts w:ascii="Times New Roman" w:hAnsi="Times New Roman"/>
          <w:sz w:val="24"/>
          <w:szCs w:val="24"/>
        </w:rPr>
        <w:t xml:space="preserve">Gestational age was set at 12 weeks (HC, FL) or 16 weeks (AC, EFW) with </w:t>
      </w:r>
      <w:r w:rsidRPr="00775DDC">
        <w:rPr>
          <w:rFonts w:ascii="Times New Roman" w:hAnsi="Times New Roman"/>
          <w:i/>
          <w:sz w:val="24"/>
          <w:szCs w:val="24"/>
        </w:rPr>
        <w:t>β</w:t>
      </w:r>
      <w:proofErr w:type="gramStart"/>
      <w:r w:rsidRPr="00775DDC">
        <w:rPr>
          <w:rFonts w:ascii="Times New Roman" w:hAnsi="Times New Roman"/>
          <w:i/>
          <w:sz w:val="24"/>
          <w:szCs w:val="24"/>
          <w:vertAlign w:val="subscript"/>
        </w:rPr>
        <w:t>0 ,</w:t>
      </w:r>
      <w:proofErr w:type="gramEnd"/>
      <w:r w:rsidRPr="00775DDC">
        <w:rPr>
          <w:rFonts w:ascii="Times New Roman" w:hAnsi="Times New Roman"/>
          <w:i/>
          <w:sz w:val="24"/>
          <w:szCs w:val="24"/>
          <w:vertAlign w:val="subscript"/>
        </w:rPr>
        <w:t xml:space="preserve"> </w:t>
      </w:r>
      <w:r w:rsidRPr="00775DDC">
        <w:rPr>
          <w:rFonts w:ascii="Times New Roman" w:hAnsi="Times New Roman"/>
          <w:i/>
          <w:sz w:val="24"/>
          <w:szCs w:val="24"/>
        </w:rPr>
        <w:t>β</w:t>
      </w:r>
      <w:r w:rsidRPr="00775DDC">
        <w:rPr>
          <w:rFonts w:ascii="Times New Roman" w:hAnsi="Times New Roman"/>
          <w:i/>
          <w:sz w:val="24"/>
          <w:szCs w:val="24"/>
          <w:vertAlign w:val="subscript"/>
        </w:rPr>
        <w:t xml:space="preserve">1 </w:t>
      </w:r>
      <w:r w:rsidRPr="00775DDC">
        <w:rPr>
          <w:rFonts w:ascii="Times New Roman" w:hAnsi="Times New Roman"/>
          <w:sz w:val="24"/>
          <w:szCs w:val="24"/>
          <w:vertAlign w:val="subscript"/>
        </w:rPr>
        <w:t xml:space="preserve">and </w:t>
      </w:r>
      <w:r w:rsidRPr="00775DDC">
        <w:rPr>
          <w:rFonts w:ascii="Times New Roman" w:hAnsi="Times New Roman"/>
          <w:i/>
          <w:sz w:val="24"/>
          <w:szCs w:val="24"/>
        </w:rPr>
        <w:t>β</w:t>
      </w:r>
      <w:r w:rsidRPr="00775DDC">
        <w:rPr>
          <w:rFonts w:ascii="Times New Roman" w:hAnsi="Times New Roman"/>
          <w:i/>
          <w:sz w:val="24"/>
          <w:szCs w:val="24"/>
          <w:vertAlign w:val="subscript"/>
        </w:rPr>
        <w:t xml:space="preserve">2 </w:t>
      </w:r>
      <w:r w:rsidRPr="00775DDC">
        <w:rPr>
          <w:rFonts w:ascii="Times New Roman" w:hAnsi="Times New Roman"/>
          <w:sz w:val="24"/>
          <w:szCs w:val="24"/>
        </w:rPr>
        <w:t>representing respectively the average intercept and coefficients for each power term of gestational age</w:t>
      </w:r>
      <w:bookmarkEnd w:id="0"/>
      <w:r w:rsidRPr="00775DDC">
        <w:rPr>
          <w:rFonts w:ascii="Times New Roman" w:hAnsi="Times New Roman"/>
          <w:sz w:val="24"/>
          <w:szCs w:val="24"/>
        </w:rPr>
        <w:t xml:space="preserve">. The second power term for AC was multiplied by the log of gestational age, as we cannot enter the same power terms in a model. Deviations from the average intercept </w:t>
      </w:r>
      <w:r w:rsidRPr="00775DDC">
        <w:rPr>
          <w:rFonts w:ascii="Times New Roman" w:hAnsi="Times New Roman"/>
          <w:sz w:val="24"/>
          <w:szCs w:val="24"/>
        </w:rPr>
        <w:lastRenderedPageBreak/>
        <w:t xml:space="preserve">and power term coefficients for individual </w:t>
      </w:r>
      <w:r w:rsidRPr="00775DDC">
        <w:rPr>
          <w:rFonts w:ascii="Times New Roman" w:hAnsi="Times New Roman"/>
          <w:i/>
          <w:sz w:val="24"/>
          <w:szCs w:val="24"/>
        </w:rPr>
        <w:t xml:space="preserve">j </w:t>
      </w:r>
      <w:r w:rsidRPr="00775DDC">
        <w:rPr>
          <w:rFonts w:ascii="Times New Roman" w:hAnsi="Times New Roman"/>
          <w:sz w:val="24"/>
          <w:szCs w:val="24"/>
        </w:rPr>
        <w:t xml:space="preserve">are represented by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0j</w:t>
      </w:r>
      <w:r w:rsidRPr="00775DDC">
        <w:rPr>
          <w:rFonts w:ascii="Times New Roman" w:hAnsi="Times New Roman" w:cs="Times New Roman"/>
          <w:sz w:val="24"/>
          <w:szCs w:val="24"/>
        </w:rPr>
        <w:t>,</w:t>
      </w:r>
      <w:r w:rsidRPr="00775DDC">
        <w:rPr>
          <w:rFonts w:ascii="Times New Roman" w:hAnsi="Times New Roman" w:cs="Times New Roman"/>
          <w:sz w:val="24"/>
          <w:szCs w:val="24"/>
          <w:vertAlign w:val="subscript"/>
        </w:rPr>
        <w:t xml:space="preserve">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 xml:space="preserve">1j </w:t>
      </w:r>
      <w:r w:rsidRPr="00775DDC">
        <w:rPr>
          <w:rFonts w:ascii="Times New Roman" w:hAnsi="Times New Roman" w:cs="Times New Roman"/>
          <w:sz w:val="24"/>
          <w:szCs w:val="24"/>
        </w:rPr>
        <w:t xml:space="preserve">and </w:t>
      </w:r>
      <w:r w:rsidRPr="00775DDC">
        <w:rPr>
          <w:rFonts w:ascii="Times New Roman" w:hAnsi="Times New Roman" w:cs="Times New Roman"/>
          <w:i/>
          <w:sz w:val="24"/>
          <w:szCs w:val="24"/>
        </w:rPr>
        <w:t>µ</w:t>
      </w:r>
      <w:r w:rsidRPr="00775DDC">
        <w:rPr>
          <w:rFonts w:ascii="Times New Roman" w:hAnsi="Times New Roman" w:cs="Times New Roman"/>
          <w:sz w:val="24"/>
          <w:szCs w:val="24"/>
          <w:vertAlign w:val="subscript"/>
        </w:rPr>
        <w:t>2</w:t>
      </w:r>
      <w:proofErr w:type="gramStart"/>
      <w:r w:rsidRPr="00775DDC">
        <w:rPr>
          <w:rFonts w:ascii="Times New Roman" w:hAnsi="Times New Roman" w:cs="Times New Roman"/>
          <w:sz w:val="24"/>
          <w:szCs w:val="24"/>
          <w:vertAlign w:val="subscript"/>
        </w:rPr>
        <w:t xml:space="preserve">j  </w:t>
      </w:r>
      <w:r w:rsidRPr="00775DDC">
        <w:rPr>
          <w:rFonts w:ascii="Times New Roman" w:hAnsi="Times New Roman"/>
          <w:sz w:val="24"/>
          <w:szCs w:val="24"/>
        </w:rPr>
        <w:t>respectively</w:t>
      </w:r>
      <w:proofErr w:type="gramEnd"/>
      <w:r w:rsidRPr="00775DDC">
        <w:rPr>
          <w:rFonts w:ascii="Times New Roman" w:hAnsi="Times New Roman"/>
          <w:sz w:val="24"/>
          <w:szCs w:val="24"/>
        </w:rPr>
        <w:t xml:space="preserve">. The </w:t>
      </w:r>
      <w:proofErr w:type="spellStart"/>
      <w:r w:rsidRPr="00775DDC">
        <w:rPr>
          <w:rFonts w:ascii="Times New Roman" w:hAnsi="Times New Roman"/>
          <w:i/>
          <w:sz w:val="24"/>
          <w:szCs w:val="24"/>
        </w:rPr>
        <w:t>e</w:t>
      </w:r>
      <w:r w:rsidRPr="00775DDC">
        <w:rPr>
          <w:rFonts w:ascii="Times New Roman" w:hAnsi="Times New Roman"/>
          <w:sz w:val="24"/>
          <w:szCs w:val="24"/>
          <w:vertAlign w:val="subscript"/>
        </w:rPr>
        <w:t>ij</w:t>
      </w:r>
      <w:proofErr w:type="spellEnd"/>
      <w:r w:rsidRPr="00775DDC">
        <w:rPr>
          <w:rFonts w:ascii="Times New Roman" w:hAnsi="Times New Roman"/>
          <w:sz w:val="24"/>
          <w:szCs w:val="24"/>
        </w:rPr>
        <w:t xml:space="preserve"> term describes the deviation of the </w:t>
      </w:r>
      <w:proofErr w:type="spellStart"/>
      <w:r w:rsidRPr="00775DDC">
        <w:rPr>
          <w:rFonts w:ascii="Times New Roman" w:hAnsi="Times New Roman"/>
          <w:i/>
          <w:sz w:val="24"/>
          <w:szCs w:val="24"/>
        </w:rPr>
        <w:t>i</w:t>
      </w:r>
      <w:r w:rsidRPr="00775DDC">
        <w:rPr>
          <w:rFonts w:ascii="Times New Roman" w:hAnsi="Times New Roman"/>
          <w:i/>
          <w:sz w:val="24"/>
          <w:szCs w:val="24"/>
          <w:vertAlign w:val="superscript"/>
        </w:rPr>
        <w:t>th</w:t>
      </w:r>
      <w:proofErr w:type="spellEnd"/>
      <w:r w:rsidRPr="00775DDC">
        <w:rPr>
          <w:rFonts w:ascii="Times New Roman" w:hAnsi="Times New Roman"/>
          <w:sz w:val="24"/>
          <w:szCs w:val="24"/>
        </w:rPr>
        <w:t xml:space="preserve"> measurement on the </w:t>
      </w:r>
      <w:proofErr w:type="spellStart"/>
      <w:r w:rsidRPr="00775DDC">
        <w:rPr>
          <w:rFonts w:ascii="Times New Roman" w:hAnsi="Times New Roman"/>
          <w:i/>
          <w:sz w:val="24"/>
          <w:szCs w:val="24"/>
        </w:rPr>
        <w:t>j</w:t>
      </w:r>
      <w:r w:rsidRPr="00775DDC">
        <w:rPr>
          <w:rFonts w:ascii="Times New Roman" w:hAnsi="Times New Roman"/>
          <w:i/>
          <w:sz w:val="24"/>
          <w:szCs w:val="24"/>
          <w:vertAlign w:val="superscript"/>
        </w:rPr>
        <w:t>th</w:t>
      </w:r>
      <w:proofErr w:type="spellEnd"/>
      <w:r w:rsidRPr="00775DDC">
        <w:rPr>
          <w:rFonts w:ascii="Times New Roman" w:hAnsi="Times New Roman"/>
          <w:sz w:val="24"/>
          <w:szCs w:val="24"/>
        </w:rPr>
        <w:t xml:space="preserve"> individual from the individual growth curve. This is the residual error term. For HC, AC and EFW, the residual error </w:t>
      </w:r>
      <w:proofErr w:type="gramStart"/>
      <w:r w:rsidRPr="00775DDC">
        <w:rPr>
          <w:rFonts w:ascii="Times New Roman" w:hAnsi="Times New Roman"/>
          <w:sz w:val="24"/>
          <w:szCs w:val="24"/>
        </w:rPr>
        <w:t>was allowed to</w:t>
      </w:r>
      <w:proofErr w:type="gramEnd"/>
      <w:r w:rsidRPr="00775DDC">
        <w:rPr>
          <w:rFonts w:ascii="Times New Roman" w:hAnsi="Times New Roman"/>
          <w:sz w:val="24"/>
          <w:szCs w:val="24"/>
        </w:rPr>
        <w:t xml:space="preserve"> vary over time</w:t>
      </w:r>
      <w:r w:rsidR="00914C2D" w:rsidRPr="00775DDC">
        <w:rPr>
          <w:rFonts w:ascii="Times New Roman" w:hAnsi="Times New Roman"/>
          <w:sz w:val="24"/>
          <w:szCs w:val="24"/>
        </w:rPr>
        <w:t xml:space="preserve"> (to account for differences in measurement error between ultrasound and birth measurements)</w:t>
      </w:r>
      <w:r w:rsidRPr="00775DDC">
        <w:rPr>
          <w:rFonts w:ascii="Times New Roman" w:hAnsi="Times New Roman"/>
          <w:sz w:val="24"/>
          <w:szCs w:val="24"/>
        </w:rPr>
        <w:t xml:space="preserve"> by defining </w:t>
      </w:r>
      <w:proofErr w:type="spellStart"/>
      <w:r w:rsidRPr="00775DDC">
        <w:rPr>
          <w:rFonts w:ascii="Times New Roman" w:hAnsi="Times New Roman"/>
          <w:i/>
          <w:sz w:val="24"/>
          <w:szCs w:val="24"/>
        </w:rPr>
        <w:t>e</w:t>
      </w:r>
      <w:r w:rsidRPr="00775DDC">
        <w:rPr>
          <w:rFonts w:ascii="Times New Roman" w:hAnsi="Times New Roman"/>
          <w:sz w:val="24"/>
          <w:szCs w:val="24"/>
          <w:vertAlign w:val="subscript"/>
        </w:rPr>
        <w:t>ij</w:t>
      </w:r>
      <w:proofErr w:type="spellEnd"/>
      <w:r w:rsidRPr="00775DDC">
        <w:rPr>
          <w:rFonts w:ascii="Times New Roman" w:hAnsi="Times New Roman"/>
          <w:sz w:val="24"/>
          <w:szCs w:val="24"/>
          <w:vertAlign w:val="subscript"/>
        </w:rPr>
        <w:t xml:space="preserve"> </w:t>
      </w:r>
      <w:r w:rsidRPr="00775DDC">
        <w:rPr>
          <w:rFonts w:ascii="Times New Roman" w:hAnsi="Times New Roman"/>
          <w:sz w:val="24"/>
          <w:szCs w:val="24"/>
        </w:rPr>
        <w:t>as a function of each power term of gestational age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1ij</w:t>
      </w:r>
      <w:r w:rsidRPr="00775DDC">
        <w:rPr>
          <w:rFonts w:ascii="Times New Roman" w:hAnsi="Times New Roman" w:cs="Times New Roman"/>
          <w:sz w:val="24"/>
          <w:szCs w:val="24"/>
        </w:rPr>
        <w:t xml:space="preserve"> and </w:t>
      </w:r>
      <w:r w:rsidRPr="00775DDC">
        <w:rPr>
          <w:rFonts w:ascii="Times New Roman" w:hAnsi="Times New Roman" w:cs="Times New Roman"/>
          <w:i/>
          <w:sz w:val="24"/>
          <w:szCs w:val="24"/>
        </w:rPr>
        <w:t>e</w:t>
      </w:r>
      <w:r w:rsidRPr="00775DDC">
        <w:rPr>
          <w:rFonts w:ascii="Times New Roman" w:hAnsi="Times New Roman" w:cs="Times New Roman"/>
          <w:sz w:val="24"/>
          <w:szCs w:val="24"/>
          <w:vertAlign w:val="subscript"/>
        </w:rPr>
        <w:t>2ij</w:t>
      </w:r>
      <w:r w:rsidRPr="00775DDC">
        <w:rPr>
          <w:rFonts w:ascii="Times New Roman" w:hAnsi="Times New Roman" w:cs="Times New Roman"/>
          <w:sz w:val="24"/>
          <w:szCs w:val="24"/>
        </w:rPr>
        <w:t xml:space="preserve">). </w:t>
      </w:r>
      <w:r w:rsidR="00914C2D" w:rsidRPr="00775DDC">
        <w:rPr>
          <w:rStyle w:val="apple-converted-space"/>
          <w:rFonts w:ascii="Times New Roman" w:hAnsi="Times New Roman"/>
          <w:sz w:val="24"/>
          <w:szCs w:val="24"/>
        </w:rPr>
        <w:t>The increase in variance over time was largest for AC and EFW, reflecting the difficulty of AC measurement towards the end of pregnancy because of the ‘hunched’ posture of the fetus.</w:t>
      </w:r>
      <w:r w:rsidR="00914C2D" w:rsidRPr="00775DDC">
        <w:rPr>
          <w:rFonts w:ascii="Times New Roman" w:hAnsi="Times New Roman" w:cs="Times New Roman"/>
          <w:sz w:val="24"/>
          <w:szCs w:val="24"/>
        </w:rPr>
        <w:t xml:space="preserve"> In all models, </w:t>
      </w:r>
      <w:r w:rsidR="00D3629D">
        <w:rPr>
          <w:rFonts w:ascii="Times New Roman" w:hAnsi="Times New Roman" w:cs="Times New Roman"/>
          <w:sz w:val="24"/>
          <w:szCs w:val="24"/>
        </w:rPr>
        <w:t>off-d</w:t>
      </w:r>
      <w:r w:rsidR="00E90464">
        <w:rPr>
          <w:rFonts w:ascii="Times New Roman" w:hAnsi="Times New Roman" w:cs="Times New Roman"/>
          <w:sz w:val="24"/>
          <w:szCs w:val="24"/>
        </w:rPr>
        <w:t xml:space="preserve">iagonal parameters of the level </w:t>
      </w:r>
      <w:r w:rsidR="00D3629D">
        <w:rPr>
          <w:rFonts w:ascii="Times New Roman" w:hAnsi="Times New Roman" w:cs="Times New Roman"/>
          <w:sz w:val="24"/>
          <w:szCs w:val="24"/>
        </w:rPr>
        <w:t>1 variance/covariance matrix were set to zero.</w:t>
      </w:r>
    </w:p>
    <w:p w14:paraId="7CF3CBD2" w14:textId="7983F377" w:rsidR="00ED0088" w:rsidRPr="00775DDC" w:rsidRDefault="00B33DF5" w:rsidP="00BF21BE">
      <w:pPr>
        <w:spacing w:after="0" w:line="480" w:lineRule="auto"/>
        <w:rPr>
          <w:rFonts w:ascii="Times New Roman" w:hAnsi="Times New Roman" w:cs="Times New Roman"/>
          <w:sz w:val="24"/>
          <w:szCs w:val="24"/>
        </w:rPr>
      </w:pPr>
      <w:r w:rsidRPr="00775DDC">
        <w:rPr>
          <w:rFonts w:ascii="Times New Roman" w:hAnsi="Times New Roman" w:cs="Times New Roman"/>
          <w:sz w:val="24"/>
          <w:szCs w:val="24"/>
        </w:rPr>
        <w:t xml:space="preserve">Differences in fetal growth by </w:t>
      </w:r>
      <w:r w:rsidR="00ED0088" w:rsidRPr="00775DDC">
        <w:rPr>
          <w:rFonts w:ascii="Times New Roman" w:hAnsi="Times New Roman" w:cs="Times New Roman"/>
          <w:sz w:val="24"/>
          <w:szCs w:val="24"/>
        </w:rPr>
        <w:t>ethnicity</w:t>
      </w:r>
      <w:r w:rsidR="004F7F23" w:rsidRPr="00775DDC">
        <w:rPr>
          <w:rFonts w:ascii="Times New Roman" w:hAnsi="Times New Roman" w:cs="Times New Roman"/>
          <w:sz w:val="24"/>
          <w:szCs w:val="24"/>
        </w:rPr>
        <w:t xml:space="preserve"> and gestational diabetes (GDM)</w:t>
      </w:r>
      <w:r w:rsidR="00ED0088" w:rsidRPr="00775DDC">
        <w:rPr>
          <w:rFonts w:ascii="Times New Roman" w:hAnsi="Times New Roman" w:cs="Times New Roman"/>
          <w:sz w:val="24"/>
          <w:szCs w:val="24"/>
        </w:rPr>
        <w:t xml:space="preserve">/gestational glucose were adjusted for infant sex (model 1) and additionally for </w:t>
      </w:r>
      <w:r w:rsidR="00ED0088" w:rsidRPr="00775DDC">
        <w:rPr>
          <w:rStyle w:val="apple-converted-space"/>
          <w:rFonts w:ascii="Times New Roman" w:hAnsi="Times New Roman"/>
          <w:sz w:val="24"/>
          <w:szCs w:val="24"/>
        </w:rPr>
        <w:t>potential confounding by maternal age, parity, height, BMI, education level, smoking and alcohol use during pregnancy, and hypertensive disorders of pregnancy (model 2). These covariates are likely to be confounders of the association of GD</w:t>
      </w:r>
      <w:r w:rsidR="004F7F23" w:rsidRPr="00775DDC">
        <w:rPr>
          <w:rStyle w:val="apple-converted-space"/>
          <w:rFonts w:ascii="Times New Roman" w:hAnsi="Times New Roman"/>
          <w:sz w:val="24"/>
          <w:szCs w:val="24"/>
        </w:rPr>
        <w:t>M</w:t>
      </w:r>
      <w:r w:rsidR="00ED0088" w:rsidRPr="00775DDC">
        <w:rPr>
          <w:rStyle w:val="apple-converted-space"/>
          <w:rFonts w:ascii="Times New Roman" w:hAnsi="Times New Roman"/>
          <w:sz w:val="24"/>
          <w:szCs w:val="24"/>
        </w:rPr>
        <w:t xml:space="preserve"> with fetal growth but their inclusion in the multivariable model may </w:t>
      </w:r>
      <w:proofErr w:type="spellStart"/>
      <w:r w:rsidR="00ED0088" w:rsidRPr="00775DDC">
        <w:rPr>
          <w:rStyle w:val="apple-converted-space"/>
          <w:rFonts w:ascii="Times New Roman" w:hAnsi="Times New Roman"/>
          <w:sz w:val="24"/>
          <w:szCs w:val="24"/>
        </w:rPr>
        <w:t>overadjust</w:t>
      </w:r>
      <w:proofErr w:type="spellEnd"/>
      <w:r w:rsidR="00ED0088" w:rsidRPr="00775DDC">
        <w:rPr>
          <w:rStyle w:val="apple-converted-space"/>
          <w:rFonts w:ascii="Times New Roman" w:hAnsi="Times New Roman"/>
          <w:sz w:val="24"/>
          <w:szCs w:val="24"/>
        </w:rPr>
        <w:t xml:space="preserve"> the association of ethnicity with fetal growth. However, for joint modelling of GD</w:t>
      </w:r>
      <w:r w:rsidR="00AE09F9" w:rsidRPr="00775DDC">
        <w:rPr>
          <w:rStyle w:val="apple-converted-space"/>
          <w:rFonts w:ascii="Times New Roman" w:hAnsi="Times New Roman"/>
          <w:sz w:val="24"/>
          <w:szCs w:val="24"/>
        </w:rPr>
        <w:t>M</w:t>
      </w:r>
      <w:r w:rsidR="00ED0088" w:rsidRPr="00775DDC">
        <w:rPr>
          <w:rStyle w:val="apple-converted-space"/>
          <w:rFonts w:ascii="Times New Roman" w:hAnsi="Times New Roman"/>
          <w:sz w:val="24"/>
          <w:szCs w:val="24"/>
        </w:rPr>
        <w:t xml:space="preserve"> and ethnicity, we needed a consistent set of covariates. We evaluated the potential of </w:t>
      </w:r>
      <w:proofErr w:type="spellStart"/>
      <w:r w:rsidR="00ED0088" w:rsidRPr="00775DDC">
        <w:rPr>
          <w:rStyle w:val="apple-converted-space"/>
          <w:rFonts w:ascii="Times New Roman" w:hAnsi="Times New Roman"/>
          <w:sz w:val="24"/>
          <w:szCs w:val="24"/>
        </w:rPr>
        <w:t>overadjustment</w:t>
      </w:r>
      <w:proofErr w:type="spellEnd"/>
      <w:r w:rsidR="00ED0088" w:rsidRPr="00775DDC">
        <w:rPr>
          <w:rStyle w:val="apple-converted-space"/>
          <w:rFonts w:ascii="Times New Roman" w:hAnsi="Times New Roman"/>
          <w:sz w:val="24"/>
          <w:szCs w:val="24"/>
        </w:rPr>
        <w:t xml:space="preserve"> by comparing the multivaria</w:t>
      </w:r>
      <w:r w:rsidR="00CD461B" w:rsidRPr="00775DDC">
        <w:rPr>
          <w:rStyle w:val="apple-converted-space"/>
          <w:rFonts w:ascii="Times New Roman" w:hAnsi="Times New Roman"/>
          <w:sz w:val="24"/>
          <w:szCs w:val="24"/>
        </w:rPr>
        <w:t xml:space="preserve">ble adjusted estimates with </w:t>
      </w:r>
      <w:r w:rsidR="00ED0088" w:rsidRPr="00775DDC">
        <w:rPr>
          <w:rStyle w:val="apple-converted-space"/>
          <w:rFonts w:ascii="Times New Roman" w:hAnsi="Times New Roman"/>
          <w:sz w:val="24"/>
          <w:szCs w:val="24"/>
        </w:rPr>
        <w:t>es</w:t>
      </w:r>
      <w:r w:rsidR="00CD461B" w:rsidRPr="00775DDC">
        <w:rPr>
          <w:rStyle w:val="apple-converted-space"/>
          <w:rFonts w:ascii="Times New Roman" w:hAnsi="Times New Roman"/>
          <w:sz w:val="24"/>
          <w:szCs w:val="24"/>
        </w:rPr>
        <w:t>timates from the model with adjustment for infant sex only</w:t>
      </w:r>
      <w:r w:rsidR="00ED0088" w:rsidRPr="00775DDC">
        <w:rPr>
          <w:rStyle w:val="apple-converted-space"/>
          <w:rFonts w:ascii="Times New Roman" w:hAnsi="Times New Roman"/>
          <w:sz w:val="24"/>
          <w:szCs w:val="24"/>
        </w:rPr>
        <w:t xml:space="preserve">. </w:t>
      </w:r>
      <w:r w:rsidR="00CD461B" w:rsidRPr="00775DDC">
        <w:rPr>
          <w:rStyle w:val="apple-converted-space"/>
          <w:rFonts w:ascii="Times New Roman" w:hAnsi="Times New Roman"/>
          <w:sz w:val="24"/>
          <w:szCs w:val="24"/>
        </w:rPr>
        <w:t>Because estimates with adjustment for infant sex only were of similar magnitude</w:t>
      </w:r>
      <w:r w:rsidR="00A33CEA" w:rsidRPr="00775DDC">
        <w:rPr>
          <w:rStyle w:val="apple-converted-space"/>
          <w:rFonts w:ascii="Times New Roman" w:hAnsi="Times New Roman"/>
          <w:sz w:val="24"/>
          <w:szCs w:val="24"/>
        </w:rPr>
        <w:t xml:space="preserve"> </w:t>
      </w:r>
      <w:r w:rsidR="00775DDC">
        <w:rPr>
          <w:rFonts w:ascii="Times New Roman" w:hAnsi="Times New Roman" w:cs="Times New Roman"/>
          <w:b/>
          <w:sz w:val="24"/>
          <w:szCs w:val="24"/>
        </w:rPr>
        <w:t>(</w:t>
      </w:r>
      <w:r w:rsidR="00447DEA" w:rsidRPr="00775DDC">
        <w:rPr>
          <w:rFonts w:ascii="Times New Roman" w:hAnsi="Times New Roman" w:cs="Times New Roman"/>
          <w:b/>
          <w:sz w:val="24"/>
          <w:szCs w:val="24"/>
        </w:rPr>
        <w:t xml:space="preserve">Table </w:t>
      </w:r>
      <w:r w:rsidR="00775DDC">
        <w:rPr>
          <w:rFonts w:ascii="Times New Roman" w:hAnsi="Times New Roman" w:cs="Times New Roman"/>
          <w:b/>
          <w:sz w:val="24"/>
          <w:szCs w:val="24"/>
        </w:rPr>
        <w:t>S</w:t>
      </w:r>
      <w:r w:rsidR="00242C18">
        <w:rPr>
          <w:rFonts w:ascii="Times New Roman" w:hAnsi="Times New Roman" w:cs="Times New Roman"/>
          <w:b/>
          <w:sz w:val="24"/>
          <w:szCs w:val="24"/>
        </w:rPr>
        <w:t>7</w:t>
      </w:r>
      <w:r w:rsidR="00775DDC">
        <w:rPr>
          <w:rFonts w:ascii="Times New Roman" w:hAnsi="Times New Roman" w:cs="Times New Roman"/>
          <w:b/>
          <w:sz w:val="24"/>
          <w:szCs w:val="24"/>
        </w:rPr>
        <w:t xml:space="preserve"> in Additional file 1</w:t>
      </w:r>
      <w:r w:rsidR="00A33CEA" w:rsidRPr="00775DDC">
        <w:rPr>
          <w:rFonts w:ascii="Times New Roman" w:hAnsi="Times New Roman" w:cs="Times New Roman"/>
          <w:b/>
          <w:sz w:val="24"/>
          <w:szCs w:val="24"/>
        </w:rPr>
        <w:t>)</w:t>
      </w:r>
      <w:r w:rsidR="00CD461B" w:rsidRPr="00775DDC">
        <w:rPr>
          <w:rStyle w:val="apple-converted-space"/>
          <w:rFonts w:ascii="Times New Roman" w:hAnsi="Times New Roman"/>
          <w:sz w:val="24"/>
          <w:szCs w:val="24"/>
        </w:rPr>
        <w:t xml:space="preserve">, the potential of </w:t>
      </w:r>
      <w:proofErr w:type="spellStart"/>
      <w:r w:rsidR="00CD461B" w:rsidRPr="00775DDC">
        <w:rPr>
          <w:rStyle w:val="apple-converted-space"/>
          <w:rFonts w:ascii="Times New Roman" w:hAnsi="Times New Roman"/>
          <w:sz w:val="24"/>
          <w:szCs w:val="24"/>
        </w:rPr>
        <w:t>overadjustment</w:t>
      </w:r>
      <w:proofErr w:type="spellEnd"/>
      <w:r w:rsidR="00CD461B" w:rsidRPr="00775DDC">
        <w:rPr>
          <w:rStyle w:val="apple-converted-space"/>
          <w:rFonts w:ascii="Times New Roman" w:hAnsi="Times New Roman"/>
          <w:sz w:val="24"/>
          <w:szCs w:val="24"/>
        </w:rPr>
        <w:t xml:space="preserve"> appears to be minimal.</w:t>
      </w:r>
    </w:p>
    <w:p w14:paraId="2FDF2BE1" w14:textId="495AD1B4" w:rsidR="00BC272C" w:rsidRPr="00775DDC" w:rsidRDefault="00BF21BE" w:rsidP="00BF21BE">
      <w:pPr>
        <w:spacing w:after="0" w:line="480" w:lineRule="auto"/>
        <w:rPr>
          <w:rFonts w:ascii="Times New Roman" w:hAnsi="Times New Roman" w:cs="Times New Roman"/>
          <w:sz w:val="24"/>
          <w:szCs w:val="24"/>
        </w:rPr>
      </w:pPr>
      <w:r w:rsidRPr="00775DDC">
        <w:rPr>
          <w:rFonts w:ascii="Times New Roman" w:hAnsi="Times New Roman" w:cs="Times New Roman"/>
          <w:sz w:val="24"/>
          <w:szCs w:val="24"/>
        </w:rPr>
        <w:t xml:space="preserve">Ethnicity and covariates were included as main effect and as interactions with each of the power terms of gestational age in models estimating fetal growth trajectories in South Asians vs. White Europeans. Overall p values for the interaction of ethnicity with all fetal coefficients (at baseline and change by gestational age) were derived from these models to assess potential differences in fetal growth. The same approach was used for analysing </w:t>
      </w:r>
      <w:r w:rsidRPr="00775DDC">
        <w:rPr>
          <w:rFonts w:ascii="Times New Roman" w:hAnsi="Times New Roman" w:cs="Times New Roman"/>
          <w:sz w:val="24"/>
          <w:szCs w:val="24"/>
        </w:rPr>
        <w:lastRenderedPageBreak/>
        <w:t>differences in fetal gro</w:t>
      </w:r>
      <w:r w:rsidR="00D9654C" w:rsidRPr="00775DDC">
        <w:rPr>
          <w:rFonts w:ascii="Times New Roman" w:hAnsi="Times New Roman" w:cs="Times New Roman"/>
          <w:sz w:val="24"/>
          <w:szCs w:val="24"/>
        </w:rPr>
        <w:t xml:space="preserve">wth by </w:t>
      </w:r>
      <w:r w:rsidR="00DD30A6" w:rsidRPr="00775DDC">
        <w:rPr>
          <w:rFonts w:ascii="Times New Roman" w:hAnsi="Times New Roman" w:cs="Times New Roman"/>
          <w:sz w:val="24"/>
          <w:szCs w:val="24"/>
        </w:rPr>
        <w:t>GDM/</w:t>
      </w:r>
      <w:r w:rsidR="0040264E" w:rsidRPr="00775DDC">
        <w:rPr>
          <w:rFonts w:ascii="Times New Roman" w:hAnsi="Times New Roman" w:cs="Times New Roman"/>
          <w:sz w:val="24"/>
          <w:szCs w:val="24"/>
        </w:rPr>
        <w:t>gestational</w:t>
      </w:r>
      <w:r w:rsidR="00D9654C" w:rsidRPr="00775DDC">
        <w:rPr>
          <w:rFonts w:ascii="Times New Roman" w:hAnsi="Times New Roman" w:cs="Times New Roman"/>
          <w:sz w:val="24"/>
          <w:szCs w:val="24"/>
        </w:rPr>
        <w:t xml:space="preserve"> glucose</w:t>
      </w:r>
      <w:r w:rsidRPr="00775DDC">
        <w:rPr>
          <w:rFonts w:ascii="Times New Roman" w:hAnsi="Times New Roman" w:cs="Times New Roman"/>
          <w:sz w:val="24"/>
          <w:szCs w:val="24"/>
        </w:rPr>
        <w:t>, and for joint a</w:t>
      </w:r>
      <w:r w:rsidR="00D9654C" w:rsidRPr="00775DDC">
        <w:rPr>
          <w:rFonts w:ascii="Times New Roman" w:hAnsi="Times New Roman" w:cs="Times New Roman"/>
          <w:sz w:val="24"/>
          <w:szCs w:val="24"/>
        </w:rPr>
        <w:t>ssociations of eth</w:t>
      </w:r>
      <w:r w:rsidR="00DD30A6" w:rsidRPr="00775DDC">
        <w:rPr>
          <w:rFonts w:ascii="Times New Roman" w:hAnsi="Times New Roman" w:cs="Times New Roman"/>
          <w:sz w:val="24"/>
          <w:szCs w:val="24"/>
        </w:rPr>
        <w:t>nicity and GDM</w:t>
      </w:r>
      <w:r w:rsidRPr="00775DDC">
        <w:rPr>
          <w:rFonts w:ascii="Times New Roman" w:hAnsi="Times New Roman" w:cs="Times New Roman"/>
          <w:sz w:val="24"/>
          <w:szCs w:val="24"/>
        </w:rPr>
        <w:t>.</w:t>
      </w:r>
      <w:r w:rsidR="00B370C6" w:rsidRPr="00775DDC">
        <w:rPr>
          <w:rFonts w:ascii="Times New Roman" w:hAnsi="Times New Roman" w:cs="Times New Roman"/>
          <w:sz w:val="24"/>
          <w:szCs w:val="24"/>
        </w:rPr>
        <w:t xml:space="preserve"> </w:t>
      </w:r>
    </w:p>
    <w:p w14:paraId="1FA3227E" w14:textId="43BAE65F" w:rsidR="00B370C6" w:rsidRPr="00775DDC" w:rsidRDefault="00B370C6" w:rsidP="00BF21BE">
      <w:pPr>
        <w:spacing w:after="0" w:line="480" w:lineRule="auto"/>
        <w:rPr>
          <w:rFonts w:ascii="Times New Roman" w:hAnsi="Times New Roman" w:cs="Times New Roman"/>
          <w:sz w:val="24"/>
          <w:szCs w:val="24"/>
        </w:rPr>
      </w:pPr>
      <w:r w:rsidRPr="00775DDC">
        <w:rPr>
          <w:rFonts w:ascii="Times New Roman" w:hAnsi="Times New Roman" w:cs="Times New Roman"/>
          <w:sz w:val="24"/>
          <w:szCs w:val="24"/>
        </w:rPr>
        <w:t>Apart from</w:t>
      </w:r>
      <w:r w:rsidR="002218E3">
        <w:rPr>
          <w:rFonts w:ascii="Times New Roman" w:hAnsi="Times New Roman" w:cs="Times New Roman"/>
          <w:sz w:val="24"/>
          <w:szCs w:val="24"/>
        </w:rPr>
        <w:t xml:space="preserve"> evaluating</w:t>
      </w:r>
      <w:r w:rsidRPr="00775DDC">
        <w:rPr>
          <w:rFonts w:ascii="Times New Roman" w:hAnsi="Times New Roman" w:cs="Times New Roman"/>
          <w:sz w:val="24"/>
          <w:szCs w:val="24"/>
        </w:rPr>
        <w:t xml:space="preserve"> </w:t>
      </w:r>
      <w:r w:rsidR="00CD461B" w:rsidRPr="00775DDC">
        <w:rPr>
          <w:rFonts w:ascii="Times New Roman" w:hAnsi="Times New Roman" w:cs="Times New Roman"/>
          <w:sz w:val="24"/>
          <w:szCs w:val="24"/>
        </w:rPr>
        <w:t xml:space="preserve">overall differences </w:t>
      </w:r>
      <w:r w:rsidR="0040264E" w:rsidRPr="00775DDC">
        <w:rPr>
          <w:rFonts w:ascii="Times New Roman" w:hAnsi="Times New Roman" w:cs="Times New Roman"/>
          <w:sz w:val="24"/>
          <w:szCs w:val="24"/>
        </w:rPr>
        <w:t>in fetal growth</w:t>
      </w:r>
      <w:r w:rsidR="002218E3">
        <w:rPr>
          <w:rFonts w:ascii="Times New Roman" w:hAnsi="Times New Roman" w:cs="Times New Roman"/>
          <w:sz w:val="24"/>
          <w:szCs w:val="24"/>
        </w:rPr>
        <w:t xml:space="preserve"> trajectories</w:t>
      </w:r>
      <w:r w:rsidRPr="00775DDC">
        <w:rPr>
          <w:rFonts w:ascii="Times New Roman" w:hAnsi="Times New Roman" w:cs="Times New Roman"/>
          <w:sz w:val="24"/>
          <w:szCs w:val="24"/>
        </w:rPr>
        <w:t xml:space="preserve">, we also estimated </w:t>
      </w:r>
      <w:r w:rsidR="00F55C90" w:rsidRPr="00775DDC">
        <w:rPr>
          <w:rFonts w:ascii="Times New Roman" w:hAnsi="Times New Roman" w:cs="Times New Roman"/>
          <w:sz w:val="24"/>
          <w:szCs w:val="24"/>
        </w:rPr>
        <w:t>differences in mean fetal HC, FL, AC and EFW</w:t>
      </w:r>
      <w:r w:rsidRPr="00775DDC">
        <w:rPr>
          <w:rFonts w:ascii="Times New Roman" w:hAnsi="Times New Roman" w:cs="Times New Roman"/>
          <w:sz w:val="24"/>
          <w:szCs w:val="24"/>
        </w:rPr>
        <w:t xml:space="preserve"> at 4-weekly intervals </w:t>
      </w:r>
      <w:r w:rsidR="0007379D" w:rsidRPr="00775DDC">
        <w:rPr>
          <w:rStyle w:val="apple-converted-space"/>
          <w:rFonts w:ascii="Times New Roman" w:hAnsi="Times New Roman"/>
          <w:sz w:val="24"/>
          <w:szCs w:val="24"/>
        </w:rPr>
        <w:t>from 12 or 16 weeks onwards</w:t>
      </w:r>
      <w:r w:rsidR="0007379D" w:rsidRPr="00775DDC">
        <w:rPr>
          <w:rFonts w:ascii="Times New Roman" w:hAnsi="Times New Roman" w:cs="Times New Roman"/>
          <w:sz w:val="24"/>
          <w:szCs w:val="24"/>
        </w:rPr>
        <w:t xml:space="preserve"> </w:t>
      </w:r>
      <w:r w:rsidRPr="00775DDC">
        <w:rPr>
          <w:rFonts w:ascii="Times New Roman" w:hAnsi="Times New Roman" w:cs="Times New Roman"/>
          <w:sz w:val="24"/>
          <w:szCs w:val="24"/>
        </w:rPr>
        <w:t xml:space="preserve">for ease of clinical interpretation. </w:t>
      </w:r>
      <w:r w:rsidRPr="00775DDC">
        <w:rPr>
          <w:rStyle w:val="apple-converted-space"/>
          <w:rFonts w:ascii="Times New Roman" w:hAnsi="Times New Roman"/>
          <w:sz w:val="24"/>
          <w:szCs w:val="24"/>
        </w:rPr>
        <w:t>Mean differences in fetal size by ethnicity and GD</w:t>
      </w:r>
      <w:r w:rsidR="00AE09F9" w:rsidRPr="00775DDC">
        <w:rPr>
          <w:rStyle w:val="apple-converted-space"/>
          <w:rFonts w:ascii="Times New Roman" w:hAnsi="Times New Roman"/>
          <w:sz w:val="24"/>
          <w:szCs w:val="24"/>
        </w:rPr>
        <w:t>M</w:t>
      </w:r>
      <w:r w:rsidRPr="00775DDC">
        <w:rPr>
          <w:rStyle w:val="apple-converted-space"/>
          <w:rFonts w:ascii="Times New Roman" w:hAnsi="Times New Roman"/>
          <w:sz w:val="24"/>
          <w:szCs w:val="24"/>
        </w:rPr>
        <w:t>/</w:t>
      </w:r>
      <w:r w:rsidR="00514B25" w:rsidRPr="00775DDC">
        <w:rPr>
          <w:rStyle w:val="apple-converted-space"/>
          <w:rFonts w:ascii="Times New Roman" w:hAnsi="Times New Roman"/>
          <w:sz w:val="24"/>
          <w:szCs w:val="24"/>
        </w:rPr>
        <w:t xml:space="preserve">gestational </w:t>
      </w:r>
      <w:r w:rsidR="00CD461B" w:rsidRPr="00775DDC">
        <w:rPr>
          <w:rStyle w:val="apple-converted-space"/>
          <w:rFonts w:ascii="Times New Roman" w:hAnsi="Times New Roman"/>
          <w:sz w:val="24"/>
          <w:szCs w:val="24"/>
        </w:rPr>
        <w:t>glucose were</w:t>
      </w:r>
      <w:r w:rsidRPr="00775DDC">
        <w:rPr>
          <w:rStyle w:val="apple-converted-space"/>
          <w:rFonts w:ascii="Times New Roman" w:hAnsi="Times New Roman"/>
          <w:sz w:val="24"/>
          <w:szCs w:val="24"/>
        </w:rPr>
        <w:t xml:space="preserve"> reported in absolute original units </w:t>
      </w:r>
      <w:r w:rsidR="00BF0735" w:rsidRPr="00775DDC">
        <w:rPr>
          <w:rStyle w:val="apple-converted-space"/>
          <w:rFonts w:ascii="Times New Roman" w:hAnsi="Times New Roman"/>
          <w:sz w:val="24"/>
          <w:szCs w:val="24"/>
        </w:rPr>
        <w:t xml:space="preserve">(i.e. mm and grams) </w:t>
      </w:r>
      <w:proofErr w:type="gramStart"/>
      <w:r w:rsidRPr="00775DDC">
        <w:rPr>
          <w:rStyle w:val="apple-converted-space"/>
          <w:rFonts w:ascii="Times New Roman" w:hAnsi="Times New Roman"/>
          <w:sz w:val="24"/>
          <w:szCs w:val="24"/>
        </w:rPr>
        <w:t>and also</w:t>
      </w:r>
      <w:proofErr w:type="gramEnd"/>
      <w:r w:rsidRPr="00775DDC">
        <w:rPr>
          <w:rStyle w:val="apple-converted-space"/>
          <w:rFonts w:ascii="Times New Roman" w:hAnsi="Times New Roman"/>
          <w:sz w:val="24"/>
          <w:szCs w:val="24"/>
        </w:rPr>
        <w:t xml:space="preserve"> proportionally as the ratio of the observed dif</w:t>
      </w:r>
      <w:r w:rsidR="002218E3">
        <w:rPr>
          <w:rStyle w:val="apple-converted-space"/>
          <w:rFonts w:ascii="Times New Roman" w:hAnsi="Times New Roman"/>
          <w:sz w:val="24"/>
          <w:szCs w:val="24"/>
        </w:rPr>
        <w:t xml:space="preserve">ference to the </w:t>
      </w:r>
      <w:r w:rsidR="00BF0735" w:rsidRPr="00775DDC">
        <w:rPr>
          <w:rStyle w:val="apple-converted-space"/>
          <w:rFonts w:ascii="Times New Roman" w:hAnsi="Times New Roman"/>
          <w:sz w:val="24"/>
          <w:szCs w:val="24"/>
        </w:rPr>
        <w:t>mean</w:t>
      </w:r>
      <w:r w:rsidR="002218E3">
        <w:rPr>
          <w:rStyle w:val="apple-converted-space"/>
          <w:rFonts w:ascii="Times New Roman" w:hAnsi="Times New Roman"/>
          <w:sz w:val="24"/>
          <w:szCs w:val="24"/>
        </w:rPr>
        <w:t xml:space="preserve"> at each time point</w:t>
      </w:r>
      <w:r w:rsidR="00BF0735" w:rsidRPr="00775DDC">
        <w:rPr>
          <w:rStyle w:val="apple-converted-space"/>
          <w:rFonts w:ascii="Times New Roman" w:hAnsi="Times New Roman"/>
          <w:sz w:val="24"/>
          <w:szCs w:val="24"/>
        </w:rPr>
        <w:t>, as we might expect absolute differences to increase with increasing gestational age as fetal size increases.</w:t>
      </w:r>
    </w:p>
    <w:p w14:paraId="506F07C0" w14:textId="77777777" w:rsidR="003C112E" w:rsidRPr="00775DDC" w:rsidRDefault="003C112E" w:rsidP="00BF21BE">
      <w:pPr>
        <w:spacing w:after="0" w:line="480" w:lineRule="auto"/>
        <w:rPr>
          <w:rFonts w:ascii="Times New Roman" w:hAnsi="Times New Roman" w:cs="Times New Roman"/>
          <w:sz w:val="24"/>
          <w:szCs w:val="24"/>
        </w:rPr>
      </w:pPr>
    </w:p>
    <w:p w14:paraId="4E8931A2" w14:textId="77777777" w:rsidR="003C112E" w:rsidRPr="00775DDC" w:rsidRDefault="003C112E" w:rsidP="003C112E">
      <w:pPr>
        <w:spacing w:after="0" w:line="480" w:lineRule="auto"/>
        <w:rPr>
          <w:rFonts w:ascii="Times New Roman" w:hAnsi="Times New Roman" w:cs="Times New Roman"/>
          <w:b/>
          <w:i/>
          <w:sz w:val="24"/>
          <w:szCs w:val="24"/>
        </w:rPr>
      </w:pPr>
      <w:r w:rsidRPr="00775DDC">
        <w:rPr>
          <w:rFonts w:ascii="Times New Roman" w:hAnsi="Times New Roman" w:cs="Times New Roman"/>
          <w:b/>
          <w:i/>
          <w:sz w:val="24"/>
          <w:szCs w:val="24"/>
        </w:rPr>
        <w:t>Handling of missing covariate data</w:t>
      </w:r>
    </w:p>
    <w:p w14:paraId="0041E860" w14:textId="56202353" w:rsidR="003C112E" w:rsidRPr="00775DDC" w:rsidRDefault="003C112E" w:rsidP="00022838">
      <w:pPr>
        <w:pStyle w:val="Body"/>
        <w:spacing w:after="0" w:line="480" w:lineRule="auto"/>
        <w:rPr>
          <w:rFonts w:ascii="Times New Roman" w:eastAsia="Times New Roman" w:hAnsi="Times New Roman" w:cs="Times New Roman"/>
          <w:sz w:val="24"/>
          <w:szCs w:val="24"/>
          <w:lang w:val="en-US"/>
        </w:rPr>
      </w:pPr>
      <w:r w:rsidRPr="00775DDC">
        <w:rPr>
          <w:rStyle w:val="apple-converted-space"/>
          <w:rFonts w:ascii="Times New Roman" w:hAnsi="Times New Roman"/>
          <w:sz w:val="24"/>
          <w:szCs w:val="24"/>
        </w:rPr>
        <w:t xml:space="preserve">In total, 2353 singleton pregnancies (22.0%) had missing data on at least one of the potential confounders, with missing data being most for maternal </w:t>
      </w:r>
      <w:r w:rsidR="00F87C1E">
        <w:rPr>
          <w:rStyle w:val="apple-converted-space"/>
          <w:rFonts w:ascii="Times New Roman" w:hAnsi="Times New Roman"/>
          <w:sz w:val="24"/>
          <w:szCs w:val="24"/>
        </w:rPr>
        <w:t xml:space="preserve">early </w:t>
      </w:r>
      <w:r w:rsidRPr="00775DDC">
        <w:rPr>
          <w:rStyle w:val="apple-converted-space"/>
          <w:rFonts w:ascii="Times New Roman" w:hAnsi="Times New Roman"/>
          <w:sz w:val="24"/>
          <w:szCs w:val="24"/>
        </w:rPr>
        <w:t xml:space="preserve">pregnancy BMI (17.3%) and least for maternal parity (3.3%). </w:t>
      </w:r>
      <w:r w:rsidR="00430E3C" w:rsidRPr="00775DDC">
        <w:rPr>
          <w:rStyle w:val="apple-converted-space"/>
          <w:rFonts w:ascii="Times New Roman" w:hAnsi="Times New Roman"/>
          <w:sz w:val="24"/>
          <w:szCs w:val="24"/>
        </w:rPr>
        <w:t>M</w:t>
      </w:r>
      <w:r w:rsidRPr="00775DDC">
        <w:rPr>
          <w:rStyle w:val="apple-converted-space"/>
          <w:rFonts w:ascii="Times New Roman" w:hAnsi="Times New Roman"/>
          <w:sz w:val="24"/>
          <w:szCs w:val="24"/>
        </w:rPr>
        <w:t>issing</w:t>
      </w:r>
      <w:r w:rsidR="00CC2EE0" w:rsidRPr="00775DDC">
        <w:rPr>
          <w:rStyle w:val="apple-converted-space"/>
          <w:rFonts w:ascii="Times New Roman" w:hAnsi="Times New Roman"/>
          <w:sz w:val="24"/>
          <w:szCs w:val="24"/>
        </w:rPr>
        <w:t xml:space="preserve"> covariate</w:t>
      </w:r>
      <w:r w:rsidRPr="00775DDC">
        <w:rPr>
          <w:rStyle w:val="apple-converted-space"/>
          <w:rFonts w:ascii="Times New Roman" w:hAnsi="Times New Roman"/>
          <w:sz w:val="24"/>
          <w:szCs w:val="24"/>
        </w:rPr>
        <w:t xml:space="preserve"> data were imputed </w:t>
      </w:r>
      <w:r w:rsidR="00430E3C" w:rsidRPr="00775DDC">
        <w:rPr>
          <w:rStyle w:val="apple-converted-space"/>
          <w:rFonts w:ascii="Times New Roman" w:hAnsi="Times New Roman"/>
          <w:sz w:val="24"/>
          <w:szCs w:val="24"/>
        </w:rPr>
        <w:t xml:space="preserve">under the ‘missing at random assumption’ </w:t>
      </w:r>
      <w:r w:rsidRPr="00775DDC">
        <w:rPr>
          <w:rStyle w:val="apple-converted-space"/>
          <w:rFonts w:ascii="Times New Roman" w:hAnsi="Times New Roman"/>
          <w:sz w:val="24"/>
          <w:szCs w:val="24"/>
        </w:rPr>
        <w:t>using multivariate multiple imputation with chained equations, and 10 imputed datasets were generated. The imputation models</w:t>
      </w:r>
      <w:r w:rsidR="00430E3C" w:rsidRPr="00775DDC">
        <w:rPr>
          <w:rStyle w:val="apple-converted-space"/>
          <w:rFonts w:ascii="Times New Roman" w:hAnsi="Times New Roman"/>
          <w:sz w:val="24"/>
          <w:szCs w:val="24"/>
        </w:rPr>
        <w:t xml:space="preserve"> were specified for each fetal growth parameter (HC, FL, AC and EFW) and </w:t>
      </w:r>
      <w:r w:rsidRPr="00775DDC">
        <w:rPr>
          <w:rStyle w:val="apple-converted-space"/>
          <w:rFonts w:ascii="Times New Roman" w:hAnsi="Times New Roman"/>
          <w:sz w:val="24"/>
          <w:szCs w:val="24"/>
        </w:rPr>
        <w:t xml:space="preserve"> included up to 3 repeat measures of fetal size (&lt; 20 weeks’ </w:t>
      </w:r>
      <w:r w:rsidRPr="00775DDC">
        <w:rPr>
          <w:rStyle w:val="apple-converted-space"/>
          <w:rFonts w:ascii="Times New Roman" w:hAnsi="Times New Roman"/>
          <w:sz w:val="24"/>
          <w:szCs w:val="24"/>
          <w:lang w:val="nl-NL"/>
        </w:rPr>
        <w:t>gestation, 20-40 weeks</w:t>
      </w:r>
      <w:r w:rsidRPr="00775DDC">
        <w:rPr>
          <w:rStyle w:val="apple-converted-space"/>
          <w:rFonts w:ascii="Times New Roman" w:hAnsi="Times New Roman"/>
          <w:sz w:val="24"/>
          <w:szCs w:val="24"/>
        </w:rPr>
        <w:t>’ gestation and birth) with corresponding gestational ages, ethnicity, GD</w:t>
      </w:r>
      <w:r w:rsidR="00AE09F9" w:rsidRPr="00775DDC">
        <w:rPr>
          <w:rStyle w:val="apple-converted-space"/>
          <w:rFonts w:ascii="Times New Roman" w:hAnsi="Times New Roman"/>
          <w:sz w:val="24"/>
          <w:szCs w:val="24"/>
        </w:rPr>
        <w:t>M</w:t>
      </w:r>
      <w:r w:rsidRPr="00775DDC">
        <w:rPr>
          <w:rStyle w:val="apple-converted-space"/>
          <w:rFonts w:ascii="Times New Roman" w:hAnsi="Times New Roman"/>
          <w:sz w:val="24"/>
          <w:szCs w:val="24"/>
        </w:rPr>
        <w:t xml:space="preserve"> and fasting and 2-hour </w:t>
      </w:r>
      <w:proofErr w:type="spellStart"/>
      <w:r w:rsidRPr="00775DDC">
        <w:rPr>
          <w:rStyle w:val="apple-converted-space"/>
          <w:rFonts w:ascii="Times New Roman" w:hAnsi="Times New Roman"/>
          <w:sz w:val="24"/>
          <w:szCs w:val="24"/>
        </w:rPr>
        <w:t>postload</w:t>
      </w:r>
      <w:proofErr w:type="spellEnd"/>
      <w:r w:rsidRPr="00775DDC">
        <w:rPr>
          <w:rStyle w:val="apple-converted-space"/>
          <w:rFonts w:ascii="Times New Roman" w:hAnsi="Times New Roman"/>
          <w:sz w:val="24"/>
          <w:szCs w:val="24"/>
        </w:rPr>
        <w:t xml:space="preserve"> glucose, all potential confounders included in any model, and additional obstetric and neonatal characteristics that were not included in any of our analyses but that were associated with some missing data (stillbirth, hypothermia and 5-min Apgar score). </w:t>
      </w:r>
      <w:bookmarkStart w:id="1" w:name="_GoBack"/>
      <w:bookmarkEnd w:id="1"/>
    </w:p>
    <w:sectPr w:rsidR="003C112E" w:rsidRPr="00775DD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BCFEF" w14:textId="77777777" w:rsidR="00802FA2" w:rsidRDefault="00802FA2" w:rsidP="00540115">
      <w:pPr>
        <w:spacing w:after="0" w:line="240" w:lineRule="auto"/>
      </w:pPr>
      <w:r>
        <w:separator/>
      </w:r>
    </w:p>
  </w:endnote>
  <w:endnote w:type="continuationSeparator" w:id="0">
    <w:p w14:paraId="2DE1CB61" w14:textId="77777777" w:rsidR="00802FA2" w:rsidRDefault="00802FA2" w:rsidP="00540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96B7F" w14:textId="77777777" w:rsidR="00540115" w:rsidRDefault="00540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064438"/>
      <w:docPartObj>
        <w:docPartGallery w:val="Page Numbers (Bottom of Page)"/>
        <w:docPartUnique/>
      </w:docPartObj>
    </w:sdtPr>
    <w:sdtEndPr>
      <w:rPr>
        <w:noProof/>
      </w:rPr>
    </w:sdtEndPr>
    <w:sdtContent>
      <w:p w14:paraId="5C739DA5" w14:textId="239EFFF9" w:rsidR="00540115" w:rsidRDefault="00540115">
        <w:pPr>
          <w:pStyle w:val="Footer"/>
          <w:jc w:val="right"/>
        </w:pPr>
        <w:r>
          <w:fldChar w:fldCharType="begin"/>
        </w:r>
        <w:r>
          <w:instrText xml:space="preserve"> PAGE   \* MERGEFORMAT </w:instrText>
        </w:r>
        <w:r>
          <w:fldChar w:fldCharType="separate"/>
        </w:r>
        <w:r w:rsidR="00ED6ACD">
          <w:rPr>
            <w:noProof/>
          </w:rPr>
          <w:t>4</w:t>
        </w:r>
        <w:r>
          <w:rPr>
            <w:noProof/>
          </w:rPr>
          <w:fldChar w:fldCharType="end"/>
        </w:r>
      </w:p>
    </w:sdtContent>
  </w:sdt>
  <w:p w14:paraId="5A73A219" w14:textId="77777777" w:rsidR="00540115" w:rsidRDefault="00540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7812E" w14:textId="77777777" w:rsidR="00540115" w:rsidRDefault="00540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551F6" w14:textId="77777777" w:rsidR="00802FA2" w:rsidRDefault="00802FA2" w:rsidP="00540115">
      <w:pPr>
        <w:spacing w:after="0" w:line="240" w:lineRule="auto"/>
      </w:pPr>
      <w:r>
        <w:separator/>
      </w:r>
    </w:p>
  </w:footnote>
  <w:footnote w:type="continuationSeparator" w:id="0">
    <w:p w14:paraId="20E5DB03" w14:textId="77777777" w:rsidR="00802FA2" w:rsidRDefault="00802FA2" w:rsidP="00540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89835" w14:textId="77777777" w:rsidR="00540115" w:rsidRDefault="00540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056EA" w14:textId="77777777" w:rsidR="00540115" w:rsidRDefault="00540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9AC25" w14:textId="77777777" w:rsidR="00540115" w:rsidRDefault="005401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1BE"/>
    <w:rsid w:val="00022838"/>
    <w:rsid w:val="0007379D"/>
    <w:rsid w:val="000747BE"/>
    <w:rsid w:val="00081A0F"/>
    <w:rsid w:val="000B4732"/>
    <w:rsid w:val="000E74A8"/>
    <w:rsid w:val="000F6DEB"/>
    <w:rsid w:val="0010636E"/>
    <w:rsid w:val="001165CB"/>
    <w:rsid w:val="00121659"/>
    <w:rsid w:val="00121A3E"/>
    <w:rsid w:val="00126434"/>
    <w:rsid w:val="001472A8"/>
    <w:rsid w:val="00153D7A"/>
    <w:rsid w:val="001A21AA"/>
    <w:rsid w:val="001B426F"/>
    <w:rsid w:val="001F26DB"/>
    <w:rsid w:val="001F56FF"/>
    <w:rsid w:val="002170E9"/>
    <w:rsid w:val="002218E3"/>
    <w:rsid w:val="002315DC"/>
    <w:rsid w:val="00242C18"/>
    <w:rsid w:val="00243A55"/>
    <w:rsid w:val="00245A16"/>
    <w:rsid w:val="0025795E"/>
    <w:rsid w:val="0026049A"/>
    <w:rsid w:val="0028485F"/>
    <w:rsid w:val="002A31C6"/>
    <w:rsid w:val="002F2262"/>
    <w:rsid w:val="00325FCB"/>
    <w:rsid w:val="00326551"/>
    <w:rsid w:val="003273F2"/>
    <w:rsid w:val="00392DEA"/>
    <w:rsid w:val="0039356F"/>
    <w:rsid w:val="003B1CEC"/>
    <w:rsid w:val="003C112E"/>
    <w:rsid w:val="003D0055"/>
    <w:rsid w:val="0040264E"/>
    <w:rsid w:val="0040344D"/>
    <w:rsid w:val="00405181"/>
    <w:rsid w:val="004058A2"/>
    <w:rsid w:val="004164E6"/>
    <w:rsid w:val="00430E3C"/>
    <w:rsid w:val="00447DEA"/>
    <w:rsid w:val="00484B71"/>
    <w:rsid w:val="004A1574"/>
    <w:rsid w:val="004F65D4"/>
    <w:rsid w:val="004F7F23"/>
    <w:rsid w:val="00514B25"/>
    <w:rsid w:val="005300C8"/>
    <w:rsid w:val="00540115"/>
    <w:rsid w:val="00547CAE"/>
    <w:rsid w:val="00586DBC"/>
    <w:rsid w:val="005901C0"/>
    <w:rsid w:val="005B3901"/>
    <w:rsid w:val="005C6675"/>
    <w:rsid w:val="00602566"/>
    <w:rsid w:val="006658A2"/>
    <w:rsid w:val="00681EDE"/>
    <w:rsid w:val="00695AC9"/>
    <w:rsid w:val="006A63AB"/>
    <w:rsid w:val="006D2E0C"/>
    <w:rsid w:val="006E1ABA"/>
    <w:rsid w:val="0076014E"/>
    <w:rsid w:val="00775DDC"/>
    <w:rsid w:val="007C2BFB"/>
    <w:rsid w:val="007F5938"/>
    <w:rsid w:val="00802FA2"/>
    <w:rsid w:val="008537DA"/>
    <w:rsid w:val="00854254"/>
    <w:rsid w:val="00855E4E"/>
    <w:rsid w:val="008A5E4B"/>
    <w:rsid w:val="008B2490"/>
    <w:rsid w:val="008B4640"/>
    <w:rsid w:val="00910118"/>
    <w:rsid w:val="00911345"/>
    <w:rsid w:val="00914C2D"/>
    <w:rsid w:val="00974CD1"/>
    <w:rsid w:val="009946F8"/>
    <w:rsid w:val="009A2AC7"/>
    <w:rsid w:val="009E3F23"/>
    <w:rsid w:val="009E79FD"/>
    <w:rsid w:val="00A0768D"/>
    <w:rsid w:val="00A33CEA"/>
    <w:rsid w:val="00AA2BCB"/>
    <w:rsid w:val="00AE09F9"/>
    <w:rsid w:val="00AE7088"/>
    <w:rsid w:val="00B04074"/>
    <w:rsid w:val="00B04A40"/>
    <w:rsid w:val="00B33DF5"/>
    <w:rsid w:val="00B370C6"/>
    <w:rsid w:val="00B47322"/>
    <w:rsid w:val="00B4796E"/>
    <w:rsid w:val="00B532F6"/>
    <w:rsid w:val="00B83485"/>
    <w:rsid w:val="00BC272C"/>
    <w:rsid w:val="00BC5889"/>
    <w:rsid w:val="00BD2DC4"/>
    <w:rsid w:val="00BF0735"/>
    <w:rsid w:val="00BF21BE"/>
    <w:rsid w:val="00C25915"/>
    <w:rsid w:val="00CB5AEF"/>
    <w:rsid w:val="00CC2EE0"/>
    <w:rsid w:val="00CD461B"/>
    <w:rsid w:val="00D3629D"/>
    <w:rsid w:val="00D74B82"/>
    <w:rsid w:val="00D9654C"/>
    <w:rsid w:val="00DD1AE5"/>
    <w:rsid w:val="00DD30A6"/>
    <w:rsid w:val="00E018BE"/>
    <w:rsid w:val="00E12DDA"/>
    <w:rsid w:val="00E23A84"/>
    <w:rsid w:val="00E36193"/>
    <w:rsid w:val="00E73AD1"/>
    <w:rsid w:val="00E90464"/>
    <w:rsid w:val="00EC0AFC"/>
    <w:rsid w:val="00ED0088"/>
    <w:rsid w:val="00ED6ACD"/>
    <w:rsid w:val="00EE0307"/>
    <w:rsid w:val="00EF79A3"/>
    <w:rsid w:val="00F20FFE"/>
    <w:rsid w:val="00F55C90"/>
    <w:rsid w:val="00F83228"/>
    <w:rsid w:val="00F865D6"/>
    <w:rsid w:val="00F87C1E"/>
    <w:rsid w:val="00F93CFC"/>
    <w:rsid w:val="00FB0D89"/>
    <w:rsid w:val="00FD46DE"/>
    <w:rsid w:val="00FD7ACA"/>
    <w:rsid w:val="00FE1125"/>
    <w:rsid w:val="00FE3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C02A"/>
  <w15:chartTrackingRefBased/>
  <w15:docId w15:val="{91BB931D-836A-4CA5-8F0C-C126273C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1B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115"/>
  </w:style>
  <w:style w:type="paragraph" w:styleId="Footer">
    <w:name w:val="footer"/>
    <w:basedOn w:val="Normal"/>
    <w:link w:val="FooterChar"/>
    <w:uiPriority w:val="99"/>
    <w:unhideWhenUsed/>
    <w:rsid w:val="00540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115"/>
  </w:style>
  <w:style w:type="paragraph" w:styleId="NormalWeb">
    <w:name w:val="Normal (Web)"/>
    <w:basedOn w:val="Normal"/>
    <w:uiPriority w:val="99"/>
    <w:semiHidden/>
    <w:unhideWhenUsed/>
    <w:rsid w:val="00BC272C"/>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3C11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12E"/>
    <w:rPr>
      <w:rFonts w:ascii="Segoe UI" w:hAnsi="Segoe UI" w:cs="Segoe UI"/>
      <w:sz w:val="18"/>
      <w:szCs w:val="18"/>
    </w:rPr>
  </w:style>
  <w:style w:type="character" w:customStyle="1" w:styleId="apple-converted-space">
    <w:name w:val="apple-converted-space"/>
    <w:rsid w:val="003C112E"/>
    <w:rPr>
      <w:lang w:val="en-US"/>
    </w:rPr>
  </w:style>
  <w:style w:type="paragraph" w:customStyle="1" w:styleId="Body">
    <w:name w:val="Body"/>
    <w:rsid w:val="003C112E"/>
    <w:pPr>
      <w:pBdr>
        <w:top w:val="nil"/>
        <w:left w:val="nil"/>
        <w:bottom w:val="nil"/>
        <w:right w:val="nil"/>
        <w:between w:val="nil"/>
        <w:bar w:val="nil"/>
      </w:pBdr>
      <w:spacing w:line="256" w:lineRule="auto"/>
    </w:pPr>
    <w:rPr>
      <w:rFonts w:ascii="Calibri" w:eastAsia="Calibri" w:hAnsi="Calibri" w:cs="Calibri"/>
      <w:color w:val="000000"/>
      <w:u w:color="000000"/>
      <w:bdr w:val="nil"/>
      <w:lang w:eastAsia="en-GB"/>
    </w:rPr>
  </w:style>
  <w:style w:type="character" w:styleId="CommentReference">
    <w:name w:val="annotation reference"/>
    <w:basedOn w:val="DefaultParagraphFont"/>
    <w:uiPriority w:val="99"/>
    <w:semiHidden/>
    <w:unhideWhenUsed/>
    <w:rsid w:val="00022838"/>
    <w:rPr>
      <w:sz w:val="16"/>
      <w:szCs w:val="16"/>
    </w:rPr>
  </w:style>
  <w:style w:type="paragraph" w:styleId="CommentText">
    <w:name w:val="annotation text"/>
    <w:basedOn w:val="Normal"/>
    <w:link w:val="CommentTextChar"/>
    <w:uiPriority w:val="99"/>
    <w:unhideWhenUsed/>
    <w:rsid w:val="00022838"/>
    <w:pPr>
      <w:spacing w:line="240" w:lineRule="auto"/>
    </w:pPr>
    <w:rPr>
      <w:sz w:val="20"/>
      <w:szCs w:val="20"/>
    </w:rPr>
  </w:style>
  <w:style w:type="character" w:customStyle="1" w:styleId="CommentTextChar">
    <w:name w:val="Comment Text Char"/>
    <w:basedOn w:val="DefaultParagraphFont"/>
    <w:link w:val="CommentText"/>
    <w:uiPriority w:val="99"/>
    <w:rsid w:val="00022838"/>
    <w:rPr>
      <w:sz w:val="20"/>
      <w:szCs w:val="20"/>
    </w:rPr>
  </w:style>
  <w:style w:type="paragraph" w:styleId="CommentSubject">
    <w:name w:val="annotation subject"/>
    <w:basedOn w:val="CommentText"/>
    <w:next w:val="CommentText"/>
    <w:link w:val="CommentSubjectChar"/>
    <w:uiPriority w:val="99"/>
    <w:semiHidden/>
    <w:unhideWhenUsed/>
    <w:rsid w:val="00022838"/>
    <w:rPr>
      <w:b/>
      <w:bCs/>
    </w:rPr>
  </w:style>
  <w:style w:type="character" w:customStyle="1" w:styleId="CommentSubjectChar">
    <w:name w:val="Comment Subject Char"/>
    <w:basedOn w:val="CommentTextChar"/>
    <w:link w:val="CommentSubject"/>
    <w:uiPriority w:val="99"/>
    <w:semiHidden/>
    <w:rsid w:val="00022838"/>
    <w:rPr>
      <w:b/>
      <w:bCs/>
      <w:sz w:val="20"/>
      <w:szCs w:val="20"/>
    </w:rPr>
  </w:style>
  <w:style w:type="paragraph" w:styleId="PlainText">
    <w:name w:val="Plain Text"/>
    <w:basedOn w:val="Normal"/>
    <w:link w:val="PlainTextChar"/>
    <w:uiPriority w:val="99"/>
    <w:semiHidden/>
    <w:unhideWhenUsed/>
    <w:rsid w:val="005300C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5300C8"/>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974185">
      <w:bodyDiv w:val="1"/>
      <w:marLeft w:val="0"/>
      <w:marRight w:val="0"/>
      <w:marTop w:val="0"/>
      <w:marBottom w:val="0"/>
      <w:divBdr>
        <w:top w:val="none" w:sz="0" w:space="0" w:color="auto"/>
        <w:left w:val="none" w:sz="0" w:space="0" w:color="auto"/>
        <w:bottom w:val="none" w:sz="0" w:space="0" w:color="auto"/>
        <w:right w:val="none" w:sz="0" w:space="0" w:color="auto"/>
      </w:divBdr>
    </w:div>
    <w:div w:id="986009533">
      <w:bodyDiv w:val="1"/>
      <w:marLeft w:val="0"/>
      <w:marRight w:val="0"/>
      <w:marTop w:val="0"/>
      <w:marBottom w:val="0"/>
      <w:divBdr>
        <w:top w:val="none" w:sz="0" w:space="0" w:color="auto"/>
        <w:left w:val="none" w:sz="0" w:space="0" w:color="auto"/>
        <w:bottom w:val="none" w:sz="0" w:space="0" w:color="auto"/>
        <w:right w:val="none" w:sz="0" w:space="0" w:color="auto"/>
      </w:divBdr>
    </w:div>
    <w:div w:id="133525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Judith Brand</dc:creator>
  <cp:keywords/>
  <dc:description/>
  <cp:lastModifiedBy>Judith Brand</cp:lastModifiedBy>
  <cp:revision>4</cp:revision>
  <dcterms:created xsi:type="dcterms:W3CDTF">2018-06-29T06:36:00Z</dcterms:created>
  <dcterms:modified xsi:type="dcterms:W3CDTF">2018-07-18T05:52:00Z</dcterms:modified>
</cp:coreProperties>
</file>