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E83CA" w14:textId="1500DEB7" w:rsidR="007039C4" w:rsidRPr="00D7402C" w:rsidRDefault="00080698" w:rsidP="009D1B96">
      <w:pPr>
        <w:spacing w:after="0" w:line="360" w:lineRule="auto"/>
        <w:rPr>
          <w:rFonts w:ascii="Times New Roman" w:hAnsi="Times New Roman"/>
          <w:b/>
          <w:sz w:val="28"/>
        </w:rPr>
      </w:pPr>
      <w:r>
        <w:rPr>
          <w:rFonts w:ascii="Times New Roman" w:hAnsi="Times New Roman"/>
          <w:b/>
          <w:sz w:val="28"/>
        </w:rPr>
        <w:t>Supplemental Information</w:t>
      </w:r>
    </w:p>
    <w:p w14:paraId="7C72B133" w14:textId="77777777" w:rsidR="007039C4" w:rsidRPr="007A5F87" w:rsidRDefault="007039C4" w:rsidP="000F6901">
      <w:pPr>
        <w:spacing w:after="0" w:line="360" w:lineRule="auto"/>
        <w:rPr>
          <w:rFonts w:ascii="Times New Roman" w:hAnsi="Times New Roman" w:cs="Times New Roman"/>
          <w:b/>
          <w:sz w:val="24"/>
          <w:szCs w:val="36"/>
        </w:rPr>
      </w:pPr>
    </w:p>
    <w:p w14:paraId="557A47FF" w14:textId="21DE848C" w:rsidR="00954AD0" w:rsidRPr="00E312DB" w:rsidRDefault="00954AD0" w:rsidP="00954AD0">
      <w:pPr>
        <w:spacing w:line="360" w:lineRule="auto"/>
        <w:jc w:val="center"/>
        <w:rPr>
          <w:rFonts w:ascii="Times New Roman" w:hAnsi="Times New Roman"/>
          <w:color w:val="000000" w:themeColor="text1"/>
          <w:sz w:val="36"/>
        </w:rPr>
      </w:pPr>
      <w:r>
        <w:rPr>
          <w:rFonts w:ascii="Times New Roman" w:hAnsi="Times New Roman"/>
          <w:color w:val="000000" w:themeColor="text1"/>
          <w:sz w:val="36"/>
        </w:rPr>
        <w:t xml:space="preserve">Characterizing the </w:t>
      </w:r>
      <w:r w:rsidR="007A5F87">
        <w:rPr>
          <w:rFonts w:ascii="Times New Roman" w:hAnsi="Times New Roman"/>
          <w:color w:val="000000" w:themeColor="text1"/>
          <w:sz w:val="36"/>
        </w:rPr>
        <w:t>T</w:t>
      </w:r>
      <w:r>
        <w:rPr>
          <w:rFonts w:ascii="Times New Roman" w:hAnsi="Times New Roman"/>
          <w:color w:val="000000" w:themeColor="text1"/>
          <w:sz w:val="36"/>
        </w:rPr>
        <w:t xml:space="preserve">ransitioning </w:t>
      </w:r>
      <w:r w:rsidR="007A5F87">
        <w:rPr>
          <w:rFonts w:ascii="Times New Roman" w:hAnsi="Times New Roman"/>
          <w:color w:val="000000" w:themeColor="text1"/>
          <w:sz w:val="36"/>
        </w:rPr>
        <w:t>E</w:t>
      </w:r>
      <w:r>
        <w:rPr>
          <w:rFonts w:ascii="Times New Roman" w:hAnsi="Times New Roman"/>
          <w:color w:val="000000" w:themeColor="text1"/>
          <w:sz w:val="36"/>
        </w:rPr>
        <w:t xml:space="preserve">pidemiology of </w:t>
      </w:r>
      <w:r w:rsidR="007A5F87">
        <w:rPr>
          <w:rFonts w:ascii="Times New Roman" w:hAnsi="Times New Roman"/>
          <w:color w:val="000000" w:themeColor="text1"/>
          <w:sz w:val="36"/>
        </w:rPr>
        <w:t>H</w:t>
      </w:r>
      <w:r w:rsidRPr="00E312DB">
        <w:rPr>
          <w:rFonts w:ascii="Times New Roman" w:hAnsi="Times New Roman"/>
          <w:color w:val="000000" w:themeColor="text1"/>
          <w:sz w:val="36"/>
        </w:rPr>
        <w:t xml:space="preserve">erpes </w:t>
      </w:r>
      <w:r w:rsidR="007A5F87">
        <w:rPr>
          <w:rFonts w:ascii="Times New Roman" w:hAnsi="Times New Roman"/>
          <w:color w:val="000000" w:themeColor="text1"/>
          <w:sz w:val="36"/>
        </w:rPr>
        <w:t>S</w:t>
      </w:r>
      <w:r w:rsidRPr="00E312DB">
        <w:rPr>
          <w:rFonts w:ascii="Times New Roman" w:hAnsi="Times New Roman"/>
          <w:color w:val="000000" w:themeColor="text1"/>
          <w:sz w:val="36"/>
        </w:rPr>
        <w:t xml:space="preserve">implex </w:t>
      </w:r>
      <w:r w:rsidR="007A5F87">
        <w:rPr>
          <w:rFonts w:ascii="Times New Roman" w:hAnsi="Times New Roman"/>
          <w:color w:val="000000" w:themeColor="text1"/>
          <w:sz w:val="36"/>
        </w:rPr>
        <w:t>V</w:t>
      </w:r>
      <w:r w:rsidRPr="00E312DB">
        <w:rPr>
          <w:rFonts w:ascii="Times New Roman" w:hAnsi="Times New Roman"/>
          <w:color w:val="000000" w:themeColor="text1"/>
          <w:sz w:val="36"/>
        </w:rPr>
        <w:t xml:space="preserve">irus </w:t>
      </w:r>
      <w:r w:rsidR="007A5F87">
        <w:rPr>
          <w:rFonts w:ascii="Times New Roman" w:hAnsi="Times New Roman"/>
          <w:color w:val="000000" w:themeColor="text1"/>
          <w:sz w:val="36"/>
        </w:rPr>
        <w:t>T</w:t>
      </w:r>
      <w:r w:rsidRPr="00E312DB">
        <w:rPr>
          <w:rFonts w:ascii="Times New Roman" w:hAnsi="Times New Roman"/>
          <w:color w:val="000000" w:themeColor="text1"/>
          <w:sz w:val="36"/>
        </w:rPr>
        <w:t>ype 1</w:t>
      </w:r>
      <w:r>
        <w:rPr>
          <w:rFonts w:ascii="Times New Roman" w:hAnsi="Times New Roman"/>
          <w:color w:val="000000" w:themeColor="text1"/>
          <w:sz w:val="36"/>
        </w:rPr>
        <w:t xml:space="preserve"> in the United States</w:t>
      </w:r>
      <w:r w:rsidR="007A5F87">
        <w:rPr>
          <w:rFonts w:ascii="Times New Roman" w:hAnsi="Times New Roman"/>
          <w:color w:val="000000" w:themeColor="text1"/>
          <w:sz w:val="36"/>
        </w:rPr>
        <w:t>: Model-Based Predictions</w:t>
      </w:r>
    </w:p>
    <w:p w14:paraId="56ABF943" w14:textId="77777777" w:rsidR="00553E11" w:rsidRPr="00553E11" w:rsidRDefault="00553E11" w:rsidP="00553E11">
      <w:pPr>
        <w:spacing w:after="0" w:line="360" w:lineRule="auto"/>
        <w:jc w:val="center"/>
        <w:rPr>
          <w:rFonts w:ascii="Times New Roman" w:hAnsi="Times New Roman"/>
          <w:b/>
          <w:sz w:val="36"/>
          <w:szCs w:val="36"/>
        </w:rPr>
      </w:pPr>
    </w:p>
    <w:p w14:paraId="4EE32CB5" w14:textId="4FDD9978" w:rsidR="00BB42E4" w:rsidRPr="00E312DB" w:rsidRDefault="00BB42E4" w:rsidP="00BB42E4">
      <w:pPr>
        <w:pStyle w:val="aug"/>
        <w:spacing w:after="0" w:line="360" w:lineRule="auto"/>
        <w:jc w:val="center"/>
        <w:rPr>
          <w:snapToGrid w:val="0"/>
          <w:lang w:val="en-US"/>
        </w:rPr>
      </w:pPr>
      <w:r w:rsidRPr="00E312DB">
        <w:rPr>
          <w:snapToGrid w:val="0"/>
          <w:lang w:val="en-US"/>
        </w:rPr>
        <w:t xml:space="preserve">Houssein </w:t>
      </w:r>
      <w:r w:rsidR="004319D8">
        <w:rPr>
          <w:snapToGrid w:val="0"/>
          <w:lang w:val="en-US"/>
        </w:rPr>
        <w:t xml:space="preserve">H. </w:t>
      </w:r>
      <w:r w:rsidRPr="00E312DB">
        <w:rPr>
          <w:snapToGrid w:val="0"/>
          <w:lang w:val="en-US"/>
        </w:rPr>
        <w:t>AYOUB, PhD</w:t>
      </w:r>
      <w:r w:rsidRPr="00E312DB">
        <w:rPr>
          <w:snapToGrid w:val="0"/>
          <w:vertAlign w:val="superscript"/>
          <w:lang w:val="en-US"/>
        </w:rPr>
        <w:t>1,2</w:t>
      </w:r>
      <w:r w:rsidR="00C257ED">
        <w:rPr>
          <w:snapToGrid w:val="0"/>
          <w:vertAlign w:val="superscript"/>
          <w:lang w:val="en-US"/>
        </w:rPr>
        <w:t>,3</w:t>
      </w:r>
      <w:r w:rsidRPr="00E312DB">
        <w:rPr>
          <w:snapToGrid w:val="0"/>
          <w:lang w:val="en-US"/>
        </w:rPr>
        <w:t xml:space="preserve"> </w:t>
      </w:r>
      <w:r>
        <w:rPr>
          <w:snapToGrid w:val="0"/>
          <w:lang w:val="en-US"/>
        </w:rPr>
        <w:t>Hiam CHEMAITELLY, MSc</w:t>
      </w:r>
      <w:r w:rsidR="00C257ED">
        <w:rPr>
          <w:snapToGrid w:val="0"/>
          <w:vertAlign w:val="superscript"/>
          <w:lang w:val="en-US"/>
        </w:rPr>
        <w:t>2</w:t>
      </w:r>
      <w:r>
        <w:rPr>
          <w:snapToGrid w:val="0"/>
          <w:lang w:val="en-US"/>
        </w:rPr>
        <w:t xml:space="preserve"> </w:t>
      </w:r>
      <w:r w:rsidRPr="00E312DB">
        <w:rPr>
          <w:snapToGrid w:val="0"/>
          <w:lang w:val="en-US"/>
        </w:rPr>
        <w:t>and Laith J. ABU-RADDAD, PhD</w:t>
      </w:r>
      <w:r w:rsidR="00C257ED">
        <w:rPr>
          <w:snapToGrid w:val="0"/>
          <w:vertAlign w:val="superscript"/>
          <w:lang w:val="en-US"/>
        </w:rPr>
        <w:t>2,3,</w:t>
      </w:r>
      <w:r w:rsidR="00AC3F4E">
        <w:rPr>
          <w:snapToGrid w:val="0"/>
          <w:vertAlign w:val="superscript"/>
          <w:lang w:val="en-US"/>
        </w:rPr>
        <w:t>4</w:t>
      </w:r>
    </w:p>
    <w:p w14:paraId="35AD10FD" w14:textId="77777777" w:rsidR="00871600" w:rsidRDefault="00871600" w:rsidP="000F6901">
      <w:pPr>
        <w:pStyle w:val="aff"/>
        <w:spacing w:after="0" w:line="480" w:lineRule="auto"/>
        <w:rPr>
          <w:i w:val="0"/>
          <w:iCs/>
          <w:vertAlign w:val="superscript"/>
          <w:lang w:val="en-US"/>
        </w:rPr>
      </w:pPr>
    </w:p>
    <w:p w14:paraId="4B71849D" w14:textId="77777777" w:rsidR="007039C4" w:rsidRDefault="007039C4" w:rsidP="000F6901">
      <w:pPr>
        <w:pStyle w:val="aff"/>
        <w:spacing w:after="0" w:line="480" w:lineRule="auto"/>
        <w:rPr>
          <w:i w:val="0"/>
          <w:iCs/>
          <w:vertAlign w:val="superscript"/>
          <w:lang w:val="en-US"/>
        </w:rPr>
      </w:pPr>
    </w:p>
    <w:p w14:paraId="5CF9588B" w14:textId="77777777" w:rsidR="007039C4" w:rsidRPr="00ED061B" w:rsidRDefault="007039C4" w:rsidP="000F6901">
      <w:pPr>
        <w:pStyle w:val="aff"/>
        <w:spacing w:after="0" w:line="480" w:lineRule="auto"/>
        <w:rPr>
          <w:i w:val="0"/>
          <w:iCs/>
          <w:vertAlign w:val="superscript"/>
          <w:lang w:val="en-US"/>
        </w:rPr>
      </w:pPr>
    </w:p>
    <w:p w14:paraId="1E7B1658" w14:textId="2CEE5FB4" w:rsidR="00AC3F4E" w:rsidRPr="00AC3F4E" w:rsidRDefault="00AC3F4E" w:rsidP="00AC3F4E">
      <w:pPr>
        <w:pStyle w:val="aff"/>
        <w:spacing w:after="0" w:line="480" w:lineRule="auto"/>
        <w:rPr>
          <w:snapToGrid w:val="0"/>
          <w:lang w:val="en-US"/>
        </w:rPr>
      </w:pPr>
      <w:r>
        <w:rPr>
          <w:i w:val="0"/>
          <w:iCs/>
          <w:vertAlign w:val="superscript"/>
          <w:lang w:val="en-US"/>
        </w:rPr>
        <w:t>1</w:t>
      </w:r>
      <w:r>
        <w:rPr>
          <w:snapToGrid w:val="0"/>
          <w:lang w:val="en-US"/>
        </w:rPr>
        <w:t>Department of Mathematics, Statistics, and Physics</w:t>
      </w:r>
      <w:r w:rsidRPr="00ED061B">
        <w:rPr>
          <w:snapToGrid w:val="0"/>
          <w:lang w:val="en-US"/>
        </w:rPr>
        <w:t xml:space="preserve">, </w:t>
      </w:r>
      <w:r>
        <w:rPr>
          <w:snapToGrid w:val="0"/>
          <w:lang w:val="en-US"/>
        </w:rPr>
        <w:t>Qatar University</w:t>
      </w:r>
      <w:r w:rsidRPr="00ED061B">
        <w:rPr>
          <w:snapToGrid w:val="0"/>
          <w:lang w:val="en-US"/>
        </w:rPr>
        <w:t xml:space="preserve">, Doha, Qatar </w:t>
      </w:r>
    </w:p>
    <w:p w14:paraId="37DBD564" w14:textId="517EA6AC" w:rsidR="007039C4" w:rsidRDefault="00AC3F4E" w:rsidP="000F6901">
      <w:pPr>
        <w:pStyle w:val="aff"/>
        <w:spacing w:after="0" w:line="480" w:lineRule="auto"/>
        <w:rPr>
          <w:snapToGrid w:val="0"/>
          <w:lang w:val="en-US"/>
        </w:rPr>
      </w:pPr>
      <w:r>
        <w:rPr>
          <w:i w:val="0"/>
          <w:iCs/>
          <w:vertAlign w:val="superscript"/>
          <w:lang w:val="en-US"/>
        </w:rPr>
        <w:t>2</w:t>
      </w:r>
      <w:r w:rsidR="007039C4" w:rsidRPr="00ED061B">
        <w:rPr>
          <w:snapToGrid w:val="0"/>
          <w:lang w:val="en-US"/>
        </w:rPr>
        <w:t>Infectious Disease Epidemiology Group, Weill Cornell Medic</w:t>
      </w:r>
      <w:r w:rsidR="00871600">
        <w:rPr>
          <w:snapToGrid w:val="0"/>
          <w:lang w:val="en-US"/>
        </w:rPr>
        <w:t>ine-Qatar</w:t>
      </w:r>
      <w:r w:rsidR="007039C4" w:rsidRPr="00ED061B">
        <w:rPr>
          <w:snapToGrid w:val="0"/>
          <w:lang w:val="en-US"/>
        </w:rPr>
        <w:t xml:space="preserve">, Cornell University, Qatar Foundation - Education City, Doha, Qatar </w:t>
      </w:r>
    </w:p>
    <w:p w14:paraId="07963DEA" w14:textId="39C300EA" w:rsidR="007039C4" w:rsidRDefault="00AC3F4E" w:rsidP="000F6901">
      <w:pPr>
        <w:pStyle w:val="aff"/>
        <w:spacing w:after="0" w:line="480" w:lineRule="auto"/>
        <w:rPr>
          <w:snapToGrid w:val="0"/>
          <w:lang w:val="en-US"/>
        </w:rPr>
      </w:pPr>
      <w:r>
        <w:rPr>
          <w:i w:val="0"/>
          <w:snapToGrid w:val="0"/>
          <w:vertAlign w:val="superscript"/>
          <w:lang w:val="en-US"/>
        </w:rPr>
        <w:t>3</w:t>
      </w:r>
      <w:r w:rsidR="007A07FE">
        <w:rPr>
          <w:lang w:val="en-US"/>
        </w:rPr>
        <w:t>Department of Healthcare Policy and Research</w:t>
      </w:r>
      <w:r w:rsidR="007039C4" w:rsidRPr="00ED061B">
        <w:rPr>
          <w:lang w:val="en-US"/>
        </w:rPr>
        <w:t xml:space="preserve">, </w:t>
      </w:r>
      <w:r w:rsidR="007039C4" w:rsidRPr="00ED061B">
        <w:rPr>
          <w:snapToGrid w:val="0"/>
          <w:lang w:val="en-US"/>
        </w:rPr>
        <w:t>Weill Cornell Medic</w:t>
      </w:r>
      <w:r w:rsidR="00871600">
        <w:rPr>
          <w:snapToGrid w:val="0"/>
          <w:lang w:val="en-US"/>
        </w:rPr>
        <w:t>ine</w:t>
      </w:r>
      <w:r w:rsidR="007A07FE">
        <w:rPr>
          <w:snapToGrid w:val="0"/>
          <w:lang w:val="en-US"/>
        </w:rPr>
        <w:t>, Cornell University,</w:t>
      </w:r>
      <w:r w:rsidR="007039C4" w:rsidRPr="00ED061B">
        <w:rPr>
          <w:snapToGrid w:val="0"/>
          <w:lang w:val="en-US"/>
        </w:rPr>
        <w:t xml:space="preserve"> New York</w:t>
      </w:r>
      <w:r w:rsidR="0031698A">
        <w:rPr>
          <w:snapToGrid w:val="0"/>
          <w:lang w:val="en-US"/>
        </w:rPr>
        <w:t xml:space="preserve"> City, New York</w:t>
      </w:r>
      <w:r w:rsidR="007039C4" w:rsidRPr="00ED061B">
        <w:rPr>
          <w:snapToGrid w:val="0"/>
          <w:lang w:val="en-US"/>
        </w:rPr>
        <w:t>, USA</w:t>
      </w:r>
    </w:p>
    <w:p w14:paraId="29D1F2A8" w14:textId="7DC0CAD9" w:rsidR="00871600" w:rsidRPr="00B76C25" w:rsidRDefault="00AC3F4E" w:rsidP="00530FBD">
      <w:pPr>
        <w:pStyle w:val="aff"/>
        <w:spacing w:after="0" w:line="480" w:lineRule="auto"/>
        <w:rPr>
          <w:lang w:val="en-US"/>
        </w:rPr>
      </w:pPr>
      <w:r>
        <w:rPr>
          <w:vertAlign w:val="superscript"/>
          <w:lang w:val="en-US"/>
        </w:rPr>
        <w:t>4</w:t>
      </w:r>
      <w:r w:rsidR="00530FBD" w:rsidRPr="00530FBD">
        <w:rPr>
          <w:lang w:val="en-US"/>
        </w:rPr>
        <w:t>College of Health and Life Sciences, Hamad bin Khalifa University, Doha, Qatar</w:t>
      </w:r>
    </w:p>
    <w:p w14:paraId="7656D6CB" w14:textId="77777777" w:rsidR="00871600" w:rsidRPr="00ED061B" w:rsidRDefault="00871600" w:rsidP="000F6901">
      <w:pPr>
        <w:pStyle w:val="aff"/>
        <w:spacing w:after="0" w:line="480" w:lineRule="auto"/>
        <w:rPr>
          <w:i w:val="0"/>
          <w:snapToGrid w:val="0"/>
          <w:vertAlign w:val="superscript"/>
          <w:lang w:val="en-US"/>
        </w:rPr>
      </w:pPr>
    </w:p>
    <w:p w14:paraId="7C7B19B0" w14:textId="77777777" w:rsidR="007039C4" w:rsidRDefault="007039C4" w:rsidP="000F6901">
      <w:pPr>
        <w:pStyle w:val="aff"/>
        <w:spacing w:after="0" w:line="480" w:lineRule="auto"/>
        <w:rPr>
          <w:lang w:val="en-US"/>
        </w:rPr>
      </w:pPr>
    </w:p>
    <w:p w14:paraId="19955D2A" w14:textId="77777777" w:rsidR="007039C4" w:rsidRPr="00054920" w:rsidRDefault="007039C4" w:rsidP="000F6901">
      <w:pPr>
        <w:pStyle w:val="p"/>
        <w:spacing w:after="0" w:line="240" w:lineRule="auto"/>
        <w:ind w:firstLine="0"/>
        <w:rPr>
          <w:sz w:val="20"/>
          <w:lang w:val="en-US"/>
        </w:rPr>
      </w:pPr>
    </w:p>
    <w:p w14:paraId="1223E136" w14:textId="77777777" w:rsidR="007039C4" w:rsidRPr="00054920" w:rsidRDefault="007039C4" w:rsidP="000F6901">
      <w:pPr>
        <w:pStyle w:val="p"/>
        <w:spacing w:after="0" w:line="240" w:lineRule="auto"/>
        <w:ind w:firstLine="0"/>
        <w:rPr>
          <w:sz w:val="20"/>
          <w:lang w:val="en-US"/>
        </w:rPr>
      </w:pPr>
    </w:p>
    <w:p w14:paraId="77076960" w14:textId="6C90A38C" w:rsidR="002153F1" w:rsidRDefault="007039C4" w:rsidP="0038055F">
      <w:pPr>
        <w:pStyle w:val="p"/>
        <w:spacing w:after="0" w:line="240" w:lineRule="auto"/>
        <w:ind w:firstLine="0"/>
        <w:rPr>
          <w:sz w:val="20"/>
          <w:vertAlign w:val="superscript"/>
          <w:lang w:val="en-US"/>
        </w:rPr>
      </w:pPr>
      <w:r w:rsidRPr="00054920">
        <w:rPr>
          <w:sz w:val="20"/>
          <w:lang w:val="en-US"/>
        </w:rPr>
        <w:t>Reprints</w:t>
      </w:r>
      <w:r w:rsidRPr="00054920">
        <w:rPr>
          <w:sz w:val="20"/>
          <w:vertAlign w:val="superscript"/>
          <w:lang w:val="en-US"/>
        </w:rPr>
        <w:t xml:space="preserve"> </w:t>
      </w:r>
      <w:r w:rsidRPr="00054920">
        <w:rPr>
          <w:sz w:val="20"/>
          <w:lang w:val="en-US"/>
        </w:rPr>
        <w:t>or</w:t>
      </w:r>
      <w:r w:rsidRPr="00054920">
        <w:rPr>
          <w:sz w:val="20"/>
          <w:vertAlign w:val="superscript"/>
          <w:lang w:val="en-US"/>
        </w:rPr>
        <w:t xml:space="preserve"> </w:t>
      </w:r>
      <w:r w:rsidRPr="00054920">
        <w:rPr>
          <w:sz w:val="20"/>
          <w:lang w:val="en-US"/>
        </w:rPr>
        <w:t>correspondence:</w:t>
      </w:r>
      <w:r w:rsidRPr="00054920">
        <w:rPr>
          <w:sz w:val="20"/>
          <w:vertAlign w:val="superscript"/>
          <w:lang w:val="en-US"/>
        </w:rPr>
        <w:t xml:space="preserve"> </w:t>
      </w:r>
    </w:p>
    <w:p w14:paraId="79150607" w14:textId="6A70A065" w:rsidR="002153F1" w:rsidRDefault="002153F1" w:rsidP="0038055F">
      <w:pPr>
        <w:pStyle w:val="p"/>
        <w:spacing w:after="0" w:line="240" w:lineRule="auto"/>
        <w:ind w:firstLine="0"/>
        <w:rPr>
          <w:sz w:val="20"/>
          <w:vertAlign w:val="superscript"/>
          <w:lang w:val="en-US"/>
        </w:rPr>
      </w:pPr>
    </w:p>
    <w:p w14:paraId="4856490F" w14:textId="08DC6A20" w:rsidR="002153F1" w:rsidRDefault="00647FA2" w:rsidP="002153F1">
      <w:pPr>
        <w:pStyle w:val="p"/>
        <w:spacing w:after="0" w:line="240" w:lineRule="auto"/>
        <w:ind w:firstLine="0"/>
        <w:rPr>
          <w:sz w:val="20"/>
          <w:lang w:val="en-US"/>
        </w:rPr>
      </w:pPr>
      <w:r>
        <w:rPr>
          <w:sz w:val="20"/>
          <w:lang w:val="en-US"/>
        </w:rPr>
        <w:t>Dr.</w:t>
      </w:r>
      <w:r w:rsidR="002153F1">
        <w:rPr>
          <w:sz w:val="20"/>
          <w:lang w:val="en-US"/>
        </w:rPr>
        <w:t xml:space="preserve"> Houssein H. Ayoub</w:t>
      </w:r>
      <w:r w:rsidR="002153F1" w:rsidRPr="00054920">
        <w:rPr>
          <w:sz w:val="20"/>
          <w:lang w:val="en-US"/>
        </w:rPr>
        <w:t xml:space="preserve">, </w:t>
      </w:r>
      <w:r w:rsidR="002153F1">
        <w:rPr>
          <w:sz w:val="20"/>
          <w:lang w:val="en-US"/>
        </w:rPr>
        <w:t>Department of Mathematics, Statistics, and Physics</w:t>
      </w:r>
      <w:r w:rsidR="002153F1" w:rsidRPr="00054920">
        <w:rPr>
          <w:sz w:val="20"/>
          <w:lang w:val="en-US"/>
        </w:rPr>
        <w:t xml:space="preserve">, </w:t>
      </w:r>
      <w:r w:rsidR="002153F1">
        <w:rPr>
          <w:sz w:val="20"/>
          <w:lang w:val="en-US"/>
        </w:rPr>
        <w:t>Qatar University</w:t>
      </w:r>
      <w:r w:rsidR="002153F1" w:rsidRPr="00054920">
        <w:rPr>
          <w:sz w:val="20"/>
          <w:lang w:val="en-US"/>
        </w:rPr>
        <w:t xml:space="preserve">, </w:t>
      </w:r>
      <w:r w:rsidR="002153F1">
        <w:rPr>
          <w:sz w:val="20"/>
          <w:lang w:val="en-US"/>
        </w:rPr>
        <w:t>P.O. Box 2713</w:t>
      </w:r>
      <w:r w:rsidR="002153F1" w:rsidRPr="00054920">
        <w:rPr>
          <w:sz w:val="20"/>
          <w:lang w:val="en-US"/>
        </w:rPr>
        <w:t xml:space="preserve">, Doha, Qatar. </w:t>
      </w:r>
      <w:r w:rsidR="002153F1">
        <w:rPr>
          <w:sz w:val="20"/>
          <w:lang w:val="en-US"/>
        </w:rPr>
        <w:t>Telephone: +(974) 4403</w:t>
      </w:r>
      <w:r w:rsidR="002153F1" w:rsidRPr="00615908">
        <w:rPr>
          <w:sz w:val="20"/>
          <w:lang w:val="en-US"/>
        </w:rPr>
        <w:t>-</w:t>
      </w:r>
      <w:r w:rsidR="002153F1">
        <w:rPr>
          <w:sz w:val="20"/>
          <w:lang w:val="en-US"/>
        </w:rPr>
        <w:t>7543</w:t>
      </w:r>
      <w:r w:rsidR="002153F1" w:rsidRPr="00615908">
        <w:rPr>
          <w:sz w:val="20"/>
          <w:lang w:val="en-US"/>
        </w:rPr>
        <w:t xml:space="preserve">. E-mail: </w:t>
      </w:r>
      <w:hyperlink r:id="rId8" w:history="1">
        <w:r w:rsidR="002153F1" w:rsidRPr="00A03F53">
          <w:rPr>
            <w:rStyle w:val="Hyperlink"/>
            <w:sz w:val="20"/>
            <w:lang w:val="en-US"/>
          </w:rPr>
          <w:t>hayoub@qu.edu.qa</w:t>
        </w:r>
      </w:hyperlink>
      <w:r w:rsidR="002153F1" w:rsidRPr="00615908">
        <w:rPr>
          <w:sz w:val="20"/>
          <w:lang w:val="en-US"/>
        </w:rPr>
        <w:t>.</w:t>
      </w:r>
    </w:p>
    <w:p w14:paraId="7DC62179" w14:textId="77777777" w:rsidR="002153F1" w:rsidRDefault="002153F1" w:rsidP="0038055F">
      <w:pPr>
        <w:pStyle w:val="p"/>
        <w:spacing w:after="0" w:line="240" w:lineRule="auto"/>
        <w:ind w:firstLine="0"/>
        <w:rPr>
          <w:sz w:val="20"/>
          <w:vertAlign w:val="superscript"/>
          <w:lang w:val="en-US"/>
        </w:rPr>
      </w:pPr>
    </w:p>
    <w:p w14:paraId="0FD85DFF" w14:textId="1381E403" w:rsidR="007039C4" w:rsidRPr="00054920" w:rsidRDefault="00AC3F4E" w:rsidP="0038055F">
      <w:pPr>
        <w:pStyle w:val="p"/>
        <w:spacing w:after="0" w:line="240" w:lineRule="auto"/>
        <w:ind w:firstLine="0"/>
        <w:rPr>
          <w:b/>
          <w:lang w:val="en-US"/>
        </w:rPr>
      </w:pPr>
      <w:r>
        <w:rPr>
          <w:sz w:val="20"/>
          <w:lang w:val="en-US"/>
        </w:rPr>
        <w:t>Professor Laith J. Abu-Raddad</w:t>
      </w:r>
      <w:r w:rsidR="007039C4" w:rsidRPr="00054920">
        <w:rPr>
          <w:sz w:val="20"/>
          <w:lang w:val="en-US"/>
        </w:rPr>
        <w:t xml:space="preserve">, Infectious Disease Epidemiology Group, Weill Cornell </w:t>
      </w:r>
      <w:r w:rsidR="0038055F">
        <w:rPr>
          <w:sz w:val="20"/>
          <w:lang w:val="en-US"/>
        </w:rPr>
        <w:t>Medicine</w:t>
      </w:r>
      <w:r w:rsidR="007039C4" w:rsidRPr="00054920">
        <w:rPr>
          <w:sz w:val="20"/>
          <w:lang w:val="en-US"/>
        </w:rPr>
        <w:t xml:space="preserve"> </w:t>
      </w:r>
      <w:r w:rsidR="00564F3E">
        <w:rPr>
          <w:sz w:val="20"/>
          <w:lang w:val="en-US"/>
        </w:rPr>
        <w:t>in</w:t>
      </w:r>
      <w:r w:rsidR="00564F3E" w:rsidRPr="00054920">
        <w:rPr>
          <w:sz w:val="20"/>
          <w:lang w:val="en-US"/>
        </w:rPr>
        <w:t xml:space="preserve"> </w:t>
      </w:r>
      <w:r w:rsidR="007039C4" w:rsidRPr="00054920">
        <w:rPr>
          <w:sz w:val="20"/>
          <w:lang w:val="en-US"/>
        </w:rPr>
        <w:t xml:space="preserve">Qatar, Qatar Foundation - Education City, P.O. Box 24144, Doha, Qatar. Telephone: +(974) 4492-8321. Fax: +(974) 4492-8333. E-mail: </w:t>
      </w:r>
      <w:hyperlink r:id="rId9" w:history="1">
        <w:r w:rsidR="001031F4" w:rsidRPr="00F615DC">
          <w:rPr>
            <w:rStyle w:val="Hyperlink"/>
            <w:sz w:val="20"/>
            <w:lang w:val="en-US"/>
          </w:rPr>
          <w:t>lja2002@qatar-med.cornell.edu</w:t>
        </w:r>
      </w:hyperlink>
      <w:r w:rsidR="007039C4" w:rsidRPr="00054920">
        <w:rPr>
          <w:sz w:val="20"/>
          <w:lang w:val="en-US"/>
        </w:rPr>
        <w:t>.</w:t>
      </w:r>
      <w:r w:rsidR="007039C4" w:rsidRPr="00054920" w:rsidDel="007533E8">
        <w:rPr>
          <w:b/>
          <w:lang w:val="en-US"/>
        </w:rPr>
        <w:t xml:space="preserve"> </w:t>
      </w:r>
    </w:p>
    <w:p w14:paraId="7A9AA792" w14:textId="3A336064" w:rsidR="000B0811" w:rsidRPr="00081006" w:rsidRDefault="007039C4" w:rsidP="00081006">
      <w:pPr>
        <w:spacing w:after="240" w:line="480" w:lineRule="auto"/>
        <w:rPr>
          <w:rFonts w:ascii="Times New Roman" w:hAnsi="Times New Roman"/>
          <w:b/>
          <w:sz w:val="28"/>
        </w:rPr>
      </w:pPr>
      <w:r w:rsidRPr="00081006">
        <w:rPr>
          <w:b/>
        </w:rPr>
        <w:br w:type="page"/>
      </w:r>
      <w:r w:rsidR="00AD2BC0" w:rsidRPr="00AD2BC0">
        <w:rPr>
          <w:rFonts w:ascii="Times New Roman" w:hAnsi="Times New Roman"/>
          <w:b/>
          <w:sz w:val="24"/>
        </w:rPr>
        <w:lastRenderedPageBreak/>
        <w:t xml:space="preserve">Supplemental Information </w:t>
      </w:r>
      <w:r w:rsidR="00081006">
        <w:rPr>
          <w:rFonts w:ascii="Times New Roman" w:hAnsi="Times New Roman"/>
          <w:b/>
          <w:sz w:val="24"/>
        </w:rPr>
        <w:t>1</w:t>
      </w:r>
      <w:r w:rsidR="00081006" w:rsidRPr="00081006">
        <w:rPr>
          <w:rFonts w:ascii="Times New Roman" w:hAnsi="Times New Roman"/>
          <w:b/>
          <w:sz w:val="24"/>
        </w:rPr>
        <w:t xml:space="preserve">: </w:t>
      </w:r>
      <w:r w:rsidR="007A07FE" w:rsidRPr="00081006">
        <w:rPr>
          <w:rFonts w:ascii="Times New Roman" w:hAnsi="Times New Roman" w:cs="Times New Roman"/>
          <w:b/>
          <w:sz w:val="24"/>
        </w:rPr>
        <w:t>Mathematical model</w:t>
      </w:r>
    </w:p>
    <w:p w14:paraId="1A1B8520" w14:textId="2D576F13" w:rsidR="000B0811" w:rsidRDefault="003843EF" w:rsidP="00E551CB">
      <w:pPr>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A </w:t>
      </w:r>
      <w:r w:rsidRPr="007A37EB">
        <w:rPr>
          <w:rFonts w:ascii="Times New Roman" w:hAnsi="Times New Roman" w:cs="Times New Roman"/>
          <w:sz w:val="24"/>
          <w:szCs w:val="24"/>
        </w:rPr>
        <w:t xml:space="preserve">deterministic </w:t>
      </w:r>
      <w:r w:rsidR="009D1B96">
        <w:rPr>
          <w:rFonts w:ascii="Times New Roman" w:hAnsi="Times New Roman" w:cs="Times New Roman"/>
          <w:sz w:val="24"/>
          <w:szCs w:val="24"/>
        </w:rPr>
        <w:t xml:space="preserve">mathematical </w:t>
      </w:r>
      <w:r w:rsidRPr="007A37EB">
        <w:rPr>
          <w:rFonts w:ascii="Times New Roman" w:hAnsi="Times New Roman" w:cs="Times New Roman"/>
          <w:sz w:val="24"/>
          <w:szCs w:val="24"/>
        </w:rPr>
        <w:t>model</w:t>
      </w:r>
      <w:r>
        <w:rPr>
          <w:rFonts w:ascii="Times New Roman" w:hAnsi="Times New Roman" w:cs="Times New Roman"/>
          <w:sz w:val="24"/>
          <w:szCs w:val="24"/>
        </w:rPr>
        <w:t xml:space="preserve"> </w:t>
      </w:r>
      <w:r w:rsidR="00E37037">
        <w:rPr>
          <w:rFonts w:ascii="Times New Roman" w:hAnsi="Times New Roman" w:cs="Times New Roman"/>
          <w:sz w:val="24"/>
          <w:szCs w:val="24"/>
        </w:rPr>
        <w:t xml:space="preserve">was developed to </w:t>
      </w:r>
      <w:r>
        <w:rPr>
          <w:rFonts w:ascii="Times New Roman" w:hAnsi="Times New Roman" w:cs="Times New Roman"/>
          <w:sz w:val="24"/>
          <w:szCs w:val="24"/>
        </w:rPr>
        <w:t>describ</w:t>
      </w:r>
      <w:r w:rsidR="00E37037">
        <w:rPr>
          <w:rFonts w:ascii="Times New Roman" w:hAnsi="Times New Roman" w:cs="Times New Roman"/>
          <w:sz w:val="24"/>
          <w:szCs w:val="24"/>
        </w:rPr>
        <w:t>e</w:t>
      </w:r>
      <w:r>
        <w:rPr>
          <w:rFonts w:ascii="Times New Roman" w:hAnsi="Times New Roman" w:cs="Times New Roman"/>
          <w:sz w:val="24"/>
          <w:szCs w:val="24"/>
        </w:rPr>
        <w:t xml:space="preserve"> </w:t>
      </w:r>
      <w:r w:rsidR="006A227F">
        <w:rPr>
          <w:rFonts w:ascii="Times New Roman" w:hAnsi="Times New Roman" w:cs="Times New Roman"/>
          <w:sz w:val="24"/>
          <w:szCs w:val="24"/>
        </w:rPr>
        <w:t xml:space="preserve">oral and genital </w:t>
      </w:r>
      <w:r w:rsidR="00D016FC">
        <w:rPr>
          <w:rFonts w:ascii="Times New Roman" w:hAnsi="Times New Roman"/>
          <w:color w:val="000000" w:themeColor="text1"/>
          <w:sz w:val="24"/>
          <w:szCs w:val="24"/>
        </w:rPr>
        <w:t xml:space="preserve">herpes simplex </w:t>
      </w:r>
      <w:r w:rsidR="008361F3">
        <w:rPr>
          <w:rFonts w:ascii="Times New Roman" w:hAnsi="Times New Roman"/>
          <w:color w:val="000000" w:themeColor="text1"/>
          <w:sz w:val="24"/>
          <w:szCs w:val="24"/>
        </w:rPr>
        <w:t xml:space="preserve">virus </w:t>
      </w:r>
      <w:r w:rsidR="00D016FC">
        <w:rPr>
          <w:rFonts w:ascii="Times New Roman" w:hAnsi="Times New Roman"/>
          <w:color w:val="000000" w:themeColor="text1"/>
          <w:sz w:val="24"/>
          <w:szCs w:val="24"/>
        </w:rPr>
        <w:t>type 1</w:t>
      </w:r>
      <w:r w:rsidR="00D016FC">
        <w:rPr>
          <w:rFonts w:ascii="Times New Roman" w:hAnsi="Times New Roman" w:cs="Times New Roman"/>
          <w:sz w:val="24"/>
          <w:szCs w:val="24"/>
        </w:rPr>
        <w:t xml:space="preserve"> (HSV-1</w:t>
      </w:r>
      <w:r>
        <w:rPr>
          <w:rFonts w:ascii="Times New Roman" w:hAnsi="Times New Roman" w:cs="Times New Roman"/>
          <w:sz w:val="24"/>
          <w:szCs w:val="24"/>
        </w:rPr>
        <w:t xml:space="preserve">) transmission in a </w:t>
      </w:r>
      <w:r w:rsidRPr="007A37EB">
        <w:rPr>
          <w:rFonts w:ascii="Times New Roman" w:hAnsi="Times New Roman" w:cs="Times New Roman"/>
          <w:sz w:val="24"/>
          <w:szCs w:val="24"/>
        </w:rPr>
        <w:t>population</w:t>
      </w:r>
      <w:r w:rsidR="004A4A23">
        <w:rPr>
          <w:rFonts w:ascii="Times New Roman" w:hAnsi="Times New Roman" w:cs="Times New Roman"/>
          <w:sz w:val="24"/>
          <w:szCs w:val="24"/>
        </w:rPr>
        <w:t xml:space="preserve">. </w:t>
      </w:r>
      <w:r w:rsidR="00E551CB">
        <w:rPr>
          <w:rFonts w:ascii="Times New Roman" w:hAnsi="Times New Roman" w:cs="Times New Roman"/>
          <w:sz w:val="24"/>
          <w:szCs w:val="24"/>
        </w:rPr>
        <w:t xml:space="preserve">An infection acquired orally was labelled as “oral herpes”, regardless of the presence or absence of disease or clinical manifestations. An infection acquired genitally was labelled as “genital herpes”, regardless of the presence or absence of disease or clinical manifestations. </w:t>
      </w:r>
      <w:r w:rsidR="007A37EB" w:rsidRPr="007A37EB">
        <w:rPr>
          <w:rFonts w:ascii="Times New Roman" w:hAnsi="Times New Roman" w:cs="Times New Roman"/>
          <w:sz w:val="24"/>
          <w:szCs w:val="24"/>
        </w:rPr>
        <w:t>The model stratifie</w:t>
      </w:r>
      <w:r w:rsidR="0038055F">
        <w:rPr>
          <w:rFonts w:ascii="Times New Roman" w:hAnsi="Times New Roman" w:cs="Times New Roman"/>
          <w:sz w:val="24"/>
          <w:szCs w:val="24"/>
        </w:rPr>
        <w:t>d</w:t>
      </w:r>
      <w:r w:rsidR="007A37EB" w:rsidRPr="007A37EB">
        <w:rPr>
          <w:rFonts w:ascii="Times New Roman" w:hAnsi="Times New Roman" w:cs="Times New Roman"/>
          <w:sz w:val="24"/>
          <w:szCs w:val="24"/>
        </w:rPr>
        <w:t xml:space="preserve"> the population i</w:t>
      </w:r>
      <w:r w:rsidR="000135EC">
        <w:rPr>
          <w:rFonts w:ascii="Times New Roman" w:hAnsi="Times New Roman" w:cs="Times New Roman"/>
          <w:sz w:val="24"/>
          <w:szCs w:val="24"/>
        </w:rPr>
        <w:t>nto compartments according to</w:t>
      </w:r>
      <w:r>
        <w:rPr>
          <w:rFonts w:ascii="Times New Roman" w:hAnsi="Times New Roman" w:cs="Times New Roman"/>
          <w:sz w:val="24"/>
          <w:szCs w:val="24"/>
        </w:rPr>
        <w:t xml:space="preserve"> age group,</w:t>
      </w:r>
      <w:r w:rsidR="000135EC">
        <w:rPr>
          <w:rFonts w:ascii="Times New Roman" w:hAnsi="Times New Roman" w:cs="Times New Roman"/>
          <w:sz w:val="24"/>
          <w:szCs w:val="24"/>
        </w:rPr>
        <w:t xml:space="preserve"> H</w:t>
      </w:r>
      <w:r w:rsidR="006A227F">
        <w:rPr>
          <w:rFonts w:ascii="Times New Roman" w:hAnsi="Times New Roman" w:cs="Times New Roman"/>
          <w:sz w:val="24"/>
          <w:szCs w:val="24"/>
        </w:rPr>
        <w:t>SV-1</w:t>
      </w:r>
      <w:r w:rsidR="007A37EB" w:rsidRPr="007A37EB">
        <w:rPr>
          <w:rFonts w:ascii="Times New Roman" w:hAnsi="Times New Roman" w:cs="Times New Roman"/>
          <w:sz w:val="24"/>
          <w:szCs w:val="24"/>
        </w:rPr>
        <w:t xml:space="preserve"> status</w:t>
      </w:r>
      <w:r>
        <w:rPr>
          <w:rFonts w:ascii="Times New Roman" w:hAnsi="Times New Roman" w:cs="Times New Roman"/>
          <w:sz w:val="24"/>
          <w:szCs w:val="24"/>
        </w:rPr>
        <w:t xml:space="preserve"> and</w:t>
      </w:r>
      <w:r w:rsidR="007A37EB" w:rsidRPr="007A37EB">
        <w:rPr>
          <w:rFonts w:ascii="Times New Roman" w:hAnsi="Times New Roman" w:cs="Times New Roman"/>
          <w:sz w:val="24"/>
          <w:szCs w:val="24"/>
        </w:rPr>
        <w:t xml:space="preserve"> stage of</w:t>
      </w:r>
      <w:r w:rsidR="000135EC">
        <w:rPr>
          <w:rFonts w:ascii="Times New Roman" w:hAnsi="Times New Roman" w:cs="Times New Roman"/>
          <w:sz w:val="24"/>
          <w:szCs w:val="24"/>
        </w:rPr>
        <w:t xml:space="preserve"> infection, and level of </w:t>
      </w:r>
      <w:r w:rsidR="006A227F">
        <w:rPr>
          <w:rFonts w:ascii="Times New Roman" w:hAnsi="Times New Roman" w:cs="Times New Roman"/>
          <w:sz w:val="24"/>
          <w:szCs w:val="24"/>
        </w:rPr>
        <w:t>risk of exposure</w:t>
      </w:r>
      <w:r w:rsidR="007A37EB" w:rsidRPr="007A37EB">
        <w:rPr>
          <w:rFonts w:ascii="Times New Roman" w:hAnsi="Times New Roman" w:cs="Times New Roman"/>
          <w:sz w:val="24"/>
          <w:szCs w:val="24"/>
        </w:rPr>
        <w:t>.</w:t>
      </w:r>
    </w:p>
    <w:p w14:paraId="42356C9C" w14:textId="0ADFF424" w:rsidR="00B423FF" w:rsidRDefault="006E7B20" w:rsidP="006E0738">
      <w:pPr>
        <w:spacing w:after="120" w:line="240" w:lineRule="auto"/>
        <w:rPr>
          <w:rFonts w:ascii="Times New Roman" w:hAnsi="Times New Roman" w:cs="Times New Roman"/>
          <w:sz w:val="24"/>
          <w:szCs w:val="24"/>
        </w:rPr>
      </w:pPr>
      <w:r>
        <w:rPr>
          <w:rFonts w:ascii="Times New Roman" w:hAnsi="Times New Roman" w:cs="Times New Roman"/>
          <w:b/>
          <w:sz w:val="24"/>
          <w:szCs w:val="24"/>
        </w:rPr>
        <w:t>Fig</w:t>
      </w:r>
      <w:r w:rsidR="00B423FF" w:rsidRPr="001C1D2A">
        <w:rPr>
          <w:rFonts w:ascii="Times New Roman" w:hAnsi="Times New Roman" w:cs="Times New Roman"/>
          <w:b/>
          <w:sz w:val="24"/>
          <w:szCs w:val="24"/>
        </w:rPr>
        <w:t xml:space="preserve"> S1.</w:t>
      </w:r>
      <w:r w:rsidR="00B423FF">
        <w:rPr>
          <w:rFonts w:ascii="Times New Roman" w:hAnsi="Times New Roman" w:cs="Times New Roman"/>
          <w:sz w:val="24"/>
          <w:szCs w:val="24"/>
        </w:rPr>
        <w:t xml:space="preserve"> Schematic diagram describing the structure of </w:t>
      </w:r>
      <w:r w:rsidR="00404237">
        <w:rPr>
          <w:rFonts w:ascii="Times New Roman" w:hAnsi="Times New Roman" w:cs="Times New Roman"/>
          <w:sz w:val="24"/>
          <w:szCs w:val="24"/>
        </w:rPr>
        <w:t xml:space="preserve">the </w:t>
      </w:r>
      <w:r w:rsidR="00B423FF">
        <w:rPr>
          <w:rFonts w:ascii="Times New Roman" w:hAnsi="Times New Roman" w:cs="Times New Roman"/>
          <w:sz w:val="24"/>
          <w:szCs w:val="24"/>
        </w:rPr>
        <w:t>HSV-1</w:t>
      </w:r>
      <w:r w:rsidR="00B96F97">
        <w:rPr>
          <w:rFonts w:ascii="Times New Roman" w:hAnsi="Times New Roman" w:cs="Times New Roman"/>
          <w:sz w:val="24"/>
          <w:szCs w:val="24"/>
        </w:rPr>
        <w:t xml:space="preserve"> model</w:t>
      </w:r>
      <w:r w:rsidR="00B423FF">
        <w:rPr>
          <w:rFonts w:ascii="Times New Roman" w:hAnsi="Times New Roman" w:cs="Times New Roman"/>
          <w:sz w:val="24"/>
          <w:szCs w:val="24"/>
        </w:rPr>
        <w:t>.</w:t>
      </w:r>
    </w:p>
    <w:p w14:paraId="6A51C921" w14:textId="7CF0EA6B" w:rsidR="00B423FF" w:rsidRDefault="00D83785" w:rsidP="00165B3C">
      <w:pPr>
        <w:spacing w:after="240" w:line="480" w:lineRule="auto"/>
        <w:jc w:val="center"/>
        <w:rPr>
          <w:rFonts w:ascii="Times New Roman" w:hAnsi="Times New Roman" w:cs="Times New Roman"/>
          <w:sz w:val="24"/>
          <w:szCs w:val="24"/>
        </w:rPr>
      </w:pPr>
      <w:r w:rsidRPr="00D83785">
        <w:rPr>
          <w:rFonts w:ascii="Times New Roman" w:hAnsi="Times New Roman" w:cs="Times New Roman"/>
          <w:noProof/>
          <w:sz w:val="24"/>
          <w:szCs w:val="24"/>
        </w:rPr>
        <w:drawing>
          <wp:inline distT="0" distB="0" distL="0" distR="0" wp14:anchorId="51BF7154" wp14:editId="3442ACEE">
            <wp:extent cx="5828030" cy="3657600"/>
            <wp:effectExtent l="0" t="0" r="1270" b="0"/>
            <wp:docPr id="10" name="Picture 10" descr="C:\Users\hoa2009\Box Sync\Postdoc-Projects\HSV-2 and HSV-1(In Progress)\Writting\Model-Appendix-Fig.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hoa2009\Box Sync\Postdoc-Projects\HSV-2 and HSV-1(In Progress)\Writting\Model-Appendix-Fig.tif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28030" cy="3657600"/>
                    </a:xfrm>
                    <a:prstGeom prst="rect">
                      <a:avLst/>
                    </a:prstGeom>
                    <a:noFill/>
                    <a:ln>
                      <a:noFill/>
                    </a:ln>
                  </pic:spPr>
                </pic:pic>
              </a:graphicData>
            </a:graphic>
          </wp:inline>
        </w:drawing>
      </w:r>
    </w:p>
    <w:p w14:paraId="2CCEE47C" w14:textId="77777777" w:rsidR="005F5920" w:rsidRPr="00B71B07" w:rsidRDefault="000B0811" w:rsidP="00165B3C">
      <w:pPr>
        <w:pStyle w:val="ListParagraph"/>
        <w:numPr>
          <w:ilvl w:val="1"/>
          <w:numId w:val="6"/>
        </w:numPr>
        <w:spacing w:after="120" w:line="480" w:lineRule="auto"/>
        <w:contextualSpacing w:val="0"/>
        <w:rPr>
          <w:rFonts w:ascii="Times New Roman" w:hAnsi="Times New Roman" w:cs="Times New Roman"/>
          <w:sz w:val="24"/>
          <w:szCs w:val="24"/>
          <w:u w:val="single"/>
        </w:rPr>
      </w:pPr>
      <w:r w:rsidRPr="00B71B07">
        <w:rPr>
          <w:rFonts w:ascii="Times New Roman" w:hAnsi="Times New Roman" w:cs="Times New Roman"/>
          <w:i/>
          <w:sz w:val="24"/>
        </w:rPr>
        <w:t xml:space="preserve"> </w:t>
      </w:r>
      <w:r w:rsidR="005F5920" w:rsidRPr="00B71B07">
        <w:rPr>
          <w:rFonts w:ascii="Times New Roman" w:hAnsi="Times New Roman" w:cs="Times New Roman"/>
          <w:i/>
          <w:sz w:val="24"/>
          <w:u w:val="single"/>
        </w:rPr>
        <w:t>Model equations</w:t>
      </w:r>
      <w:r w:rsidR="001907B0" w:rsidRPr="00B71B07">
        <w:rPr>
          <w:rFonts w:ascii="Times New Roman" w:hAnsi="Times New Roman" w:cs="Times New Roman"/>
          <w:i/>
          <w:sz w:val="24"/>
          <w:u w:val="single"/>
        </w:rPr>
        <w:t xml:space="preserve"> and description</w:t>
      </w:r>
    </w:p>
    <w:p w14:paraId="2937CFB2" w14:textId="7E162DC5" w:rsidR="00587258" w:rsidRDefault="007039C4" w:rsidP="006E0738">
      <w:pPr>
        <w:spacing w:after="120" w:line="480" w:lineRule="auto"/>
        <w:rPr>
          <w:rFonts w:ascii="Times New Roman" w:hAnsi="Times New Roman" w:cs="Times New Roman"/>
          <w:sz w:val="24"/>
          <w:szCs w:val="24"/>
        </w:rPr>
      </w:pPr>
      <w:r w:rsidRPr="00230775">
        <w:rPr>
          <w:rFonts w:ascii="Times New Roman" w:hAnsi="Times New Roman" w:cs="Times New Roman"/>
          <w:sz w:val="24"/>
          <w:szCs w:val="24"/>
        </w:rPr>
        <w:t xml:space="preserve">The model was expressed in terms of a system of coupled nonlinear differential equations for each </w:t>
      </w:r>
      <w:r w:rsidR="00586C4C">
        <w:rPr>
          <w:rFonts w:ascii="Times New Roman" w:hAnsi="Times New Roman" w:cs="Times New Roman"/>
          <w:sz w:val="24"/>
          <w:szCs w:val="24"/>
        </w:rPr>
        <w:t>age group</w:t>
      </w:r>
      <w:r w:rsidR="00586C4C" w:rsidRPr="00230775">
        <w:rPr>
          <w:rFonts w:ascii="Times New Roman" w:hAnsi="Times New Roman" w:cs="Times New Roman"/>
          <w:sz w:val="24"/>
          <w:szCs w:val="24"/>
        </w:rPr>
        <w:t xml:space="preserve"> </w:t>
      </w:r>
      <w:r w:rsidR="00586C4C">
        <w:rPr>
          <w:rFonts w:ascii="Times New Roman" w:hAnsi="Times New Roman" w:cs="Times New Roman"/>
          <w:sz w:val="24"/>
          <w:szCs w:val="24"/>
        </w:rPr>
        <w:t xml:space="preserve">and </w:t>
      </w:r>
      <w:r w:rsidR="00E551CB">
        <w:rPr>
          <w:rFonts w:ascii="Times New Roman" w:hAnsi="Times New Roman" w:cs="Times New Roman"/>
          <w:sz w:val="24"/>
          <w:szCs w:val="24"/>
        </w:rPr>
        <w:t xml:space="preserve">sexual </w:t>
      </w:r>
      <w:r w:rsidR="00FA78EE">
        <w:rPr>
          <w:rFonts w:ascii="Times New Roman" w:hAnsi="Times New Roman" w:cs="Times New Roman"/>
          <w:sz w:val="24"/>
          <w:szCs w:val="24"/>
        </w:rPr>
        <w:t>risk group:</w:t>
      </w:r>
    </w:p>
    <w:p w14:paraId="37B7B6EE" w14:textId="6BD96711" w:rsidR="00727722" w:rsidRPr="00727722" w:rsidRDefault="00727722" w:rsidP="006E0738">
      <w:pPr>
        <w:spacing w:before="240" w:after="120" w:line="240" w:lineRule="auto"/>
        <w:rPr>
          <w:rFonts w:ascii="Times New Roman" w:hAnsi="Times New Roman" w:cs="Times New Roman"/>
          <w:sz w:val="24"/>
          <w:szCs w:val="24"/>
          <w:u w:val="single"/>
        </w:rPr>
      </w:pPr>
      <w:r w:rsidRPr="00727722">
        <w:rPr>
          <w:rFonts w:ascii="Times New Roman" w:hAnsi="Times New Roman" w:cs="Times New Roman"/>
          <w:sz w:val="24"/>
          <w:szCs w:val="24"/>
          <w:u w:val="single"/>
        </w:rPr>
        <w:lastRenderedPageBreak/>
        <w:t>Fully susceptible population:</w:t>
      </w:r>
    </w:p>
    <w:p w14:paraId="45874D6A" w14:textId="27371FCA" w:rsidR="00DB7CE9" w:rsidRDefault="00400370" w:rsidP="006E0738">
      <w:pPr>
        <w:spacing w:after="0" w:line="240" w:lineRule="auto"/>
        <w:rPr>
          <w:rFonts w:ascii="Times New Roman" w:hAnsi="Times New Roman" w:cs="Times New Roman"/>
          <w:sz w:val="24"/>
          <w:szCs w:val="24"/>
        </w:rPr>
      </w:pPr>
      <w:r w:rsidRPr="00400370">
        <w:rPr>
          <w:rFonts w:ascii="Times New Roman" w:hAnsi="Times New Roman" w:cs="Times New Roman"/>
          <w:position w:val="-128"/>
          <w:sz w:val="24"/>
          <w:szCs w:val="24"/>
        </w:rPr>
        <w:object w:dxaOrig="7580" w:dyaOrig="2680" w14:anchorId="416923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65pt;height:132.75pt" o:ole="">
            <v:imagedata r:id="rId11" o:title=""/>
          </v:shape>
          <o:OLEObject Type="Embed" ProgID="Equation.DSMT4" ShapeID="_x0000_i1025" DrawAspect="Content" ObjectID="_1606771384" r:id="rId12"/>
        </w:object>
      </w:r>
      <w:r w:rsidR="006E0738">
        <w:rPr>
          <w:rFonts w:ascii="Times New Roman" w:hAnsi="Times New Roman" w:cs="Times New Roman"/>
          <w:sz w:val="24"/>
          <w:szCs w:val="24"/>
        </w:rPr>
        <w:t xml:space="preserve"> </w:t>
      </w:r>
    </w:p>
    <w:p w14:paraId="02738868" w14:textId="080940CE" w:rsidR="00DB7CE9" w:rsidRPr="00DB7CE9" w:rsidRDefault="00DB7CE9" w:rsidP="006E0738">
      <w:pPr>
        <w:spacing w:before="240" w:after="120" w:line="240" w:lineRule="auto"/>
        <w:rPr>
          <w:rFonts w:ascii="Times New Roman" w:hAnsi="Times New Roman" w:cs="Times New Roman"/>
          <w:sz w:val="24"/>
          <w:szCs w:val="24"/>
          <w:u w:val="single"/>
        </w:rPr>
      </w:pPr>
      <w:r>
        <w:rPr>
          <w:rFonts w:ascii="Times New Roman" w:hAnsi="Times New Roman" w:cs="Times New Roman"/>
          <w:sz w:val="24"/>
          <w:szCs w:val="24"/>
          <w:u w:val="single"/>
        </w:rPr>
        <w:t>HSV-1</w:t>
      </w:r>
      <w:r w:rsidR="00282B19">
        <w:rPr>
          <w:rFonts w:ascii="Times New Roman" w:hAnsi="Times New Roman" w:cs="Times New Roman"/>
          <w:sz w:val="24"/>
          <w:szCs w:val="24"/>
          <w:u w:val="single"/>
        </w:rPr>
        <w:t xml:space="preserve"> oral herpes infection</w:t>
      </w:r>
      <w:r>
        <w:rPr>
          <w:rFonts w:ascii="Times New Roman" w:hAnsi="Times New Roman" w:cs="Times New Roman"/>
          <w:sz w:val="24"/>
          <w:szCs w:val="24"/>
          <w:u w:val="single"/>
        </w:rPr>
        <w:t>:</w:t>
      </w:r>
    </w:p>
    <w:p w14:paraId="5CDDFF65" w14:textId="6C4E8E2F" w:rsidR="00911B20" w:rsidRDefault="00A27E52" w:rsidP="006E0738">
      <w:pPr>
        <w:spacing w:after="0" w:line="240" w:lineRule="auto"/>
        <w:rPr>
          <w:rFonts w:ascii="Times New Roman" w:hAnsi="Times New Roman" w:cs="Times New Roman"/>
          <w:sz w:val="24"/>
          <w:szCs w:val="24"/>
          <w:u w:val="single"/>
        </w:rPr>
      </w:pPr>
      <w:r w:rsidRPr="00D627C5">
        <w:rPr>
          <w:rFonts w:ascii="Times New Roman" w:hAnsi="Times New Roman" w:cs="Times New Roman"/>
          <w:position w:val="-142"/>
          <w:sz w:val="24"/>
          <w:szCs w:val="24"/>
        </w:rPr>
        <w:object w:dxaOrig="9660" w:dyaOrig="2960" w14:anchorId="4035B866">
          <v:shape id="_x0000_i1026" type="#_x0000_t75" style="width:482.4pt;height:146.2pt" o:ole="">
            <v:imagedata r:id="rId13" o:title=""/>
          </v:shape>
          <o:OLEObject Type="Embed" ProgID="Equation.DSMT4" ShapeID="_x0000_i1026" DrawAspect="Content" ObjectID="_1606771385" r:id="rId14"/>
        </w:object>
      </w:r>
    </w:p>
    <w:p w14:paraId="7ACD8817" w14:textId="2703EE69" w:rsidR="00DB7CE9" w:rsidRDefault="00DB7CE9" w:rsidP="006E0738">
      <w:pPr>
        <w:spacing w:before="240" w:after="120" w:line="240" w:lineRule="auto"/>
        <w:rPr>
          <w:rFonts w:ascii="Times New Roman" w:hAnsi="Times New Roman" w:cs="Times New Roman"/>
          <w:sz w:val="24"/>
          <w:szCs w:val="24"/>
          <w:u w:val="single"/>
        </w:rPr>
      </w:pPr>
      <w:r>
        <w:rPr>
          <w:rFonts w:ascii="Times New Roman" w:hAnsi="Times New Roman" w:cs="Times New Roman"/>
          <w:sz w:val="24"/>
          <w:szCs w:val="24"/>
          <w:u w:val="single"/>
        </w:rPr>
        <w:t>HSV-1</w:t>
      </w:r>
      <w:r w:rsidR="00282B19">
        <w:rPr>
          <w:rFonts w:ascii="Times New Roman" w:hAnsi="Times New Roman" w:cs="Times New Roman"/>
          <w:sz w:val="24"/>
          <w:szCs w:val="24"/>
          <w:u w:val="single"/>
        </w:rPr>
        <w:t xml:space="preserve"> genital</w:t>
      </w:r>
      <w:r>
        <w:rPr>
          <w:rFonts w:ascii="Times New Roman" w:hAnsi="Times New Roman" w:cs="Times New Roman"/>
          <w:sz w:val="24"/>
          <w:szCs w:val="24"/>
          <w:u w:val="single"/>
        </w:rPr>
        <w:t xml:space="preserve"> </w:t>
      </w:r>
      <w:r w:rsidR="00282B19">
        <w:rPr>
          <w:rFonts w:ascii="Times New Roman" w:hAnsi="Times New Roman" w:cs="Times New Roman"/>
          <w:sz w:val="24"/>
          <w:szCs w:val="24"/>
          <w:u w:val="single"/>
        </w:rPr>
        <w:t>herpes infection</w:t>
      </w:r>
      <w:r>
        <w:rPr>
          <w:rFonts w:ascii="Times New Roman" w:hAnsi="Times New Roman" w:cs="Times New Roman"/>
          <w:sz w:val="24"/>
          <w:szCs w:val="24"/>
          <w:u w:val="single"/>
        </w:rPr>
        <w:t>:</w:t>
      </w:r>
    </w:p>
    <w:p w14:paraId="68895656" w14:textId="166D7DD4" w:rsidR="00DB7CE9" w:rsidRPr="00DB7CE9" w:rsidRDefault="00A27E52" w:rsidP="006E0738">
      <w:pPr>
        <w:spacing w:after="0" w:line="240" w:lineRule="auto"/>
        <w:rPr>
          <w:rFonts w:ascii="Times New Roman" w:hAnsi="Times New Roman" w:cs="Times New Roman"/>
          <w:sz w:val="24"/>
          <w:szCs w:val="24"/>
          <w:u w:val="single"/>
        </w:rPr>
      </w:pPr>
      <w:r w:rsidRPr="00253C48">
        <w:rPr>
          <w:rFonts w:ascii="Times New Roman" w:hAnsi="Times New Roman" w:cs="Times New Roman"/>
          <w:position w:val="-96"/>
          <w:sz w:val="24"/>
          <w:szCs w:val="24"/>
        </w:rPr>
        <w:object w:dxaOrig="10740" w:dyaOrig="2040" w14:anchorId="07774809">
          <v:shape id="_x0000_i1027" type="#_x0000_t75" style="width:518.7pt;height:99.55pt" o:ole="">
            <v:imagedata r:id="rId15" o:title=""/>
          </v:shape>
          <o:OLEObject Type="Embed" ProgID="Equation.DSMT4" ShapeID="_x0000_i1027" DrawAspect="Content" ObjectID="_1606771386" r:id="rId16"/>
        </w:object>
      </w:r>
      <w:r w:rsidR="00D627C5">
        <w:rPr>
          <w:rFonts w:ascii="Times New Roman" w:hAnsi="Times New Roman" w:cs="Times New Roman"/>
          <w:sz w:val="24"/>
          <w:szCs w:val="24"/>
        </w:rPr>
        <w:t xml:space="preserve"> </w:t>
      </w:r>
    </w:p>
    <w:p w14:paraId="5C7CBF03" w14:textId="4A5EE0B8" w:rsidR="00EE1918" w:rsidRDefault="00174DB3" w:rsidP="007D2615">
      <w:pPr>
        <w:spacing w:before="120" w:after="120" w:line="480" w:lineRule="auto"/>
        <w:rPr>
          <w:rFonts w:ascii="Times New Roman" w:hAnsi="Times New Roman" w:cs="Times New Roman"/>
          <w:sz w:val="24"/>
          <w:szCs w:val="24"/>
        </w:rPr>
      </w:pPr>
      <w:r>
        <w:rPr>
          <w:rFonts w:ascii="Times New Roman" w:hAnsi="Times New Roman" w:cs="Times New Roman"/>
          <w:sz w:val="24"/>
          <w:szCs w:val="24"/>
        </w:rPr>
        <w:t xml:space="preserve">We assumed variation in the risk of </w:t>
      </w:r>
      <w:r w:rsidR="002D0D59">
        <w:rPr>
          <w:rFonts w:ascii="Times New Roman" w:hAnsi="Times New Roman" w:cs="Times New Roman"/>
          <w:sz w:val="24"/>
          <w:szCs w:val="24"/>
        </w:rPr>
        <w:t xml:space="preserve">oral </w:t>
      </w:r>
      <w:r>
        <w:rPr>
          <w:rFonts w:ascii="Times New Roman" w:hAnsi="Times New Roman" w:cs="Times New Roman"/>
          <w:sz w:val="24"/>
          <w:szCs w:val="24"/>
        </w:rPr>
        <w:t>exposure to HSV-1 infection by age. Otherwise, w</w:t>
      </w:r>
      <w:r w:rsidR="00B55236">
        <w:rPr>
          <w:rFonts w:ascii="Times New Roman" w:hAnsi="Times New Roman" w:cs="Times New Roman"/>
          <w:sz w:val="24"/>
          <w:szCs w:val="24"/>
        </w:rPr>
        <w:t xml:space="preserve">e assumed </w:t>
      </w:r>
      <w:r w:rsidR="002B40C5">
        <w:rPr>
          <w:rFonts w:ascii="Times New Roman" w:hAnsi="Times New Roman" w:cs="Times New Roman"/>
          <w:sz w:val="24"/>
          <w:szCs w:val="24"/>
        </w:rPr>
        <w:t xml:space="preserve">no </w:t>
      </w:r>
      <w:r w:rsidR="002D0D59">
        <w:rPr>
          <w:rFonts w:ascii="Times New Roman" w:hAnsi="Times New Roman" w:cs="Times New Roman"/>
          <w:sz w:val="24"/>
          <w:szCs w:val="24"/>
        </w:rPr>
        <w:t xml:space="preserve">additional </w:t>
      </w:r>
      <w:r>
        <w:rPr>
          <w:rFonts w:ascii="Times New Roman" w:hAnsi="Times New Roman" w:cs="Times New Roman"/>
          <w:sz w:val="24"/>
          <w:szCs w:val="24"/>
        </w:rPr>
        <w:t>behavioral</w:t>
      </w:r>
      <w:r w:rsidR="008622DA">
        <w:rPr>
          <w:rFonts w:ascii="Times New Roman" w:hAnsi="Times New Roman" w:cs="Times New Roman"/>
          <w:sz w:val="24"/>
          <w:szCs w:val="24"/>
        </w:rPr>
        <w:t xml:space="preserve"> </w:t>
      </w:r>
      <w:r w:rsidR="002B40C5">
        <w:rPr>
          <w:rFonts w:ascii="Times New Roman" w:hAnsi="Times New Roman" w:cs="Times New Roman"/>
          <w:sz w:val="24"/>
          <w:szCs w:val="24"/>
        </w:rPr>
        <w:t>hetero</w:t>
      </w:r>
      <w:r w:rsidR="002D7D50">
        <w:rPr>
          <w:rFonts w:ascii="Times New Roman" w:hAnsi="Times New Roman" w:cs="Times New Roman"/>
          <w:sz w:val="24"/>
          <w:szCs w:val="24"/>
        </w:rPr>
        <w:t>geneity in the oral (non-sexual</w:t>
      </w:r>
      <w:r w:rsidR="002B40C5">
        <w:rPr>
          <w:rFonts w:ascii="Times New Roman" w:hAnsi="Times New Roman" w:cs="Times New Roman"/>
          <w:sz w:val="24"/>
          <w:szCs w:val="24"/>
        </w:rPr>
        <w:t>) risk of exposure to HSV-1 infection.</w:t>
      </w:r>
    </w:p>
    <w:p w14:paraId="5FCFC7F0" w14:textId="2AC7A5B5" w:rsidR="0091516C" w:rsidRDefault="002B40C5" w:rsidP="007D2615">
      <w:pPr>
        <w:spacing w:after="120" w:line="480" w:lineRule="auto"/>
        <w:rPr>
          <w:rFonts w:ascii="Times New Roman" w:hAnsi="Times New Roman" w:cs="Times New Roman"/>
          <w:sz w:val="24"/>
          <w:szCs w:val="24"/>
        </w:rPr>
      </w:pPr>
      <w:r>
        <w:rPr>
          <w:rFonts w:ascii="Times New Roman" w:hAnsi="Times New Roman" w:cs="Times New Roman"/>
          <w:sz w:val="24"/>
          <w:szCs w:val="24"/>
        </w:rPr>
        <w:t>Meanwhile, we assumed that there is heterogeneity in the genital</w:t>
      </w:r>
      <w:r w:rsidR="002D0D59">
        <w:rPr>
          <w:rFonts w:ascii="Times New Roman" w:hAnsi="Times New Roman" w:cs="Times New Roman"/>
          <w:sz w:val="24"/>
          <w:szCs w:val="24"/>
        </w:rPr>
        <w:t xml:space="preserve"> (sexual)</w:t>
      </w:r>
      <w:r>
        <w:rPr>
          <w:rFonts w:ascii="Times New Roman" w:hAnsi="Times New Roman" w:cs="Times New Roman"/>
          <w:sz w:val="24"/>
          <w:szCs w:val="24"/>
        </w:rPr>
        <w:t xml:space="preserve"> risk of exp</w:t>
      </w:r>
      <w:r w:rsidR="00106449">
        <w:rPr>
          <w:rFonts w:ascii="Times New Roman" w:hAnsi="Times New Roman" w:cs="Times New Roman"/>
          <w:sz w:val="24"/>
          <w:szCs w:val="24"/>
        </w:rPr>
        <w:t>osure to HSV-1 infection—</w:t>
      </w:r>
      <w:r w:rsidR="00EE1918">
        <w:rPr>
          <w:rFonts w:ascii="Times New Roman" w:hAnsi="Times New Roman" w:cs="Times New Roman"/>
          <w:sz w:val="24"/>
          <w:szCs w:val="24"/>
        </w:rPr>
        <w:t>the risk of exposure varied by age</w:t>
      </w:r>
      <w:r w:rsidR="0091516C">
        <w:rPr>
          <w:rFonts w:ascii="Times New Roman" w:hAnsi="Times New Roman" w:cs="Times New Roman"/>
          <w:sz w:val="24"/>
          <w:szCs w:val="24"/>
        </w:rPr>
        <w:t>, and for each age group,</w:t>
      </w:r>
      <w:r w:rsidR="00EE1918">
        <w:rPr>
          <w:rFonts w:ascii="Times New Roman" w:hAnsi="Times New Roman" w:cs="Times New Roman"/>
          <w:sz w:val="24"/>
          <w:szCs w:val="24"/>
        </w:rPr>
        <w:t xml:space="preserve"> </w:t>
      </w:r>
      <w:r w:rsidR="00106449">
        <w:rPr>
          <w:rFonts w:ascii="Times New Roman" w:hAnsi="Times New Roman" w:cs="Times New Roman"/>
          <w:sz w:val="24"/>
          <w:szCs w:val="24"/>
        </w:rPr>
        <w:t>t</w:t>
      </w:r>
      <w:r w:rsidR="009777ED">
        <w:rPr>
          <w:rFonts w:ascii="Times New Roman" w:hAnsi="Times New Roman" w:cs="Times New Roman"/>
          <w:sz w:val="24"/>
          <w:szCs w:val="24"/>
        </w:rPr>
        <w:t xml:space="preserve">he population </w:t>
      </w:r>
      <w:r>
        <w:rPr>
          <w:rFonts w:ascii="Times New Roman" w:hAnsi="Times New Roman" w:cs="Times New Roman"/>
          <w:sz w:val="24"/>
          <w:szCs w:val="24"/>
        </w:rPr>
        <w:t xml:space="preserve">was </w:t>
      </w:r>
      <w:r>
        <w:rPr>
          <w:rFonts w:ascii="Times New Roman" w:hAnsi="Times New Roman" w:cs="Times New Roman"/>
          <w:sz w:val="24"/>
          <w:szCs w:val="24"/>
        </w:rPr>
        <w:lastRenderedPageBreak/>
        <w:t xml:space="preserve">divided </w:t>
      </w:r>
      <w:r w:rsidR="009777ED">
        <w:rPr>
          <w:rFonts w:ascii="Times New Roman" w:hAnsi="Times New Roman" w:cs="Times New Roman"/>
          <w:sz w:val="24"/>
          <w:szCs w:val="24"/>
        </w:rPr>
        <w:t xml:space="preserve">into three </w:t>
      </w:r>
      <w:r w:rsidR="00112306">
        <w:rPr>
          <w:rFonts w:ascii="Times New Roman" w:hAnsi="Times New Roman" w:cs="Times New Roman"/>
          <w:sz w:val="24"/>
          <w:szCs w:val="24"/>
        </w:rPr>
        <w:t xml:space="preserve">sexual </w:t>
      </w:r>
      <w:r w:rsidR="009777ED">
        <w:rPr>
          <w:rFonts w:ascii="Times New Roman" w:hAnsi="Times New Roman" w:cs="Times New Roman"/>
          <w:sz w:val="24"/>
          <w:szCs w:val="24"/>
        </w:rPr>
        <w:t xml:space="preserve">risk groups </w:t>
      </w:r>
      <w:r w:rsidR="00914E76" w:rsidRPr="00914E76">
        <w:rPr>
          <w:rFonts w:ascii="Times New Roman" w:hAnsi="Times New Roman" w:cs="Times New Roman"/>
          <w:position w:val="-6"/>
          <w:sz w:val="24"/>
          <w:szCs w:val="24"/>
        </w:rPr>
        <w:object w:dxaOrig="139" w:dyaOrig="260" w14:anchorId="0B7B5125">
          <v:shape id="_x0000_i1028" type="#_x0000_t75" style="width:7.2pt;height:11.6pt" o:ole="">
            <v:imagedata r:id="rId17" o:title=""/>
          </v:shape>
          <o:OLEObject Type="Embed" ProgID="Equation.DSMT4" ShapeID="_x0000_i1028" DrawAspect="Content" ObjectID="_1606771387" r:id="rId18"/>
        </w:object>
      </w:r>
      <w:r w:rsidR="00914E76">
        <w:rPr>
          <w:rFonts w:ascii="Times New Roman" w:hAnsi="Times New Roman" w:cs="Times New Roman"/>
          <w:sz w:val="24"/>
          <w:szCs w:val="24"/>
        </w:rPr>
        <w:t xml:space="preserve"> </w:t>
      </w:r>
      <w:r w:rsidR="00914E76" w:rsidRPr="00914E76">
        <w:rPr>
          <w:rFonts w:ascii="Times New Roman" w:hAnsi="Times New Roman" w:cs="Times New Roman"/>
          <w:position w:val="-14"/>
          <w:sz w:val="24"/>
          <w:szCs w:val="24"/>
        </w:rPr>
        <w:object w:dxaOrig="1040" w:dyaOrig="400" w14:anchorId="5BA17C29">
          <v:shape id="_x0000_i1029" type="#_x0000_t75" style="width:52.3pt;height:19.7pt" o:ole="">
            <v:imagedata r:id="rId19" o:title=""/>
          </v:shape>
          <o:OLEObject Type="Embed" ProgID="Equation.DSMT4" ShapeID="_x0000_i1029" DrawAspect="Content" ObjectID="_1606771388" r:id="rId20"/>
        </w:object>
      </w:r>
      <w:r w:rsidR="00DF0116">
        <w:rPr>
          <w:rFonts w:ascii="Times New Roman" w:hAnsi="Times New Roman" w:cs="Times New Roman"/>
          <w:sz w:val="24"/>
          <w:szCs w:val="24"/>
        </w:rPr>
        <w:t xml:space="preserve"> representing low</w:t>
      </w:r>
      <w:r w:rsidR="00863410">
        <w:rPr>
          <w:rFonts w:ascii="Times New Roman" w:hAnsi="Times New Roman" w:cs="Times New Roman"/>
          <w:sz w:val="24"/>
          <w:szCs w:val="24"/>
        </w:rPr>
        <w:t>er</w:t>
      </w:r>
      <w:r w:rsidR="00DF0116">
        <w:rPr>
          <w:rFonts w:ascii="Times New Roman" w:hAnsi="Times New Roman" w:cs="Times New Roman"/>
          <w:sz w:val="24"/>
          <w:szCs w:val="24"/>
        </w:rPr>
        <w:t xml:space="preserve"> to higher </w:t>
      </w:r>
      <w:r w:rsidR="000E52F4">
        <w:rPr>
          <w:rFonts w:ascii="Times New Roman" w:hAnsi="Times New Roman" w:cs="Times New Roman"/>
          <w:sz w:val="24"/>
          <w:szCs w:val="24"/>
        </w:rPr>
        <w:t xml:space="preserve">sexual </w:t>
      </w:r>
      <w:r w:rsidR="00DF0116">
        <w:rPr>
          <w:rFonts w:ascii="Times New Roman" w:hAnsi="Times New Roman" w:cs="Times New Roman"/>
          <w:sz w:val="24"/>
          <w:szCs w:val="24"/>
        </w:rPr>
        <w:t>risk</w:t>
      </w:r>
      <w:r w:rsidR="000E52F4">
        <w:rPr>
          <w:rFonts w:ascii="Times New Roman" w:hAnsi="Times New Roman" w:cs="Times New Roman"/>
          <w:sz w:val="24"/>
          <w:szCs w:val="24"/>
        </w:rPr>
        <w:t xml:space="preserve"> behavior</w:t>
      </w:r>
      <w:r w:rsidR="00F96071">
        <w:rPr>
          <w:rFonts w:ascii="Times New Roman" w:hAnsi="Times New Roman" w:cs="Times New Roman"/>
          <w:sz w:val="24"/>
          <w:szCs w:val="24"/>
        </w:rPr>
        <w:t>.</w:t>
      </w:r>
      <w:r w:rsidR="00D272F6">
        <w:rPr>
          <w:rFonts w:ascii="Times New Roman" w:hAnsi="Times New Roman" w:cs="Times New Roman"/>
          <w:sz w:val="24"/>
          <w:szCs w:val="24"/>
        </w:rPr>
        <w:t xml:space="preserve"> </w:t>
      </w:r>
    </w:p>
    <w:p w14:paraId="00E7569E" w14:textId="5CB47439" w:rsidR="009777ED" w:rsidRDefault="009777ED" w:rsidP="007D2615">
      <w:pPr>
        <w:spacing w:after="120" w:line="480" w:lineRule="auto"/>
        <w:rPr>
          <w:rFonts w:ascii="Times New Roman" w:hAnsi="Times New Roman" w:cs="Times New Roman"/>
          <w:sz w:val="24"/>
          <w:szCs w:val="24"/>
        </w:rPr>
      </w:pPr>
      <w:r>
        <w:rPr>
          <w:rFonts w:ascii="Times New Roman" w:hAnsi="Times New Roman" w:cs="Times New Roman"/>
          <w:sz w:val="24"/>
          <w:szCs w:val="24"/>
        </w:rPr>
        <w:t>The index</w:t>
      </w:r>
      <w:r w:rsidR="00954AD0">
        <w:rPr>
          <w:rFonts w:ascii="Times New Roman" w:hAnsi="Times New Roman" w:cs="Times New Roman"/>
          <w:sz w:val="24"/>
          <w:szCs w:val="24"/>
        </w:rPr>
        <w:t xml:space="preserve"> </w:t>
      </w:r>
      <w:r w:rsidR="00914E76" w:rsidRPr="00914E76">
        <w:rPr>
          <w:rFonts w:ascii="Times New Roman" w:hAnsi="Times New Roman" w:cs="Times New Roman"/>
          <w:position w:val="-6"/>
          <w:sz w:val="24"/>
          <w:szCs w:val="24"/>
        </w:rPr>
        <w:object w:dxaOrig="200" w:dyaOrig="220" w14:anchorId="6C5997C8">
          <v:shape id="_x0000_i1030" type="#_x0000_t75" style="width:10.35pt;height:11.25pt" o:ole="">
            <v:imagedata r:id="rId21" o:title=""/>
          </v:shape>
          <o:OLEObject Type="Embed" ProgID="Equation.DSMT4" ShapeID="_x0000_i1030" DrawAspect="Content" ObjectID="_1606771389" r:id="rId22"/>
        </w:object>
      </w:r>
      <w:r w:rsidR="00954AD0">
        <w:rPr>
          <w:rFonts w:ascii="Times New Roman" w:hAnsi="Times New Roman" w:cs="Times New Roman"/>
          <w:sz w:val="24"/>
          <w:szCs w:val="24"/>
        </w:rPr>
        <w:t xml:space="preserve"> </w:t>
      </w:r>
      <w:r w:rsidR="00E551CB">
        <w:rPr>
          <w:rFonts w:ascii="Times New Roman" w:hAnsi="Times New Roman" w:cs="Times New Roman"/>
          <w:sz w:val="24"/>
          <w:szCs w:val="24"/>
        </w:rPr>
        <w:t>d</w:t>
      </w:r>
      <w:r w:rsidR="00106449">
        <w:rPr>
          <w:rFonts w:ascii="Times New Roman" w:hAnsi="Times New Roman" w:cs="Times New Roman"/>
          <w:sz w:val="24"/>
          <w:szCs w:val="24"/>
        </w:rPr>
        <w:t xml:space="preserve">enotes </w:t>
      </w:r>
      <w:r>
        <w:rPr>
          <w:rFonts w:ascii="Times New Roman" w:hAnsi="Times New Roman" w:cs="Times New Roman"/>
          <w:sz w:val="24"/>
          <w:szCs w:val="24"/>
        </w:rPr>
        <w:t xml:space="preserve">the age </w:t>
      </w:r>
      <w:r w:rsidR="00914E76">
        <w:rPr>
          <w:rFonts w:ascii="Times New Roman" w:hAnsi="Times New Roman" w:cs="Times New Roman"/>
          <w:sz w:val="24"/>
          <w:szCs w:val="24"/>
        </w:rPr>
        <w:t xml:space="preserve">cohort </w:t>
      </w:r>
      <w:r w:rsidR="00914E76" w:rsidRPr="00914E76">
        <w:rPr>
          <w:rFonts w:ascii="Times New Roman" w:hAnsi="Times New Roman" w:cs="Times New Roman"/>
          <w:position w:val="-14"/>
          <w:sz w:val="24"/>
          <w:szCs w:val="24"/>
        </w:rPr>
        <w:object w:dxaOrig="1480" w:dyaOrig="400" w14:anchorId="0990EE5C">
          <v:shape id="_x0000_i1031" type="#_x0000_t75" style="width:74.2pt;height:19.7pt" o:ole="">
            <v:imagedata r:id="rId23" o:title=""/>
          </v:shape>
          <o:OLEObject Type="Embed" ProgID="Equation.DSMT4" ShapeID="_x0000_i1031" DrawAspect="Content" ObjectID="_1606771390" r:id="rId24"/>
        </w:object>
      </w:r>
      <w:r w:rsidR="00914E76">
        <w:rPr>
          <w:rFonts w:ascii="Times New Roman" w:hAnsi="Times New Roman" w:cs="Times New Roman"/>
          <w:sz w:val="24"/>
          <w:szCs w:val="24"/>
        </w:rPr>
        <w:t xml:space="preserve"> </w:t>
      </w:r>
      <w:r w:rsidR="00FF7EE6">
        <w:rPr>
          <w:rFonts w:ascii="Times New Roman" w:hAnsi="Times New Roman" w:cs="Times New Roman"/>
          <w:sz w:val="24"/>
          <w:szCs w:val="24"/>
        </w:rPr>
        <w:t>in the population</w:t>
      </w:r>
      <w:r w:rsidR="009779D1">
        <w:rPr>
          <w:rFonts w:ascii="Times New Roman" w:hAnsi="Times New Roman" w:cs="Times New Roman"/>
          <w:sz w:val="24"/>
          <w:szCs w:val="24"/>
        </w:rPr>
        <w:t>—</w:t>
      </w:r>
      <w:r w:rsidR="00E16858" w:rsidRPr="00E312DB">
        <w:rPr>
          <w:rFonts w:ascii="Times New Roman" w:hAnsi="Times New Roman" w:cs="Times New Roman"/>
          <w:sz w:val="24"/>
          <w:szCs w:val="24"/>
        </w:rPr>
        <w:t xml:space="preserve">each </w:t>
      </w:r>
      <w:r w:rsidR="00106449">
        <w:rPr>
          <w:rFonts w:ascii="Times New Roman" w:hAnsi="Times New Roman" w:cs="Times New Roman"/>
          <w:sz w:val="24"/>
          <w:szCs w:val="24"/>
        </w:rPr>
        <w:t xml:space="preserve">age </w:t>
      </w:r>
      <w:r w:rsidR="00E16858" w:rsidRPr="00E312DB">
        <w:rPr>
          <w:rFonts w:ascii="Times New Roman" w:hAnsi="Times New Roman" w:cs="Times New Roman"/>
          <w:sz w:val="24"/>
          <w:szCs w:val="24"/>
        </w:rPr>
        <w:t>group represent</w:t>
      </w:r>
      <w:r w:rsidR="00496E99">
        <w:rPr>
          <w:rFonts w:ascii="Times New Roman" w:hAnsi="Times New Roman" w:cs="Times New Roman"/>
          <w:sz w:val="24"/>
          <w:szCs w:val="24"/>
        </w:rPr>
        <w:t>s</w:t>
      </w:r>
      <w:r w:rsidR="00E16858" w:rsidRPr="00E312DB">
        <w:rPr>
          <w:rFonts w:ascii="Times New Roman" w:hAnsi="Times New Roman" w:cs="Times New Roman"/>
          <w:sz w:val="24"/>
          <w:szCs w:val="24"/>
        </w:rPr>
        <w:t xml:space="preserve"> a five-year age band (0–4, 5–9, …, 95–99 years</w:t>
      </w:r>
      <w:r w:rsidR="00E16858">
        <w:rPr>
          <w:rFonts w:ascii="Times New Roman" w:hAnsi="Times New Roman" w:cs="Times New Roman"/>
          <w:sz w:val="24"/>
          <w:szCs w:val="24"/>
        </w:rPr>
        <w:t xml:space="preserve"> old)</w:t>
      </w:r>
      <w:r w:rsidR="00FF7EE6">
        <w:rPr>
          <w:rFonts w:ascii="Times New Roman" w:hAnsi="Times New Roman" w:cs="Times New Roman"/>
          <w:sz w:val="24"/>
          <w:szCs w:val="24"/>
        </w:rPr>
        <w:t>. The subscript</w:t>
      </w:r>
      <w:r w:rsidR="00001D11">
        <w:rPr>
          <w:rFonts w:ascii="Times New Roman" w:hAnsi="Times New Roman" w:cs="Times New Roman"/>
          <w:sz w:val="24"/>
          <w:szCs w:val="24"/>
        </w:rPr>
        <w:t>s</w:t>
      </w:r>
      <w:r w:rsidR="00FF7EE6">
        <w:rPr>
          <w:rFonts w:ascii="Times New Roman" w:hAnsi="Times New Roman" w:cs="Times New Roman"/>
          <w:sz w:val="24"/>
          <w:szCs w:val="24"/>
        </w:rPr>
        <w:t xml:space="preserve"> </w:t>
      </w:r>
      <w:r w:rsidR="00A0688A">
        <w:rPr>
          <w:rFonts w:ascii="Times New Roman" w:hAnsi="Times New Roman" w:cs="Times New Roman"/>
          <w:sz w:val="24"/>
          <w:szCs w:val="24"/>
        </w:rPr>
        <w:t>“</w:t>
      </w:r>
      <w:r w:rsidR="005E2D6E">
        <w:rPr>
          <w:rFonts w:ascii="Times New Roman" w:hAnsi="Times New Roman" w:cs="Times New Roman"/>
          <w:sz w:val="24"/>
          <w:szCs w:val="24"/>
        </w:rPr>
        <w:t>Oral</w:t>
      </w:r>
      <w:r w:rsidR="00A0688A">
        <w:rPr>
          <w:rFonts w:ascii="Times New Roman" w:hAnsi="Times New Roman" w:cs="Times New Roman"/>
          <w:sz w:val="24"/>
          <w:szCs w:val="24"/>
        </w:rPr>
        <w:t>”</w:t>
      </w:r>
      <w:r w:rsidR="005E2D6E">
        <w:rPr>
          <w:rFonts w:ascii="Times New Roman" w:hAnsi="Times New Roman" w:cs="Times New Roman"/>
          <w:sz w:val="24"/>
          <w:szCs w:val="24"/>
        </w:rPr>
        <w:t xml:space="preserve"> and </w:t>
      </w:r>
      <w:r w:rsidR="00A0688A">
        <w:rPr>
          <w:rFonts w:ascii="Times New Roman" w:hAnsi="Times New Roman" w:cs="Times New Roman"/>
          <w:sz w:val="24"/>
          <w:szCs w:val="24"/>
        </w:rPr>
        <w:t>“</w:t>
      </w:r>
      <w:r w:rsidR="005E2D6E">
        <w:rPr>
          <w:rFonts w:ascii="Times New Roman" w:hAnsi="Times New Roman" w:cs="Times New Roman"/>
          <w:sz w:val="24"/>
          <w:szCs w:val="24"/>
        </w:rPr>
        <w:t>Genital</w:t>
      </w:r>
      <w:r w:rsidR="00A0688A">
        <w:rPr>
          <w:rFonts w:ascii="Times New Roman" w:hAnsi="Times New Roman" w:cs="Times New Roman"/>
          <w:sz w:val="24"/>
          <w:szCs w:val="24"/>
        </w:rPr>
        <w:t>”</w:t>
      </w:r>
      <w:r w:rsidR="00FF7EE6">
        <w:rPr>
          <w:rFonts w:ascii="Times New Roman" w:hAnsi="Times New Roman" w:cs="Times New Roman"/>
          <w:sz w:val="24"/>
          <w:szCs w:val="24"/>
        </w:rPr>
        <w:t xml:space="preserve"> represent the </w:t>
      </w:r>
      <w:r w:rsidR="00106449">
        <w:rPr>
          <w:rFonts w:ascii="Times New Roman" w:hAnsi="Times New Roman" w:cs="Times New Roman"/>
          <w:sz w:val="24"/>
          <w:szCs w:val="24"/>
        </w:rPr>
        <w:t>mode of acquisition (</w:t>
      </w:r>
      <w:r w:rsidR="00FF7EE6">
        <w:rPr>
          <w:rFonts w:ascii="Times New Roman" w:hAnsi="Times New Roman" w:cs="Times New Roman"/>
          <w:sz w:val="24"/>
          <w:szCs w:val="24"/>
        </w:rPr>
        <w:t>portal of entry</w:t>
      </w:r>
      <w:r w:rsidR="00106449">
        <w:rPr>
          <w:rFonts w:ascii="Times New Roman" w:hAnsi="Times New Roman" w:cs="Times New Roman"/>
          <w:sz w:val="24"/>
          <w:szCs w:val="24"/>
        </w:rPr>
        <w:t xml:space="preserve">) for </w:t>
      </w:r>
      <w:r w:rsidR="00FF7EE6">
        <w:rPr>
          <w:rFonts w:ascii="Times New Roman" w:hAnsi="Times New Roman" w:cs="Times New Roman"/>
          <w:sz w:val="24"/>
          <w:szCs w:val="24"/>
        </w:rPr>
        <w:t>HSV-1 infection.</w:t>
      </w:r>
    </w:p>
    <w:p w14:paraId="43351CB2" w14:textId="77777777" w:rsidR="007367DE" w:rsidRDefault="007367DE" w:rsidP="007367DE">
      <w:pPr>
        <w:spacing w:after="0" w:line="480" w:lineRule="auto"/>
        <w:rPr>
          <w:rFonts w:ascii="Times New Roman" w:hAnsi="Times New Roman" w:cs="Times New Roman"/>
          <w:sz w:val="24"/>
          <w:szCs w:val="24"/>
        </w:rPr>
      </w:pPr>
      <w:r>
        <w:rPr>
          <w:rFonts w:ascii="Times New Roman" w:hAnsi="Times New Roman" w:cs="Times New Roman"/>
          <w:sz w:val="24"/>
          <w:szCs w:val="24"/>
        </w:rPr>
        <w:t>Definitions of all symbols in the equations can be found in Table S1.</w:t>
      </w:r>
    </w:p>
    <w:p w14:paraId="679AB593" w14:textId="65275EB6" w:rsidR="007367DE" w:rsidRPr="00AD1B48" w:rsidRDefault="007367DE" w:rsidP="00187635">
      <w:pPr>
        <w:spacing w:after="120" w:line="240" w:lineRule="auto"/>
        <w:rPr>
          <w:rFonts w:ascii="Times New Roman" w:eastAsia="Times New Roman" w:hAnsi="Times New Roman" w:cs="Times New Roman"/>
          <w:sz w:val="24"/>
          <w:szCs w:val="20"/>
        </w:rPr>
      </w:pPr>
      <w:r w:rsidRPr="00494CAE">
        <w:rPr>
          <w:rFonts w:ascii="Times New Roman" w:eastAsia="Times New Roman" w:hAnsi="Times New Roman" w:cs="Times New Roman"/>
          <w:b/>
          <w:sz w:val="24"/>
          <w:szCs w:val="20"/>
        </w:rPr>
        <w:t>Table S</w:t>
      </w:r>
      <w:r>
        <w:rPr>
          <w:rFonts w:ascii="Times New Roman" w:eastAsia="Times New Roman" w:hAnsi="Times New Roman" w:cs="Times New Roman"/>
          <w:b/>
          <w:sz w:val="24"/>
          <w:szCs w:val="20"/>
        </w:rPr>
        <w:t>1</w:t>
      </w:r>
      <w:r w:rsidRPr="00494CAE">
        <w:rPr>
          <w:rFonts w:ascii="Times New Roman" w:eastAsia="Times New Roman" w:hAnsi="Times New Roman" w:cs="Times New Roman"/>
          <w:b/>
          <w:sz w:val="24"/>
          <w:szCs w:val="20"/>
        </w:rPr>
        <w:t>.</w:t>
      </w:r>
      <w:r w:rsidRPr="00494CAE">
        <w:rPr>
          <w:rFonts w:ascii="Times New Roman" w:eastAsia="Times New Roman" w:hAnsi="Times New Roman" w:cs="Times New Roman"/>
          <w:sz w:val="24"/>
          <w:szCs w:val="20"/>
        </w:rPr>
        <w:t xml:space="preserve"> </w:t>
      </w:r>
      <w:r w:rsidRPr="00AD1B48">
        <w:rPr>
          <w:rFonts w:ascii="Times New Roman" w:eastAsia="Times New Roman" w:hAnsi="Times New Roman" w:cs="Times New Roman"/>
          <w:sz w:val="24"/>
          <w:szCs w:val="20"/>
        </w:rPr>
        <w:t>Definition</w:t>
      </w:r>
      <w:r>
        <w:rPr>
          <w:rFonts w:ascii="Times New Roman" w:eastAsia="Times New Roman" w:hAnsi="Times New Roman" w:cs="Times New Roman"/>
          <w:sz w:val="24"/>
          <w:szCs w:val="20"/>
        </w:rPr>
        <w:t>s</w:t>
      </w:r>
      <w:r w:rsidRPr="00AD1B48">
        <w:rPr>
          <w:rFonts w:ascii="Times New Roman" w:eastAsia="Times New Roman" w:hAnsi="Times New Roman" w:cs="Times New Roman"/>
          <w:sz w:val="24"/>
          <w:szCs w:val="20"/>
        </w:rPr>
        <w:t xml:space="preserve"> of symbols in the </w:t>
      </w:r>
      <w:r>
        <w:rPr>
          <w:rFonts w:ascii="Times New Roman" w:eastAsia="Times New Roman" w:hAnsi="Times New Roman" w:cs="Times New Roman"/>
          <w:sz w:val="24"/>
          <w:szCs w:val="20"/>
        </w:rPr>
        <w:t xml:space="preserve">model </w:t>
      </w:r>
      <w:r w:rsidRPr="00AD1B48">
        <w:rPr>
          <w:rFonts w:ascii="Times New Roman" w:eastAsia="Times New Roman" w:hAnsi="Times New Roman" w:cs="Times New Roman"/>
          <w:sz w:val="24"/>
          <w:szCs w:val="20"/>
        </w:rPr>
        <w:t>equations.</w:t>
      </w:r>
    </w:p>
    <w:tbl>
      <w:tblPr>
        <w:tblStyle w:val="PlainTable21"/>
        <w:tblW w:w="0" w:type="auto"/>
        <w:tblLook w:val="04A0" w:firstRow="1" w:lastRow="0" w:firstColumn="1" w:lastColumn="0" w:noHBand="0" w:noVBand="1"/>
      </w:tblPr>
      <w:tblGrid>
        <w:gridCol w:w="1818"/>
        <w:gridCol w:w="7532"/>
      </w:tblGrid>
      <w:tr w:rsidR="007367DE" w:rsidRPr="00AB33E9" w14:paraId="2BD46F25" w14:textId="77777777" w:rsidTr="00044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3534AB3C" w14:textId="77777777" w:rsidR="007367DE" w:rsidRDefault="007367DE" w:rsidP="00044CA3">
            <w:pPr>
              <w:rPr>
                <w:rFonts w:ascii="Times New Roman" w:hAnsi="Times New Roman" w:cs="Times New Roman"/>
                <w:sz w:val="24"/>
                <w:szCs w:val="24"/>
              </w:rPr>
            </w:pPr>
            <w:r w:rsidRPr="00AD1B48">
              <w:rPr>
                <w:rFonts w:ascii="Times New Roman" w:hAnsi="Times New Roman" w:cs="Times New Roman"/>
                <w:sz w:val="24"/>
                <w:szCs w:val="24"/>
              </w:rPr>
              <w:t>Symbol</w:t>
            </w:r>
          </w:p>
          <w:p w14:paraId="4099E6AD" w14:textId="77777777" w:rsidR="007367DE" w:rsidRPr="00AD1B48" w:rsidRDefault="007367DE" w:rsidP="00044CA3">
            <w:pPr>
              <w:rPr>
                <w:rFonts w:ascii="Times New Roman" w:hAnsi="Times New Roman" w:cs="Times New Roman"/>
                <w:sz w:val="24"/>
                <w:szCs w:val="24"/>
              </w:rPr>
            </w:pPr>
          </w:p>
        </w:tc>
        <w:tc>
          <w:tcPr>
            <w:tcW w:w="7532" w:type="dxa"/>
          </w:tcPr>
          <w:p w14:paraId="6B33586E" w14:textId="77777777" w:rsidR="007367DE" w:rsidRPr="00AD1B48" w:rsidRDefault="007367DE" w:rsidP="00044CA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D1B48">
              <w:rPr>
                <w:rFonts w:ascii="Times New Roman" w:hAnsi="Times New Roman" w:cs="Times New Roman"/>
                <w:sz w:val="24"/>
                <w:szCs w:val="24"/>
              </w:rPr>
              <w:t>Definition</w:t>
            </w:r>
          </w:p>
        </w:tc>
      </w:tr>
      <w:tr w:rsidR="007367DE" w14:paraId="31ABAD44" w14:textId="77777777" w:rsidTr="00044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0FB8A999" w14:textId="51F4FBFB" w:rsidR="007367DE" w:rsidRPr="002C3921" w:rsidRDefault="007367DE" w:rsidP="00044CA3">
            <w:pPr>
              <w:rPr>
                <w:rFonts w:ascii="Times New Roman" w:hAnsi="Times New Roman" w:cs="Times New Roman"/>
                <w:sz w:val="20"/>
                <w:szCs w:val="20"/>
              </w:rPr>
            </w:pPr>
            <w:r w:rsidRPr="007367DE">
              <w:rPr>
                <w:rFonts w:ascii="Times New Roman" w:hAnsi="Times New Roman" w:cs="Times New Roman"/>
                <w:b w:val="0"/>
                <w:bCs w:val="0"/>
                <w:position w:val="-10"/>
                <w:sz w:val="20"/>
                <w:szCs w:val="20"/>
              </w:rPr>
              <w:object w:dxaOrig="680" w:dyaOrig="320" w14:anchorId="228ACADB">
                <v:shape id="_x0000_i1032" type="#_x0000_t75" style="width:34.75pt;height:16.3pt" o:ole="">
                  <v:imagedata r:id="rId25" o:title=""/>
                </v:shape>
                <o:OLEObject Type="Embed" ProgID="Equation.DSMT4" ShapeID="_x0000_i1032" DrawAspect="Content" ObjectID="_1606771391" r:id="rId26"/>
              </w:object>
            </w:r>
          </w:p>
        </w:tc>
        <w:tc>
          <w:tcPr>
            <w:tcW w:w="7532" w:type="dxa"/>
          </w:tcPr>
          <w:p w14:paraId="3A4F0D2D" w14:textId="2FC4EC97" w:rsidR="007367DE" w:rsidRPr="002810DA" w:rsidRDefault="007367DE" w:rsidP="00044CA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2810DA">
              <w:rPr>
                <w:rFonts w:asciiTheme="majorBidi" w:hAnsiTheme="majorBidi" w:cstheme="majorBidi"/>
                <w:sz w:val="20"/>
                <w:szCs w:val="20"/>
              </w:rPr>
              <w:t>HSV-1 susceptible population</w:t>
            </w:r>
          </w:p>
          <w:p w14:paraId="05B952D7" w14:textId="77777777" w:rsidR="007367DE" w:rsidRPr="002810DA" w:rsidRDefault="007367DE" w:rsidP="00044CA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7367DE" w14:paraId="27C30B93" w14:textId="77777777" w:rsidTr="00044CA3">
        <w:tc>
          <w:tcPr>
            <w:cnfStyle w:val="001000000000" w:firstRow="0" w:lastRow="0" w:firstColumn="1" w:lastColumn="0" w:oddVBand="0" w:evenVBand="0" w:oddHBand="0" w:evenHBand="0" w:firstRowFirstColumn="0" w:firstRowLastColumn="0" w:lastRowFirstColumn="0" w:lastRowLastColumn="0"/>
            <w:tcW w:w="1818" w:type="dxa"/>
          </w:tcPr>
          <w:p w14:paraId="4E9B7955" w14:textId="34F83243" w:rsidR="007367DE" w:rsidRPr="002C3921" w:rsidRDefault="007367DE" w:rsidP="00044CA3">
            <w:pPr>
              <w:rPr>
                <w:rFonts w:ascii="Times New Roman" w:hAnsi="Times New Roman" w:cs="Times New Roman"/>
                <w:sz w:val="20"/>
                <w:szCs w:val="20"/>
              </w:rPr>
            </w:pPr>
            <w:r w:rsidRPr="007367DE">
              <w:rPr>
                <w:rFonts w:ascii="Times New Roman" w:hAnsi="Times New Roman" w:cs="Times New Roman"/>
                <w:b w:val="0"/>
                <w:bCs w:val="0"/>
                <w:position w:val="-12"/>
                <w:sz w:val="20"/>
                <w:szCs w:val="20"/>
              </w:rPr>
              <w:object w:dxaOrig="920" w:dyaOrig="360" w14:anchorId="0D4CBDF2">
                <v:shape id="_x0000_i1033" type="#_x0000_t75" style="width:46.35pt;height:18.45pt" o:ole="">
                  <v:imagedata r:id="rId27" o:title=""/>
                </v:shape>
                <o:OLEObject Type="Embed" ProgID="Equation.DSMT4" ShapeID="_x0000_i1033" DrawAspect="Content" ObjectID="_1606771392" r:id="rId28"/>
              </w:object>
            </w:r>
          </w:p>
        </w:tc>
        <w:tc>
          <w:tcPr>
            <w:tcW w:w="7532" w:type="dxa"/>
          </w:tcPr>
          <w:p w14:paraId="398EE136" w14:textId="77777777" w:rsidR="007367DE" w:rsidRPr="002810DA" w:rsidRDefault="007367DE" w:rsidP="007367D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2810DA">
              <w:rPr>
                <w:rFonts w:asciiTheme="majorBidi" w:hAnsiTheme="majorBidi" w:cstheme="majorBidi"/>
                <w:sz w:val="20"/>
                <w:szCs w:val="20"/>
              </w:rPr>
              <w:t xml:space="preserve">Infected and infectious populations who acquired the infection orally </w:t>
            </w:r>
          </w:p>
          <w:p w14:paraId="05C3132B" w14:textId="54F797FE" w:rsidR="005A1014" w:rsidRPr="002810DA" w:rsidRDefault="005A1014" w:rsidP="007367D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7367DE" w14:paraId="49A96607" w14:textId="77777777" w:rsidTr="00044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009FCDAA" w14:textId="6CDE592C" w:rsidR="007367DE" w:rsidRPr="002C3921" w:rsidRDefault="007367DE" w:rsidP="00044CA3">
            <w:pPr>
              <w:rPr>
                <w:rFonts w:ascii="Times New Roman" w:hAnsi="Times New Roman" w:cs="Times New Roman"/>
                <w:sz w:val="20"/>
                <w:szCs w:val="20"/>
              </w:rPr>
            </w:pPr>
            <w:r w:rsidRPr="00A15F59">
              <w:rPr>
                <w:rFonts w:ascii="Times New Roman" w:hAnsi="Times New Roman" w:cs="Times New Roman"/>
                <w:b w:val="0"/>
                <w:bCs w:val="0"/>
                <w:position w:val="-12"/>
                <w:sz w:val="20"/>
                <w:szCs w:val="20"/>
              </w:rPr>
              <w:object w:dxaOrig="1080" w:dyaOrig="360" w14:anchorId="541FB299">
                <v:shape id="_x0000_i1034" type="#_x0000_t75" style="width:54.45pt;height:18.45pt" o:ole="">
                  <v:imagedata r:id="rId29" o:title=""/>
                </v:shape>
                <o:OLEObject Type="Embed" ProgID="Equation.DSMT4" ShapeID="_x0000_i1034" DrawAspect="Content" ObjectID="_1606771393" r:id="rId30"/>
              </w:object>
            </w:r>
          </w:p>
        </w:tc>
        <w:tc>
          <w:tcPr>
            <w:tcW w:w="7532" w:type="dxa"/>
          </w:tcPr>
          <w:p w14:paraId="0D12F505" w14:textId="77777777" w:rsidR="007367DE" w:rsidRPr="002810DA" w:rsidRDefault="007367DE" w:rsidP="007367D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2810DA">
              <w:rPr>
                <w:rFonts w:asciiTheme="majorBidi" w:hAnsiTheme="majorBidi" w:cstheme="majorBidi"/>
                <w:sz w:val="20"/>
                <w:szCs w:val="20"/>
              </w:rPr>
              <w:t xml:space="preserve">Infected and infectious populations who acquired the infection genitally </w:t>
            </w:r>
          </w:p>
          <w:p w14:paraId="0BF4CEAC" w14:textId="5D688068" w:rsidR="005A1014" w:rsidRPr="002810DA" w:rsidRDefault="005A1014" w:rsidP="007367D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5A1014" w14:paraId="323832D2" w14:textId="77777777" w:rsidTr="00044CA3">
        <w:tc>
          <w:tcPr>
            <w:cnfStyle w:val="001000000000" w:firstRow="0" w:lastRow="0" w:firstColumn="1" w:lastColumn="0" w:oddVBand="0" w:evenVBand="0" w:oddHBand="0" w:evenHBand="0" w:firstRowFirstColumn="0" w:firstRowLastColumn="0" w:lastRowFirstColumn="0" w:lastRowLastColumn="0"/>
            <w:tcW w:w="1818" w:type="dxa"/>
          </w:tcPr>
          <w:p w14:paraId="4F0C66F6" w14:textId="0D250475" w:rsidR="005A1014" w:rsidRPr="00A15F59" w:rsidRDefault="005A1014" w:rsidP="005A1014">
            <w:pPr>
              <w:rPr>
                <w:rFonts w:ascii="Times New Roman" w:hAnsi="Times New Roman" w:cs="Times New Roman"/>
                <w:b w:val="0"/>
                <w:bCs w:val="0"/>
                <w:sz w:val="20"/>
                <w:szCs w:val="20"/>
              </w:rPr>
            </w:pPr>
            <w:r w:rsidRPr="007367DE">
              <w:rPr>
                <w:rFonts w:ascii="Times New Roman" w:hAnsi="Times New Roman" w:cs="Times New Roman"/>
                <w:b w:val="0"/>
                <w:bCs w:val="0"/>
                <w:position w:val="-12"/>
                <w:sz w:val="20"/>
                <w:szCs w:val="20"/>
              </w:rPr>
              <w:object w:dxaOrig="960" w:dyaOrig="360" w14:anchorId="00ADD0C1">
                <v:shape id="_x0000_i1035" type="#_x0000_t75" style="width:47.6pt;height:18.45pt" o:ole="">
                  <v:imagedata r:id="rId31" o:title=""/>
                </v:shape>
                <o:OLEObject Type="Embed" ProgID="Equation.DSMT4" ShapeID="_x0000_i1035" DrawAspect="Content" ObjectID="_1606771394" r:id="rId32"/>
              </w:object>
            </w:r>
          </w:p>
        </w:tc>
        <w:tc>
          <w:tcPr>
            <w:tcW w:w="7532" w:type="dxa"/>
          </w:tcPr>
          <w:p w14:paraId="32771EEF" w14:textId="7EE8AE9F" w:rsidR="005A1014" w:rsidRPr="009F3917" w:rsidRDefault="009F3917" w:rsidP="005A101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9F3917">
              <w:rPr>
                <w:rFonts w:ascii="Times New Roman" w:hAnsi="Times New Roman" w:cs="Times New Roman"/>
                <w:sz w:val="20"/>
                <w:szCs w:val="20"/>
              </w:rPr>
              <w:t>Latently-infected (non-shedding) populations who acquired the infection orally</w:t>
            </w:r>
            <w:r w:rsidR="005A1014" w:rsidRPr="009F3917">
              <w:rPr>
                <w:rFonts w:asciiTheme="majorBidi" w:hAnsiTheme="majorBidi" w:cstheme="majorBidi"/>
                <w:sz w:val="16"/>
                <w:szCs w:val="16"/>
              </w:rPr>
              <w:t xml:space="preserve"> </w:t>
            </w:r>
          </w:p>
          <w:p w14:paraId="29D6D864" w14:textId="77777777" w:rsidR="005A1014" w:rsidRPr="002810DA" w:rsidRDefault="005A1014" w:rsidP="005A101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5A1014" w14:paraId="0111B6B1" w14:textId="77777777" w:rsidTr="00044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3B86469F" w14:textId="02EC5903" w:rsidR="005A1014" w:rsidRPr="00A15F59" w:rsidRDefault="005A1014" w:rsidP="005A1014">
            <w:pPr>
              <w:rPr>
                <w:rFonts w:ascii="Times New Roman" w:hAnsi="Times New Roman" w:cs="Times New Roman"/>
                <w:b w:val="0"/>
                <w:bCs w:val="0"/>
                <w:sz w:val="20"/>
                <w:szCs w:val="20"/>
              </w:rPr>
            </w:pPr>
            <w:r w:rsidRPr="00A15F59">
              <w:rPr>
                <w:rFonts w:ascii="Times New Roman" w:hAnsi="Times New Roman" w:cs="Times New Roman"/>
                <w:b w:val="0"/>
                <w:bCs w:val="0"/>
                <w:position w:val="-12"/>
                <w:sz w:val="20"/>
                <w:szCs w:val="20"/>
              </w:rPr>
              <w:object w:dxaOrig="1120" w:dyaOrig="360" w14:anchorId="430EE2F2">
                <v:shape id="_x0000_i1036" type="#_x0000_t75" style="width:56.35pt;height:18.45pt" o:ole="">
                  <v:imagedata r:id="rId33" o:title=""/>
                </v:shape>
                <o:OLEObject Type="Embed" ProgID="Equation.DSMT4" ShapeID="_x0000_i1036" DrawAspect="Content" ObjectID="_1606771395" r:id="rId34"/>
              </w:object>
            </w:r>
          </w:p>
        </w:tc>
        <w:tc>
          <w:tcPr>
            <w:tcW w:w="7532" w:type="dxa"/>
          </w:tcPr>
          <w:p w14:paraId="56AF8ED7" w14:textId="77777777" w:rsidR="005A1014" w:rsidRDefault="009E78D2" w:rsidP="009E78D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9E78D2">
              <w:rPr>
                <w:rFonts w:ascii="Times New Roman" w:hAnsi="Times New Roman" w:cs="Times New Roman"/>
                <w:sz w:val="20"/>
                <w:szCs w:val="20"/>
              </w:rPr>
              <w:t>Latently-infected (non-shedding) populations who acquired the infection genitally</w:t>
            </w:r>
            <w:r w:rsidRPr="009E78D2">
              <w:rPr>
                <w:rFonts w:asciiTheme="majorBidi" w:hAnsiTheme="majorBidi" w:cstheme="majorBidi"/>
                <w:sz w:val="16"/>
                <w:szCs w:val="16"/>
              </w:rPr>
              <w:t xml:space="preserve"> </w:t>
            </w:r>
          </w:p>
          <w:p w14:paraId="29501A67" w14:textId="57A45722" w:rsidR="009E78D2" w:rsidRPr="002810DA" w:rsidRDefault="009E78D2" w:rsidP="009E78D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5A1014" w14:paraId="43A59EA7" w14:textId="77777777" w:rsidTr="00044CA3">
        <w:tc>
          <w:tcPr>
            <w:cnfStyle w:val="001000000000" w:firstRow="0" w:lastRow="0" w:firstColumn="1" w:lastColumn="0" w:oddVBand="0" w:evenVBand="0" w:oddHBand="0" w:evenHBand="0" w:firstRowFirstColumn="0" w:firstRowLastColumn="0" w:lastRowFirstColumn="0" w:lastRowLastColumn="0"/>
            <w:tcW w:w="1818" w:type="dxa"/>
          </w:tcPr>
          <w:p w14:paraId="02BBEBF5" w14:textId="0A5D779A" w:rsidR="005A1014" w:rsidRPr="002C3921" w:rsidRDefault="005A1014" w:rsidP="005A1014">
            <w:pPr>
              <w:tabs>
                <w:tab w:val="left" w:pos="1360"/>
              </w:tabs>
              <w:rPr>
                <w:rFonts w:ascii="Times New Roman" w:hAnsi="Times New Roman" w:cs="Times New Roman"/>
                <w:sz w:val="20"/>
                <w:szCs w:val="20"/>
              </w:rPr>
            </w:pPr>
            <w:r w:rsidRPr="005A1014">
              <w:rPr>
                <w:rFonts w:ascii="Times New Roman" w:hAnsi="Times New Roman" w:cs="Times New Roman"/>
                <w:b w:val="0"/>
                <w:bCs w:val="0"/>
                <w:position w:val="-12"/>
                <w:sz w:val="20"/>
                <w:szCs w:val="20"/>
              </w:rPr>
              <w:object w:dxaOrig="460" w:dyaOrig="360" w14:anchorId="5F136E92">
                <v:shape id="_x0000_i1037" type="#_x0000_t75" style="width:24.75pt;height:17.55pt" o:ole="">
                  <v:imagedata r:id="rId35" o:title=""/>
                </v:shape>
                <o:OLEObject Type="Embed" ProgID="Equation.DSMT4" ShapeID="_x0000_i1037" DrawAspect="Content" ObjectID="_1606771396" r:id="rId36"/>
              </w:object>
            </w:r>
          </w:p>
        </w:tc>
        <w:tc>
          <w:tcPr>
            <w:tcW w:w="7532" w:type="dxa"/>
          </w:tcPr>
          <w:p w14:paraId="3E2E031B" w14:textId="26050E05" w:rsidR="005A1014" w:rsidRPr="002810DA" w:rsidRDefault="005A1014" w:rsidP="005A101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2810DA">
              <w:rPr>
                <w:rFonts w:asciiTheme="majorBidi" w:hAnsiTheme="majorBidi" w:cstheme="majorBidi"/>
                <w:sz w:val="20"/>
                <w:szCs w:val="20"/>
              </w:rPr>
              <w:t>Rate of progression from the active to the latent stage for oral infection</w:t>
            </w:r>
          </w:p>
          <w:p w14:paraId="0801AF10" w14:textId="3A11210F" w:rsidR="005A1014" w:rsidRPr="002810DA" w:rsidRDefault="005A1014" w:rsidP="005A101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5A1014" w14:paraId="6ACE9FF4" w14:textId="77777777" w:rsidTr="00044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43C43C18" w14:textId="71599509" w:rsidR="005A1014" w:rsidRPr="002C3921" w:rsidRDefault="005A1014" w:rsidP="005A1014">
            <w:pPr>
              <w:rPr>
                <w:rFonts w:ascii="Times New Roman" w:hAnsi="Times New Roman" w:cs="Times New Roman"/>
                <w:sz w:val="20"/>
                <w:szCs w:val="20"/>
              </w:rPr>
            </w:pPr>
            <w:r w:rsidRPr="005A1014">
              <w:rPr>
                <w:rFonts w:ascii="Times New Roman" w:hAnsi="Times New Roman" w:cs="Times New Roman"/>
                <w:b w:val="0"/>
                <w:bCs w:val="0"/>
                <w:position w:val="-12"/>
                <w:sz w:val="20"/>
                <w:szCs w:val="20"/>
              </w:rPr>
              <w:object w:dxaOrig="620" w:dyaOrig="360" w14:anchorId="0785D2D3">
                <v:shape id="_x0000_i1038" type="#_x0000_t75" style="width:31.3pt;height:19.1pt" o:ole="">
                  <v:imagedata r:id="rId37" o:title=""/>
                </v:shape>
                <o:OLEObject Type="Embed" ProgID="Equation.DSMT4" ShapeID="_x0000_i1038" DrawAspect="Content" ObjectID="_1606771397" r:id="rId38"/>
              </w:object>
            </w:r>
          </w:p>
        </w:tc>
        <w:tc>
          <w:tcPr>
            <w:tcW w:w="7532" w:type="dxa"/>
          </w:tcPr>
          <w:p w14:paraId="76E2E9FF" w14:textId="72997FC3" w:rsidR="005A1014" w:rsidRPr="002810DA" w:rsidRDefault="005A1014" w:rsidP="005A101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2810DA">
              <w:rPr>
                <w:rFonts w:asciiTheme="majorBidi" w:hAnsiTheme="majorBidi" w:cstheme="majorBidi"/>
                <w:sz w:val="20"/>
                <w:szCs w:val="20"/>
              </w:rPr>
              <w:t>Rate of progression from the active to the latent stage for genital infection</w:t>
            </w:r>
          </w:p>
          <w:p w14:paraId="37C06425" w14:textId="77E3BD52" w:rsidR="005A1014" w:rsidRPr="002810DA" w:rsidRDefault="005A1014" w:rsidP="005A101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5A1014" w14:paraId="4C492FC2" w14:textId="77777777" w:rsidTr="00044CA3">
        <w:tc>
          <w:tcPr>
            <w:cnfStyle w:val="001000000000" w:firstRow="0" w:lastRow="0" w:firstColumn="1" w:lastColumn="0" w:oddVBand="0" w:evenVBand="0" w:oddHBand="0" w:evenHBand="0" w:firstRowFirstColumn="0" w:firstRowLastColumn="0" w:lastRowFirstColumn="0" w:lastRowLastColumn="0"/>
            <w:tcW w:w="1818" w:type="dxa"/>
          </w:tcPr>
          <w:p w14:paraId="13DB3C8B" w14:textId="3CD68EF2" w:rsidR="005A1014" w:rsidRPr="002C3921" w:rsidRDefault="005A1014" w:rsidP="005A1014">
            <w:pPr>
              <w:rPr>
                <w:rFonts w:ascii="Times New Roman" w:hAnsi="Times New Roman" w:cs="Times New Roman"/>
                <w:sz w:val="20"/>
                <w:szCs w:val="20"/>
              </w:rPr>
            </w:pPr>
            <w:r w:rsidRPr="005A1014">
              <w:rPr>
                <w:rFonts w:ascii="Times New Roman" w:hAnsi="Times New Roman" w:cs="Times New Roman"/>
                <w:b w:val="0"/>
                <w:bCs w:val="0"/>
                <w:position w:val="-12"/>
                <w:sz w:val="20"/>
                <w:szCs w:val="20"/>
              </w:rPr>
              <w:object w:dxaOrig="480" w:dyaOrig="360" w14:anchorId="33F59ED4">
                <v:shape id="_x0000_i1039" type="#_x0000_t75" style="width:24.75pt;height:17.55pt" o:ole="">
                  <v:imagedata r:id="rId39" o:title=""/>
                </v:shape>
                <o:OLEObject Type="Embed" ProgID="Equation.DSMT4" ShapeID="_x0000_i1039" DrawAspect="Content" ObjectID="_1606771398" r:id="rId40"/>
              </w:object>
            </w:r>
          </w:p>
        </w:tc>
        <w:tc>
          <w:tcPr>
            <w:tcW w:w="7532" w:type="dxa"/>
          </w:tcPr>
          <w:p w14:paraId="463A97BE" w14:textId="31C21D95" w:rsidR="005A1014" w:rsidRPr="002810DA" w:rsidRDefault="005A1014" w:rsidP="005A101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2810DA">
              <w:rPr>
                <w:rFonts w:asciiTheme="majorBidi" w:hAnsiTheme="majorBidi" w:cstheme="majorBidi"/>
                <w:sz w:val="20"/>
                <w:szCs w:val="20"/>
              </w:rPr>
              <w:t>Rate of progression from the latent to the active stage for oral infection</w:t>
            </w:r>
          </w:p>
          <w:p w14:paraId="288D3579" w14:textId="459A2998" w:rsidR="005A1014" w:rsidRPr="002810DA" w:rsidRDefault="005A1014" w:rsidP="005A101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5A1014" w14:paraId="7DC2A309" w14:textId="77777777" w:rsidTr="00044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2EBA0649" w14:textId="5A7E95BE" w:rsidR="005A1014" w:rsidRPr="002C3921" w:rsidRDefault="005A1014" w:rsidP="005A1014">
            <w:pPr>
              <w:rPr>
                <w:rFonts w:ascii="Times New Roman" w:hAnsi="Times New Roman" w:cs="Times New Roman"/>
                <w:sz w:val="20"/>
                <w:szCs w:val="20"/>
              </w:rPr>
            </w:pPr>
            <w:r w:rsidRPr="00A15F59">
              <w:rPr>
                <w:rFonts w:ascii="Times New Roman" w:hAnsi="Times New Roman" w:cs="Times New Roman"/>
                <w:b w:val="0"/>
                <w:bCs w:val="0"/>
                <w:position w:val="-12"/>
                <w:sz w:val="20"/>
                <w:szCs w:val="20"/>
              </w:rPr>
              <w:object w:dxaOrig="639" w:dyaOrig="360" w14:anchorId="70DAEB00">
                <v:shape id="_x0000_i1040" type="#_x0000_t75" style="width:34.75pt;height:18.45pt" o:ole="">
                  <v:imagedata r:id="rId41" o:title=""/>
                </v:shape>
                <o:OLEObject Type="Embed" ProgID="Equation.DSMT4" ShapeID="_x0000_i1040" DrawAspect="Content" ObjectID="_1606771399" r:id="rId42"/>
              </w:object>
            </w:r>
          </w:p>
        </w:tc>
        <w:tc>
          <w:tcPr>
            <w:tcW w:w="7532" w:type="dxa"/>
          </w:tcPr>
          <w:p w14:paraId="266BE764" w14:textId="5A2024A2" w:rsidR="005A1014" w:rsidRPr="002810DA" w:rsidRDefault="005A1014" w:rsidP="005A101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2810DA">
              <w:rPr>
                <w:rFonts w:asciiTheme="majorBidi" w:hAnsiTheme="majorBidi" w:cstheme="majorBidi"/>
                <w:sz w:val="20"/>
                <w:szCs w:val="20"/>
              </w:rPr>
              <w:t>Rate of progression from the latent to the active stage for genital infection</w:t>
            </w:r>
          </w:p>
          <w:p w14:paraId="7960484D" w14:textId="77777777" w:rsidR="005A1014" w:rsidRPr="002810DA" w:rsidRDefault="005A1014" w:rsidP="005A101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5A1014" w14:paraId="54809F1F" w14:textId="77777777" w:rsidTr="00044CA3">
        <w:tc>
          <w:tcPr>
            <w:cnfStyle w:val="001000000000" w:firstRow="0" w:lastRow="0" w:firstColumn="1" w:lastColumn="0" w:oddVBand="0" w:evenVBand="0" w:oddHBand="0" w:evenHBand="0" w:firstRowFirstColumn="0" w:firstRowLastColumn="0" w:lastRowFirstColumn="0" w:lastRowLastColumn="0"/>
            <w:tcW w:w="1818" w:type="dxa"/>
          </w:tcPr>
          <w:p w14:paraId="0F03940E" w14:textId="77777777" w:rsidR="005A1014" w:rsidRPr="002C3921" w:rsidRDefault="005A1014" w:rsidP="005A1014">
            <w:pPr>
              <w:rPr>
                <w:rFonts w:ascii="Times New Roman" w:hAnsi="Times New Roman" w:cs="Times New Roman"/>
                <w:sz w:val="20"/>
                <w:szCs w:val="20"/>
              </w:rPr>
            </w:pPr>
            <w:r w:rsidRPr="00A15F59">
              <w:rPr>
                <w:rFonts w:ascii="Times New Roman" w:hAnsi="Times New Roman" w:cs="Times New Roman"/>
                <w:b w:val="0"/>
                <w:bCs w:val="0"/>
                <w:position w:val="-10"/>
                <w:sz w:val="20"/>
                <w:szCs w:val="20"/>
              </w:rPr>
              <w:object w:dxaOrig="540" w:dyaOrig="320" w14:anchorId="727B8E13">
                <v:shape id="_x0000_i1041" type="#_x0000_t75" style="width:26.9pt;height:15.65pt" o:ole="">
                  <v:imagedata r:id="rId43" o:title=""/>
                </v:shape>
                <o:OLEObject Type="Embed" ProgID="Equation.DSMT4" ShapeID="_x0000_i1041" DrawAspect="Content" ObjectID="_1606771400" r:id="rId44"/>
              </w:object>
            </w:r>
          </w:p>
        </w:tc>
        <w:tc>
          <w:tcPr>
            <w:tcW w:w="7532" w:type="dxa"/>
          </w:tcPr>
          <w:p w14:paraId="17538A45" w14:textId="77777777" w:rsidR="005A1014" w:rsidRPr="002810DA" w:rsidRDefault="005A1014" w:rsidP="005A101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2810DA">
              <w:rPr>
                <w:rFonts w:asciiTheme="majorBidi" w:hAnsiTheme="majorBidi" w:cstheme="majorBidi"/>
                <w:sz w:val="20"/>
                <w:szCs w:val="20"/>
              </w:rPr>
              <w:t>Transition rate from one age group to the next age group</w:t>
            </w:r>
          </w:p>
          <w:p w14:paraId="7AEC40D8" w14:textId="77777777" w:rsidR="005A1014" w:rsidRPr="002810DA" w:rsidRDefault="005A1014" w:rsidP="005A101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5A1014" w14:paraId="53BE699C" w14:textId="77777777" w:rsidTr="00044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65653D74" w14:textId="58945B00" w:rsidR="005A1014" w:rsidRPr="002C3921" w:rsidRDefault="00F022AE" w:rsidP="005A1014">
            <w:pPr>
              <w:tabs>
                <w:tab w:val="center" w:pos="800"/>
                <w:tab w:val="right" w:pos="1600"/>
              </w:tabs>
              <w:rPr>
                <w:rFonts w:ascii="Times New Roman" w:hAnsi="Times New Roman" w:cs="Times New Roman"/>
                <w:sz w:val="20"/>
                <w:szCs w:val="20"/>
              </w:rPr>
            </w:pPr>
            <w:r w:rsidRPr="00A15F59">
              <w:rPr>
                <w:rFonts w:ascii="Times New Roman" w:hAnsi="Times New Roman" w:cs="Times New Roman"/>
                <w:b w:val="0"/>
                <w:bCs w:val="0"/>
                <w:position w:val="-10"/>
                <w:sz w:val="20"/>
                <w:szCs w:val="20"/>
              </w:rPr>
              <w:object w:dxaOrig="499" w:dyaOrig="320" w14:anchorId="09066D4F">
                <v:shape id="_x0000_i1042" type="#_x0000_t75" style="width:24.75pt;height:15.65pt" o:ole="">
                  <v:imagedata r:id="rId45" o:title=""/>
                </v:shape>
                <o:OLEObject Type="Embed" ProgID="Equation.DSMT4" ShapeID="_x0000_i1042" DrawAspect="Content" ObjectID="_1606771401" r:id="rId46"/>
              </w:object>
            </w:r>
          </w:p>
        </w:tc>
        <w:tc>
          <w:tcPr>
            <w:tcW w:w="7532" w:type="dxa"/>
          </w:tcPr>
          <w:p w14:paraId="0B951CA4" w14:textId="77777777" w:rsidR="005A1014" w:rsidRPr="002810DA" w:rsidRDefault="00F022AE" w:rsidP="005A101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2810DA">
              <w:rPr>
                <w:rFonts w:asciiTheme="majorBidi" w:hAnsiTheme="majorBidi" w:cstheme="majorBidi"/>
                <w:sz w:val="20"/>
                <w:szCs w:val="20"/>
              </w:rPr>
              <w:t xml:space="preserve">Total population size of each sexual risk group </w:t>
            </w:r>
            <w:r w:rsidRPr="002810DA">
              <w:rPr>
                <w:rFonts w:asciiTheme="majorBidi" w:hAnsiTheme="majorBidi" w:cstheme="majorBidi"/>
                <w:position w:val="-6"/>
                <w:sz w:val="20"/>
                <w:szCs w:val="20"/>
              </w:rPr>
              <w:object w:dxaOrig="139" w:dyaOrig="260" w14:anchorId="4B1B7766">
                <v:shape id="_x0000_i1043" type="#_x0000_t75" style="width:7.2pt;height:11.6pt" o:ole="">
                  <v:imagedata r:id="rId47" o:title=""/>
                </v:shape>
                <o:OLEObject Type="Embed" ProgID="Equation.DSMT4" ShapeID="_x0000_i1043" DrawAspect="Content" ObjectID="_1606771402" r:id="rId48"/>
              </w:object>
            </w:r>
          </w:p>
          <w:p w14:paraId="527B0011" w14:textId="45529118" w:rsidR="00F022AE" w:rsidRPr="002810DA" w:rsidRDefault="00F022AE" w:rsidP="005A101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B8290E" w14:paraId="78272C8D" w14:textId="77777777" w:rsidTr="00044CA3">
        <w:tc>
          <w:tcPr>
            <w:cnfStyle w:val="001000000000" w:firstRow="0" w:lastRow="0" w:firstColumn="1" w:lastColumn="0" w:oddVBand="0" w:evenVBand="0" w:oddHBand="0" w:evenHBand="0" w:firstRowFirstColumn="0" w:firstRowLastColumn="0" w:lastRowFirstColumn="0" w:lastRowLastColumn="0"/>
            <w:tcW w:w="1818" w:type="dxa"/>
          </w:tcPr>
          <w:p w14:paraId="2C7C5B86" w14:textId="684530DF" w:rsidR="00B8290E" w:rsidRPr="00A15F59" w:rsidRDefault="00B8290E" w:rsidP="005A1014">
            <w:pPr>
              <w:tabs>
                <w:tab w:val="center" w:pos="800"/>
                <w:tab w:val="right" w:pos="1600"/>
              </w:tabs>
              <w:rPr>
                <w:rFonts w:ascii="Times New Roman" w:hAnsi="Times New Roman" w:cs="Times New Roman"/>
                <w:b w:val="0"/>
                <w:bCs w:val="0"/>
                <w:sz w:val="20"/>
                <w:szCs w:val="20"/>
              </w:rPr>
            </w:pPr>
            <w:r w:rsidRPr="00B8290E">
              <w:rPr>
                <w:rFonts w:ascii="Times New Roman" w:hAnsi="Times New Roman" w:cs="Times New Roman"/>
                <w:b w:val="0"/>
                <w:bCs w:val="0"/>
                <w:position w:val="-10"/>
                <w:sz w:val="20"/>
                <w:szCs w:val="20"/>
              </w:rPr>
              <w:object w:dxaOrig="480" w:dyaOrig="320" w14:anchorId="1A6403E2">
                <v:shape id="_x0000_i1044" type="#_x0000_t75" style="width:24.75pt;height:16.3pt" o:ole="">
                  <v:imagedata r:id="rId49" o:title=""/>
                </v:shape>
                <o:OLEObject Type="Embed" ProgID="Equation.DSMT4" ShapeID="_x0000_i1044" DrawAspect="Content" ObjectID="_1606771403" r:id="rId50"/>
              </w:object>
            </w:r>
            <w:r>
              <w:rPr>
                <w:rFonts w:ascii="Times New Roman" w:hAnsi="Times New Roman" w:cs="Times New Roman"/>
                <w:b w:val="0"/>
                <w:bCs w:val="0"/>
                <w:sz w:val="20"/>
                <w:szCs w:val="20"/>
              </w:rPr>
              <w:t xml:space="preserve"> </w:t>
            </w:r>
          </w:p>
        </w:tc>
        <w:tc>
          <w:tcPr>
            <w:tcW w:w="7532" w:type="dxa"/>
          </w:tcPr>
          <w:p w14:paraId="57EA5204" w14:textId="77777777" w:rsidR="00B8290E" w:rsidRDefault="00B8290E" w:rsidP="005A101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2810DA">
              <w:rPr>
                <w:rFonts w:asciiTheme="majorBidi" w:hAnsiTheme="majorBidi" w:cstheme="majorBidi"/>
                <w:sz w:val="20"/>
                <w:szCs w:val="20"/>
              </w:rPr>
              <w:t>Population growth rate</w:t>
            </w:r>
          </w:p>
          <w:p w14:paraId="39CFE8EA" w14:textId="2F908FD3" w:rsidR="002810DA" w:rsidRPr="002810DA" w:rsidRDefault="002810DA" w:rsidP="005A101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B8290E" w14:paraId="4C449E60" w14:textId="77777777" w:rsidTr="00044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7F3729BD" w14:textId="7A68D819" w:rsidR="00B8290E" w:rsidRDefault="00B8290E" w:rsidP="005A1014">
            <w:pPr>
              <w:tabs>
                <w:tab w:val="center" w:pos="800"/>
                <w:tab w:val="right" w:pos="1600"/>
              </w:tabs>
              <w:rPr>
                <w:rFonts w:ascii="Times New Roman" w:hAnsi="Times New Roman" w:cs="Times New Roman"/>
                <w:b w:val="0"/>
                <w:bCs w:val="0"/>
                <w:sz w:val="20"/>
                <w:szCs w:val="20"/>
              </w:rPr>
            </w:pPr>
            <w:r w:rsidRPr="00B8290E">
              <w:rPr>
                <w:rFonts w:ascii="Times New Roman" w:hAnsi="Times New Roman" w:cs="Times New Roman"/>
                <w:b w:val="0"/>
                <w:bCs w:val="0"/>
                <w:position w:val="-10"/>
                <w:sz w:val="20"/>
                <w:szCs w:val="20"/>
              </w:rPr>
              <w:object w:dxaOrig="660" w:dyaOrig="320" w14:anchorId="1BF2ED35">
                <v:shape id="_x0000_i1045" type="#_x0000_t75" style="width:32.55pt;height:16.3pt" o:ole="">
                  <v:imagedata r:id="rId51" o:title=""/>
                </v:shape>
                <o:OLEObject Type="Embed" ProgID="Equation.DSMT4" ShapeID="_x0000_i1045" DrawAspect="Content" ObjectID="_1606771404" r:id="rId52"/>
              </w:object>
            </w:r>
            <w:r>
              <w:rPr>
                <w:rFonts w:ascii="Times New Roman" w:hAnsi="Times New Roman" w:cs="Times New Roman"/>
                <w:b w:val="0"/>
                <w:bCs w:val="0"/>
                <w:sz w:val="20"/>
                <w:szCs w:val="20"/>
              </w:rPr>
              <w:t xml:space="preserve"> </w:t>
            </w:r>
          </w:p>
        </w:tc>
        <w:tc>
          <w:tcPr>
            <w:tcW w:w="7532" w:type="dxa"/>
          </w:tcPr>
          <w:p w14:paraId="0A5A159B" w14:textId="77777777" w:rsidR="00B8290E" w:rsidRDefault="00B8290E" w:rsidP="005A101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2810DA">
              <w:rPr>
                <w:rFonts w:asciiTheme="majorBidi" w:hAnsiTheme="majorBidi" w:cstheme="majorBidi"/>
                <w:sz w:val="20"/>
                <w:szCs w:val="20"/>
              </w:rPr>
              <w:t>Natural mortality rate</w:t>
            </w:r>
          </w:p>
          <w:p w14:paraId="02492CB4" w14:textId="57950127" w:rsidR="002810DA" w:rsidRPr="002810DA" w:rsidRDefault="002810DA" w:rsidP="005A101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5A1014" w14:paraId="7A7995AC" w14:textId="77777777" w:rsidTr="00044CA3">
        <w:tc>
          <w:tcPr>
            <w:cnfStyle w:val="001000000000" w:firstRow="0" w:lastRow="0" w:firstColumn="1" w:lastColumn="0" w:oddVBand="0" w:evenVBand="0" w:oddHBand="0" w:evenHBand="0" w:firstRowFirstColumn="0" w:firstRowLastColumn="0" w:lastRowFirstColumn="0" w:lastRowLastColumn="0"/>
            <w:tcW w:w="1818" w:type="dxa"/>
          </w:tcPr>
          <w:p w14:paraId="4AE672EB" w14:textId="73C02958" w:rsidR="005A1014" w:rsidRPr="002C3921" w:rsidRDefault="00B8290E" w:rsidP="005A1014">
            <w:pPr>
              <w:rPr>
                <w:rFonts w:ascii="Times New Roman" w:hAnsi="Times New Roman" w:cs="Times New Roman"/>
                <w:sz w:val="20"/>
                <w:szCs w:val="20"/>
              </w:rPr>
            </w:pPr>
            <w:r w:rsidRPr="00B8290E">
              <w:rPr>
                <w:rFonts w:ascii="Times New Roman" w:hAnsi="Times New Roman" w:cs="Times New Roman"/>
                <w:b w:val="0"/>
                <w:bCs w:val="0"/>
                <w:position w:val="-12"/>
                <w:sz w:val="20"/>
                <w:szCs w:val="20"/>
              </w:rPr>
              <w:object w:dxaOrig="940" w:dyaOrig="360" w14:anchorId="4176AA91">
                <v:shape id="_x0000_i1046" type="#_x0000_t75" style="width:46.35pt;height:18.45pt" o:ole="">
                  <v:imagedata r:id="rId53" o:title=""/>
                </v:shape>
                <o:OLEObject Type="Embed" ProgID="Equation.DSMT4" ShapeID="_x0000_i1046" DrawAspect="Content" ObjectID="_1606771405" r:id="rId54"/>
              </w:object>
            </w:r>
          </w:p>
        </w:tc>
        <w:tc>
          <w:tcPr>
            <w:tcW w:w="7532" w:type="dxa"/>
          </w:tcPr>
          <w:p w14:paraId="3F2CA0A2" w14:textId="77777777" w:rsidR="005A1014" w:rsidRDefault="00B8290E" w:rsidP="009E78D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2810DA">
              <w:rPr>
                <w:rFonts w:asciiTheme="majorBidi" w:hAnsiTheme="majorBidi" w:cstheme="majorBidi"/>
                <w:sz w:val="20"/>
                <w:szCs w:val="20"/>
              </w:rPr>
              <w:t>Oral HSV-1</w:t>
            </w:r>
            <w:r w:rsidR="005A1014" w:rsidRPr="002810DA">
              <w:rPr>
                <w:rFonts w:asciiTheme="majorBidi" w:hAnsiTheme="majorBidi" w:cstheme="majorBidi"/>
                <w:sz w:val="20"/>
                <w:szCs w:val="20"/>
              </w:rPr>
              <w:t xml:space="preserve"> force of infection experienced by each</w:t>
            </w:r>
            <w:r w:rsidRPr="002810DA">
              <w:rPr>
                <w:rFonts w:asciiTheme="majorBidi" w:hAnsiTheme="majorBidi" w:cstheme="majorBidi"/>
                <w:sz w:val="20"/>
                <w:szCs w:val="20"/>
              </w:rPr>
              <w:t xml:space="preserve"> susceptible</w:t>
            </w:r>
            <w:r w:rsidR="005A1014" w:rsidRPr="002810DA">
              <w:rPr>
                <w:rFonts w:asciiTheme="majorBidi" w:hAnsiTheme="majorBidi" w:cstheme="majorBidi"/>
                <w:sz w:val="20"/>
                <w:szCs w:val="20"/>
              </w:rPr>
              <w:t xml:space="preserve"> </w:t>
            </w:r>
            <w:r w:rsidRPr="002810DA">
              <w:rPr>
                <w:rFonts w:asciiTheme="majorBidi" w:hAnsiTheme="majorBidi" w:cstheme="majorBidi"/>
                <w:position w:val="-10"/>
                <w:sz w:val="20"/>
                <w:szCs w:val="20"/>
              </w:rPr>
              <w:object w:dxaOrig="680" w:dyaOrig="320" w14:anchorId="007A6428">
                <v:shape id="_x0000_i1047" type="#_x0000_t75" style="width:34.75pt;height:16.3pt" o:ole="">
                  <v:imagedata r:id="rId55" o:title=""/>
                </v:shape>
                <o:OLEObject Type="Embed" ProgID="Equation.DSMT4" ShapeID="_x0000_i1047" DrawAspect="Content" ObjectID="_1606771406" r:id="rId56"/>
              </w:object>
            </w:r>
            <w:r w:rsidR="005A1014" w:rsidRPr="002810DA">
              <w:rPr>
                <w:rFonts w:asciiTheme="majorBidi" w:hAnsiTheme="majorBidi" w:cstheme="majorBidi"/>
                <w:sz w:val="20"/>
                <w:szCs w:val="20"/>
              </w:rPr>
              <w:t xml:space="preserve"> population</w:t>
            </w:r>
          </w:p>
          <w:p w14:paraId="1C33636A" w14:textId="19E69D48" w:rsidR="009E78D2" w:rsidRPr="002810DA" w:rsidRDefault="009E78D2" w:rsidP="009E78D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B8290E" w14:paraId="2EF79DDF" w14:textId="77777777" w:rsidTr="00044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513FFF5B" w14:textId="2A8B3889" w:rsidR="00B8290E" w:rsidRPr="00A15F59" w:rsidRDefault="00B8290E" w:rsidP="00B8290E">
            <w:pPr>
              <w:rPr>
                <w:rFonts w:ascii="Times New Roman" w:hAnsi="Times New Roman" w:cs="Times New Roman"/>
                <w:b w:val="0"/>
                <w:bCs w:val="0"/>
                <w:sz w:val="20"/>
                <w:szCs w:val="20"/>
              </w:rPr>
            </w:pPr>
            <w:r w:rsidRPr="00B8290E">
              <w:rPr>
                <w:rFonts w:ascii="Times New Roman" w:hAnsi="Times New Roman" w:cs="Times New Roman"/>
                <w:b w:val="0"/>
                <w:bCs w:val="0"/>
                <w:position w:val="-12"/>
                <w:sz w:val="20"/>
                <w:szCs w:val="20"/>
              </w:rPr>
              <w:object w:dxaOrig="1100" w:dyaOrig="360" w14:anchorId="07C8FF03">
                <v:shape id="_x0000_i1048" type="#_x0000_t75" style="width:54.45pt;height:18.45pt" o:ole="">
                  <v:imagedata r:id="rId57" o:title=""/>
                </v:shape>
                <o:OLEObject Type="Embed" ProgID="Equation.DSMT4" ShapeID="_x0000_i1048" DrawAspect="Content" ObjectID="_1606771407" r:id="rId58"/>
              </w:object>
            </w:r>
          </w:p>
        </w:tc>
        <w:tc>
          <w:tcPr>
            <w:tcW w:w="7532" w:type="dxa"/>
          </w:tcPr>
          <w:p w14:paraId="7B9E1232" w14:textId="2519F68E" w:rsidR="00B8290E" w:rsidRPr="002810DA" w:rsidRDefault="00B8290E" w:rsidP="00B8290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2810DA">
              <w:rPr>
                <w:rFonts w:asciiTheme="majorBidi" w:hAnsiTheme="majorBidi" w:cstheme="majorBidi"/>
                <w:sz w:val="20"/>
                <w:szCs w:val="20"/>
              </w:rPr>
              <w:t xml:space="preserve">Genital HSV-1 force of infection experienced by each susceptible </w:t>
            </w:r>
            <w:r w:rsidRPr="002810DA">
              <w:rPr>
                <w:rFonts w:asciiTheme="majorBidi" w:hAnsiTheme="majorBidi" w:cstheme="majorBidi"/>
                <w:position w:val="-10"/>
                <w:sz w:val="20"/>
                <w:szCs w:val="20"/>
              </w:rPr>
              <w:object w:dxaOrig="680" w:dyaOrig="320" w14:anchorId="26F0B6B5">
                <v:shape id="_x0000_i1049" type="#_x0000_t75" style="width:34.75pt;height:16.3pt" o:ole="">
                  <v:imagedata r:id="rId55" o:title=""/>
                </v:shape>
                <o:OLEObject Type="Embed" ProgID="Equation.DSMT4" ShapeID="_x0000_i1049" DrawAspect="Content" ObjectID="_1606771408" r:id="rId59"/>
              </w:object>
            </w:r>
            <w:r w:rsidRPr="002810DA">
              <w:rPr>
                <w:rFonts w:asciiTheme="majorBidi" w:hAnsiTheme="majorBidi" w:cstheme="majorBidi"/>
                <w:sz w:val="20"/>
                <w:szCs w:val="20"/>
              </w:rPr>
              <w:t xml:space="preserve"> population</w:t>
            </w:r>
          </w:p>
          <w:p w14:paraId="1F342838" w14:textId="77777777" w:rsidR="00B8290E" w:rsidRPr="002810DA" w:rsidRDefault="00B8290E" w:rsidP="00B8290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bl>
    <w:p w14:paraId="11DBA53F" w14:textId="77777777" w:rsidR="007367DE" w:rsidRDefault="007367DE" w:rsidP="007D2615">
      <w:pPr>
        <w:spacing w:after="120" w:line="480" w:lineRule="auto"/>
        <w:rPr>
          <w:rFonts w:ascii="Times New Roman" w:hAnsi="Times New Roman" w:cs="Times New Roman"/>
          <w:sz w:val="24"/>
          <w:szCs w:val="24"/>
        </w:rPr>
      </w:pPr>
    </w:p>
    <w:p w14:paraId="59FC9191" w14:textId="6B261108" w:rsidR="004C492B" w:rsidRDefault="00187AC6" w:rsidP="007D2615">
      <w:pPr>
        <w:spacing w:after="120" w:line="480" w:lineRule="auto"/>
        <w:rPr>
          <w:rFonts w:ascii="Times New Roman" w:hAnsi="Times New Roman" w:cs="Times New Roman"/>
          <w:sz w:val="24"/>
          <w:szCs w:val="24"/>
        </w:rPr>
      </w:pPr>
      <w:r>
        <w:rPr>
          <w:rFonts w:ascii="Times New Roman" w:hAnsi="Times New Roman" w:cs="Times New Roman"/>
          <w:sz w:val="24"/>
          <w:szCs w:val="24"/>
        </w:rPr>
        <w:lastRenderedPageBreak/>
        <w:t>For</w:t>
      </w:r>
      <w:r w:rsidR="008740E3" w:rsidRPr="00F05F8A">
        <w:rPr>
          <w:rFonts w:ascii="Times New Roman" w:hAnsi="Times New Roman" w:cs="Times New Roman"/>
          <w:sz w:val="24"/>
          <w:szCs w:val="24"/>
        </w:rPr>
        <w:t xml:space="preserve"> each</w:t>
      </w:r>
      <w:r w:rsidR="0035622B">
        <w:rPr>
          <w:rFonts w:ascii="Times New Roman" w:hAnsi="Times New Roman" w:cs="Times New Roman"/>
          <w:sz w:val="24"/>
          <w:szCs w:val="24"/>
        </w:rPr>
        <w:t xml:space="preserve"> </w:t>
      </w:r>
      <w:r w:rsidR="009A56C8">
        <w:rPr>
          <w:rFonts w:ascii="Times New Roman" w:hAnsi="Times New Roman" w:cs="Times New Roman"/>
          <w:sz w:val="24"/>
          <w:szCs w:val="24"/>
        </w:rPr>
        <w:t>age group and</w:t>
      </w:r>
      <w:r w:rsidR="00286FE3">
        <w:rPr>
          <w:rFonts w:ascii="Times New Roman" w:hAnsi="Times New Roman" w:cs="Times New Roman"/>
          <w:sz w:val="24"/>
          <w:szCs w:val="24"/>
        </w:rPr>
        <w:t xml:space="preserve"> </w:t>
      </w:r>
      <w:r w:rsidR="009207A6">
        <w:rPr>
          <w:rFonts w:ascii="Times New Roman" w:hAnsi="Times New Roman" w:cs="Times New Roman"/>
          <w:sz w:val="24"/>
          <w:szCs w:val="24"/>
        </w:rPr>
        <w:t xml:space="preserve">sexual </w:t>
      </w:r>
      <w:r w:rsidR="008740E3" w:rsidRPr="00F05F8A">
        <w:rPr>
          <w:rFonts w:ascii="Times New Roman" w:hAnsi="Times New Roman" w:cs="Times New Roman"/>
          <w:sz w:val="24"/>
          <w:szCs w:val="24"/>
        </w:rPr>
        <w:t>risk group</w:t>
      </w:r>
      <w:r w:rsidR="008740E3">
        <w:rPr>
          <w:rFonts w:ascii="Times New Roman" w:hAnsi="Times New Roman" w:cs="Times New Roman"/>
          <w:sz w:val="24"/>
          <w:szCs w:val="24"/>
        </w:rPr>
        <w:t>,</w:t>
      </w:r>
      <w:r w:rsidR="008740E3" w:rsidRPr="00F05F8A">
        <w:rPr>
          <w:rFonts w:ascii="Times New Roman" w:hAnsi="Times New Roman" w:cs="Times New Roman"/>
          <w:sz w:val="24"/>
          <w:szCs w:val="24"/>
        </w:rPr>
        <w:t xml:space="preserve"> </w:t>
      </w:r>
      <w:r w:rsidR="008740E3">
        <w:rPr>
          <w:rFonts w:ascii="Times New Roman" w:hAnsi="Times New Roman" w:cs="Times New Roman"/>
          <w:sz w:val="24"/>
          <w:szCs w:val="24"/>
        </w:rPr>
        <w:t>t</w:t>
      </w:r>
      <w:r w:rsidR="00F05F8A">
        <w:rPr>
          <w:rFonts w:ascii="Times New Roman" w:hAnsi="Times New Roman" w:cs="Times New Roman"/>
          <w:sz w:val="24"/>
          <w:szCs w:val="24"/>
        </w:rPr>
        <w:t xml:space="preserve">he </w:t>
      </w:r>
      <w:r w:rsidR="00F05F8A" w:rsidRPr="00F05F8A">
        <w:rPr>
          <w:rFonts w:ascii="Times New Roman" w:hAnsi="Times New Roman" w:cs="Times New Roman"/>
          <w:sz w:val="24"/>
          <w:szCs w:val="24"/>
        </w:rPr>
        <w:t xml:space="preserve">population </w:t>
      </w:r>
      <w:r w:rsidR="00286FE3">
        <w:rPr>
          <w:rFonts w:ascii="Times New Roman" w:hAnsi="Times New Roman" w:cs="Times New Roman"/>
          <w:sz w:val="24"/>
          <w:szCs w:val="24"/>
        </w:rPr>
        <w:t>was</w:t>
      </w:r>
      <w:r w:rsidR="001121B5">
        <w:rPr>
          <w:rFonts w:ascii="Times New Roman" w:hAnsi="Times New Roman" w:cs="Times New Roman"/>
          <w:sz w:val="24"/>
          <w:szCs w:val="24"/>
        </w:rPr>
        <w:t xml:space="preserve"> stratified</w:t>
      </w:r>
      <w:r w:rsidR="00F05F8A" w:rsidRPr="00F05F8A">
        <w:rPr>
          <w:rFonts w:ascii="Times New Roman" w:hAnsi="Times New Roman" w:cs="Times New Roman"/>
          <w:sz w:val="24"/>
          <w:szCs w:val="24"/>
        </w:rPr>
        <w:t xml:space="preserve"> into</w:t>
      </w:r>
      <w:r w:rsidR="00DC2B5D">
        <w:rPr>
          <w:rFonts w:ascii="Times New Roman" w:hAnsi="Times New Roman" w:cs="Times New Roman"/>
          <w:sz w:val="24"/>
          <w:szCs w:val="24"/>
        </w:rPr>
        <w:t xml:space="preserve"> five</w:t>
      </w:r>
      <w:r w:rsidR="00286FE3">
        <w:rPr>
          <w:rFonts w:ascii="Times New Roman" w:hAnsi="Times New Roman" w:cs="Times New Roman"/>
          <w:sz w:val="24"/>
          <w:szCs w:val="24"/>
        </w:rPr>
        <w:t xml:space="preserve"> epidemiological</w:t>
      </w:r>
      <w:r w:rsidR="00914E76">
        <w:rPr>
          <w:rFonts w:ascii="Times New Roman" w:hAnsi="Times New Roman" w:cs="Times New Roman"/>
          <w:sz w:val="24"/>
          <w:szCs w:val="24"/>
        </w:rPr>
        <w:t xml:space="preserve"> categories. </w:t>
      </w:r>
      <w:r w:rsidR="00914E76" w:rsidRPr="00914E76">
        <w:rPr>
          <w:rFonts w:ascii="Times New Roman" w:hAnsi="Times New Roman" w:cs="Times New Roman"/>
          <w:position w:val="-10"/>
          <w:sz w:val="24"/>
          <w:szCs w:val="24"/>
        </w:rPr>
        <w:object w:dxaOrig="680" w:dyaOrig="320" w14:anchorId="2C2D7B04">
          <v:shape id="_x0000_i1050" type="#_x0000_t75" style="width:32.55pt;height:16.3pt" o:ole="">
            <v:imagedata r:id="rId60" o:title=""/>
          </v:shape>
          <o:OLEObject Type="Embed" ProgID="Equation.DSMT4" ShapeID="_x0000_i1050" DrawAspect="Content" ObjectID="_1606771409" r:id="rId61"/>
        </w:object>
      </w:r>
      <w:r w:rsidR="00914E76">
        <w:rPr>
          <w:rFonts w:ascii="Times New Roman" w:hAnsi="Times New Roman" w:cs="Times New Roman"/>
          <w:sz w:val="24"/>
          <w:szCs w:val="24"/>
        </w:rPr>
        <w:t xml:space="preserve"> </w:t>
      </w:r>
      <w:r w:rsidR="00D13D26">
        <w:rPr>
          <w:rFonts w:ascii="Times New Roman" w:hAnsi="Times New Roman" w:cs="Times New Roman"/>
          <w:sz w:val="24"/>
          <w:szCs w:val="24"/>
        </w:rPr>
        <w:t>represents</w:t>
      </w:r>
      <w:r w:rsidR="002C6374" w:rsidDel="008371B8">
        <w:rPr>
          <w:rFonts w:ascii="Times New Roman" w:hAnsi="Times New Roman" w:cs="Times New Roman"/>
          <w:sz w:val="24"/>
          <w:szCs w:val="24"/>
        </w:rPr>
        <w:t xml:space="preserve"> </w:t>
      </w:r>
      <w:r w:rsidR="00DC2B5D">
        <w:rPr>
          <w:rFonts w:ascii="Times New Roman" w:hAnsi="Times New Roman" w:cs="Times New Roman"/>
          <w:sz w:val="24"/>
          <w:szCs w:val="24"/>
        </w:rPr>
        <w:t>the H</w:t>
      </w:r>
      <w:r w:rsidR="00802943">
        <w:rPr>
          <w:rFonts w:ascii="Times New Roman" w:hAnsi="Times New Roman" w:cs="Times New Roman"/>
          <w:sz w:val="24"/>
          <w:szCs w:val="24"/>
        </w:rPr>
        <w:t>S</w:t>
      </w:r>
      <w:r w:rsidR="00DC2B5D">
        <w:rPr>
          <w:rFonts w:ascii="Times New Roman" w:hAnsi="Times New Roman" w:cs="Times New Roman"/>
          <w:sz w:val="24"/>
          <w:szCs w:val="24"/>
        </w:rPr>
        <w:t>V</w:t>
      </w:r>
      <w:r w:rsidR="00802943">
        <w:rPr>
          <w:rFonts w:ascii="Times New Roman" w:hAnsi="Times New Roman" w:cs="Times New Roman"/>
          <w:sz w:val="24"/>
          <w:szCs w:val="24"/>
        </w:rPr>
        <w:t>-1</w:t>
      </w:r>
      <w:r w:rsidR="005E2D6E">
        <w:rPr>
          <w:rFonts w:ascii="Times New Roman" w:hAnsi="Times New Roman" w:cs="Times New Roman"/>
          <w:sz w:val="24"/>
          <w:szCs w:val="24"/>
        </w:rPr>
        <w:t xml:space="preserve"> susceptible population. </w:t>
      </w:r>
      <w:r w:rsidR="00914E76" w:rsidRPr="00914E76">
        <w:rPr>
          <w:rFonts w:ascii="Times New Roman" w:hAnsi="Times New Roman" w:cs="Times New Roman"/>
          <w:position w:val="-12"/>
          <w:sz w:val="24"/>
          <w:szCs w:val="24"/>
        </w:rPr>
        <w:object w:dxaOrig="920" w:dyaOrig="360" w14:anchorId="440463CA">
          <v:shape id="_x0000_i1051" type="#_x0000_t75" style="width:45.1pt;height:19.1pt" o:ole="">
            <v:imagedata r:id="rId62" o:title=""/>
          </v:shape>
          <o:OLEObject Type="Embed" ProgID="Equation.DSMT4" ShapeID="_x0000_i1051" DrawAspect="Content" ObjectID="_1606771410" r:id="rId63"/>
        </w:object>
      </w:r>
      <w:r w:rsidR="00914E76">
        <w:rPr>
          <w:rFonts w:ascii="Times New Roman" w:hAnsi="Times New Roman" w:cs="Times New Roman"/>
          <w:sz w:val="24"/>
          <w:szCs w:val="24"/>
        </w:rPr>
        <w:t xml:space="preserve"> </w:t>
      </w:r>
      <w:r w:rsidR="004F0786">
        <w:rPr>
          <w:rFonts w:ascii="Times New Roman" w:hAnsi="Times New Roman" w:cs="Times New Roman"/>
          <w:sz w:val="24"/>
          <w:szCs w:val="24"/>
        </w:rPr>
        <w:t>and</w:t>
      </w:r>
      <w:r w:rsidR="00A1214D">
        <w:rPr>
          <w:rFonts w:ascii="Times New Roman" w:hAnsi="Times New Roman" w:cs="Times New Roman"/>
          <w:sz w:val="24"/>
          <w:szCs w:val="24"/>
        </w:rPr>
        <w:t xml:space="preserve"> </w:t>
      </w:r>
      <w:r w:rsidR="00914E76" w:rsidRPr="00914E76">
        <w:rPr>
          <w:rFonts w:ascii="Times New Roman" w:hAnsi="Times New Roman" w:cs="Times New Roman"/>
          <w:position w:val="-12"/>
          <w:sz w:val="24"/>
          <w:szCs w:val="24"/>
        </w:rPr>
        <w:object w:dxaOrig="1080" w:dyaOrig="360" w14:anchorId="435CF24B">
          <v:shape id="_x0000_i1052" type="#_x0000_t75" style="width:54.45pt;height:19.1pt" o:ole="">
            <v:imagedata r:id="rId64" o:title=""/>
          </v:shape>
          <o:OLEObject Type="Embed" ProgID="Equation.DSMT4" ShapeID="_x0000_i1052" DrawAspect="Content" ObjectID="_1606771411" r:id="rId65"/>
        </w:object>
      </w:r>
      <w:r w:rsidR="00914E76">
        <w:rPr>
          <w:rFonts w:ascii="Times New Roman" w:hAnsi="Times New Roman" w:cs="Times New Roman"/>
          <w:sz w:val="24"/>
          <w:szCs w:val="24"/>
        </w:rPr>
        <w:t xml:space="preserve"> </w:t>
      </w:r>
      <w:r w:rsidR="00674136">
        <w:rPr>
          <w:rFonts w:ascii="Times New Roman" w:hAnsi="Times New Roman" w:cs="Times New Roman"/>
          <w:sz w:val="24"/>
          <w:szCs w:val="24"/>
        </w:rPr>
        <w:t xml:space="preserve">represent </w:t>
      </w:r>
      <w:r w:rsidR="00DC2B5D">
        <w:rPr>
          <w:rFonts w:ascii="Times New Roman" w:hAnsi="Times New Roman" w:cs="Times New Roman"/>
          <w:sz w:val="24"/>
          <w:szCs w:val="24"/>
        </w:rPr>
        <w:t xml:space="preserve">the </w:t>
      </w:r>
      <w:r w:rsidR="009555F0">
        <w:rPr>
          <w:rFonts w:ascii="Times New Roman" w:hAnsi="Times New Roman" w:cs="Times New Roman"/>
          <w:sz w:val="24"/>
          <w:szCs w:val="24"/>
        </w:rPr>
        <w:t>infected and infectious populations (</w:t>
      </w:r>
      <w:r w:rsidR="00674136">
        <w:rPr>
          <w:rFonts w:ascii="Times New Roman" w:hAnsi="Times New Roman" w:cs="Times New Roman"/>
          <w:sz w:val="24"/>
          <w:szCs w:val="24"/>
        </w:rPr>
        <w:t xml:space="preserve">whether for </w:t>
      </w:r>
      <w:r w:rsidR="009555F0">
        <w:rPr>
          <w:rFonts w:ascii="Times New Roman" w:hAnsi="Times New Roman" w:cs="Times New Roman"/>
          <w:sz w:val="24"/>
          <w:szCs w:val="24"/>
        </w:rPr>
        <w:t>primary infection or reactivation</w:t>
      </w:r>
      <w:r w:rsidR="00674136">
        <w:rPr>
          <w:rFonts w:ascii="Times New Roman" w:hAnsi="Times New Roman" w:cs="Times New Roman"/>
          <w:sz w:val="24"/>
          <w:szCs w:val="24"/>
        </w:rPr>
        <w:t>s</w:t>
      </w:r>
      <w:r w:rsidR="009555F0">
        <w:rPr>
          <w:rFonts w:ascii="Times New Roman" w:hAnsi="Times New Roman" w:cs="Times New Roman"/>
          <w:sz w:val="24"/>
          <w:szCs w:val="24"/>
        </w:rPr>
        <w:t xml:space="preserve">) who acquired the infection </w:t>
      </w:r>
      <w:r w:rsidR="00A47AA6">
        <w:rPr>
          <w:rFonts w:ascii="Times New Roman" w:hAnsi="Times New Roman" w:cs="Times New Roman"/>
          <w:sz w:val="24"/>
          <w:szCs w:val="24"/>
        </w:rPr>
        <w:t>oral</w:t>
      </w:r>
      <w:r w:rsidR="009555F0">
        <w:rPr>
          <w:rFonts w:ascii="Times New Roman" w:hAnsi="Times New Roman" w:cs="Times New Roman"/>
          <w:sz w:val="24"/>
          <w:szCs w:val="24"/>
        </w:rPr>
        <w:t>ly</w:t>
      </w:r>
      <w:r w:rsidR="00A47AA6">
        <w:rPr>
          <w:rFonts w:ascii="Times New Roman" w:hAnsi="Times New Roman" w:cs="Times New Roman"/>
          <w:sz w:val="24"/>
          <w:szCs w:val="24"/>
        </w:rPr>
        <w:t xml:space="preserve"> </w:t>
      </w:r>
      <w:r w:rsidR="00674136">
        <w:rPr>
          <w:rFonts w:ascii="Times New Roman" w:hAnsi="Times New Roman" w:cs="Times New Roman"/>
          <w:sz w:val="24"/>
          <w:szCs w:val="24"/>
        </w:rPr>
        <w:t>and geni</w:t>
      </w:r>
      <w:r w:rsidR="009555F0">
        <w:rPr>
          <w:rFonts w:ascii="Times New Roman" w:hAnsi="Times New Roman" w:cs="Times New Roman"/>
          <w:sz w:val="24"/>
          <w:szCs w:val="24"/>
        </w:rPr>
        <w:t>tally</w:t>
      </w:r>
      <w:r w:rsidR="00A47AA6">
        <w:rPr>
          <w:rFonts w:ascii="Times New Roman" w:hAnsi="Times New Roman" w:cs="Times New Roman"/>
          <w:sz w:val="24"/>
          <w:szCs w:val="24"/>
        </w:rPr>
        <w:t>, respectively</w:t>
      </w:r>
      <w:r w:rsidR="00DC2B5D">
        <w:rPr>
          <w:rFonts w:ascii="Times New Roman" w:hAnsi="Times New Roman" w:cs="Times New Roman"/>
          <w:sz w:val="24"/>
          <w:szCs w:val="24"/>
        </w:rPr>
        <w:t xml:space="preserve">. </w:t>
      </w:r>
      <w:r w:rsidR="00914E76" w:rsidRPr="00914E76">
        <w:rPr>
          <w:rFonts w:ascii="Times New Roman" w:hAnsi="Times New Roman" w:cs="Times New Roman"/>
          <w:position w:val="-12"/>
          <w:sz w:val="24"/>
          <w:szCs w:val="24"/>
        </w:rPr>
        <w:object w:dxaOrig="960" w:dyaOrig="360" w14:anchorId="726F11B3">
          <v:shape id="_x0000_i1053" type="#_x0000_t75" style="width:47.6pt;height:19.1pt" o:ole="">
            <v:imagedata r:id="rId66" o:title=""/>
          </v:shape>
          <o:OLEObject Type="Embed" ProgID="Equation.DSMT4" ShapeID="_x0000_i1053" DrawAspect="Content" ObjectID="_1606771412" r:id="rId67"/>
        </w:object>
      </w:r>
      <w:r w:rsidR="00914E76">
        <w:rPr>
          <w:rFonts w:ascii="Times New Roman" w:hAnsi="Times New Roman" w:cs="Times New Roman"/>
          <w:sz w:val="24"/>
          <w:szCs w:val="24"/>
        </w:rPr>
        <w:t xml:space="preserve"> </w:t>
      </w:r>
      <w:r w:rsidR="005E2D6E">
        <w:rPr>
          <w:rFonts w:ascii="Times New Roman" w:hAnsi="Times New Roman" w:cs="Times New Roman"/>
          <w:sz w:val="24"/>
          <w:szCs w:val="24"/>
        </w:rPr>
        <w:t xml:space="preserve">and </w:t>
      </w:r>
      <w:r w:rsidR="00914E76" w:rsidRPr="00914E76">
        <w:rPr>
          <w:rFonts w:ascii="Times New Roman" w:hAnsi="Times New Roman" w:cs="Times New Roman"/>
          <w:position w:val="-12"/>
          <w:sz w:val="24"/>
          <w:szCs w:val="24"/>
        </w:rPr>
        <w:object w:dxaOrig="1120" w:dyaOrig="360" w14:anchorId="1F3BA7B7">
          <v:shape id="_x0000_i1054" type="#_x0000_t75" style="width:55.7pt;height:19.1pt" o:ole="">
            <v:imagedata r:id="rId68" o:title=""/>
          </v:shape>
          <o:OLEObject Type="Embed" ProgID="Equation.DSMT4" ShapeID="_x0000_i1054" DrawAspect="Content" ObjectID="_1606771413" r:id="rId69"/>
        </w:object>
      </w:r>
      <w:r w:rsidR="005E2D6E">
        <w:rPr>
          <w:rFonts w:ascii="Times New Roman" w:hAnsi="Times New Roman" w:cs="Times New Roman"/>
          <w:sz w:val="24"/>
          <w:szCs w:val="24"/>
        </w:rPr>
        <w:t xml:space="preserve"> </w:t>
      </w:r>
      <w:r w:rsidR="00674136">
        <w:rPr>
          <w:rFonts w:ascii="Times New Roman" w:hAnsi="Times New Roman" w:cs="Times New Roman"/>
          <w:sz w:val="24"/>
          <w:szCs w:val="24"/>
        </w:rPr>
        <w:t xml:space="preserve">represent the latently-infected (non-shedding) populations who acquired the infection orally and genitally, respectively. </w:t>
      </w:r>
      <w:r w:rsidR="007812A8">
        <w:rPr>
          <w:rFonts w:ascii="Times New Roman" w:hAnsi="Times New Roman" w:cs="Times New Roman"/>
          <w:sz w:val="24"/>
          <w:szCs w:val="24"/>
        </w:rPr>
        <w:t>HSV-1</w:t>
      </w:r>
      <w:r w:rsidR="00A47AA6">
        <w:rPr>
          <w:rFonts w:ascii="Times New Roman" w:hAnsi="Times New Roman" w:cs="Times New Roman"/>
          <w:sz w:val="24"/>
          <w:szCs w:val="24"/>
        </w:rPr>
        <w:t xml:space="preserve"> genital</w:t>
      </w:r>
      <w:r w:rsidR="007812A8">
        <w:rPr>
          <w:rFonts w:ascii="Times New Roman" w:hAnsi="Times New Roman" w:cs="Times New Roman"/>
          <w:sz w:val="24"/>
          <w:szCs w:val="24"/>
        </w:rPr>
        <w:t xml:space="preserve"> </w:t>
      </w:r>
      <w:r w:rsidR="00674136">
        <w:rPr>
          <w:rFonts w:ascii="Times New Roman" w:hAnsi="Times New Roman" w:cs="Times New Roman"/>
          <w:sz w:val="24"/>
          <w:szCs w:val="24"/>
        </w:rPr>
        <w:t xml:space="preserve">acquisition was assumed to occur only among those </w:t>
      </w:r>
      <w:r w:rsidR="00D1286C">
        <w:rPr>
          <w:rFonts w:ascii="Times New Roman" w:hAnsi="Times New Roman" w:cs="Times New Roman"/>
          <w:sz w:val="24"/>
          <w:szCs w:val="24"/>
        </w:rPr>
        <w:t>who reached their sexual debut</w:t>
      </w:r>
      <w:r w:rsidR="007812A8">
        <w:rPr>
          <w:rFonts w:ascii="Times New Roman" w:hAnsi="Times New Roman" w:cs="Times New Roman"/>
          <w:sz w:val="24"/>
          <w:szCs w:val="24"/>
        </w:rPr>
        <w:t xml:space="preserve"> (</w:t>
      </w:r>
      <w:r w:rsidR="009207A6">
        <w:rPr>
          <w:rFonts w:ascii="Times New Roman" w:hAnsi="Times New Roman" w:cs="Times New Roman"/>
          <w:sz w:val="24"/>
          <w:szCs w:val="24"/>
        </w:rPr>
        <w:t xml:space="preserve">defined as </w:t>
      </w:r>
      <w:r w:rsidR="00E42212">
        <w:rPr>
          <w:rFonts w:ascii="Times New Roman" w:hAnsi="Times New Roman" w:cs="Times New Roman"/>
          <w:sz w:val="24"/>
          <w:szCs w:val="24"/>
        </w:rPr>
        <w:t>≥</w:t>
      </w:r>
      <w:r w:rsidR="00674136">
        <w:rPr>
          <w:rFonts w:ascii="Times New Roman" w:hAnsi="Times New Roman" w:cs="Times New Roman"/>
          <w:sz w:val="24"/>
          <w:szCs w:val="24"/>
        </w:rPr>
        <w:t xml:space="preserve">15 years of age; </w:t>
      </w:r>
      <w:r w:rsidR="007812A8" w:rsidRPr="00F90926">
        <w:rPr>
          <w:rFonts w:ascii="Times New Roman" w:hAnsi="Times New Roman" w:cs="Times New Roman"/>
          <w:position w:val="-6"/>
          <w:sz w:val="24"/>
          <w:szCs w:val="24"/>
        </w:rPr>
        <w:object w:dxaOrig="540" w:dyaOrig="279" w14:anchorId="48867AB6">
          <v:shape id="_x0000_i1055" type="#_x0000_t75" style="width:26.9pt;height:15.65pt" o:ole="">
            <v:imagedata r:id="rId70" o:title=""/>
          </v:shape>
          <o:OLEObject Type="Embed" ProgID="Equation.DSMT4" ShapeID="_x0000_i1055" DrawAspect="Content" ObjectID="_1606771414" r:id="rId71"/>
        </w:object>
      </w:r>
      <w:r>
        <w:rPr>
          <w:rFonts w:ascii="Times New Roman" w:hAnsi="Times New Roman" w:cs="Times New Roman"/>
          <w:sz w:val="24"/>
          <w:szCs w:val="24"/>
        </w:rPr>
        <w:t>)</w:t>
      </w:r>
      <w:r w:rsidR="00E42212">
        <w:rPr>
          <w:rFonts w:ascii="Times New Roman" w:hAnsi="Times New Roman" w:cs="Times New Roman"/>
          <w:sz w:val="24"/>
          <w:szCs w:val="24"/>
        </w:rPr>
        <w:t>.</w:t>
      </w:r>
      <w:r w:rsidR="00C75270">
        <w:rPr>
          <w:rFonts w:ascii="Times New Roman" w:hAnsi="Times New Roman" w:cs="Times New Roman"/>
          <w:sz w:val="24"/>
          <w:szCs w:val="24"/>
        </w:rPr>
        <w:t xml:space="preserve"> The fraction of </w:t>
      </w:r>
      <w:r w:rsidR="000043BF">
        <w:rPr>
          <w:rFonts w:ascii="Times New Roman" w:hAnsi="Times New Roman" w:cs="Times New Roman"/>
          <w:sz w:val="24"/>
          <w:szCs w:val="24"/>
        </w:rPr>
        <w:t xml:space="preserve">HSV-1 </w:t>
      </w:r>
      <w:r w:rsidR="00C75270">
        <w:rPr>
          <w:rFonts w:ascii="Times New Roman" w:hAnsi="Times New Roman" w:cs="Times New Roman"/>
          <w:sz w:val="24"/>
          <w:szCs w:val="24"/>
        </w:rPr>
        <w:t xml:space="preserve">genital herpes infections that are symptomatic is denoted by </w:t>
      </w:r>
      <w:r w:rsidR="00C75270" w:rsidRPr="00C75270">
        <w:rPr>
          <w:rFonts w:ascii="Times New Roman" w:hAnsi="Times New Roman" w:cs="Times New Roman"/>
          <w:position w:val="-14"/>
          <w:sz w:val="24"/>
          <w:szCs w:val="24"/>
        </w:rPr>
        <w:object w:dxaOrig="920" w:dyaOrig="400" w14:anchorId="6985ED79">
          <v:shape id="_x0000_i1056" type="#_x0000_t75" style="width:46.35pt;height:19.7pt" o:ole="">
            <v:imagedata r:id="rId72" o:title=""/>
          </v:shape>
          <o:OLEObject Type="Embed" ProgID="Equation.DSMT4" ShapeID="_x0000_i1056" DrawAspect="Content" ObjectID="_1606771415" r:id="rId73"/>
        </w:object>
      </w:r>
      <w:r w:rsidR="00C75270">
        <w:rPr>
          <w:rFonts w:ascii="Times New Roman" w:hAnsi="Times New Roman" w:cs="Times New Roman"/>
          <w:sz w:val="24"/>
          <w:szCs w:val="24"/>
        </w:rPr>
        <w:t xml:space="preserve"> </w:t>
      </w:r>
      <w:r w:rsidR="00C75270" w:rsidRPr="00C75270">
        <w:rPr>
          <w:rFonts w:ascii="Times New Roman" w:hAnsi="Times New Roman" w:cs="Times New Roman"/>
          <w:sz w:val="24"/>
          <w:szCs w:val="24"/>
        </w:rPr>
        <w:t xml:space="preserve">(not </w:t>
      </w:r>
      <w:r w:rsidR="00C75270">
        <w:rPr>
          <w:rFonts w:ascii="Times New Roman" w:hAnsi="Times New Roman" w:cs="Times New Roman"/>
          <w:sz w:val="24"/>
          <w:szCs w:val="24"/>
        </w:rPr>
        <w:t>shown</w:t>
      </w:r>
      <w:r w:rsidR="00C75270" w:rsidRPr="00C75270">
        <w:rPr>
          <w:rFonts w:ascii="Times New Roman" w:hAnsi="Times New Roman" w:cs="Times New Roman"/>
          <w:sz w:val="24"/>
          <w:szCs w:val="24"/>
        </w:rPr>
        <w:t xml:space="preserve"> in the model equations</w:t>
      </w:r>
      <w:r w:rsidR="00C75270">
        <w:rPr>
          <w:rFonts w:ascii="Times New Roman" w:hAnsi="Times New Roman" w:cs="Times New Roman"/>
          <w:sz w:val="24"/>
          <w:szCs w:val="24"/>
        </w:rPr>
        <w:t>,</w:t>
      </w:r>
      <w:r w:rsidR="00C75270" w:rsidRPr="00C75270">
        <w:rPr>
          <w:rFonts w:ascii="Times New Roman" w:hAnsi="Times New Roman" w:cs="Times New Roman"/>
          <w:sz w:val="24"/>
          <w:szCs w:val="24"/>
        </w:rPr>
        <w:t xml:space="preserve"> but used to calculate the ever-symptomatic genital herpes prevalence). </w:t>
      </w:r>
    </w:p>
    <w:p w14:paraId="0D35E814" w14:textId="3536900D" w:rsidR="00BC4A51" w:rsidRDefault="000A2106" w:rsidP="007D2615">
      <w:pPr>
        <w:pStyle w:val="p"/>
        <w:spacing w:after="120" w:line="480" w:lineRule="auto"/>
        <w:ind w:firstLine="0"/>
        <w:rPr>
          <w:szCs w:val="24"/>
        </w:rPr>
      </w:pPr>
      <w:r>
        <w:rPr>
          <w:szCs w:val="24"/>
        </w:rPr>
        <w:t>The natural history of</w:t>
      </w:r>
      <w:r w:rsidR="00BD7614">
        <w:rPr>
          <w:szCs w:val="24"/>
        </w:rPr>
        <w:t xml:space="preserve"> HSV-1</w:t>
      </w:r>
      <w:r>
        <w:rPr>
          <w:szCs w:val="24"/>
        </w:rPr>
        <w:t xml:space="preserve"> infection was assumed to depend on the mode of </w:t>
      </w:r>
      <w:r w:rsidR="00EF0873">
        <w:rPr>
          <w:szCs w:val="24"/>
        </w:rPr>
        <w:t>acquisition</w:t>
      </w:r>
      <w:r>
        <w:rPr>
          <w:szCs w:val="24"/>
        </w:rPr>
        <w:t xml:space="preserve">. </w:t>
      </w:r>
      <w:r w:rsidR="00914E76" w:rsidRPr="00914E76">
        <w:rPr>
          <w:position w:val="-12"/>
          <w:szCs w:val="24"/>
        </w:rPr>
        <w:object w:dxaOrig="460" w:dyaOrig="360" w14:anchorId="37D1A8C2">
          <v:shape id="_x0000_i1057" type="#_x0000_t75" style="width:22.25pt;height:19.1pt" o:ole="">
            <v:imagedata r:id="rId74" o:title=""/>
          </v:shape>
          <o:OLEObject Type="Embed" ProgID="Equation.DSMT4" ShapeID="_x0000_i1057" DrawAspect="Content" ObjectID="_1606771416" r:id="rId75"/>
        </w:object>
      </w:r>
      <w:r w:rsidR="00914E76">
        <w:rPr>
          <w:szCs w:val="24"/>
        </w:rPr>
        <w:t xml:space="preserve"> </w:t>
      </w:r>
      <w:r w:rsidR="00987D11">
        <w:rPr>
          <w:szCs w:val="24"/>
        </w:rPr>
        <w:t xml:space="preserve">and </w:t>
      </w:r>
      <w:r w:rsidR="00914E76" w:rsidRPr="00914E76">
        <w:rPr>
          <w:position w:val="-12"/>
          <w:szCs w:val="24"/>
        </w:rPr>
        <w:object w:dxaOrig="620" w:dyaOrig="360" w14:anchorId="448A0CCB">
          <v:shape id="_x0000_i1058" type="#_x0000_t75" style="width:31.3pt;height:19.1pt" o:ole="">
            <v:imagedata r:id="rId76" o:title=""/>
          </v:shape>
          <o:OLEObject Type="Embed" ProgID="Equation.DSMT4" ShapeID="_x0000_i1058" DrawAspect="Content" ObjectID="_1606771417" r:id="rId77"/>
        </w:object>
      </w:r>
      <w:r w:rsidR="00914E76">
        <w:rPr>
          <w:szCs w:val="24"/>
        </w:rPr>
        <w:t xml:space="preserve"> </w:t>
      </w:r>
      <w:r w:rsidR="00987D11">
        <w:rPr>
          <w:szCs w:val="24"/>
        </w:rPr>
        <w:t>are t</w:t>
      </w:r>
      <w:r w:rsidR="00017698">
        <w:rPr>
          <w:szCs w:val="24"/>
        </w:rPr>
        <w:t>he rates of progression</w:t>
      </w:r>
      <w:r w:rsidR="005745C2">
        <w:rPr>
          <w:szCs w:val="24"/>
        </w:rPr>
        <w:t xml:space="preserve"> </w:t>
      </w:r>
      <w:r w:rsidR="00017698">
        <w:rPr>
          <w:szCs w:val="24"/>
        </w:rPr>
        <w:t xml:space="preserve">from </w:t>
      </w:r>
      <w:r w:rsidR="000B4D92">
        <w:rPr>
          <w:szCs w:val="24"/>
        </w:rPr>
        <w:t xml:space="preserve">the </w:t>
      </w:r>
      <w:r w:rsidR="002466C7">
        <w:rPr>
          <w:szCs w:val="24"/>
        </w:rPr>
        <w:t>active</w:t>
      </w:r>
      <w:r w:rsidR="00017698">
        <w:rPr>
          <w:szCs w:val="24"/>
        </w:rPr>
        <w:t xml:space="preserve"> </w:t>
      </w:r>
      <w:r w:rsidR="000B4D92">
        <w:rPr>
          <w:szCs w:val="24"/>
        </w:rPr>
        <w:t xml:space="preserve">(shedding) </w:t>
      </w:r>
      <w:r w:rsidR="00017698">
        <w:rPr>
          <w:szCs w:val="24"/>
        </w:rPr>
        <w:t xml:space="preserve">to </w:t>
      </w:r>
      <w:r w:rsidR="000B4D92">
        <w:rPr>
          <w:szCs w:val="24"/>
        </w:rPr>
        <w:t xml:space="preserve">the </w:t>
      </w:r>
      <w:r w:rsidR="00017698">
        <w:rPr>
          <w:szCs w:val="24"/>
        </w:rPr>
        <w:t xml:space="preserve">latent </w:t>
      </w:r>
      <w:r w:rsidR="000B4D92">
        <w:rPr>
          <w:szCs w:val="24"/>
        </w:rPr>
        <w:t xml:space="preserve">(non-shedding) </w:t>
      </w:r>
      <w:r w:rsidR="00017698">
        <w:rPr>
          <w:szCs w:val="24"/>
        </w:rPr>
        <w:t xml:space="preserve">stage </w:t>
      </w:r>
      <w:r w:rsidR="00987D11">
        <w:rPr>
          <w:szCs w:val="24"/>
        </w:rPr>
        <w:t xml:space="preserve">for each of </w:t>
      </w:r>
      <w:r w:rsidR="00DF543F">
        <w:rPr>
          <w:szCs w:val="24"/>
        </w:rPr>
        <w:t xml:space="preserve">oral and genital </w:t>
      </w:r>
      <w:r w:rsidR="00987D11">
        <w:rPr>
          <w:szCs w:val="24"/>
        </w:rPr>
        <w:t>infections, respectively</w:t>
      </w:r>
      <w:r w:rsidR="00DF543F">
        <w:rPr>
          <w:szCs w:val="24"/>
        </w:rPr>
        <w:t xml:space="preserve">. </w:t>
      </w:r>
      <w:r w:rsidR="00914E76" w:rsidRPr="00914E76">
        <w:rPr>
          <w:position w:val="-12"/>
          <w:szCs w:val="24"/>
        </w:rPr>
        <w:object w:dxaOrig="480" w:dyaOrig="360" w14:anchorId="30CEB7F9">
          <v:shape id="_x0000_i1059" type="#_x0000_t75" style="width:24.75pt;height:19.1pt" o:ole="">
            <v:imagedata r:id="rId78" o:title=""/>
          </v:shape>
          <o:OLEObject Type="Embed" ProgID="Equation.DSMT4" ShapeID="_x0000_i1059" DrawAspect="Content" ObjectID="_1606771418" r:id="rId79"/>
        </w:object>
      </w:r>
      <w:r w:rsidR="00914E76">
        <w:rPr>
          <w:szCs w:val="24"/>
        </w:rPr>
        <w:t xml:space="preserve"> </w:t>
      </w:r>
      <w:r w:rsidR="00017698">
        <w:rPr>
          <w:szCs w:val="24"/>
        </w:rPr>
        <w:t xml:space="preserve">and </w:t>
      </w:r>
      <w:r w:rsidR="00914E76" w:rsidRPr="00914E76">
        <w:rPr>
          <w:position w:val="-12"/>
          <w:szCs w:val="24"/>
        </w:rPr>
        <w:object w:dxaOrig="639" w:dyaOrig="360" w14:anchorId="6205F3E9">
          <v:shape id="_x0000_i1060" type="#_x0000_t75" style="width:32.55pt;height:19.1pt" o:ole="">
            <v:imagedata r:id="rId80" o:title=""/>
          </v:shape>
          <o:OLEObject Type="Embed" ProgID="Equation.DSMT4" ShapeID="_x0000_i1060" DrawAspect="Content" ObjectID="_1606771419" r:id="rId81"/>
        </w:object>
      </w:r>
      <w:r w:rsidR="00914E76">
        <w:rPr>
          <w:szCs w:val="24"/>
        </w:rPr>
        <w:t xml:space="preserve"> </w:t>
      </w:r>
      <w:r w:rsidR="00017698">
        <w:rPr>
          <w:szCs w:val="24"/>
        </w:rPr>
        <w:t xml:space="preserve">are the rates of progression from </w:t>
      </w:r>
      <w:r w:rsidR="00BC4A51">
        <w:rPr>
          <w:szCs w:val="24"/>
        </w:rPr>
        <w:t xml:space="preserve">the </w:t>
      </w:r>
      <w:r w:rsidR="00017698">
        <w:rPr>
          <w:szCs w:val="24"/>
        </w:rPr>
        <w:t>latent</w:t>
      </w:r>
      <w:r w:rsidR="005745C2">
        <w:rPr>
          <w:szCs w:val="24"/>
        </w:rPr>
        <w:t xml:space="preserve"> </w:t>
      </w:r>
      <w:r w:rsidR="002466C7">
        <w:rPr>
          <w:szCs w:val="24"/>
        </w:rPr>
        <w:t xml:space="preserve">to </w:t>
      </w:r>
      <w:r w:rsidR="00BC4A51">
        <w:rPr>
          <w:szCs w:val="24"/>
        </w:rPr>
        <w:t xml:space="preserve">the </w:t>
      </w:r>
      <w:r w:rsidR="002466C7">
        <w:rPr>
          <w:szCs w:val="24"/>
        </w:rPr>
        <w:t xml:space="preserve">active </w:t>
      </w:r>
      <w:r w:rsidR="005745C2">
        <w:rPr>
          <w:szCs w:val="24"/>
        </w:rPr>
        <w:t>stage</w:t>
      </w:r>
      <w:r w:rsidR="002466C7">
        <w:rPr>
          <w:szCs w:val="24"/>
        </w:rPr>
        <w:t xml:space="preserve"> </w:t>
      </w:r>
      <w:r w:rsidR="00BC4A51">
        <w:rPr>
          <w:szCs w:val="24"/>
        </w:rPr>
        <w:t>for each of oral and genital infections, respectively.</w:t>
      </w:r>
    </w:p>
    <w:p w14:paraId="10DB460E" w14:textId="3658D6A6" w:rsidR="003E4178" w:rsidRDefault="00914E76" w:rsidP="000C056F">
      <w:pPr>
        <w:pStyle w:val="p"/>
        <w:spacing w:after="0" w:line="480" w:lineRule="auto"/>
        <w:ind w:firstLine="0"/>
        <w:rPr>
          <w:szCs w:val="24"/>
        </w:rPr>
      </w:pPr>
      <w:r w:rsidRPr="00914E76">
        <w:rPr>
          <w:position w:val="-10"/>
          <w:szCs w:val="24"/>
        </w:rPr>
        <w:object w:dxaOrig="540" w:dyaOrig="320" w14:anchorId="7DCDC7F0">
          <v:shape id="_x0000_i1061" type="#_x0000_t75" style="width:26.9pt;height:16.3pt" o:ole="">
            <v:imagedata r:id="rId82" o:title=""/>
          </v:shape>
          <o:OLEObject Type="Embed" ProgID="Equation.DSMT4" ShapeID="_x0000_i1061" DrawAspect="Content" ObjectID="_1606771420" r:id="rId83"/>
        </w:object>
      </w:r>
      <w:r w:rsidR="005E2D6E">
        <w:rPr>
          <w:szCs w:val="24"/>
        </w:rPr>
        <w:t xml:space="preserve"> </w:t>
      </w:r>
      <w:r w:rsidR="00372F2C">
        <w:rPr>
          <w:szCs w:val="24"/>
        </w:rPr>
        <w:t>is the transition rate from one age group to the next age group.</w:t>
      </w:r>
      <w:r w:rsidR="008D25B9">
        <w:rPr>
          <w:szCs w:val="24"/>
        </w:rPr>
        <w:t xml:space="preserve"> </w:t>
      </w:r>
      <w:r w:rsidR="005E2D6E" w:rsidRPr="005E2D6E">
        <w:rPr>
          <w:position w:val="-10"/>
          <w:szCs w:val="24"/>
        </w:rPr>
        <w:object w:dxaOrig="499" w:dyaOrig="320" w14:anchorId="6AC628F7">
          <v:shape id="_x0000_i1062" type="#_x0000_t75" style="width:24.75pt;height:16.3pt" o:ole="">
            <v:imagedata r:id="rId84" o:title=""/>
          </v:shape>
          <o:OLEObject Type="Embed" ProgID="Equation.DSMT4" ShapeID="_x0000_i1062" DrawAspect="Content" ObjectID="_1606771421" r:id="rId85"/>
        </w:object>
      </w:r>
      <w:r w:rsidR="005E2D6E">
        <w:rPr>
          <w:szCs w:val="24"/>
        </w:rPr>
        <w:t xml:space="preserve"> </w:t>
      </w:r>
      <w:r w:rsidR="00BB1605">
        <w:rPr>
          <w:szCs w:val="24"/>
        </w:rPr>
        <w:t xml:space="preserve">is the total population size of each </w:t>
      </w:r>
      <w:r w:rsidR="00927C10">
        <w:rPr>
          <w:szCs w:val="24"/>
        </w:rPr>
        <w:t xml:space="preserve">sexual </w:t>
      </w:r>
      <w:r w:rsidR="00BB1605">
        <w:rPr>
          <w:szCs w:val="24"/>
        </w:rPr>
        <w:t xml:space="preserve">risk group </w:t>
      </w:r>
      <w:r w:rsidR="00BB1605" w:rsidRPr="00CF1FB2">
        <w:rPr>
          <w:position w:val="-6"/>
          <w:szCs w:val="24"/>
        </w:rPr>
        <w:object w:dxaOrig="139" w:dyaOrig="260" w14:anchorId="44D59034">
          <v:shape id="_x0000_i1063" type="#_x0000_t75" style="width:7.2pt;height:11.6pt" o:ole="">
            <v:imagedata r:id="rId47" o:title=""/>
          </v:shape>
          <o:OLEObject Type="Embed" ProgID="Equation.DSMT4" ShapeID="_x0000_i1063" DrawAspect="Content" ObjectID="_1606771422" r:id="rId86"/>
        </w:object>
      </w:r>
      <w:r w:rsidR="00BB1605">
        <w:rPr>
          <w:szCs w:val="24"/>
        </w:rPr>
        <w:t>. T</w:t>
      </w:r>
      <w:r w:rsidR="003E4178" w:rsidRPr="00512C02">
        <w:rPr>
          <w:szCs w:val="24"/>
        </w:rPr>
        <w:t xml:space="preserve">he </w:t>
      </w:r>
      <w:r w:rsidR="003E4178">
        <w:rPr>
          <w:szCs w:val="24"/>
        </w:rPr>
        <w:t>population growth rate (</w:t>
      </w:r>
      <w:r w:rsidR="00876504" w:rsidRPr="00914E76">
        <w:rPr>
          <w:position w:val="-10"/>
          <w:szCs w:val="24"/>
        </w:rPr>
        <w:object w:dxaOrig="480" w:dyaOrig="320" w14:anchorId="389F9532">
          <v:shape id="_x0000_i1064" type="#_x0000_t75" style="width:24.75pt;height:16.3pt" o:ole="">
            <v:imagedata r:id="rId87" o:title=""/>
          </v:shape>
          <o:OLEObject Type="Embed" ProgID="Equation.DSMT4" ShapeID="_x0000_i1064" DrawAspect="Content" ObjectID="_1606771423" r:id="rId88"/>
        </w:object>
      </w:r>
      <w:r w:rsidR="003E4178">
        <w:rPr>
          <w:szCs w:val="24"/>
        </w:rPr>
        <w:t xml:space="preserve">) </w:t>
      </w:r>
      <w:r w:rsidR="00876504">
        <w:rPr>
          <w:szCs w:val="24"/>
        </w:rPr>
        <w:t xml:space="preserve">and the natural mortality rate </w:t>
      </w:r>
      <w:r w:rsidR="00876504" w:rsidRPr="00876504">
        <w:rPr>
          <w:position w:val="-14"/>
          <w:szCs w:val="24"/>
        </w:rPr>
        <w:object w:dxaOrig="859" w:dyaOrig="400" w14:anchorId="26AE3D1C">
          <v:shape id="_x0000_i1065" type="#_x0000_t75" style="width:43.2pt;height:19.7pt" o:ole="">
            <v:imagedata r:id="rId89" o:title=""/>
          </v:shape>
          <o:OLEObject Type="Embed" ProgID="Equation.DSMT4" ShapeID="_x0000_i1065" DrawAspect="Content" ObjectID="_1606771424" r:id="rId90"/>
        </w:object>
      </w:r>
      <w:r w:rsidR="00876504">
        <w:rPr>
          <w:szCs w:val="24"/>
        </w:rPr>
        <w:t xml:space="preserve"> </w:t>
      </w:r>
      <w:r w:rsidR="003E4178">
        <w:rPr>
          <w:szCs w:val="24"/>
        </w:rPr>
        <w:t>w</w:t>
      </w:r>
      <w:r w:rsidR="00A27E52">
        <w:rPr>
          <w:szCs w:val="24"/>
        </w:rPr>
        <w:t>ere</w:t>
      </w:r>
      <w:r w:rsidR="003E4178">
        <w:rPr>
          <w:szCs w:val="24"/>
        </w:rPr>
        <w:t xml:space="preserve"> described by the following function</w:t>
      </w:r>
      <w:r w:rsidR="00A27E52">
        <w:rPr>
          <w:szCs w:val="24"/>
        </w:rPr>
        <w:t>s</w:t>
      </w:r>
      <w:r w:rsidR="003E4178">
        <w:rPr>
          <w:szCs w:val="24"/>
        </w:rPr>
        <w:t xml:space="preserve">, as </w:t>
      </w:r>
      <w:r w:rsidR="00A27E52">
        <w:rPr>
          <w:szCs w:val="24"/>
        </w:rPr>
        <w:t>they</w:t>
      </w:r>
      <w:r w:rsidR="002D41F8">
        <w:rPr>
          <w:szCs w:val="24"/>
        </w:rPr>
        <w:t xml:space="preserve"> provided a robust fit of </w:t>
      </w:r>
      <w:r w:rsidR="00515541">
        <w:rPr>
          <w:szCs w:val="24"/>
        </w:rPr>
        <w:t xml:space="preserve">the </w:t>
      </w:r>
      <w:r w:rsidR="002D41F8">
        <w:rPr>
          <w:szCs w:val="24"/>
        </w:rPr>
        <w:t xml:space="preserve">population growth and age structure in the United States (US) </w:t>
      </w:r>
      <w:r w:rsidR="002D41F8">
        <w:rPr>
          <w:szCs w:val="24"/>
        </w:rPr>
        <w:fldChar w:fldCharType="begin"/>
      </w:r>
      <w:r w:rsidR="007D6E0A">
        <w:rPr>
          <w:szCs w:val="24"/>
        </w:rPr>
        <w:instrText xml:space="preserve"> ADDIN EN.CITE &lt;EndNote&gt;&lt;Cite&gt;&lt;Author&gt;Affairs.&lt;/Author&gt;&lt;Year&gt;2015&lt;/Year&gt;&lt;RecNum&gt;5&lt;/RecNum&gt;&lt;DisplayText&gt;(1)&lt;/DisplayText&gt;&lt;record&gt;&lt;rec-number&gt;5&lt;/rec-number&gt;&lt;foreign-keys&gt;&lt;key app="EN" db-id="9fpedt5toxxdtfex2pqp0pzwxdd9vzp5zstv" timestamp="0"&gt;5&lt;/key&gt;&lt;/foreign-keys&gt;&lt;ref-type name="Generic"&gt;13&lt;/ref-type&gt;&lt;contributors&gt;&lt;authors&gt;&lt;author&gt;United Nations Department of Economic and Social Affairs.&lt;/author&gt;&lt;/authors&gt;&lt;/contributors&gt;&lt;titles&gt;&lt;title&gt;World Population Prospects, the 2015 Revision. http://esa.un.org/unpd/wpp/&lt;/title&gt;&lt;/titles&gt;&lt;dates&gt;&lt;year&gt;2015&lt;/year&gt;&lt;/dates&gt;&lt;urls&gt;&lt;/urls&gt;&lt;/record&gt;&lt;/Cite&gt;&lt;/EndNote&gt;</w:instrText>
      </w:r>
      <w:r w:rsidR="002D41F8">
        <w:rPr>
          <w:szCs w:val="24"/>
        </w:rPr>
        <w:fldChar w:fldCharType="separate"/>
      </w:r>
      <w:r w:rsidR="002C16A8">
        <w:rPr>
          <w:noProof/>
          <w:szCs w:val="24"/>
        </w:rPr>
        <w:t>(</w:t>
      </w:r>
      <w:hyperlink w:anchor="_ENREF_1" w:tooltip="Affairs., 2015 #5" w:history="1">
        <w:r w:rsidR="000C056F">
          <w:rPr>
            <w:noProof/>
            <w:szCs w:val="24"/>
          </w:rPr>
          <w:t>1</w:t>
        </w:r>
      </w:hyperlink>
      <w:r w:rsidR="002C16A8">
        <w:rPr>
          <w:noProof/>
          <w:szCs w:val="24"/>
        </w:rPr>
        <w:t>)</w:t>
      </w:r>
      <w:r w:rsidR="002D41F8">
        <w:rPr>
          <w:szCs w:val="24"/>
        </w:rPr>
        <w:fldChar w:fldCharType="end"/>
      </w:r>
      <w:r w:rsidR="002D41F8">
        <w:rPr>
          <w:szCs w:val="24"/>
        </w:rPr>
        <w:t>:</w:t>
      </w:r>
    </w:p>
    <w:p w14:paraId="471B5370" w14:textId="7A611C77" w:rsidR="003E4178" w:rsidRDefault="008F6ECE" w:rsidP="003E4178">
      <w:pPr>
        <w:pStyle w:val="p"/>
        <w:spacing w:after="0" w:line="480" w:lineRule="auto"/>
        <w:ind w:firstLine="0"/>
        <w:rPr>
          <w:szCs w:val="24"/>
        </w:rPr>
      </w:pPr>
      <w:r w:rsidRPr="00B22FAB">
        <w:rPr>
          <w:position w:val="-12"/>
          <w:szCs w:val="24"/>
        </w:rPr>
        <w:object w:dxaOrig="1579" w:dyaOrig="620" w14:anchorId="3A50395C">
          <v:shape id="_x0000_i1066" type="#_x0000_t75" style="width:79.85pt;height:29.45pt" o:ole="">
            <v:imagedata r:id="rId91" o:title=""/>
          </v:shape>
          <o:OLEObject Type="Embed" ProgID="Equation.DSMT4" ShapeID="_x0000_i1066" DrawAspect="Content" ObjectID="_1606771425" r:id="rId92"/>
        </w:object>
      </w:r>
    </w:p>
    <w:p w14:paraId="380799FA" w14:textId="77777777" w:rsidR="00596A74" w:rsidRDefault="00596A74" w:rsidP="00596A74">
      <w:pPr>
        <w:pStyle w:val="p"/>
        <w:spacing w:after="0" w:line="480" w:lineRule="auto"/>
        <w:ind w:firstLine="0"/>
        <w:rPr>
          <w:szCs w:val="24"/>
        </w:rPr>
      </w:pPr>
      <w:r>
        <w:rPr>
          <w:szCs w:val="24"/>
        </w:rPr>
        <w:t xml:space="preserve">and </w:t>
      </w:r>
    </w:p>
    <w:p w14:paraId="7A8E09E5" w14:textId="58AD749F" w:rsidR="00596A74" w:rsidRDefault="00596A74" w:rsidP="00596A74">
      <w:pPr>
        <w:pStyle w:val="p"/>
        <w:spacing w:after="0" w:line="480" w:lineRule="auto"/>
        <w:ind w:firstLine="0"/>
        <w:rPr>
          <w:szCs w:val="24"/>
        </w:rPr>
      </w:pPr>
      <w:r w:rsidRPr="00596A74">
        <w:rPr>
          <w:position w:val="-40"/>
          <w:szCs w:val="24"/>
        </w:rPr>
        <w:object w:dxaOrig="2220" w:dyaOrig="1100" w14:anchorId="36ACC986">
          <v:shape id="_x0000_i1067" type="#_x0000_t75" style="width:110.5pt;height:54.45pt" o:ole="">
            <v:imagedata r:id="rId93" o:title=""/>
          </v:shape>
          <o:OLEObject Type="Embed" ProgID="Equation.DSMT4" ShapeID="_x0000_i1067" DrawAspect="Content" ObjectID="_1606771426" r:id="rId94"/>
        </w:object>
      </w:r>
    </w:p>
    <w:p w14:paraId="22805882" w14:textId="77777777" w:rsidR="00596A74" w:rsidRPr="00596A74" w:rsidRDefault="00596A74" w:rsidP="007D2615">
      <w:pPr>
        <w:spacing w:after="120" w:line="480" w:lineRule="auto"/>
        <w:rPr>
          <w:rFonts w:ascii="Times New Roman" w:hAnsi="Times New Roman" w:cs="Times New Roman"/>
          <w:sz w:val="24"/>
          <w:szCs w:val="24"/>
        </w:rPr>
      </w:pPr>
      <w:r w:rsidRPr="00596A74">
        <w:rPr>
          <w:rFonts w:ascii="Times New Roman" w:hAnsi="Times New Roman" w:cs="Times New Roman"/>
          <w:sz w:val="24"/>
          <w:szCs w:val="24"/>
        </w:rPr>
        <w:t xml:space="preserve">Here </w:t>
      </w:r>
      <w:r w:rsidRPr="00596A74">
        <w:rPr>
          <w:rFonts w:ascii="Times New Roman" w:hAnsi="Times New Roman" w:cs="Times New Roman"/>
          <w:position w:val="-12"/>
          <w:sz w:val="24"/>
          <w:szCs w:val="24"/>
        </w:rPr>
        <w:object w:dxaOrig="260" w:dyaOrig="360" w14:anchorId="71EE02D0">
          <v:shape id="_x0000_i1068" type="#_x0000_t75" style="width:13.75pt;height:19.1pt" o:ole="">
            <v:imagedata r:id="rId95" o:title=""/>
          </v:shape>
          <o:OLEObject Type="Embed" ProgID="Equation.DSMT4" ShapeID="_x0000_i1068" DrawAspect="Content" ObjectID="_1606771427" r:id="rId96"/>
        </w:object>
      </w:r>
      <w:r w:rsidRPr="00596A74">
        <w:rPr>
          <w:rFonts w:ascii="Times New Roman" w:hAnsi="Times New Roman" w:cs="Times New Roman"/>
          <w:sz w:val="24"/>
          <w:szCs w:val="24"/>
        </w:rPr>
        <w:t xml:space="preserve">, </w:t>
      </w:r>
      <w:r w:rsidRPr="00596A74">
        <w:rPr>
          <w:rFonts w:ascii="Times New Roman" w:hAnsi="Times New Roman" w:cs="Times New Roman"/>
          <w:position w:val="-12"/>
          <w:sz w:val="24"/>
          <w:szCs w:val="24"/>
        </w:rPr>
        <w:object w:dxaOrig="240" w:dyaOrig="360" w14:anchorId="52EED79A">
          <v:shape id="_x0000_i1069" type="#_x0000_t75" style="width:11.25pt;height:19.1pt" o:ole="">
            <v:imagedata r:id="rId97" o:title=""/>
          </v:shape>
          <o:OLEObject Type="Embed" ProgID="Equation.DSMT4" ShapeID="_x0000_i1069" DrawAspect="Content" ObjectID="_1606771428" r:id="rId98"/>
        </w:object>
      </w:r>
      <w:r w:rsidRPr="00596A74">
        <w:rPr>
          <w:rFonts w:ascii="Times New Roman" w:hAnsi="Times New Roman" w:cs="Times New Roman"/>
          <w:sz w:val="24"/>
          <w:szCs w:val="24"/>
        </w:rPr>
        <w:t xml:space="preserve">, </w:t>
      </w:r>
      <w:r w:rsidRPr="00596A74">
        <w:rPr>
          <w:rFonts w:ascii="Times New Roman" w:hAnsi="Times New Roman" w:cs="Times New Roman"/>
          <w:position w:val="-12"/>
          <w:sz w:val="24"/>
          <w:szCs w:val="24"/>
        </w:rPr>
        <w:object w:dxaOrig="260" w:dyaOrig="360" w14:anchorId="2FD21A78">
          <v:shape id="_x0000_i1070" type="#_x0000_t75" style="width:13.75pt;height:19.1pt" o:ole="">
            <v:imagedata r:id="rId99" o:title=""/>
          </v:shape>
          <o:OLEObject Type="Embed" ProgID="Equation.DSMT4" ShapeID="_x0000_i1070" DrawAspect="Content" ObjectID="_1606771429" r:id="rId100"/>
        </w:object>
      </w:r>
      <w:r w:rsidRPr="00596A74">
        <w:rPr>
          <w:rFonts w:ascii="Times New Roman" w:hAnsi="Times New Roman" w:cs="Times New Roman"/>
          <w:sz w:val="24"/>
          <w:szCs w:val="24"/>
        </w:rPr>
        <w:t xml:space="preserve">, </w:t>
      </w:r>
      <w:r w:rsidRPr="00596A74">
        <w:rPr>
          <w:rFonts w:ascii="Times New Roman" w:hAnsi="Times New Roman" w:cs="Times New Roman"/>
          <w:position w:val="-12"/>
          <w:sz w:val="24"/>
          <w:szCs w:val="24"/>
        </w:rPr>
        <w:object w:dxaOrig="220" w:dyaOrig="360" w14:anchorId="2A4E3A2C">
          <v:shape id="_x0000_i1071" type="#_x0000_t75" style="width:10.35pt;height:19.1pt" o:ole="">
            <v:imagedata r:id="rId101" o:title=""/>
          </v:shape>
          <o:OLEObject Type="Embed" ProgID="Equation.DSMT4" ShapeID="_x0000_i1071" DrawAspect="Content" ObjectID="_1606771430" r:id="rId102"/>
        </w:object>
      </w:r>
      <w:r w:rsidRPr="00596A74">
        <w:rPr>
          <w:rFonts w:ascii="Times New Roman" w:hAnsi="Times New Roman" w:cs="Times New Roman"/>
          <w:sz w:val="24"/>
          <w:szCs w:val="24"/>
        </w:rPr>
        <w:t xml:space="preserve">, </w:t>
      </w:r>
      <w:r w:rsidRPr="00596A74">
        <w:rPr>
          <w:rFonts w:ascii="Times New Roman" w:hAnsi="Times New Roman" w:cs="Times New Roman"/>
          <w:position w:val="-12"/>
          <w:sz w:val="24"/>
          <w:szCs w:val="24"/>
        </w:rPr>
        <w:object w:dxaOrig="180" w:dyaOrig="360" w14:anchorId="161A75E4">
          <v:shape id="_x0000_i1072" type="#_x0000_t75" style="width:7.85pt;height:19.1pt" o:ole="">
            <v:imagedata r:id="rId103" o:title=""/>
          </v:shape>
          <o:OLEObject Type="Embed" ProgID="Equation.DSMT4" ShapeID="_x0000_i1072" DrawAspect="Content" ObjectID="_1606771431" r:id="rId104"/>
        </w:object>
      </w:r>
      <w:r w:rsidRPr="00596A74">
        <w:rPr>
          <w:rFonts w:ascii="Times New Roman" w:hAnsi="Times New Roman" w:cs="Times New Roman"/>
          <w:sz w:val="24"/>
          <w:szCs w:val="24"/>
        </w:rPr>
        <w:t xml:space="preserve">, </w:t>
      </w:r>
      <w:r w:rsidRPr="00596A74">
        <w:rPr>
          <w:rFonts w:ascii="Times New Roman" w:hAnsi="Times New Roman" w:cs="Times New Roman"/>
          <w:position w:val="-12"/>
          <w:sz w:val="24"/>
          <w:szCs w:val="24"/>
        </w:rPr>
        <w:object w:dxaOrig="240" w:dyaOrig="360" w14:anchorId="10295F62">
          <v:shape id="_x0000_i1073" type="#_x0000_t75" style="width:11.25pt;height:19.1pt" o:ole="">
            <v:imagedata r:id="rId105" o:title=""/>
          </v:shape>
          <o:OLEObject Type="Embed" ProgID="Equation.DSMT4" ShapeID="_x0000_i1073" DrawAspect="Content" ObjectID="_1606771432" r:id="rId106"/>
        </w:object>
      </w:r>
      <w:r w:rsidRPr="00596A74">
        <w:rPr>
          <w:rFonts w:ascii="Times New Roman" w:hAnsi="Times New Roman" w:cs="Times New Roman"/>
          <w:sz w:val="24"/>
          <w:szCs w:val="24"/>
        </w:rPr>
        <w:t xml:space="preserve">, </w:t>
      </w:r>
      <w:r w:rsidRPr="00596A74">
        <w:rPr>
          <w:rFonts w:ascii="Times New Roman" w:hAnsi="Times New Roman" w:cs="Times New Roman"/>
          <w:position w:val="-12"/>
          <w:sz w:val="24"/>
          <w:szCs w:val="24"/>
        </w:rPr>
        <w:object w:dxaOrig="220" w:dyaOrig="360" w14:anchorId="1E3CE4E1">
          <v:shape id="_x0000_i1074" type="#_x0000_t75" style="width:10.35pt;height:19.1pt" o:ole="">
            <v:imagedata r:id="rId107" o:title=""/>
          </v:shape>
          <o:OLEObject Type="Embed" ProgID="Equation.DSMT4" ShapeID="_x0000_i1074" DrawAspect="Content" ObjectID="_1606771433" r:id="rId108"/>
        </w:object>
      </w:r>
      <w:r w:rsidRPr="00596A74">
        <w:rPr>
          <w:rFonts w:ascii="Times New Roman" w:hAnsi="Times New Roman" w:cs="Times New Roman"/>
          <w:sz w:val="24"/>
          <w:szCs w:val="24"/>
        </w:rPr>
        <w:t xml:space="preserve">, and </w:t>
      </w:r>
      <w:r w:rsidRPr="00596A74">
        <w:rPr>
          <w:rFonts w:ascii="Times New Roman" w:hAnsi="Times New Roman" w:cs="Times New Roman"/>
          <w:position w:val="-12"/>
          <w:sz w:val="24"/>
          <w:szCs w:val="24"/>
        </w:rPr>
        <w:object w:dxaOrig="240" w:dyaOrig="360" w14:anchorId="21256102">
          <v:shape id="_x0000_i1075" type="#_x0000_t75" style="width:11.25pt;height:19.1pt" o:ole="">
            <v:imagedata r:id="rId109" o:title=""/>
          </v:shape>
          <o:OLEObject Type="Embed" ProgID="Equation.DSMT4" ShapeID="_x0000_i1075" DrawAspect="Content" ObjectID="_1606771434" r:id="rId110"/>
        </w:object>
      </w:r>
      <w:r w:rsidRPr="00596A74">
        <w:rPr>
          <w:rFonts w:ascii="Times New Roman" w:hAnsi="Times New Roman" w:cs="Times New Roman"/>
          <w:sz w:val="24"/>
          <w:szCs w:val="24"/>
        </w:rPr>
        <w:t xml:space="preserve"> are fitting parameters.</w:t>
      </w:r>
    </w:p>
    <w:p w14:paraId="72FB4D64" w14:textId="0FAFD6D7" w:rsidR="0081120D" w:rsidRDefault="00B87A28" w:rsidP="0020417B">
      <w:pPr>
        <w:spacing w:after="0" w:line="480" w:lineRule="auto"/>
        <w:rPr>
          <w:rFonts w:ascii="Times New Roman" w:hAnsi="Times New Roman" w:cs="Times New Roman"/>
          <w:sz w:val="24"/>
          <w:szCs w:val="24"/>
        </w:rPr>
      </w:pPr>
      <w:r>
        <w:rPr>
          <w:rFonts w:ascii="Times New Roman" w:eastAsia="Times New Roman" w:hAnsi="Times New Roman" w:cs="Times New Roman"/>
          <w:sz w:val="24"/>
          <w:szCs w:val="24"/>
          <w:lang w:val="en-GB"/>
        </w:rPr>
        <w:t xml:space="preserve">The rates </w:t>
      </w:r>
      <w:r w:rsidR="00914E76" w:rsidRPr="00914E76">
        <w:rPr>
          <w:rFonts w:ascii="Times New Roman" w:eastAsia="Times New Roman" w:hAnsi="Times New Roman" w:cs="Times New Roman"/>
          <w:position w:val="-12"/>
          <w:sz w:val="24"/>
          <w:szCs w:val="24"/>
          <w:lang w:val="en-GB"/>
        </w:rPr>
        <w:object w:dxaOrig="940" w:dyaOrig="360" w14:anchorId="19DE7C58">
          <v:shape id="_x0000_i1076" type="#_x0000_t75" style="width:47.6pt;height:19.1pt" o:ole="">
            <v:imagedata r:id="rId111" o:title=""/>
          </v:shape>
          <o:OLEObject Type="Embed" ProgID="Equation.DSMT4" ShapeID="_x0000_i1076" DrawAspect="Content" ObjectID="_1606771435" r:id="rId112"/>
        </w:object>
      </w:r>
      <w:r w:rsidR="00914E76">
        <w:rPr>
          <w:rFonts w:ascii="Times New Roman" w:eastAsia="Times New Roman" w:hAnsi="Times New Roman" w:cs="Times New Roman"/>
          <w:sz w:val="24"/>
          <w:szCs w:val="24"/>
          <w:lang w:val="en-GB"/>
        </w:rPr>
        <w:t xml:space="preserve"> </w:t>
      </w:r>
      <w:r w:rsidR="005E2D6E">
        <w:rPr>
          <w:rFonts w:ascii="Times New Roman" w:eastAsia="Times New Roman" w:hAnsi="Times New Roman" w:cs="Times New Roman"/>
          <w:sz w:val="24"/>
          <w:szCs w:val="24"/>
          <w:lang w:val="en-GB"/>
        </w:rPr>
        <w:t xml:space="preserve">and </w:t>
      </w:r>
      <w:r w:rsidR="00914E76" w:rsidRPr="00914E76">
        <w:rPr>
          <w:rFonts w:ascii="Times New Roman" w:eastAsia="Times New Roman" w:hAnsi="Times New Roman" w:cs="Times New Roman"/>
          <w:position w:val="-12"/>
          <w:sz w:val="24"/>
          <w:szCs w:val="24"/>
          <w:lang w:val="en-GB"/>
        </w:rPr>
        <w:object w:dxaOrig="1100" w:dyaOrig="360" w14:anchorId="19C5F4F7">
          <v:shape id="_x0000_i1077" type="#_x0000_t75" style="width:54.45pt;height:19.1pt" o:ole="">
            <v:imagedata r:id="rId113" o:title=""/>
          </v:shape>
          <o:OLEObject Type="Embed" ProgID="Equation.DSMT4" ShapeID="_x0000_i1077" DrawAspect="Content" ObjectID="_1606771436" r:id="rId114"/>
        </w:object>
      </w:r>
      <w:r w:rsidR="00914E76">
        <w:rPr>
          <w:rFonts w:ascii="Times New Roman" w:eastAsia="Times New Roman" w:hAnsi="Times New Roman" w:cs="Times New Roman"/>
          <w:sz w:val="24"/>
          <w:szCs w:val="24"/>
          <w:lang w:val="en-GB"/>
        </w:rPr>
        <w:t xml:space="preserve"> </w:t>
      </w:r>
      <w:r>
        <w:rPr>
          <w:rFonts w:ascii="Times New Roman" w:hAnsi="Times New Roman" w:cs="Times New Roman"/>
          <w:sz w:val="24"/>
          <w:szCs w:val="24"/>
        </w:rPr>
        <w:t>are</w:t>
      </w:r>
      <w:r w:rsidR="00C35266">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196F1F">
        <w:rPr>
          <w:rFonts w:ascii="Times New Roman" w:hAnsi="Times New Roman" w:cs="Times New Roman"/>
          <w:sz w:val="24"/>
          <w:szCs w:val="24"/>
        </w:rPr>
        <w:t xml:space="preserve">oral and genital </w:t>
      </w:r>
      <w:r>
        <w:rPr>
          <w:rFonts w:ascii="Times New Roman" w:hAnsi="Times New Roman" w:cs="Times New Roman"/>
          <w:sz w:val="24"/>
          <w:szCs w:val="24"/>
        </w:rPr>
        <w:t>HSV-1</w:t>
      </w:r>
      <w:r w:rsidR="009712CD">
        <w:rPr>
          <w:rFonts w:ascii="Times New Roman" w:hAnsi="Times New Roman" w:cs="Times New Roman"/>
          <w:sz w:val="24"/>
          <w:szCs w:val="24"/>
        </w:rPr>
        <w:t xml:space="preserve"> </w:t>
      </w:r>
      <w:r w:rsidR="005D15B5">
        <w:rPr>
          <w:rFonts w:ascii="Times New Roman" w:hAnsi="Times New Roman" w:cs="Times New Roman"/>
          <w:sz w:val="24"/>
          <w:szCs w:val="24"/>
        </w:rPr>
        <w:t>force</w:t>
      </w:r>
      <w:r w:rsidR="00385674">
        <w:rPr>
          <w:rFonts w:ascii="Times New Roman" w:hAnsi="Times New Roman" w:cs="Times New Roman"/>
          <w:sz w:val="24"/>
          <w:szCs w:val="24"/>
        </w:rPr>
        <w:t>s</w:t>
      </w:r>
      <w:r w:rsidR="005D15B5">
        <w:rPr>
          <w:rFonts w:ascii="Times New Roman" w:hAnsi="Times New Roman" w:cs="Times New Roman"/>
          <w:sz w:val="24"/>
          <w:szCs w:val="24"/>
        </w:rPr>
        <w:t xml:space="preserve"> of infection </w:t>
      </w:r>
      <w:r w:rsidR="00196F1F">
        <w:rPr>
          <w:rFonts w:ascii="Times New Roman" w:hAnsi="Times New Roman" w:cs="Times New Roman"/>
          <w:sz w:val="24"/>
          <w:szCs w:val="24"/>
        </w:rPr>
        <w:t>(hazard rates</w:t>
      </w:r>
      <w:r w:rsidR="00196F1F" w:rsidRPr="00512C02">
        <w:rPr>
          <w:rFonts w:ascii="Times New Roman" w:hAnsi="Times New Roman" w:cs="Times New Roman"/>
          <w:sz w:val="24"/>
          <w:szCs w:val="24"/>
        </w:rPr>
        <w:t xml:space="preserve"> of infection)</w:t>
      </w:r>
      <w:r w:rsidR="00196F1F">
        <w:rPr>
          <w:rFonts w:ascii="Times New Roman" w:hAnsi="Times New Roman" w:cs="Times New Roman"/>
          <w:sz w:val="24"/>
          <w:szCs w:val="24"/>
        </w:rPr>
        <w:t xml:space="preserve">, respectively, </w:t>
      </w:r>
      <w:r w:rsidR="00512C02" w:rsidRPr="00512C02">
        <w:rPr>
          <w:rFonts w:ascii="Times New Roman" w:hAnsi="Times New Roman" w:cs="Times New Roman"/>
          <w:sz w:val="24"/>
          <w:szCs w:val="24"/>
        </w:rPr>
        <w:t>experienced by each susceptible</w:t>
      </w:r>
      <w:r w:rsidR="00DE5354">
        <w:rPr>
          <w:rFonts w:ascii="Times New Roman" w:hAnsi="Times New Roman" w:cs="Times New Roman"/>
          <w:sz w:val="24"/>
          <w:szCs w:val="24"/>
        </w:rPr>
        <w:t xml:space="preserve"> </w:t>
      </w:r>
      <w:r w:rsidRPr="00B87A28">
        <w:rPr>
          <w:rFonts w:ascii="Times New Roman" w:hAnsi="Times New Roman" w:cs="Times New Roman"/>
          <w:position w:val="-10"/>
          <w:sz w:val="24"/>
          <w:szCs w:val="24"/>
        </w:rPr>
        <w:object w:dxaOrig="680" w:dyaOrig="320" w14:anchorId="05DBD120">
          <v:shape id="_x0000_i1078" type="#_x0000_t75" style="width:32.55pt;height:16.3pt" o:ole="">
            <v:imagedata r:id="rId115" o:title=""/>
          </v:shape>
          <o:OLEObject Type="Embed" ProgID="Equation.DSMT4" ShapeID="_x0000_i1078" DrawAspect="Content" ObjectID="_1606771437" r:id="rId116"/>
        </w:object>
      </w:r>
      <w:r w:rsidR="00DE5354">
        <w:rPr>
          <w:rFonts w:ascii="Times New Roman" w:hAnsi="Times New Roman" w:cs="Times New Roman"/>
          <w:sz w:val="24"/>
          <w:szCs w:val="24"/>
        </w:rPr>
        <w:t xml:space="preserve"> </w:t>
      </w:r>
      <w:r w:rsidR="00AD229F">
        <w:rPr>
          <w:rFonts w:ascii="Times New Roman" w:hAnsi="Times New Roman" w:cs="Times New Roman"/>
          <w:sz w:val="24"/>
          <w:szCs w:val="24"/>
        </w:rPr>
        <w:t>p</w:t>
      </w:r>
      <w:r w:rsidR="00664FCC">
        <w:rPr>
          <w:rFonts w:ascii="Times New Roman" w:hAnsi="Times New Roman" w:cs="Times New Roman"/>
          <w:sz w:val="24"/>
          <w:szCs w:val="24"/>
        </w:rPr>
        <w:t>opulation</w:t>
      </w:r>
      <w:r w:rsidR="00196F1F">
        <w:rPr>
          <w:rFonts w:ascii="Times New Roman" w:hAnsi="Times New Roman" w:cs="Times New Roman"/>
          <w:sz w:val="24"/>
          <w:szCs w:val="24"/>
        </w:rPr>
        <w:t>.</w:t>
      </w:r>
      <w:r w:rsidR="0081120D">
        <w:rPr>
          <w:rFonts w:ascii="Times New Roman" w:hAnsi="Times New Roman" w:cs="Times New Roman"/>
          <w:sz w:val="24"/>
          <w:szCs w:val="24"/>
        </w:rPr>
        <w:t xml:space="preserve"> The oral HSV-1 force of infection </w:t>
      </w:r>
      <w:r w:rsidR="000A3CDC">
        <w:rPr>
          <w:rFonts w:ascii="Times New Roman" w:hAnsi="Times New Roman" w:cs="Times New Roman"/>
          <w:sz w:val="24"/>
          <w:szCs w:val="24"/>
        </w:rPr>
        <w:t>consists of two forces of infection each of which describing a different sub-mo</w:t>
      </w:r>
      <w:r w:rsidR="00BB7B04">
        <w:rPr>
          <w:rFonts w:ascii="Times New Roman" w:hAnsi="Times New Roman" w:cs="Times New Roman"/>
          <w:sz w:val="24"/>
          <w:szCs w:val="24"/>
        </w:rPr>
        <w:t>de of acquisition, that is oral-to-oral and genital-to-</w:t>
      </w:r>
      <w:r w:rsidR="000A3CDC">
        <w:rPr>
          <w:rFonts w:ascii="Times New Roman" w:hAnsi="Times New Roman" w:cs="Times New Roman"/>
          <w:sz w:val="24"/>
          <w:szCs w:val="24"/>
        </w:rPr>
        <w:t>oral (</w:t>
      </w:r>
      <w:r w:rsidR="00515541">
        <w:rPr>
          <w:rFonts w:ascii="Times New Roman" w:hAnsi="Times New Roman" w:cs="Times New Roman"/>
          <w:sz w:val="24"/>
          <w:szCs w:val="24"/>
        </w:rPr>
        <w:t xml:space="preserve">the latter through </w:t>
      </w:r>
      <w:r w:rsidR="000A3CDC">
        <w:rPr>
          <w:rFonts w:ascii="Times New Roman" w:hAnsi="Times New Roman" w:cs="Times New Roman"/>
          <w:sz w:val="24"/>
          <w:szCs w:val="24"/>
        </w:rPr>
        <w:t>oral sex):</w:t>
      </w:r>
    </w:p>
    <w:p w14:paraId="5B063899" w14:textId="5D1D8B9D" w:rsidR="000A3CDC" w:rsidRDefault="000A3CDC" w:rsidP="0020417B">
      <w:pPr>
        <w:spacing w:after="0" w:line="480" w:lineRule="auto"/>
        <w:rPr>
          <w:rFonts w:ascii="Times New Roman" w:hAnsi="Times New Roman" w:cs="Times New Roman"/>
          <w:sz w:val="24"/>
          <w:szCs w:val="24"/>
        </w:rPr>
      </w:pPr>
      <w:r w:rsidRPr="000A3CDC">
        <w:rPr>
          <w:rFonts w:ascii="Times New Roman" w:hAnsi="Times New Roman" w:cs="Times New Roman"/>
          <w:position w:val="-28"/>
          <w:sz w:val="24"/>
          <w:szCs w:val="24"/>
        </w:rPr>
        <w:object w:dxaOrig="4220" w:dyaOrig="520" w14:anchorId="1251EDCB">
          <v:shape id="_x0000_i1079" type="#_x0000_t75" style="width:211pt;height:26.9pt" o:ole="">
            <v:imagedata r:id="rId117" o:title=""/>
          </v:shape>
          <o:OLEObject Type="Embed" ProgID="Equation.DSMT4" ShapeID="_x0000_i1079" DrawAspect="Content" ObjectID="_1606771438" r:id="rId118"/>
        </w:object>
      </w:r>
      <w:r>
        <w:rPr>
          <w:rFonts w:ascii="Times New Roman" w:hAnsi="Times New Roman" w:cs="Times New Roman"/>
          <w:sz w:val="24"/>
          <w:szCs w:val="24"/>
        </w:rPr>
        <w:t xml:space="preserve"> </w:t>
      </w:r>
    </w:p>
    <w:p w14:paraId="3E3994C4" w14:textId="2F561E4B" w:rsidR="00E216A2" w:rsidRDefault="000A3CDC" w:rsidP="0020417B">
      <w:pPr>
        <w:spacing w:after="0" w:line="480" w:lineRule="auto"/>
        <w:rPr>
          <w:rFonts w:ascii="Times New Roman" w:hAnsi="Times New Roman" w:cs="Times New Roman"/>
          <w:sz w:val="24"/>
          <w:szCs w:val="24"/>
        </w:rPr>
      </w:pPr>
      <w:r>
        <w:rPr>
          <w:rFonts w:ascii="Times New Roman" w:hAnsi="Times New Roman" w:cs="Times New Roman"/>
          <w:sz w:val="24"/>
          <w:szCs w:val="24"/>
        </w:rPr>
        <w:t>where</w:t>
      </w:r>
    </w:p>
    <w:p w14:paraId="7A7F28D0" w14:textId="5E44095F" w:rsidR="000A3CDC" w:rsidRDefault="00914E76" w:rsidP="0020417B">
      <w:pPr>
        <w:spacing w:after="0" w:line="480" w:lineRule="auto"/>
        <w:rPr>
          <w:rFonts w:ascii="Times New Roman" w:hAnsi="Times New Roman" w:cs="Times New Roman"/>
          <w:sz w:val="24"/>
          <w:szCs w:val="24"/>
        </w:rPr>
      </w:pPr>
      <w:r w:rsidRPr="00914E76">
        <w:rPr>
          <w:rFonts w:ascii="Times New Roman" w:hAnsi="Times New Roman" w:cs="Times New Roman"/>
          <w:position w:val="-66"/>
          <w:sz w:val="24"/>
          <w:szCs w:val="24"/>
        </w:rPr>
        <w:object w:dxaOrig="8640" w:dyaOrig="1120" w14:anchorId="11AE76B9">
          <v:shape id="_x0000_i1080" type="#_x0000_t75" style="width:6in;height:55.7pt" o:ole="">
            <v:imagedata r:id="rId119" o:title=""/>
          </v:shape>
          <o:OLEObject Type="Embed" ProgID="Equation.DSMT4" ShapeID="_x0000_i1080" DrawAspect="Content" ObjectID="_1606771439" r:id="rId120"/>
        </w:object>
      </w:r>
    </w:p>
    <w:p w14:paraId="2F459D07" w14:textId="6EB9891D" w:rsidR="00A16C03" w:rsidRDefault="009E0FB8">
      <w:pPr>
        <w:spacing w:after="0" w:line="480" w:lineRule="auto"/>
        <w:rPr>
          <w:rFonts w:ascii="Times New Roman" w:hAnsi="Times New Roman" w:cs="Times New Roman"/>
          <w:sz w:val="24"/>
          <w:szCs w:val="24"/>
        </w:rPr>
      </w:pPr>
      <w:r w:rsidRPr="00914E76">
        <w:rPr>
          <w:rFonts w:ascii="Times New Roman" w:hAnsi="Times New Roman" w:cs="Times New Roman"/>
          <w:position w:val="-64"/>
          <w:sz w:val="24"/>
          <w:szCs w:val="24"/>
        </w:rPr>
        <w:object w:dxaOrig="12379" w:dyaOrig="1100" w14:anchorId="28117F1C">
          <v:shape id="_x0000_i1081" type="#_x0000_t75" style="width:519.35pt;height:47.25pt" o:ole="">
            <v:imagedata r:id="rId121" o:title=""/>
          </v:shape>
          <o:OLEObject Type="Embed" ProgID="Equation.DSMT4" ShapeID="_x0000_i1081" DrawAspect="Content" ObjectID="_1606771440" r:id="rId122"/>
        </w:object>
      </w:r>
      <w:r w:rsidR="00914E76">
        <w:rPr>
          <w:rFonts w:ascii="Times New Roman" w:hAnsi="Times New Roman" w:cs="Times New Roman"/>
          <w:sz w:val="24"/>
          <w:szCs w:val="24"/>
        </w:rPr>
        <w:t xml:space="preserve"> </w:t>
      </w:r>
    </w:p>
    <w:p w14:paraId="32342EFD" w14:textId="3D8E4E4B" w:rsidR="00D233F0" w:rsidRDefault="00196F1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genital HSV-1 force of infection </w:t>
      </w:r>
      <w:r w:rsidR="00D233F0">
        <w:rPr>
          <w:rFonts w:ascii="Times New Roman" w:hAnsi="Times New Roman" w:cs="Times New Roman"/>
          <w:sz w:val="24"/>
          <w:szCs w:val="24"/>
        </w:rPr>
        <w:t>consists of two forces of i</w:t>
      </w:r>
      <w:r w:rsidR="000A04BE">
        <w:rPr>
          <w:rFonts w:ascii="Times New Roman" w:hAnsi="Times New Roman" w:cs="Times New Roman"/>
          <w:sz w:val="24"/>
          <w:szCs w:val="24"/>
        </w:rPr>
        <w:t>nfection each of which describing</w:t>
      </w:r>
      <w:r w:rsidR="00D233F0">
        <w:rPr>
          <w:rFonts w:ascii="Times New Roman" w:hAnsi="Times New Roman" w:cs="Times New Roman"/>
          <w:sz w:val="24"/>
          <w:szCs w:val="24"/>
        </w:rPr>
        <w:t xml:space="preserve"> a different sub-mode of acquisition, that is </w:t>
      </w:r>
      <w:r w:rsidR="00BB7B04">
        <w:rPr>
          <w:rFonts w:ascii="Times New Roman" w:hAnsi="Times New Roman" w:cs="Times New Roman"/>
          <w:sz w:val="24"/>
          <w:szCs w:val="24"/>
        </w:rPr>
        <w:t xml:space="preserve">oral-to-genital </w:t>
      </w:r>
      <w:r w:rsidR="00E36C5C">
        <w:rPr>
          <w:rFonts w:ascii="Times New Roman" w:hAnsi="Times New Roman" w:cs="Times New Roman"/>
          <w:sz w:val="24"/>
          <w:szCs w:val="24"/>
        </w:rPr>
        <w:t xml:space="preserve">(through </w:t>
      </w:r>
      <w:r>
        <w:rPr>
          <w:rFonts w:ascii="Times New Roman" w:hAnsi="Times New Roman" w:cs="Times New Roman"/>
          <w:sz w:val="24"/>
          <w:szCs w:val="24"/>
        </w:rPr>
        <w:t>oral sex</w:t>
      </w:r>
      <w:r w:rsidR="00BB7B04">
        <w:rPr>
          <w:rFonts w:ascii="Times New Roman" w:hAnsi="Times New Roman" w:cs="Times New Roman"/>
          <w:sz w:val="24"/>
          <w:szCs w:val="24"/>
        </w:rPr>
        <w:t>)</w:t>
      </w:r>
      <w:r>
        <w:rPr>
          <w:rFonts w:ascii="Times New Roman" w:hAnsi="Times New Roman" w:cs="Times New Roman"/>
          <w:sz w:val="24"/>
          <w:szCs w:val="24"/>
        </w:rPr>
        <w:t xml:space="preserve"> and</w:t>
      </w:r>
      <w:r w:rsidR="00BB7B04">
        <w:rPr>
          <w:rFonts w:ascii="Times New Roman" w:hAnsi="Times New Roman" w:cs="Times New Roman"/>
          <w:sz w:val="24"/>
          <w:szCs w:val="24"/>
        </w:rPr>
        <w:t xml:space="preserve"> genital-to-genital</w:t>
      </w:r>
      <w:r>
        <w:rPr>
          <w:rFonts w:ascii="Times New Roman" w:hAnsi="Times New Roman" w:cs="Times New Roman"/>
          <w:sz w:val="24"/>
          <w:szCs w:val="24"/>
        </w:rPr>
        <w:t xml:space="preserve"> </w:t>
      </w:r>
      <w:r w:rsidR="00BB7B04">
        <w:rPr>
          <w:rFonts w:ascii="Times New Roman" w:hAnsi="Times New Roman" w:cs="Times New Roman"/>
          <w:sz w:val="24"/>
          <w:szCs w:val="24"/>
        </w:rPr>
        <w:t>(</w:t>
      </w:r>
      <w:r w:rsidR="00E36C5C">
        <w:rPr>
          <w:rFonts w:ascii="Times New Roman" w:hAnsi="Times New Roman" w:cs="Times New Roman"/>
          <w:sz w:val="24"/>
          <w:szCs w:val="24"/>
        </w:rPr>
        <w:t xml:space="preserve">through </w:t>
      </w:r>
      <w:r>
        <w:rPr>
          <w:rFonts w:ascii="Times New Roman" w:hAnsi="Times New Roman" w:cs="Times New Roman"/>
          <w:sz w:val="24"/>
          <w:szCs w:val="24"/>
        </w:rPr>
        <w:t>sexual intercourse</w:t>
      </w:r>
      <w:r w:rsidR="00BB7B04">
        <w:rPr>
          <w:rFonts w:ascii="Times New Roman" w:hAnsi="Times New Roman" w:cs="Times New Roman"/>
          <w:sz w:val="24"/>
          <w:szCs w:val="24"/>
        </w:rPr>
        <w:t>)</w:t>
      </w:r>
      <w:r w:rsidR="00D233F0">
        <w:rPr>
          <w:rFonts w:ascii="Times New Roman" w:hAnsi="Times New Roman" w:cs="Times New Roman"/>
          <w:sz w:val="24"/>
          <w:szCs w:val="24"/>
        </w:rPr>
        <w:t>:</w:t>
      </w:r>
      <w:r w:rsidR="0081120D">
        <w:rPr>
          <w:rFonts w:ascii="Times New Roman" w:hAnsi="Times New Roman" w:cs="Times New Roman"/>
          <w:sz w:val="24"/>
          <w:szCs w:val="24"/>
        </w:rPr>
        <w:t xml:space="preserve"> </w:t>
      </w:r>
      <w:r w:rsidR="00BB7B04" w:rsidRPr="00AF4013">
        <w:rPr>
          <w:rFonts w:ascii="Times New Roman" w:hAnsi="Times New Roman" w:cs="Times New Roman"/>
          <w:position w:val="-28"/>
          <w:sz w:val="24"/>
          <w:szCs w:val="24"/>
        </w:rPr>
        <w:object w:dxaOrig="4700" w:dyaOrig="520" w14:anchorId="3DD47F3F">
          <v:shape id="_x0000_i1082" type="#_x0000_t75" style="width:234.8pt;height:26.9pt" o:ole="">
            <v:imagedata r:id="rId123" o:title=""/>
          </v:shape>
          <o:OLEObject Type="Embed" ProgID="Equation.DSMT4" ShapeID="_x0000_i1082" DrawAspect="Content" ObjectID="_1606771441" r:id="rId124"/>
        </w:object>
      </w:r>
      <w:r w:rsidR="0081120D">
        <w:rPr>
          <w:rFonts w:ascii="Times New Roman" w:hAnsi="Times New Roman" w:cs="Times New Roman"/>
          <w:sz w:val="24"/>
          <w:szCs w:val="24"/>
        </w:rPr>
        <w:t xml:space="preserve"> </w:t>
      </w:r>
    </w:p>
    <w:p w14:paraId="3CA4F1BD" w14:textId="0F4DEA08" w:rsidR="0081120D" w:rsidRDefault="00D50E34">
      <w:pPr>
        <w:spacing w:after="0" w:line="480" w:lineRule="auto"/>
        <w:rPr>
          <w:rFonts w:ascii="Times New Roman" w:hAnsi="Times New Roman" w:cs="Times New Roman"/>
          <w:sz w:val="24"/>
          <w:szCs w:val="24"/>
        </w:rPr>
      </w:pPr>
      <w:r>
        <w:rPr>
          <w:rFonts w:ascii="Times New Roman" w:hAnsi="Times New Roman" w:cs="Times New Roman"/>
          <w:sz w:val="24"/>
          <w:szCs w:val="24"/>
        </w:rPr>
        <w:t>where</w:t>
      </w:r>
    </w:p>
    <w:p w14:paraId="6F092D4F" w14:textId="26E5EAFA" w:rsidR="008C2154" w:rsidRDefault="009E0FB8">
      <w:pPr>
        <w:spacing w:after="0" w:line="480" w:lineRule="auto"/>
        <w:rPr>
          <w:rFonts w:ascii="Times New Roman" w:hAnsi="Times New Roman" w:cs="Times New Roman"/>
          <w:sz w:val="24"/>
          <w:szCs w:val="24"/>
        </w:rPr>
      </w:pPr>
      <w:r w:rsidRPr="008C2154">
        <w:rPr>
          <w:rFonts w:ascii="Times New Roman" w:hAnsi="Times New Roman" w:cs="Times New Roman"/>
          <w:position w:val="-64"/>
          <w:sz w:val="24"/>
          <w:szCs w:val="24"/>
        </w:rPr>
        <w:object w:dxaOrig="12260" w:dyaOrig="1100" w14:anchorId="00F1FD34">
          <v:shape id="_x0000_i1083" type="#_x0000_t75" style="width:525.9pt;height:47.25pt" o:ole="">
            <v:imagedata r:id="rId125" o:title=""/>
          </v:shape>
          <o:OLEObject Type="Embed" ProgID="Equation.DSMT4" ShapeID="_x0000_i1083" DrawAspect="Content" ObjectID="_1606771442" r:id="rId126"/>
        </w:object>
      </w:r>
      <w:r w:rsidR="008C2154">
        <w:rPr>
          <w:rFonts w:ascii="Times New Roman" w:hAnsi="Times New Roman" w:cs="Times New Roman"/>
          <w:sz w:val="24"/>
          <w:szCs w:val="24"/>
        </w:rPr>
        <w:t xml:space="preserve"> </w:t>
      </w:r>
    </w:p>
    <w:p w14:paraId="592E6EDB" w14:textId="4DB02287" w:rsidR="008C2154" w:rsidRDefault="009E0FB8">
      <w:pPr>
        <w:spacing w:after="0" w:line="480" w:lineRule="auto"/>
        <w:rPr>
          <w:rFonts w:ascii="Times New Roman" w:hAnsi="Times New Roman" w:cs="Times New Roman"/>
          <w:sz w:val="24"/>
          <w:szCs w:val="24"/>
        </w:rPr>
      </w:pPr>
      <w:r w:rsidRPr="008C2154">
        <w:rPr>
          <w:rFonts w:ascii="Times New Roman" w:hAnsi="Times New Roman" w:cs="Times New Roman"/>
          <w:position w:val="-64"/>
          <w:sz w:val="24"/>
          <w:szCs w:val="24"/>
        </w:rPr>
        <w:object w:dxaOrig="15840" w:dyaOrig="1100" w14:anchorId="2DB54227">
          <v:shape id="_x0000_i1084" type="#_x0000_t75" style="width:524.95pt;height:36.95pt" o:ole="">
            <v:imagedata r:id="rId127" o:title=""/>
          </v:shape>
          <o:OLEObject Type="Embed" ProgID="Equation.DSMT4" ShapeID="_x0000_i1084" DrawAspect="Content" ObjectID="_1606771443" r:id="rId128"/>
        </w:object>
      </w:r>
      <w:r w:rsidR="008C2154">
        <w:rPr>
          <w:rFonts w:ascii="Times New Roman" w:hAnsi="Times New Roman" w:cs="Times New Roman"/>
          <w:sz w:val="24"/>
          <w:szCs w:val="24"/>
        </w:rPr>
        <w:t xml:space="preserve"> </w:t>
      </w:r>
    </w:p>
    <w:p w14:paraId="0E7FAB20" w14:textId="78E38D58" w:rsidR="00917D45" w:rsidRDefault="00C14676" w:rsidP="007D2615">
      <w:pPr>
        <w:spacing w:after="12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Here, </w:t>
      </w:r>
      <w:r w:rsidR="00BB7B04" w:rsidRPr="00BB7B04">
        <w:rPr>
          <w:rFonts w:ascii="Times New Roman" w:hAnsi="Times New Roman" w:cs="Times New Roman"/>
          <w:position w:val="-14"/>
          <w:sz w:val="24"/>
          <w:szCs w:val="24"/>
        </w:rPr>
        <w:object w:dxaOrig="620" w:dyaOrig="400" w14:anchorId="2CCDF878">
          <v:shape id="_x0000_i1085" type="#_x0000_t75" style="width:31.3pt;height:19.7pt" o:ole="">
            <v:imagedata r:id="rId129" o:title=""/>
          </v:shape>
          <o:OLEObject Type="Embed" ProgID="Equation.DSMT4" ShapeID="_x0000_i1085" DrawAspect="Content" ObjectID="_1606771444" r:id="rId130"/>
        </w:object>
      </w:r>
      <w:r w:rsidR="00BB7B04">
        <w:rPr>
          <w:rFonts w:ascii="Times New Roman" w:hAnsi="Times New Roman" w:cs="Times New Roman"/>
          <w:sz w:val="24"/>
          <w:szCs w:val="24"/>
        </w:rPr>
        <w:t xml:space="preserve"> </w:t>
      </w:r>
      <w:r w:rsidR="000D73FB">
        <w:rPr>
          <w:rFonts w:ascii="Times New Roman" w:hAnsi="Times New Roman" w:cs="Times New Roman"/>
          <w:sz w:val="24"/>
          <w:szCs w:val="24"/>
        </w:rPr>
        <w:t>is</w:t>
      </w:r>
      <w:r w:rsidR="00DC6530">
        <w:rPr>
          <w:rFonts w:ascii="Times New Roman" w:hAnsi="Times New Roman" w:cs="Times New Roman"/>
          <w:sz w:val="24"/>
          <w:szCs w:val="24"/>
        </w:rPr>
        <w:t xml:space="preserve"> the effective</w:t>
      </w:r>
      <w:r w:rsidR="005E6E22">
        <w:rPr>
          <w:rFonts w:ascii="Times New Roman" w:hAnsi="Times New Roman" w:cs="Times New Roman"/>
          <w:sz w:val="24"/>
          <w:szCs w:val="24"/>
        </w:rPr>
        <w:t xml:space="preserve"> non-sexual</w:t>
      </w:r>
      <w:r w:rsidR="00DC6530">
        <w:rPr>
          <w:rFonts w:ascii="Times New Roman" w:hAnsi="Times New Roman" w:cs="Times New Roman"/>
          <w:sz w:val="24"/>
          <w:szCs w:val="24"/>
        </w:rPr>
        <w:t xml:space="preserve"> </w:t>
      </w:r>
      <w:r w:rsidR="009F1ADF">
        <w:rPr>
          <w:rFonts w:ascii="Times New Roman" w:hAnsi="Times New Roman" w:cs="Times New Roman"/>
          <w:sz w:val="24"/>
          <w:szCs w:val="24"/>
        </w:rPr>
        <w:t xml:space="preserve">oral </w:t>
      </w:r>
      <w:r w:rsidR="008A3696">
        <w:rPr>
          <w:rFonts w:ascii="Times New Roman" w:hAnsi="Times New Roman" w:cs="Times New Roman"/>
          <w:sz w:val="24"/>
          <w:szCs w:val="24"/>
        </w:rPr>
        <w:t xml:space="preserve">infectious </w:t>
      </w:r>
      <w:r w:rsidR="00DC6530">
        <w:rPr>
          <w:rFonts w:ascii="Times New Roman" w:hAnsi="Times New Roman" w:cs="Times New Roman"/>
          <w:sz w:val="24"/>
          <w:szCs w:val="24"/>
        </w:rPr>
        <w:t>contact</w:t>
      </w:r>
      <w:r w:rsidR="00400D55">
        <w:rPr>
          <w:rFonts w:ascii="Times New Roman" w:hAnsi="Times New Roman" w:cs="Times New Roman"/>
          <w:sz w:val="24"/>
          <w:szCs w:val="24"/>
        </w:rPr>
        <w:t xml:space="preserve"> rate</w:t>
      </w:r>
      <w:r w:rsidR="00DC6530">
        <w:rPr>
          <w:rFonts w:ascii="Times New Roman" w:hAnsi="Times New Roman" w:cs="Times New Roman"/>
          <w:sz w:val="24"/>
          <w:szCs w:val="24"/>
        </w:rPr>
        <w:t xml:space="preserve"> per year</w:t>
      </w:r>
      <w:r w:rsidR="005E6E22">
        <w:rPr>
          <w:rFonts w:ascii="Times New Roman" w:hAnsi="Times New Roman" w:cs="Times New Roman"/>
          <w:sz w:val="24"/>
          <w:szCs w:val="24"/>
        </w:rPr>
        <w:t>, while</w:t>
      </w:r>
      <w:r w:rsidR="00BB7B04">
        <w:rPr>
          <w:rFonts w:ascii="Times New Roman" w:hAnsi="Times New Roman" w:cs="Times New Roman"/>
          <w:sz w:val="24"/>
          <w:szCs w:val="24"/>
        </w:rPr>
        <w:t xml:space="preserve"> </w:t>
      </w:r>
      <w:r w:rsidR="00BB7B04" w:rsidRPr="00BB7B04">
        <w:rPr>
          <w:rFonts w:ascii="Times New Roman" w:hAnsi="Times New Roman" w:cs="Times New Roman"/>
          <w:position w:val="-14"/>
          <w:sz w:val="24"/>
          <w:szCs w:val="24"/>
        </w:rPr>
        <w:object w:dxaOrig="760" w:dyaOrig="400" w14:anchorId="67F6C934">
          <v:shape id="_x0000_i1086" type="#_x0000_t75" style="width:38.5pt;height:19.7pt" o:ole="">
            <v:imagedata r:id="rId131" o:title=""/>
          </v:shape>
          <o:OLEObject Type="Embed" ProgID="Equation.DSMT4" ShapeID="_x0000_i1086" DrawAspect="Content" ObjectID="_1606771445" r:id="rId132"/>
        </w:object>
      </w:r>
      <w:r w:rsidR="005E6E22">
        <w:rPr>
          <w:rFonts w:ascii="Times New Roman" w:hAnsi="Times New Roman" w:cs="Times New Roman"/>
          <w:sz w:val="24"/>
          <w:szCs w:val="24"/>
        </w:rPr>
        <w:t xml:space="preserve"> </w:t>
      </w:r>
      <w:r w:rsidR="002514E6">
        <w:rPr>
          <w:rFonts w:ascii="Times New Roman" w:hAnsi="Times New Roman" w:cs="Times New Roman"/>
          <w:sz w:val="24"/>
          <w:szCs w:val="24"/>
        </w:rPr>
        <w:t xml:space="preserve">and </w:t>
      </w:r>
      <w:r w:rsidR="00BB7B04" w:rsidRPr="00BB7B04">
        <w:rPr>
          <w:rFonts w:ascii="Times New Roman" w:hAnsi="Times New Roman" w:cs="Times New Roman"/>
          <w:position w:val="-14"/>
          <w:sz w:val="24"/>
          <w:szCs w:val="24"/>
        </w:rPr>
        <w:object w:dxaOrig="1280" w:dyaOrig="400" w14:anchorId="1BD65481">
          <v:shape id="_x0000_i1087" type="#_x0000_t75" style="width:64.15pt;height:19.7pt" o:ole="">
            <v:imagedata r:id="rId133" o:title=""/>
          </v:shape>
          <o:OLEObject Type="Embed" ProgID="Equation.DSMT4" ShapeID="_x0000_i1087" DrawAspect="Content" ObjectID="_1606771446" r:id="rId134"/>
        </w:object>
      </w:r>
      <w:r w:rsidR="00BB7B04">
        <w:rPr>
          <w:rFonts w:ascii="Times New Roman" w:hAnsi="Times New Roman" w:cs="Times New Roman"/>
          <w:sz w:val="24"/>
          <w:szCs w:val="24"/>
        </w:rPr>
        <w:t xml:space="preserve"> </w:t>
      </w:r>
      <w:r w:rsidR="002514E6">
        <w:rPr>
          <w:rFonts w:ascii="Times New Roman" w:hAnsi="Times New Roman" w:cs="Times New Roman"/>
          <w:sz w:val="24"/>
          <w:szCs w:val="24"/>
        </w:rPr>
        <w:t>describe</w:t>
      </w:r>
      <w:r w:rsidR="006E3A9D" w:rsidRPr="00512C02">
        <w:rPr>
          <w:rFonts w:ascii="Times New Roman" w:hAnsi="Times New Roman" w:cs="Times New Roman"/>
          <w:sz w:val="24"/>
          <w:szCs w:val="24"/>
        </w:rPr>
        <w:t xml:space="preserve"> the </w:t>
      </w:r>
      <w:r w:rsidR="006E3A9D">
        <w:rPr>
          <w:rFonts w:ascii="Times New Roman" w:hAnsi="Times New Roman" w:cs="Times New Roman"/>
          <w:sz w:val="24"/>
          <w:szCs w:val="24"/>
        </w:rPr>
        <w:t>effective</w:t>
      </w:r>
      <w:r w:rsidR="00712E7B">
        <w:rPr>
          <w:rFonts w:ascii="Times New Roman" w:hAnsi="Times New Roman" w:cs="Times New Roman"/>
          <w:sz w:val="24"/>
          <w:szCs w:val="24"/>
        </w:rPr>
        <w:t xml:space="preserve"> </w:t>
      </w:r>
      <w:r w:rsidR="00DD770D">
        <w:rPr>
          <w:rFonts w:ascii="Times New Roman" w:hAnsi="Times New Roman" w:cs="Times New Roman"/>
          <w:sz w:val="24"/>
          <w:szCs w:val="24"/>
        </w:rPr>
        <w:t xml:space="preserve">sexual </w:t>
      </w:r>
      <w:r w:rsidR="00712E7B">
        <w:rPr>
          <w:rFonts w:ascii="Times New Roman" w:hAnsi="Times New Roman" w:cs="Times New Roman"/>
          <w:sz w:val="24"/>
          <w:szCs w:val="24"/>
        </w:rPr>
        <w:t>partner change rates</w:t>
      </w:r>
      <w:r w:rsidR="006E3A9D">
        <w:rPr>
          <w:rFonts w:ascii="Times New Roman" w:hAnsi="Times New Roman" w:cs="Times New Roman"/>
          <w:sz w:val="24"/>
          <w:szCs w:val="24"/>
        </w:rPr>
        <w:t xml:space="preserve"> </w:t>
      </w:r>
      <w:r w:rsidR="003903BF">
        <w:rPr>
          <w:rFonts w:ascii="Times New Roman" w:hAnsi="Times New Roman" w:cs="Times New Roman"/>
          <w:sz w:val="24"/>
          <w:szCs w:val="24"/>
        </w:rPr>
        <w:t>for</w:t>
      </w:r>
      <w:r w:rsidR="00712E7B">
        <w:rPr>
          <w:rFonts w:ascii="Times New Roman" w:hAnsi="Times New Roman" w:cs="Times New Roman"/>
          <w:sz w:val="24"/>
          <w:szCs w:val="24"/>
        </w:rPr>
        <w:t xml:space="preserve"> </w:t>
      </w:r>
      <w:r w:rsidR="005E6E22">
        <w:rPr>
          <w:rFonts w:ascii="Times New Roman" w:hAnsi="Times New Roman" w:cs="Times New Roman"/>
          <w:sz w:val="24"/>
          <w:szCs w:val="24"/>
        </w:rPr>
        <w:t xml:space="preserve">oral sex and </w:t>
      </w:r>
      <w:r w:rsidR="003903BF">
        <w:rPr>
          <w:rFonts w:ascii="Times New Roman" w:hAnsi="Times New Roman" w:cs="Times New Roman"/>
          <w:sz w:val="24"/>
          <w:szCs w:val="24"/>
        </w:rPr>
        <w:t xml:space="preserve">for </w:t>
      </w:r>
      <w:r w:rsidR="006E3A9D">
        <w:rPr>
          <w:rFonts w:ascii="Times New Roman" w:hAnsi="Times New Roman" w:cs="Times New Roman"/>
          <w:sz w:val="24"/>
          <w:szCs w:val="24"/>
        </w:rPr>
        <w:t>sexual</w:t>
      </w:r>
      <w:r w:rsidR="005E6E22">
        <w:rPr>
          <w:rFonts w:ascii="Times New Roman" w:hAnsi="Times New Roman" w:cs="Times New Roman"/>
          <w:sz w:val="24"/>
          <w:szCs w:val="24"/>
        </w:rPr>
        <w:t xml:space="preserve"> intercourse</w:t>
      </w:r>
      <w:r w:rsidR="00712E7B">
        <w:rPr>
          <w:rFonts w:ascii="Times New Roman" w:hAnsi="Times New Roman" w:cs="Times New Roman"/>
          <w:sz w:val="24"/>
          <w:szCs w:val="24"/>
        </w:rPr>
        <w:t>,</w:t>
      </w:r>
      <w:r w:rsidR="005E6E22">
        <w:rPr>
          <w:rFonts w:ascii="Times New Roman" w:hAnsi="Times New Roman" w:cs="Times New Roman"/>
          <w:sz w:val="24"/>
          <w:szCs w:val="24"/>
        </w:rPr>
        <w:t xml:space="preserve"> </w:t>
      </w:r>
      <w:r w:rsidR="00712E7B">
        <w:rPr>
          <w:rFonts w:ascii="Times New Roman" w:hAnsi="Times New Roman" w:cs="Times New Roman"/>
          <w:sz w:val="24"/>
          <w:szCs w:val="24"/>
        </w:rPr>
        <w:t>respectively, per</w:t>
      </w:r>
      <w:r w:rsidR="00400D55">
        <w:rPr>
          <w:rFonts w:ascii="Times New Roman" w:hAnsi="Times New Roman" w:cs="Times New Roman"/>
          <w:sz w:val="24"/>
          <w:szCs w:val="24"/>
        </w:rPr>
        <w:t xml:space="preserve"> year</w:t>
      </w:r>
      <w:r w:rsidR="0056022E">
        <w:rPr>
          <w:rFonts w:ascii="Times New Roman" w:hAnsi="Times New Roman" w:cs="Times New Roman"/>
          <w:sz w:val="24"/>
          <w:szCs w:val="24"/>
        </w:rPr>
        <w:t xml:space="preserve"> for each population variable</w:t>
      </w:r>
      <w:r w:rsidR="005E2D6E">
        <w:rPr>
          <w:rFonts w:ascii="Times New Roman" w:hAnsi="Times New Roman" w:cs="Times New Roman"/>
          <w:sz w:val="24"/>
          <w:szCs w:val="24"/>
        </w:rPr>
        <w:t xml:space="preserve"> </w:t>
      </w:r>
      <w:r w:rsidR="005E2D6E" w:rsidRPr="005E2D6E">
        <w:rPr>
          <w:rFonts w:ascii="Times New Roman" w:hAnsi="Times New Roman" w:cs="Times New Roman"/>
          <w:position w:val="-10"/>
          <w:sz w:val="24"/>
          <w:szCs w:val="24"/>
        </w:rPr>
        <w:object w:dxaOrig="700" w:dyaOrig="320" w14:anchorId="1720D507">
          <v:shape id="_x0000_i1088" type="#_x0000_t75" style="width:33.2pt;height:16.3pt" o:ole="">
            <v:imagedata r:id="rId135" o:title=""/>
          </v:shape>
          <o:OLEObject Type="Embed" ProgID="Equation.DSMT4" ShapeID="_x0000_i1088" DrawAspect="Content" ObjectID="_1606771447" r:id="rId136"/>
        </w:object>
      </w:r>
      <w:r w:rsidR="00AB0AD2">
        <w:rPr>
          <w:rFonts w:ascii="Times New Roman" w:hAnsi="Times New Roman" w:cs="Times New Roman"/>
          <w:sz w:val="24"/>
          <w:szCs w:val="24"/>
        </w:rPr>
        <w:t xml:space="preserve">. </w:t>
      </w:r>
      <w:r w:rsidR="00917D45">
        <w:rPr>
          <w:rFonts w:ascii="Times New Roman" w:hAnsi="Times New Roman" w:cs="Times New Roman"/>
          <w:sz w:val="24"/>
          <w:szCs w:val="24"/>
        </w:rPr>
        <w:t>This formulation of the force of infection assumes implicitly that an oral sex partnership is reciprocal by nature</w:t>
      </w:r>
      <w:r w:rsidR="00DD770D">
        <w:rPr>
          <w:rFonts w:ascii="Times New Roman" w:hAnsi="Times New Roman" w:cs="Times New Roman"/>
          <w:sz w:val="24"/>
          <w:szCs w:val="24"/>
        </w:rPr>
        <w:t>—</w:t>
      </w:r>
      <w:r w:rsidR="00917D45">
        <w:rPr>
          <w:rFonts w:ascii="Times New Roman" w:hAnsi="Times New Roman" w:cs="Times New Roman"/>
          <w:sz w:val="24"/>
          <w:szCs w:val="24"/>
        </w:rPr>
        <w:t xml:space="preserve">both partners engage in </w:t>
      </w:r>
      <w:r w:rsidR="00DD770D">
        <w:rPr>
          <w:rFonts w:ascii="Times New Roman" w:hAnsi="Times New Roman" w:cs="Times New Roman"/>
          <w:sz w:val="24"/>
          <w:szCs w:val="24"/>
        </w:rPr>
        <w:t>active</w:t>
      </w:r>
      <w:r w:rsidR="00543920">
        <w:rPr>
          <w:rFonts w:ascii="Times New Roman" w:hAnsi="Times New Roman" w:cs="Times New Roman"/>
          <w:sz w:val="24"/>
          <w:szCs w:val="24"/>
        </w:rPr>
        <w:t xml:space="preserve"> and </w:t>
      </w:r>
      <w:r w:rsidR="00C73F48">
        <w:rPr>
          <w:rFonts w:ascii="Times New Roman" w:hAnsi="Times New Roman" w:cs="Times New Roman"/>
          <w:sz w:val="24"/>
          <w:szCs w:val="24"/>
        </w:rPr>
        <w:t>receptive</w:t>
      </w:r>
      <w:r w:rsidR="00BB7B04">
        <w:rPr>
          <w:rFonts w:ascii="Times New Roman" w:hAnsi="Times New Roman" w:cs="Times New Roman"/>
          <w:sz w:val="24"/>
          <w:szCs w:val="24"/>
        </w:rPr>
        <w:t xml:space="preserve"> roles.</w:t>
      </w:r>
    </w:p>
    <w:p w14:paraId="511E811B" w14:textId="055CEDB0" w:rsidR="001B5E4F" w:rsidRDefault="00AF34BB" w:rsidP="007D2615">
      <w:pPr>
        <w:spacing w:after="120" w:line="480" w:lineRule="auto"/>
        <w:rPr>
          <w:rFonts w:ascii="Times New Roman" w:hAnsi="Times New Roman" w:cs="Times New Roman"/>
          <w:sz w:val="24"/>
          <w:szCs w:val="24"/>
        </w:rPr>
      </w:pPr>
      <w:r>
        <w:rPr>
          <w:rFonts w:ascii="Times New Roman" w:hAnsi="Times New Roman" w:cs="Times New Roman"/>
          <w:sz w:val="24"/>
          <w:szCs w:val="24"/>
        </w:rPr>
        <w:t>W</w:t>
      </w:r>
      <w:r w:rsidR="006E3A9D">
        <w:rPr>
          <w:rFonts w:ascii="Times New Roman" w:hAnsi="Times New Roman" w:cs="Times New Roman"/>
          <w:sz w:val="24"/>
          <w:szCs w:val="24"/>
        </w:rPr>
        <w:t>e assumed that there is no HSV-1 transmission</w:t>
      </w:r>
      <w:r w:rsidR="00EB35B2">
        <w:rPr>
          <w:rFonts w:ascii="Times New Roman" w:hAnsi="Times New Roman" w:cs="Times New Roman"/>
          <w:sz w:val="24"/>
          <w:szCs w:val="24"/>
        </w:rPr>
        <w:t xml:space="preserve"> </w:t>
      </w:r>
      <w:r w:rsidR="006E3A9D">
        <w:rPr>
          <w:rFonts w:ascii="Times New Roman" w:hAnsi="Times New Roman" w:cs="Times New Roman"/>
          <w:sz w:val="24"/>
          <w:szCs w:val="24"/>
        </w:rPr>
        <w:t xml:space="preserve">during </w:t>
      </w:r>
      <w:r>
        <w:rPr>
          <w:rFonts w:ascii="Times New Roman" w:hAnsi="Times New Roman" w:cs="Times New Roman"/>
          <w:sz w:val="24"/>
          <w:szCs w:val="24"/>
        </w:rPr>
        <w:t xml:space="preserve">the </w:t>
      </w:r>
      <w:r w:rsidR="006E3A9D">
        <w:rPr>
          <w:rFonts w:ascii="Times New Roman" w:hAnsi="Times New Roman" w:cs="Times New Roman"/>
          <w:sz w:val="24"/>
          <w:szCs w:val="24"/>
        </w:rPr>
        <w:t>latent stage</w:t>
      </w:r>
      <w:r>
        <w:rPr>
          <w:rFonts w:ascii="Times New Roman" w:hAnsi="Times New Roman" w:cs="Times New Roman"/>
          <w:sz w:val="24"/>
          <w:szCs w:val="24"/>
        </w:rPr>
        <w:t>s for lack of viral shedding</w:t>
      </w:r>
      <w:r w:rsidR="006E3A9D">
        <w:rPr>
          <w:rFonts w:ascii="Times New Roman" w:hAnsi="Times New Roman" w:cs="Times New Roman"/>
          <w:sz w:val="24"/>
          <w:szCs w:val="24"/>
        </w:rPr>
        <w:t xml:space="preserve">. </w:t>
      </w:r>
      <w:r w:rsidR="00435FAE">
        <w:rPr>
          <w:rFonts w:ascii="Times New Roman" w:hAnsi="Times New Roman" w:cs="Times New Roman"/>
          <w:sz w:val="24"/>
          <w:szCs w:val="24"/>
        </w:rPr>
        <w:t xml:space="preserve">The parameter </w:t>
      </w:r>
      <w:r w:rsidR="00BB7B04" w:rsidRPr="00BB7B04">
        <w:rPr>
          <w:rFonts w:ascii="Times New Roman" w:hAnsi="Times New Roman" w:cs="Times New Roman"/>
          <w:position w:val="-14"/>
          <w:sz w:val="24"/>
          <w:szCs w:val="24"/>
        </w:rPr>
        <w:object w:dxaOrig="1280" w:dyaOrig="400" w14:anchorId="6E8B1EFE">
          <v:shape id="_x0000_i1089" type="#_x0000_t75" style="width:64.15pt;height:19.7pt" o:ole="">
            <v:imagedata r:id="rId137" o:title=""/>
          </v:shape>
          <o:OLEObject Type="Embed" ProgID="Equation.DSMT4" ShapeID="_x0000_i1089" DrawAspect="Content" ObjectID="_1606771448" r:id="rId138"/>
        </w:object>
      </w:r>
      <w:r w:rsidR="00BB7B04">
        <w:rPr>
          <w:rFonts w:ascii="Times New Roman" w:hAnsi="Times New Roman" w:cs="Times New Roman"/>
          <w:sz w:val="24"/>
          <w:szCs w:val="24"/>
        </w:rPr>
        <w:t xml:space="preserve"> </w:t>
      </w:r>
      <w:r w:rsidR="00435FAE">
        <w:rPr>
          <w:rFonts w:ascii="Times New Roman" w:hAnsi="Times New Roman" w:cs="Times New Roman"/>
          <w:sz w:val="24"/>
          <w:szCs w:val="24"/>
        </w:rPr>
        <w:t xml:space="preserve">describes the </w:t>
      </w:r>
      <w:r w:rsidR="00E36C5C">
        <w:rPr>
          <w:rFonts w:ascii="Times New Roman" w:hAnsi="Times New Roman" w:cs="Times New Roman"/>
          <w:sz w:val="24"/>
          <w:szCs w:val="24"/>
        </w:rPr>
        <w:t xml:space="preserve">oral </w:t>
      </w:r>
      <w:r w:rsidR="00435FAE">
        <w:rPr>
          <w:rFonts w:ascii="Times New Roman" w:hAnsi="Times New Roman" w:cs="Times New Roman"/>
          <w:sz w:val="24"/>
          <w:szCs w:val="24"/>
        </w:rPr>
        <w:t>non-sexual HSV-1</w:t>
      </w:r>
      <w:r w:rsidR="00435FAE" w:rsidRPr="00512C02">
        <w:rPr>
          <w:rFonts w:ascii="Times New Roman" w:hAnsi="Times New Roman" w:cs="Times New Roman"/>
          <w:sz w:val="24"/>
          <w:szCs w:val="24"/>
        </w:rPr>
        <w:t xml:space="preserve"> transmission </w:t>
      </w:r>
      <w:r w:rsidR="00435FAE">
        <w:rPr>
          <w:rFonts w:ascii="Times New Roman" w:hAnsi="Times New Roman" w:cs="Times New Roman"/>
          <w:sz w:val="24"/>
          <w:szCs w:val="24"/>
        </w:rPr>
        <w:t xml:space="preserve">probability per </w:t>
      </w:r>
      <w:r w:rsidR="00417462">
        <w:rPr>
          <w:rFonts w:ascii="Times New Roman" w:hAnsi="Times New Roman" w:cs="Times New Roman"/>
          <w:sz w:val="24"/>
          <w:szCs w:val="24"/>
        </w:rPr>
        <w:t>“</w:t>
      </w:r>
      <w:r w:rsidR="00435FAE">
        <w:rPr>
          <w:rFonts w:ascii="Times New Roman" w:hAnsi="Times New Roman" w:cs="Times New Roman"/>
          <w:sz w:val="24"/>
          <w:szCs w:val="24"/>
        </w:rPr>
        <w:t>partnership</w:t>
      </w:r>
      <w:r w:rsidR="00417462">
        <w:rPr>
          <w:rFonts w:ascii="Times New Roman" w:hAnsi="Times New Roman" w:cs="Times New Roman"/>
          <w:sz w:val="24"/>
          <w:szCs w:val="24"/>
        </w:rPr>
        <w:t>”</w:t>
      </w:r>
      <w:r w:rsidR="00435FAE" w:rsidRPr="007F6422">
        <w:rPr>
          <w:rFonts w:ascii="Times New Roman" w:hAnsi="Times New Roman" w:cs="Times New Roman"/>
          <w:sz w:val="24"/>
          <w:szCs w:val="24"/>
        </w:rPr>
        <w:t xml:space="preserve"> between</w:t>
      </w:r>
      <w:r w:rsidR="00435FAE" w:rsidRPr="00512C02">
        <w:rPr>
          <w:rFonts w:ascii="Times New Roman" w:hAnsi="Times New Roman" w:cs="Times New Roman"/>
          <w:sz w:val="24"/>
          <w:szCs w:val="24"/>
        </w:rPr>
        <w:t xml:space="preserve"> a</w:t>
      </w:r>
      <w:r w:rsidR="00435FAE">
        <w:rPr>
          <w:rFonts w:ascii="Times New Roman" w:hAnsi="Times New Roman" w:cs="Times New Roman"/>
          <w:sz w:val="24"/>
          <w:szCs w:val="24"/>
        </w:rPr>
        <w:t xml:space="preserve"> member of the susceptible population </w:t>
      </w:r>
      <w:r w:rsidR="00BB7B04" w:rsidRPr="00BB7B04">
        <w:rPr>
          <w:rFonts w:ascii="Times New Roman" w:hAnsi="Times New Roman" w:cs="Times New Roman"/>
          <w:position w:val="-10"/>
          <w:sz w:val="24"/>
          <w:szCs w:val="24"/>
        </w:rPr>
        <w:object w:dxaOrig="680" w:dyaOrig="320" w14:anchorId="4733C15E">
          <v:shape id="_x0000_i1090" type="#_x0000_t75" style="width:32.55pt;height:16.3pt" o:ole="">
            <v:imagedata r:id="rId139" o:title=""/>
          </v:shape>
          <o:OLEObject Type="Embed" ProgID="Equation.DSMT4" ShapeID="_x0000_i1090" DrawAspect="Content" ObjectID="_1606771449" r:id="rId140"/>
        </w:object>
      </w:r>
      <w:r w:rsidR="00BB7B04">
        <w:rPr>
          <w:rFonts w:ascii="Times New Roman" w:hAnsi="Times New Roman" w:cs="Times New Roman"/>
          <w:sz w:val="24"/>
          <w:szCs w:val="24"/>
        </w:rPr>
        <w:t xml:space="preserve"> </w:t>
      </w:r>
      <w:r w:rsidR="00435FAE">
        <w:rPr>
          <w:rFonts w:ascii="Times New Roman" w:hAnsi="Times New Roman" w:cs="Times New Roman"/>
          <w:sz w:val="24"/>
          <w:szCs w:val="24"/>
        </w:rPr>
        <w:t xml:space="preserve">and a member of </w:t>
      </w:r>
      <w:r w:rsidR="00435FAE" w:rsidRPr="007F6422">
        <w:rPr>
          <w:rFonts w:ascii="Times New Roman" w:hAnsi="Times New Roman" w:cs="Times New Roman"/>
          <w:sz w:val="24"/>
          <w:szCs w:val="24"/>
        </w:rPr>
        <w:t>the</w:t>
      </w:r>
      <w:r w:rsidR="00435FAE">
        <w:rPr>
          <w:rFonts w:ascii="Times New Roman" w:hAnsi="Times New Roman" w:cs="Times New Roman"/>
          <w:sz w:val="24"/>
          <w:szCs w:val="24"/>
        </w:rPr>
        <w:t xml:space="preserve"> infected population </w:t>
      </w:r>
      <w:r w:rsidR="00BB7B04" w:rsidRPr="00BB7B04">
        <w:rPr>
          <w:rFonts w:ascii="Times New Roman" w:hAnsi="Times New Roman" w:cs="Times New Roman"/>
          <w:position w:val="-12"/>
          <w:sz w:val="24"/>
          <w:szCs w:val="24"/>
        </w:rPr>
        <w:object w:dxaOrig="920" w:dyaOrig="360" w14:anchorId="4E494A5D">
          <v:shape id="_x0000_i1091" type="#_x0000_t75" style="width:45.1pt;height:19.1pt" o:ole="">
            <v:imagedata r:id="rId141" o:title=""/>
          </v:shape>
          <o:OLEObject Type="Embed" ProgID="Equation.DSMT4" ShapeID="_x0000_i1091" DrawAspect="Content" ObjectID="_1606771450" r:id="rId142"/>
        </w:object>
      </w:r>
      <w:r w:rsidR="00435FAE">
        <w:rPr>
          <w:rFonts w:ascii="Times New Roman" w:hAnsi="Times New Roman" w:cs="Times New Roman"/>
          <w:sz w:val="24"/>
          <w:szCs w:val="24"/>
        </w:rPr>
        <w:t xml:space="preserve">. This parameter </w:t>
      </w:r>
      <w:r w:rsidR="00BB7B04" w:rsidRPr="00BB7B04">
        <w:rPr>
          <w:rFonts w:ascii="Times New Roman" w:hAnsi="Times New Roman" w:cs="Times New Roman"/>
          <w:position w:val="-18"/>
          <w:sz w:val="24"/>
          <w:szCs w:val="24"/>
        </w:rPr>
        <w:object w:dxaOrig="1480" w:dyaOrig="480" w14:anchorId="0665D6EC">
          <v:shape id="_x0000_i1092" type="#_x0000_t75" style="width:74.2pt;height:24.75pt" o:ole="">
            <v:imagedata r:id="rId143" o:title=""/>
          </v:shape>
          <o:OLEObject Type="Embed" ProgID="Equation.DSMT4" ShapeID="_x0000_i1092" DrawAspect="Content" ObjectID="_1606771451" r:id="rId144"/>
        </w:object>
      </w:r>
      <w:r w:rsidR="00BB7B04">
        <w:rPr>
          <w:rFonts w:ascii="Times New Roman" w:hAnsi="Times New Roman" w:cs="Times New Roman"/>
          <w:sz w:val="24"/>
          <w:szCs w:val="24"/>
        </w:rPr>
        <w:t xml:space="preserve"> </w:t>
      </w:r>
      <w:r w:rsidR="00435FAE">
        <w:rPr>
          <w:rFonts w:ascii="Times New Roman" w:hAnsi="Times New Roman" w:cs="Times New Roman"/>
          <w:sz w:val="24"/>
          <w:szCs w:val="24"/>
        </w:rPr>
        <w:t xml:space="preserve">and the effective non-sexual oral infectious contact rate per year </w:t>
      </w:r>
      <w:r w:rsidR="00BB7B04" w:rsidRPr="00BB7B04">
        <w:rPr>
          <w:rFonts w:ascii="Times New Roman" w:hAnsi="Times New Roman" w:cs="Times New Roman"/>
          <w:position w:val="-16"/>
          <w:sz w:val="24"/>
          <w:szCs w:val="24"/>
        </w:rPr>
        <w:object w:dxaOrig="840" w:dyaOrig="440" w14:anchorId="3DEB91AB">
          <v:shape id="_x0000_i1093" type="#_x0000_t75" style="width:42.55pt;height:21.9pt" o:ole="">
            <v:imagedata r:id="rId145" o:title=""/>
          </v:shape>
          <o:OLEObject Type="Embed" ProgID="Equation.DSMT4" ShapeID="_x0000_i1093" DrawAspect="Content" ObjectID="_1606771452" r:id="rId146"/>
        </w:object>
      </w:r>
      <w:r w:rsidR="00BB7B04">
        <w:rPr>
          <w:rFonts w:ascii="Times New Roman" w:hAnsi="Times New Roman" w:cs="Times New Roman"/>
          <w:sz w:val="24"/>
          <w:szCs w:val="24"/>
        </w:rPr>
        <w:t xml:space="preserve"> </w:t>
      </w:r>
      <w:r w:rsidR="00435FAE">
        <w:rPr>
          <w:rFonts w:ascii="Times New Roman" w:hAnsi="Times New Roman" w:cs="Times New Roman"/>
          <w:sz w:val="24"/>
          <w:szCs w:val="24"/>
        </w:rPr>
        <w:t>were combined in</w:t>
      </w:r>
      <w:r w:rsidR="001B5E4F">
        <w:rPr>
          <w:rFonts w:ascii="Times New Roman" w:hAnsi="Times New Roman" w:cs="Times New Roman"/>
          <w:sz w:val="24"/>
          <w:szCs w:val="24"/>
        </w:rPr>
        <w:t>to</w:t>
      </w:r>
      <w:r w:rsidR="00435FAE">
        <w:rPr>
          <w:rFonts w:ascii="Times New Roman" w:hAnsi="Times New Roman" w:cs="Times New Roman"/>
          <w:sz w:val="24"/>
          <w:szCs w:val="24"/>
        </w:rPr>
        <w:t xml:space="preserve"> one fitting parameter</w:t>
      </w:r>
      <w:r w:rsidR="00D837C8">
        <w:rPr>
          <w:rFonts w:ascii="Times New Roman" w:hAnsi="Times New Roman" w:cs="Times New Roman"/>
          <w:sz w:val="24"/>
          <w:szCs w:val="24"/>
        </w:rPr>
        <w:t>, due to absence of data determining them</w:t>
      </w:r>
      <w:r w:rsidR="00435FAE">
        <w:rPr>
          <w:rFonts w:ascii="Times New Roman" w:hAnsi="Times New Roman" w:cs="Times New Roman"/>
          <w:sz w:val="24"/>
          <w:szCs w:val="24"/>
        </w:rPr>
        <w:t xml:space="preserve">. </w:t>
      </w:r>
    </w:p>
    <w:p w14:paraId="5E08BA2A" w14:textId="683DBC20" w:rsidR="008F1DAD" w:rsidRDefault="005E2D6E" w:rsidP="00D945BC">
      <w:pPr>
        <w:spacing w:after="0" w:line="480" w:lineRule="auto"/>
        <w:rPr>
          <w:rFonts w:ascii="Times New Roman" w:hAnsi="Times New Roman" w:cs="Times New Roman"/>
          <w:sz w:val="24"/>
          <w:szCs w:val="24"/>
        </w:rPr>
      </w:pPr>
      <w:r>
        <w:rPr>
          <w:rFonts w:ascii="Times New Roman" w:hAnsi="Times New Roman" w:cs="Times New Roman"/>
          <w:sz w:val="24"/>
          <w:szCs w:val="24"/>
        </w:rPr>
        <w:t>The parameter</w:t>
      </w:r>
      <w:r w:rsidR="00F764A0">
        <w:rPr>
          <w:rFonts w:ascii="Times New Roman" w:hAnsi="Times New Roman" w:cs="Times New Roman"/>
          <w:sz w:val="24"/>
          <w:szCs w:val="24"/>
        </w:rPr>
        <w:t>s</w:t>
      </w:r>
      <w:r>
        <w:rPr>
          <w:rFonts w:ascii="Times New Roman" w:hAnsi="Times New Roman" w:cs="Times New Roman"/>
          <w:sz w:val="24"/>
          <w:szCs w:val="24"/>
        </w:rPr>
        <w:t xml:space="preserve"> </w:t>
      </w:r>
      <w:r w:rsidR="00400370" w:rsidRPr="00400370">
        <w:rPr>
          <w:rFonts w:ascii="Times New Roman" w:hAnsi="Times New Roman" w:cs="Times New Roman"/>
          <w:position w:val="-14"/>
          <w:sz w:val="24"/>
          <w:szCs w:val="24"/>
        </w:rPr>
        <w:object w:dxaOrig="1280" w:dyaOrig="400" w14:anchorId="7B717A7B">
          <v:shape id="_x0000_i1094" type="#_x0000_t75" style="width:64.15pt;height:19.7pt" o:ole="">
            <v:imagedata r:id="rId147" o:title=""/>
          </v:shape>
          <o:OLEObject Type="Embed" ProgID="Equation.DSMT4" ShapeID="_x0000_i1094" DrawAspect="Content" ObjectID="_1606771453" r:id="rId148"/>
        </w:object>
      </w:r>
      <w:r w:rsidR="00F764A0">
        <w:rPr>
          <w:rFonts w:ascii="Times New Roman" w:hAnsi="Times New Roman" w:cs="Times New Roman"/>
          <w:sz w:val="24"/>
          <w:szCs w:val="24"/>
        </w:rPr>
        <w:t xml:space="preserve"> and </w:t>
      </w:r>
      <w:r w:rsidR="00F764A0" w:rsidRPr="00F764A0">
        <w:rPr>
          <w:rFonts w:ascii="Times New Roman" w:hAnsi="Times New Roman" w:cs="Times New Roman"/>
          <w:position w:val="-14"/>
          <w:sz w:val="24"/>
          <w:szCs w:val="24"/>
        </w:rPr>
        <w:object w:dxaOrig="1380" w:dyaOrig="400" w14:anchorId="4AEE3B2F">
          <v:shape id="_x0000_i1095" type="#_x0000_t75" style="width:69.5pt;height:19.7pt" o:ole="">
            <v:imagedata r:id="rId149" o:title=""/>
          </v:shape>
          <o:OLEObject Type="Embed" ProgID="Equation.DSMT4" ShapeID="_x0000_i1095" DrawAspect="Content" ObjectID="_1606771454" r:id="rId150"/>
        </w:object>
      </w:r>
      <w:r w:rsidR="00400370">
        <w:rPr>
          <w:rFonts w:ascii="Times New Roman" w:hAnsi="Times New Roman" w:cs="Times New Roman"/>
          <w:sz w:val="24"/>
          <w:szCs w:val="24"/>
        </w:rPr>
        <w:t xml:space="preserve"> </w:t>
      </w:r>
      <w:r w:rsidR="006E3A9D">
        <w:rPr>
          <w:rFonts w:ascii="Times New Roman" w:hAnsi="Times New Roman" w:cs="Times New Roman"/>
          <w:sz w:val="24"/>
          <w:szCs w:val="24"/>
        </w:rPr>
        <w:t>describe</w:t>
      </w:r>
      <w:r w:rsidR="00C014C2">
        <w:rPr>
          <w:rFonts w:ascii="Times New Roman" w:hAnsi="Times New Roman" w:cs="Times New Roman"/>
          <w:sz w:val="24"/>
          <w:szCs w:val="24"/>
        </w:rPr>
        <w:t xml:space="preserve"> the </w:t>
      </w:r>
      <w:r w:rsidR="00621F86">
        <w:rPr>
          <w:rFonts w:ascii="Times New Roman" w:hAnsi="Times New Roman" w:cs="Times New Roman"/>
          <w:sz w:val="24"/>
          <w:szCs w:val="24"/>
        </w:rPr>
        <w:t xml:space="preserve">oral </w:t>
      </w:r>
      <w:r w:rsidR="00AF34BB">
        <w:rPr>
          <w:rFonts w:ascii="Times New Roman" w:hAnsi="Times New Roman" w:cs="Times New Roman"/>
          <w:sz w:val="24"/>
          <w:szCs w:val="24"/>
        </w:rPr>
        <w:t xml:space="preserve">sex </w:t>
      </w:r>
      <w:r w:rsidR="00C014C2">
        <w:rPr>
          <w:rFonts w:ascii="Times New Roman" w:hAnsi="Times New Roman" w:cs="Times New Roman"/>
          <w:sz w:val="24"/>
          <w:szCs w:val="24"/>
        </w:rPr>
        <w:t>HSV-1</w:t>
      </w:r>
      <w:r w:rsidR="00C014C2" w:rsidRPr="00512C02">
        <w:rPr>
          <w:rFonts w:ascii="Times New Roman" w:hAnsi="Times New Roman" w:cs="Times New Roman"/>
          <w:sz w:val="24"/>
          <w:szCs w:val="24"/>
        </w:rPr>
        <w:t xml:space="preserve"> transmission </w:t>
      </w:r>
      <w:r w:rsidR="00C014C2">
        <w:rPr>
          <w:rFonts w:ascii="Times New Roman" w:hAnsi="Times New Roman" w:cs="Times New Roman"/>
          <w:sz w:val="24"/>
          <w:szCs w:val="24"/>
        </w:rPr>
        <w:t>probability</w:t>
      </w:r>
      <w:r w:rsidR="00F37BBF">
        <w:rPr>
          <w:rFonts w:ascii="Times New Roman" w:hAnsi="Times New Roman" w:cs="Times New Roman"/>
          <w:sz w:val="24"/>
          <w:szCs w:val="24"/>
        </w:rPr>
        <w:t xml:space="preserve"> </w:t>
      </w:r>
      <w:r w:rsidR="00C014C2">
        <w:rPr>
          <w:rFonts w:ascii="Times New Roman" w:hAnsi="Times New Roman" w:cs="Times New Roman"/>
          <w:sz w:val="24"/>
          <w:szCs w:val="24"/>
        </w:rPr>
        <w:t>per</w:t>
      </w:r>
      <w:r w:rsidR="006E3A9D">
        <w:rPr>
          <w:rFonts w:ascii="Times New Roman" w:hAnsi="Times New Roman" w:cs="Times New Roman"/>
          <w:sz w:val="24"/>
          <w:szCs w:val="24"/>
        </w:rPr>
        <w:t xml:space="preserve"> </w:t>
      </w:r>
      <w:r w:rsidR="00AB5920">
        <w:rPr>
          <w:rFonts w:ascii="Times New Roman" w:hAnsi="Times New Roman" w:cs="Times New Roman"/>
          <w:sz w:val="24"/>
          <w:szCs w:val="24"/>
        </w:rPr>
        <w:t xml:space="preserve">sexual </w:t>
      </w:r>
      <w:r w:rsidR="006E3A9D">
        <w:rPr>
          <w:rFonts w:ascii="Times New Roman" w:hAnsi="Times New Roman" w:cs="Times New Roman"/>
          <w:sz w:val="24"/>
          <w:szCs w:val="24"/>
        </w:rPr>
        <w:t>partnership</w:t>
      </w:r>
      <w:r w:rsidR="00F37BBF">
        <w:rPr>
          <w:rFonts w:ascii="Times New Roman" w:hAnsi="Times New Roman" w:cs="Times New Roman"/>
          <w:sz w:val="24"/>
          <w:szCs w:val="24"/>
        </w:rPr>
        <w:t xml:space="preserve"> </w:t>
      </w:r>
      <w:r w:rsidR="00C014C2" w:rsidRPr="007F6422">
        <w:rPr>
          <w:rFonts w:ascii="Times New Roman" w:hAnsi="Times New Roman" w:cs="Times New Roman"/>
          <w:sz w:val="24"/>
          <w:szCs w:val="24"/>
        </w:rPr>
        <w:t>between</w:t>
      </w:r>
      <w:r w:rsidR="00C014C2" w:rsidRPr="00512C02">
        <w:rPr>
          <w:rFonts w:ascii="Times New Roman" w:hAnsi="Times New Roman" w:cs="Times New Roman"/>
          <w:sz w:val="24"/>
          <w:szCs w:val="24"/>
        </w:rPr>
        <w:t xml:space="preserve"> </w:t>
      </w:r>
      <w:r w:rsidR="00405435" w:rsidRPr="00512C02">
        <w:rPr>
          <w:rFonts w:ascii="Times New Roman" w:hAnsi="Times New Roman" w:cs="Times New Roman"/>
          <w:sz w:val="24"/>
          <w:szCs w:val="24"/>
        </w:rPr>
        <w:t>a</w:t>
      </w:r>
      <w:r w:rsidR="00F63DB6">
        <w:rPr>
          <w:rFonts w:ascii="Times New Roman" w:hAnsi="Times New Roman" w:cs="Times New Roman"/>
          <w:sz w:val="24"/>
          <w:szCs w:val="24"/>
        </w:rPr>
        <w:t xml:space="preserve"> member of the susceptible population</w:t>
      </w:r>
      <w:r>
        <w:rPr>
          <w:rFonts w:ascii="Times New Roman" w:hAnsi="Times New Roman" w:cs="Times New Roman"/>
          <w:sz w:val="24"/>
          <w:szCs w:val="24"/>
        </w:rPr>
        <w:t xml:space="preserve"> </w:t>
      </w:r>
      <w:r w:rsidR="00BB7B04" w:rsidRPr="00BB7B04">
        <w:rPr>
          <w:rFonts w:ascii="Times New Roman" w:hAnsi="Times New Roman" w:cs="Times New Roman"/>
          <w:position w:val="-10"/>
          <w:sz w:val="24"/>
          <w:szCs w:val="24"/>
        </w:rPr>
        <w:object w:dxaOrig="680" w:dyaOrig="320" w14:anchorId="2EA76768">
          <v:shape id="_x0000_i1096" type="#_x0000_t75" style="width:32.55pt;height:16.3pt" o:ole="">
            <v:imagedata r:id="rId151" o:title=""/>
          </v:shape>
          <o:OLEObject Type="Embed" ProgID="Equation.DSMT4" ShapeID="_x0000_i1096" DrawAspect="Content" ObjectID="_1606771455" r:id="rId152"/>
        </w:object>
      </w:r>
      <w:r w:rsidR="00BB7B04">
        <w:rPr>
          <w:rFonts w:ascii="Times New Roman" w:hAnsi="Times New Roman" w:cs="Times New Roman"/>
          <w:sz w:val="24"/>
          <w:szCs w:val="24"/>
        </w:rPr>
        <w:t xml:space="preserve"> </w:t>
      </w:r>
      <w:r w:rsidR="00F63DB6">
        <w:rPr>
          <w:rFonts w:ascii="Times New Roman" w:hAnsi="Times New Roman" w:cs="Times New Roman"/>
          <w:sz w:val="24"/>
          <w:szCs w:val="24"/>
        </w:rPr>
        <w:t xml:space="preserve">and a member of </w:t>
      </w:r>
      <w:r w:rsidR="00F63DB6" w:rsidRPr="007F6422">
        <w:rPr>
          <w:rFonts w:ascii="Times New Roman" w:hAnsi="Times New Roman" w:cs="Times New Roman"/>
          <w:sz w:val="24"/>
          <w:szCs w:val="24"/>
        </w:rPr>
        <w:t>the</w:t>
      </w:r>
      <w:r w:rsidR="000B4776">
        <w:rPr>
          <w:rFonts w:ascii="Times New Roman" w:hAnsi="Times New Roman" w:cs="Times New Roman"/>
          <w:sz w:val="24"/>
          <w:szCs w:val="24"/>
        </w:rPr>
        <w:t xml:space="preserve"> infec</w:t>
      </w:r>
      <w:r>
        <w:rPr>
          <w:rFonts w:ascii="Times New Roman" w:hAnsi="Times New Roman" w:cs="Times New Roman"/>
          <w:sz w:val="24"/>
          <w:szCs w:val="24"/>
        </w:rPr>
        <w:t xml:space="preserve">ted population </w:t>
      </w:r>
      <w:r w:rsidR="00BB7B04" w:rsidRPr="00BB7B04">
        <w:rPr>
          <w:rFonts w:ascii="Times New Roman" w:hAnsi="Times New Roman" w:cs="Times New Roman"/>
          <w:position w:val="-12"/>
          <w:sz w:val="24"/>
          <w:szCs w:val="24"/>
        </w:rPr>
        <w:object w:dxaOrig="920" w:dyaOrig="360" w14:anchorId="5A4B97E2">
          <v:shape id="_x0000_i1097" type="#_x0000_t75" style="width:45.1pt;height:19.1pt" o:ole="">
            <v:imagedata r:id="rId153" o:title=""/>
          </v:shape>
          <o:OLEObject Type="Embed" ProgID="Equation.DSMT4" ShapeID="_x0000_i1097" DrawAspect="Content" ObjectID="_1606771456" r:id="rId154"/>
        </w:object>
      </w:r>
      <w:r w:rsidR="00F764A0">
        <w:rPr>
          <w:rFonts w:ascii="Times New Roman" w:hAnsi="Times New Roman" w:cs="Times New Roman"/>
          <w:sz w:val="24"/>
          <w:szCs w:val="24"/>
        </w:rPr>
        <w:t xml:space="preserve"> and </w:t>
      </w:r>
      <w:r w:rsidR="00F764A0" w:rsidRPr="00F764A0">
        <w:rPr>
          <w:rFonts w:ascii="Times New Roman" w:hAnsi="Times New Roman" w:cs="Times New Roman"/>
          <w:position w:val="-12"/>
          <w:sz w:val="24"/>
          <w:szCs w:val="24"/>
        </w:rPr>
        <w:object w:dxaOrig="1080" w:dyaOrig="360" w14:anchorId="07EBCB43">
          <v:shape id="_x0000_i1098" type="#_x0000_t75" style="width:53.55pt;height:18.45pt" o:ole="">
            <v:imagedata r:id="rId155" o:title=""/>
          </v:shape>
          <o:OLEObject Type="Embed" ProgID="Equation.DSMT4" ShapeID="_x0000_i1098" DrawAspect="Content" ObjectID="_1606771457" r:id="rId156"/>
        </w:object>
      </w:r>
      <w:r w:rsidR="00F764A0">
        <w:rPr>
          <w:rFonts w:ascii="Times New Roman" w:hAnsi="Times New Roman" w:cs="Times New Roman"/>
          <w:sz w:val="24"/>
          <w:szCs w:val="24"/>
        </w:rPr>
        <w:t>, respectively</w:t>
      </w:r>
      <w:r w:rsidR="008F1DAD">
        <w:rPr>
          <w:rFonts w:ascii="Times New Roman" w:hAnsi="Times New Roman" w:cs="Times New Roman"/>
          <w:sz w:val="24"/>
          <w:szCs w:val="24"/>
        </w:rPr>
        <w:t>:</w:t>
      </w:r>
    </w:p>
    <w:p w14:paraId="13F1D0EC" w14:textId="7825E92F" w:rsidR="00267C83" w:rsidRDefault="0038187A" w:rsidP="0020417B">
      <w:pPr>
        <w:spacing w:after="0" w:line="480" w:lineRule="auto"/>
        <w:rPr>
          <w:rFonts w:ascii="Times New Roman" w:hAnsi="Times New Roman" w:cs="Times New Roman"/>
          <w:sz w:val="24"/>
          <w:szCs w:val="24"/>
        </w:rPr>
      </w:pPr>
      <w:r w:rsidRPr="00BB7B04">
        <w:rPr>
          <w:rFonts w:ascii="Times New Roman" w:hAnsi="Times New Roman" w:cs="Times New Roman"/>
          <w:position w:val="-18"/>
          <w:sz w:val="24"/>
          <w:szCs w:val="24"/>
        </w:rPr>
        <w:object w:dxaOrig="6140" w:dyaOrig="520" w14:anchorId="05C67DD9">
          <v:shape id="_x0000_i1099" type="#_x0000_t75" style="width:325.25pt;height:25.65pt" o:ole="">
            <v:imagedata r:id="rId157" o:title=""/>
          </v:shape>
          <o:OLEObject Type="Embed" ProgID="Equation.DSMT4" ShapeID="_x0000_i1099" DrawAspect="Content" ObjectID="_1606771458" r:id="rId158"/>
        </w:object>
      </w:r>
      <w:r w:rsidR="00BB7B04">
        <w:rPr>
          <w:rFonts w:ascii="Times New Roman" w:hAnsi="Times New Roman" w:cs="Times New Roman"/>
          <w:sz w:val="24"/>
          <w:szCs w:val="24"/>
        </w:rPr>
        <w:t xml:space="preserve"> </w:t>
      </w:r>
    </w:p>
    <w:p w14:paraId="5F73D49E" w14:textId="4CA5CA7D" w:rsidR="00E1408C" w:rsidRDefault="00E1408C" w:rsidP="007D2615">
      <w:pPr>
        <w:spacing w:after="120" w:line="480" w:lineRule="auto"/>
        <w:rPr>
          <w:rFonts w:ascii="Times New Roman" w:hAnsi="Times New Roman" w:cs="Times New Roman"/>
          <w:sz w:val="24"/>
          <w:szCs w:val="24"/>
        </w:rPr>
      </w:pPr>
      <w:r w:rsidRPr="00AC260B">
        <w:rPr>
          <w:rFonts w:ascii="Times New Roman" w:hAnsi="Times New Roman" w:cs="Times New Roman"/>
          <w:sz w:val="24"/>
          <w:szCs w:val="24"/>
        </w:rPr>
        <w:t xml:space="preserve">The </w:t>
      </w:r>
      <w:r w:rsidR="00EE1FCB">
        <w:rPr>
          <w:rFonts w:ascii="Times New Roman" w:hAnsi="Times New Roman" w:cs="Times New Roman"/>
          <w:sz w:val="24"/>
          <w:szCs w:val="24"/>
        </w:rPr>
        <w:t>oral sex</w:t>
      </w:r>
      <w:r>
        <w:rPr>
          <w:rFonts w:ascii="Times New Roman" w:hAnsi="Times New Roman" w:cs="Times New Roman"/>
          <w:sz w:val="24"/>
          <w:szCs w:val="24"/>
        </w:rPr>
        <w:t xml:space="preserve"> HSV-1 </w:t>
      </w:r>
      <w:r w:rsidRPr="00AC260B">
        <w:rPr>
          <w:rFonts w:ascii="Times New Roman" w:hAnsi="Times New Roman" w:cs="Times New Roman"/>
          <w:sz w:val="24"/>
          <w:szCs w:val="24"/>
        </w:rPr>
        <w:t xml:space="preserve">transmission probability </w:t>
      </w:r>
      <w:r>
        <w:rPr>
          <w:rFonts w:ascii="Times New Roman" w:hAnsi="Times New Roman" w:cs="Times New Roman"/>
          <w:sz w:val="24"/>
          <w:szCs w:val="24"/>
        </w:rPr>
        <w:t>per partnership is expressed in terms of HSV-1</w:t>
      </w:r>
      <w:r w:rsidRPr="00AC260B">
        <w:rPr>
          <w:rFonts w:ascii="Times New Roman" w:hAnsi="Times New Roman" w:cs="Times New Roman"/>
          <w:sz w:val="24"/>
          <w:szCs w:val="24"/>
        </w:rPr>
        <w:t xml:space="preserve"> transmission pr</w:t>
      </w:r>
      <w:r>
        <w:rPr>
          <w:rFonts w:ascii="Times New Roman" w:hAnsi="Times New Roman" w:cs="Times New Roman"/>
          <w:sz w:val="24"/>
          <w:szCs w:val="24"/>
        </w:rPr>
        <w:t xml:space="preserve">obability per </w:t>
      </w:r>
      <w:r w:rsidR="005834B4">
        <w:rPr>
          <w:rFonts w:ascii="Times New Roman" w:hAnsi="Times New Roman" w:cs="Times New Roman"/>
          <w:sz w:val="24"/>
          <w:szCs w:val="24"/>
        </w:rPr>
        <w:t xml:space="preserve">sex </w:t>
      </w:r>
      <w:r>
        <w:rPr>
          <w:rFonts w:ascii="Times New Roman" w:hAnsi="Times New Roman" w:cs="Times New Roman"/>
          <w:sz w:val="24"/>
          <w:szCs w:val="24"/>
        </w:rPr>
        <w:t>act</w:t>
      </w:r>
      <w:r w:rsidR="00BB7B04">
        <w:rPr>
          <w:rFonts w:ascii="Times New Roman" w:hAnsi="Times New Roman" w:cs="Times New Roman"/>
          <w:sz w:val="24"/>
          <w:szCs w:val="24"/>
        </w:rPr>
        <w:t xml:space="preserve"> </w:t>
      </w:r>
      <w:r w:rsidR="00EE1FCB" w:rsidRPr="00BB7B04">
        <w:rPr>
          <w:rFonts w:ascii="Times New Roman" w:hAnsi="Times New Roman" w:cs="Times New Roman"/>
          <w:position w:val="-18"/>
          <w:sz w:val="24"/>
          <w:szCs w:val="24"/>
        </w:rPr>
        <w:object w:dxaOrig="1560" w:dyaOrig="480" w14:anchorId="16FE2A69">
          <v:shape id="_x0000_i1100" type="#_x0000_t75" style="width:77.95pt;height:24.75pt" o:ole="">
            <v:imagedata r:id="rId159" o:title=""/>
          </v:shape>
          <o:OLEObject Type="Embed" ProgID="Equation.DSMT4" ShapeID="_x0000_i1100" DrawAspect="Content" ObjectID="_1606771459" r:id="rId160"/>
        </w:object>
      </w:r>
      <w:r w:rsidRPr="00AC260B">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AC260B">
        <w:rPr>
          <w:rFonts w:ascii="Times New Roman" w:hAnsi="Times New Roman" w:cs="Times New Roman"/>
          <w:sz w:val="24"/>
          <w:szCs w:val="24"/>
        </w:rPr>
        <w:t xml:space="preserve">the frequency of </w:t>
      </w:r>
      <w:r w:rsidR="005834B4">
        <w:rPr>
          <w:rFonts w:ascii="Times New Roman" w:hAnsi="Times New Roman" w:cs="Times New Roman"/>
          <w:sz w:val="24"/>
          <w:szCs w:val="24"/>
        </w:rPr>
        <w:t>sex</w:t>
      </w:r>
      <w:r w:rsidR="005834B4" w:rsidRPr="00AC260B">
        <w:rPr>
          <w:rFonts w:ascii="Times New Roman" w:hAnsi="Times New Roman" w:cs="Times New Roman"/>
          <w:sz w:val="24"/>
          <w:szCs w:val="24"/>
        </w:rPr>
        <w:t xml:space="preserve"> </w:t>
      </w:r>
      <w:r w:rsidRPr="00AC260B">
        <w:rPr>
          <w:rFonts w:ascii="Times New Roman" w:hAnsi="Times New Roman" w:cs="Times New Roman"/>
          <w:sz w:val="24"/>
          <w:szCs w:val="24"/>
        </w:rPr>
        <w:t xml:space="preserve">acts per </w:t>
      </w:r>
      <w:r w:rsidR="006E1FD1">
        <w:rPr>
          <w:rFonts w:ascii="Times New Roman" w:hAnsi="Times New Roman" w:cs="Times New Roman"/>
          <w:sz w:val="24"/>
          <w:szCs w:val="24"/>
        </w:rPr>
        <w:t>year</w:t>
      </w:r>
      <w:r w:rsidR="00BB7B04">
        <w:rPr>
          <w:rFonts w:ascii="Times New Roman" w:hAnsi="Times New Roman" w:cs="Times New Roman"/>
          <w:sz w:val="24"/>
          <w:szCs w:val="24"/>
        </w:rPr>
        <w:t xml:space="preserve"> in this partnership </w:t>
      </w:r>
      <w:r w:rsidR="002D3A26">
        <w:rPr>
          <w:rFonts w:ascii="Times New Roman" w:hAnsi="Times New Roman" w:cs="Times New Roman"/>
          <w:position w:val="-18"/>
          <w:sz w:val="24"/>
          <w:szCs w:val="24"/>
        </w:rPr>
        <w:pict w14:anchorId="0A82DEF6">
          <v:shape id="_x0000_i1102" type="#_x0000_t75" style="width:76.7pt;height:24.75pt">
            <v:imagedata r:id="rId161" o:title=""/>
          </v:shape>
        </w:pict>
      </w:r>
      <w:r w:rsidRPr="00AC260B">
        <w:rPr>
          <w:rFonts w:ascii="Times New Roman" w:hAnsi="Times New Roman" w:cs="Times New Roman"/>
          <w:sz w:val="24"/>
          <w:szCs w:val="24"/>
        </w:rPr>
        <w:t>.</w:t>
      </w:r>
    </w:p>
    <w:p w14:paraId="2A2F5CA5" w14:textId="0B028B3B" w:rsidR="00F37BBF" w:rsidRDefault="00F37BBF" w:rsidP="00D945B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parameter </w:t>
      </w:r>
      <w:r w:rsidRPr="00F37BBF">
        <w:rPr>
          <w:rFonts w:ascii="Times New Roman" w:hAnsi="Times New Roman" w:cs="Times New Roman"/>
          <w:position w:val="-14"/>
          <w:sz w:val="24"/>
          <w:szCs w:val="24"/>
        </w:rPr>
        <w:object w:dxaOrig="1380" w:dyaOrig="400" w14:anchorId="70574072">
          <v:shape id="_x0000_i1103" type="#_x0000_t75" style="width:69.5pt;height:19.7pt" o:ole="">
            <v:imagedata r:id="rId162" o:title=""/>
          </v:shape>
          <o:OLEObject Type="Embed" ProgID="Equation.DSMT4" ShapeID="_x0000_i1103" DrawAspect="Content" ObjectID="_1606771460" r:id="rId163"/>
        </w:object>
      </w:r>
      <w:r>
        <w:rPr>
          <w:rFonts w:ascii="Times New Roman" w:hAnsi="Times New Roman" w:cs="Times New Roman"/>
          <w:sz w:val="24"/>
          <w:szCs w:val="24"/>
        </w:rPr>
        <w:t xml:space="preserve"> describes the sexual intercourse HSV-1</w:t>
      </w:r>
      <w:r w:rsidRPr="00512C02">
        <w:rPr>
          <w:rFonts w:ascii="Times New Roman" w:hAnsi="Times New Roman" w:cs="Times New Roman"/>
          <w:sz w:val="24"/>
          <w:szCs w:val="24"/>
        </w:rPr>
        <w:t xml:space="preserve"> transmission </w:t>
      </w:r>
      <w:r w:rsidR="00797399">
        <w:rPr>
          <w:rFonts w:ascii="Times New Roman" w:hAnsi="Times New Roman" w:cs="Times New Roman"/>
          <w:sz w:val="24"/>
          <w:szCs w:val="24"/>
        </w:rPr>
        <w:t xml:space="preserve">probability, </w:t>
      </w:r>
      <w:r>
        <w:rPr>
          <w:rFonts w:ascii="Times New Roman" w:hAnsi="Times New Roman" w:cs="Times New Roman"/>
          <w:sz w:val="24"/>
          <w:szCs w:val="24"/>
        </w:rPr>
        <w:t xml:space="preserve">per sexual partnership </w:t>
      </w:r>
      <w:r w:rsidRPr="007F6422">
        <w:rPr>
          <w:rFonts w:ascii="Times New Roman" w:hAnsi="Times New Roman" w:cs="Times New Roman"/>
          <w:sz w:val="24"/>
          <w:szCs w:val="24"/>
        </w:rPr>
        <w:t>between</w:t>
      </w:r>
      <w:r w:rsidRPr="00512C02">
        <w:rPr>
          <w:rFonts w:ascii="Times New Roman" w:hAnsi="Times New Roman" w:cs="Times New Roman"/>
          <w:sz w:val="24"/>
          <w:szCs w:val="24"/>
        </w:rPr>
        <w:t xml:space="preserve"> a</w:t>
      </w:r>
      <w:r>
        <w:rPr>
          <w:rFonts w:ascii="Times New Roman" w:hAnsi="Times New Roman" w:cs="Times New Roman"/>
          <w:sz w:val="24"/>
          <w:szCs w:val="24"/>
        </w:rPr>
        <w:t xml:space="preserve"> member of the susceptible population </w:t>
      </w:r>
      <w:r w:rsidRPr="00BB7B04">
        <w:rPr>
          <w:rFonts w:ascii="Times New Roman" w:hAnsi="Times New Roman" w:cs="Times New Roman"/>
          <w:position w:val="-10"/>
          <w:sz w:val="24"/>
          <w:szCs w:val="24"/>
        </w:rPr>
        <w:object w:dxaOrig="680" w:dyaOrig="320" w14:anchorId="5E5040C9">
          <v:shape id="_x0000_i1104" type="#_x0000_t75" style="width:32.55pt;height:16.3pt" o:ole="">
            <v:imagedata r:id="rId151" o:title=""/>
          </v:shape>
          <o:OLEObject Type="Embed" ProgID="Equation.DSMT4" ShapeID="_x0000_i1104" DrawAspect="Content" ObjectID="_1606771461" r:id="rId164"/>
        </w:object>
      </w:r>
      <w:r>
        <w:rPr>
          <w:rFonts w:ascii="Times New Roman" w:hAnsi="Times New Roman" w:cs="Times New Roman"/>
          <w:sz w:val="24"/>
          <w:szCs w:val="24"/>
        </w:rPr>
        <w:t xml:space="preserve"> and a member of </w:t>
      </w:r>
      <w:r w:rsidRPr="007F6422">
        <w:rPr>
          <w:rFonts w:ascii="Times New Roman" w:hAnsi="Times New Roman" w:cs="Times New Roman"/>
          <w:sz w:val="24"/>
          <w:szCs w:val="24"/>
        </w:rPr>
        <w:t>the</w:t>
      </w:r>
      <w:r>
        <w:rPr>
          <w:rFonts w:ascii="Times New Roman" w:hAnsi="Times New Roman" w:cs="Times New Roman"/>
          <w:sz w:val="24"/>
          <w:szCs w:val="24"/>
        </w:rPr>
        <w:t xml:space="preserve"> infected population </w:t>
      </w:r>
      <w:r w:rsidRPr="00BB7B04">
        <w:rPr>
          <w:rFonts w:ascii="Times New Roman" w:hAnsi="Times New Roman" w:cs="Times New Roman"/>
          <w:position w:val="-12"/>
          <w:sz w:val="24"/>
          <w:szCs w:val="24"/>
        </w:rPr>
        <w:object w:dxaOrig="1080" w:dyaOrig="360" w14:anchorId="688B4E31">
          <v:shape id="_x0000_i1105" type="#_x0000_t75" style="width:54.45pt;height:19.1pt" o:ole="">
            <v:imagedata r:id="rId165" o:title=""/>
          </v:shape>
          <o:OLEObject Type="Embed" ProgID="Equation.DSMT4" ShapeID="_x0000_i1105" DrawAspect="Content" ObjectID="_1606771462" r:id="rId166"/>
        </w:object>
      </w:r>
      <w:r>
        <w:rPr>
          <w:rFonts w:ascii="Times New Roman" w:hAnsi="Times New Roman" w:cs="Times New Roman"/>
          <w:sz w:val="24"/>
          <w:szCs w:val="24"/>
        </w:rPr>
        <w:t>:</w:t>
      </w:r>
    </w:p>
    <w:p w14:paraId="7601ECE5" w14:textId="6E8F4A0C" w:rsidR="00F37BBF" w:rsidRDefault="00EE1FCB" w:rsidP="00F37BBF">
      <w:pPr>
        <w:spacing w:after="0" w:line="480" w:lineRule="auto"/>
        <w:rPr>
          <w:rFonts w:ascii="Times New Roman" w:hAnsi="Times New Roman" w:cs="Times New Roman"/>
          <w:sz w:val="24"/>
          <w:szCs w:val="24"/>
        </w:rPr>
      </w:pPr>
      <w:r w:rsidRPr="00BB7B04">
        <w:rPr>
          <w:rFonts w:ascii="Times New Roman" w:hAnsi="Times New Roman" w:cs="Times New Roman"/>
          <w:position w:val="-18"/>
          <w:sz w:val="24"/>
          <w:szCs w:val="24"/>
        </w:rPr>
        <w:object w:dxaOrig="4900" w:dyaOrig="520" w14:anchorId="4343A935">
          <v:shape id="_x0000_i1106" type="#_x0000_t75" style="width:246.35pt;height:25.65pt" o:ole="">
            <v:imagedata r:id="rId167" o:title=""/>
          </v:shape>
          <o:OLEObject Type="Embed" ProgID="Equation.DSMT4" ShapeID="_x0000_i1106" DrawAspect="Content" ObjectID="_1606771463" r:id="rId168"/>
        </w:object>
      </w:r>
      <w:r w:rsidR="00F37BBF">
        <w:rPr>
          <w:rFonts w:ascii="Times New Roman" w:hAnsi="Times New Roman" w:cs="Times New Roman"/>
          <w:sz w:val="24"/>
          <w:szCs w:val="24"/>
        </w:rPr>
        <w:t xml:space="preserve"> </w:t>
      </w:r>
    </w:p>
    <w:p w14:paraId="1D9776CD" w14:textId="5CAC0012" w:rsidR="00F37BBF" w:rsidRDefault="00F37BBF" w:rsidP="007D2615">
      <w:pPr>
        <w:spacing w:after="120" w:line="480" w:lineRule="auto"/>
        <w:rPr>
          <w:rFonts w:ascii="Times New Roman" w:hAnsi="Times New Roman" w:cs="Times New Roman"/>
          <w:sz w:val="24"/>
          <w:szCs w:val="24"/>
        </w:rPr>
      </w:pPr>
      <w:r w:rsidRPr="00AC260B">
        <w:rPr>
          <w:rFonts w:ascii="Times New Roman" w:hAnsi="Times New Roman" w:cs="Times New Roman"/>
          <w:sz w:val="24"/>
          <w:szCs w:val="24"/>
        </w:rPr>
        <w:t xml:space="preserve">The </w:t>
      </w:r>
      <w:r>
        <w:rPr>
          <w:rFonts w:ascii="Times New Roman" w:hAnsi="Times New Roman" w:cs="Times New Roman"/>
          <w:sz w:val="24"/>
          <w:szCs w:val="24"/>
        </w:rPr>
        <w:t xml:space="preserve">sexual </w:t>
      </w:r>
      <w:r w:rsidR="00066437">
        <w:rPr>
          <w:rFonts w:ascii="Times New Roman" w:hAnsi="Times New Roman" w:cs="Times New Roman"/>
          <w:sz w:val="24"/>
          <w:szCs w:val="24"/>
        </w:rPr>
        <w:t xml:space="preserve">intercourse </w:t>
      </w:r>
      <w:r>
        <w:rPr>
          <w:rFonts w:ascii="Times New Roman" w:hAnsi="Times New Roman" w:cs="Times New Roman"/>
          <w:sz w:val="24"/>
          <w:szCs w:val="24"/>
        </w:rPr>
        <w:t xml:space="preserve">HSV-1 </w:t>
      </w:r>
      <w:r w:rsidRPr="00AC260B">
        <w:rPr>
          <w:rFonts w:ascii="Times New Roman" w:hAnsi="Times New Roman" w:cs="Times New Roman"/>
          <w:sz w:val="24"/>
          <w:szCs w:val="24"/>
        </w:rPr>
        <w:t xml:space="preserve">transmission probability </w:t>
      </w:r>
      <w:r>
        <w:rPr>
          <w:rFonts w:ascii="Times New Roman" w:hAnsi="Times New Roman" w:cs="Times New Roman"/>
          <w:sz w:val="24"/>
          <w:szCs w:val="24"/>
        </w:rPr>
        <w:t>per partnership is expressed in terms of HSV-1</w:t>
      </w:r>
      <w:r w:rsidRPr="00AC260B">
        <w:rPr>
          <w:rFonts w:ascii="Times New Roman" w:hAnsi="Times New Roman" w:cs="Times New Roman"/>
          <w:sz w:val="24"/>
          <w:szCs w:val="24"/>
        </w:rPr>
        <w:t xml:space="preserve"> transmission pr</w:t>
      </w:r>
      <w:r>
        <w:rPr>
          <w:rFonts w:ascii="Times New Roman" w:hAnsi="Times New Roman" w:cs="Times New Roman"/>
          <w:sz w:val="24"/>
          <w:szCs w:val="24"/>
        </w:rPr>
        <w:t xml:space="preserve">obability per sex act </w:t>
      </w:r>
      <w:r w:rsidR="00EE1FCB" w:rsidRPr="00BB7B04">
        <w:rPr>
          <w:rFonts w:ascii="Times New Roman" w:hAnsi="Times New Roman" w:cs="Times New Roman"/>
          <w:position w:val="-18"/>
          <w:sz w:val="24"/>
          <w:szCs w:val="24"/>
        </w:rPr>
        <w:object w:dxaOrig="1660" w:dyaOrig="480" w14:anchorId="15BF3651">
          <v:shape id="_x0000_i1107" type="#_x0000_t75" style="width:83.25pt;height:24.75pt" o:ole="">
            <v:imagedata r:id="rId169" o:title=""/>
          </v:shape>
          <o:OLEObject Type="Embed" ProgID="Equation.DSMT4" ShapeID="_x0000_i1107" DrawAspect="Content" ObjectID="_1606771464" r:id="rId170"/>
        </w:object>
      </w:r>
      <w:r w:rsidRPr="00AC260B">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AC260B">
        <w:rPr>
          <w:rFonts w:ascii="Times New Roman" w:hAnsi="Times New Roman" w:cs="Times New Roman"/>
          <w:sz w:val="24"/>
          <w:szCs w:val="24"/>
        </w:rPr>
        <w:t xml:space="preserve">the frequency of </w:t>
      </w:r>
      <w:r>
        <w:rPr>
          <w:rFonts w:ascii="Times New Roman" w:hAnsi="Times New Roman" w:cs="Times New Roman"/>
          <w:sz w:val="24"/>
          <w:szCs w:val="24"/>
        </w:rPr>
        <w:t>sex</w:t>
      </w:r>
      <w:r w:rsidRPr="00AC260B">
        <w:rPr>
          <w:rFonts w:ascii="Times New Roman" w:hAnsi="Times New Roman" w:cs="Times New Roman"/>
          <w:sz w:val="24"/>
          <w:szCs w:val="24"/>
        </w:rPr>
        <w:t xml:space="preserve"> acts per </w:t>
      </w:r>
      <w:r>
        <w:rPr>
          <w:rFonts w:ascii="Times New Roman" w:hAnsi="Times New Roman" w:cs="Times New Roman"/>
          <w:sz w:val="24"/>
          <w:szCs w:val="24"/>
        </w:rPr>
        <w:t xml:space="preserve">year in this partnership </w:t>
      </w:r>
      <w:r w:rsidR="00EE1FCB" w:rsidRPr="00BB7B04">
        <w:rPr>
          <w:rFonts w:ascii="Times New Roman" w:hAnsi="Times New Roman" w:cs="Times New Roman"/>
          <w:position w:val="-18"/>
          <w:sz w:val="24"/>
          <w:szCs w:val="24"/>
        </w:rPr>
        <w:object w:dxaOrig="1660" w:dyaOrig="480" w14:anchorId="63936FA8">
          <v:shape id="_x0000_i1108" type="#_x0000_t75" style="width:83.25pt;height:24.75pt" o:ole="">
            <v:imagedata r:id="rId171" o:title=""/>
          </v:shape>
          <o:OLEObject Type="Embed" ProgID="Equation.DSMT4" ShapeID="_x0000_i1108" DrawAspect="Content" ObjectID="_1606771465" r:id="rId172"/>
        </w:object>
      </w:r>
      <w:r w:rsidRPr="00AC260B">
        <w:rPr>
          <w:rFonts w:ascii="Times New Roman" w:hAnsi="Times New Roman" w:cs="Times New Roman"/>
          <w:sz w:val="24"/>
          <w:szCs w:val="24"/>
        </w:rPr>
        <w:t>.</w:t>
      </w:r>
    </w:p>
    <w:p w14:paraId="77335ACF" w14:textId="059D42B7" w:rsidR="00BB442E" w:rsidRDefault="007751E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mixing among different age groups is dictated by the mixing matrices </w:t>
      </w:r>
      <w:r w:rsidR="00F5586B" w:rsidRPr="00F5586B">
        <w:rPr>
          <w:rFonts w:ascii="Times New Roman" w:hAnsi="Times New Roman" w:cs="Times New Roman"/>
          <w:position w:val="-16"/>
          <w:sz w:val="24"/>
          <w:szCs w:val="24"/>
        </w:rPr>
        <w:object w:dxaOrig="620" w:dyaOrig="420" w14:anchorId="6CD75B36">
          <v:shape id="_x0000_i1109" type="#_x0000_t75" style="width:32.55pt;height:21.6pt" o:ole="">
            <v:imagedata r:id="rId173" o:title=""/>
          </v:shape>
          <o:OLEObject Type="Embed" ProgID="Equation.DSMT4" ShapeID="_x0000_i1109" DrawAspect="Content" ObjectID="_1606771466" r:id="rId174"/>
        </w:object>
      </w:r>
      <w:r>
        <w:rPr>
          <w:rFonts w:ascii="Times New Roman" w:hAnsi="Times New Roman" w:cs="Times New Roman"/>
          <w:sz w:val="24"/>
          <w:szCs w:val="24"/>
        </w:rPr>
        <w:t xml:space="preserve">, </w:t>
      </w:r>
      <w:r w:rsidRPr="00103EB2">
        <w:rPr>
          <w:rFonts w:ascii="Times New Roman" w:hAnsi="Times New Roman" w:cs="Times New Roman"/>
          <w:position w:val="-16"/>
          <w:sz w:val="24"/>
          <w:szCs w:val="24"/>
        </w:rPr>
        <w:object w:dxaOrig="840" w:dyaOrig="420" w14:anchorId="549634BE">
          <v:shape id="_x0000_i1110" type="#_x0000_t75" style="width:43.2pt;height:21.6pt" o:ole="">
            <v:imagedata r:id="rId175" o:title=""/>
          </v:shape>
          <o:OLEObject Type="Embed" ProgID="Equation.DSMT4" ShapeID="_x0000_i1110" DrawAspect="Content" ObjectID="_1606771467" r:id="rId176"/>
        </w:object>
      </w:r>
      <w:r w:rsidR="0053707A">
        <w:rPr>
          <w:rFonts w:ascii="Times New Roman" w:hAnsi="Times New Roman" w:cs="Times New Roman"/>
          <w:sz w:val="24"/>
          <w:szCs w:val="24"/>
        </w:rPr>
        <w:t>,</w:t>
      </w:r>
      <w:r>
        <w:rPr>
          <w:rFonts w:ascii="Times New Roman" w:hAnsi="Times New Roman" w:cs="Times New Roman"/>
          <w:sz w:val="24"/>
          <w:szCs w:val="24"/>
        </w:rPr>
        <w:t xml:space="preserve"> and </w:t>
      </w:r>
      <w:r w:rsidR="00BB442E" w:rsidRPr="00103EB2">
        <w:rPr>
          <w:rFonts w:ascii="Times New Roman" w:hAnsi="Times New Roman" w:cs="Times New Roman"/>
          <w:position w:val="-16"/>
          <w:sz w:val="24"/>
          <w:szCs w:val="24"/>
        </w:rPr>
        <w:object w:dxaOrig="1380" w:dyaOrig="420" w14:anchorId="21725057">
          <v:shape id="_x0000_i1111" type="#_x0000_t75" style="width:69.5pt;height:21.6pt" o:ole="">
            <v:imagedata r:id="rId177" o:title=""/>
          </v:shape>
          <o:OLEObject Type="Embed" ProgID="Equation.DSMT4" ShapeID="_x0000_i1111" DrawAspect="Content" ObjectID="_1606771468" r:id="rId178"/>
        </w:object>
      </w:r>
      <w:r>
        <w:rPr>
          <w:rFonts w:ascii="Times New Roman" w:hAnsi="Times New Roman" w:cs="Times New Roman"/>
          <w:sz w:val="24"/>
          <w:szCs w:val="24"/>
        </w:rPr>
        <w:t xml:space="preserve">. </w:t>
      </w:r>
      <w:r w:rsidR="00ED6963">
        <w:rPr>
          <w:rFonts w:ascii="Times New Roman" w:hAnsi="Times New Roman" w:cs="Times New Roman"/>
          <w:sz w:val="24"/>
          <w:szCs w:val="24"/>
        </w:rPr>
        <w:t>Th</w:t>
      </w:r>
      <w:r w:rsidR="008B1673" w:rsidRPr="008B1673">
        <w:rPr>
          <w:rFonts w:ascii="Times New Roman" w:hAnsi="Times New Roman" w:cs="Times New Roman"/>
          <w:sz w:val="24"/>
          <w:szCs w:val="24"/>
        </w:rPr>
        <w:t xml:space="preserve">e mixing among the different </w:t>
      </w:r>
      <w:r w:rsidR="00D936AA">
        <w:rPr>
          <w:rFonts w:ascii="Times New Roman" w:hAnsi="Times New Roman" w:cs="Times New Roman"/>
          <w:sz w:val="24"/>
          <w:szCs w:val="24"/>
        </w:rPr>
        <w:t xml:space="preserve">sexual </w:t>
      </w:r>
      <w:r w:rsidR="008B1673" w:rsidRPr="008B1673">
        <w:rPr>
          <w:rFonts w:ascii="Times New Roman" w:hAnsi="Times New Roman" w:cs="Times New Roman"/>
          <w:sz w:val="24"/>
          <w:szCs w:val="24"/>
        </w:rPr>
        <w:t>risk groups</w:t>
      </w:r>
      <w:r w:rsidR="001F38BE">
        <w:rPr>
          <w:rFonts w:ascii="Times New Roman" w:hAnsi="Times New Roman" w:cs="Times New Roman"/>
          <w:sz w:val="24"/>
          <w:szCs w:val="24"/>
        </w:rPr>
        <w:t xml:space="preserve"> </w:t>
      </w:r>
      <w:r w:rsidR="008B1673" w:rsidRPr="008B1673">
        <w:rPr>
          <w:rFonts w:ascii="Times New Roman" w:hAnsi="Times New Roman" w:cs="Times New Roman"/>
          <w:sz w:val="24"/>
          <w:szCs w:val="24"/>
        </w:rPr>
        <w:t xml:space="preserve">is dictated by the mixing </w:t>
      </w:r>
      <w:r w:rsidR="00AE6807" w:rsidRPr="008B1673">
        <w:rPr>
          <w:rFonts w:ascii="Times New Roman" w:hAnsi="Times New Roman" w:cs="Times New Roman"/>
          <w:sz w:val="24"/>
          <w:szCs w:val="24"/>
        </w:rPr>
        <w:t>matri</w:t>
      </w:r>
      <w:r w:rsidR="00C70C3E">
        <w:rPr>
          <w:rFonts w:ascii="Times New Roman" w:hAnsi="Times New Roman" w:cs="Times New Roman"/>
          <w:sz w:val="24"/>
          <w:szCs w:val="24"/>
        </w:rPr>
        <w:t>ces</w:t>
      </w:r>
      <w:r w:rsidR="00B26617">
        <w:rPr>
          <w:rFonts w:ascii="Times New Roman" w:hAnsi="Times New Roman" w:cs="Times New Roman"/>
          <w:sz w:val="24"/>
          <w:szCs w:val="24"/>
        </w:rPr>
        <w:t xml:space="preserve"> </w:t>
      </w:r>
      <w:r w:rsidR="00103EB2" w:rsidRPr="003852A3">
        <w:rPr>
          <w:rFonts w:ascii="Times New Roman" w:hAnsi="Times New Roman" w:cs="Times New Roman"/>
          <w:position w:val="-16"/>
          <w:sz w:val="24"/>
          <w:szCs w:val="24"/>
        </w:rPr>
        <w:object w:dxaOrig="780" w:dyaOrig="420" w14:anchorId="439A2FF9">
          <v:shape id="_x0000_i1112" type="#_x0000_t75" style="width:43.2pt;height:21.6pt" o:ole="">
            <v:imagedata r:id="rId179" o:title=""/>
          </v:shape>
          <o:OLEObject Type="Embed" ProgID="Equation.DSMT4" ShapeID="_x0000_i1112" DrawAspect="Content" ObjectID="_1606771469" r:id="rId180"/>
        </w:object>
      </w:r>
      <w:r w:rsidR="00103EB2">
        <w:rPr>
          <w:rFonts w:ascii="Times New Roman" w:hAnsi="Times New Roman" w:cs="Times New Roman"/>
          <w:sz w:val="24"/>
          <w:szCs w:val="24"/>
        </w:rPr>
        <w:t xml:space="preserve"> and </w:t>
      </w:r>
      <w:r w:rsidR="00BB442E" w:rsidRPr="00103EB2">
        <w:rPr>
          <w:rFonts w:ascii="Times New Roman" w:hAnsi="Times New Roman" w:cs="Times New Roman"/>
          <w:position w:val="-16"/>
          <w:sz w:val="24"/>
          <w:szCs w:val="24"/>
        </w:rPr>
        <w:object w:dxaOrig="1320" w:dyaOrig="420" w14:anchorId="7873CAB9">
          <v:shape id="_x0000_i1113" type="#_x0000_t75" style="width:69.5pt;height:21.6pt" o:ole="">
            <v:imagedata r:id="rId181" o:title=""/>
          </v:shape>
          <o:OLEObject Type="Embed" ProgID="Equation.DSMT4" ShapeID="_x0000_i1113" DrawAspect="Content" ObjectID="_1606771470" r:id="rId182"/>
        </w:object>
      </w:r>
      <w:r w:rsidR="00103EB2">
        <w:rPr>
          <w:rFonts w:ascii="Times New Roman" w:hAnsi="Times New Roman" w:cs="Times New Roman"/>
          <w:sz w:val="24"/>
          <w:szCs w:val="24"/>
        </w:rPr>
        <w:t xml:space="preserve">. </w:t>
      </w:r>
      <w:r w:rsidR="00512C02" w:rsidRPr="00512C02">
        <w:rPr>
          <w:rFonts w:ascii="Times New Roman" w:hAnsi="Times New Roman" w:cs="Times New Roman"/>
          <w:sz w:val="24"/>
          <w:szCs w:val="24"/>
        </w:rPr>
        <w:t>Th</w:t>
      </w:r>
      <w:r w:rsidR="00B86C59">
        <w:rPr>
          <w:rFonts w:ascii="Times New Roman" w:hAnsi="Times New Roman" w:cs="Times New Roman"/>
          <w:sz w:val="24"/>
          <w:szCs w:val="24"/>
        </w:rPr>
        <w:t>ese</w:t>
      </w:r>
      <w:r w:rsidR="00512C02" w:rsidRPr="00512C02">
        <w:rPr>
          <w:rFonts w:ascii="Times New Roman" w:hAnsi="Times New Roman" w:cs="Times New Roman"/>
          <w:sz w:val="24"/>
          <w:szCs w:val="24"/>
        </w:rPr>
        <w:t xml:space="preserve"> </w:t>
      </w:r>
      <w:r w:rsidR="00B86C59" w:rsidRPr="00512C02">
        <w:rPr>
          <w:rFonts w:ascii="Times New Roman" w:hAnsi="Times New Roman" w:cs="Times New Roman"/>
          <w:sz w:val="24"/>
          <w:szCs w:val="24"/>
        </w:rPr>
        <w:t>matri</w:t>
      </w:r>
      <w:r w:rsidR="00B86C59">
        <w:rPr>
          <w:rFonts w:ascii="Times New Roman" w:hAnsi="Times New Roman" w:cs="Times New Roman"/>
          <w:sz w:val="24"/>
          <w:szCs w:val="24"/>
        </w:rPr>
        <w:t>ces provide</w:t>
      </w:r>
      <w:r w:rsidR="00512C02" w:rsidRPr="00512C02">
        <w:rPr>
          <w:rFonts w:ascii="Times New Roman" w:hAnsi="Times New Roman" w:cs="Times New Roman"/>
          <w:sz w:val="24"/>
          <w:szCs w:val="24"/>
        </w:rPr>
        <w:t xml:space="preserve"> the </w:t>
      </w:r>
      <w:r w:rsidR="00EF7306">
        <w:rPr>
          <w:rFonts w:ascii="Times New Roman" w:hAnsi="Times New Roman" w:cs="Times New Roman"/>
          <w:sz w:val="24"/>
          <w:szCs w:val="24"/>
        </w:rPr>
        <w:t>likelihood</w:t>
      </w:r>
      <w:r w:rsidR="00A60972" w:rsidRPr="00512C02">
        <w:rPr>
          <w:rFonts w:ascii="Times New Roman" w:hAnsi="Times New Roman" w:cs="Times New Roman"/>
          <w:sz w:val="24"/>
          <w:szCs w:val="24"/>
        </w:rPr>
        <w:t xml:space="preserve"> </w:t>
      </w:r>
      <w:r w:rsidR="0053707A">
        <w:rPr>
          <w:rFonts w:ascii="Times New Roman" w:hAnsi="Times New Roman" w:cs="Times New Roman"/>
          <w:sz w:val="24"/>
          <w:szCs w:val="24"/>
        </w:rPr>
        <w:t xml:space="preserve">of mixing and </w:t>
      </w:r>
      <w:r w:rsidR="00B86C59">
        <w:rPr>
          <w:rFonts w:ascii="Times New Roman" w:hAnsi="Times New Roman" w:cs="Times New Roman"/>
          <w:sz w:val="24"/>
          <w:szCs w:val="24"/>
        </w:rPr>
        <w:t>are</w:t>
      </w:r>
      <w:r w:rsidR="00940115">
        <w:rPr>
          <w:rFonts w:ascii="Times New Roman" w:hAnsi="Times New Roman" w:cs="Times New Roman"/>
          <w:sz w:val="24"/>
          <w:szCs w:val="24"/>
        </w:rPr>
        <w:t xml:space="preserve"> given by</w:t>
      </w:r>
      <w:r w:rsidR="00B86C59">
        <w:rPr>
          <w:rFonts w:ascii="Times New Roman" w:hAnsi="Times New Roman" w:cs="Times New Roman"/>
          <w:sz w:val="24"/>
          <w:szCs w:val="24"/>
        </w:rPr>
        <w:t xml:space="preserve"> the </w:t>
      </w:r>
      <w:r w:rsidR="00BF422D">
        <w:rPr>
          <w:rFonts w:ascii="Times New Roman" w:hAnsi="Times New Roman" w:cs="Times New Roman"/>
          <w:sz w:val="24"/>
          <w:szCs w:val="24"/>
        </w:rPr>
        <w:t xml:space="preserve">following </w:t>
      </w:r>
      <w:r w:rsidR="00B86C59">
        <w:rPr>
          <w:rFonts w:ascii="Times New Roman" w:hAnsi="Times New Roman" w:cs="Times New Roman"/>
          <w:sz w:val="24"/>
          <w:szCs w:val="24"/>
        </w:rPr>
        <w:t>expressions</w:t>
      </w:r>
      <w:r w:rsidR="0053707A">
        <w:rPr>
          <w:rFonts w:ascii="Times New Roman" w:hAnsi="Times New Roman" w:cs="Times New Roman"/>
          <w:sz w:val="24"/>
          <w:szCs w:val="24"/>
        </w:rPr>
        <w:t>:</w:t>
      </w:r>
    </w:p>
    <w:p w14:paraId="5A1A2D48" w14:textId="7ABD07E6" w:rsidR="00BB442E" w:rsidRDefault="00BB442E" w:rsidP="009C5F2D">
      <w:pPr>
        <w:spacing w:after="0" w:line="480" w:lineRule="auto"/>
        <w:rPr>
          <w:rFonts w:ascii="Times New Roman" w:hAnsi="Times New Roman" w:cs="Times New Roman"/>
          <w:sz w:val="24"/>
          <w:szCs w:val="24"/>
        </w:rPr>
      </w:pPr>
      <w:r w:rsidRPr="00BB442E">
        <w:rPr>
          <w:rFonts w:ascii="Times New Roman" w:hAnsi="Times New Roman" w:cs="Times New Roman"/>
          <w:position w:val="-70"/>
          <w:sz w:val="24"/>
          <w:szCs w:val="24"/>
        </w:rPr>
        <w:object w:dxaOrig="9600" w:dyaOrig="1520" w14:anchorId="6D57D27B">
          <v:shape id="_x0000_i1114" type="#_x0000_t75" style="width:480.5pt;height:77.3pt" o:ole="">
            <v:imagedata r:id="rId183" o:title=""/>
          </v:shape>
          <o:OLEObject Type="Embed" ProgID="Equation.DSMT4" ShapeID="_x0000_i1114" DrawAspect="Content" ObjectID="_1606771471" r:id="rId184"/>
        </w:object>
      </w:r>
      <w:r>
        <w:rPr>
          <w:rFonts w:ascii="Times New Roman" w:hAnsi="Times New Roman" w:cs="Times New Roman"/>
          <w:sz w:val="24"/>
          <w:szCs w:val="24"/>
        </w:rPr>
        <w:t xml:space="preserve"> </w:t>
      </w:r>
    </w:p>
    <w:p w14:paraId="40E4F771" w14:textId="60DFFA7C" w:rsidR="00BB442E" w:rsidRDefault="00EE1FCB" w:rsidP="009C5F2D">
      <w:pPr>
        <w:spacing w:after="0" w:line="480" w:lineRule="auto"/>
        <w:rPr>
          <w:rFonts w:ascii="Times New Roman" w:hAnsi="Times New Roman" w:cs="Times New Roman"/>
          <w:sz w:val="24"/>
          <w:szCs w:val="24"/>
        </w:rPr>
      </w:pPr>
      <w:r w:rsidRPr="00BB442E">
        <w:rPr>
          <w:rFonts w:ascii="Times New Roman" w:hAnsi="Times New Roman" w:cs="Times New Roman"/>
          <w:position w:val="-70"/>
          <w:sz w:val="24"/>
          <w:szCs w:val="24"/>
        </w:rPr>
        <w:object w:dxaOrig="10660" w:dyaOrig="1520" w14:anchorId="4DC5B8C9">
          <v:shape id="_x0000_i1115" type="#_x0000_t75" style="width:531.85pt;height:77.3pt" o:ole="">
            <v:imagedata r:id="rId185" o:title=""/>
          </v:shape>
          <o:OLEObject Type="Embed" ProgID="Equation.DSMT4" ShapeID="_x0000_i1115" DrawAspect="Content" ObjectID="_1606771472" r:id="rId186"/>
        </w:object>
      </w:r>
      <w:r w:rsidR="00BB442E">
        <w:rPr>
          <w:rFonts w:ascii="Times New Roman" w:hAnsi="Times New Roman" w:cs="Times New Roman"/>
          <w:sz w:val="24"/>
          <w:szCs w:val="24"/>
        </w:rPr>
        <w:t xml:space="preserve"> </w:t>
      </w:r>
    </w:p>
    <w:p w14:paraId="47562277" w14:textId="762EB3C2" w:rsidR="00BB442E" w:rsidRDefault="00B035B5" w:rsidP="009C5F2D">
      <w:pPr>
        <w:spacing w:after="0" w:line="480" w:lineRule="auto"/>
        <w:rPr>
          <w:rFonts w:ascii="Times New Roman" w:hAnsi="Times New Roman" w:cs="Times New Roman"/>
          <w:sz w:val="24"/>
          <w:szCs w:val="24"/>
        </w:rPr>
      </w:pPr>
      <w:r w:rsidRPr="00BB442E">
        <w:rPr>
          <w:rFonts w:ascii="Times New Roman" w:hAnsi="Times New Roman" w:cs="Times New Roman"/>
          <w:position w:val="-70"/>
          <w:sz w:val="24"/>
          <w:szCs w:val="24"/>
        </w:rPr>
        <w:object w:dxaOrig="13900" w:dyaOrig="1520" w14:anchorId="5B796385">
          <v:shape id="_x0000_i1116" type="#_x0000_t75" style="width:529.05pt;height:56.35pt" o:ole="">
            <v:imagedata r:id="rId187" o:title=""/>
          </v:shape>
          <o:OLEObject Type="Embed" ProgID="Equation.DSMT4" ShapeID="_x0000_i1116" DrawAspect="Content" ObjectID="_1606771473" r:id="rId188"/>
        </w:object>
      </w:r>
      <w:r w:rsidR="00BB442E">
        <w:rPr>
          <w:rFonts w:ascii="Times New Roman" w:hAnsi="Times New Roman" w:cs="Times New Roman"/>
          <w:sz w:val="24"/>
          <w:szCs w:val="24"/>
        </w:rPr>
        <w:t xml:space="preserve"> </w:t>
      </w:r>
    </w:p>
    <w:p w14:paraId="305710F8" w14:textId="7C6E3552" w:rsidR="00D63104" w:rsidRDefault="00B035B5" w:rsidP="009C5F2D">
      <w:pPr>
        <w:spacing w:after="0" w:line="480" w:lineRule="auto"/>
        <w:rPr>
          <w:rFonts w:ascii="Times New Roman" w:hAnsi="Times New Roman" w:cs="Times New Roman"/>
          <w:sz w:val="24"/>
          <w:szCs w:val="24"/>
        </w:rPr>
      </w:pPr>
      <w:r w:rsidRPr="00D63104">
        <w:rPr>
          <w:rFonts w:ascii="Times New Roman" w:hAnsi="Times New Roman" w:cs="Times New Roman"/>
          <w:position w:val="-70"/>
          <w:sz w:val="24"/>
          <w:szCs w:val="24"/>
        </w:rPr>
        <w:object w:dxaOrig="10420" w:dyaOrig="1520" w14:anchorId="172325C5">
          <v:shape id="_x0000_i1117" type="#_x0000_t75" style="width:521.55pt;height:77.3pt" o:ole="">
            <v:imagedata r:id="rId189" o:title=""/>
          </v:shape>
          <o:OLEObject Type="Embed" ProgID="Equation.DSMT4" ShapeID="_x0000_i1117" DrawAspect="Content" ObjectID="_1606771474" r:id="rId190"/>
        </w:object>
      </w:r>
      <w:r w:rsidR="00D63104">
        <w:rPr>
          <w:rFonts w:ascii="Times New Roman" w:hAnsi="Times New Roman" w:cs="Times New Roman"/>
          <w:sz w:val="24"/>
          <w:szCs w:val="24"/>
        </w:rPr>
        <w:t xml:space="preserve"> </w:t>
      </w:r>
    </w:p>
    <w:p w14:paraId="23A51D50" w14:textId="4EC6A5F9" w:rsidR="00D63104" w:rsidRDefault="00B035B5" w:rsidP="009C5F2D">
      <w:pPr>
        <w:spacing w:after="0" w:line="480" w:lineRule="auto"/>
        <w:rPr>
          <w:rFonts w:ascii="Times New Roman" w:hAnsi="Times New Roman" w:cs="Times New Roman"/>
          <w:sz w:val="24"/>
          <w:szCs w:val="24"/>
        </w:rPr>
      </w:pPr>
      <w:r w:rsidRPr="00D63104">
        <w:rPr>
          <w:rFonts w:ascii="Times New Roman" w:hAnsi="Times New Roman" w:cs="Times New Roman"/>
          <w:position w:val="-70"/>
          <w:sz w:val="24"/>
          <w:szCs w:val="24"/>
        </w:rPr>
        <w:object w:dxaOrig="13660" w:dyaOrig="1520" w14:anchorId="0F0CBF29">
          <v:shape id="_x0000_i1118" type="#_x0000_t75" style="width:525.9pt;height:60.4pt" o:ole="">
            <v:imagedata r:id="rId191" o:title=""/>
          </v:shape>
          <o:OLEObject Type="Embed" ProgID="Equation.DSMT4" ShapeID="_x0000_i1118" DrawAspect="Content" ObjectID="_1606771475" r:id="rId192"/>
        </w:object>
      </w:r>
      <w:r w:rsidR="00D63104">
        <w:rPr>
          <w:rFonts w:ascii="Times New Roman" w:hAnsi="Times New Roman" w:cs="Times New Roman"/>
          <w:sz w:val="24"/>
          <w:szCs w:val="24"/>
        </w:rPr>
        <w:t xml:space="preserve"> </w:t>
      </w:r>
    </w:p>
    <w:p w14:paraId="2B073232" w14:textId="38047F2B" w:rsidR="00224914" w:rsidRPr="0034516C" w:rsidRDefault="00897ADC" w:rsidP="007D2615">
      <w:pPr>
        <w:spacing w:after="240" w:line="480" w:lineRule="auto"/>
        <w:rPr>
          <w:rFonts w:ascii="Times New Roman" w:hAnsi="Times New Roman" w:cs="Times New Roman"/>
          <w:sz w:val="24"/>
          <w:szCs w:val="24"/>
        </w:rPr>
      </w:pPr>
      <w:r>
        <w:rPr>
          <w:rFonts w:ascii="Times New Roman" w:hAnsi="Times New Roman" w:cs="Times New Roman"/>
          <w:sz w:val="24"/>
          <w:szCs w:val="24"/>
        </w:rPr>
        <w:t xml:space="preserve">Here, </w:t>
      </w:r>
      <w:r w:rsidR="00647605" w:rsidRPr="00647605">
        <w:rPr>
          <w:rFonts w:ascii="Times New Roman" w:hAnsi="Times New Roman" w:cs="Times New Roman"/>
          <w:position w:val="-14"/>
          <w:sz w:val="24"/>
          <w:szCs w:val="24"/>
        </w:rPr>
        <w:object w:dxaOrig="420" w:dyaOrig="380" w14:anchorId="12D2EA20">
          <v:shape id="_x0000_i1119" type="#_x0000_t75" style="width:21.6pt;height:19.1pt" o:ole="">
            <v:imagedata r:id="rId193" o:title=""/>
          </v:shape>
          <o:OLEObject Type="Embed" ProgID="Equation.DSMT4" ShapeID="_x0000_i1119" DrawAspect="Content" ObjectID="_1606771476" r:id="rId194"/>
        </w:object>
      </w:r>
      <w:r w:rsidR="00647605">
        <w:rPr>
          <w:rFonts w:ascii="Times New Roman" w:hAnsi="Times New Roman" w:cs="Times New Roman"/>
          <w:sz w:val="24"/>
          <w:szCs w:val="24"/>
        </w:rPr>
        <w:t xml:space="preserve"> </w:t>
      </w:r>
      <w:r w:rsidR="00A6711E">
        <w:rPr>
          <w:rFonts w:ascii="Times New Roman" w:hAnsi="Times New Roman" w:cs="Times New Roman"/>
          <w:sz w:val="24"/>
          <w:szCs w:val="24"/>
        </w:rPr>
        <w:t>(and</w:t>
      </w:r>
      <w:r w:rsidR="00647605" w:rsidRPr="00647605">
        <w:rPr>
          <w:rFonts w:ascii="Times New Roman" w:hAnsi="Times New Roman" w:cs="Times New Roman"/>
          <w:position w:val="-14"/>
          <w:sz w:val="24"/>
          <w:szCs w:val="24"/>
        </w:rPr>
        <w:object w:dxaOrig="360" w:dyaOrig="380" w14:anchorId="20875E88">
          <v:shape id="_x0000_i1120" type="#_x0000_t75" style="width:19.1pt;height:19.1pt" o:ole="">
            <v:imagedata r:id="rId195" o:title=""/>
          </v:shape>
          <o:OLEObject Type="Embed" ProgID="Equation.DSMT4" ShapeID="_x0000_i1120" DrawAspect="Content" ObjectID="_1606771477" r:id="rId196"/>
        </w:object>
      </w:r>
      <w:r w:rsidR="00A6711E">
        <w:rPr>
          <w:rFonts w:ascii="Times New Roman" w:hAnsi="Times New Roman" w:cs="Times New Roman"/>
          <w:sz w:val="24"/>
          <w:szCs w:val="24"/>
        </w:rPr>
        <w:t>)</w:t>
      </w:r>
      <w:r w:rsidR="00B86C59">
        <w:rPr>
          <w:rFonts w:ascii="Times New Roman" w:hAnsi="Times New Roman" w:cs="Times New Roman"/>
          <w:sz w:val="24"/>
          <w:szCs w:val="24"/>
        </w:rPr>
        <w:t xml:space="preserve"> </w:t>
      </w:r>
      <w:r>
        <w:rPr>
          <w:rFonts w:ascii="Times New Roman" w:hAnsi="Times New Roman" w:cs="Times New Roman"/>
          <w:sz w:val="24"/>
          <w:szCs w:val="24"/>
        </w:rPr>
        <w:t>i</w:t>
      </w:r>
      <w:r w:rsidRPr="00512C02">
        <w:rPr>
          <w:rFonts w:ascii="Times New Roman" w:hAnsi="Times New Roman" w:cs="Times New Roman"/>
          <w:sz w:val="24"/>
          <w:szCs w:val="24"/>
        </w:rPr>
        <w:t>s the i</w:t>
      </w:r>
      <w:r>
        <w:rPr>
          <w:rFonts w:ascii="Times New Roman" w:hAnsi="Times New Roman" w:cs="Times New Roman"/>
          <w:sz w:val="24"/>
          <w:szCs w:val="24"/>
        </w:rPr>
        <w:t>dentity matrix.</w:t>
      </w:r>
      <w:r w:rsidR="00647605" w:rsidRPr="00647605">
        <w:rPr>
          <w:rFonts w:ascii="Times New Roman" w:hAnsi="Times New Roman" w:cs="Times New Roman"/>
          <w:position w:val="-14"/>
          <w:sz w:val="24"/>
          <w:szCs w:val="24"/>
        </w:rPr>
        <w:object w:dxaOrig="460" w:dyaOrig="400" w14:anchorId="030052F5">
          <v:shape id="_x0000_i1121" type="#_x0000_t75" style="width:22.25pt;height:19.7pt" o:ole="">
            <v:imagedata r:id="rId197" o:title=""/>
          </v:shape>
          <o:OLEObject Type="Embed" ProgID="Equation.DSMT4" ShapeID="_x0000_i1121" DrawAspect="Content" ObjectID="_1606771478" r:id="rId198"/>
        </w:object>
      </w:r>
      <w:r w:rsidR="00B86C59">
        <w:rPr>
          <w:rFonts w:ascii="Times New Roman" w:hAnsi="Times New Roman" w:cs="Times New Roman"/>
          <w:sz w:val="24"/>
          <w:szCs w:val="24"/>
        </w:rPr>
        <w:t xml:space="preserve">, </w:t>
      </w:r>
      <w:r w:rsidR="00B035B5" w:rsidRPr="00647605">
        <w:rPr>
          <w:rFonts w:ascii="Times New Roman" w:hAnsi="Times New Roman" w:cs="Times New Roman"/>
          <w:position w:val="-14"/>
          <w:sz w:val="24"/>
          <w:szCs w:val="24"/>
        </w:rPr>
        <w:object w:dxaOrig="680" w:dyaOrig="400" w14:anchorId="5464C7D9">
          <v:shape id="_x0000_i1122" type="#_x0000_t75" style="width:32.55pt;height:19.7pt" o:ole="">
            <v:imagedata r:id="rId199" o:title=""/>
          </v:shape>
          <o:OLEObject Type="Embed" ProgID="Equation.DSMT4" ShapeID="_x0000_i1122" DrawAspect="Content" ObjectID="_1606771479" r:id="rId200"/>
        </w:object>
      </w:r>
      <w:r w:rsidR="00377D46">
        <w:rPr>
          <w:rFonts w:ascii="Times New Roman" w:hAnsi="Times New Roman" w:cs="Times New Roman"/>
          <w:sz w:val="24"/>
          <w:szCs w:val="24"/>
        </w:rPr>
        <w:t>,</w:t>
      </w:r>
      <w:r w:rsidR="00B035B5">
        <w:rPr>
          <w:rFonts w:ascii="Times New Roman" w:hAnsi="Times New Roman" w:cs="Times New Roman"/>
          <w:sz w:val="24"/>
          <w:szCs w:val="24"/>
        </w:rPr>
        <w:t xml:space="preserve"> </w:t>
      </w:r>
      <w:r w:rsidR="00B035B5" w:rsidRPr="00B035B5">
        <w:rPr>
          <w:rFonts w:ascii="Times New Roman" w:hAnsi="Times New Roman" w:cs="Times New Roman"/>
          <w:position w:val="-14"/>
          <w:sz w:val="24"/>
          <w:szCs w:val="24"/>
        </w:rPr>
        <w:object w:dxaOrig="1219" w:dyaOrig="400" w14:anchorId="00AF7EC2">
          <v:shape id="_x0000_i1123" type="#_x0000_t75" style="width:60.75pt;height:19.7pt" o:ole="">
            <v:imagedata r:id="rId201" o:title=""/>
          </v:shape>
          <o:OLEObject Type="Embed" ProgID="Equation.DSMT4" ShapeID="_x0000_i1123" DrawAspect="Content" ObjectID="_1606771480" r:id="rId202"/>
        </w:object>
      </w:r>
      <w:r w:rsidR="00B035B5">
        <w:rPr>
          <w:rFonts w:ascii="Times New Roman" w:hAnsi="Times New Roman" w:cs="Times New Roman"/>
          <w:sz w:val="24"/>
          <w:szCs w:val="24"/>
        </w:rPr>
        <w:t xml:space="preserve">, </w:t>
      </w:r>
      <w:r w:rsidR="00B035B5" w:rsidRPr="00B035B5">
        <w:rPr>
          <w:rFonts w:ascii="Times New Roman" w:hAnsi="Times New Roman" w:cs="Times New Roman"/>
          <w:position w:val="-12"/>
          <w:sz w:val="24"/>
          <w:szCs w:val="24"/>
        </w:rPr>
        <w:object w:dxaOrig="680" w:dyaOrig="380" w14:anchorId="600F8CB2">
          <v:shape id="_x0000_i1124" type="#_x0000_t75" style="width:32.55pt;height:19.1pt" o:ole="">
            <v:imagedata r:id="rId203" o:title=""/>
          </v:shape>
          <o:OLEObject Type="Embed" ProgID="Equation.DSMT4" ShapeID="_x0000_i1124" DrawAspect="Content" ObjectID="_1606771481" r:id="rId204"/>
        </w:object>
      </w:r>
      <w:r w:rsidR="00B035B5">
        <w:rPr>
          <w:rFonts w:ascii="Times New Roman" w:hAnsi="Times New Roman" w:cs="Times New Roman"/>
          <w:sz w:val="24"/>
          <w:szCs w:val="24"/>
        </w:rPr>
        <w:t xml:space="preserve"> </w:t>
      </w:r>
      <w:r w:rsidR="00DD2F36">
        <w:rPr>
          <w:rFonts w:ascii="Times New Roman" w:hAnsi="Times New Roman" w:cs="Times New Roman"/>
          <w:sz w:val="24"/>
          <w:szCs w:val="24"/>
        </w:rPr>
        <w:t xml:space="preserve">and </w:t>
      </w:r>
      <w:r w:rsidR="00B035B5" w:rsidRPr="00647605">
        <w:rPr>
          <w:rFonts w:ascii="Times New Roman" w:hAnsi="Times New Roman" w:cs="Times New Roman"/>
          <w:position w:val="-14"/>
          <w:sz w:val="24"/>
          <w:szCs w:val="24"/>
        </w:rPr>
        <w:object w:dxaOrig="1900" w:dyaOrig="400" w14:anchorId="3883ACBF">
          <v:shape id="_x0000_i1125" type="#_x0000_t75" style="width:94.25pt;height:19.7pt" o:ole="">
            <v:imagedata r:id="rId205" o:title=""/>
          </v:shape>
          <o:OLEObject Type="Embed" ProgID="Equation.DSMT4" ShapeID="_x0000_i1125" DrawAspect="Content" ObjectID="_1606771482" r:id="rId206"/>
        </w:object>
      </w:r>
      <w:r w:rsidR="00647605">
        <w:rPr>
          <w:rFonts w:ascii="Times New Roman" w:hAnsi="Times New Roman" w:cs="Times New Roman"/>
          <w:sz w:val="24"/>
          <w:szCs w:val="24"/>
        </w:rPr>
        <w:t xml:space="preserve"> </w:t>
      </w:r>
      <w:r w:rsidR="00377D46">
        <w:rPr>
          <w:rFonts w:ascii="Times New Roman" w:hAnsi="Times New Roman" w:cs="Times New Roman"/>
          <w:sz w:val="24"/>
          <w:szCs w:val="24"/>
        </w:rPr>
        <w:t>measure</w:t>
      </w:r>
      <w:r w:rsidRPr="00512C02">
        <w:rPr>
          <w:rFonts w:ascii="Times New Roman" w:hAnsi="Times New Roman" w:cs="Times New Roman"/>
          <w:sz w:val="24"/>
          <w:szCs w:val="24"/>
        </w:rPr>
        <w:t xml:space="preserve"> the degree of assortativeness in the mixing. At the extreme</w:t>
      </w:r>
      <w:r w:rsidR="00647605">
        <w:rPr>
          <w:rFonts w:ascii="Times New Roman" w:hAnsi="Times New Roman" w:cs="Times New Roman"/>
          <w:sz w:val="24"/>
          <w:szCs w:val="24"/>
        </w:rPr>
        <w:t xml:space="preserve"> </w:t>
      </w:r>
      <w:r w:rsidR="00B035B5" w:rsidRPr="00647605">
        <w:rPr>
          <w:rFonts w:ascii="Times New Roman" w:hAnsi="Times New Roman" w:cs="Times New Roman"/>
          <w:position w:val="-14"/>
          <w:sz w:val="24"/>
          <w:szCs w:val="24"/>
        </w:rPr>
        <w:object w:dxaOrig="5380" w:dyaOrig="400" w14:anchorId="08D9B206">
          <v:shape id="_x0000_i1126" type="#_x0000_t75" style="width:268.6pt;height:19.7pt" o:ole="">
            <v:imagedata r:id="rId207" o:title=""/>
          </v:shape>
          <o:OLEObject Type="Embed" ProgID="Equation.DSMT4" ShapeID="_x0000_i1126" DrawAspect="Content" ObjectID="_1606771483" r:id="rId208"/>
        </w:object>
      </w:r>
      <w:r w:rsidR="00647605">
        <w:rPr>
          <w:rFonts w:ascii="Times New Roman" w:hAnsi="Times New Roman" w:cs="Times New Roman"/>
          <w:sz w:val="24"/>
          <w:szCs w:val="24"/>
        </w:rPr>
        <w:t xml:space="preserve"> </w:t>
      </w:r>
      <w:r w:rsidR="00377D46">
        <w:rPr>
          <w:rFonts w:ascii="Times New Roman" w:hAnsi="Times New Roman" w:cs="Times New Roman"/>
          <w:sz w:val="24"/>
          <w:szCs w:val="24"/>
        </w:rPr>
        <w:t xml:space="preserve">, </w:t>
      </w:r>
      <w:r w:rsidRPr="00512C02">
        <w:rPr>
          <w:rFonts w:ascii="Times New Roman" w:hAnsi="Times New Roman" w:cs="Times New Roman"/>
          <w:sz w:val="24"/>
          <w:szCs w:val="24"/>
        </w:rPr>
        <w:t>the mixing is fully proportional while at the other extreme</w:t>
      </w:r>
      <w:r w:rsidR="00647605">
        <w:rPr>
          <w:rFonts w:ascii="Times New Roman" w:hAnsi="Times New Roman" w:cs="Times New Roman"/>
          <w:sz w:val="24"/>
          <w:szCs w:val="24"/>
        </w:rPr>
        <w:t xml:space="preserve"> </w:t>
      </w:r>
      <w:r w:rsidR="00B035B5" w:rsidRPr="00647605">
        <w:rPr>
          <w:rFonts w:ascii="Times New Roman" w:hAnsi="Times New Roman" w:cs="Times New Roman"/>
          <w:position w:val="-14"/>
          <w:sz w:val="24"/>
          <w:szCs w:val="24"/>
        </w:rPr>
        <w:object w:dxaOrig="5340" w:dyaOrig="400" w14:anchorId="2467E5B7">
          <v:shape id="_x0000_i1127" type="#_x0000_t75" style="width:266.7pt;height:19.7pt" o:ole="">
            <v:imagedata r:id="rId209" o:title=""/>
          </v:shape>
          <o:OLEObject Type="Embed" ProgID="Equation.DSMT4" ShapeID="_x0000_i1127" DrawAspect="Content" ObjectID="_1606771484" r:id="rId210"/>
        </w:object>
      </w:r>
      <w:r w:rsidRPr="00512C02">
        <w:rPr>
          <w:rFonts w:ascii="Times New Roman" w:hAnsi="Times New Roman" w:cs="Times New Roman"/>
          <w:sz w:val="24"/>
          <w:szCs w:val="24"/>
        </w:rPr>
        <w:t>, the mixing is fully assortative</w:t>
      </w:r>
      <w:r>
        <w:rPr>
          <w:rFonts w:ascii="Times New Roman" w:hAnsi="Times New Roman" w:cs="Times New Roman"/>
          <w:sz w:val="24"/>
          <w:szCs w:val="24"/>
        </w:rPr>
        <w:t>, that is</w:t>
      </w:r>
      <w:r w:rsidRPr="00512C02">
        <w:rPr>
          <w:rFonts w:ascii="Times New Roman" w:hAnsi="Times New Roman" w:cs="Times New Roman"/>
          <w:sz w:val="24"/>
          <w:szCs w:val="24"/>
        </w:rPr>
        <w:t xml:space="preserve"> individuals </w:t>
      </w:r>
      <w:r>
        <w:rPr>
          <w:rFonts w:ascii="Times New Roman" w:hAnsi="Times New Roman" w:cs="Times New Roman"/>
          <w:sz w:val="24"/>
          <w:szCs w:val="24"/>
        </w:rPr>
        <w:t>mix only with members in their own risk</w:t>
      </w:r>
      <w:r w:rsidR="00377D46">
        <w:rPr>
          <w:rFonts w:ascii="Times New Roman" w:hAnsi="Times New Roman" w:cs="Times New Roman"/>
          <w:sz w:val="24"/>
          <w:szCs w:val="24"/>
        </w:rPr>
        <w:t xml:space="preserve"> </w:t>
      </w:r>
      <w:r w:rsidR="009105E4">
        <w:rPr>
          <w:rFonts w:ascii="Times New Roman" w:hAnsi="Times New Roman" w:cs="Times New Roman"/>
          <w:sz w:val="24"/>
          <w:szCs w:val="24"/>
        </w:rPr>
        <w:t>or</w:t>
      </w:r>
      <w:r w:rsidR="00377D46">
        <w:rPr>
          <w:rFonts w:ascii="Times New Roman" w:hAnsi="Times New Roman" w:cs="Times New Roman"/>
          <w:sz w:val="24"/>
          <w:szCs w:val="24"/>
        </w:rPr>
        <w:t xml:space="preserve"> age</w:t>
      </w:r>
      <w:r>
        <w:rPr>
          <w:rFonts w:ascii="Times New Roman" w:hAnsi="Times New Roman" w:cs="Times New Roman"/>
          <w:sz w:val="24"/>
          <w:szCs w:val="24"/>
        </w:rPr>
        <w:t xml:space="preserve"> group</w:t>
      </w:r>
      <w:r w:rsidRPr="00512C02">
        <w:rPr>
          <w:rFonts w:ascii="Times New Roman" w:hAnsi="Times New Roman" w:cs="Times New Roman"/>
          <w:sz w:val="24"/>
          <w:szCs w:val="24"/>
        </w:rPr>
        <w:t>.</w:t>
      </w:r>
      <w:r w:rsidR="00D80654">
        <w:rPr>
          <w:rFonts w:ascii="Times New Roman" w:hAnsi="Times New Roman" w:cs="Times New Roman"/>
          <w:position w:val="-66"/>
          <w:sz w:val="24"/>
          <w:szCs w:val="24"/>
        </w:rPr>
        <w:t xml:space="preserve"> </w:t>
      </w:r>
      <w:r w:rsidR="00156355">
        <w:rPr>
          <w:rFonts w:ascii="Times New Roman" w:hAnsi="Times New Roman" w:cs="Times New Roman"/>
          <w:position w:val="-66"/>
          <w:sz w:val="24"/>
          <w:szCs w:val="24"/>
        </w:rPr>
        <w:t xml:space="preserve">  </w:t>
      </w:r>
      <w:r w:rsidR="006E04C0">
        <w:rPr>
          <w:rFonts w:ascii="Times New Roman" w:hAnsi="Times New Roman" w:cs="Times New Roman"/>
          <w:position w:val="-66"/>
          <w:sz w:val="24"/>
          <w:szCs w:val="24"/>
        </w:rPr>
        <w:t xml:space="preserve">  </w:t>
      </w:r>
      <w:r>
        <w:rPr>
          <w:rFonts w:ascii="Times New Roman" w:hAnsi="Times New Roman" w:cs="Times New Roman"/>
          <w:position w:val="-66"/>
          <w:sz w:val="24"/>
          <w:szCs w:val="24"/>
        </w:rPr>
        <w:t xml:space="preserve">                        </w:t>
      </w:r>
    </w:p>
    <w:p w14:paraId="0D627894" w14:textId="77777777" w:rsidR="00B035B5" w:rsidRPr="008E3DA8" w:rsidRDefault="000B0811" w:rsidP="00165B3C">
      <w:pPr>
        <w:pStyle w:val="ListParagraph"/>
        <w:numPr>
          <w:ilvl w:val="1"/>
          <w:numId w:val="6"/>
        </w:numPr>
        <w:spacing w:after="120" w:line="480" w:lineRule="auto"/>
        <w:contextualSpacing w:val="0"/>
        <w:rPr>
          <w:rFonts w:ascii="Times New Roman" w:hAnsi="Times New Roman" w:cs="Times New Roman"/>
          <w:i/>
          <w:sz w:val="24"/>
          <w:szCs w:val="24"/>
          <w:u w:val="single"/>
        </w:rPr>
      </w:pPr>
      <w:r>
        <w:t xml:space="preserve"> </w:t>
      </w:r>
      <w:r w:rsidR="00B035B5" w:rsidRPr="008E3DA8">
        <w:rPr>
          <w:rFonts w:ascii="Times New Roman" w:hAnsi="Times New Roman" w:cs="Times New Roman"/>
          <w:i/>
          <w:sz w:val="24"/>
          <w:szCs w:val="24"/>
          <w:u w:val="single"/>
        </w:rPr>
        <w:t>Non-sexual oral contact rate</w:t>
      </w:r>
    </w:p>
    <w:p w14:paraId="15B877BF" w14:textId="5D9F6C39" w:rsidR="00B035B5" w:rsidRPr="00647605" w:rsidRDefault="00B035B5" w:rsidP="000C056F">
      <w:pPr>
        <w:spacing w:after="0" w:line="480" w:lineRule="auto"/>
        <w:rPr>
          <w:rFonts w:ascii="Times New Roman" w:hAnsi="Times New Roman" w:cs="Times New Roman"/>
          <w:sz w:val="24"/>
          <w:szCs w:val="24"/>
        </w:rPr>
      </w:pPr>
      <w:r w:rsidRPr="00647605">
        <w:rPr>
          <w:rFonts w:ascii="Times New Roman" w:hAnsi="Times New Roman" w:cs="Times New Roman"/>
          <w:sz w:val="24"/>
          <w:szCs w:val="24"/>
        </w:rPr>
        <w:t xml:space="preserve">To </w:t>
      </w:r>
      <w:r>
        <w:rPr>
          <w:rFonts w:ascii="Times New Roman" w:hAnsi="Times New Roman" w:cs="Times New Roman"/>
          <w:sz w:val="24"/>
          <w:szCs w:val="24"/>
        </w:rPr>
        <w:t>accommodate</w:t>
      </w:r>
      <w:r w:rsidRPr="00647605">
        <w:rPr>
          <w:rFonts w:ascii="Times New Roman" w:hAnsi="Times New Roman" w:cs="Times New Roman"/>
          <w:sz w:val="24"/>
          <w:szCs w:val="24"/>
        </w:rPr>
        <w:t xml:space="preserve"> for temporal variation in HSV-1 </w:t>
      </w:r>
      <w:r>
        <w:rPr>
          <w:rFonts w:ascii="Times New Roman" w:hAnsi="Times New Roman" w:cs="Times New Roman"/>
          <w:sz w:val="24"/>
          <w:szCs w:val="24"/>
        </w:rPr>
        <w:t>sero</w:t>
      </w:r>
      <w:r w:rsidRPr="00647605">
        <w:rPr>
          <w:rFonts w:ascii="Times New Roman" w:hAnsi="Times New Roman" w:cs="Times New Roman"/>
          <w:sz w:val="24"/>
          <w:szCs w:val="24"/>
        </w:rPr>
        <w:t xml:space="preserve">prevalence, the model was developed to </w:t>
      </w:r>
      <w:r>
        <w:rPr>
          <w:rFonts w:ascii="Times New Roman" w:hAnsi="Times New Roman" w:cs="Times New Roman"/>
          <w:sz w:val="24"/>
          <w:szCs w:val="24"/>
        </w:rPr>
        <w:t xml:space="preserve">include </w:t>
      </w:r>
      <w:r w:rsidRPr="00647605">
        <w:rPr>
          <w:rFonts w:ascii="Times New Roman" w:hAnsi="Times New Roman" w:cs="Times New Roman"/>
          <w:sz w:val="24"/>
          <w:szCs w:val="24"/>
        </w:rPr>
        <w:t>temporal variation in the risk of exposure</w:t>
      </w:r>
      <w:r>
        <w:rPr>
          <w:rFonts w:ascii="Times New Roman" w:hAnsi="Times New Roman" w:cs="Times New Roman"/>
          <w:sz w:val="24"/>
          <w:szCs w:val="24"/>
        </w:rPr>
        <w:t xml:space="preserve"> through the oral-to-oral mode of acquisition—thereby accommodating the changes in hygiene and socioeconomic conditions in the US in recent decades </w:t>
      </w:r>
      <w:r>
        <w:rPr>
          <w:rFonts w:ascii="Times New Roman" w:hAnsi="Times New Roman"/>
          <w:sz w:val="24"/>
          <w:szCs w:val="24"/>
        </w:rPr>
        <w:fldChar w:fldCharType="begin">
          <w:fldData xml:space="preserve">PEVuZE5vdGU+PENpdGU+PEF1dGhvcj5YdTwvQXV0aG9yPjxZZWFyPjIwMDY8L1llYXI+PFJlY051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=
</w:fldData>
        </w:fldChar>
      </w:r>
      <w:r w:rsidR="007D6E0A">
        <w:rPr>
          <w:rFonts w:ascii="Times New Roman" w:hAnsi="Times New Roman"/>
          <w:sz w:val="24"/>
          <w:szCs w:val="24"/>
        </w:rPr>
        <w:instrText xml:space="preserve"> ADDIN EN.CITE </w:instrText>
      </w:r>
      <w:r w:rsidR="007D6E0A">
        <w:rPr>
          <w:rFonts w:ascii="Times New Roman" w:hAnsi="Times New Roman"/>
          <w:sz w:val="24"/>
          <w:szCs w:val="24"/>
        </w:rPr>
        <w:fldChar w:fldCharType="begin">
          <w:fldData xml:space="preserve">PEVuZE5vdGU+PENpdGU+PEF1dGhvcj5YdTwvQXV0aG9yPjxZZWFyPjIwMDY8L1llYXI+PFJlY051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=
</w:fldData>
        </w:fldChar>
      </w:r>
      <w:r w:rsidR="007D6E0A">
        <w:rPr>
          <w:rFonts w:ascii="Times New Roman" w:hAnsi="Times New Roman"/>
          <w:sz w:val="24"/>
          <w:szCs w:val="24"/>
        </w:rPr>
        <w:instrText xml:space="preserve"> ADDIN EN.CITE.DATA </w:instrText>
      </w:r>
      <w:r w:rsidR="007D6E0A">
        <w:rPr>
          <w:rFonts w:ascii="Times New Roman" w:hAnsi="Times New Roman"/>
          <w:sz w:val="24"/>
          <w:szCs w:val="24"/>
        </w:rPr>
      </w:r>
      <w:r w:rsidR="007D6E0A">
        <w:rPr>
          <w:rFonts w:ascii="Times New Roman" w:hAnsi="Times New Roman"/>
          <w:sz w:val="24"/>
          <w:szCs w:val="24"/>
        </w:rPr>
        <w:fldChar w:fldCharType="end"/>
      </w:r>
      <w:r>
        <w:rPr>
          <w:rFonts w:ascii="Times New Roman" w:hAnsi="Times New Roman"/>
          <w:sz w:val="24"/>
          <w:szCs w:val="24"/>
        </w:rPr>
        <w:fldChar w:fldCharType="separate"/>
      </w:r>
      <w:r w:rsidR="002C16A8">
        <w:rPr>
          <w:rFonts w:ascii="Times New Roman" w:hAnsi="Times New Roman"/>
          <w:noProof/>
          <w:sz w:val="24"/>
          <w:szCs w:val="24"/>
        </w:rPr>
        <w:t>(</w:t>
      </w:r>
      <w:hyperlink w:anchor="_ENREF_2" w:tooltip="Xu, 2006 #41" w:history="1">
        <w:r w:rsidR="000C056F">
          <w:rPr>
            <w:rFonts w:ascii="Times New Roman" w:hAnsi="Times New Roman"/>
            <w:noProof/>
            <w:sz w:val="24"/>
            <w:szCs w:val="24"/>
          </w:rPr>
          <w:t>2-5</w:t>
        </w:r>
      </w:hyperlink>
      <w:r w:rsidR="002C16A8">
        <w:rPr>
          <w:rFonts w:ascii="Times New Roman" w:hAnsi="Times New Roman"/>
          <w:noProof/>
          <w:sz w:val="24"/>
          <w:szCs w:val="24"/>
        </w:rPr>
        <w:t>)</w:t>
      </w:r>
      <w:r>
        <w:rPr>
          <w:rFonts w:ascii="Times New Roman" w:hAnsi="Times New Roman"/>
          <w:sz w:val="24"/>
          <w:szCs w:val="24"/>
        </w:rPr>
        <w:fldChar w:fldCharType="end"/>
      </w:r>
      <w:r w:rsidRPr="00647605">
        <w:rPr>
          <w:rFonts w:ascii="Times New Roman" w:hAnsi="Times New Roman" w:cs="Times New Roman"/>
          <w:sz w:val="24"/>
          <w:szCs w:val="24"/>
        </w:rPr>
        <w:t xml:space="preserve">. We parameterized this variation (time dependence of </w:t>
      </w:r>
      <w:r w:rsidRPr="00647605">
        <w:rPr>
          <w:rFonts w:ascii="Times New Roman" w:hAnsi="Times New Roman" w:cs="Times New Roman"/>
          <w:position w:val="-14"/>
          <w:sz w:val="24"/>
          <w:szCs w:val="24"/>
        </w:rPr>
        <w:object w:dxaOrig="620" w:dyaOrig="400" w14:anchorId="5C0F1861">
          <v:shape id="_x0000_i1128" type="#_x0000_t75" style="width:31.3pt;height:19.7pt" o:ole="">
            <v:imagedata r:id="rId211" o:title=""/>
          </v:shape>
          <o:OLEObject Type="Embed" ProgID="Equation.DSMT4" ShapeID="_x0000_i1128" DrawAspect="Content" ObjectID="_1606771485" r:id="rId212"/>
        </w:object>
      </w:r>
      <w:r w:rsidRPr="00647605">
        <w:rPr>
          <w:rFonts w:ascii="Times New Roman" w:hAnsi="Times New Roman" w:cs="Times New Roman"/>
          <w:sz w:val="24"/>
          <w:szCs w:val="24"/>
        </w:rPr>
        <w:t xml:space="preserve">) through a Wood-Saxon function </w:t>
      </w:r>
      <w:r w:rsidRPr="00647605">
        <w:rPr>
          <w:rFonts w:ascii="Times New Roman" w:hAnsi="Times New Roman" w:cs="Times New Roman"/>
          <w:sz w:val="24"/>
          <w:szCs w:val="24"/>
        </w:rPr>
        <w:fldChar w:fldCharType="begin"/>
      </w:r>
      <w:r w:rsidR="007D6E0A">
        <w:rPr>
          <w:rFonts w:ascii="Times New Roman" w:hAnsi="Times New Roman" w:cs="Times New Roman"/>
          <w:sz w:val="24"/>
          <w:szCs w:val="24"/>
        </w:rPr>
        <w:instrText xml:space="preserve"> ADDIN EN.CITE &lt;EndNote&gt;&lt;Cite&gt;&lt;Author&gt;Woods&lt;/Author&gt;&lt;Year&gt;1954&lt;/Year&gt;&lt;RecNum&gt;32&lt;/RecNum&gt;&lt;DisplayText&gt;(6, 7)&lt;/DisplayText&gt;&lt;record&gt;&lt;rec-number&gt;32&lt;/rec-number&gt;&lt;foreign-keys&gt;&lt;key app="EN" db-id="9fpedt5toxxdtfex2pqp0pzwxdd9vzp5zstv" timestamp="0"&gt;32&lt;/key&gt;&lt;/foreign-keys&gt;&lt;ref-type name="Journal Article"&gt;17&lt;/ref-type&gt;&lt;contributors&gt;&lt;authors&gt;&lt;author&gt;Woods, Roger D&lt;/author&gt;&lt;author&gt;Saxon, David S&lt;/author&gt;&lt;/authors&gt;&lt;/contributors&gt;&lt;titles&gt;&lt;title&gt;Diffuse surface optical model for nucleon-nuclei scattering&lt;/title&gt;&lt;secondary-title&gt;Physical Review&lt;/secondary-title&gt;&lt;/titles&gt;&lt;pages&gt;577&lt;/pages&gt;&lt;volume&gt;95&lt;/volume&gt;&lt;number&gt;2&lt;/number&gt;&lt;dates&gt;&lt;year&gt;1954&lt;/year&gt;&lt;/dates&gt;&lt;urls&gt;&lt;/urls&gt;&lt;/record&gt;&lt;/Cite&gt;&lt;Cite&gt;&lt;Author&gt;Velicia&lt;/Author&gt;&lt;Year&gt;1987&lt;/Year&gt;&lt;RecNum&gt;33&lt;/RecNum&gt;&lt;record&gt;&lt;rec-number&gt;33&lt;/rec-number&gt;&lt;foreign-keys&gt;&lt;key app="EN" db-id="9fpedt5toxxdtfex2pqp0pzwxdd9vzp5zstv" timestamp="0"&gt;33&lt;/key&gt;&lt;/foreign-keys&gt;&lt;ref-type name="Journal Article"&gt;17&lt;/ref-type&gt;&lt;contributors&gt;&lt;authors&gt;&lt;author&gt;Velicia, FJ Fernandez&lt;/author&gt;&lt;/authors&gt;&lt;/contributors&gt;&lt;titles&gt;&lt;title&gt;On the moments of a (WS) β distribution&lt;/title&gt;&lt;secondary-title&gt;Journal of Physics A: Mathematical and General&lt;/secondary-title&gt;&lt;/titles&gt;&lt;pages&gt;2293&lt;/pages&gt;&lt;volume&gt;20&lt;/volume&gt;&lt;number&gt;9&lt;/number&gt;&lt;dates&gt;&lt;year&gt;1987&lt;/year&gt;&lt;/dates&gt;&lt;isbn&gt;0305-4470&lt;/isbn&gt;&lt;urls&gt;&lt;/urls&gt;&lt;/record&gt;&lt;/Cite&gt;&lt;/EndNote&gt;</w:instrText>
      </w:r>
      <w:r w:rsidRPr="00647605">
        <w:rPr>
          <w:rFonts w:ascii="Times New Roman" w:hAnsi="Times New Roman" w:cs="Times New Roman"/>
          <w:sz w:val="24"/>
          <w:szCs w:val="24"/>
        </w:rPr>
        <w:fldChar w:fldCharType="separate"/>
      </w:r>
      <w:r w:rsidR="002C16A8">
        <w:rPr>
          <w:rFonts w:ascii="Times New Roman" w:hAnsi="Times New Roman" w:cs="Times New Roman"/>
          <w:noProof/>
          <w:sz w:val="24"/>
          <w:szCs w:val="24"/>
        </w:rPr>
        <w:t>(</w:t>
      </w:r>
      <w:hyperlink w:anchor="_ENREF_6" w:tooltip="Woods, 1954 #32" w:history="1">
        <w:r w:rsidR="000C056F">
          <w:rPr>
            <w:rFonts w:ascii="Times New Roman" w:hAnsi="Times New Roman" w:cs="Times New Roman"/>
            <w:noProof/>
            <w:sz w:val="24"/>
            <w:szCs w:val="24"/>
          </w:rPr>
          <w:t>6</w:t>
        </w:r>
      </w:hyperlink>
      <w:r w:rsidR="002C16A8">
        <w:rPr>
          <w:rFonts w:ascii="Times New Roman" w:hAnsi="Times New Roman" w:cs="Times New Roman"/>
          <w:noProof/>
          <w:sz w:val="24"/>
          <w:szCs w:val="24"/>
        </w:rPr>
        <w:t xml:space="preserve">, </w:t>
      </w:r>
      <w:hyperlink w:anchor="_ENREF_7" w:tooltip="Velicia, 1987 #33" w:history="1">
        <w:r w:rsidR="000C056F">
          <w:rPr>
            <w:rFonts w:ascii="Times New Roman" w:hAnsi="Times New Roman" w:cs="Times New Roman"/>
            <w:noProof/>
            <w:sz w:val="24"/>
            <w:szCs w:val="24"/>
          </w:rPr>
          <w:t>7</w:t>
        </w:r>
      </w:hyperlink>
      <w:r w:rsidR="002C16A8">
        <w:rPr>
          <w:rFonts w:ascii="Times New Roman" w:hAnsi="Times New Roman" w:cs="Times New Roman"/>
          <w:noProof/>
          <w:sz w:val="24"/>
          <w:szCs w:val="24"/>
        </w:rPr>
        <w:t>)</w:t>
      </w:r>
      <w:r w:rsidRPr="00647605">
        <w:rPr>
          <w:rFonts w:ascii="Times New Roman" w:hAnsi="Times New Roman" w:cs="Times New Roman"/>
          <w:sz w:val="24"/>
          <w:szCs w:val="24"/>
        </w:rPr>
        <w:fldChar w:fldCharType="end"/>
      </w:r>
      <w:r w:rsidRPr="00647605">
        <w:rPr>
          <w:rFonts w:ascii="Times New Roman" w:hAnsi="Times New Roman" w:cs="Times New Roman"/>
          <w:sz w:val="24"/>
          <w:szCs w:val="24"/>
        </w:rPr>
        <w:t xml:space="preserve">. This function is mathematically designed to describe and characterize transitions in terms of their scale or strength, smoothness or abruptness, thickness (duration), and the turning point </w:t>
      </w:r>
      <w:r w:rsidRPr="00647605">
        <w:rPr>
          <w:rFonts w:ascii="Times New Roman" w:hAnsi="Times New Roman" w:cs="Times New Roman"/>
          <w:sz w:val="24"/>
          <w:szCs w:val="24"/>
        </w:rPr>
        <w:fldChar w:fldCharType="begin">
          <w:fldData xml:space="preserve">PEVuZE5vdGU+PENpdGU+PEF1dGhvcj5Xb29kczwvQXV0aG9yPjxZZWFyPjE5NTQ8L1llYXI+PFJl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</w:fldData>
        </w:fldChar>
      </w:r>
      <w:r w:rsidR="007D6E0A">
        <w:rPr>
          <w:rFonts w:ascii="Times New Roman" w:hAnsi="Times New Roman" w:cs="Times New Roman"/>
          <w:sz w:val="24"/>
          <w:szCs w:val="24"/>
        </w:rPr>
        <w:instrText xml:space="preserve"> ADDIN EN.CITE </w:instrText>
      </w:r>
      <w:r w:rsidR="007D6E0A">
        <w:rPr>
          <w:rFonts w:ascii="Times New Roman" w:hAnsi="Times New Roman" w:cs="Times New Roman"/>
          <w:sz w:val="24"/>
          <w:szCs w:val="24"/>
        </w:rPr>
        <w:fldChar w:fldCharType="begin">
          <w:fldData xml:space="preserve">PEVuZE5vdGU+PENpdGU+PEF1dGhvcj5Xb29kczwvQXV0aG9yPjxZZWFyPjE5NTQ8L1llYXI+PFJl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</w:fldData>
        </w:fldChar>
      </w:r>
      <w:r w:rsidR="007D6E0A">
        <w:rPr>
          <w:rFonts w:ascii="Times New Roman" w:hAnsi="Times New Roman" w:cs="Times New Roman"/>
          <w:sz w:val="24"/>
          <w:szCs w:val="24"/>
        </w:rPr>
        <w:instrText xml:space="preserve"> ADDIN EN.CITE.DATA </w:instrText>
      </w:r>
      <w:r w:rsidR="007D6E0A">
        <w:rPr>
          <w:rFonts w:ascii="Times New Roman" w:hAnsi="Times New Roman" w:cs="Times New Roman"/>
          <w:sz w:val="24"/>
          <w:szCs w:val="24"/>
        </w:rPr>
      </w:r>
      <w:r w:rsidR="007D6E0A">
        <w:rPr>
          <w:rFonts w:ascii="Times New Roman" w:hAnsi="Times New Roman" w:cs="Times New Roman"/>
          <w:sz w:val="24"/>
          <w:szCs w:val="24"/>
        </w:rPr>
        <w:fldChar w:fldCharType="end"/>
      </w:r>
      <w:r w:rsidRPr="00647605">
        <w:rPr>
          <w:rFonts w:ascii="Times New Roman" w:hAnsi="Times New Roman" w:cs="Times New Roman"/>
          <w:sz w:val="24"/>
          <w:szCs w:val="24"/>
        </w:rPr>
        <w:fldChar w:fldCharType="separate"/>
      </w:r>
      <w:r w:rsidR="002C16A8">
        <w:rPr>
          <w:rFonts w:ascii="Times New Roman" w:hAnsi="Times New Roman" w:cs="Times New Roman"/>
          <w:noProof/>
          <w:sz w:val="24"/>
          <w:szCs w:val="24"/>
        </w:rPr>
        <w:t>(</w:t>
      </w:r>
      <w:hyperlink w:anchor="_ENREF_6" w:tooltip="Woods, 1954 #32" w:history="1">
        <w:r w:rsidR="000C056F">
          <w:rPr>
            <w:rFonts w:ascii="Times New Roman" w:hAnsi="Times New Roman" w:cs="Times New Roman"/>
            <w:noProof/>
            <w:sz w:val="24"/>
            <w:szCs w:val="24"/>
          </w:rPr>
          <w:t>6-8</w:t>
        </w:r>
      </w:hyperlink>
      <w:r w:rsidR="002C16A8">
        <w:rPr>
          <w:rFonts w:ascii="Times New Roman" w:hAnsi="Times New Roman" w:cs="Times New Roman"/>
          <w:noProof/>
          <w:sz w:val="24"/>
          <w:szCs w:val="24"/>
        </w:rPr>
        <w:t>)</w:t>
      </w:r>
      <w:r w:rsidRPr="00647605">
        <w:rPr>
          <w:rFonts w:ascii="Times New Roman" w:hAnsi="Times New Roman" w:cs="Times New Roman"/>
          <w:sz w:val="24"/>
          <w:szCs w:val="24"/>
        </w:rPr>
        <w:fldChar w:fldCharType="end"/>
      </w:r>
      <w:r w:rsidRPr="00647605">
        <w:rPr>
          <w:rFonts w:ascii="Times New Roman" w:hAnsi="Times New Roman" w:cs="Times New Roman"/>
          <w:sz w:val="24"/>
          <w:szCs w:val="24"/>
        </w:rPr>
        <w:t xml:space="preserve">. Using the Wood-Saxon parameterization, </w:t>
      </w:r>
      <w:r w:rsidRPr="00647605">
        <w:rPr>
          <w:rFonts w:ascii="Times New Roman" w:hAnsi="Times New Roman" w:cs="Times New Roman"/>
          <w:position w:val="-14"/>
          <w:sz w:val="24"/>
          <w:szCs w:val="24"/>
        </w:rPr>
        <w:object w:dxaOrig="620" w:dyaOrig="400" w14:anchorId="4A271F20">
          <v:shape id="_x0000_i1129" type="#_x0000_t75" style="width:31.3pt;height:19.7pt" o:ole="">
            <v:imagedata r:id="rId213" o:title=""/>
          </v:shape>
          <o:OLEObject Type="Embed" ProgID="Equation.DSMT4" ShapeID="_x0000_i1129" DrawAspect="Content" ObjectID="_1606771486" r:id="rId214"/>
        </w:object>
      </w:r>
      <w:r w:rsidRPr="00647605">
        <w:rPr>
          <w:rFonts w:ascii="Times New Roman" w:hAnsi="Times New Roman" w:cs="Times New Roman"/>
          <w:sz w:val="24"/>
          <w:szCs w:val="24"/>
        </w:rPr>
        <w:t xml:space="preserve"> is given by:</w:t>
      </w:r>
    </w:p>
    <w:p w14:paraId="60D693C8" w14:textId="77777777" w:rsidR="00B035B5" w:rsidRDefault="00B035B5" w:rsidP="00B035B5">
      <w:pPr>
        <w:spacing w:after="0" w:line="480" w:lineRule="auto"/>
        <w:rPr>
          <w:rFonts w:ascii="Times New Roman" w:hAnsi="Times New Roman" w:cs="Times New Roman"/>
          <w:sz w:val="24"/>
          <w:szCs w:val="24"/>
        </w:rPr>
      </w:pPr>
      <w:r w:rsidRPr="00647605">
        <w:rPr>
          <w:rFonts w:ascii="Times New Roman" w:hAnsi="Times New Roman" w:cs="Times New Roman"/>
          <w:position w:val="-42"/>
          <w:sz w:val="24"/>
          <w:szCs w:val="24"/>
        </w:rPr>
        <w:object w:dxaOrig="5120" w:dyaOrig="960" w14:anchorId="59E1D8F4">
          <v:shape id="_x0000_i1130" type="#_x0000_t75" style="width:255.15pt;height:47.6pt" o:ole="">
            <v:imagedata r:id="rId215" o:title=""/>
          </v:shape>
          <o:OLEObject Type="Embed" ProgID="Equation.DSMT4" ShapeID="_x0000_i1130" DrawAspect="Content" ObjectID="_1606771487" r:id="rId216"/>
        </w:object>
      </w:r>
      <w:r>
        <w:rPr>
          <w:rFonts w:ascii="Times New Roman" w:hAnsi="Times New Roman" w:cs="Times New Roman"/>
          <w:sz w:val="24"/>
          <w:szCs w:val="24"/>
        </w:rPr>
        <w:t xml:space="preserve"> </w:t>
      </w:r>
    </w:p>
    <w:p w14:paraId="22F03EBE" w14:textId="77777777" w:rsidR="00B035B5" w:rsidRDefault="00B035B5" w:rsidP="007D2615">
      <w:pPr>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Here, </w:t>
      </w:r>
      <w:r w:rsidRPr="0026457E">
        <w:rPr>
          <w:rFonts w:ascii="Times New Roman" w:hAnsi="Times New Roman" w:cs="Times New Roman"/>
          <w:position w:val="-14"/>
          <w:sz w:val="24"/>
          <w:szCs w:val="24"/>
        </w:rPr>
        <w:object w:dxaOrig="600" w:dyaOrig="400" w14:anchorId="484CE9AC">
          <v:shape id="_x0000_i1131" type="#_x0000_t75" style="width:29.45pt;height:19.7pt" o:ole="">
            <v:imagedata r:id="rId217" o:title=""/>
          </v:shape>
          <o:OLEObject Type="Embed" ProgID="Equation.DSMT4" ShapeID="_x0000_i1131" DrawAspect="Content" ObjectID="_1606771488" r:id="rId218"/>
        </w:object>
      </w:r>
      <w:r>
        <w:rPr>
          <w:rFonts w:ascii="Times New Roman" w:hAnsi="Times New Roman" w:cs="Times New Roman"/>
          <w:sz w:val="24"/>
          <w:szCs w:val="24"/>
        </w:rPr>
        <w:t xml:space="preserve"> is the asymptotic value of </w:t>
      </w:r>
      <w:r w:rsidRPr="0026457E">
        <w:rPr>
          <w:rFonts w:ascii="Times New Roman" w:hAnsi="Times New Roman" w:cs="Times New Roman"/>
          <w:position w:val="-14"/>
          <w:sz w:val="24"/>
          <w:szCs w:val="24"/>
        </w:rPr>
        <w:object w:dxaOrig="859" w:dyaOrig="400" w14:anchorId="49AD4DF1">
          <v:shape id="_x0000_i1132" type="#_x0000_t75" style="width:43.2pt;height:19.7pt" o:ole="">
            <v:imagedata r:id="rId219" o:title=""/>
          </v:shape>
          <o:OLEObject Type="Embed" ProgID="Equation.DSMT4" ShapeID="_x0000_i1132" DrawAspect="Content" ObjectID="_1606771489" r:id="rId220"/>
        </w:object>
      </w:r>
      <w:r>
        <w:rPr>
          <w:rFonts w:ascii="Times New Roman" w:hAnsi="Times New Roman" w:cs="Times New Roman"/>
          <w:sz w:val="24"/>
          <w:szCs w:val="24"/>
        </w:rPr>
        <w:t xml:space="preserve"> that describes the level of risk of exposure well after the transition, and </w:t>
      </w:r>
      <w:r w:rsidRPr="0026457E">
        <w:rPr>
          <w:rFonts w:ascii="Times New Roman" w:hAnsi="Times New Roman" w:cs="Times New Roman"/>
          <w:position w:val="-12"/>
          <w:sz w:val="24"/>
          <w:szCs w:val="24"/>
        </w:rPr>
        <w:object w:dxaOrig="720" w:dyaOrig="360" w14:anchorId="1893E3F4">
          <v:shape id="_x0000_i1133" type="#_x0000_t75" style="width:36pt;height:19.1pt" o:ole="">
            <v:imagedata r:id="rId221" o:title=""/>
          </v:shape>
          <o:OLEObject Type="Embed" ProgID="Equation.DSMT4" ShapeID="_x0000_i1133" DrawAspect="Content" ObjectID="_1606771490" r:id="rId222"/>
        </w:object>
      </w:r>
      <w:r>
        <w:rPr>
          <w:rFonts w:ascii="Times New Roman" w:hAnsi="Times New Roman" w:cs="Times New Roman"/>
          <w:sz w:val="24"/>
          <w:szCs w:val="24"/>
        </w:rPr>
        <w:t xml:space="preserve"> </w:t>
      </w:r>
      <w:r w:rsidRPr="00AC260B">
        <w:rPr>
          <w:rFonts w:ascii="Times New Roman" w:hAnsi="Times New Roman" w:cs="Times New Roman"/>
          <w:sz w:val="24"/>
          <w:szCs w:val="24"/>
        </w:rPr>
        <w:t>describes the transition duration parameter</w:t>
      </w:r>
      <w:r>
        <w:rPr>
          <w:rFonts w:ascii="Times New Roman" w:hAnsi="Times New Roman" w:cs="Times New Roman"/>
          <w:sz w:val="24"/>
          <w:szCs w:val="24"/>
        </w:rPr>
        <w:t xml:space="preserve">. </w:t>
      </w:r>
      <w:r w:rsidRPr="00AC260B">
        <w:rPr>
          <w:rFonts w:ascii="Times New Roman" w:hAnsi="Times New Roman" w:cs="Times New Roman"/>
          <w:sz w:val="24"/>
          <w:szCs w:val="24"/>
        </w:rPr>
        <w:t xml:space="preserve">Meanwhile, </w:t>
      </w:r>
      <w:r w:rsidRPr="0026457E">
        <w:rPr>
          <w:rFonts w:ascii="Times New Roman" w:hAnsi="Times New Roman" w:cs="Times New Roman"/>
          <w:position w:val="-14"/>
          <w:sz w:val="24"/>
          <w:szCs w:val="24"/>
        </w:rPr>
        <w:object w:dxaOrig="639" w:dyaOrig="380" w14:anchorId="7C9CD377">
          <v:shape id="_x0000_i1134" type="#_x0000_t75" style="width:32.55pt;height:19.1pt" o:ole="">
            <v:imagedata r:id="rId223" o:title=""/>
          </v:shape>
          <o:OLEObject Type="Embed" ProgID="Equation.DSMT4" ShapeID="_x0000_i1134" DrawAspect="Content" ObjectID="_1606771491" r:id="rId224"/>
        </w:object>
      </w:r>
      <w:r>
        <w:rPr>
          <w:rFonts w:ascii="Times New Roman" w:hAnsi="Times New Roman" w:cs="Times New Roman"/>
          <w:sz w:val="24"/>
          <w:szCs w:val="24"/>
        </w:rPr>
        <w:t xml:space="preserve"> </w:t>
      </w:r>
      <w:r w:rsidRPr="00AC260B">
        <w:rPr>
          <w:rFonts w:ascii="Times New Roman" w:hAnsi="Times New Roman" w:cs="Times New Roman"/>
          <w:sz w:val="24"/>
          <w:szCs w:val="24"/>
        </w:rPr>
        <w:t xml:space="preserve">is the turning point year at which </w:t>
      </w:r>
      <w:r w:rsidRPr="00C62902">
        <w:rPr>
          <w:rFonts w:ascii="Times New Roman" w:hAnsi="Times New Roman" w:cs="Times New Roman"/>
          <w:sz w:val="24"/>
          <w:szCs w:val="24"/>
        </w:rPr>
        <w:t xml:space="preserve">the </w:t>
      </w:r>
      <w:r>
        <w:rPr>
          <w:rFonts w:ascii="Times New Roman" w:hAnsi="Times New Roman" w:cs="Times New Roman"/>
          <w:sz w:val="24"/>
          <w:szCs w:val="24"/>
        </w:rPr>
        <w:t>rate</w:t>
      </w:r>
      <w:r w:rsidRPr="00C62902">
        <w:rPr>
          <w:rFonts w:ascii="Times New Roman" w:hAnsi="Times New Roman" w:cs="Times New Roman"/>
          <w:sz w:val="24"/>
          <w:szCs w:val="24"/>
        </w:rPr>
        <w:t xml:space="preserve"> of contacts </w:t>
      </w:r>
      <w:r>
        <w:rPr>
          <w:rFonts w:ascii="Times New Roman" w:hAnsi="Times New Roman" w:cs="Times New Roman"/>
          <w:sz w:val="24"/>
          <w:szCs w:val="24"/>
        </w:rPr>
        <w:t xml:space="preserve">per year </w:t>
      </w:r>
      <w:r w:rsidRPr="00AC260B">
        <w:rPr>
          <w:rFonts w:ascii="Times New Roman" w:hAnsi="Times New Roman" w:cs="Times New Roman"/>
          <w:sz w:val="24"/>
          <w:szCs w:val="24"/>
        </w:rPr>
        <w:t>crosses half the way towards its asymptotic value of</w:t>
      </w:r>
      <w:r>
        <w:rPr>
          <w:rFonts w:ascii="Times New Roman" w:hAnsi="Times New Roman" w:cs="Times New Roman"/>
          <w:sz w:val="24"/>
          <w:szCs w:val="24"/>
        </w:rPr>
        <w:t xml:space="preserve"> </w:t>
      </w:r>
      <w:r w:rsidRPr="0026457E">
        <w:rPr>
          <w:rFonts w:ascii="Times New Roman" w:hAnsi="Times New Roman" w:cs="Times New Roman"/>
          <w:position w:val="-14"/>
          <w:sz w:val="24"/>
          <w:szCs w:val="24"/>
        </w:rPr>
        <w:object w:dxaOrig="600" w:dyaOrig="400" w14:anchorId="2769758B">
          <v:shape id="_x0000_i1135" type="#_x0000_t75" style="width:29.45pt;height:19.7pt" o:ole="">
            <v:imagedata r:id="rId225" o:title=""/>
          </v:shape>
          <o:OLEObject Type="Embed" ProgID="Equation.DSMT4" ShapeID="_x0000_i1135" DrawAspect="Content" ObjectID="_1606771492" r:id="rId226"/>
        </w:object>
      </w:r>
      <w:r>
        <w:rPr>
          <w:rFonts w:ascii="Times New Roman" w:hAnsi="Times New Roman" w:cs="Times New Roman"/>
          <w:sz w:val="24"/>
          <w:szCs w:val="24"/>
        </w:rPr>
        <w:t>.</w:t>
      </w:r>
    </w:p>
    <w:p w14:paraId="4A856794" w14:textId="0C57CCDB" w:rsidR="00B035B5" w:rsidRPr="00B035B5" w:rsidRDefault="00B035B5" w:rsidP="00B035B5">
      <w:pPr>
        <w:spacing w:after="240" w:line="480" w:lineRule="auto"/>
        <w:rPr>
          <w:rFonts w:ascii="Times New Roman" w:hAnsi="Times New Roman" w:cs="Times New Roman"/>
          <w:sz w:val="24"/>
          <w:szCs w:val="24"/>
        </w:rPr>
      </w:pPr>
      <w:r>
        <w:rPr>
          <w:rFonts w:ascii="Times New Roman" w:hAnsi="Times New Roman" w:cs="Times New Roman"/>
          <w:sz w:val="24"/>
          <w:szCs w:val="24"/>
        </w:rPr>
        <w:t xml:space="preserve">The level of </w:t>
      </w:r>
      <w:r w:rsidRPr="00AC260B">
        <w:rPr>
          <w:rFonts w:ascii="Times New Roman" w:hAnsi="Times New Roman" w:cs="Times New Roman"/>
          <w:sz w:val="24"/>
          <w:szCs w:val="24"/>
        </w:rPr>
        <w:t xml:space="preserve">risk </w:t>
      </w:r>
      <w:r>
        <w:rPr>
          <w:rFonts w:ascii="Times New Roman" w:hAnsi="Times New Roman" w:cs="Times New Roman"/>
          <w:sz w:val="24"/>
          <w:szCs w:val="24"/>
        </w:rPr>
        <w:t>of exposure</w:t>
      </w:r>
      <w:r w:rsidRPr="00AC260B">
        <w:rPr>
          <w:rFonts w:ascii="Times New Roman" w:hAnsi="Times New Roman" w:cs="Times New Roman"/>
          <w:sz w:val="24"/>
          <w:szCs w:val="24"/>
        </w:rPr>
        <w:t xml:space="preserve"> cha</w:t>
      </w:r>
      <w:r>
        <w:rPr>
          <w:rFonts w:ascii="Times New Roman" w:hAnsi="Times New Roman" w:cs="Times New Roman"/>
          <w:sz w:val="24"/>
          <w:szCs w:val="24"/>
        </w:rPr>
        <w:t xml:space="preserve">nges during the transition from </w:t>
      </w:r>
      <w:r w:rsidRPr="00647605">
        <w:rPr>
          <w:rFonts w:ascii="Times New Roman" w:hAnsi="Times New Roman" w:cs="Times New Roman"/>
          <w:position w:val="-14"/>
          <w:sz w:val="24"/>
          <w:szCs w:val="24"/>
        </w:rPr>
        <w:object w:dxaOrig="1480" w:dyaOrig="400" w14:anchorId="13CF0BF9">
          <v:shape id="_x0000_i1136" type="#_x0000_t75" style="width:74.2pt;height:19.7pt" o:ole="">
            <v:imagedata r:id="rId227" o:title=""/>
          </v:shape>
          <o:OLEObject Type="Embed" ProgID="Equation.DSMT4" ShapeID="_x0000_i1136" DrawAspect="Content" ObjectID="_1606771493" r:id="rId228"/>
        </w:object>
      </w:r>
      <w:r>
        <w:rPr>
          <w:rFonts w:ascii="Times New Roman" w:hAnsi="Times New Roman" w:cs="Times New Roman"/>
          <w:sz w:val="24"/>
          <w:szCs w:val="24"/>
        </w:rPr>
        <w:t xml:space="preserve"> before the transition to </w:t>
      </w:r>
      <w:r w:rsidRPr="00647605">
        <w:rPr>
          <w:rFonts w:ascii="Times New Roman" w:hAnsi="Times New Roman" w:cs="Times New Roman"/>
          <w:position w:val="-14"/>
          <w:sz w:val="24"/>
          <w:szCs w:val="24"/>
        </w:rPr>
        <w:object w:dxaOrig="620" w:dyaOrig="400" w14:anchorId="090B04F6">
          <v:shape id="_x0000_i1137" type="#_x0000_t75" style="width:31.3pt;height:19.7pt" o:ole="">
            <v:imagedata r:id="rId229" o:title=""/>
          </v:shape>
          <o:OLEObject Type="Embed" ProgID="Equation.DSMT4" ShapeID="_x0000_i1137" DrawAspect="Content" ObjectID="_1606771494" r:id="rId230"/>
        </w:object>
      </w:r>
      <w:r>
        <w:rPr>
          <w:rFonts w:ascii="Times New Roman" w:hAnsi="Times New Roman" w:cs="Times New Roman"/>
          <w:sz w:val="24"/>
          <w:szCs w:val="24"/>
        </w:rPr>
        <w:t xml:space="preserve"> </w:t>
      </w:r>
      <w:r w:rsidRPr="00AC260B">
        <w:rPr>
          <w:rFonts w:ascii="Times New Roman" w:hAnsi="Times New Roman" w:cs="Times New Roman"/>
          <w:sz w:val="24"/>
          <w:szCs w:val="24"/>
        </w:rPr>
        <w:t xml:space="preserve">after the transition. Accordingly, the reduction in the </w:t>
      </w:r>
      <w:r>
        <w:rPr>
          <w:rFonts w:ascii="Times New Roman" w:hAnsi="Times New Roman" w:cs="Times New Roman"/>
          <w:sz w:val="24"/>
          <w:szCs w:val="24"/>
        </w:rPr>
        <w:t>risk of exposure</w:t>
      </w:r>
      <w:r w:rsidRPr="00AC260B">
        <w:rPr>
          <w:rFonts w:ascii="Times New Roman" w:hAnsi="Times New Roman" w:cs="Times New Roman"/>
          <w:sz w:val="24"/>
          <w:szCs w:val="24"/>
        </w:rPr>
        <w:t xml:space="preserve"> is given by</w:t>
      </w:r>
      <w:r>
        <w:rPr>
          <w:rFonts w:ascii="Times New Roman" w:hAnsi="Times New Roman" w:cs="Times New Roman"/>
          <w:sz w:val="24"/>
          <w:szCs w:val="24"/>
        </w:rPr>
        <w:t xml:space="preserve"> </w:t>
      </w:r>
      <w:r w:rsidRPr="00647605">
        <w:rPr>
          <w:rFonts w:ascii="Times New Roman" w:hAnsi="Times New Roman" w:cs="Times New Roman"/>
          <w:position w:val="-24"/>
          <w:sz w:val="24"/>
          <w:szCs w:val="24"/>
        </w:rPr>
        <w:object w:dxaOrig="880" w:dyaOrig="620" w14:anchorId="06C9F902">
          <v:shape id="_x0000_i1138" type="#_x0000_t75" style="width:43.2pt;height:31.3pt" o:ole="">
            <v:imagedata r:id="rId231" o:title=""/>
          </v:shape>
          <o:OLEObject Type="Embed" ProgID="Equation.DSMT4" ShapeID="_x0000_i1138" DrawAspect="Content" ObjectID="_1606771495" r:id="rId232"/>
        </w:object>
      </w:r>
      <w:r>
        <w:rPr>
          <w:rFonts w:ascii="Times New Roman" w:hAnsi="Times New Roman" w:cs="Times New Roman"/>
          <w:sz w:val="24"/>
          <w:szCs w:val="24"/>
        </w:rPr>
        <w:t>.</w:t>
      </w:r>
    </w:p>
    <w:p w14:paraId="4E1D781D" w14:textId="7733F79F" w:rsidR="00CE4B12" w:rsidRDefault="00B035B5" w:rsidP="00165B3C">
      <w:pPr>
        <w:pStyle w:val="p"/>
        <w:numPr>
          <w:ilvl w:val="1"/>
          <w:numId w:val="6"/>
        </w:numPr>
        <w:spacing w:after="120" w:line="480" w:lineRule="auto"/>
        <w:rPr>
          <w:i/>
          <w:u w:val="single"/>
          <w:lang w:val="en-US"/>
        </w:rPr>
      </w:pPr>
      <w:r w:rsidRPr="00B035B5">
        <w:rPr>
          <w:lang w:val="en-US"/>
        </w:rPr>
        <w:t xml:space="preserve"> </w:t>
      </w:r>
      <w:r w:rsidR="00F4633C" w:rsidRPr="003133D7">
        <w:rPr>
          <w:i/>
          <w:u w:val="single"/>
          <w:lang w:val="en-US"/>
        </w:rPr>
        <w:t xml:space="preserve">Sexual </w:t>
      </w:r>
      <w:r w:rsidR="00F4633C">
        <w:rPr>
          <w:i/>
          <w:u w:val="single"/>
          <w:lang w:val="en-US"/>
        </w:rPr>
        <w:t>c</w:t>
      </w:r>
      <w:r w:rsidR="00B20137" w:rsidRPr="000B0811">
        <w:rPr>
          <w:i/>
          <w:u w:val="single"/>
          <w:lang w:val="en-US"/>
        </w:rPr>
        <w:t>ontact</w:t>
      </w:r>
      <w:r w:rsidR="00936057" w:rsidRPr="000B0811">
        <w:rPr>
          <w:i/>
          <w:u w:val="single"/>
          <w:lang w:val="en-US"/>
        </w:rPr>
        <w:t xml:space="preserve"> rate</w:t>
      </w:r>
      <w:r w:rsidR="00101191">
        <w:rPr>
          <w:i/>
          <w:u w:val="single"/>
          <w:lang w:val="en-US"/>
        </w:rPr>
        <w:t>s</w:t>
      </w:r>
    </w:p>
    <w:p w14:paraId="25BA3A31" w14:textId="1550695D" w:rsidR="00A00162" w:rsidRDefault="006647EF" w:rsidP="000C056F">
      <w:pPr>
        <w:pStyle w:val="p"/>
        <w:spacing w:after="0" w:line="480" w:lineRule="auto"/>
        <w:ind w:firstLine="0"/>
        <w:rPr>
          <w:lang w:val="en-US"/>
        </w:rPr>
      </w:pPr>
      <w:r>
        <w:rPr>
          <w:lang w:val="en-US"/>
        </w:rPr>
        <w:t>T</w:t>
      </w:r>
      <w:r w:rsidR="00EC2BD2">
        <w:rPr>
          <w:lang w:val="en-US"/>
        </w:rPr>
        <w:t>he parameter</w:t>
      </w:r>
      <w:r w:rsidR="00B300FA">
        <w:rPr>
          <w:lang w:val="en-US"/>
        </w:rPr>
        <w:t>s</w:t>
      </w:r>
      <w:r w:rsidR="00D63104">
        <w:rPr>
          <w:lang w:val="en-US"/>
        </w:rPr>
        <w:t xml:space="preserve"> </w:t>
      </w:r>
      <w:r w:rsidR="00647605" w:rsidRPr="00647605">
        <w:rPr>
          <w:position w:val="-14"/>
          <w:lang w:val="en-US"/>
        </w:rPr>
        <w:object w:dxaOrig="740" w:dyaOrig="400" w14:anchorId="7E3BB1D2">
          <v:shape id="_x0000_i1139" type="#_x0000_t75" style="width:36pt;height:19.7pt" o:ole="">
            <v:imagedata r:id="rId233" o:title=""/>
          </v:shape>
          <o:OLEObject Type="Embed" ProgID="Equation.DSMT4" ShapeID="_x0000_i1139" DrawAspect="Content" ObjectID="_1606771496" r:id="rId234"/>
        </w:object>
      </w:r>
      <w:r w:rsidR="00647605">
        <w:rPr>
          <w:lang w:val="en-US"/>
        </w:rPr>
        <w:t xml:space="preserve"> </w:t>
      </w:r>
      <w:r w:rsidR="00B300FA">
        <w:rPr>
          <w:lang w:val="en-US"/>
        </w:rPr>
        <w:t xml:space="preserve">and </w:t>
      </w:r>
      <w:r w:rsidR="00647605" w:rsidRPr="00647605">
        <w:rPr>
          <w:position w:val="-14"/>
          <w:lang w:val="en-US"/>
        </w:rPr>
        <w:object w:dxaOrig="1280" w:dyaOrig="400" w14:anchorId="6656C3E5">
          <v:shape id="_x0000_i1140" type="#_x0000_t75" style="width:64.15pt;height:19.7pt" o:ole="">
            <v:imagedata r:id="rId235" o:title=""/>
          </v:shape>
          <o:OLEObject Type="Embed" ProgID="Equation.DSMT4" ShapeID="_x0000_i1140" DrawAspect="Content" ObjectID="_1606771497" r:id="rId236"/>
        </w:object>
      </w:r>
      <w:r w:rsidR="00647605">
        <w:rPr>
          <w:lang w:val="en-US"/>
        </w:rPr>
        <w:t xml:space="preserve"> </w:t>
      </w:r>
      <w:r w:rsidR="004D30D9" w:rsidRPr="004D30D9">
        <w:rPr>
          <w:lang w:val="en-US"/>
        </w:rPr>
        <w:t xml:space="preserve">describe the effective sexual partner change rates </w:t>
      </w:r>
      <w:r w:rsidR="002367D5">
        <w:rPr>
          <w:lang w:val="en-US"/>
        </w:rPr>
        <w:t xml:space="preserve">per year </w:t>
      </w:r>
      <w:r w:rsidR="004D30D9" w:rsidRPr="004D30D9">
        <w:rPr>
          <w:lang w:val="en-US"/>
        </w:rPr>
        <w:t xml:space="preserve">for </w:t>
      </w:r>
      <w:r w:rsidR="00F4633C">
        <w:rPr>
          <w:lang w:val="en-US"/>
        </w:rPr>
        <w:t xml:space="preserve">each of </w:t>
      </w:r>
      <w:r w:rsidR="004D30D9" w:rsidRPr="004D30D9">
        <w:rPr>
          <w:lang w:val="en-US"/>
        </w:rPr>
        <w:t xml:space="preserve">oral sex and sexual intercourse, respectively, </w:t>
      </w:r>
      <w:r>
        <w:rPr>
          <w:lang w:val="en-US"/>
        </w:rPr>
        <w:t>for each population variable.</w:t>
      </w:r>
      <w:r w:rsidR="00A27F01">
        <w:rPr>
          <w:lang w:val="en-US"/>
        </w:rPr>
        <w:t xml:space="preserve"> </w:t>
      </w:r>
      <w:r w:rsidR="00EF7FD4">
        <w:rPr>
          <w:lang w:val="en-US"/>
        </w:rPr>
        <w:t>These parameters</w:t>
      </w:r>
      <w:r w:rsidR="00936057" w:rsidRPr="00CE4B12">
        <w:rPr>
          <w:lang w:val="en-US"/>
        </w:rPr>
        <w:t xml:space="preserve"> </w:t>
      </w:r>
      <w:r w:rsidR="00EF7FD4">
        <w:rPr>
          <w:lang w:val="en-US"/>
        </w:rPr>
        <w:t>describe</w:t>
      </w:r>
      <w:r w:rsidR="00A27F01">
        <w:rPr>
          <w:lang w:val="en-US"/>
        </w:rPr>
        <w:t xml:space="preserve"> </w:t>
      </w:r>
      <w:r w:rsidR="00936057" w:rsidRPr="00CE4B12">
        <w:rPr>
          <w:lang w:val="en-US"/>
        </w:rPr>
        <w:t xml:space="preserve">effectively </w:t>
      </w:r>
      <w:r w:rsidR="005D4ED8">
        <w:rPr>
          <w:lang w:val="en-US"/>
        </w:rPr>
        <w:t xml:space="preserve">a </w:t>
      </w:r>
      <w:r>
        <w:rPr>
          <w:lang w:val="en-US"/>
        </w:rPr>
        <w:t xml:space="preserve">composite </w:t>
      </w:r>
      <w:r w:rsidR="005D4ED8">
        <w:rPr>
          <w:lang w:val="en-US"/>
        </w:rPr>
        <w:t xml:space="preserve">of </w:t>
      </w:r>
      <w:r w:rsidR="0024555A">
        <w:rPr>
          <w:lang w:val="en-US"/>
        </w:rPr>
        <w:t>behavioral</w:t>
      </w:r>
      <w:r w:rsidR="00936057" w:rsidRPr="00CE4B12">
        <w:rPr>
          <w:lang w:val="en-US"/>
        </w:rPr>
        <w:t xml:space="preserve"> factors that enhance the </w:t>
      </w:r>
      <w:r>
        <w:rPr>
          <w:lang w:val="en-US"/>
        </w:rPr>
        <w:t xml:space="preserve">sexual </w:t>
      </w:r>
      <w:r w:rsidR="00936057" w:rsidRPr="00CE4B12">
        <w:rPr>
          <w:lang w:val="en-US"/>
        </w:rPr>
        <w:t xml:space="preserve">risk of exposure to the infection such as </w:t>
      </w:r>
      <w:r w:rsidR="00EF7FD4">
        <w:rPr>
          <w:lang w:val="en-US"/>
        </w:rPr>
        <w:t>variability in risk of exposure</w:t>
      </w:r>
      <w:r w:rsidR="00AC17FF" w:rsidRPr="00CE4B12">
        <w:rPr>
          <w:lang w:val="en-US"/>
        </w:rPr>
        <w:t xml:space="preserve">, </w:t>
      </w:r>
      <w:r w:rsidR="00936057" w:rsidRPr="00CE4B12">
        <w:rPr>
          <w:lang w:val="en-US"/>
        </w:rPr>
        <w:t>concurrency</w:t>
      </w:r>
      <w:r w:rsidR="00AC17FF" w:rsidRPr="00CE4B12">
        <w:rPr>
          <w:lang w:val="en-US"/>
        </w:rPr>
        <w:t xml:space="preserve">, </w:t>
      </w:r>
      <w:r w:rsidR="00936057" w:rsidRPr="00CE4B12">
        <w:rPr>
          <w:lang w:val="en-US"/>
        </w:rPr>
        <w:t xml:space="preserve">and </w:t>
      </w:r>
      <w:r w:rsidR="00AC17FF" w:rsidRPr="00CE4B12">
        <w:rPr>
          <w:lang w:val="en-US"/>
        </w:rPr>
        <w:t xml:space="preserve">clustering within </w:t>
      </w:r>
      <w:r w:rsidR="00EF7FD4">
        <w:rPr>
          <w:lang w:val="en-US"/>
        </w:rPr>
        <w:t>sexual</w:t>
      </w:r>
      <w:r w:rsidR="00AC17FF" w:rsidRPr="00CE4B12">
        <w:rPr>
          <w:lang w:val="en-US"/>
        </w:rPr>
        <w:t xml:space="preserve"> networks</w:t>
      </w:r>
      <w:r w:rsidR="000B1770">
        <w:rPr>
          <w:lang w:val="en-US"/>
        </w:rPr>
        <w:t xml:space="preserve"> </w:t>
      </w:r>
      <w:r w:rsidR="00CB55EE">
        <w:rPr>
          <w:lang w:val="en-US"/>
        </w:rPr>
        <w:fldChar w:fldCharType="begin">
          <w:fldData xml:space="preserve">PEVuZE5vdGU+PENpdGU+PEF1dGhvcj5BYnUtUmFkZGFkPC9BdXRob3I+PFllYXI+MjAwODwvWWVh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</w:fldData>
        </w:fldChar>
      </w:r>
      <w:r w:rsidR="007D6E0A">
        <w:rPr>
          <w:lang w:val="en-US"/>
        </w:rPr>
        <w:instrText xml:space="preserve"> ADDIN EN.CITE </w:instrText>
      </w:r>
      <w:r w:rsidR="007D6E0A">
        <w:rPr>
          <w:lang w:val="en-US"/>
        </w:rPr>
        <w:fldChar w:fldCharType="begin">
          <w:fldData xml:space="preserve">PEVuZE5vdGU+PENpdGU+PEF1dGhvcj5BYnUtUmFkZGFkPC9BdXRob3I+PFllYXI+MjAwODwvWWVh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</w:fldData>
        </w:fldChar>
      </w:r>
      <w:r w:rsidR="007D6E0A">
        <w:rPr>
          <w:lang w:val="en-US"/>
        </w:rPr>
        <w:instrText xml:space="preserve"> ADDIN EN.CITE.DATA </w:instrText>
      </w:r>
      <w:r w:rsidR="007D6E0A">
        <w:rPr>
          <w:lang w:val="en-US"/>
        </w:rPr>
      </w:r>
      <w:r w:rsidR="007D6E0A">
        <w:rPr>
          <w:lang w:val="en-US"/>
        </w:rPr>
        <w:fldChar w:fldCharType="end"/>
      </w:r>
      <w:r w:rsidR="00CB55EE">
        <w:rPr>
          <w:lang w:val="en-US"/>
        </w:rPr>
        <w:fldChar w:fldCharType="separate"/>
      </w:r>
      <w:r w:rsidR="002C16A8">
        <w:rPr>
          <w:noProof/>
          <w:lang w:val="en-US"/>
        </w:rPr>
        <w:t>(</w:t>
      </w:r>
      <w:hyperlink w:anchor="_ENREF_9" w:tooltip="Abu-Raddad, 2008 #7" w:history="1">
        <w:r w:rsidR="000C056F">
          <w:rPr>
            <w:noProof/>
            <w:lang w:val="en-US"/>
          </w:rPr>
          <w:t>9-12</w:t>
        </w:r>
      </w:hyperlink>
      <w:r w:rsidR="002C16A8">
        <w:rPr>
          <w:noProof/>
          <w:lang w:val="en-US"/>
        </w:rPr>
        <w:t>)</w:t>
      </w:r>
      <w:r w:rsidR="00CB55EE">
        <w:rPr>
          <w:lang w:val="en-US"/>
        </w:rPr>
        <w:fldChar w:fldCharType="end"/>
      </w:r>
      <w:r w:rsidR="00936057" w:rsidRPr="00CE4B12">
        <w:rPr>
          <w:lang w:val="en-US"/>
        </w:rPr>
        <w:t xml:space="preserve">. </w:t>
      </w:r>
    </w:p>
    <w:p w14:paraId="5B95C31B" w14:textId="6230B7E9" w:rsidR="008B19A0" w:rsidRPr="0024555A" w:rsidRDefault="00DD2F36" w:rsidP="00757DE9">
      <w:pPr>
        <w:pStyle w:val="p"/>
        <w:spacing w:after="0" w:line="480" w:lineRule="auto"/>
        <w:ind w:firstLine="0"/>
        <w:rPr>
          <w:szCs w:val="24"/>
        </w:rPr>
      </w:pPr>
      <w:r>
        <w:rPr>
          <w:lang w:val="en-US"/>
        </w:rPr>
        <w:t xml:space="preserve">The </w:t>
      </w:r>
      <w:r w:rsidR="00647605" w:rsidRPr="00647605">
        <w:rPr>
          <w:position w:val="-14"/>
          <w:lang w:val="en-US"/>
        </w:rPr>
        <w:object w:dxaOrig="740" w:dyaOrig="400" w14:anchorId="0131590E">
          <v:shape id="_x0000_i1141" type="#_x0000_t75" style="width:36pt;height:19.7pt" o:ole="">
            <v:imagedata r:id="rId237" o:title=""/>
          </v:shape>
          <o:OLEObject Type="Embed" ProgID="Equation.DSMT4" ShapeID="_x0000_i1141" DrawAspect="Content" ObjectID="_1606771498" r:id="rId238"/>
        </w:object>
      </w:r>
      <w:r w:rsidR="00647605">
        <w:rPr>
          <w:lang w:val="en-US"/>
        </w:rPr>
        <w:t xml:space="preserve"> </w:t>
      </w:r>
      <w:r>
        <w:rPr>
          <w:lang w:val="en-US"/>
        </w:rPr>
        <w:t xml:space="preserve">and </w:t>
      </w:r>
      <w:r w:rsidR="00647605" w:rsidRPr="00647605">
        <w:rPr>
          <w:position w:val="-14"/>
          <w:lang w:val="en-US"/>
        </w:rPr>
        <w:object w:dxaOrig="1280" w:dyaOrig="400" w14:anchorId="57CEE443">
          <v:shape id="_x0000_i1142" type="#_x0000_t75" style="width:64.15pt;height:19.7pt" o:ole="">
            <v:imagedata r:id="rId239" o:title=""/>
          </v:shape>
          <o:OLEObject Type="Embed" ProgID="Equation.DSMT4" ShapeID="_x0000_i1142" DrawAspect="Content" ObjectID="_1606771499" r:id="rId240"/>
        </w:object>
      </w:r>
      <w:r w:rsidR="00647605">
        <w:rPr>
          <w:lang w:val="en-US"/>
        </w:rPr>
        <w:t xml:space="preserve"> </w:t>
      </w:r>
      <w:r w:rsidR="0053445D">
        <w:rPr>
          <w:lang w:val="en-US"/>
        </w:rPr>
        <w:t xml:space="preserve">distributions across </w:t>
      </w:r>
      <w:r w:rsidR="005D4ED8">
        <w:rPr>
          <w:lang w:val="en-US"/>
        </w:rPr>
        <w:t xml:space="preserve">the </w:t>
      </w:r>
      <w:r w:rsidR="0053445D">
        <w:rPr>
          <w:lang w:val="en-US"/>
        </w:rPr>
        <w:t>different risk groups and age groups were defined through a power law function</w:t>
      </w:r>
      <w:r w:rsidR="00AC17FF" w:rsidRPr="00CE4B12">
        <w:rPr>
          <w:lang w:val="en-US"/>
        </w:rPr>
        <w:t>:</w:t>
      </w:r>
    </w:p>
    <w:p w14:paraId="274A962D" w14:textId="77777777" w:rsidR="00262155" w:rsidRDefault="00DD2F36" w:rsidP="00757DE9">
      <w:pPr>
        <w:spacing w:after="0" w:line="480" w:lineRule="auto"/>
        <w:rPr>
          <w:rFonts w:ascii="Times New Roman" w:hAnsi="Times New Roman" w:cs="Times New Roman"/>
          <w:position w:val="-6"/>
          <w:sz w:val="24"/>
          <w:szCs w:val="24"/>
        </w:rPr>
      </w:pPr>
      <w:r w:rsidRPr="00DD2F36">
        <w:rPr>
          <w:rFonts w:ascii="Times New Roman" w:hAnsi="Times New Roman" w:cs="Times New Roman"/>
          <w:position w:val="-14"/>
          <w:sz w:val="24"/>
          <w:szCs w:val="24"/>
        </w:rPr>
        <w:object w:dxaOrig="2640" w:dyaOrig="400" w14:anchorId="015B3609">
          <v:shape id="_x0000_i1143" type="#_x0000_t75" style="width:132.75pt;height:19.7pt" o:ole="">
            <v:imagedata r:id="rId241" o:title=""/>
          </v:shape>
          <o:OLEObject Type="Embed" ProgID="Equation.DSMT4" ShapeID="_x0000_i1143" DrawAspect="Content" ObjectID="_1606771500" r:id="rId242"/>
        </w:object>
      </w:r>
    </w:p>
    <w:p w14:paraId="1EAA96CE" w14:textId="2066446E" w:rsidR="00935A9E" w:rsidRDefault="009C3692" w:rsidP="000C056F">
      <w:pPr>
        <w:spacing w:after="0" w:line="480" w:lineRule="auto"/>
        <w:rPr>
          <w:rFonts w:ascii="Times New Roman" w:hAnsi="Times New Roman" w:cs="Times New Roman"/>
          <w:sz w:val="24"/>
          <w:szCs w:val="24"/>
        </w:rPr>
      </w:pPr>
      <w:r w:rsidRPr="00647605">
        <w:rPr>
          <w:rFonts w:ascii="Times New Roman" w:hAnsi="Times New Roman" w:cs="Times New Roman"/>
          <w:sz w:val="24"/>
          <w:szCs w:val="24"/>
        </w:rPr>
        <w:t>Th</w:t>
      </w:r>
      <w:r w:rsidR="00924BD5" w:rsidRPr="00647605">
        <w:rPr>
          <w:rFonts w:ascii="Times New Roman" w:hAnsi="Times New Roman" w:cs="Times New Roman"/>
          <w:sz w:val="24"/>
          <w:szCs w:val="24"/>
        </w:rPr>
        <w:t>is</w:t>
      </w:r>
      <w:r w:rsidRPr="00647605">
        <w:rPr>
          <w:rFonts w:ascii="Times New Roman" w:hAnsi="Times New Roman" w:cs="Times New Roman"/>
          <w:sz w:val="24"/>
          <w:szCs w:val="24"/>
        </w:rPr>
        <w:t xml:space="preserve"> function </w:t>
      </w:r>
      <w:r w:rsidR="00A27F01" w:rsidRPr="00647605">
        <w:rPr>
          <w:rFonts w:ascii="Times New Roman" w:hAnsi="Times New Roman" w:cs="Times New Roman"/>
          <w:sz w:val="24"/>
          <w:szCs w:val="24"/>
        </w:rPr>
        <w:t>was</w:t>
      </w:r>
      <w:r w:rsidRPr="00647605">
        <w:rPr>
          <w:rFonts w:ascii="Times New Roman" w:hAnsi="Times New Roman" w:cs="Times New Roman"/>
          <w:sz w:val="24"/>
          <w:szCs w:val="24"/>
        </w:rPr>
        <w:t xml:space="preserve"> motivated by analyses of the </w:t>
      </w:r>
      <w:r w:rsidRPr="00647605">
        <w:rPr>
          <w:rFonts w:ascii="Times New Roman" w:hAnsi="Times New Roman" w:cs="Times New Roman"/>
          <w:bCs/>
          <w:sz w:val="24"/>
          <w:szCs w:val="24"/>
        </w:rPr>
        <w:t>architecture of complex weighted network</w:t>
      </w:r>
      <w:r w:rsidR="009A71BE" w:rsidRPr="00647605">
        <w:rPr>
          <w:rFonts w:ascii="Times New Roman" w:hAnsi="Times New Roman" w:cs="Times New Roman"/>
          <w:bCs/>
          <w:sz w:val="24"/>
          <w:szCs w:val="24"/>
        </w:rPr>
        <w:t>s</w:t>
      </w:r>
      <w:r w:rsidR="00687A76" w:rsidRPr="00647605">
        <w:rPr>
          <w:rFonts w:ascii="Times New Roman" w:hAnsi="Times New Roman" w:cs="Times New Roman"/>
          <w:bCs/>
          <w:sz w:val="24"/>
          <w:szCs w:val="24"/>
        </w:rPr>
        <w:t xml:space="preserve"> </w:t>
      </w:r>
      <w:r w:rsidR="00687A76" w:rsidRPr="00647605">
        <w:rPr>
          <w:rFonts w:ascii="Times New Roman" w:hAnsi="Times New Roman" w:cs="Times New Roman"/>
          <w:bCs/>
          <w:sz w:val="24"/>
          <w:szCs w:val="24"/>
        </w:rPr>
        <w:fldChar w:fldCharType="begin">
          <w:fldData xml:space="preserve">PEVuZE5vdGU+PENpdGU+PEF1dGhvcj5CYXJlbmRyZWd0PC9BdXRob3I+PFllYXI+MjAwMzwvWWVh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</w:fldData>
        </w:fldChar>
      </w:r>
      <w:r w:rsidR="007D6E0A">
        <w:rPr>
          <w:rFonts w:ascii="Times New Roman" w:hAnsi="Times New Roman" w:cs="Times New Roman"/>
          <w:bCs/>
          <w:sz w:val="24"/>
          <w:szCs w:val="24"/>
        </w:rPr>
        <w:instrText xml:space="preserve"> ADDIN EN.CITE </w:instrText>
      </w:r>
      <w:r w:rsidR="007D6E0A">
        <w:rPr>
          <w:rFonts w:ascii="Times New Roman" w:hAnsi="Times New Roman" w:cs="Times New Roman"/>
          <w:bCs/>
          <w:sz w:val="24"/>
          <w:szCs w:val="24"/>
        </w:rPr>
        <w:fldChar w:fldCharType="begin">
          <w:fldData xml:space="preserve">PEVuZE5vdGU+PENpdGU+PEF1dGhvcj5CYXJlbmRyZWd0PC9BdXRob3I+PFllYXI+MjAwMzwvWWVh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</w:fldData>
        </w:fldChar>
      </w:r>
      <w:r w:rsidR="007D6E0A">
        <w:rPr>
          <w:rFonts w:ascii="Times New Roman" w:hAnsi="Times New Roman" w:cs="Times New Roman"/>
          <w:bCs/>
          <w:sz w:val="24"/>
          <w:szCs w:val="24"/>
        </w:rPr>
        <w:instrText xml:space="preserve"> ADDIN EN.CITE.DATA </w:instrText>
      </w:r>
      <w:r w:rsidR="007D6E0A">
        <w:rPr>
          <w:rFonts w:ascii="Times New Roman" w:hAnsi="Times New Roman" w:cs="Times New Roman"/>
          <w:bCs/>
          <w:sz w:val="24"/>
          <w:szCs w:val="24"/>
        </w:rPr>
      </w:r>
      <w:r w:rsidR="007D6E0A">
        <w:rPr>
          <w:rFonts w:ascii="Times New Roman" w:hAnsi="Times New Roman" w:cs="Times New Roman"/>
          <w:bCs/>
          <w:sz w:val="24"/>
          <w:szCs w:val="24"/>
        </w:rPr>
        <w:fldChar w:fldCharType="end"/>
      </w:r>
      <w:r w:rsidR="00687A76" w:rsidRPr="00647605">
        <w:rPr>
          <w:rFonts w:ascii="Times New Roman" w:hAnsi="Times New Roman" w:cs="Times New Roman"/>
          <w:bCs/>
          <w:sz w:val="24"/>
          <w:szCs w:val="24"/>
        </w:rPr>
        <w:fldChar w:fldCharType="separate"/>
      </w:r>
      <w:r w:rsidR="002C16A8">
        <w:rPr>
          <w:rFonts w:ascii="Times New Roman" w:hAnsi="Times New Roman" w:cs="Times New Roman"/>
          <w:bCs/>
          <w:noProof/>
          <w:sz w:val="24"/>
          <w:szCs w:val="24"/>
        </w:rPr>
        <w:t>(</w:t>
      </w:r>
      <w:hyperlink w:anchor="_ENREF_13" w:tooltip="Barendregt, 2003 #30" w:history="1">
        <w:r w:rsidR="000C056F">
          <w:rPr>
            <w:rFonts w:ascii="Times New Roman" w:hAnsi="Times New Roman" w:cs="Times New Roman"/>
            <w:bCs/>
            <w:noProof/>
            <w:sz w:val="24"/>
            <w:szCs w:val="24"/>
          </w:rPr>
          <w:t>13</w:t>
        </w:r>
      </w:hyperlink>
      <w:r w:rsidR="002C16A8">
        <w:rPr>
          <w:rFonts w:ascii="Times New Roman" w:hAnsi="Times New Roman" w:cs="Times New Roman"/>
          <w:bCs/>
          <w:noProof/>
          <w:sz w:val="24"/>
          <w:szCs w:val="24"/>
        </w:rPr>
        <w:t xml:space="preserve">, </w:t>
      </w:r>
      <w:hyperlink w:anchor="_ENREF_14" w:tooltip="Barrat, 2004 #31" w:history="1">
        <w:r w:rsidR="000C056F">
          <w:rPr>
            <w:rFonts w:ascii="Times New Roman" w:hAnsi="Times New Roman" w:cs="Times New Roman"/>
            <w:bCs/>
            <w:noProof/>
            <w:sz w:val="24"/>
            <w:szCs w:val="24"/>
          </w:rPr>
          <w:t>14</w:t>
        </w:r>
      </w:hyperlink>
      <w:r w:rsidR="002C16A8">
        <w:rPr>
          <w:rFonts w:ascii="Times New Roman" w:hAnsi="Times New Roman" w:cs="Times New Roman"/>
          <w:bCs/>
          <w:noProof/>
          <w:sz w:val="24"/>
          <w:szCs w:val="24"/>
        </w:rPr>
        <w:t>)</w:t>
      </w:r>
      <w:r w:rsidR="00687A76" w:rsidRPr="00647605">
        <w:rPr>
          <w:rFonts w:ascii="Times New Roman" w:hAnsi="Times New Roman" w:cs="Times New Roman"/>
          <w:bCs/>
          <w:sz w:val="24"/>
          <w:szCs w:val="24"/>
        </w:rPr>
        <w:fldChar w:fldCharType="end"/>
      </w:r>
      <w:r w:rsidRPr="00647605">
        <w:rPr>
          <w:rFonts w:ascii="Times New Roman" w:hAnsi="Times New Roman" w:cs="Times New Roman"/>
          <w:bCs/>
          <w:sz w:val="24"/>
          <w:szCs w:val="24"/>
        </w:rPr>
        <w:t xml:space="preserve">, </w:t>
      </w:r>
      <w:r w:rsidRPr="00647605">
        <w:rPr>
          <w:rFonts w:ascii="Times New Roman" w:hAnsi="Times New Roman" w:cs="Times New Roman"/>
          <w:sz w:val="24"/>
          <w:szCs w:val="24"/>
        </w:rPr>
        <w:t>and by an analysis of the average separation between individuals in a network or a sub-</w:t>
      </w:r>
      <w:r w:rsidRPr="00647605">
        <w:rPr>
          <w:rFonts w:ascii="Times New Roman" w:hAnsi="Times New Roman" w:cs="Times New Roman"/>
          <w:sz w:val="24"/>
          <w:szCs w:val="24"/>
        </w:rPr>
        <w:lastRenderedPageBreak/>
        <w:t>network</w:t>
      </w:r>
      <w:r w:rsidR="00687A76" w:rsidRPr="00647605">
        <w:rPr>
          <w:rFonts w:ascii="Times New Roman" w:hAnsi="Times New Roman" w:cs="Times New Roman"/>
          <w:sz w:val="24"/>
          <w:szCs w:val="24"/>
        </w:rPr>
        <w:t xml:space="preserve"> </w:t>
      </w:r>
      <w:r w:rsidR="00687A76" w:rsidRPr="00647605">
        <w:rPr>
          <w:rFonts w:ascii="Times New Roman" w:hAnsi="Times New Roman" w:cs="Times New Roman"/>
          <w:sz w:val="24"/>
          <w:szCs w:val="24"/>
        </w:rPr>
        <w:fldChar w:fldCharType="begin"/>
      </w:r>
      <w:r w:rsidR="007D6E0A">
        <w:rPr>
          <w:rFonts w:ascii="Times New Roman" w:hAnsi="Times New Roman" w:cs="Times New Roman"/>
          <w:sz w:val="24"/>
          <w:szCs w:val="24"/>
        </w:rPr>
        <w:instrText xml:space="preserve"> ADDIN EN.CITE &lt;EndNote&gt;&lt;Cite&gt;&lt;Author&gt;Barabasi&lt;/Author&gt;&lt;Year&gt;2002&lt;/Year&gt;&lt;RecNum&gt;29&lt;/RecNum&gt;&lt;DisplayText&gt;(15)&lt;/DisplayText&gt;&lt;record&gt;&lt;rec-number&gt;29&lt;/rec-number&gt;&lt;foreign-keys&gt;&lt;key app="EN" db-id="9fpedt5toxxdtfex2pqp0pzwxdd9vzp5zstv" timestamp="0"&gt;29&lt;/key&gt;&lt;/foreign-keys&gt;&lt;ref-type name="Journal Article"&gt;17&lt;/ref-type&gt;&lt;contributors&gt;&lt;authors&gt;&lt;author&gt;Barabasi, Albert-Laszlo&lt;/author&gt;&lt;/authors&gt;&lt;/contributors&gt;&lt;titles&gt;&lt;title&gt;Linked: How everything is connected to everything else and what it means&lt;/title&gt;&lt;secondary-title&gt;Plume Editors&lt;/secondary-title&gt;&lt;/titles&gt;&lt;dates&gt;&lt;year&gt;2002&lt;/year&gt;&lt;/dates&gt;&lt;urls&gt;&lt;/urls&gt;&lt;/record&gt;&lt;/Cite&gt;&lt;/EndNote&gt;</w:instrText>
      </w:r>
      <w:r w:rsidR="00687A76" w:rsidRPr="00647605">
        <w:rPr>
          <w:rFonts w:ascii="Times New Roman" w:hAnsi="Times New Roman" w:cs="Times New Roman"/>
          <w:sz w:val="24"/>
          <w:szCs w:val="24"/>
        </w:rPr>
        <w:fldChar w:fldCharType="separate"/>
      </w:r>
      <w:r w:rsidR="002C16A8">
        <w:rPr>
          <w:rFonts w:ascii="Times New Roman" w:hAnsi="Times New Roman" w:cs="Times New Roman"/>
          <w:noProof/>
          <w:sz w:val="24"/>
          <w:szCs w:val="24"/>
        </w:rPr>
        <w:t>(</w:t>
      </w:r>
      <w:hyperlink w:anchor="_ENREF_15" w:tooltip="Barabasi, 2002 #29" w:history="1">
        <w:r w:rsidR="000C056F">
          <w:rPr>
            <w:rFonts w:ascii="Times New Roman" w:hAnsi="Times New Roman" w:cs="Times New Roman"/>
            <w:noProof/>
            <w:sz w:val="24"/>
            <w:szCs w:val="24"/>
          </w:rPr>
          <w:t>15</w:t>
        </w:r>
      </w:hyperlink>
      <w:r w:rsidR="002C16A8">
        <w:rPr>
          <w:rFonts w:ascii="Times New Roman" w:hAnsi="Times New Roman" w:cs="Times New Roman"/>
          <w:noProof/>
          <w:sz w:val="24"/>
          <w:szCs w:val="24"/>
        </w:rPr>
        <w:t>)</w:t>
      </w:r>
      <w:r w:rsidR="00687A76" w:rsidRPr="00647605">
        <w:rPr>
          <w:rFonts w:ascii="Times New Roman" w:hAnsi="Times New Roman" w:cs="Times New Roman"/>
          <w:sz w:val="24"/>
          <w:szCs w:val="24"/>
        </w:rPr>
        <w:fldChar w:fldCharType="end"/>
      </w:r>
      <w:r w:rsidRPr="00647605">
        <w:rPr>
          <w:rFonts w:ascii="Times New Roman" w:hAnsi="Times New Roman" w:cs="Times New Roman"/>
          <w:sz w:val="24"/>
          <w:szCs w:val="24"/>
        </w:rPr>
        <w:t xml:space="preserve">. </w:t>
      </w:r>
      <w:r w:rsidR="00CE4B12" w:rsidRPr="00647605">
        <w:rPr>
          <w:rFonts w:ascii="Times New Roman" w:hAnsi="Times New Roman" w:cs="Times New Roman"/>
          <w:sz w:val="24"/>
          <w:szCs w:val="24"/>
        </w:rPr>
        <w:t>Here</w:t>
      </w:r>
      <w:r w:rsidR="00910702" w:rsidRPr="00647605">
        <w:rPr>
          <w:rFonts w:ascii="Times New Roman" w:hAnsi="Times New Roman" w:cs="Times New Roman"/>
          <w:sz w:val="24"/>
          <w:szCs w:val="24"/>
        </w:rPr>
        <w:t>,</w:t>
      </w:r>
      <w:r w:rsidR="00DD2F36" w:rsidRPr="00647605">
        <w:rPr>
          <w:rFonts w:ascii="Times New Roman" w:hAnsi="Times New Roman" w:cs="Times New Roman"/>
          <w:sz w:val="24"/>
          <w:szCs w:val="24"/>
        </w:rPr>
        <w:t xml:space="preserve"> </w:t>
      </w:r>
      <w:r w:rsidR="00647605" w:rsidRPr="00647605">
        <w:rPr>
          <w:rFonts w:ascii="Times New Roman" w:hAnsi="Times New Roman" w:cs="Times New Roman"/>
          <w:position w:val="-6"/>
          <w:sz w:val="24"/>
          <w:szCs w:val="24"/>
        </w:rPr>
        <w:object w:dxaOrig="340" w:dyaOrig="320" w14:anchorId="0B9EDA79">
          <v:shape id="_x0000_i1144" type="#_x0000_t75" style="width:17.55pt;height:16.3pt" o:ole="">
            <v:imagedata r:id="rId243" o:title=""/>
          </v:shape>
          <o:OLEObject Type="Embed" ProgID="Equation.DSMT4" ShapeID="_x0000_i1144" DrawAspect="Content" ObjectID="_1606771501" r:id="rId244"/>
        </w:object>
      </w:r>
      <w:r w:rsidR="00647605" w:rsidRPr="00647605">
        <w:rPr>
          <w:rFonts w:ascii="Times New Roman" w:hAnsi="Times New Roman" w:cs="Times New Roman"/>
          <w:sz w:val="24"/>
          <w:szCs w:val="24"/>
        </w:rPr>
        <w:t xml:space="preserve"> </w:t>
      </w:r>
      <w:r w:rsidR="002367D5">
        <w:rPr>
          <w:rFonts w:ascii="Times New Roman" w:hAnsi="Times New Roman" w:cs="Times New Roman"/>
          <w:sz w:val="24"/>
          <w:szCs w:val="24"/>
        </w:rPr>
        <w:t>(</w:t>
      </w:r>
      <w:r w:rsidR="002367D5" w:rsidRPr="00647605">
        <w:rPr>
          <w:rFonts w:ascii="Times New Roman" w:hAnsi="Times New Roman" w:cs="Times New Roman"/>
          <w:position w:val="-6"/>
          <w:sz w:val="24"/>
          <w:szCs w:val="24"/>
        </w:rPr>
        <w:object w:dxaOrig="240" w:dyaOrig="220" w14:anchorId="7BC549DF">
          <v:shape id="_x0000_i1145" type="#_x0000_t75" style="width:11.6pt;height:11.25pt" o:ole="">
            <v:imagedata r:id="rId245" o:title=""/>
          </v:shape>
          <o:OLEObject Type="Embed" ProgID="Equation.DSMT4" ShapeID="_x0000_i1145" DrawAspect="Content" ObjectID="_1606771502" r:id="rId246"/>
        </w:object>
      </w:r>
      <w:r w:rsidR="000E5080">
        <w:rPr>
          <w:rFonts w:ascii="Times New Roman" w:hAnsi="Times New Roman" w:cs="Times New Roman"/>
          <w:sz w:val="24"/>
          <w:szCs w:val="24"/>
        </w:rPr>
        <w:t xml:space="preserve"> </w:t>
      </w:r>
      <w:r w:rsidR="002367D5">
        <w:rPr>
          <w:rFonts w:ascii="Times New Roman" w:hAnsi="Times New Roman" w:cs="Times New Roman"/>
          <w:sz w:val="24"/>
          <w:szCs w:val="24"/>
        </w:rPr>
        <w:t xml:space="preserve">standing for each of oral sex and sexual intercourse) </w:t>
      </w:r>
      <w:r w:rsidR="00C87F5A" w:rsidRPr="00647605">
        <w:rPr>
          <w:rFonts w:ascii="Times New Roman" w:hAnsi="Times New Roman" w:cs="Times New Roman"/>
          <w:sz w:val="24"/>
          <w:szCs w:val="24"/>
        </w:rPr>
        <w:t>i</w:t>
      </w:r>
      <w:r w:rsidRPr="00647605">
        <w:rPr>
          <w:rFonts w:ascii="Times New Roman" w:hAnsi="Times New Roman" w:cs="Times New Roman"/>
          <w:sz w:val="24"/>
          <w:szCs w:val="24"/>
        </w:rPr>
        <w:t xml:space="preserve">s a constant determined by the average risk </w:t>
      </w:r>
      <w:r w:rsidR="00910702" w:rsidRPr="00647605">
        <w:rPr>
          <w:rFonts w:ascii="Times New Roman" w:hAnsi="Times New Roman" w:cs="Times New Roman"/>
          <w:sz w:val="24"/>
          <w:szCs w:val="24"/>
        </w:rPr>
        <w:t>of exposure</w:t>
      </w:r>
      <w:r w:rsidRPr="00647605">
        <w:rPr>
          <w:rFonts w:ascii="Times New Roman" w:hAnsi="Times New Roman" w:cs="Times New Roman"/>
          <w:sz w:val="24"/>
          <w:szCs w:val="24"/>
        </w:rPr>
        <w:t xml:space="preserve"> and</w:t>
      </w:r>
      <w:r w:rsidR="0026457E" w:rsidRPr="00647605">
        <w:rPr>
          <w:rFonts w:ascii="Times New Roman" w:hAnsi="Times New Roman" w:cs="Times New Roman"/>
          <w:sz w:val="24"/>
          <w:szCs w:val="24"/>
        </w:rPr>
        <w:t xml:space="preserve"> </w:t>
      </w:r>
      <w:r w:rsidR="00647605" w:rsidRPr="00647605">
        <w:rPr>
          <w:rFonts w:ascii="Times New Roman" w:hAnsi="Times New Roman" w:cs="Times New Roman"/>
          <w:position w:val="-6"/>
          <w:sz w:val="24"/>
          <w:szCs w:val="24"/>
        </w:rPr>
        <w:object w:dxaOrig="200" w:dyaOrig="279" w14:anchorId="6ADF013F">
          <v:shape id="_x0000_i1146" type="#_x0000_t75" style="width:10.35pt;height:13.75pt" o:ole="">
            <v:imagedata r:id="rId247" o:title=""/>
          </v:shape>
          <o:OLEObject Type="Embed" ProgID="Equation.DSMT4" ShapeID="_x0000_i1146" DrawAspect="Content" ObjectID="_1606771503" r:id="rId248"/>
        </w:object>
      </w:r>
      <w:r w:rsidR="00647605" w:rsidRPr="00647605">
        <w:rPr>
          <w:rFonts w:ascii="Times New Roman" w:hAnsi="Times New Roman" w:cs="Times New Roman"/>
          <w:sz w:val="24"/>
          <w:szCs w:val="24"/>
        </w:rPr>
        <w:t xml:space="preserve"> </w:t>
      </w:r>
      <w:r w:rsidR="00DD49AD" w:rsidRPr="00647605">
        <w:rPr>
          <w:rFonts w:ascii="Times New Roman" w:hAnsi="Times New Roman" w:cs="Times New Roman"/>
          <w:sz w:val="24"/>
          <w:szCs w:val="24"/>
        </w:rPr>
        <w:t xml:space="preserve">is the exponent parameter </w:t>
      </w:r>
      <w:r w:rsidR="00D77432" w:rsidRPr="00647605">
        <w:rPr>
          <w:rFonts w:ascii="Times New Roman" w:hAnsi="Times New Roman" w:cs="Times New Roman"/>
          <w:sz w:val="24"/>
          <w:szCs w:val="24"/>
        </w:rPr>
        <w:t>that determines</w:t>
      </w:r>
      <w:r w:rsidR="00F327F3" w:rsidRPr="00647605">
        <w:rPr>
          <w:rFonts w:ascii="Times New Roman" w:hAnsi="Times New Roman" w:cs="Times New Roman"/>
          <w:sz w:val="24"/>
          <w:szCs w:val="24"/>
        </w:rPr>
        <w:t xml:space="preserve"> the growth in risk</w:t>
      </w:r>
      <w:r w:rsidR="00910702" w:rsidRPr="00647605">
        <w:rPr>
          <w:rFonts w:ascii="Times New Roman" w:hAnsi="Times New Roman" w:cs="Times New Roman"/>
          <w:sz w:val="24"/>
          <w:szCs w:val="24"/>
        </w:rPr>
        <w:t xml:space="preserve"> of exposure</w:t>
      </w:r>
      <w:r w:rsidR="00822DEE" w:rsidRPr="00647605">
        <w:rPr>
          <w:rFonts w:ascii="Times New Roman" w:hAnsi="Times New Roman" w:cs="Times New Roman"/>
          <w:sz w:val="24"/>
          <w:szCs w:val="24"/>
        </w:rPr>
        <w:t xml:space="preserve"> with risk group number</w:t>
      </w:r>
      <w:r w:rsidR="00746C02">
        <w:rPr>
          <w:rFonts w:ascii="Times New Roman" w:hAnsi="Times New Roman" w:cs="Times New Roman"/>
          <w:sz w:val="24"/>
          <w:szCs w:val="24"/>
        </w:rPr>
        <w:t xml:space="preserve"> </w:t>
      </w:r>
      <w:r w:rsidR="00647605" w:rsidRPr="00647605">
        <w:rPr>
          <w:rFonts w:ascii="Times New Roman" w:hAnsi="Times New Roman" w:cs="Times New Roman"/>
          <w:position w:val="-6"/>
          <w:sz w:val="24"/>
          <w:szCs w:val="24"/>
        </w:rPr>
        <w:object w:dxaOrig="139" w:dyaOrig="260" w14:anchorId="6E36A84D">
          <v:shape id="_x0000_i1147" type="#_x0000_t75" style="width:7.2pt;height:11.6pt" o:ole="">
            <v:imagedata r:id="rId249" o:title=""/>
          </v:shape>
          <o:OLEObject Type="Embed" ProgID="Equation.DSMT4" ShapeID="_x0000_i1147" DrawAspect="Content" ObjectID="_1606771504" r:id="rId250"/>
        </w:object>
      </w:r>
      <w:r w:rsidR="00647605" w:rsidRPr="00647605">
        <w:rPr>
          <w:rFonts w:ascii="Times New Roman" w:hAnsi="Times New Roman" w:cs="Times New Roman"/>
          <w:sz w:val="24"/>
          <w:szCs w:val="24"/>
        </w:rPr>
        <w:t xml:space="preserve">. </w:t>
      </w:r>
      <w:r w:rsidR="00EC2BD2" w:rsidRPr="00647605">
        <w:rPr>
          <w:rFonts w:ascii="Times New Roman" w:hAnsi="Times New Roman" w:cs="Times New Roman"/>
          <w:sz w:val="24"/>
          <w:szCs w:val="24"/>
        </w:rPr>
        <w:t xml:space="preserve">To account for </w:t>
      </w:r>
      <w:r w:rsidR="00D744E0" w:rsidRPr="00647605">
        <w:rPr>
          <w:rFonts w:ascii="Times New Roman" w:hAnsi="Times New Roman" w:cs="Times New Roman"/>
          <w:sz w:val="24"/>
          <w:szCs w:val="24"/>
        </w:rPr>
        <w:t xml:space="preserve">the </w:t>
      </w:r>
      <w:r w:rsidR="00EC2BD2" w:rsidRPr="00647605">
        <w:rPr>
          <w:rFonts w:ascii="Times New Roman" w:hAnsi="Times New Roman" w:cs="Times New Roman"/>
          <w:sz w:val="24"/>
          <w:szCs w:val="24"/>
        </w:rPr>
        <w:t xml:space="preserve">variability in sexual </w:t>
      </w:r>
      <w:r w:rsidR="00CD6C6B" w:rsidRPr="00647605">
        <w:rPr>
          <w:rFonts w:ascii="Times New Roman" w:hAnsi="Times New Roman" w:cs="Times New Roman"/>
          <w:sz w:val="24"/>
          <w:szCs w:val="24"/>
        </w:rPr>
        <w:t>activi</w:t>
      </w:r>
      <w:r w:rsidR="00D744E0" w:rsidRPr="00647605">
        <w:rPr>
          <w:rFonts w:ascii="Times New Roman" w:hAnsi="Times New Roman" w:cs="Times New Roman"/>
          <w:sz w:val="24"/>
          <w:szCs w:val="24"/>
        </w:rPr>
        <w:t>ty by age</w:t>
      </w:r>
      <w:r w:rsidR="00EC2BD2" w:rsidRPr="00647605">
        <w:rPr>
          <w:rFonts w:ascii="Times New Roman" w:hAnsi="Times New Roman" w:cs="Times New Roman"/>
          <w:sz w:val="24"/>
          <w:szCs w:val="24"/>
        </w:rPr>
        <w:t xml:space="preserve">, </w:t>
      </w:r>
      <w:r w:rsidR="00CD6C6B" w:rsidRPr="00647605">
        <w:rPr>
          <w:rFonts w:ascii="Times New Roman" w:hAnsi="Times New Roman" w:cs="Times New Roman"/>
          <w:sz w:val="24"/>
          <w:szCs w:val="24"/>
        </w:rPr>
        <w:t xml:space="preserve">we </w:t>
      </w:r>
      <w:r w:rsidR="00935A9E" w:rsidRPr="00647605">
        <w:rPr>
          <w:rFonts w:ascii="Times New Roman" w:hAnsi="Times New Roman" w:cs="Times New Roman"/>
          <w:sz w:val="24"/>
          <w:szCs w:val="24"/>
        </w:rPr>
        <w:t>incorporated t</w:t>
      </w:r>
      <w:r w:rsidR="001328F4" w:rsidRPr="00647605">
        <w:rPr>
          <w:rFonts w:ascii="Times New Roman" w:hAnsi="Times New Roman" w:cs="Times New Roman"/>
          <w:sz w:val="24"/>
          <w:szCs w:val="24"/>
        </w:rPr>
        <w:t>he parameter</w:t>
      </w:r>
      <w:r w:rsidR="0026457E" w:rsidRPr="00647605">
        <w:rPr>
          <w:rFonts w:ascii="Times New Roman" w:hAnsi="Times New Roman" w:cs="Times New Roman"/>
          <w:sz w:val="24"/>
          <w:szCs w:val="24"/>
        </w:rPr>
        <w:t xml:space="preserve"> </w:t>
      </w:r>
      <w:r w:rsidR="00647605" w:rsidRPr="00647605">
        <w:rPr>
          <w:rFonts w:ascii="Times New Roman" w:hAnsi="Times New Roman" w:cs="Times New Roman"/>
          <w:position w:val="-10"/>
          <w:sz w:val="24"/>
          <w:szCs w:val="24"/>
        </w:rPr>
        <w:object w:dxaOrig="540" w:dyaOrig="320" w14:anchorId="5ECB7A02">
          <v:shape id="_x0000_i1148" type="#_x0000_t75" style="width:26.9pt;height:16.3pt" o:ole="">
            <v:imagedata r:id="rId251" o:title=""/>
          </v:shape>
          <o:OLEObject Type="Embed" ProgID="Equation.DSMT4" ShapeID="_x0000_i1148" DrawAspect="Content" ObjectID="_1606771505" r:id="rId252"/>
        </w:object>
      </w:r>
      <w:r w:rsidR="00647605" w:rsidRPr="00647605">
        <w:rPr>
          <w:rFonts w:ascii="Times New Roman" w:hAnsi="Times New Roman" w:cs="Times New Roman"/>
          <w:sz w:val="24"/>
          <w:szCs w:val="24"/>
        </w:rPr>
        <w:t xml:space="preserve"> </w:t>
      </w:r>
      <w:r w:rsidR="00935A9E" w:rsidRPr="00647605">
        <w:rPr>
          <w:rFonts w:ascii="Times New Roman" w:hAnsi="Times New Roman" w:cs="Times New Roman"/>
          <w:sz w:val="24"/>
          <w:szCs w:val="24"/>
        </w:rPr>
        <w:t xml:space="preserve">that </w:t>
      </w:r>
      <w:r w:rsidR="00D744E0" w:rsidRPr="00647605">
        <w:rPr>
          <w:rFonts w:ascii="Times New Roman" w:hAnsi="Times New Roman" w:cs="Times New Roman"/>
          <w:sz w:val="24"/>
          <w:szCs w:val="24"/>
        </w:rPr>
        <w:t>describes the variation by age</w:t>
      </w:r>
      <w:r w:rsidR="008E5191" w:rsidRPr="00647605">
        <w:rPr>
          <w:rFonts w:ascii="Times New Roman" w:hAnsi="Times New Roman" w:cs="Times New Roman"/>
          <w:sz w:val="24"/>
          <w:szCs w:val="24"/>
        </w:rPr>
        <w:t>,</w:t>
      </w:r>
      <w:r w:rsidR="00D744E0" w:rsidRPr="00647605">
        <w:rPr>
          <w:rFonts w:ascii="Times New Roman" w:hAnsi="Times New Roman" w:cs="Times New Roman"/>
          <w:sz w:val="24"/>
          <w:szCs w:val="24"/>
        </w:rPr>
        <w:t xml:space="preserve"> as </w:t>
      </w:r>
      <w:r w:rsidR="00935A9E" w:rsidRPr="00647605">
        <w:rPr>
          <w:rFonts w:ascii="Times New Roman" w:hAnsi="Times New Roman" w:cs="Times New Roman"/>
          <w:sz w:val="24"/>
          <w:szCs w:val="24"/>
        </w:rPr>
        <w:t xml:space="preserve">determined using </w:t>
      </w:r>
      <w:r w:rsidR="00746C02">
        <w:rPr>
          <w:rFonts w:ascii="Times New Roman" w:hAnsi="Times New Roman" w:cs="Times New Roman"/>
          <w:sz w:val="24"/>
          <w:szCs w:val="24"/>
        </w:rPr>
        <w:t xml:space="preserve">the </w:t>
      </w:r>
      <w:r w:rsidR="008D0544" w:rsidRPr="00647605">
        <w:rPr>
          <w:rFonts w:ascii="Times New Roman" w:hAnsi="Times New Roman" w:cs="Times New Roman"/>
          <w:sz w:val="24"/>
          <w:szCs w:val="24"/>
        </w:rPr>
        <w:t xml:space="preserve">sexual partnership data of </w:t>
      </w:r>
      <w:r w:rsidR="00935A9E" w:rsidRPr="00647605">
        <w:rPr>
          <w:rFonts w:ascii="Times New Roman" w:hAnsi="Times New Roman" w:cs="Times New Roman"/>
          <w:sz w:val="24"/>
          <w:szCs w:val="24"/>
        </w:rPr>
        <w:t xml:space="preserve">the </w:t>
      </w:r>
      <w:r w:rsidR="00D744E0" w:rsidRPr="00647605">
        <w:rPr>
          <w:rFonts w:ascii="Times New Roman" w:hAnsi="Times New Roman" w:cs="Times New Roman"/>
          <w:sz w:val="24"/>
          <w:szCs w:val="24"/>
        </w:rPr>
        <w:t xml:space="preserve">2013-2014 </w:t>
      </w:r>
      <w:r w:rsidR="00935A9E" w:rsidRPr="00647605">
        <w:rPr>
          <w:rFonts w:ascii="Times New Roman" w:hAnsi="Times New Roman" w:cs="Times New Roman"/>
          <w:sz w:val="24"/>
          <w:szCs w:val="24"/>
        </w:rPr>
        <w:t xml:space="preserve">National Health and Nutrition Examination Survey (NHANES) </w:t>
      </w:r>
      <w:r w:rsidR="00935A9E" w:rsidRPr="00647605">
        <w:rPr>
          <w:rFonts w:ascii="Times New Roman" w:hAnsi="Times New Roman" w:cs="Times New Roman"/>
          <w:sz w:val="24"/>
          <w:szCs w:val="24"/>
        </w:rPr>
        <w:fldChar w:fldCharType="begin"/>
      </w:r>
      <w:r w:rsidR="007D6E0A">
        <w:rPr>
          <w:rFonts w:ascii="Times New Roman" w:hAnsi="Times New Roman" w:cs="Times New Roman"/>
          <w:sz w:val="24"/>
          <w:szCs w:val="24"/>
        </w:rPr>
        <w:instrText xml:space="preserve"> ADDIN EN.CITE &lt;EndNote&gt;&lt;Cite&gt;&lt;Author&gt;NHANES&lt;/Author&gt;&lt;Year&gt;1976-2016 &lt;/Year&gt;&lt;RecNum&gt;35&lt;/RecNum&gt;&lt;DisplayText&gt;(16)&lt;/DisplayText&gt;&lt;record&gt;&lt;rec-number&gt;35&lt;/rec-number&gt;&lt;foreign-keys&gt;&lt;key app="EN" db-id="9fpedt5toxxdtfex2pqp0pzwxdd9vzp5zstv" timestamp="0"&gt;35&lt;/key&gt;&lt;/foreign-keys&gt;&lt;ref-type name="Generic"&gt;13&lt;/ref-type&gt;&lt;contributors&gt;&lt;authors&gt;&lt;author&gt; NHANES&lt;/author&gt;&lt;/authors&gt;&lt;/contributors&gt;&lt;titles&gt;&lt;title&gt;National Health and Nutrition Examination Survey&lt;/title&gt;&lt;/titles&gt;&lt;dates&gt;&lt;year&gt;1976-2016 &lt;/year&gt;&lt;/dates&gt;&lt;publisher&gt;http://www.cdc.gov/nchs/nhanes/nhanes_questionnaires.htm&lt;/publisher&gt;&lt;urls&gt;&lt;/urls&gt;&lt;/record&gt;&lt;/Cite&gt;&lt;/EndNote&gt;</w:instrText>
      </w:r>
      <w:r w:rsidR="00935A9E" w:rsidRPr="00647605">
        <w:rPr>
          <w:rFonts w:ascii="Times New Roman" w:hAnsi="Times New Roman" w:cs="Times New Roman"/>
          <w:sz w:val="24"/>
          <w:szCs w:val="24"/>
        </w:rPr>
        <w:fldChar w:fldCharType="separate"/>
      </w:r>
      <w:r w:rsidR="002C16A8">
        <w:rPr>
          <w:rFonts w:ascii="Times New Roman" w:hAnsi="Times New Roman" w:cs="Times New Roman"/>
          <w:noProof/>
          <w:sz w:val="24"/>
          <w:szCs w:val="24"/>
        </w:rPr>
        <w:t>(</w:t>
      </w:r>
      <w:hyperlink w:anchor="_ENREF_16" w:tooltip="NHANES, 1976-2016  #35" w:history="1">
        <w:r w:rsidR="000C056F">
          <w:rPr>
            <w:rFonts w:ascii="Times New Roman" w:hAnsi="Times New Roman" w:cs="Times New Roman"/>
            <w:noProof/>
            <w:sz w:val="24"/>
            <w:szCs w:val="24"/>
          </w:rPr>
          <w:t>16</w:t>
        </w:r>
      </w:hyperlink>
      <w:r w:rsidR="002C16A8">
        <w:rPr>
          <w:rFonts w:ascii="Times New Roman" w:hAnsi="Times New Roman" w:cs="Times New Roman"/>
          <w:noProof/>
          <w:sz w:val="24"/>
          <w:szCs w:val="24"/>
        </w:rPr>
        <w:t>)</w:t>
      </w:r>
      <w:r w:rsidR="00935A9E" w:rsidRPr="00647605">
        <w:rPr>
          <w:rFonts w:ascii="Times New Roman" w:hAnsi="Times New Roman" w:cs="Times New Roman"/>
          <w:sz w:val="24"/>
          <w:szCs w:val="24"/>
        </w:rPr>
        <w:fldChar w:fldCharType="end"/>
      </w:r>
      <w:r w:rsidR="00935A9E" w:rsidRPr="00647605">
        <w:rPr>
          <w:rFonts w:ascii="Times New Roman" w:hAnsi="Times New Roman" w:cs="Times New Roman"/>
          <w:sz w:val="24"/>
          <w:szCs w:val="24"/>
        </w:rPr>
        <w:t>.</w:t>
      </w:r>
    </w:p>
    <w:p w14:paraId="2A2CF869" w14:textId="60410607" w:rsidR="00F92E9A" w:rsidRDefault="008E3DA8" w:rsidP="007D2615">
      <w:pPr>
        <w:spacing w:after="0" w:line="480" w:lineRule="auto"/>
        <w:rPr>
          <w:rFonts w:ascii="Times New Roman" w:hAnsi="Times New Roman" w:cs="Times New Roman"/>
          <w:sz w:val="24"/>
          <w:szCs w:val="24"/>
        </w:rPr>
      </w:pPr>
      <w:r>
        <w:rPr>
          <w:rFonts w:ascii="Times New Roman" w:hAnsi="Times New Roman" w:cs="Times New Roman"/>
          <w:sz w:val="24"/>
          <w:szCs w:val="24"/>
        </w:rPr>
        <w:t>No temporal variation in the sexual partne</w:t>
      </w:r>
      <w:r w:rsidR="00165B3C">
        <w:rPr>
          <w:rFonts w:ascii="Times New Roman" w:hAnsi="Times New Roman" w:cs="Times New Roman"/>
          <w:sz w:val="24"/>
          <w:szCs w:val="24"/>
        </w:rPr>
        <w:t>rship change rates was assumed.</w:t>
      </w:r>
    </w:p>
    <w:p w14:paraId="3991265E" w14:textId="77777777" w:rsidR="007367DE" w:rsidRDefault="007367DE" w:rsidP="007D2615">
      <w:pPr>
        <w:spacing w:after="0" w:line="480" w:lineRule="auto"/>
        <w:rPr>
          <w:rFonts w:ascii="Times New Roman" w:hAnsi="Times New Roman" w:cs="Times New Roman"/>
          <w:sz w:val="24"/>
          <w:szCs w:val="24"/>
        </w:rPr>
      </w:pPr>
    </w:p>
    <w:p w14:paraId="0DEF39DA" w14:textId="77777777" w:rsidR="007D2615" w:rsidRPr="00165B3C" w:rsidRDefault="007D2615" w:rsidP="007D2615">
      <w:pPr>
        <w:spacing w:after="0" w:line="480" w:lineRule="auto"/>
        <w:rPr>
          <w:rFonts w:ascii="Times New Roman" w:hAnsi="Times New Roman" w:cs="Times New Roman"/>
          <w:sz w:val="24"/>
          <w:szCs w:val="24"/>
        </w:rPr>
      </w:pPr>
    </w:p>
    <w:p w14:paraId="5C91E48A" w14:textId="77777777" w:rsidR="00081006" w:rsidRDefault="00081006" w:rsidP="00165B3C">
      <w:pPr>
        <w:pStyle w:val="ListParagraph"/>
        <w:numPr>
          <w:ilvl w:val="0"/>
          <w:numId w:val="6"/>
        </w:numPr>
        <w:spacing w:after="240" w:line="480" w:lineRule="auto"/>
        <w:contextualSpacing w:val="0"/>
        <w:rPr>
          <w:rFonts w:ascii="Times New Roman" w:eastAsia="Times New Roman" w:hAnsi="Times New Roman" w:cs="Times New Roman"/>
          <w:b/>
          <w:bCs/>
          <w:sz w:val="24"/>
          <w:szCs w:val="20"/>
        </w:rPr>
        <w:sectPr w:rsidR="00081006">
          <w:headerReference w:type="default" r:id="rId253"/>
          <w:footerReference w:type="default" r:id="rId254"/>
          <w:pgSz w:w="12240" w:h="15840"/>
          <w:pgMar w:top="1440" w:right="1440" w:bottom="1440" w:left="1440" w:header="720" w:footer="720" w:gutter="0"/>
          <w:cols w:space="720"/>
          <w:docGrid w:linePitch="360"/>
        </w:sectPr>
      </w:pPr>
    </w:p>
    <w:p w14:paraId="1A42AB70" w14:textId="75EA5F6D" w:rsidR="000F6845" w:rsidRPr="00081006" w:rsidRDefault="00AD2BC0" w:rsidP="00081006">
      <w:pPr>
        <w:spacing w:after="240" w:line="480" w:lineRule="auto"/>
        <w:rPr>
          <w:rFonts w:ascii="Times New Roman" w:hAnsi="Times New Roman"/>
          <w:b/>
          <w:sz w:val="24"/>
          <w:szCs w:val="24"/>
        </w:rPr>
      </w:pPr>
      <w:r w:rsidRPr="00AD2BC0">
        <w:rPr>
          <w:rFonts w:ascii="Times New Roman" w:hAnsi="Times New Roman"/>
          <w:b/>
          <w:sz w:val="24"/>
          <w:szCs w:val="24"/>
        </w:rPr>
        <w:lastRenderedPageBreak/>
        <w:t xml:space="preserve">Supplemental Information </w:t>
      </w:r>
      <w:r w:rsidR="00081006" w:rsidRPr="00081006">
        <w:rPr>
          <w:rFonts w:ascii="Times New Roman" w:hAnsi="Times New Roman"/>
          <w:b/>
          <w:sz w:val="24"/>
          <w:szCs w:val="24"/>
        </w:rPr>
        <w:t xml:space="preserve">2: </w:t>
      </w:r>
      <w:r w:rsidR="00DB31A8" w:rsidRPr="00081006">
        <w:rPr>
          <w:rFonts w:ascii="Times New Roman" w:eastAsia="Times New Roman" w:hAnsi="Times New Roman" w:cs="Times New Roman"/>
          <w:b/>
          <w:bCs/>
          <w:sz w:val="24"/>
          <w:szCs w:val="24"/>
        </w:rPr>
        <w:t>Parameter</w:t>
      </w:r>
      <w:r w:rsidR="001907B0" w:rsidRPr="00081006">
        <w:rPr>
          <w:rFonts w:ascii="Times New Roman" w:eastAsia="Times New Roman" w:hAnsi="Times New Roman" w:cs="Times New Roman"/>
          <w:b/>
          <w:bCs/>
          <w:sz w:val="24"/>
          <w:szCs w:val="24"/>
        </w:rPr>
        <w:t xml:space="preserve"> values</w:t>
      </w:r>
    </w:p>
    <w:p w14:paraId="38DCBDF2" w14:textId="472181FA" w:rsidR="00AB353F" w:rsidRPr="00F40121" w:rsidRDefault="00AB353F" w:rsidP="00F40121">
      <w:pPr>
        <w:pStyle w:val="ListParagraph"/>
        <w:numPr>
          <w:ilvl w:val="1"/>
          <w:numId w:val="9"/>
        </w:numPr>
        <w:spacing w:after="120" w:line="480" w:lineRule="auto"/>
        <w:contextualSpacing w:val="0"/>
        <w:rPr>
          <w:rFonts w:ascii="Times New Roman" w:hAnsi="Times New Roman" w:cs="Times New Roman"/>
          <w:i/>
          <w:iCs/>
          <w:sz w:val="24"/>
          <w:szCs w:val="24"/>
          <w:u w:val="single"/>
        </w:rPr>
      </w:pPr>
      <w:r w:rsidRPr="00F40121">
        <w:rPr>
          <w:rFonts w:ascii="Times New Roman" w:hAnsi="Times New Roman" w:cs="Times New Roman"/>
          <w:i/>
          <w:iCs/>
          <w:sz w:val="24"/>
          <w:szCs w:val="24"/>
        </w:rPr>
        <w:t xml:space="preserve"> </w:t>
      </w:r>
      <w:r w:rsidR="00A269D7" w:rsidRPr="00DC4878">
        <w:rPr>
          <w:rFonts w:ascii="Times New Roman" w:hAnsi="Times New Roman" w:cs="Times New Roman"/>
          <w:i/>
          <w:iCs/>
          <w:sz w:val="24"/>
          <w:szCs w:val="24"/>
          <w:u w:val="single"/>
        </w:rPr>
        <w:t>Input p</w:t>
      </w:r>
      <w:r w:rsidRPr="00DC4878">
        <w:rPr>
          <w:rFonts w:ascii="Times New Roman" w:hAnsi="Times New Roman" w:cs="Times New Roman"/>
          <w:i/>
          <w:iCs/>
          <w:sz w:val="24"/>
          <w:szCs w:val="24"/>
          <w:u w:val="single"/>
        </w:rPr>
        <w:t>arameters</w:t>
      </w:r>
    </w:p>
    <w:p w14:paraId="2AC01226" w14:textId="5D629D53" w:rsidR="00B73D9D" w:rsidRPr="00757DE9" w:rsidRDefault="00F76A89" w:rsidP="000C056F">
      <w:pPr>
        <w:spacing w:after="120" w:line="480" w:lineRule="auto"/>
        <w:rPr>
          <w:rFonts w:ascii="Times New Roman" w:hAnsi="Times New Roman" w:cs="Times New Roman"/>
          <w:sz w:val="24"/>
          <w:szCs w:val="24"/>
        </w:rPr>
      </w:pPr>
      <w:r w:rsidRPr="00757DE9">
        <w:rPr>
          <w:rFonts w:ascii="Times New Roman" w:hAnsi="Times New Roman" w:cs="Times New Roman"/>
          <w:sz w:val="24"/>
          <w:szCs w:val="24"/>
        </w:rPr>
        <w:t xml:space="preserve">The parameters </w:t>
      </w:r>
      <w:r w:rsidR="004D2F32" w:rsidRPr="00757DE9">
        <w:rPr>
          <w:rFonts w:ascii="Times New Roman" w:hAnsi="Times New Roman" w:cs="Times New Roman"/>
          <w:sz w:val="24"/>
          <w:szCs w:val="24"/>
        </w:rPr>
        <w:t xml:space="preserve">of the model </w:t>
      </w:r>
      <w:r w:rsidRPr="00757DE9">
        <w:rPr>
          <w:rFonts w:ascii="Times New Roman" w:hAnsi="Times New Roman" w:cs="Times New Roman"/>
          <w:sz w:val="24"/>
          <w:szCs w:val="24"/>
        </w:rPr>
        <w:t xml:space="preserve">were derived using </w:t>
      </w:r>
      <w:r w:rsidR="009B481C" w:rsidRPr="00757DE9">
        <w:rPr>
          <w:rFonts w:ascii="Times New Roman" w:hAnsi="Times New Roman" w:cs="Times New Roman"/>
          <w:sz w:val="24"/>
          <w:szCs w:val="24"/>
        </w:rPr>
        <w:t xml:space="preserve">current </w:t>
      </w:r>
      <w:r w:rsidRPr="00757DE9">
        <w:rPr>
          <w:rFonts w:ascii="Times New Roman" w:hAnsi="Times New Roman" w:cs="Times New Roman"/>
          <w:sz w:val="24"/>
          <w:szCs w:val="24"/>
        </w:rPr>
        <w:t xml:space="preserve">empirical data on </w:t>
      </w:r>
      <w:r w:rsidR="00255D53" w:rsidRPr="00757DE9">
        <w:rPr>
          <w:rFonts w:ascii="Times New Roman" w:hAnsi="Times New Roman" w:cs="Times New Roman"/>
          <w:sz w:val="24"/>
          <w:szCs w:val="24"/>
        </w:rPr>
        <w:t>HSV-1</w:t>
      </w:r>
      <w:r w:rsidRPr="00757DE9">
        <w:rPr>
          <w:rFonts w:ascii="Times New Roman" w:hAnsi="Times New Roman" w:cs="Times New Roman"/>
          <w:sz w:val="24"/>
          <w:szCs w:val="24"/>
        </w:rPr>
        <w:t xml:space="preserve"> </w:t>
      </w:r>
      <w:r w:rsidR="00E57D8A" w:rsidRPr="00757DE9">
        <w:rPr>
          <w:rFonts w:ascii="Times New Roman" w:hAnsi="Times New Roman" w:cs="Times New Roman"/>
          <w:sz w:val="24"/>
          <w:szCs w:val="24"/>
        </w:rPr>
        <w:t xml:space="preserve">natural history and </w:t>
      </w:r>
      <w:r w:rsidRPr="00757DE9">
        <w:rPr>
          <w:rFonts w:ascii="Times New Roman" w:hAnsi="Times New Roman" w:cs="Times New Roman"/>
          <w:sz w:val="24"/>
          <w:szCs w:val="24"/>
        </w:rPr>
        <w:t>epidemiology</w:t>
      </w:r>
      <w:r w:rsidR="00C8135C" w:rsidRPr="00757DE9">
        <w:rPr>
          <w:rFonts w:ascii="Times New Roman" w:hAnsi="Times New Roman" w:cs="Times New Roman"/>
          <w:sz w:val="24"/>
          <w:szCs w:val="24"/>
        </w:rPr>
        <w:t>, and</w:t>
      </w:r>
      <w:r w:rsidRPr="00757DE9">
        <w:rPr>
          <w:rFonts w:ascii="Times New Roman" w:hAnsi="Times New Roman" w:cs="Times New Roman"/>
          <w:sz w:val="24"/>
          <w:szCs w:val="24"/>
        </w:rPr>
        <w:t xml:space="preserve"> are listed in Table S1 along with their references. </w:t>
      </w:r>
      <w:r w:rsidR="00D55858" w:rsidRPr="00757DE9">
        <w:rPr>
          <w:rFonts w:ascii="Times New Roman" w:hAnsi="Times New Roman" w:cs="Times New Roman"/>
          <w:sz w:val="24"/>
          <w:szCs w:val="24"/>
        </w:rPr>
        <w:t xml:space="preserve">The </w:t>
      </w:r>
      <w:r w:rsidR="00A623E1" w:rsidRPr="00757DE9">
        <w:rPr>
          <w:rFonts w:ascii="Times New Roman" w:hAnsi="Times New Roman" w:cs="Times New Roman"/>
          <w:sz w:val="24"/>
          <w:szCs w:val="24"/>
        </w:rPr>
        <w:t xml:space="preserve">HSV-1 transmission probability </w:t>
      </w:r>
      <w:r w:rsidR="00882E7A" w:rsidRPr="00757DE9">
        <w:rPr>
          <w:rFonts w:ascii="Times New Roman" w:hAnsi="Times New Roman" w:cs="Times New Roman"/>
          <w:sz w:val="24"/>
          <w:szCs w:val="24"/>
        </w:rPr>
        <w:t xml:space="preserve">per </w:t>
      </w:r>
      <w:r w:rsidR="00255E42" w:rsidRPr="00757DE9">
        <w:rPr>
          <w:rFonts w:ascii="Times New Roman" w:hAnsi="Times New Roman" w:cs="Times New Roman"/>
          <w:sz w:val="24"/>
          <w:szCs w:val="24"/>
        </w:rPr>
        <w:t xml:space="preserve">oral </w:t>
      </w:r>
      <w:r w:rsidR="002A7AA2" w:rsidRPr="00757DE9">
        <w:rPr>
          <w:rFonts w:ascii="Times New Roman" w:hAnsi="Times New Roman" w:cs="Times New Roman"/>
          <w:sz w:val="24"/>
          <w:szCs w:val="24"/>
        </w:rPr>
        <w:t xml:space="preserve">sex </w:t>
      </w:r>
      <w:r w:rsidR="00406548">
        <w:rPr>
          <w:rFonts w:ascii="Times New Roman" w:hAnsi="Times New Roman" w:cs="Times New Roman"/>
          <w:sz w:val="24"/>
          <w:szCs w:val="24"/>
        </w:rPr>
        <w:t xml:space="preserve">act </w:t>
      </w:r>
      <w:r w:rsidR="00255E42" w:rsidRPr="00757DE9">
        <w:rPr>
          <w:rFonts w:ascii="Times New Roman" w:hAnsi="Times New Roman" w:cs="Times New Roman"/>
          <w:sz w:val="24"/>
          <w:szCs w:val="24"/>
        </w:rPr>
        <w:t xml:space="preserve">or </w:t>
      </w:r>
      <w:r w:rsidR="002A7AA2" w:rsidRPr="00757DE9">
        <w:rPr>
          <w:rFonts w:ascii="Times New Roman" w:hAnsi="Times New Roman" w:cs="Times New Roman"/>
          <w:sz w:val="24"/>
          <w:szCs w:val="24"/>
        </w:rPr>
        <w:t xml:space="preserve">sexual </w:t>
      </w:r>
      <w:r w:rsidR="00255E42" w:rsidRPr="00757DE9">
        <w:rPr>
          <w:rFonts w:ascii="Times New Roman" w:hAnsi="Times New Roman" w:cs="Times New Roman"/>
          <w:sz w:val="24"/>
          <w:szCs w:val="24"/>
        </w:rPr>
        <w:t xml:space="preserve">intercourse </w:t>
      </w:r>
      <w:r w:rsidR="00882E7A" w:rsidRPr="00757DE9">
        <w:rPr>
          <w:rFonts w:ascii="Times New Roman" w:hAnsi="Times New Roman" w:cs="Times New Roman"/>
          <w:sz w:val="24"/>
          <w:szCs w:val="24"/>
        </w:rPr>
        <w:t xml:space="preserve">act </w:t>
      </w:r>
      <w:r w:rsidR="00D55858" w:rsidRPr="00757DE9">
        <w:rPr>
          <w:rFonts w:ascii="Times New Roman" w:hAnsi="Times New Roman" w:cs="Times New Roman"/>
          <w:sz w:val="24"/>
          <w:szCs w:val="24"/>
        </w:rPr>
        <w:t xml:space="preserve">was </w:t>
      </w:r>
      <w:r w:rsidR="00404759" w:rsidRPr="00757DE9">
        <w:rPr>
          <w:rFonts w:ascii="Times New Roman" w:hAnsi="Times New Roman" w:cs="Times New Roman"/>
          <w:sz w:val="24"/>
          <w:szCs w:val="24"/>
        </w:rPr>
        <w:t>assumed to be equal</w:t>
      </w:r>
      <w:r w:rsidR="00D55858" w:rsidRPr="00757DE9">
        <w:rPr>
          <w:rFonts w:ascii="Times New Roman" w:hAnsi="Times New Roman" w:cs="Times New Roman"/>
          <w:sz w:val="24"/>
          <w:szCs w:val="24"/>
        </w:rPr>
        <w:t xml:space="preserve"> </w:t>
      </w:r>
      <w:r w:rsidR="00C240CD" w:rsidRPr="00757DE9">
        <w:rPr>
          <w:rFonts w:ascii="Times New Roman" w:hAnsi="Times New Roman" w:cs="Times New Roman"/>
          <w:sz w:val="24"/>
          <w:szCs w:val="24"/>
        </w:rPr>
        <w:t xml:space="preserve">to </w:t>
      </w:r>
      <w:r w:rsidR="00D55858" w:rsidRPr="00757DE9">
        <w:rPr>
          <w:rFonts w:ascii="Times New Roman" w:hAnsi="Times New Roman" w:cs="Times New Roman"/>
          <w:sz w:val="24"/>
          <w:szCs w:val="24"/>
        </w:rPr>
        <w:t>that of HSV</w:t>
      </w:r>
      <w:r w:rsidR="00CD40C2" w:rsidRPr="00757DE9">
        <w:rPr>
          <w:rFonts w:ascii="Times New Roman" w:hAnsi="Times New Roman" w:cs="Times New Roman"/>
          <w:sz w:val="24"/>
          <w:szCs w:val="24"/>
        </w:rPr>
        <w:t>-</w:t>
      </w:r>
      <w:r w:rsidR="00D55858" w:rsidRPr="00757DE9">
        <w:rPr>
          <w:rFonts w:ascii="Times New Roman" w:hAnsi="Times New Roman" w:cs="Times New Roman"/>
          <w:sz w:val="24"/>
          <w:szCs w:val="24"/>
        </w:rPr>
        <w:t>2</w:t>
      </w:r>
      <w:r w:rsidR="00863047" w:rsidRPr="00757DE9">
        <w:rPr>
          <w:rFonts w:ascii="Times New Roman" w:hAnsi="Times New Roman" w:cs="Times New Roman"/>
          <w:sz w:val="24"/>
          <w:szCs w:val="24"/>
        </w:rPr>
        <w:t xml:space="preserve"> </w:t>
      </w:r>
      <w:r w:rsidR="00BC05BD">
        <w:rPr>
          <w:rFonts w:ascii="Times New Roman" w:hAnsi="Times New Roman" w:cs="Times New Roman"/>
          <w:sz w:val="24"/>
          <w:szCs w:val="24"/>
        </w:rPr>
        <w:t xml:space="preserve">for sexual intercourse </w:t>
      </w:r>
      <w:r w:rsidR="00863047" w:rsidRPr="00757DE9">
        <w:rPr>
          <w:rFonts w:ascii="Times New Roman" w:hAnsi="Times New Roman" w:cs="Times New Roman"/>
          <w:sz w:val="24"/>
          <w:szCs w:val="24"/>
        </w:rPr>
        <w:fldChar w:fldCharType="begin"/>
      </w:r>
      <w:r w:rsidR="007D6E0A">
        <w:rPr>
          <w:rFonts w:ascii="Times New Roman" w:hAnsi="Times New Roman" w:cs="Times New Roman"/>
          <w:sz w:val="24"/>
          <w:szCs w:val="24"/>
        </w:rPr>
        <w:instrText xml:space="preserve"> ADDIN EN.CITE &lt;EndNote&gt;&lt;Cite&gt;&lt;Author&gt;Abu-Raddad&lt;/Author&gt;&lt;Year&gt;2008&lt;/Year&gt;&lt;RecNum&gt;4&lt;/RecNum&gt;&lt;DisplayText&gt;(17, 18)&lt;/DisplayText&gt;&lt;record&gt;&lt;rec-number&gt;4&lt;/rec-number&gt;&lt;foreign-keys&gt;&lt;key app="EN" db-id="9fpedt5toxxdtfex2pqp0pzwxdd9vzp5zstv" timestamp="0"&gt;4&lt;/key&gt;&lt;/foreign-keys&gt;&lt;ref-type name="Journal Article"&gt;17&lt;/ref-type&gt;&lt;contributors&gt;&lt;authors&gt;&lt;author&gt;Abu-Raddad, Laith J&lt;/author&gt;&lt;author&gt;Magaret, Amalia S&lt;/author&gt;&lt;author&gt;Celum, Connie&lt;/author&gt;&lt;author&gt;Wald, Anna&lt;/author&gt;&lt;author&gt;Longini Jr, Ira M&lt;/author&gt;&lt;author&gt;Self, Steven G&lt;/author&gt;&lt;author&gt;Corey, Lawrence&lt;/author&gt;&lt;/authors&gt;&lt;/contributors&gt;&lt;titles&gt;&lt;title&gt;Genital herpes has played a more important role than any other sexually transmitted infection in driving HIV prevalence in Africa&lt;/title&gt;&lt;secondary-title&gt;PloS one&lt;/secondary-title&gt;&lt;/titles&gt;&lt;pages&gt;e2230&lt;/pages&gt;&lt;volume&gt;3&lt;/volume&gt;&lt;number&gt;5&lt;/number&gt;&lt;dates&gt;&lt;year&gt;2008&lt;/year&gt;&lt;/dates&gt;&lt;isbn&gt;1932-6203&lt;/isbn&gt;&lt;urls&gt;&lt;/urls&gt;&lt;/record&gt;&lt;/Cite&gt;&lt;Cite ExcludeAuth="1" ExcludeYear="1"&gt;&lt;RecNum&gt;36&lt;/RecNum&gt;&lt;record&gt;&lt;rec-number&gt;36&lt;/rec-number&gt;&lt;foreign-keys&gt;&lt;key app="EN" db-id="9fpedt5toxxdtfex2pqp0pzwxdd9vzp5zstv" timestamp="0"&gt;36&lt;/key&gt;&lt;/foreign-keys&gt;&lt;ref-type name="Report"&gt;27&lt;/ref-type&gt;&lt;contributors&gt;&lt;/contributors&gt;&lt;titles&gt;&lt;title&gt;STD Statistics. https://srconstantin.wordpress.com/2015/04/30/std-statistics/&lt;/title&gt;&lt;/titles&gt;&lt;dates&gt;&lt;/dates&gt;&lt;urls&gt;&lt;/urls&gt;&lt;/record&gt;&lt;/Cite&gt;&lt;/EndNote&gt;</w:instrText>
      </w:r>
      <w:r w:rsidR="00863047" w:rsidRPr="00757DE9">
        <w:rPr>
          <w:rFonts w:ascii="Times New Roman" w:hAnsi="Times New Roman" w:cs="Times New Roman"/>
          <w:sz w:val="24"/>
          <w:szCs w:val="24"/>
        </w:rPr>
        <w:fldChar w:fldCharType="separate"/>
      </w:r>
      <w:r w:rsidR="002C16A8">
        <w:rPr>
          <w:rFonts w:ascii="Times New Roman" w:hAnsi="Times New Roman" w:cs="Times New Roman"/>
          <w:noProof/>
          <w:sz w:val="24"/>
          <w:szCs w:val="24"/>
        </w:rPr>
        <w:t>(</w:t>
      </w:r>
      <w:hyperlink w:anchor="_ENREF_17" w:tooltip="Abu-Raddad, 2008 #4" w:history="1">
        <w:r w:rsidR="000C056F">
          <w:rPr>
            <w:rFonts w:ascii="Times New Roman" w:hAnsi="Times New Roman" w:cs="Times New Roman"/>
            <w:noProof/>
            <w:sz w:val="24"/>
            <w:szCs w:val="24"/>
          </w:rPr>
          <w:t>17</w:t>
        </w:r>
      </w:hyperlink>
      <w:r w:rsidR="002C16A8">
        <w:rPr>
          <w:rFonts w:ascii="Times New Roman" w:hAnsi="Times New Roman" w:cs="Times New Roman"/>
          <w:noProof/>
          <w:sz w:val="24"/>
          <w:szCs w:val="24"/>
        </w:rPr>
        <w:t xml:space="preserve">, </w:t>
      </w:r>
      <w:hyperlink w:anchor="_ENREF_18" w:tooltip=",  #36" w:history="1">
        <w:r w:rsidR="000C056F">
          <w:rPr>
            <w:rFonts w:ascii="Times New Roman" w:hAnsi="Times New Roman" w:cs="Times New Roman"/>
            <w:noProof/>
            <w:sz w:val="24"/>
            <w:szCs w:val="24"/>
          </w:rPr>
          <w:t>18</w:t>
        </w:r>
      </w:hyperlink>
      <w:r w:rsidR="002C16A8">
        <w:rPr>
          <w:rFonts w:ascii="Times New Roman" w:hAnsi="Times New Roman" w:cs="Times New Roman"/>
          <w:noProof/>
          <w:sz w:val="24"/>
          <w:szCs w:val="24"/>
        </w:rPr>
        <w:t>)</w:t>
      </w:r>
      <w:r w:rsidR="00863047" w:rsidRPr="00757DE9">
        <w:rPr>
          <w:rFonts w:ascii="Times New Roman" w:hAnsi="Times New Roman" w:cs="Times New Roman"/>
          <w:sz w:val="24"/>
          <w:szCs w:val="24"/>
        </w:rPr>
        <w:fldChar w:fldCharType="end"/>
      </w:r>
      <w:r w:rsidR="00D55858" w:rsidRPr="00757DE9">
        <w:rPr>
          <w:rFonts w:ascii="Times New Roman" w:hAnsi="Times New Roman" w:cs="Times New Roman"/>
          <w:sz w:val="24"/>
          <w:szCs w:val="24"/>
        </w:rPr>
        <w:t>.</w:t>
      </w:r>
      <w:r w:rsidR="00406548">
        <w:rPr>
          <w:rFonts w:ascii="Times New Roman" w:hAnsi="Times New Roman" w:cs="Times New Roman"/>
          <w:sz w:val="24"/>
          <w:szCs w:val="24"/>
        </w:rPr>
        <w:t xml:space="preserve"> This assumption, however, is of</w:t>
      </w:r>
      <w:r w:rsidR="00BC05BD">
        <w:rPr>
          <w:rFonts w:ascii="Times New Roman" w:hAnsi="Times New Roman" w:cs="Times New Roman"/>
          <w:sz w:val="24"/>
          <w:szCs w:val="24"/>
        </w:rPr>
        <w:t xml:space="preserve"> no consequence </w:t>
      </w:r>
      <w:r w:rsidR="00386407">
        <w:rPr>
          <w:rFonts w:ascii="Times New Roman" w:hAnsi="Times New Roman" w:cs="Times New Roman"/>
          <w:sz w:val="24"/>
          <w:szCs w:val="24"/>
        </w:rPr>
        <w:t xml:space="preserve">for the case of the oral sex component, </w:t>
      </w:r>
      <w:r w:rsidR="00BC05BD">
        <w:rPr>
          <w:rFonts w:ascii="Times New Roman" w:hAnsi="Times New Roman" w:cs="Times New Roman"/>
          <w:sz w:val="24"/>
          <w:szCs w:val="24"/>
        </w:rPr>
        <w:t xml:space="preserve">as </w:t>
      </w:r>
      <w:r w:rsidR="00406548">
        <w:rPr>
          <w:rFonts w:ascii="Times New Roman" w:hAnsi="Times New Roman" w:cs="Times New Roman"/>
          <w:sz w:val="24"/>
          <w:szCs w:val="24"/>
        </w:rPr>
        <w:t xml:space="preserve">any </w:t>
      </w:r>
      <w:r w:rsidR="00BC05BD">
        <w:rPr>
          <w:rFonts w:ascii="Times New Roman" w:hAnsi="Times New Roman" w:cs="Times New Roman"/>
          <w:sz w:val="24"/>
          <w:szCs w:val="24"/>
        </w:rPr>
        <w:t xml:space="preserve">difference in the transmission probability is effectively captured </w:t>
      </w:r>
      <w:r w:rsidR="00406548">
        <w:rPr>
          <w:rFonts w:ascii="Times New Roman" w:hAnsi="Times New Roman" w:cs="Times New Roman"/>
          <w:sz w:val="24"/>
          <w:szCs w:val="24"/>
        </w:rPr>
        <w:t>(</w:t>
      </w:r>
      <w:r w:rsidR="00BC05BD">
        <w:rPr>
          <w:rFonts w:ascii="Times New Roman" w:hAnsi="Times New Roman" w:cs="Times New Roman"/>
          <w:sz w:val="24"/>
          <w:szCs w:val="24"/>
        </w:rPr>
        <w:t>through model fitting</w:t>
      </w:r>
      <w:r w:rsidR="00406548">
        <w:rPr>
          <w:rFonts w:ascii="Times New Roman" w:hAnsi="Times New Roman" w:cs="Times New Roman"/>
          <w:sz w:val="24"/>
          <w:szCs w:val="24"/>
        </w:rPr>
        <w:t>)</w:t>
      </w:r>
      <w:r w:rsidR="00BC05BD">
        <w:rPr>
          <w:rFonts w:ascii="Times New Roman" w:hAnsi="Times New Roman" w:cs="Times New Roman"/>
          <w:sz w:val="24"/>
          <w:szCs w:val="24"/>
        </w:rPr>
        <w:t xml:space="preserve"> by the partner change rates.  </w:t>
      </w:r>
      <w:r w:rsidR="00B73D9D" w:rsidRPr="00757DE9">
        <w:rPr>
          <w:rFonts w:ascii="Times New Roman" w:hAnsi="Times New Roman" w:cs="Times New Roman"/>
          <w:sz w:val="24"/>
          <w:szCs w:val="24"/>
        </w:rPr>
        <w:t xml:space="preserve"> </w:t>
      </w:r>
    </w:p>
    <w:p w14:paraId="68E13F82" w14:textId="3C748153" w:rsidR="0026457E" w:rsidRPr="00757DE9" w:rsidRDefault="0004063F" w:rsidP="000C056F">
      <w:pPr>
        <w:spacing w:after="0" w:line="480" w:lineRule="auto"/>
        <w:rPr>
          <w:rFonts w:ascii="Times New Roman" w:hAnsi="Times New Roman" w:cs="Times New Roman"/>
          <w:sz w:val="24"/>
          <w:szCs w:val="24"/>
        </w:rPr>
      </w:pPr>
      <w:r w:rsidRPr="00757DE9">
        <w:rPr>
          <w:rFonts w:ascii="Times New Roman" w:hAnsi="Times New Roman" w:cs="Times New Roman"/>
          <w:sz w:val="24"/>
          <w:szCs w:val="24"/>
        </w:rPr>
        <w:t>O</w:t>
      </w:r>
      <w:r w:rsidR="00F83C82" w:rsidRPr="00757DE9">
        <w:rPr>
          <w:rFonts w:ascii="Times New Roman" w:hAnsi="Times New Roman" w:cs="Times New Roman"/>
          <w:sz w:val="24"/>
          <w:szCs w:val="24"/>
        </w:rPr>
        <w:t xml:space="preserve">ral HSV-1 shedding frequency </w:t>
      </w:r>
      <w:r w:rsidRPr="00757DE9">
        <w:rPr>
          <w:rFonts w:ascii="Times New Roman" w:hAnsi="Times New Roman" w:cs="Times New Roman"/>
          <w:sz w:val="24"/>
          <w:szCs w:val="24"/>
        </w:rPr>
        <w:t>was assumed to occur</w:t>
      </w:r>
      <w:r w:rsidR="00F83C82" w:rsidRPr="00757DE9">
        <w:rPr>
          <w:rFonts w:ascii="Times New Roman" w:hAnsi="Times New Roman" w:cs="Times New Roman"/>
          <w:sz w:val="24"/>
          <w:szCs w:val="24"/>
        </w:rPr>
        <w:t xml:space="preserve"> 13.7% of the time, while genital HSV-1 shedding frequency </w:t>
      </w:r>
      <w:r w:rsidR="00810238" w:rsidRPr="00757DE9">
        <w:rPr>
          <w:rFonts w:ascii="Times New Roman" w:hAnsi="Times New Roman" w:cs="Times New Roman"/>
          <w:sz w:val="24"/>
          <w:szCs w:val="24"/>
        </w:rPr>
        <w:t xml:space="preserve">was assumed </w:t>
      </w:r>
      <w:r w:rsidR="007960DE" w:rsidRPr="00757DE9">
        <w:rPr>
          <w:rFonts w:ascii="Times New Roman" w:hAnsi="Times New Roman" w:cs="Times New Roman"/>
          <w:sz w:val="24"/>
          <w:szCs w:val="24"/>
        </w:rPr>
        <w:t>to occur</w:t>
      </w:r>
      <w:r w:rsidR="00F83C82" w:rsidRPr="00757DE9">
        <w:rPr>
          <w:rFonts w:ascii="Times New Roman" w:hAnsi="Times New Roman" w:cs="Times New Roman"/>
          <w:sz w:val="24"/>
          <w:szCs w:val="24"/>
        </w:rPr>
        <w:t xml:space="preserve"> 1</w:t>
      </w:r>
      <w:r w:rsidR="007D31FD" w:rsidRPr="00757DE9">
        <w:rPr>
          <w:rFonts w:ascii="Times New Roman" w:hAnsi="Times New Roman" w:cs="Times New Roman"/>
          <w:sz w:val="24"/>
          <w:szCs w:val="24"/>
        </w:rPr>
        <w:t>.5</w:t>
      </w:r>
      <w:r w:rsidR="00F83C82" w:rsidRPr="00757DE9">
        <w:rPr>
          <w:rFonts w:ascii="Times New Roman" w:hAnsi="Times New Roman" w:cs="Times New Roman"/>
          <w:sz w:val="24"/>
          <w:szCs w:val="24"/>
        </w:rPr>
        <w:t>%</w:t>
      </w:r>
      <w:r w:rsidR="00AB0AD2" w:rsidRPr="00757DE9">
        <w:rPr>
          <w:rFonts w:ascii="Times New Roman" w:hAnsi="Times New Roman" w:cs="Times New Roman"/>
          <w:sz w:val="24"/>
          <w:szCs w:val="24"/>
        </w:rPr>
        <w:t xml:space="preserve"> of the time</w:t>
      </w:r>
      <w:r w:rsidR="00F83C82" w:rsidRPr="00757DE9">
        <w:rPr>
          <w:rFonts w:ascii="Times New Roman" w:hAnsi="Times New Roman" w:cs="Times New Roman"/>
          <w:sz w:val="24"/>
          <w:szCs w:val="24"/>
        </w:rPr>
        <w:t xml:space="preserve">. These </w:t>
      </w:r>
      <w:r w:rsidR="00437309" w:rsidRPr="00757DE9">
        <w:rPr>
          <w:rFonts w:ascii="Times New Roman" w:hAnsi="Times New Roman" w:cs="Times New Roman"/>
          <w:sz w:val="24"/>
          <w:szCs w:val="24"/>
        </w:rPr>
        <w:t xml:space="preserve">parameters </w:t>
      </w:r>
      <w:r w:rsidR="0014121D" w:rsidRPr="00757DE9">
        <w:rPr>
          <w:rFonts w:ascii="Times New Roman" w:hAnsi="Times New Roman" w:cs="Times New Roman"/>
          <w:sz w:val="24"/>
          <w:szCs w:val="24"/>
        </w:rPr>
        <w:t>w</w:t>
      </w:r>
      <w:r w:rsidR="00F83C82" w:rsidRPr="00757DE9">
        <w:rPr>
          <w:rFonts w:ascii="Times New Roman" w:hAnsi="Times New Roman" w:cs="Times New Roman"/>
          <w:sz w:val="24"/>
          <w:szCs w:val="24"/>
        </w:rPr>
        <w:t>ere</w:t>
      </w:r>
      <w:r w:rsidR="0014121D" w:rsidRPr="00757DE9">
        <w:rPr>
          <w:rFonts w:ascii="Times New Roman" w:hAnsi="Times New Roman" w:cs="Times New Roman"/>
          <w:sz w:val="24"/>
          <w:szCs w:val="24"/>
        </w:rPr>
        <w:t xml:space="preserve"> based on direct measurement from prospective cohort</w:t>
      </w:r>
      <w:r w:rsidR="00B337A0" w:rsidRPr="00757DE9">
        <w:rPr>
          <w:rFonts w:ascii="Times New Roman" w:hAnsi="Times New Roman" w:cs="Times New Roman"/>
          <w:sz w:val="24"/>
          <w:szCs w:val="24"/>
        </w:rPr>
        <w:t xml:space="preserve"> studies</w:t>
      </w:r>
      <w:r w:rsidR="00863047" w:rsidRPr="00757DE9">
        <w:rPr>
          <w:rFonts w:ascii="Times New Roman" w:hAnsi="Times New Roman" w:cs="Times New Roman"/>
          <w:sz w:val="24"/>
          <w:szCs w:val="24"/>
        </w:rPr>
        <w:t xml:space="preserve"> </w:t>
      </w:r>
      <w:r w:rsidR="00863047" w:rsidRPr="00757DE9">
        <w:rPr>
          <w:rFonts w:ascii="Times New Roman" w:hAnsi="Times New Roman" w:cs="Times New Roman"/>
          <w:sz w:val="24"/>
          <w:szCs w:val="24"/>
        </w:rPr>
        <w:fldChar w:fldCharType="begin">
          <w:fldData xml:space="preserve">PEVuZE5vdGU+PENpdGUgRXhjbHVkZVllYXI9IjEiPjxBdXRob3I+UmFtY2hhbmRhbmk8L0F1dGhv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</w:fldData>
        </w:fldChar>
      </w:r>
      <w:r w:rsidR="007D6E0A">
        <w:rPr>
          <w:rFonts w:ascii="Times New Roman" w:hAnsi="Times New Roman" w:cs="Times New Roman"/>
          <w:sz w:val="24"/>
          <w:szCs w:val="24"/>
        </w:rPr>
        <w:instrText xml:space="preserve"> ADDIN EN.CITE </w:instrText>
      </w:r>
      <w:r w:rsidR="007D6E0A">
        <w:rPr>
          <w:rFonts w:ascii="Times New Roman" w:hAnsi="Times New Roman" w:cs="Times New Roman"/>
          <w:sz w:val="24"/>
          <w:szCs w:val="24"/>
        </w:rPr>
        <w:fldChar w:fldCharType="begin">
          <w:fldData xml:space="preserve">PEVuZE5vdGU+PENpdGUgRXhjbHVkZVllYXI9IjEiPjxBdXRob3I+UmFtY2hhbmRhbmk8L0F1dGhv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</w:fldData>
        </w:fldChar>
      </w:r>
      <w:r w:rsidR="007D6E0A">
        <w:rPr>
          <w:rFonts w:ascii="Times New Roman" w:hAnsi="Times New Roman" w:cs="Times New Roman"/>
          <w:sz w:val="24"/>
          <w:szCs w:val="24"/>
        </w:rPr>
        <w:instrText xml:space="preserve"> ADDIN EN.CITE.DATA </w:instrText>
      </w:r>
      <w:r w:rsidR="007D6E0A">
        <w:rPr>
          <w:rFonts w:ascii="Times New Roman" w:hAnsi="Times New Roman" w:cs="Times New Roman"/>
          <w:sz w:val="24"/>
          <w:szCs w:val="24"/>
        </w:rPr>
      </w:r>
      <w:r w:rsidR="007D6E0A">
        <w:rPr>
          <w:rFonts w:ascii="Times New Roman" w:hAnsi="Times New Roman" w:cs="Times New Roman"/>
          <w:sz w:val="24"/>
          <w:szCs w:val="24"/>
        </w:rPr>
        <w:fldChar w:fldCharType="end"/>
      </w:r>
      <w:r w:rsidR="00863047" w:rsidRPr="00757DE9">
        <w:rPr>
          <w:rFonts w:ascii="Times New Roman" w:hAnsi="Times New Roman" w:cs="Times New Roman"/>
          <w:sz w:val="24"/>
          <w:szCs w:val="24"/>
        </w:rPr>
        <w:fldChar w:fldCharType="separate"/>
      </w:r>
      <w:r w:rsidR="002C16A8">
        <w:rPr>
          <w:rFonts w:ascii="Times New Roman" w:hAnsi="Times New Roman" w:cs="Times New Roman"/>
          <w:noProof/>
          <w:sz w:val="24"/>
          <w:szCs w:val="24"/>
        </w:rPr>
        <w:t>(</w:t>
      </w:r>
      <w:hyperlink w:anchor="_ENREF_19" w:tooltip="Ramchandani, 2016 #23" w:history="1">
        <w:r w:rsidR="000C056F">
          <w:rPr>
            <w:rFonts w:ascii="Times New Roman" w:hAnsi="Times New Roman" w:cs="Times New Roman"/>
            <w:noProof/>
            <w:sz w:val="24"/>
            <w:szCs w:val="24"/>
          </w:rPr>
          <w:t>19-21</w:t>
        </w:r>
      </w:hyperlink>
      <w:r w:rsidR="002C16A8">
        <w:rPr>
          <w:rFonts w:ascii="Times New Roman" w:hAnsi="Times New Roman" w:cs="Times New Roman"/>
          <w:noProof/>
          <w:sz w:val="24"/>
          <w:szCs w:val="24"/>
        </w:rPr>
        <w:t>)</w:t>
      </w:r>
      <w:r w:rsidR="00863047" w:rsidRPr="00757DE9">
        <w:rPr>
          <w:rFonts w:ascii="Times New Roman" w:hAnsi="Times New Roman" w:cs="Times New Roman"/>
          <w:sz w:val="24"/>
          <w:szCs w:val="24"/>
        </w:rPr>
        <w:fldChar w:fldCharType="end"/>
      </w:r>
      <w:r w:rsidR="0014121D" w:rsidRPr="00757DE9">
        <w:rPr>
          <w:rFonts w:ascii="Times New Roman" w:hAnsi="Times New Roman" w:cs="Times New Roman"/>
          <w:sz w:val="24"/>
          <w:szCs w:val="24"/>
        </w:rPr>
        <w:t xml:space="preserve">. </w:t>
      </w:r>
      <w:r w:rsidR="0053606D" w:rsidRPr="00757DE9">
        <w:rPr>
          <w:rFonts w:ascii="Times New Roman" w:hAnsi="Times New Roman" w:cs="Times New Roman"/>
          <w:sz w:val="24"/>
          <w:szCs w:val="24"/>
        </w:rPr>
        <w:t>Moreover, o</w:t>
      </w:r>
      <w:r w:rsidR="00077578" w:rsidRPr="00757DE9">
        <w:rPr>
          <w:rFonts w:ascii="Times New Roman" w:hAnsi="Times New Roman" w:cs="Times New Roman"/>
          <w:sz w:val="24"/>
          <w:szCs w:val="24"/>
        </w:rPr>
        <w:t xml:space="preserve">ral and genital HSV-1 shedding </w:t>
      </w:r>
      <w:r w:rsidR="0053606D" w:rsidRPr="00757DE9">
        <w:rPr>
          <w:rFonts w:ascii="Times New Roman" w:hAnsi="Times New Roman" w:cs="Times New Roman"/>
          <w:sz w:val="24"/>
          <w:szCs w:val="24"/>
        </w:rPr>
        <w:t xml:space="preserve">was assumed to </w:t>
      </w:r>
      <w:r w:rsidR="0026457E" w:rsidRPr="00757DE9">
        <w:rPr>
          <w:rFonts w:ascii="Times New Roman" w:hAnsi="Times New Roman" w:cs="Times New Roman"/>
          <w:sz w:val="24"/>
          <w:szCs w:val="24"/>
        </w:rPr>
        <w:t xml:space="preserve">occur </w:t>
      </w:r>
      <w:r w:rsidR="0053606D" w:rsidRPr="00757DE9">
        <w:rPr>
          <w:rFonts w:ascii="Times New Roman" w:hAnsi="Times New Roman" w:cs="Times New Roman"/>
          <w:sz w:val="24"/>
          <w:szCs w:val="24"/>
        </w:rPr>
        <w:t>through</w:t>
      </w:r>
      <w:r w:rsidR="0026457E" w:rsidRPr="00757DE9">
        <w:rPr>
          <w:rFonts w:ascii="Times New Roman" w:hAnsi="Times New Roman" w:cs="Times New Roman"/>
          <w:sz w:val="24"/>
          <w:szCs w:val="24"/>
        </w:rPr>
        <w:t xml:space="preserve"> </w:t>
      </w:r>
      <w:r w:rsidR="00647605" w:rsidRPr="00757DE9">
        <w:rPr>
          <w:rFonts w:ascii="Times New Roman" w:hAnsi="Times New Roman" w:cs="Times New Roman"/>
          <w:position w:val="-12"/>
          <w:sz w:val="24"/>
          <w:szCs w:val="24"/>
        </w:rPr>
        <w:object w:dxaOrig="1120" w:dyaOrig="360" w14:anchorId="1117C9BD">
          <v:shape id="_x0000_i1149" type="#_x0000_t75" style="width:55.7pt;height:19.1pt" o:ole="">
            <v:imagedata r:id="rId255" o:title=""/>
          </v:shape>
          <o:OLEObject Type="Embed" ProgID="Equation.DSMT4" ShapeID="_x0000_i1149" DrawAspect="Content" ObjectID="_1606771506" r:id="rId256"/>
        </w:object>
      </w:r>
      <w:r w:rsidR="00647605" w:rsidRPr="00757DE9">
        <w:rPr>
          <w:rFonts w:ascii="Times New Roman" w:hAnsi="Times New Roman" w:cs="Times New Roman"/>
          <w:sz w:val="24"/>
          <w:szCs w:val="24"/>
        </w:rPr>
        <w:t xml:space="preserve"> </w:t>
      </w:r>
      <w:r w:rsidR="0026457E" w:rsidRPr="00757DE9">
        <w:rPr>
          <w:rFonts w:ascii="Times New Roman" w:hAnsi="Times New Roman" w:cs="Times New Roman"/>
          <w:sz w:val="24"/>
          <w:szCs w:val="24"/>
        </w:rPr>
        <w:t xml:space="preserve">and </w:t>
      </w:r>
      <w:r w:rsidR="00647605" w:rsidRPr="00757DE9">
        <w:rPr>
          <w:rFonts w:ascii="Times New Roman" w:hAnsi="Times New Roman" w:cs="Times New Roman"/>
          <w:position w:val="-12"/>
          <w:sz w:val="24"/>
          <w:szCs w:val="24"/>
        </w:rPr>
        <w:object w:dxaOrig="1180" w:dyaOrig="360" w14:anchorId="4D924FF9">
          <v:shape id="_x0000_i1150" type="#_x0000_t75" style="width:60.4pt;height:19.1pt" o:ole="">
            <v:imagedata r:id="rId257" o:title=""/>
          </v:shape>
          <o:OLEObject Type="Embed" ProgID="Equation.DSMT4" ShapeID="_x0000_i1150" DrawAspect="Content" ObjectID="_1606771507" r:id="rId258"/>
        </w:object>
      </w:r>
      <w:r w:rsidR="00647605" w:rsidRPr="00757DE9">
        <w:rPr>
          <w:rFonts w:ascii="Times New Roman" w:hAnsi="Times New Roman" w:cs="Times New Roman"/>
          <w:sz w:val="24"/>
          <w:szCs w:val="24"/>
        </w:rPr>
        <w:t xml:space="preserve"> </w:t>
      </w:r>
      <w:r w:rsidR="00077578" w:rsidRPr="00757DE9">
        <w:rPr>
          <w:rFonts w:ascii="Times New Roman" w:hAnsi="Times New Roman" w:cs="Times New Roman"/>
          <w:sz w:val="24"/>
          <w:szCs w:val="24"/>
        </w:rPr>
        <w:t xml:space="preserve">reactivations per year, with each </w:t>
      </w:r>
      <w:r w:rsidR="00332E81" w:rsidRPr="00757DE9">
        <w:rPr>
          <w:rFonts w:ascii="Times New Roman" w:hAnsi="Times New Roman" w:cs="Times New Roman"/>
          <w:sz w:val="24"/>
          <w:szCs w:val="24"/>
        </w:rPr>
        <w:t xml:space="preserve">complete </w:t>
      </w:r>
      <w:r w:rsidR="00C75361" w:rsidRPr="00757DE9">
        <w:rPr>
          <w:rFonts w:ascii="Times New Roman" w:hAnsi="Times New Roman" w:cs="Times New Roman"/>
          <w:sz w:val="24"/>
          <w:szCs w:val="24"/>
        </w:rPr>
        <w:t xml:space="preserve">oral and </w:t>
      </w:r>
      <w:r w:rsidR="00F9318D" w:rsidRPr="00757DE9">
        <w:rPr>
          <w:rFonts w:ascii="Times New Roman" w:hAnsi="Times New Roman" w:cs="Times New Roman"/>
          <w:sz w:val="24"/>
          <w:szCs w:val="24"/>
        </w:rPr>
        <w:t>genital</w:t>
      </w:r>
      <w:r w:rsidR="00C75361" w:rsidRPr="00757DE9">
        <w:rPr>
          <w:rFonts w:ascii="Times New Roman" w:hAnsi="Times New Roman" w:cs="Times New Roman"/>
          <w:sz w:val="24"/>
          <w:szCs w:val="24"/>
        </w:rPr>
        <w:t xml:space="preserve"> </w:t>
      </w:r>
      <w:r w:rsidR="00077578" w:rsidRPr="00757DE9">
        <w:rPr>
          <w:rFonts w:ascii="Times New Roman" w:hAnsi="Times New Roman" w:cs="Times New Roman"/>
          <w:sz w:val="24"/>
          <w:szCs w:val="24"/>
        </w:rPr>
        <w:t xml:space="preserve">cycle </w:t>
      </w:r>
      <w:r w:rsidR="00BC0FC0" w:rsidRPr="00757DE9">
        <w:rPr>
          <w:rFonts w:ascii="Times New Roman" w:hAnsi="Times New Roman" w:cs="Times New Roman"/>
          <w:sz w:val="24"/>
          <w:szCs w:val="24"/>
        </w:rPr>
        <w:t>(</w:t>
      </w:r>
      <w:r w:rsidR="00077578" w:rsidRPr="00757DE9">
        <w:rPr>
          <w:rFonts w:ascii="Times New Roman" w:hAnsi="Times New Roman" w:cs="Times New Roman"/>
          <w:sz w:val="24"/>
          <w:szCs w:val="24"/>
        </w:rPr>
        <w:t>of reactivation and latency</w:t>
      </w:r>
      <w:r w:rsidR="00BC0FC0" w:rsidRPr="00757DE9">
        <w:rPr>
          <w:rFonts w:ascii="Times New Roman" w:hAnsi="Times New Roman" w:cs="Times New Roman"/>
          <w:sz w:val="24"/>
          <w:szCs w:val="24"/>
        </w:rPr>
        <w:t>)</w:t>
      </w:r>
      <w:r w:rsidR="00077578" w:rsidRPr="00757DE9">
        <w:rPr>
          <w:rFonts w:ascii="Times New Roman" w:hAnsi="Times New Roman" w:cs="Times New Roman"/>
          <w:sz w:val="24"/>
          <w:szCs w:val="24"/>
        </w:rPr>
        <w:t xml:space="preserve"> lasting</w:t>
      </w:r>
      <w:r w:rsidR="0026457E" w:rsidRPr="00757DE9">
        <w:rPr>
          <w:rFonts w:ascii="Times New Roman" w:hAnsi="Times New Roman" w:cs="Times New Roman"/>
          <w:sz w:val="24"/>
          <w:szCs w:val="24"/>
        </w:rPr>
        <w:t xml:space="preserve"> for </w:t>
      </w:r>
      <w:r w:rsidR="00647605" w:rsidRPr="00757DE9">
        <w:rPr>
          <w:rFonts w:ascii="Times New Roman" w:hAnsi="Times New Roman" w:cs="Times New Roman"/>
          <w:position w:val="-14"/>
          <w:sz w:val="24"/>
          <w:szCs w:val="24"/>
        </w:rPr>
        <w:object w:dxaOrig="2460" w:dyaOrig="400" w14:anchorId="5605B4B1">
          <v:shape id="_x0000_i1151" type="#_x0000_t75" style="width:124.3pt;height:19.7pt" o:ole="">
            <v:imagedata r:id="rId259" o:title=""/>
          </v:shape>
          <o:OLEObject Type="Embed" ProgID="Equation.DSMT4" ShapeID="_x0000_i1151" DrawAspect="Content" ObjectID="_1606771508" r:id="rId260"/>
        </w:object>
      </w:r>
      <w:r w:rsidR="00647605" w:rsidRPr="00757DE9">
        <w:rPr>
          <w:rFonts w:ascii="Times New Roman" w:hAnsi="Times New Roman" w:cs="Times New Roman"/>
          <w:sz w:val="24"/>
          <w:szCs w:val="24"/>
        </w:rPr>
        <w:t xml:space="preserve"> </w:t>
      </w:r>
      <w:r w:rsidR="00BF7649" w:rsidRPr="00757DE9">
        <w:rPr>
          <w:rFonts w:ascii="Times New Roman" w:hAnsi="Times New Roman" w:cs="Times New Roman"/>
          <w:sz w:val="24"/>
          <w:szCs w:val="24"/>
        </w:rPr>
        <w:t>days and</w:t>
      </w:r>
      <w:r w:rsidR="0026457E" w:rsidRPr="00757DE9">
        <w:rPr>
          <w:rFonts w:ascii="Times New Roman" w:hAnsi="Times New Roman" w:cs="Times New Roman"/>
          <w:sz w:val="24"/>
          <w:szCs w:val="24"/>
        </w:rPr>
        <w:t xml:space="preserve"> </w:t>
      </w:r>
      <w:r w:rsidR="00647605" w:rsidRPr="00757DE9">
        <w:rPr>
          <w:rFonts w:ascii="Times New Roman" w:hAnsi="Times New Roman" w:cs="Times New Roman"/>
          <w:position w:val="-14"/>
          <w:sz w:val="24"/>
          <w:szCs w:val="24"/>
        </w:rPr>
        <w:object w:dxaOrig="2840" w:dyaOrig="400" w14:anchorId="3F4C5D22">
          <v:shape id="_x0000_i1152" type="#_x0000_t75" style="width:141.5pt;height:19.7pt" o:ole="">
            <v:imagedata r:id="rId261" o:title=""/>
          </v:shape>
          <o:OLEObject Type="Embed" ProgID="Equation.DSMT4" ShapeID="_x0000_i1152" DrawAspect="Content" ObjectID="_1606771509" r:id="rId262"/>
        </w:object>
      </w:r>
      <w:r w:rsidR="00647605" w:rsidRPr="00757DE9">
        <w:rPr>
          <w:rFonts w:ascii="Times New Roman" w:hAnsi="Times New Roman" w:cs="Times New Roman"/>
          <w:sz w:val="24"/>
          <w:szCs w:val="24"/>
        </w:rPr>
        <w:t xml:space="preserve"> </w:t>
      </w:r>
      <w:r w:rsidR="00BF7649" w:rsidRPr="00757DE9">
        <w:rPr>
          <w:rFonts w:ascii="Times New Roman" w:hAnsi="Times New Roman" w:cs="Times New Roman"/>
          <w:sz w:val="24"/>
          <w:szCs w:val="24"/>
        </w:rPr>
        <w:t>days</w:t>
      </w:r>
      <w:r w:rsidR="00077578" w:rsidRPr="00757DE9">
        <w:rPr>
          <w:rFonts w:ascii="Times New Roman" w:hAnsi="Times New Roman" w:cs="Times New Roman"/>
          <w:sz w:val="24"/>
          <w:szCs w:val="24"/>
        </w:rPr>
        <w:t>, respectively</w:t>
      </w:r>
      <w:r w:rsidR="00BF7649" w:rsidRPr="00757DE9">
        <w:rPr>
          <w:rFonts w:ascii="Times New Roman" w:hAnsi="Times New Roman" w:cs="Times New Roman"/>
          <w:sz w:val="24"/>
          <w:szCs w:val="24"/>
        </w:rPr>
        <w:t xml:space="preserve">. Within the cycle, the duration of latency between </w:t>
      </w:r>
      <w:r w:rsidR="00A063A2" w:rsidRPr="00757DE9">
        <w:rPr>
          <w:rFonts w:ascii="Times New Roman" w:hAnsi="Times New Roman" w:cs="Times New Roman"/>
          <w:sz w:val="24"/>
          <w:szCs w:val="24"/>
        </w:rPr>
        <w:t>two</w:t>
      </w:r>
      <w:r w:rsidR="00BF7649" w:rsidRPr="00757DE9">
        <w:rPr>
          <w:rFonts w:ascii="Times New Roman" w:hAnsi="Times New Roman" w:cs="Times New Roman"/>
          <w:sz w:val="24"/>
          <w:szCs w:val="24"/>
        </w:rPr>
        <w:t xml:space="preserve"> reactivations </w:t>
      </w:r>
      <w:r w:rsidR="00A063A2" w:rsidRPr="00757DE9">
        <w:rPr>
          <w:rFonts w:ascii="Times New Roman" w:hAnsi="Times New Roman" w:cs="Times New Roman"/>
          <w:sz w:val="24"/>
          <w:szCs w:val="24"/>
        </w:rPr>
        <w:t xml:space="preserve">is </w:t>
      </w:r>
      <w:r w:rsidR="0026457E" w:rsidRPr="00757DE9">
        <w:rPr>
          <w:rFonts w:ascii="Times New Roman" w:hAnsi="Times New Roman" w:cs="Times New Roman"/>
          <w:sz w:val="24"/>
          <w:szCs w:val="24"/>
        </w:rPr>
        <w:t>given by</w:t>
      </w:r>
    </w:p>
    <w:p w14:paraId="60D2E559" w14:textId="3FECF962" w:rsidR="00332E81" w:rsidRPr="00757DE9" w:rsidRDefault="00647605" w:rsidP="00BF7649">
      <w:pPr>
        <w:spacing w:after="0" w:line="480" w:lineRule="auto"/>
        <w:rPr>
          <w:rFonts w:ascii="Times New Roman" w:hAnsi="Times New Roman" w:cs="Times New Roman"/>
          <w:sz w:val="24"/>
          <w:szCs w:val="24"/>
        </w:rPr>
      </w:pPr>
      <w:r w:rsidRPr="00757DE9">
        <w:rPr>
          <w:rFonts w:ascii="Times New Roman" w:hAnsi="Times New Roman" w:cs="Times New Roman"/>
          <w:position w:val="-32"/>
          <w:sz w:val="24"/>
          <w:szCs w:val="24"/>
        </w:rPr>
        <w:object w:dxaOrig="2280" w:dyaOrig="760" w14:anchorId="269F2310">
          <v:shape id="_x0000_i1153" type="#_x0000_t75" style="width:115.2pt;height:38.5pt" o:ole="">
            <v:imagedata r:id="rId263" o:title=""/>
          </v:shape>
          <o:OLEObject Type="Embed" ProgID="Equation.DSMT4" ShapeID="_x0000_i1153" DrawAspect="Content" ObjectID="_1606771510" r:id="rId264"/>
        </w:object>
      </w:r>
      <w:r w:rsidRPr="00757DE9">
        <w:rPr>
          <w:rFonts w:ascii="Times New Roman" w:hAnsi="Times New Roman" w:cs="Times New Roman"/>
          <w:sz w:val="24"/>
          <w:szCs w:val="24"/>
        </w:rPr>
        <w:t xml:space="preserve"> </w:t>
      </w:r>
    </w:p>
    <w:p w14:paraId="13B9B395" w14:textId="77777777" w:rsidR="00332E81" w:rsidRPr="00757DE9" w:rsidRDefault="00BF7649" w:rsidP="00BF7649">
      <w:pPr>
        <w:spacing w:after="0" w:line="480" w:lineRule="auto"/>
        <w:rPr>
          <w:rFonts w:ascii="Times New Roman" w:hAnsi="Times New Roman" w:cs="Times New Roman"/>
          <w:sz w:val="24"/>
          <w:szCs w:val="24"/>
        </w:rPr>
      </w:pPr>
      <w:r w:rsidRPr="00757DE9">
        <w:rPr>
          <w:rFonts w:ascii="Times New Roman" w:hAnsi="Times New Roman" w:cs="Times New Roman"/>
          <w:sz w:val="24"/>
          <w:szCs w:val="24"/>
        </w:rPr>
        <w:t>and</w:t>
      </w:r>
      <w:r w:rsidR="0026457E" w:rsidRPr="00757DE9">
        <w:rPr>
          <w:rFonts w:ascii="Times New Roman" w:hAnsi="Times New Roman" w:cs="Times New Roman"/>
          <w:sz w:val="24"/>
          <w:szCs w:val="24"/>
        </w:rPr>
        <w:t xml:space="preserve"> </w:t>
      </w:r>
    </w:p>
    <w:p w14:paraId="7ABD63FB" w14:textId="29CFE786" w:rsidR="0026457E" w:rsidRPr="00757DE9" w:rsidRDefault="00647605" w:rsidP="00BF7649">
      <w:pPr>
        <w:spacing w:after="0" w:line="480" w:lineRule="auto"/>
        <w:rPr>
          <w:rFonts w:ascii="Times New Roman" w:hAnsi="Times New Roman" w:cs="Times New Roman"/>
          <w:sz w:val="24"/>
          <w:szCs w:val="24"/>
        </w:rPr>
      </w:pPr>
      <w:r w:rsidRPr="00757DE9">
        <w:rPr>
          <w:rFonts w:ascii="Times New Roman" w:hAnsi="Times New Roman" w:cs="Times New Roman"/>
          <w:position w:val="-32"/>
          <w:sz w:val="24"/>
          <w:szCs w:val="24"/>
        </w:rPr>
        <w:object w:dxaOrig="2600" w:dyaOrig="760" w14:anchorId="55BFFBD5">
          <v:shape id="_x0000_i1154" type="#_x0000_t75" style="width:128.35pt;height:38.5pt" o:ole="">
            <v:imagedata r:id="rId265" o:title=""/>
          </v:shape>
          <o:OLEObject Type="Embed" ProgID="Equation.DSMT4" ShapeID="_x0000_i1154" DrawAspect="Content" ObjectID="_1606771511" r:id="rId266"/>
        </w:object>
      </w:r>
      <w:r w:rsidRPr="00757DE9">
        <w:rPr>
          <w:rFonts w:ascii="Times New Roman" w:hAnsi="Times New Roman" w:cs="Times New Roman"/>
          <w:sz w:val="24"/>
          <w:szCs w:val="24"/>
        </w:rPr>
        <w:t xml:space="preserve"> </w:t>
      </w:r>
    </w:p>
    <w:p w14:paraId="19688C29" w14:textId="0BFD5766" w:rsidR="00BF7649" w:rsidRPr="00757DE9" w:rsidRDefault="00BF7649">
      <w:pPr>
        <w:spacing w:after="0" w:line="480" w:lineRule="auto"/>
        <w:rPr>
          <w:rFonts w:ascii="Times New Roman" w:hAnsi="Times New Roman" w:cs="Times New Roman"/>
          <w:sz w:val="24"/>
          <w:szCs w:val="24"/>
        </w:rPr>
      </w:pPr>
      <w:r w:rsidRPr="00757DE9">
        <w:rPr>
          <w:rFonts w:ascii="Times New Roman" w:hAnsi="Times New Roman" w:cs="Times New Roman"/>
          <w:sz w:val="24"/>
          <w:szCs w:val="24"/>
        </w:rPr>
        <w:t>Meanwhile, the</w:t>
      </w:r>
      <w:r w:rsidR="004418C7" w:rsidRPr="00757DE9">
        <w:rPr>
          <w:rFonts w:ascii="Times New Roman" w:hAnsi="Times New Roman" w:cs="Times New Roman"/>
          <w:sz w:val="24"/>
          <w:szCs w:val="24"/>
        </w:rPr>
        <w:t xml:space="preserve"> </w:t>
      </w:r>
      <w:r w:rsidRPr="00757DE9">
        <w:rPr>
          <w:rFonts w:ascii="Times New Roman" w:hAnsi="Times New Roman" w:cs="Times New Roman"/>
          <w:sz w:val="24"/>
          <w:szCs w:val="24"/>
        </w:rPr>
        <w:t xml:space="preserve">duration of reactivation within the cycle </w:t>
      </w:r>
      <w:r w:rsidR="004418C7" w:rsidRPr="00757DE9">
        <w:rPr>
          <w:rFonts w:ascii="Times New Roman" w:hAnsi="Times New Roman" w:cs="Times New Roman"/>
          <w:sz w:val="24"/>
          <w:szCs w:val="24"/>
        </w:rPr>
        <w:t xml:space="preserve">is </w:t>
      </w:r>
      <w:r w:rsidRPr="00757DE9">
        <w:rPr>
          <w:rFonts w:ascii="Times New Roman" w:hAnsi="Times New Roman" w:cs="Times New Roman"/>
          <w:sz w:val="24"/>
          <w:szCs w:val="24"/>
        </w:rPr>
        <w:t xml:space="preserve">provided </w:t>
      </w:r>
      <w:r w:rsidR="003903BF" w:rsidRPr="00757DE9">
        <w:rPr>
          <w:rFonts w:ascii="Times New Roman" w:hAnsi="Times New Roman" w:cs="Times New Roman"/>
          <w:sz w:val="24"/>
          <w:szCs w:val="24"/>
        </w:rPr>
        <w:t>by</w:t>
      </w:r>
    </w:p>
    <w:p w14:paraId="1A9FEBA0" w14:textId="3AC33E88" w:rsidR="00F96856" w:rsidRPr="00757DE9" w:rsidRDefault="00647605" w:rsidP="0026457E">
      <w:pPr>
        <w:spacing w:after="0" w:line="480" w:lineRule="auto"/>
        <w:rPr>
          <w:rFonts w:ascii="Times New Roman" w:hAnsi="Times New Roman" w:cs="Times New Roman"/>
          <w:sz w:val="24"/>
          <w:szCs w:val="24"/>
        </w:rPr>
      </w:pPr>
      <w:r w:rsidRPr="00757DE9">
        <w:rPr>
          <w:rFonts w:ascii="Times New Roman" w:hAnsi="Times New Roman" w:cs="Times New Roman"/>
          <w:position w:val="-32"/>
          <w:sz w:val="24"/>
          <w:szCs w:val="24"/>
        </w:rPr>
        <w:object w:dxaOrig="1980" w:dyaOrig="760" w14:anchorId="3FA76372">
          <v:shape id="_x0000_i1155" type="#_x0000_t75" style="width:97.65pt;height:38.5pt" o:ole="">
            <v:imagedata r:id="rId267" o:title=""/>
          </v:shape>
          <o:OLEObject Type="Embed" ProgID="Equation.DSMT4" ShapeID="_x0000_i1155" DrawAspect="Content" ObjectID="_1606771512" r:id="rId268"/>
        </w:object>
      </w:r>
      <w:r w:rsidRPr="00757DE9">
        <w:rPr>
          <w:rFonts w:ascii="Times New Roman" w:hAnsi="Times New Roman" w:cs="Times New Roman"/>
          <w:sz w:val="24"/>
          <w:szCs w:val="24"/>
        </w:rPr>
        <w:t xml:space="preserve"> </w:t>
      </w:r>
    </w:p>
    <w:p w14:paraId="67780AF7" w14:textId="77777777" w:rsidR="00857950" w:rsidRDefault="00BF7649" w:rsidP="0026457E">
      <w:pPr>
        <w:spacing w:after="0" w:line="480" w:lineRule="auto"/>
        <w:rPr>
          <w:rFonts w:ascii="Times New Roman" w:hAnsi="Times New Roman" w:cs="Times New Roman"/>
          <w:sz w:val="24"/>
          <w:szCs w:val="24"/>
        </w:rPr>
      </w:pPr>
      <w:r w:rsidRPr="00757DE9">
        <w:rPr>
          <w:rFonts w:ascii="Times New Roman" w:hAnsi="Times New Roman" w:cs="Times New Roman"/>
          <w:sz w:val="24"/>
          <w:szCs w:val="24"/>
        </w:rPr>
        <w:lastRenderedPageBreak/>
        <w:t>and</w:t>
      </w:r>
      <w:r w:rsidR="0026457E" w:rsidRPr="00757DE9">
        <w:rPr>
          <w:rFonts w:ascii="Times New Roman" w:hAnsi="Times New Roman" w:cs="Times New Roman"/>
          <w:sz w:val="24"/>
          <w:szCs w:val="24"/>
        </w:rPr>
        <w:t xml:space="preserve"> </w:t>
      </w:r>
    </w:p>
    <w:p w14:paraId="7CC1923A" w14:textId="2ABE7415" w:rsidR="0026457E" w:rsidRPr="00757DE9" w:rsidRDefault="00647605" w:rsidP="0026457E">
      <w:pPr>
        <w:spacing w:after="0" w:line="480" w:lineRule="auto"/>
        <w:rPr>
          <w:rFonts w:ascii="Times New Roman" w:hAnsi="Times New Roman" w:cs="Times New Roman"/>
          <w:sz w:val="24"/>
          <w:szCs w:val="24"/>
        </w:rPr>
      </w:pPr>
      <w:r w:rsidRPr="00757DE9">
        <w:rPr>
          <w:rFonts w:ascii="Times New Roman" w:hAnsi="Times New Roman" w:cs="Times New Roman"/>
          <w:position w:val="-32"/>
          <w:sz w:val="24"/>
          <w:szCs w:val="24"/>
        </w:rPr>
        <w:object w:dxaOrig="2280" w:dyaOrig="760" w14:anchorId="3A3FB3E7">
          <v:shape id="_x0000_i1156" type="#_x0000_t75" style="width:115.2pt;height:38.5pt" o:ole="">
            <v:imagedata r:id="rId269" o:title=""/>
          </v:shape>
          <o:OLEObject Type="Embed" ProgID="Equation.DSMT4" ShapeID="_x0000_i1156" DrawAspect="Content" ObjectID="_1606771513" r:id="rId270"/>
        </w:object>
      </w:r>
      <w:r w:rsidRPr="00757DE9">
        <w:rPr>
          <w:rFonts w:ascii="Times New Roman" w:hAnsi="Times New Roman" w:cs="Times New Roman"/>
          <w:sz w:val="24"/>
          <w:szCs w:val="24"/>
        </w:rPr>
        <w:t>.</w:t>
      </w:r>
    </w:p>
    <w:p w14:paraId="31E88816" w14:textId="0B50FCAB" w:rsidR="004418C7" w:rsidRPr="00757DE9" w:rsidRDefault="00991FC8">
      <w:pPr>
        <w:spacing w:after="0" w:line="480" w:lineRule="auto"/>
        <w:rPr>
          <w:rFonts w:ascii="Times New Roman" w:hAnsi="Times New Roman" w:cs="Times New Roman"/>
          <w:sz w:val="24"/>
          <w:szCs w:val="24"/>
        </w:rPr>
      </w:pPr>
      <w:r w:rsidRPr="00757DE9">
        <w:rPr>
          <w:rFonts w:ascii="Times New Roman" w:hAnsi="Times New Roman" w:cs="Times New Roman"/>
          <w:sz w:val="24"/>
          <w:szCs w:val="24"/>
        </w:rPr>
        <w:t>We assumed</w:t>
      </w:r>
      <w:r w:rsidR="005330B2" w:rsidRPr="00757DE9">
        <w:rPr>
          <w:rFonts w:ascii="Times New Roman" w:hAnsi="Times New Roman" w:cs="Times New Roman"/>
          <w:sz w:val="24"/>
          <w:szCs w:val="24"/>
        </w:rPr>
        <w:t xml:space="preserve"> </w:t>
      </w:r>
      <w:r w:rsidRPr="00757DE9">
        <w:rPr>
          <w:rFonts w:ascii="Times New Roman" w:hAnsi="Times New Roman" w:cs="Times New Roman"/>
          <w:sz w:val="24"/>
          <w:szCs w:val="24"/>
        </w:rPr>
        <w:t>that primary</w:t>
      </w:r>
      <w:r w:rsidR="001174E6" w:rsidRPr="00757DE9">
        <w:rPr>
          <w:rFonts w:ascii="Times New Roman" w:hAnsi="Times New Roman" w:cs="Times New Roman"/>
          <w:sz w:val="24"/>
          <w:szCs w:val="24"/>
        </w:rPr>
        <w:t xml:space="preserve"> </w:t>
      </w:r>
      <w:r w:rsidRPr="00757DE9">
        <w:rPr>
          <w:rFonts w:ascii="Times New Roman" w:hAnsi="Times New Roman" w:cs="Times New Roman"/>
          <w:sz w:val="24"/>
          <w:szCs w:val="24"/>
        </w:rPr>
        <w:t>HSV-1 infection</w:t>
      </w:r>
      <w:r w:rsidR="00E576A1" w:rsidRPr="00757DE9">
        <w:rPr>
          <w:rFonts w:ascii="Times New Roman" w:hAnsi="Times New Roman" w:cs="Times New Roman"/>
          <w:sz w:val="24"/>
          <w:szCs w:val="24"/>
        </w:rPr>
        <w:t xml:space="preserve"> </w:t>
      </w:r>
      <w:r w:rsidRPr="00757DE9">
        <w:rPr>
          <w:rFonts w:ascii="Times New Roman" w:hAnsi="Times New Roman" w:cs="Times New Roman"/>
          <w:sz w:val="24"/>
          <w:szCs w:val="24"/>
        </w:rPr>
        <w:t>ha</w:t>
      </w:r>
      <w:r w:rsidR="004418C7" w:rsidRPr="00757DE9">
        <w:rPr>
          <w:rFonts w:ascii="Times New Roman" w:hAnsi="Times New Roman" w:cs="Times New Roman"/>
          <w:sz w:val="24"/>
          <w:szCs w:val="24"/>
        </w:rPr>
        <w:t>s</w:t>
      </w:r>
      <w:r w:rsidRPr="00757DE9">
        <w:rPr>
          <w:rFonts w:ascii="Times New Roman" w:hAnsi="Times New Roman" w:cs="Times New Roman"/>
          <w:sz w:val="24"/>
          <w:szCs w:val="24"/>
        </w:rPr>
        <w:t xml:space="preserve"> the same duration</w:t>
      </w:r>
      <w:r w:rsidR="004418C7" w:rsidRPr="00757DE9">
        <w:rPr>
          <w:rFonts w:ascii="Times New Roman" w:hAnsi="Times New Roman" w:cs="Times New Roman"/>
          <w:sz w:val="24"/>
          <w:szCs w:val="24"/>
        </w:rPr>
        <w:t xml:space="preserve"> as that</w:t>
      </w:r>
      <w:r w:rsidRPr="00757DE9">
        <w:rPr>
          <w:rFonts w:ascii="Times New Roman" w:hAnsi="Times New Roman" w:cs="Times New Roman"/>
          <w:sz w:val="24"/>
          <w:szCs w:val="24"/>
        </w:rPr>
        <w:t xml:space="preserve"> of reactivation.</w:t>
      </w:r>
      <w:r w:rsidR="00881CFE" w:rsidRPr="00757DE9">
        <w:rPr>
          <w:rFonts w:ascii="Times New Roman" w:hAnsi="Times New Roman" w:cs="Times New Roman"/>
          <w:sz w:val="24"/>
          <w:szCs w:val="24"/>
        </w:rPr>
        <w:t xml:space="preserve"> </w:t>
      </w:r>
    </w:p>
    <w:p w14:paraId="655D0B6D" w14:textId="1487633F" w:rsidR="00AC37D2" w:rsidRDefault="001174E6" w:rsidP="000C056F">
      <w:pPr>
        <w:spacing w:after="120" w:line="480" w:lineRule="auto"/>
        <w:rPr>
          <w:rFonts w:ascii="Times New Roman" w:hAnsi="Times New Roman" w:cs="Times New Roman"/>
          <w:sz w:val="24"/>
          <w:szCs w:val="24"/>
        </w:rPr>
      </w:pPr>
      <w:r w:rsidRPr="00757DE9">
        <w:rPr>
          <w:rFonts w:ascii="Times New Roman" w:hAnsi="Times New Roman" w:cs="Times New Roman"/>
          <w:sz w:val="24"/>
          <w:szCs w:val="24"/>
        </w:rPr>
        <w:t>The proportion of th</w:t>
      </w:r>
      <w:r w:rsidR="0026457E" w:rsidRPr="00757DE9">
        <w:rPr>
          <w:rFonts w:ascii="Times New Roman" w:hAnsi="Times New Roman" w:cs="Times New Roman"/>
          <w:sz w:val="24"/>
          <w:szCs w:val="24"/>
        </w:rPr>
        <w:t xml:space="preserve">e population in each </w:t>
      </w:r>
      <w:r w:rsidR="00857950">
        <w:rPr>
          <w:rFonts w:ascii="Times New Roman" w:hAnsi="Times New Roman" w:cs="Times New Roman"/>
          <w:sz w:val="24"/>
          <w:szCs w:val="24"/>
        </w:rPr>
        <w:t xml:space="preserve">sexual </w:t>
      </w:r>
      <w:r w:rsidR="0026457E" w:rsidRPr="00757DE9">
        <w:rPr>
          <w:rFonts w:ascii="Times New Roman" w:hAnsi="Times New Roman" w:cs="Times New Roman"/>
          <w:sz w:val="24"/>
          <w:szCs w:val="24"/>
        </w:rPr>
        <w:t xml:space="preserve">risk group </w:t>
      </w:r>
      <w:r w:rsidR="007C76D1" w:rsidRPr="00757DE9">
        <w:rPr>
          <w:rFonts w:ascii="Times New Roman" w:hAnsi="Times New Roman" w:cs="Times New Roman"/>
          <w:position w:val="-6"/>
          <w:sz w:val="24"/>
          <w:szCs w:val="24"/>
        </w:rPr>
        <w:object w:dxaOrig="139" w:dyaOrig="260" w14:anchorId="7D0E1B64">
          <v:shape id="_x0000_i1157" type="#_x0000_t75" style="width:7.2pt;height:11.6pt" o:ole="">
            <v:imagedata r:id="rId271" o:title=""/>
          </v:shape>
          <o:OLEObject Type="Embed" ProgID="Equation.DSMT4" ShapeID="_x0000_i1157" DrawAspect="Content" ObjectID="_1606771514" r:id="rId272"/>
        </w:object>
      </w:r>
      <w:r w:rsidR="007C76D1" w:rsidRPr="00757DE9">
        <w:rPr>
          <w:rFonts w:ascii="Times New Roman" w:hAnsi="Times New Roman" w:cs="Times New Roman"/>
          <w:sz w:val="24"/>
          <w:szCs w:val="24"/>
        </w:rPr>
        <w:t xml:space="preserve"> </w:t>
      </w:r>
      <w:r w:rsidRPr="00757DE9">
        <w:rPr>
          <w:rFonts w:ascii="Times New Roman" w:hAnsi="Times New Roman" w:cs="Times New Roman"/>
          <w:sz w:val="24"/>
          <w:szCs w:val="24"/>
        </w:rPr>
        <w:t xml:space="preserve">was calculated </w:t>
      </w:r>
      <w:r w:rsidR="00E7451B" w:rsidRPr="00757DE9">
        <w:rPr>
          <w:rFonts w:ascii="Times New Roman" w:hAnsi="Times New Roman" w:cs="Times New Roman"/>
          <w:sz w:val="24"/>
          <w:szCs w:val="24"/>
        </w:rPr>
        <w:t xml:space="preserve">based on </w:t>
      </w:r>
      <w:r w:rsidR="00C62BE4" w:rsidRPr="00757DE9">
        <w:rPr>
          <w:rFonts w:ascii="Times New Roman" w:hAnsi="Times New Roman" w:cs="Times New Roman"/>
          <w:sz w:val="24"/>
          <w:szCs w:val="24"/>
        </w:rPr>
        <w:t>NHANES</w:t>
      </w:r>
      <w:r w:rsidRPr="00757DE9">
        <w:rPr>
          <w:rFonts w:ascii="Times New Roman" w:hAnsi="Times New Roman" w:cs="Times New Roman"/>
          <w:sz w:val="24"/>
          <w:szCs w:val="24"/>
        </w:rPr>
        <w:t xml:space="preserve"> data</w:t>
      </w:r>
      <w:r w:rsidR="003903BF" w:rsidRPr="00757DE9">
        <w:rPr>
          <w:rFonts w:ascii="Times New Roman" w:hAnsi="Times New Roman" w:cs="Times New Roman"/>
          <w:sz w:val="24"/>
          <w:szCs w:val="24"/>
        </w:rPr>
        <w:t xml:space="preserve"> for the distribution of sexual partnerships </w:t>
      </w:r>
      <w:r w:rsidR="00E7451B" w:rsidRPr="00757DE9">
        <w:rPr>
          <w:rFonts w:ascii="Times New Roman" w:hAnsi="Times New Roman" w:cs="Times New Roman"/>
          <w:sz w:val="24"/>
          <w:szCs w:val="24"/>
        </w:rPr>
        <w:t xml:space="preserve">over </w:t>
      </w:r>
      <w:r w:rsidR="003903BF" w:rsidRPr="00757DE9">
        <w:rPr>
          <w:rFonts w:ascii="Times New Roman" w:hAnsi="Times New Roman" w:cs="Times New Roman"/>
          <w:sz w:val="24"/>
          <w:szCs w:val="24"/>
        </w:rPr>
        <w:t>the past 12 months</w:t>
      </w:r>
      <w:r w:rsidR="007D31FD" w:rsidRPr="00757DE9">
        <w:rPr>
          <w:rFonts w:ascii="Times New Roman" w:hAnsi="Times New Roman" w:cs="Times New Roman"/>
          <w:sz w:val="24"/>
          <w:szCs w:val="24"/>
        </w:rPr>
        <w:t xml:space="preserve"> </w:t>
      </w:r>
      <w:r w:rsidR="007D31FD" w:rsidRPr="00757DE9">
        <w:rPr>
          <w:rFonts w:ascii="Times New Roman" w:hAnsi="Times New Roman" w:cs="Times New Roman"/>
          <w:sz w:val="24"/>
          <w:szCs w:val="24"/>
        </w:rPr>
        <w:fldChar w:fldCharType="begin"/>
      </w:r>
      <w:r w:rsidR="007D6E0A">
        <w:rPr>
          <w:rFonts w:ascii="Times New Roman" w:hAnsi="Times New Roman" w:cs="Times New Roman"/>
          <w:sz w:val="24"/>
          <w:szCs w:val="24"/>
        </w:rPr>
        <w:instrText xml:space="preserve"> ADDIN EN.CITE &lt;EndNote&gt;&lt;Cite&gt;&lt;Author&gt;NHANES&lt;/Author&gt;&lt;Year&gt;1976-2016 &lt;/Year&gt;&lt;RecNum&gt;35&lt;/RecNum&gt;&lt;DisplayText&gt;(16)&lt;/DisplayText&gt;&lt;record&gt;&lt;rec-number&gt;35&lt;/rec-number&gt;&lt;foreign-keys&gt;&lt;key app="EN" db-id="9fpedt5toxxdtfex2pqp0pzwxdd9vzp5zstv" timestamp="0"&gt;35&lt;/key&gt;&lt;/foreign-keys&gt;&lt;ref-type name="Generic"&gt;13&lt;/ref-type&gt;&lt;contributors&gt;&lt;authors&gt;&lt;author&gt; NHANES&lt;/author&gt;&lt;/authors&gt;&lt;/contributors&gt;&lt;titles&gt;&lt;title&gt;National Health and Nutrition Examination Survey&lt;/title&gt;&lt;/titles&gt;&lt;dates&gt;&lt;year&gt;1976-2016 &lt;/year&gt;&lt;/dates&gt;&lt;publisher&gt;http://www.cdc.gov/nchs/nhanes/nhanes_questionnaires.htm&lt;/publisher&gt;&lt;urls&gt;&lt;/urls&gt;&lt;/record&gt;&lt;/Cite&gt;&lt;/EndNote&gt;</w:instrText>
      </w:r>
      <w:r w:rsidR="007D31FD" w:rsidRPr="00757DE9">
        <w:rPr>
          <w:rFonts w:ascii="Times New Roman" w:hAnsi="Times New Roman" w:cs="Times New Roman"/>
          <w:sz w:val="24"/>
          <w:szCs w:val="24"/>
        </w:rPr>
        <w:fldChar w:fldCharType="separate"/>
      </w:r>
      <w:r w:rsidR="002C16A8">
        <w:rPr>
          <w:rFonts w:ascii="Times New Roman" w:hAnsi="Times New Roman" w:cs="Times New Roman"/>
          <w:noProof/>
          <w:sz w:val="24"/>
          <w:szCs w:val="24"/>
        </w:rPr>
        <w:t>(</w:t>
      </w:r>
      <w:hyperlink w:anchor="_ENREF_16" w:tooltip="NHANES, 1976-2016  #35" w:history="1">
        <w:r w:rsidR="000C056F">
          <w:rPr>
            <w:rFonts w:ascii="Times New Roman" w:hAnsi="Times New Roman" w:cs="Times New Roman"/>
            <w:noProof/>
            <w:sz w:val="24"/>
            <w:szCs w:val="24"/>
          </w:rPr>
          <w:t>16</w:t>
        </w:r>
      </w:hyperlink>
      <w:r w:rsidR="002C16A8">
        <w:rPr>
          <w:rFonts w:ascii="Times New Roman" w:hAnsi="Times New Roman" w:cs="Times New Roman"/>
          <w:noProof/>
          <w:sz w:val="24"/>
          <w:szCs w:val="24"/>
        </w:rPr>
        <w:t>)</w:t>
      </w:r>
      <w:r w:rsidR="007D31FD" w:rsidRPr="00757DE9">
        <w:rPr>
          <w:rFonts w:ascii="Times New Roman" w:hAnsi="Times New Roman" w:cs="Times New Roman"/>
          <w:sz w:val="24"/>
          <w:szCs w:val="24"/>
        </w:rPr>
        <w:fldChar w:fldCharType="end"/>
      </w:r>
      <w:r w:rsidRPr="00757DE9">
        <w:rPr>
          <w:rFonts w:ascii="Times New Roman" w:hAnsi="Times New Roman" w:cs="Times New Roman"/>
          <w:sz w:val="24"/>
          <w:szCs w:val="24"/>
        </w:rPr>
        <w:t xml:space="preserve">. </w:t>
      </w:r>
      <w:r w:rsidR="00881CFE" w:rsidRPr="00757DE9">
        <w:rPr>
          <w:rFonts w:ascii="Times New Roman" w:hAnsi="Times New Roman" w:cs="Times New Roman"/>
          <w:sz w:val="24"/>
          <w:szCs w:val="24"/>
        </w:rPr>
        <w:t>The degree of assortativeness</w:t>
      </w:r>
      <w:r w:rsidR="00310D18" w:rsidRPr="00757DE9">
        <w:rPr>
          <w:rFonts w:ascii="Times New Roman" w:hAnsi="Times New Roman" w:cs="Times New Roman"/>
          <w:sz w:val="24"/>
          <w:szCs w:val="24"/>
        </w:rPr>
        <w:t xml:space="preserve"> (</w:t>
      </w:r>
      <w:r w:rsidR="00066437" w:rsidRPr="00757DE9">
        <w:rPr>
          <w:rFonts w:ascii="Times New Roman" w:hAnsi="Times New Roman" w:cs="Times New Roman"/>
          <w:position w:val="-12"/>
          <w:sz w:val="24"/>
          <w:szCs w:val="24"/>
        </w:rPr>
        <w:object w:dxaOrig="680" w:dyaOrig="380" w14:anchorId="65C81FBD">
          <v:shape id="_x0000_i1158" type="#_x0000_t75" style="width:32.55pt;height:19.1pt" o:ole="">
            <v:imagedata r:id="rId273" o:title=""/>
          </v:shape>
          <o:OLEObject Type="Embed" ProgID="Equation.DSMT4" ShapeID="_x0000_i1158" DrawAspect="Content" ObjectID="_1606771515" r:id="rId274"/>
        </w:object>
      </w:r>
      <w:r w:rsidR="00066437">
        <w:rPr>
          <w:rFonts w:ascii="Times New Roman" w:hAnsi="Times New Roman" w:cs="Times New Roman"/>
          <w:sz w:val="24"/>
          <w:szCs w:val="24"/>
        </w:rPr>
        <w:t xml:space="preserve"> and </w:t>
      </w:r>
      <w:r w:rsidR="00066437" w:rsidRPr="00066437">
        <w:rPr>
          <w:rFonts w:ascii="Times New Roman" w:hAnsi="Times New Roman" w:cs="Times New Roman"/>
          <w:position w:val="-12"/>
          <w:sz w:val="24"/>
          <w:szCs w:val="24"/>
        </w:rPr>
        <w:object w:dxaOrig="1219" w:dyaOrig="380" w14:anchorId="6CB651CE">
          <v:shape id="_x0000_i1159" type="#_x0000_t75" style="width:60.75pt;height:19.1pt" o:ole="">
            <v:imagedata r:id="rId275" o:title=""/>
          </v:shape>
          <o:OLEObject Type="Embed" ProgID="Equation.DSMT4" ShapeID="_x0000_i1159" DrawAspect="Content" ObjectID="_1606771516" r:id="rId276"/>
        </w:object>
      </w:r>
      <w:r w:rsidR="007C76D1" w:rsidRPr="00757DE9">
        <w:rPr>
          <w:rFonts w:ascii="Times New Roman" w:hAnsi="Times New Roman" w:cs="Times New Roman"/>
          <w:sz w:val="24"/>
          <w:szCs w:val="24"/>
        </w:rPr>
        <w:t>)</w:t>
      </w:r>
      <w:r w:rsidR="00912208" w:rsidRPr="00757DE9">
        <w:rPr>
          <w:rFonts w:ascii="Times New Roman" w:hAnsi="Times New Roman" w:cs="Times New Roman"/>
          <w:sz w:val="24"/>
          <w:szCs w:val="24"/>
        </w:rPr>
        <w:t xml:space="preserve"> for </w:t>
      </w:r>
      <w:r w:rsidR="000E4150">
        <w:rPr>
          <w:rFonts w:ascii="Times New Roman" w:hAnsi="Times New Roman" w:cs="Times New Roman"/>
          <w:sz w:val="24"/>
          <w:szCs w:val="24"/>
        </w:rPr>
        <w:t xml:space="preserve">sexual </w:t>
      </w:r>
      <w:r w:rsidR="00912208" w:rsidRPr="00757DE9">
        <w:rPr>
          <w:rFonts w:ascii="Times New Roman" w:hAnsi="Times New Roman" w:cs="Times New Roman"/>
          <w:sz w:val="24"/>
          <w:szCs w:val="24"/>
        </w:rPr>
        <w:t>risk group</w:t>
      </w:r>
      <w:r w:rsidR="00D12939" w:rsidRPr="00757DE9">
        <w:rPr>
          <w:rFonts w:ascii="Times New Roman" w:hAnsi="Times New Roman" w:cs="Times New Roman"/>
          <w:sz w:val="24"/>
          <w:szCs w:val="24"/>
        </w:rPr>
        <w:t xml:space="preserve"> mixing</w:t>
      </w:r>
      <w:r w:rsidR="00912208" w:rsidRPr="00757DE9">
        <w:rPr>
          <w:rFonts w:ascii="Times New Roman" w:hAnsi="Times New Roman" w:cs="Times New Roman"/>
          <w:sz w:val="24"/>
          <w:szCs w:val="24"/>
        </w:rPr>
        <w:t xml:space="preserve"> was fixed at 0.3</w:t>
      </w:r>
      <w:r w:rsidR="00A1599B">
        <w:rPr>
          <w:rFonts w:ascii="Times New Roman" w:hAnsi="Times New Roman" w:cs="Times New Roman"/>
          <w:sz w:val="24"/>
          <w:szCs w:val="24"/>
        </w:rPr>
        <w:t>,</w:t>
      </w:r>
      <w:r w:rsidR="000E4150">
        <w:rPr>
          <w:rFonts w:ascii="Times New Roman" w:hAnsi="Times New Roman" w:cs="Times New Roman"/>
          <w:sz w:val="24"/>
          <w:szCs w:val="24"/>
        </w:rPr>
        <w:t xml:space="preserve"> </w:t>
      </w:r>
      <w:r w:rsidR="00E229E4" w:rsidRPr="00757DE9">
        <w:rPr>
          <w:rFonts w:ascii="Times New Roman" w:hAnsi="Times New Roman" w:cs="Times New Roman"/>
          <w:sz w:val="24"/>
          <w:szCs w:val="24"/>
        </w:rPr>
        <w:t>and the degree of assortativeness (</w:t>
      </w:r>
      <w:r w:rsidR="00066437" w:rsidRPr="00066437">
        <w:rPr>
          <w:rFonts w:ascii="Times New Roman" w:hAnsi="Times New Roman" w:cs="Times New Roman"/>
          <w:position w:val="-14"/>
          <w:sz w:val="24"/>
          <w:szCs w:val="24"/>
        </w:rPr>
        <w:object w:dxaOrig="680" w:dyaOrig="400" w14:anchorId="0A4F5C1F">
          <v:shape id="_x0000_i1160" type="#_x0000_t75" style="width:32.55pt;height:19.7pt" o:ole="">
            <v:imagedata r:id="rId277" o:title=""/>
          </v:shape>
          <o:OLEObject Type="Embed" ProgID="Equation.DSMT4" ShapeID="_x0000_i1160" DrawAspect="Content" ObjectID="_1606771517" r:id="rId278"/>
        </w:object>
      </w:r>
      <w:r w:rsidR="00066437">
        <w:rPr>
          <w:rFonts w:ascii="Times New Roman" w:hAnsi="Times New Roman" w:cs="Times New Roman"/>
          <w:sz w:val="24"/>
          <w:szCs w:val="24"/>
        </w:rPr>
        <w:t xml:space="preserve"> and </w:t>
      </w:r>
      <w:r w:rsidR="00066437" w:rsidRPr="00066437">
        <w:rPr>
          <w:rFonts w:ascii="Times New Roman" w:hAnsi="Times New Roman" w:cs="Times New Roman"/>
          <w:position w:val="-14"/>
          <w:sz w:val="24"/>
          <w:szCs w:val="24"/>
        </w:rPr>
        <w:object w:dxaOrig="1219" w:dyaOrig="400" w14:anchorId="0382CDDB">
          <v:shape id="_x0000_i1161" type="#_x0000_t75" style="width:60.75pt;height:19.7pt" o:ole="">
            <v:imagedata r:id="rId279" o:title=""/>
          </v:shape>
          <o:OLEObject Type="Embed" ProgID="Equation.DSMT4" ShapeID="_x0000_i1161" DrawAspect="Content" ObjectID="_1606771518" r:id="rId280"/>
        </w:object>
      </w:r>
      <w:r w:rsidR="00E229E4" w:rsidRPr="00757DE9">
        <w:rPr>
          <w:rFonts w:ascii="Times New Roman" w:hAnsi="Times New Roman" w:cs="Times New Roman"/>
          <w:sz w:val="24"/>
          <w:szCs w:val="24"/>
        </w:rPr>
        <w:t>) for age group mixing was fixed at 0.7</w:t>
      </w:r>
      <w:r w:rsidR="000E4150">
        <w:rPr>
          <w:rFonts w:ascii="Times New Roman" w:hAnsi="Times New Roman" w:cs="Times New Roman"/>
          <w:sz w:val="24"/>
          <w:szCs w:val="24"/>
        </w:rPr>
        <w:t>, for both oral sex and sexual intercourse partnerships,</w:t>
      </w:r>
      <w:r w:rsidR="004D40CF" w:rsidRPr="00757DE9">
        <w:rPr>
          <w:rFonts w:ascii="Times New Roman" w:hAnsi="Times New Roman" w:cs="Times New Roman"/>
          <w:sz w:val="24"/>
          <w:szCs w:val="24"/>
        </w:rPr>
        <w:t>—</w:t>
      </w:r>
      <w:r w:rsidR="00912208" w:rsidRPr="00757DE9">
        <w:rPr>
          <w:rFonts w:ascii="Times New Roman" w:hAnsi="Times New Roman" w:cs="Times New Roman"/>
          <w:sz w:val="24"/>
          <w:szCs w:val="24"/>
        </w:rPr>
        <w:t>representative value</w:t>
      </w:r>
      <w:r w:rsidR="00E229E4" w:rsidRPr="00757DE9">
        <w:rPr>
          <w:rFonts w:ascii="Times New Roman" w:hAnsi="Times New Roman" w:cs="Times New Roman"/>
          <w:sz w:val="24"/>
          <w:szCs w:val="24"/>
        </w:rPr>
        <w:t>s</w:t>
      </w:r>
      <w:r w:rsidR="00912208" w:rsidRPr="00757DE9">
        <w:rPr>
          <w:rFonts w:ascii="Times New Roman" w:hAnsi="Times New Roman" w:cs="Times New Roman"/>
          <w:sz w:val="24"/>
          <w:szCs w:val="24"/>
        </w:rPr>
        <w:t xml:space="preserve"> informed by earlier modeling work</w:t>
      </w:r>
      <w:r w:rsidR="00863047" w:rsidRPr="00757DE9">
        <w:rPr>
          <w:rFonts w:ascii="Times New Roman" w:hAnsi="Times New Roman" w:cs="Times New Roman"/>
          <w:sz w:val="24"/>
          <w:szCs w:val="24"/>
        </w:rPr>
        <w:t xml:space="preserve"> </w:t>
      </w:r>
      <w:r w:rsidR="00863047" w:rsidRPr="00757DE9">
        <w:rPr>
          <w:rFonts w:ascii="Times New Roman" w:hAnsi="Times New Roman" w:cs="Times New Roman"/>
          <w:sz w:val="24"/>
          <w:szCs w:val="24"/>
        </w:rPr>
        <w:fldChar w:fldCharType="begin"/>
      </w:r>
      <w:r w:rsidR="007D6E0A">
        <w:rPr>
          <w:rFonts w:ascii="Times New Roman" w:hAnsi="Times New Roman" w:cs="Times New Roman"/>
          <w:sz w:val="24"/>
          <w:szCs w:val="24"/>
        </w:rPr>
        <w:instrText xml:space="preserve"> ADDIN EN.CITE &lt;EndNote&gt;&lt;Cite&gt;&lt;Author&gt;Awad&lt;/Author&gt;&lt;Year&gt;2015&lt;/Year&gt;&lt;RecNum&gt;17&lt;/RecNum&gt;&lt;DisplayText&gt;(9, 22)&lt;/DisplayText&gt;&lt;record&gt;&lt;rec-number&gt;17&lt;/rec-number&gt;&lt;foreign-keys&gt;&lt;key app="EN" db-id="9fpedt5toxxdtfex2pqp0pzwxdd9vzp5zstv" timestamp="0"&gt;17&lt;/key&gt;&lt;/foreign-keys&gt;&lt;ref-type name="Journal Article"&gt;17&lt;/ref-type&gt;&lt;contributors&gt;&lt;authors&gt;&lt;author&gt;Awad, Susanne F&lt;/author&gt;&lt;author&gt;Sgaier, Sema K&lt;/author&gt;&lt;author&gt;Tambatamba, Bushimbwa C&lt;/author&gt;&lt;author&gt;Mohamoud, Yousra A&lt;/author&gt;&lt;author&gt;Lau, Fiona K&lt;/author&gt;&lt;author&gt;Reed, Jason B&lt;/author&gt;&lt;author&gt;Njeuhmeli, Emmanuel&lt;/author&gt;&lt;author&gt;Abu-Raddad, Laith J&lt;/author&gt;&lt;/authors&gt;&lt;/contributors&gt;&lt;titles&gt;&lt;title&gt;Investigating Voluntary Medical Male Circumcision Program Efficiency Gains through Subpopulation Prioritization: Insights from Application to Zambia&lt;/title&gt;&lt;secondary-title&gt;PloS one&lt;/secondary-title&gt;&lt;/titles&gt;&lt;pages&gt;e0145729&lt;/pages&gt;&lt;volume&gt;10&lt;/volume&gt;&lt;number&gt;12&lt;/number&gt;&lt;dates&gt;&lt;year&gt;2015&lt;/year&gt;&lt;/dates&gt;&lt;isbn&gt;1932-6203&lt;/isbn&gt;&lt;urls&gt;&lt;/urls&gt;&lt;/record&gt;&lt;/Cite&gt;&lt;Cite&gt;&lt;Author&gt;Abu-Raddad&lt;/Author&gt;&lt;Year&gt;2008&lt;/Year&gt;&lt;RecNum&gt;7&lt;/RecNum&gt;&lt;record&gt;&lt;rec-number&gt;7&lt;/rec-number&gt;&lt;foreign-keys&gt;&lt;key app="EN" db-id="9fpedt5toxxdtfex2pqp0pzwxdd9vzp5zstv" timestamp="0"&gt;7&lt;/key&gt;&lt;/foreign-keys&gt;&lt;ref-type name="Journal Article"&gt;17&lt;/ref-type&gt;&lt;contributors&gt;&lt;authors&gt;&lt;author&gt;Abu-Raddad, Laith J&lt;/author&gt;&lt;author&gt;Longini Jr, Ira M&lt;/author&gt;&lt;/authors&gt;&lt;/contributors&gt;&lt;titles&gt;&lt;title&gt;No HIV stage is dominant in driving the HIV epidemic in sub-Saharan Africa&lt;/title&gt;&lt;secondary-title&gt;Aids&lt;/secondary-title&gt;&lt;/titles&gt;&lt;pages&gt;1055-1061&lt;/pages&gt;&lt;volume&gt;22&lt;/volume&gt;&lt;number&gt;9&lt;/number&gt;&lt;dates&gt;&lt;year&gt;2008&lt;/year&gt;&lt;/dates&gt;&lt;isbn&gt;0269-9370&lt;/isbn&gt;&lt;urls&gt;&lt;/urls&gt;&lt;/record&gt;&lt;/Cite&gt;&lt;/EndNote&gt;</w:instrText>
      </w:r>
      <w:r w:rsidR="00863047" w:rsidRPr="00757DE9">
        <w:rPr>
          <w:rFonts w:ascii="Times New Roman" w:hAnsi="Times New Roman" w:cs="Times New Roman"/>
          <w:sz w:val="24"/>
          <w:szCs w:val="24"/>
        </w:rPr>
        <w:fldChar w:fldCharType="separate"/>
      </w:r>
      <w:r w:rsidR="002C16A8">
        <w:rPr>
          <w:rFonts w:ascii="Times New Roman" w:hAnsi="Times New Roman" w:cs="Times New Roman"/>
          <w:noProof/>
          <w:sz w:val="24"/>
          <w:szCs w:val="24"/>
        </w:rPr>
        <w:t>(</w:t>
      </w:r>
      <w:hyperlink w:anchor="_ENREF_9" w:tooltip="Abu-Raddad, 2008 #7" w:history="1">
        <w:r w:rsidR="000C056F">
          <w:rPr>
            <w:rFonts w:ascii="Times New Roman" w:hAnsi="Times New Roman" w:cs="Times New Roman"/>
            <w:noProof/>
            <w:sz w:val="24"/>
            <w:szCs w:val="24"/>
          </w:rPr>
          <w:t>9</w:t>
        </w:r>
      </w:hyperlink>
      <w:r w:rsidR="002C16A8">
        <w:rPr>
          <w:rFonts w:ascii="Times New Roman" w:hAnsi="Times New Roman" w:cs="Times New Roman"/>
          <w:noProof/>
          <w:sz w:val="24"/>
          <w:szCs w:val="24"/>
        </w:rPr>
        <w:t xml:space="preserve">, </w:t>
      </w:r>
      <w:hyperlink w:anchor="_ENREF_22" w:tooltip="Awad, 2015 #17" w:history="1">
        <w:r w:rsidR="000C056F">
          <w:rPr>
            <w:rFonts w:ascii="Times New Roman" w:hAnsi="Times New Roman" w:cs="Times New Roman"/>
            <w:noProof/>
            <w:sz w:val="24"/>
            <w:szCs w:val="24"/>
          </w:rPr>
          <w:t>22</w:t>
        </w:r>
      </w:hyperlink>
      <w:r w:rsidR="002C16A8">
        <w:rPr>
          <w:rFonts w:ascii="Times New Roman" w:hAnsi="Times New Roman" w:cs="Times New Roman"/>
          <w:noProof/>
          <w:sz w:val="24"/>
          <w:szCs w:val="24"/>
        </w:rPr>
        <w:t>)</w:t>
      </w:r>
      <w:r w:rsidR="00863047" w:rsidRPr="00757DE9">
        <w:rPr>
          <w:rFonts w:ascii="Times New Roman" w:hAnsi="Times New Roman" w:cs="Times New Roman"/>
          <w:sz w:val="24"/>
          <w:szCs w:val="24"/>
        </w:rPr>
        <w:fldChar w:fldCharType="end"/>
      </w:r>
      <w:r w:rsidR="00912208" w:rsidRPr="00757DE9">
        <w:rPr>
          <w:rFonts w:ascii="Times New Roman" w:hAnsi="Times New Roman" w:cs="Times New Roman"/>
          <w:sz w:val="24"/>
          <w:szCs w:val="24"/>
        </w:rPr>
        <w:t xml:space="preserve">. </w:t>
      </w:r>
      <w:r w:rsidR="00F15323" w:rsidRPr="00757DE9">
        <w:rPr>
          <w:rFonts w:ascii="Times New Roman" w:hAnsi="Times New Roman" w:cs="Times New Roman"/>
          <w:sz w:val="24"/>
          <w:szCs w:val="24"/>
        </w:rPr>
        <w:t>The frequency of sex acts per age group</w:t>
      </w:r>
      <w:r w:rsidR="00066437" w:rsidRPr="00066437">
        <w:rPr>
          <w:rFonts w:ascii="Times New Roman" w:hAnsi="Times New Roman" w:cs="Times New Roman"/>
          <w:sz w:val="24"/>
          <w:szCs w:val="24"/>
        </w:rPr>
        <w:t xml:space="preserve"> </w:t>
      </w:r>
      <w:r w:rsidR="00066437">
        <w:rPr>
          <w:rFonts w:ascii="Times New Roman" w:hAnsi="Times New Roman" w:cs="Times New Roman"/>
          <w:sz w:val="24"/>
          <w:szCs w:val="24"/>
        </w:rPr>
        <w:t>for both oral sex and sexual intercourse partnerships</w:t>
      </w:r>
      <w:r w:rsidR="00F15323" w:rsidRPr="00757DE9">
        <w:rPr>
          <w:rFonts w:ascii="Times New Roman" w:hAnsi="Times New Roman" w:cs="Times New Roman"/>
          <w:sz w:val="24"/>
          <w:szCs w:val="24"/>
        </w:rPr>
        <w:t xml:space="preserve"> was based on the measurements of Weinstein </w:t>
      </w:r>
      <w:r w:rsidR="00F15323" w:rsidRPr="00757DE9">
        <w:rPr>
          <w:rFonts w:ascii="Times New Roman" w:hAnsi="Times New Roman" w:cs="Times New Roman"/>
          <w:i/>
          <w:iCs/>
          <w:sz w:val="24"/>
          <w:szCs w:val="24"/>
        </w:rPr>
        <w:t>et al.</w:t>
      </w:r>
      <w:r w:rsidR="00F15323" w:rsidRPr="00757DE9">
        <w:rPr>
          <w:rFonts w:ascii="Times New Roman" w:hAnsi="Times New Roman" w:cs="Times New Roman"/>
          <w:sz w:val="24"/>
          <w:szCs w:val="24"/>
        </w:rPr>
        <w:t xml:space="preserve"> </w:t>
      </w:r>
      <w:r w:rsidR="00F15323" w:rsidRPr="00757DE9">
        <w:rPr>
          <w:rFonts w:ascii="Times New Roman" w:hAnsi="Times New Roman" w:cs="Times New Roman"/>
          <w:sz w:val="24"/>
          <w:szCs w:val="24"/>
        </w:rPr>
        <w:fldChar w:fldCharType="begin"/>
      </w:r>
      <w:r w:rsidR="007D6E0A">
        <w:rPr>
          <w:rFonts w:ascii="Times New Roman" w:hAnsi="Times New Roman" w:cs="Times New Roman"/>
          <w:sz w:val="24"/>
          <w:szCs w:val="24"/>
        </w:rPr>
        <w:instrText xml:space="preserve"> ADDIN EN.CITE &lt;EndNote&gt;&lt;Cite&gt;&lt;Author&gt;Weinstein&lt;/Author&gt;&lt;Year&gt;1990&lt;/Year&gt;&lt;RecNum&gt;37&lt;/RecNum&gt;&lt;DisplayText&gt;(23)&lt;/DisplayText&gt;&lt;record&gt;&lt;rec-number&gt;37&lt;/rec-number&gt;&lt;foreign-keys&gt;&lt;key app="EN" db-id="9fpedt5toxxdtfex2pqp0pzwxdd9vzp5zstv" timestamp="0"&gt;37&lt;/key&gt;&lt;/foreign-keys&gt;&lt;ref-type name="Journal Article"&gt;17&lt;/ref-type&gt;&lt;contributors&gt;&lt;authors&gt;&lt;author&gt;Weinstein, Maxine&lt;/author&gt;&lt;author&gt;Wood, James W&lt;/author&gt;&lt;author&gt;Stoto, Michael A&lt;/author&gt;&lt;author&gt;Greenfield, Daniel D&lt;/author&gt;&lt;/authors&gt;&lt;/contributors&gt;&lt;titles&gt;&lt;title&gt;Components of age-specific fecundability&lt;/title&gt;&lt;secondary-title&gt;Population Studies&lt;/secondary-title&gt;&lt;/titles&gt;&lt;pages&gt;447-467&lt;/pages&gt;&lt;volume&gt;44&lt;/volume&gt;&lt;number&gt;3&lt;/number&gt;&lt;dates&gt;&lt;year&gt;1990&lt;/year&gt;&lt;/dates&gt;&lt;isbn&gt;0032-4728&lt;/isbn&gt;&lt;urls&gt;&lt;/urls&gt;&lt;/record&gt;&lt;/Cite&gt;&lt;/EndNote&gt;</w:instrText>
      </w:r>
      <w:r w:rsidR="00F15323" w:rsidRPr="00757DE9">
        <w:rPr>
          <w:rFonts w:ascii="Times New Roman" w:hAnsi="Times New Roman" w:cs="Times New Roman"/>
          <w:sz w:val="24"/>
          <w:szCs w:val="24"/>
        </w:rPr>
        <w:fldChar w:fldCharType="separate"/>
      </w:r>
      <w:r w:rsidR="002C16A8">
        <w:rPr>
          <w:rFonts w:ascii="Times New Roman" w:hAnsi="Times New Roman" w:cs="Times New Roman"/>
          <w:noProof/>
          <w:sz w:val="24"/>
          <w:szCs w:val="24"/>
        </w:rPr>
        <w:t>(</w:t>
      </w:r>
      <w:hyperlink w:anchor="_ENREF_23" w:tooltip="Weinstein, 1990 #37" w:history="1">
        <w:r w:rsidR="000C056F">
          <w:rPr>
            <w:rFonts w:ascii="Times New Roman" w:hAnsi="Times New Roman" w:cs="Times New Roman"/>
            <w:noProof/>
            <w:sz w:val="24"/>
            <w:szCs w:val="24"/>
          </w:rPr>
          <w:t>23</w:t>
        </w:r>
      </w:hyperlink>
      <w:r w:rsidR="002C16A8">
        <w:rPr>
          <w:rFonts w:ascii="Times New Roman" w:hAnsi="Times New Roman" w:cs="Times New Roman"/>
          <w:noProof/>
          <w:sz w:val="24"/>
          <w:szCs w:val="24"/>
        </w:rPr>
        <w:t>)</w:t>
      </w:r>
      <w:r w:rsidR="00F15323" w:rsidRPr="00757DE9">
        <w:rPr>
          <w:rFonts w:ascii="Times New Roman" w:hAnsi="Times New Roman" w:cs="Times New Roman"/>
          <w:sz w:val="24"/>
          <w:szCs w:val="24"/>
        </w:rPr>
        <w:fldChar w:fldCharType="end"/>
      </w:r>
      <w:r w:rsidR="00F15323" w:rsidRPr="00757DE9">
        <w:rPr>
          <w:rFonts w:ascii="Times New Roman" w:hAnsi="Times New Roman" w:cs="Times New Roman"/>
          <w:sz w:val="24"/>
          <w:szCs w:val="24"/>
        </w:rPr>
        <w:t>.</w:t>
      </w:r>
      <w:r w:rsidR="00BA5C24" w:rsidRPr="00BA5C24">
        <w:rPr>
          <w:rFonts w:ascii="Times New Roman" w:hAnsi="Times New Roman" w:cs="Times New Roman"/>
          <w:sz w:val="24"/>
          <w:szCs w:val="24"/>
        </w:rPr>
        <w:t xml:space="preserve"> </w:t>
      </w:r>
    </w:p>
    <w:p w14:paraId="3F0C0FD7" w14:textId="60C4F892" w:rsidR="00EB5E43" w:rsidRDefault="00EA4ABA" w:rsidP="00EA4ABA">
      <w:pPr>
        <w:spacing w:after="0" w:line="480" w:lineRule="auto"/>
        <w:rPr>
          <w:rFonts w:ascii="Times New Roman" w:hAnsi="Times New Roman" w:cs="Times New Roman"/>
          <w:sz w:val="24"/>
          <w:szCs w:val="24"/>
        </w:rPr>
      </w:pPr>
      <w:r>
        <w:rPr>
          <w:rFonts w:ascii="Times New Roman" w:hAnsi="Times New Roman" w:cs="Times New Roman"/>
          <w:sz w:val="24"/>
          <w:szCs w:val="24"/>
        </w:rPr>
        <w:t>The parameters of the model</w:t>
      </w:r>
      <w:r w:rsidR="008B2BC0">
        <w:rPr>
          <w:rFonts w:ascii="Times New Roman" w:hAnsi="Times New Roman" w:cs="Times New Roman"/>
          <w:sz w:val="24"/>
          <w:szCs w:val="24"/>
        </w:rPr>
        <w:t xml:space="preserve"> </w:t>
      </w:r>
      <w:r w:rsidR="00995F37">
        <w:rPr>
          <w:rFonts w:ascii="Times New Roman" w:hAnsi="Times New Roman" w:cs="Times New Roman"/>
          <w:sz w:val="24"/>
          <w:szCs w:val="24"/>
        </w:rPr>
        <w:t xml:space="preserve">that were </w:t>
      </w:r>
      <w:r w:rsidR="008B2BC0">
        <w:rPr>
          <w:rFonts w:ascii="Times New Roman" w:hAnsi="Times New Roman" w:cs="Times New Roman"/>
          <w:sz w:val="24"/>
          <w:szCs w:val="24"/>
        </w:rPr>
        <w:t xml:space="preserve">derived from the </w:t>
      </w:r>
      <w:r w:rsidR="00995F37">
        <w:rPr>
          <w:rFonts w:ascii="Times New Roman" w:hAnsi="Times New Roman" w:cs="Times New Roman"/>
          <w:sz w:val="24"/>
          <w:szCs w:val="24"/>
        </w:rPr>
        <w:t xml:space="preserve">existing </w:t>
      </w:r>
      <w:r w:rsidR="008B2BC0">
        <w:rPr>
          <w:rFonts w:ascii="Times New Roman" w:hAnsi="Times New Roman" w:cs="Times New Roman"/>
          <w:sz w:val="24"/>
          <w:szCs w:val="24"/>
        </w:rPr>
        <w:t>literature</w:t>
      </w:r>
      <w:r>
        <w:rPr>
          <w:rFonts w:ascii="Times New Roman" w:hAnsi="Times New Roman" w:cs="Times New Roman"/>
          <w:sz w:val="24"/>
          <w:szCs w:val="24"/>
        </w:rPr>
        <w:t xml:space="preserve"> </w:t>
      </w:r>
      <w:r w:rsidR="00274DC6">
        <w:rPr>
          <w:rFonts w:ascii="Times New Roman" w:hAnsi="Times New Roman" w:cs="Times New Roman"/>
          <w:sz w:val="24"/>
          <w:szCs w:val="24"/>
        </w:rPr>
        <w:t>are listed in Table S2</w:t>
      </w:r>
      <w:r w:rsidR="007F7441">
        <w:rPr>
          <w:rFonts w:ascii="Times New Roman" w:hAnsi="Times New Roman" w:cs="Times New Roman"/>
          <w:sz w:val="24"/>
          <w:szCs w:val="24"/>
        </w:rPr>
        <w:t>,</w:t>
      </w:r>
      <w:r>
        <w:rPr>
          <w:rFonts w:ascii="Times New Roman" w:hAnsi="Times New Roman" w:cs="Times New Roman"/>
          <w:sz w:val="24"/>
          <w:szCs w:val="24"/>
        </w:rPr>
        <w:t xml:space="preserve"> along with their references. </w:t>
      </w:r>
    </w:p>
    <w:p w14:paraId="2DEEAE1B" w14:textId="68F837E0" w:rsidR="00237393" w:rsidRPr="00876504" w:rsidRDefault="002A593F">
      <w:pPr>
        <w:spacing w:after="120" w:line="240" w:lineRule="auto"/>
        <w:rPr>
          <w:rFonts w:ascii="Times New Roman" w:eastAsia="Times New Roman" w:hAnsi="Times New Roman" w:cs="Times New Roman"/>
          <w:b/>
          <w:sz w:val="24"/>
          <w:szCs w:val="20"/>
        </w:rPr>
      </w:pPr>
      <w:r w:rsidRPr="00494CAE">
        <w:rPr>
          <w:rFonts w:ascii="Times New Roman" w:eastAsia="Times New Roman" w:hAnsi="Times New Roman" w:cs="Times New Roman"/>
          <w:b/>
          <w:sz w:val="24"/>
          <w:szCs w:val="20"/>
        </w:rPr>
        <w:t xml:space="preserve">Table </w:t>
      </w:r>
      <w:r w:rsidR="005C6999" w:rsidRPr="00494CAE">
        <w:rPr>
          <w:rFonts w:ascii="Times New Roman" w:eastAsia="Times New Roman" w:hAnsi="Times New Roman" w:cs="Times New Roman"/>
          <w:b/>
          <w:sz w:val="24"/>
          <w:szCs w:val="20"/>
        </w:rPr>
        <w:t>S</w:t>
      </w:r>
      <w:r w:rsidR="005C6999">
        <w:rPr>
          <w:rFonts w:ascii="Times New Roman" w:eastAsia="Times New Roman" w:hAnsi="Times New Roman" w:cs="Times New Roman"/>
          <w:b/>
          <w:sz w:val="24"/>
          <w:szCs w:val="20"/>
        </w:rPr>
        <w:t>2</w:t>
      </w:r>
      <w:r w:rsidRPr="00494CAE">
        <w:rPr>
          <w:rFonts w:ascii="Times New Roman" w:eastAsia="Times New Roman" w:hAnsi="Times New Roman" w:cs="Times New Roman"/>
          <w:b/>
          <w:sz w:val="24"/>
          <w:szCs w:val="20"/>
        </w:rPr>
        <w:t>.</w:t>
      </w:r>
      <w:r w:rsidRPr="00494CAE">
        <w:rPr>
          <w:rFonts w:ascii="Times New Roman" w:eastAsia="Times New Roman" w:hAnsi="Times New Roman" w:cs="Times New Roman"/>
          <w:sz w:val="24"/>
          <w:szCs w:val="20"/>
        </w:rPr>
        <w:t xml:space="preserve"> Model assumptions in terms of parameter</w:t>
      </w:r>
      <w:r>
        <w:rPr>
          <w:rFonts w:ascii="Times New Roman" w:eastAsia="Times New Roman" w:hAnsi="Times New Roman" w:cs="Times New Roman"/>
          <w:sz w:val="24"/>
          <w:szCs w:val="20"/>
        </w:rPr>
        <w:t xml:space="preserve"> value</w:t>
      </w:r>
      <w:r w:rsidR="008907F0">
        <w:rPr>
          <w:rFonts w:ascii="Times New Roman" w:eastAsia="Times New Roman" w:hAnsi="Times New Roman" w:cs="Times New Roman"/>
          <w:sz w:val="24"/>
          <w:szCs w:val="20"/>
        </w:rPr>
        <w:t>s</w:t>
      </w:r>
      <w:r>
        <w:rPr>
          <w:rFonts w:ascii="Times New Roman" w:eastAsia="Times New Roman" w:hAnsi="Times New Roman" w:cs="Times New Roman"/>
          <w:sz w:val="24"/>
          <w:szCs w:val="20"/>
        </w:rPr>
        <w:t>.</w:t>
      </w:r>
    </w:p>
    <w:tbl>
      <w:tblPr>
        <w:tblStyle w:val="TableGrid"/>
        <w:tblW w:w="9895"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0"/>
        <w:gridCol w:w="1951"/>
        <w:gridCol w:w="1181"/>
        <w:gridCol w:w="1877"/>
        <w:gridCol w:w="1798"/>
        <w:gridCol w:w="1168"/>
      </w:tblGrid>
      <w:tr w:rsidR="000C056F" w:rsidRPr="00255D53" w14:paraId="59EF3012" w14:textId="77777777" w:rsidTr="00113C4C">
        <w:trPr>
          <w:trHeight w:val="326"/>
        </w:trPr>
        <w:tc>
          <w:tcPr>
            <w:tcW w:w="1920" w:type="dxa"/>
            <w:tcBorders>
              <w:top w:val="single" w:sz="4" w:space="0" w:color="auto"/>
              <w:bottom w:val="single" w:sz="4" w:space="0" w:color="auto"/>
            </w:tcBorders>
          </w:tcPr>
          <w:p w14:paraId="063A1537" w14:textId="19483399" w:rsidR="00720032" w:rsidRPr="00720032" w:rsidRDefault="00720032" w:rsidP="00077578">
            <w:pPr>
              <w:spacing w:line="480" w:lineRule="atLeast"/>
              <w:rPr>
                <w:rFonts w:ascii="Times New Roman" w:eastAsia="Times New Roman" w:hAnsi="Times New Roman" w:cs="Times New Roman"/>
                <w:b/>
                <w:sz w:val="20"/>
                <w:szCs w:val="20"/>
              </w:rPr>
            </w:pPr>
            <w:r w:rsidRPr="00720032">
              <w:rPr>
                <w:rFonts w:ascii="Times New Roman" w:eastAsia="Times New Roman" w:hAnsi="Times New Roman" w:cs="Times New Roman"/>
                <w:b/>
                <w:sz w:val="20"/>
                <w:szCs w:val="20"/>
              </w:rPr>
              <w:t>Parameter</w:t>
            </w:r>
          </w:p>
        </w:tc>
        <w:tc>
          <w:tcPr>
            <w:tcW w:w="1951" w:type="dxa"/>
            <w:tcBorders>
              <w:top w:val="single" w:sz="4" w:space="0" w:color="auto"/>
              <w:bottom w:val="single" w:sz="4" w:space="0" w:color="auto"/>
            </w:tcBorders>
          </w:tcPr>
          <w:p w14:paraId="2B0ADA97" w14:textId="755DEF1F" w:rsidR="00720032" w:rsidRPr="00720032" w:rsidRDefault="00720032" w:rsidP="00077578">
            <w:pPr>
              <w:spacing w:line="480" w:lineRule="atLeast"/>
              <w:rPr>
                <w:rFonts w:ascii="Times New Roman" w:eastAsia="Times New Roman" w:hAnsi="Times New Roman" w:cs="Times New Roman"/>
                <w:b/>
                <w:sz w:val="20"/>
                <w:szCs w:val="20"/>
              </w:rPr>
            </w:pPr>
            <w:r w:rsidRPr="00720032">
              <w:rPr>
                <w:rFonts w:ascii="Times New Roman" w:eastAsia="Times New Roman" w:hAnsi="Times New Roman" w:cs="Times New Roman"/>
                <w:b/>
                <w:sz w:val="20"/>
                <w:szCs w:val="20"/>
              </w:rPr>
              <w:t>Symbol</w:t>
            </w:r>
          </w:p>
        </w:tc>
        <w:tc>
          <w:tcPr>
            <w:tcW w:w="1181" w:type="dxa"/>
            <w:tcBorders>
              <w:top w:val="single" w:sz="4" w:space="0" w:color="auto"/>
              <w:bottom w:val="single" w:sz="4" w:space="0" w:color="auto"/>
            </w:tcBorders>
          </w:tcPr>
          <w:p w14:paraId="7D4C9E5E" w14:textId="1B230F33" w:rsidR="00720032" w:rsidRPr="00720032" w:rsidRDefault="00720032" w:rsidP="00B21E8A">
            <w:pPr>
              <w:spacing w:line="480" w:lineRule="atLeast"/>
              <w:rPr>
                <w:rFonts w:ascii="Times New Roman" w:eastAsia="Times New Roman" w:hAnsi="Times New Roman" w:cs="Times New Roman"/>
                <w:b/>
                <w:sz w:val="20"/>
                <w:szCs w:val="20"/>
              </w:rPr>
            </w:pPr>
            <w:r w:rsidRPr="00720032">
              <w:rPr>
                <w:rFonts w:ascii="Times New Roman" w:eastAsia="Times New Roman" w:hAnsi="Times New Roman" w:cs="Times New Roman"/>
                <w:b/>
                <w:sz w:val="20"/>
                <w:szCs w:val="20"/>
              </w:rPr>
              <w:t>Value</w:t>
            </w:r>
          </w:p>
        </w:tc>
        <w:tc>
          <w:tcPr>
            <w:tcW w:w="1877" w:type="dxa"/>
            <w:tcBorders>
              <w:top w:val="single" w:sz="4" w:space="0" w:color="auto"/>
              <w:bottom w:val="single" w:sz="4" w:space="0" w:color="auto"/>
            </w:tcBorders>
          </w:tcPr>
          <w:p w14:paraId="5F693642" w14:textId="35FD7245" w:rsidR="00720032" w:rsidRPr="00E606F0" w:rsidRDefault="00867DA3" w:rsidP="00E606F0">
            <w:pPr>
              <w:rPr>
                <w:rFonts w:ascii="Times New Roman" w:eastAsia="Times New Roman" w:hAnsi="Times New Roman" w:cs="Times New Roman"/>
                <w:b/>
                <w:sz w:val="20"/>
                <w:szCs w:val="20"/>
              </w:rPr>
            </w:pPr>
            <w:r w:rsidRPr="00E606F0">
              <w:rPr>
                <w:rFonts w:ascii="Times New Roman" w:eastAsia="Times New Roman" w:hAnsi="Times New Roman" w:cs="Times New Roman"/>
                <w:b/>
                <w:sz w:val="20"/>
                <w:szCs w:val="20"/>
              </w:rPr>
              <w:t>Range for u</w:t>
            </w:r>
            <w:r w:rsidR="00720032" w:rsidRPr="00E606F0">
              <w:rPr>
                <w:rFonts w:ascii="Times New Roman" w:eastAsia="Times New Roman" w:hAnsi="Times New Roman" w:cs="Times New Roman"/>
                <w:b/>
                <w:sz w:val="20"/>
                <w:szCs w:val="20"/>
              </w:rPr>
              <w:t xml:space="preserve">ncertainty interval </w:t>
            </w:r>
            <w:r w:rsidR="00637DBC" w:rsidRPr="00E606F0">
              <w:rPr>
                <w:rFonts w:ascii="Times New Roman" w:eastAsia="Times New Roman" w:hAnsi="Times New Roman" w:cs="Times New Roman"/>
                <w:b/>
                <w:sz w:val="20"/>
                <w:szCs w:val="20"/>
              </w:rPr>
              <w:t>(</w:t>
            </w:r>
            <w:r w:rsidR="00E606F0" w:rsidRPr="00E606F0">
              <w:rPr>
                <w:rFonts w:ascii="Times New Roman" w:hAnsi="Times New Roman" w:cs="Times New Roman"/>
                <w:sz w:val="20"/>
                <w:szCs w:val="20"/>
              </w:rPr>
              <w:t>±</w:t>
            </w:r>
            <w:r w:rsidR="00637DBC" w:rsidRPr="00E606F0">
              <w:rPr>
                <w:rFonts w:ascii="Times New Roman" w:eastAsia="Times New Roman" w:hAnsi="Times New Roman" w:cs="Times New Roman"/>
                <w:b/>
                <w:sz w:val="20"/>
                <w:szCs w:val="20"/>
              </w:rPr>
              <w:t>30%)</w:t>
            </w:r>
          </w:p>
        </w:tc>
        <w:tc>
          <w:tcPr>
            <w:tcW w:w="1798" w:type="dxa"/>
            <w:tcBorders>
              <w:top w:val="single" w:sz="4" w:space="0" w:color="auto"/>
              <w:bottom w:val="single" w:sz="4" w:space="0" w:color="auto"/>
            </w:tcBorders>
          </w:tcPr>
          <w:p w14:paraId="7F646F9C" w14:textId="57A4915B" w:rsidR="00720032" w:rsidRPr="00720032" w:rsidRDefault="00720032" w:rsidP="00B21E8A">
            <w:pPr>
              <w:spacing w:line="480" w:lineRule="atLeast"/>
              <w:rPr>
                <w:rFonts w:ascii="Times New Roman" w:eastAsia="Times New Roman" w:hAnsi="Times New Roman" w:cs="Times New Roman"/>
                <w:b/>
                <w:sz w:val="20"/>
                <w:szCs w:val="20"/>
              </w:rPr>
            </w:pPr>
            <w:r w:rsidRPr="00720032">
              <w:rPr>
                <w:rFonts w:ascii="Times New Roman" w:eastAsia="Times New Roman" w:hAnsi="Times New Roman" w:cs="Times New Roman"/>
                <w:b/>
                <w:sz w:val="20"/>
                <w:szCs w:val="20"/>
              </w:rPr>
              <w:t>Justification</w:t>
            </w:r>
          </w:p>
        </w:tc>
        <w:tc>
          <w:tcPr>
            <w:tcW w:w="1168" w:type="dxa"/>
            <w:tcBorders>
              <w:top w:val="single" w:sz="4" w:space="0" w:color="auto"/>
              <w:bottom w:val="single" w:sz="4" w:space="0" w:color="auto"/>
            </w:tcBorders>
          </w:tcPr>
          <w:p w14:paraId="4B1AB06D" w14:textId="77777777" w:rsidR="00720032" w:rsidRPr="00720032" w:rsidRDefault="00720032" w:rsidP="00B21E8A">
            <w:pPr>
              <w:spacing w:line="480" w:lineRule="atLeast"/>
              <w:rPr>
                <w:rFonts w:ascii="Times New Roman" w:eastAsia="Times New Roman" w:hAnsi="Times New Roman" w:cs="Times New Roman"/>
                <w:b/>
                <w:sz w:val="20"/>
                <w:szCs w:val="20"/>
              </w:rPr>
            </w:pPr>
            <w:r w:rsidRPr="00720032">
              <w:rPr>
                <w:rFonts w:ascii="Times New Roman" w:eastAsia="Times New Roman" w:hAnsi="Times New Roman" w:cs="Times New Roman"/>
                <w:b/>
                <w:sz w:val="20"/>
                <w:szCs w:val="20"/>
              </w:rPr>
              <w:t>Sources</w:t>
            </w:r>
          </w:p>
        </w:tc>
      </w:tr>
      <w:tr w:rsidR="000C056F" w:rsidRPr="00255D53" w14:paraId="61BD8959" w14:textId="77777777" w:rsidTr="00FD1D47">
        <w:trPr>
          <w:trHeight w:val="477"/>
        </w:trPr>
        <w:tc>
          <w:tcPr>
            <w:tcW w:w="1920" w:type="dxa"/>
            <w:tcBorders>
              <w:top w:val="single" w:sz="4" w:space="0" w:color="auto"/>
            </w:tcBorders>
          </w:tcPr>
          <w:p w14:paraId="3C470D25" w14:textId="77777777" w:rsidR="00FD1D47" w:rsidRPr="00720032" w:rsidRDefault="00FD1D47" w:rsidP="00FD1D47">
            <w:pPr>
              <w:rPr>
                <w:rFonts w:ascii="Times New Roman" w:hAnsi="Times New Roman" w:cs="Times New Roman"/>
                <w:sz w:val="20"/>
                <w:szCs w:val="20"/>
              </w:rPr>
            </w:pPr>
            <w:r w:rsidRPr="00720032">
              <w:rPr>
                <w:rFonts w:ascii="Times New Roman" w:hAnsi="Times New Roman" w:cs="Times New Roman"/>
                <w:sz w:val="20"/>
                <w:szCs w:val="20"/>
              </w:rPr>
              <w:t xml:space="preserve">HSV-1 transmission probability </w:t>
            </w:r>
            <w:r>
              <w:rPr>
                <w:rFonts w:ascii="Times New Roman" w:hAnsi="Times New Roman" w:cs="Times New Roman"/>
                <w:sz w:val="20"/>
                <w:szCs w:val="20"/>
              </w:rPr>
              <w:t xml:space="preserve">per act </w:t>
            </w:r>
            <w:r w:rsidRPr="00720032">
              <w:rPr>
                <w:rFonts w:ascii="Times New Roman" w:hAnsi="Times New Roman" w:cs="Times New Roman"/>
                <w:sz w:val="20"/>
                <w:szCs w:val="20"/>
              </w:rPr>
              <w:t>for an oral sex act</w:t>
            </w:r>
            <w:r w:rsidRPr="00720032" w:rsidDel="00DB574E">
              <w:rPr>
                <w:rFonts w:ascii="Times New Roman" w:hAnsi="Times New Roman" w:cs="Times New Roman"/>
                <w:sz w:val="20"/>
                <w:szCs w:val="20"/>
              </w:rPr>
              <w:t xml:space="preserve"> </w:t>
            </w:r>
          </w:p>
          <w:p w14:paraId="2083E620" w14:textId="77777777" w:rsidR="00FD1D47" w:rsidRPr="00720032" w:rsidRDefault="00FD1D47" w:rsidP="00FD1D47">
            <w:pPr>
              <w:rPr>
                <w:rFonts w:ascii="Times New Roman" w:hAnsi="Times New Roman" w:cs="Times New Roman"/>
                <w:sz w:val="20"/>
                <w:szCs w:val="20"/>
              </w:rPr>
            </w:pPr>
          </w:p>
        </w:tc>
        <w:tc>
          <w:tcPr>
            <w:tcW w:w="1951" w:type="dxa"/>
            <w:tcBorders>
              <w:top w:val="single" w:sz="4" w:space="0" w:color="auto"/>
            </w:tcBorders>
          </w:tcPr>
          <w:p w14:paraId="7F201890" w14:textId="6FB619A7" w:rsidR="00FD1D47" w:rsidRPr="00720032" w:rsidRDefault="00FD1D47" w:rsidP="00FD1D47">
            <w:pPr>
              <w:rPr>
                <w:rFonts w:ascii="Times New Roman" w:eastAsia="Times New Roman" w:hAnsi="Times New Roman" w:cs="Times New Roman"/>
                <w:sz w:val="20"/>
                <w:szCs w:val="20"/>
              </w:rPr>
            </w:pPr>
            <w:r w:rsidRPr="00113C4C">
              <w:rPr>
                <w:rFonts w:ascii="Times New Roman" w:eastAsia="Times New Roman" w:hAnsi="Times New Roman" w:cs="Times New Roman"/>
                <w:position w:val="-14"/>
                <w:sz w:val="20"/>
                <w:szCs w:val="20"/>
              </w:rPr>
              <w:object w:dxaOrig="1359" w:dyaOrig="380" w14:anchorId="27547FC3">
                <v:shape id="_x0000_i1162" type="#_x0000_t75" style="width:68.55pt;height:19.1pt" o:ole="">
                  <v:imagedata r:id="rId281" o:title=""/>
                </v:shape>
                <o:OLEObject Type="Embed" ProgID="Equation.DSMT4" ShapeID="_x0000_i1162" DrawAspect="Content" ObjectID="_1606771519" r:id="rId282"/>
              </w:object>
            </w:r>
            <w:r w:rsidRPr="00720032">
              <w:rPr>
                <w:rFonts w:ascii="Times New Roman" w:eastAsia="Times New Roman" w:hAnsi="Times New Roman" w:cs="Times New Roman"/>
                <w:sz w:val="20"/>
                <w:szCs w:val="20"/>
              </w:rPr>
              <w:t xml:space="preserve"> </w:t>
            </w:r>
          </w:p>
        </w:tc>
        <w:tc>
          <w:tcPr>
            <w:tcW w:w="1181" w:type="dxa"/>
            <w:tcBorders>
              <w:top w:val="single" w:sz="4" w:space="0" w:color="auto"/>
            </w:tcBorders>
          </w:tcPr>
          <w:p w14:paraId="0D5B3C55" w14:textId="38031640" w:rsidR="00FD1D47" w:rsidRPr="00720032" w:rsidRDefault="00FD1D47" w:rsidP="00FD1D47">
            <w:pPr>
              <w:rPr>
                <w:rFonts w:ascii="Times New Roman" w:eastAsia="Times New Roman" w:hAnsi="Times New Roman" w:cs="Times New Roman"/>
                <w:sz w:val="20"/>
                <w:szCs w:val="20"/>
              </w:rPr>
            </w:pPr>
            <w:r w:rsidRPr="00720032">
              <w:rPr>
                <w:rFonts w:ascii="Times New Roman" w:eastAsia="Times New Roman" w:hAnsi="Times New Roman" w:cs="Times New Roman"/>
                <w:sz w:val="20"/>
                <w:szCs w:val="20"/>
              </w:rPr>
              <w:t>0.01</w:t>
            </w:r>
          </w:p>
        </w:tc>
        <w:tc>
          <w:tcPr>
            <w:tcW w:w="1877" w:type="dxa"/>
            <w:tcBorders>
              <w:top w:val="single" w:sz="4" w:space="0" w:color="auto"/>
            </w:tcBorders>
          </w:tcPr>
          <w:p w14:paraId="002651A3" w14:textId="69797561" w:rsidR="00FD1D47" w:rsidRDefault="00FD1D47" w:rsidP="00FD1D47">
            <w:pPr>
              <w:rPr>
                <w:rFonts w:ascii="Times New Roman" w:hAnsi="Times New Roman" w:cs="Times New Roman"/>
                <w:sz w:val="20"/>
                <w:szCs w:val="20"/>
              </w:rPr>
            </w:pPr>
            <w:r>
              <w:rPr>
                <w:rFonts w:ascii="Times New Roman" w:hAnsi="Times New Roman" w:cs="Times New Roman"/>
                <w:sz w:val="20"/>
                <w:szCs w:val="20"/>
              </w:rPr>
              <w:t>0.007-0.013</w:t>
            </w:r>
          </w:p>
        </w:tc>
        <w:tc>
          <w:tcPr>
            <w:tcW w:w="1798" w:type="dxa"/>
            <w:tcBorders>
              <w:top w:val="single" w:sz="4" w:space="0" w:color="auto"/>
            </w:tcBorders>
          </w:tcPr>
          <w:p w14:paraId="73990C29" w14:textId="4D0B5DDF" w:rsidR="00FD1D47" w:rsidRDefault="00FD1D47" w:rsidP="00FD1D47">
            <w:pPr>
              <w:rPr>
                <w:rFonts w:ascii="Times New Roman" w:hAnsi="Times New Roman" w:cs="Times New Roman"/>
                <w:sz w:val="20"/>
                <w:szCs w:val="20"/>
              </w:rPr>
            </w:pPr>
            <w:r w:rsidRPr="00113C4C">
              <w:rPr>
                <w:rFonts w:ascii="Times New Roman" w:hAnsi="Times New Roman" w:cs="Times New Roman"/>
                <w:sz w:val="20"/>
                <w:szCs w:val="20"/>
              </w:rPr>
              <w:t>Assumed equal to that of HSV-2 for sexual intercourse. This assumption is of no consequence as any difference in the transmission probability is effectively captured (through model fitting) by the partner change rates</w:t>
            </w:r>
          </w:p>
          <w:p w14:paraId="59169C00" w14:textId="77777777" w:rsidR="00FD1D47" w:rsidRPr="00720032" w:rsidRDefault="00FD1D47" w:rsidP="00FD1D47">
            <w:pPr>
              <w:rPr>
                <w:rFonts w:ascii="Times New Roman" w:hAnsi="Times New Roman" w:cs="Times New Roman"/>
                <w:sz w:val="20"/>
                <w:szCs w:val="20"/>
              </w:rPr>
            </w:pPr>
          </w:p>
        </w:tc>
        <w:tc>
          <w:tcPr>
            <w:tcW w:w="1168" w:type="dxa"/>
            <w:tcBorders>
              <w:top w:val="single" w:sz="4" w:space="0" w:color="auto"/>
            </w:tcBorders>
          </w:tcPr>
          <w:p w14:paraId="536B9846" w14:textId="7BD076A8" w:rsidR="00FD1D47" w:rsidRPr="00720032" w:rsidRDefault="00FD1D47" w:rsidP="000C056F">
            <w:pPr>
              <w:rPr>
                <w:rFonts w:ascii="Times New Roman" w:hAnsi="Times New Roman" w:cs="Times New Roman"/>
                <w:sz w:val="20"/>
                <w:szCs w:val="20"/>
              </w:rPr>
            </w:pPr>
            <w:r w:rsidRPr="00720032">
              <w:rPr>
                <w:rFonts w:ascii="Times New Roman" w:hAnsi="Times New Roman" w:cs="Times New Roman"/>
                <w:sz w:val="20"/>
                <w:szCs w:val="20"/>
              </w:rPr>
              <w:fldChar w:fldCharType="begin"/>
            </w:r>
            <w:r w:rsidR="007D6E0A">
              <w:rPr>
                <w:rFonts w:ascii="Times New Roman" w:hAnsi="Times New Roman" w:cs="Times New Roman"/>
                <w:sz w:val="20"/>
                <w:szCs w:val="20"/>
              </w:rPr>
              <w:instrText xml:space="preserve"> ADDIN EN.CITE &lt;EndNote&gt;&lt;Cite&gt;&lt;Author&gt;Abu-Raddad&lt;/Author&gt;&lt;Year&gt;2008&lt;/Year&gt;&lt;RecNum&gt;4&lt;/RecNum&gt;&lt;DisplayText&gt;(17, 18)&lt;/DisplayText&gt;&lt;record&gt;&lt;rec-number&gt;4&lt;/rec-number&gt;&lt;foreign-keys&gt;&lt;key app="EN" db-id="9fpedt5toxxdtfex2pqp0pzwxdd9vzp5zstv" timestamp="0"&gt;4&lt;/key&gt;&lt;/foreign-keys&gt;&lt;ref-type name="Journal Article"&gt;17&lt;/ref-type&gt;&lt;contributors&gt;&lt;authors&gt;&lt;author&gt;Abu-Raddad, Laith J&lt;/author&gt;&lt;author&gt;Magaret, Amalia S&lt;/author&gt;&lt;author&gt;Celum, Connie&lt;/author&gt;&lt;author&gt;Wald, Anna&lt;/author&gt;&lt;author&gt;Longini Jr, Ira M&lt;/author&gt;&lt;author&gt;Self, Steven G&lt;/author&gt;&lt;author&gt;Corey, Lawrence&lt;/author&gt;&lt;/authors&gt;&lt;/contributors&gt;&lt;titles&gt;&lt;title&gt;Genital herpes has played a more important role than any other sexually transmitted infection in driving HIV prevalence in Africa&lt;/title&gt;&lt;secondary-title&gt;PloS one&lt;/secondary-title&gt;&lt;/titles&gt;&lt;pages&gt;e2230&lt;/pages&gt;&lt;volume&gt;3&lt;/volume&gt;&lt;number&gt;5&lt;/number&gt;&lt;dates&gt;&lt;year&gt;2008&lt;/year&gt;&lt;/dates&gt;&lt;isbn&gt;1932-6203&lt;/isbn&gt;&lt;urls&gt;&lt;/urls&gt;&lt;/record&gt;&lt;/Cite&gt;&lt;Cite ExcludeAuth="1" ExcludeYear="1"&gt;&lt;RecNum&gt;36&lt;/RecNum&gt;&lt;record&gt;&lt;rec-number&gt;36&lt;/rec-number&gt;&lt;foreign-keys&gt;&lt;key app="EN" db-id="9fpedt5toxxdtfex2pqp0pzwxdd9vzp5zstv" timestamp="0"&gt;36&lt;/key&gt;&lt;/foreign-keys&gt;&lt;ref-type name="Report"&gt;27&lt;/ref-type&gt;&lt;contributors&gt;&lt;/contributors&gt;&lt;titles&gt;&lt;title&gt;STD Statistics. https://srconstantin.wordpress.com/2015/04/30/std-statistics/&lt;/title&gt;&lt;/titles&gt;&lt;dates&gt;&lt;/dates&gt;&lt;urls&gt;&lt;/urls&gt;&lt;/record&gt;&lt;/Cite&gt;&lt;/EndNote&gt;</w:instrText>
            </w:r>
            <w:r w:rsidRPr="00720032">
              <w:rPr>
                <w:rFonts w:ascii="Times New Roman" w:hAnsi="Times New Roman" w:cs="Times New Roman"/>
                <w:sz w:val="20"/>
                <w:szCs w:val="20"/>
              </w:rPr>
              <w:fldChar w:fldCharType="separate"/>
            </w:r>
            <w:r w:rsidR="002C16A8">
              <w:rPr>
                <w:rFonts w:ascii="Times New Roman" w:hAnsi="Times New Roman" w:cs="Times New Roman"/>
                <w:noProof/>
                <w:sz w:val="20"/>
                <w:szCs w:val="20"/>
              </w:rPr>
              <w:t>(</w:t>
            </w:r>
            <w:hyperlink w:anchor="_ENREF_17" w:tooltip="Abu-Raddad, 2008 #4" w:history="1">
              <w:r w:rsidR="000C056F">
                <w:rPr>
                  <w:rFonts w:ascii="Times New Roman" w:hAnsi="Times New Roman" w:cs="Times New Roman"/>
                  <w:noProof/>
                  <w:sz w:val="20"/>
                  <w:szCs w:val="20"/>
                </w:rPr>
                <w:t>17</w:t>
              </w:r>
            </w:hyperlink>
            <w:r w:rsidR="002C16A8">
              <w:rPr>
                <w:rFonts w:ascii="Times New Roman" w:hAnsi="Times New Roman" w:cs="Times New Roman"/>
                <w:noProof/>
                <w:sz w:val="20"/>
                <w:szCs w:val="20"/>
              </w:rPr>
              <w:t xml:space="preserve">, </w:t>
            </w:r>
            <w:hyperlink w:anchor="_ENREF_18" w:tooltip=",  #36" w:history="1">
              <w:r w:rsidR="000C056F">
                <w:rPr>
                  <w:rFonts w:ascii="Times New Roman" w:hAnsi="Times New Roman" w:cs="Times New Roman"/>
                  <w:noProof/>
                  <w:sz w:val="20"/>
                  <w:szCs w:val="20"/>
                </w:rPr>
                <w:t>18</w:t>
              </w:r>
            </w:hyperlink>
            <w:r w:rsidR="002C16A8">
              <w:rPr>
                <w:rFonts w:ascii="Times New Roman" w:hAnsi="Times New Roman" w:cs="Times New Roman"/>
                <w:noProof/>
                <w:sz w:val="20"/>
                <w:szCs w:val="20"/>
              </w:rPr>
              <w:t>)</w:t>
            </w:r>
            <w:r w:rsidRPr="00720032">
              <w:rPr>
                <w:rFonts w:ascii="Times New Roman" w:hAnsi="Times New Roman" w:cs="Times New Roman"/>
                <w:sz w:val="20"/>
                <w:szCs w:val="20"/>
              </w:rPr>
              <w:fldChar w:fldCharType="end"/>
            </w:r>
          </w:p>
        </w:tc>
      </w:tr>
      <w:tr w:rsidR="000C056F" w:rsidRPr="00255D53" w14:paraId="124876AF" w14:textId="77777777" w:rsidTr="00FD1D47">
        <w:trPr>
          <w:trHeight w:val="477"/>
        </w:trPr>
        <w:tc>
          <w:tcPr>
            <w:tcW w:w="1920" w:type="dxa"/>
          </w:tcPr>
          <w:p w14:paraId="76801F74" w14:textId="77777777" w:rsidR="00720032" w:rsidRPr="00720032" w:rsidRDefault="00720032" w:rsidP="00077578">
            <w:pPr>
              <w:rPr>
                <w:rFonts w:ascii="Times New Roman" w:hAnsi="Times New Roman" w:cs="Times New Roman"/>
                <w:sz w:val="20"/>
                <w:szCs w:val="20"/>
              </w:rPr>
            </w:pPr>
          </w:p>
          <w:p w14:paraId="20CEFF40" w14:textId="50958861" w:rsidR="00720032" w:rsidRPr="00720032" w:rsidRDefault="00720032" w:rsidP="00077578">
            <w:pPr>
              <w:rPr>
                <w:rFonts w:ascii="Times New Roman" w:hAnsi="Times New Roman" w:cs="Times New Roman"/>
                <w:sz w:val="20"/>
                <w:szCs w:val="20"/>
              </w:rPr>
            </w:pPr>
            <w:r w:rsidRPr="00720032">
              <w:rPr>
                <w:rFonts w:ascii="Times New Roman" w:hAnsi="Times New Roman" w:cs="Times New Roman"/>
                <w:sz w:val="20"/>
                <w:szCs w:val="20"/>
              </w:rPr>
              <w:t xml:space="preserve">HSV-1 transmission probability </w:t>
            </w:r>
            <w:r w:rsidR="005D5882">
              <w:rPr>
                <w:rFonts w:ascii="Times New Roman" w:hAnsi="Times New Roman" w:cs="Times New Roman"/>
                <w:sz w:val="20"/>
                <w:szCs w:val="20"/>
              </w:rPr>
              <w:t xml:space="preserve">per act </w:t>
            </w:r>
            <w:r w:rsidRPr="00720032">
              <w:rPr>
                <w:rFonts w:ascii="Times New Roman" w:hAnsi="Times New Roman" w:cs="Times New Roman"/>
                <w:sz w:val="20"/>
                <w:szCs w:val="20"/>
              </w:rPr>
              <w:t>for a sexual intercourse act</w:t>
            </w:r>
            <w:r w:rsidRPr="00720032" w:rsidDel="00DB574E">
              <w:rPr>
                <w:rFonts w:ascii="Times New Roman" w:hAnsi="Times New Roman" w:cs="Times New Roman"/>
                <w:sz w:val="20"/>
                <w:szCs w:val="20"/>
              </w:rPr>
              <w:t xml:space="preserve"> </w:t>
            </w:r>
          </w:p>
          <w:p w14:paraId="2E2848EE" w14:textId="3ECEDBB2" w:rsidR="00720032" w:rsidRPr="00720032" w:rsidRDefault="00720032" w:rsidP="00077578">
            <w:pPr>
              <w:rPr>
                <w:rFonts w:ascii="Times New Roman" w:hAnsi="Times New Roman" w:cs="Times New Roman"/>
                <w:sz w:val="20"/>
                <w:szCs w:val="20"/>
              </w:rPr>
            </w:pPr>
          </w:p>
        </w:tc>
        <w:tc>
          <w:tcPr>
            <w:tcW w:w="1951" w:type="dxa"/>
          </w:tcPr>
          <w:p w14:paraId="3C1EAA3F" w14:textId="77777777" w:rsidR="00720032" w:rsidRPr="00720032" w:rsidRDefault="00720032" w:rsidP="00B21E8A">
            <w:pPr>
              <w:rPr>
                <w:rFonts w:ascii="Times New Roman" w:eastAsia="Times New Roman" w:hAnsi="Times New Roman" w:cs="Times New Roman"/>
                <w:sz w:val="20"/>
                <w:szCs w:val="20"/>
              </w:rPr>
            </w:pPr>
          </w:p>
          <w:p w14:paraId="5A82ADF2" w14:textId="1CDDAC5A" w:rsidR="00720032" w:rsidRPr="00720032" w:rsidRDefault="00113C4C" w:rsidP="00B21E8A">
            <w:pPr>
              <w:rPr>
                <w:rFonts w:ascii="Times New Roman" w:eastAsia="Times New Roman" w:hAnsi="Times New Roman" w:cs="Times New Roman"/>
                <w:sz w:val="20"/>
                <w:szCs w:val="20"/>
              </w:rPr>
            </w:pPr>
            <w:r w:rsidRPr="00113C4C">
              <w:rPr>
                <w:rFonts w:ascii="Times New Roman" w:eastAsia="Times New Roman" w:hAnsi="Times New Roman" w:cs="Times New Roman"/>
                <w:position w:val="-14"/>
                <w:sz w:val="20"/>
                <w:szCs w:val="20"/>
              </w:rPr>
              <w:object w:dxaOrig="1460" w:dyaOrig="380" w14:anchorId="7B3A0184">
                <v:shape id="_x0000_i1163" type="#_x0000_t75" style="width:73.55pt;height:19.1pt" o:ole="">
                  <v:imagedata r:id="rId283" o:title=""/>
                </v:shape>
                <o:OLEObject Type="Embed" ProgID="Equation.DSMT4" ShapeID="_x0000_i1163" DrawAspect="Content" ObjectID="_1606771520" r:id="rId284"/>
              </w:object>
            </w:r>
            <w:r w:rsidR="00720032" w:rsidRPr="00720032">
              <w:rPr>
                <w:rFonts w:ascii="Times New Roman" w:eastAsia="Times New Roman" w:hAnsi="Times New Roman" w:cs="Times New Roman"/>
                <w:sz w:val="20"/>
                <w:szCs w:val="20"/>
              </w:rPr>
              <w:t xml:space="preserve"> </w:t>
            </w:r>
          </w:p>
        </w:tc>
        <w:tc>
          <w:tcPr>
            <w:tcW w:w="1181" w:type="dxa"/>
          </w:tcPr>
          <w:p w14:paraId="4B026639" w14:textId="77777777" w:rsidR="00720032" w:rsidRPr="00720032" w:rsidRDefault="00720032" w:rsidP="00B21E8A">
            <w:pPr>
              <w:rPr>
                <w:rFonts w:ascii="Times New Roman" w:eastAsia="Times New Roman" w:hAnsi="Times New Roman" w:cs="Times New Roman"/>
                <w:sz w:val="20"/>
                <w:szCs w:val="20"/>
              </w:rPr>
            </w:pPr>
          </w:p>
          <w:p w14:paraId="625814CC" w14:textId="22CDC4C4" w:rsidR="00720032" w:rsidRPr="00720032" w:rsidRDefault="00720032" w:rsidP="00B21E8A">
            <w:pPr>
              <w:rPr>
                <w:rFonts w:ascii="Times New Roman" w:eastAsia="Times New Roman" w:hAnsi="Times New Roman" w:cs="Times New Roman"/>
                <w:sz w:val="20"/>
                <w:szCs w:val="20"/>
              </w:rPr>
            </w:pPr>
            <w:r w:rsidRPr="00720032">
              <w:rPr>
                <w:rFonts w:ascii="Times New Roman" w:eastAsia="Times New Roman" w:hAnsi="Times New Roman" w:cs="Times New Roman"/>
                <w:sz w:val="20"/>
                <w:szCs w:val="20"/>
              </w:rPr>
              <w:t>0.01</w:t>
            </w:r>
          </w:p>
        </w:tc>
        <w:tc>
          <w:tcPr>
            <w:tcW w:w="1877" w:type="dxa"/>
          </w:tcPr>
          <w:p w14:paraId="12C2FB34" w14:textId="77777777" w:rsidR="00720032" w:rsidRDefault="00720032">
            <w:pPr>
              <w:rPr>
                <w:rFonts w:ascii="Times New Roman" w:hAnsi="Times New Roman" w:cs="Times New Roman"/>
                <w:sz w:val="20"/>
                <w:szCs w:val="20"/>
              </w:rPr>
            </w:pPr>
          </w:p>
          <w:p w14:paraId="3751806C" w14:textId="75AAD760" w:rsidR="00720032" w:rsidRPr="00720032" w:rsidRDefault="00FA0EB7">
            <w:pPr>
              <w:rPr>
                <w:rFonts w:ascii="Times New Roman" w:hAnsi="Times New Roman" w:cs="Times New Roman"/>
                <w:sz w:val="20"/>
                <w:szCs w:val="20"/>
              </w:rPr>
            </w:pPr>
            <w:r>
              <w:rPr>
                <w:rFonts w:ascii="Times New Roman" w:hAnsi="Times New Roman" w:cs="Times New Roman"/>
                <w:sz w:val="20"/>
                <w:szCs w:val="20"/>
              </w:rPr>
              <w:t>0.00</w:t>
            </w:r>
            <w:r w:rsidR="00720032">
              <w:rPr>
                <w:rFonts w:ascii="Times New Roman" w:hAnsi="Times New Roman" w:cs="Times New Roman"/>
                <w:sz w:val="20"/>
                <w:szCs w:val="20"/>
              </w:rPr>
              <w:t>7-0.013</w:t>
            </w:r>
          </w:p>
        </w:tc>
        <w:tc>
          <w:tcPr>
            <w:tcW w:w="1798" w:type="dxa"/>
          </w:tcPr>
          <w:p w14:paraId="4B8E63F3" w14:textId="625378E3" w:rsidR="00720032" w:rsidRPr="00720032" w:rsidRDefault="00720032">
            <w:pPr>
              <w:rPr>
                <w:rFonts w:ascii="Times New Roman" w:hAnsi="Times New Roman" w:cs="Times New Roman"/>
                <w:sz w:val="20"/>
                <w:szCs w:val="20"/>
              </w:rPr>
            </w:pPr>
          </w:p>
          <w:p w14:paraId="6822C7EC" w14:textId="6E9CAE9D" w:rsidR="00720032" w:rsidRPr="00720032" w:rsidRDefault="00720032">
            <w:pPr>
              <w:rPr>
                <w:rFonts w:ascii="Times New Roman" w:hAnsi="Times New Roman" w:cs="Times New Roman"/>
                <w:sz w:val="20"/>
                <w:szCs w:val="20"/>
              </w:rPr>
            </w:pPr>
            <w:r w:rsidRPr="00720032">
              <w:rPr>
                <w:rFonts w:ascii="Times New Roman" w:hAnsi="Times New Roman" w:cs="Times New Roman"/>
                <w:sz w:val="20"/>
                <w:szCs w:val="20"/>
              </w:rPr>
              <w:t>Assumed equal to that of HSV-2</w:t>
            </w:r>
            <w:r w:rsidR="005D5882">
              <w:rPr>
                <w:rFonts w:ascii="Times New Roman" w:hAnsi="Times New Roman" w:cs="Times New Roman"/>
                <w:sz w:val="20"/>
                <w:szCs w:val="20"/>
              </w:rPr>
              <w:t xml:space="preserve"> for sexual intercourse</w:t>
            </w:r>
          </w:p>
        </w:tc>
        <w:tc>
          <w:tcPr>
            <w:tcW w:w="1168" w:type="dxa"/>
          </w:tcPr>
          <w:p w14:paraId="7C28614F" w14:textId="77777777" w:rsidR="00720032" w:rsidRPr="00720032" w:rsidRDefault="00720032" w:rsidP="00720032">
            <w:pPr>
              <w:rPr>
                <w:rFonts w:ascii="Times New Roman" w:hAnsi="Times New Roman" w:cs="Times New Roman"/>
                <w:sz w:val="20"/>
                <w:szCs w:val="20"/>
              </w:rPr>
            </w:pPr>
          </w:p>
          <w:p w14:paraId="195CA591" w14:textId="7071A458" w:rsidR="00720032" w:rsidRPr="00720032" w:rsidRDefault="00720032" w:rsidP="000C056F">
            <w:pPr>
              <w:rPr>
                <w:rFonts w:ascii="Times New Roman" w:hAnsi="Times New Roman" w:cs="Times New Roman"/>
                <w:sz w:val="20"/>
                <w:szCs w:val="20"/>
              </w:rPr>
            </w:pPr>
            <w:r w:rsidRPr="00720032">
              <w:rPr>
                <w:rFonts w:ascii="Times New Roman" w:hAnsi="Times New Roman" w:cs="Times New Roman"/>
                <w:sz w:val="20"/>
                <w:szCs w:val="20"/>
              </w:rPr>
              <w:fldChar w:fldCharType="begin"/>
            </w:r>
            <w:r w:rsidR="007D6E0A">
              <w:rPr>
                <w:rFonts w:ascii="Times New Roman" w:hAnsi="Times New Roman" w:cs="Times New Roman"/>
                <w:sz w:val="20"/>
                <w:szCs w:val="20"/>
              </w:rPr>
              <w:instrText xml:space="preserve"> ADDIN EN.CITE &lt;EndNote&gt;&lt;Cite&gt;&lt;Author&gt;Abu-Raddad&lt;/Author&gt;&lt;Year&gt;2008&lt;/Year&gt;&lt;RecNum&gt;4&lt;/RecNum&gt;&lt;DisplayText&gt;(17, 18)&lt;/DisplayText&gt;&lt;record&gt;&lt;rec-number&gt;4&lt;/rec-number&gt;&lt;foreign-keys&gt;&lt;key app="EN" db-id="9fpedt5toxxdtfex2pqp0pzwxdd9vzp5zstv" timestamp="0"&gt;4&lt;/key&gt;&lt;/foreign-keys&gt;&lt;ref-type name="Journal Article"&gt;17&lt;/ref-type&gt;&lt;contributors&gt;&lt;authors&gt;&lt;author&gt;Abu-Raddad, Laith J&lt;/author&gt;&lt;author&gt;Magaret, Amalia S&lt;/author&gt;&lt;author&gt;Celum, Connie&lt;/author&gt;&lt;author&gt;Wald, Anna&lt;/author&gt;&lt;author&gt;Longini Jr, Ira M&lt;/author&gt;&lt;author&gt;Self, Steven G&lt;/author&gt;&lt;author&gt;Corey, Lawrence&lt;/author&gt;&lt;/authors&gt;&lt;/contributors&gt;&lt;titles&gt;&lt;title&gt;Genital herpes has played a more important role than any other sexually transmitted infection in driving HIV prevalence in Africa&lt;/title&gt;&lt;secondary-title&gt;PloS one&lt;/secondary-title&gt;&lt;/titles&gt;&lt;pages&gt;e2230&lt;/pages&gt;&lt;volume&gt;3&lt;/volume&gt;&lt;number&gt;5&lt;/number&gt;&lt;dates&gt;&lt;year&gt;2008&lt;/year&gt;&lt;/dates&gt;&lt;isbn&gt;1932-6203&lt;/isbn&gt;&lt;urls&gt;&lt;/urls&gt;&lt;/record&gt;&lt;/Cite&gt;&lt;Cite ExcludeAuth="1" ExcludeYear="1"&gt;&lt;RecNum&gt;36&lt;/RecNum&gt;&lt;record&gt;&lt;rec-number&gt;36&lt;/rec-number&gt;&lt;foreign-keys&gt;&lt;key app="EN" db-id="9fpedt5toxxdtfex2pqp0pzwxdd9vzp5zstv" timestamp="0"&gt;36&lt;/key&gt;&lt;/foreign-keys&gt;&lt;ref-type name="Report"&gt;27&lt;/ref-type&gt;&lt;contributors&gt;&lt;/contributors&gt;&lt;titles&gt;&lt;title&gt;STD Statistics. https://srconstantin.wordpress.com/2015/04/30/std-statistics/&lt;/title&gt;&lt;/titles&gt;&lt;dates&gt;&lt;/dates&gt;&lt;urls&gt;&lt;/urls&gt;&lt;/record&gt;&lt;/Cite&gt;&lt;/EndNote&gt;</w:instrText>
            </w:r>
            <w:r w:rsidRPr="00720032">
              <w:rPr>
                <w:rFonts w:ascii="Times New Roman" w:hAnsi="Times New Roman" w:cs="Times New Roman"/>
                <w:sz w:val="20"/>
                <w:szCs w:val="20"/>
              </w:rPr>
              <w:fldChar w:fldCharType="separate"/>
            </w:r>
            <w:r w:rsidR="002C16A8">
              <w:rPr>
                <w:rFonts w:ascii="Times New Roman" w:hAnsi="Times New Roman" w:cs="Times New Roman"/>
                <w:noProof/>
                <w:sz w:val="20"/>
                <w:szCs w:val="20"/>
              </w:rPr>
              <w:t>(</w:t>
            </w:r>
            <w:hyperlink w:anchor="_ENREF_17" w:tooltip="Abu-Raddad, 2008 #4" w:history="1">
              <w:r w:rsidR="000C056F">
                <w:rPr>
                  <w:rFonts w:ascii="Times New Roman" w:hAnsi="Times New Roman" w:cs="Times New Roman"/>
                  <w:noProof/>
                  <w:sz w:val="20"/>
                  <w:szCs w:val="20"/>
                </w:rPr>
                <w:t>17</w:t>
              </w:r>
            </w:hyperlink>
            <w:r w:rsidR="002C16A8">
              <w:rPr>
                <w:rFonts w:ascii="Times New Roman" w:hAnsi="Times New Roman" w:cs="Times New Roman"/>
                <w:noProof/>
                <w:sz w:val="20"/>
                <w:szCs w:val="20"/>
              </w:rPr>
              <w:t xml:space="preserve">, </w:t>
            </w:r>
            <w:hyperlink w:anchor="_ENREF_18" w:tooltip=",  #36" w:history="1">
              <w:r w:rsidR="000C056F">
                <w:rPr>
                  <w:rFonts w:ascii="Times New Roman" w:hAnsi="Times New Roman" w:cs="Times New Roman"/>
                  <w:noProof/>
                  <w:sz w:val="20"/>
                  <w:szCs w:val="20"/>
                </w:rPr>
                <w:t>18</w:t>
              </w:r>
            </w:hyperlink>
            <w:r w:rsidR="002C16A8">
              <w:rPr>
                <w:rFonts w:ascii="Times New Roman" w:hAnsi="Times New Roman" w:cs="Times New Roman"/>
                <w:noProof/>
                <w:sz w:val="20"/>
                <w:szCs w:val="20"/>
              </w:rPr>
              <w:t>)</w:t>
            </w:r>
            <w:r w:rsidRPr="00720032">
              <w:rPr>
                <w:rFonts w:ascii="Times New Roman" w:hAnsi="Times New Roman" w:cs="Times New Roman"/>
                <w:sz w:val="20"/>
                <w:szCs w:val="20"/>
              </w:rPr>
              <w:fldChar w:fldCharType="end"/>
            </w:r>
          </w:p>
        </w:tc>
      </w:tr>
      <w:tr w:rsidR="000C056F" w:rsidRPr="00255D53" w14:paraId="3858EE57" w14:textId="77777777" w:rsidTr="00113C4C">
        <w:trPr>
          <w:trHeight w:val="477"/>
        </w:trPr>
        <w:tc>
          <w:tcPr>
            <w:tcW w:w="1920" w:type="dxa"/>
          </w:tcPr>
          <w:p w14:paraId="0EE99C59" w14:textId="0994281B" w:rsidR="00113C4C" w:rsidRPr="00720032" w:rsidRDefault="00113C4C" w:rsidP="00113C4C">
            <w:pPr>
              <w:rPr>
                <w:rFonts w:ascii="Times New Roman" w:hAnsi="Times New Roman" w:cs="Times New Roman"/>
                <w:sz w:val="20"/>
                <w:szCs w:val="20"/>
              </w:rPr>
            </w:pPr>
            <w:r w:rsidRPr="00720032">
              <w:rPr>
                <w:rFonts w:ascii="Times New Roman" w:hAnsi="Times New Roman" w:cs="Times New Roman"/>
                <w:sz w:val="20"/>
                <w:szCs w:val="20"/>
              </w:rPr>
              <w:t>Oral HSV-1 shedding frequency</w:t>
            </w:r>
          </w:p>
          <w:p w14:paraId="331FB06A" w14:textId="77777777" w:rsidR="00113C4C" w:rsidRPr="00720032" w:rsidRDefault="00113C4C" w:rsidP="00113C4C">
            <w:pPr>
              <w:rPr>
                <w:rFonts w:ascii="Times New Roman" w:hAnsi="Times New Roman" w:cs="Times New Roman"/>
                <w:sz w:val="20"/>
                <w:szCs w:val="20"/>
              </w:rPr>
            </w:pPr>
          </w:p>
        </w:tc>
        <w:tc>
          <w:tcPr>
            <w:tcW w:w="1951" w:type="dxa"/>
          </w:tcPr>
          <w:p w14:paraId="77206E43" w14:textId="4EEB696B" w:rsidR="00113C4C" w:rsidRPr="00720032" w:rsidRDefault="00113C4C" w:rsidP="00113C4C">
            <w:pPr>
              <w:rPr>
                <w:rFonts w:ascii="Times New Roman" w:eastAsia="Times New Roman" w:hAnsi="Times New Roman" w:cs="Times New Roman"/>
                <w:sz w:val="20"/>
                <w:szCs w:val="20"/>
              </w:rPr>
            </w:pPr>
            <w:r w:rsidRPr="00720032">
              <w:rPr>
                <w:rFonts w:ascii="Times New Roman" w:eastAsia="Times New Roman" w:hAnsi="Times New Roman" w:cs="Times New Roman"/>
                <w:position w:val="-12"/>
                <w:sz w:val="20"/>
                <w:szCs w:val="20"/>
              </w:rPr>
              <w:object w:dxaOrig="460" w:dyaOrig="360" w14:anchorId="6BECEDCF">
                <v:shape id="_x0000_i1164" type="#_x0000_t75" style="width:22.25pt;height:19.1pt" o:ole="">
                  <v:imagedata r:id="rId285" o:title=""/>
                </v:shape>
                <o:OLEObject Type="Embed" ProgID="Equation.DSMT4" ShapeID="_x0000_i1164" DrawAspect="Content" ObjectID="_1606771521" r:id="rId286"/>
              </w:object>
            </w:r>
            <w:r w:rsidRPr="00720032">
              <w:rPr>
                <w:rFonts w:ascii="Times New Roman" w:eastAsia="Times New Roman" w:hAnsi="Times New Roman" w:cs="Times New Roman"/>
                <w:sz w:val="20"/>
                <w:szCs w:val="20"/>
              </w:rPr>
              <w:t xml:space="preserve"> </w:t>
            </w:r>
          </w:p>
        </w:tc>
        <w:tc>
          <w:tcPr>
            <w:tcW w:w="1181" w:type="dxa"/>
          </w:tcPr>
          <w:p w14:paraId="61BFA12E" w14:textId="27D024CC" w:rsidR="00113C4C" w:rsidRPr="00720032" w:rsidRDefault="00113C4C" w:rsidP="00113C4C">
            <w:pPr>
              <w:rPr>
                <w:rFonts w:ascii="Times New Roman" w:eastAsia="Times New Roman" w:hAnsi="Times New Roman" w:cs="Times New Roman"/>
                <w:sz w:val="20"/>
                <w:szCs w:val="20"/>
              </w:rPr>
            </w:pPr>
            <w:r w:rsidRPr="00720032">
              <w:rPr>
                <w:rFonts w:ascii="Times New Roman" w:eastAsia="Times New Roman" w:hAnsi="Times New Roman" w:cs="Times New Roman"/>
                <w:sz w:val="20"/>
                <w:szCs w:val="20"/>
              </w:rPr>
              <w:t>13.7% of the time</w:t>
            </w:r>
          </w:p>
        </w:tc>
        <w:tc>
          <w:tcPr>
            <w:tcW w:w="1877" w:type="dxa"/>
          </w:tcPr>
          <w:p w14:paraId="5A75DD5B" w14:textId="3B927210" w:rsidR="00113C4C" w:rsidRPr="00720032" w:rsidRDefault="00113C4C" w:rsidP="00113C4C">
            <w:pPr>
              <w:rPr>
                <w:rFonts w:ascii="Times New Roman" w:hAnsi="Times New Roman" w:cs="Times New Roman"/>
                <w:sz w:val="20"/>
                <w:szCs w:val="20"/>
              </w:rPr>
            </w:pPr>
            <w:r>
              <w:rPr>
                <w:rFonts w:ascii="Times New Roman" w:hAnsi="Times New Roman" w:cs="Times New Roman"/>
                <w:sz w:val="20"/>
                <w:szCs w:val="20"/>
              </w:rPr>
              <w:t>9.59-17.81% of the time</w:t>
            </w:r>
          </w:p>
        </w:tc>
        <w:tc>
          <w:tcPr>
            <w:tcW w:w="1798" w:type="dxa"/>
          </w:tcPr>
          <w:p w14:paraId="56BDAB16" w14:textId="4CB86E8C" w:rsidR="00113C4C" w:rsidRPr="00720032" w:rsidRDefault="00113C4C" w:rsidP="00113C4C">
            <w:pPr>
              <w:rPr>
                <w:rFonts w:ascii="Times New Roman" w:hAnsi="Times New Roman" w:cs="Times New Roman"/>
                <w:sz w:val="20"/>
                <w:szCs w:val="20"/>
              </w:rPr>
            </w:pPr>
            <w:r w:rsidRPr="00720032">
              <w:rPr>
                <w:rFonts w:ascii="Times New Roman" w:hAnsi="Times New Roman" w:cs="Times New Roman"/>
                <w:sz w:val="20"/>
                <w:szCs w:val="20"/>
              </w:rPr>
              <w:t>Direct measurement from a prospective cohort study</w:t>
            </w:r>
          </w:p>
          <w:p w14:paraId="4B817320" w14:textId="57B1B01A" w:rsidR="00113C4C" w:rsidRPr="00720032" w:rsidRDefault="00113C4C" w:rsidP="00113C4C">
            <w:pPr>
              <w:rPr>
                <w:rFonts w:ascii="Times New Roman" w:hAnsi="Times New Roman" w:cs="Times New Roman"/>
                <w:sz w:val="20"/>
                <w:szCs w:val="20"/>
              </w:rPr>
            </w:pPr>
          </w:p>
        </w:tc>
        <w:tc>
          <w:tcPr>
            <w:tcW w:w="1168" w:type="dxa"/>
          </w:tcPr>
          <w:p w14:paraId="402A7861" w14:textId="7FD8C2B3" w:rsidR="00113C4C" w:rsidRPr="00720032" w:rsidRDefault="00113C4C" w:rsidP="000C056F">
            <w:pPr>
              <w:rPr>
                <w:rFonts w:ascii="Times New Roman" w:eastAsia="Times New Roman" w:hAnsi="Times New Roman" w:cs="Times New Roman"/>
                <w:sz w:val="20"/>
                <w:szCs w:val="20"/>
              </w:rPr>
            </w:pPr>
            <w:r w:rsidRPr="00720032">
              <w:rPr>
                <w:rFonts w:ascii="Times New Roman" w:hAnsi="Times New Roman" w:cs="Times New Roman"/>
                <w:sz w:val="20"/>
                <w:szCs w:val="20"/>
              </w:rPr>
              <w:fldChar w:fldCharType="begin"/>
            </w:r>
            <w:r w:rsidR="007D6E0A">
              <w:rPr>
                <w:rFonts w:ascii="Times New Roman" w:hAnsi="Times New Roman" w:cs="Times New Roman"/>
                <w:sz w:val="20"/>
                <w:szCs w:val="20"/>
              </w:rPr>
              <w:instrText xml:space="preserve"> ADDIN EN.CITE &lt;EndNote&gt;&lt;Cite ExcludeYear="1"&gt;&lt;Author&gt;Ramchandani&lt;/Author&gt;&lt;Year&gt;2016&lt;/Year&gt;&lt;RecNum&gt;23&lt;/RecNum&gt;&lt;DisplayText&gt;(19)&lt;/DisplayText&gt;&lt;record&gt;&lt;rec-number&gt;23&lt;/rec-number&gt;&lt;foreign-keys&gt;&lt;key app="EN" db-id="9fpedt5toxxdtfex2pqp0pzwxdd9vzp5zstv" timestamp="0"&gt;23&lt;/key&gt;&lt;/foreign-keys&gt;&lt;ref-type name="Journal Article"&gt;17&lt;/ref-type&gt;&lt;contributors&gt;&lt;authors&gt;&lt;author&gt;Ramchandani, Meena&lt;/author&gt;&lt;author&gt; Kong, Marlene&lt;/author&gt;&lt;author&gt; Tronstein, Beth&lt;/author&gt;&lt;author&gt;Selke, Stacy  &lt;/author&gt;&lt;author&gt;Mikhaylova, Anya&lt;/author&gt;&lt;author&gt;Huang, Meei-Li &lt;/author&gt;&lt;author&gt;Johnston, Christine &lt;/author&gt;&lt;author&gt; Corey, Larry &lt;/author&gt;&lt;author&gt; Wald, Anna&lt;/author&gt;&lt;/authors&gt;&lt;/contributors&gt;&lt;titles&gt;&lt;title&gt;Herpes Simplex Virus Type 1 in Tears, and Nasal and Oral Mucosa of Healthy Adults&lt;/title&gt;&lt;secondary-title&gt;Sexually Transmitted Diseases&lt;/secondary-title&gt;&lt;/titles&gt;&lt;pages&gt;756-760&lt;/pages&gt;&lt;volume&gt;43&lt;/volume&gt;&lt;number&gt;12&lt;/number&gt;&lt;dates&gt;&lt;year&gt;2016&lt;/year&gt;&lt;/dates&gt;&lt;isbn&gt;0148-5717&lt;/isbn&gt;&lt;urls&gt;&lt;/urls&gt;&lt;/record&gt;&lt;/Cite&gt;&lt;/EndNote&gt;</w:instrText>
            </w:r>
            <w:r w:rsidRPr="00720032">
              <w:rPr>
                <w:rFonts w:ascii="Times New Roman" w:hAnsi="Times New Roman" w:cs="Times New Roman"/>
                <w:sz w:val="20"/>
                <w:szCs w:val="20"/>
              </w:rPr>
              <w:fldChar w:fldCharType="separate"/>
            </w:r>
            <w:r w:rsidR="002C16A8">
              <w:rPr>
                <w:rFonts w:ascii="Times New Roman" w:hAnsi="Times New Roman" w:cs="Times New Roman"/>
                <w:noProof/>
                <w:sz w:val="20"/>
                <w:szCs w:val="20"/>
              </w:rPr>
              <w:t>(</w:t>
            </w:r>
            <w:hyperlink w:anchor="_ENREF_19" w:tooltip="Ramchandani, 2016 #23" w:history="1">
              <w:r w:rsidR="000C056F">
                <w:rPr>
                  <w:rFonts w:ascii="Times New Roman" w:hAnsi="Times New Roman" w:cs="Times New Roman"/>
                  <w:noProof/>
                  <w:sz w:val="20"/>
                  <w:szCs w:val="20"/>
                </w:rPr>
                <w:t>19</w:t>
              </w:r>
            </w:hyperlink>
            <w:r w:rsidR="002C16A8">
              <w:rPr>
                <w:rFonts w:ascii="Times New Roman" w:hAnsi="Times New Roman" w:cs="Times New Roman"/>
                <w:noProof/>
                <w:sz w:val="20"/>
                <w:szCs w:val="20"/>
              </w:rPr>
              <w:t>)</w:t>
            </w:r>
            <w:r w:rsidRPr="00720032">
              <w:rPr>
                <w:rFonts w:ascii="Times New Roman" w:hAnsi="Times New Roman" w:cs="Times New Roman"/>
                <w:sz w:val="20"/>
                <w:szCs w:val="20"/>
              </w:rPr>
              <w:fldChar w:fldCharType="end"/>
            </w:r>
            <w:r w:rsidRPr="00720032">
              <w:rPr>
                <w:rFonts w:ascii="Times New Roman" w:hAnsi="Times New Roman" w:cs="Times New Roman"/>
                <w:sz w:val="20"/>
                <w:szCs w:val="20"/>
              </w:rPr>
              <w:fldChar w:fldCharType="begin"/>
            </w:r>
            <w:r w:rsidRPr="00720032">
              <w:rPr>
                <w:rFonts w:ascii="Times New Roman" w:eastAsia="Times New Roman" w:hAnsi="Times New Roman" w:cs="Times New Roman"/>
                <w:noProof/>
                <w:sz w:val="20"/>
                <w:szCs w:val="20"/>
              </w:rPr>
              <w:instrText>1)</w:instrText>
            </w:r>
            <w:r w:rsidRPr="00720032">
              <w:rPr>
                <w:rFonts w:ascii="Times New Roman" w:eastAsia="Times New Roman" w:hAnsi="Times New Roman" w:cs="Times New Roman"/>
                <w:sz w:val="20"/>
                <w:szCs w:val="20"/>
              </w:rPr>
              <w:fldChar w:fldCharType="end"/>
            </w:r>
            <w:r w:rsidRPr="00720032">
              <w:rPr>
                <w:rFonts w:ascii="Times New Roman" w:eastAsia="Times New Roman" w:hAnsi="Times New Roman" w:cs="Times New Roman"/>
                <w:sz w:val="20"/>
                <w:szCs w:val="20"/>
              </w:rPr>
              <w:fldChar w:fldCharType="begin"/>
            </w:r>
            <w:r w:rsidRPr="00720032">
              <w:rPr>
                <w:rFonts w:ascii="Times New Roman" w:eastAsia="Times New Roman" w:hAnsi="Times New Roman" w:cs="Times New Roman"/>
                <w:sz w:val="20"/>
                <w:szCs w:val="20"/>
              </w:rPr>
              <w:fldChar w:fldCharType="separate"/>
            </w:r>
            <w:r w:rsidRPr="00720032">
              <w:rPr>
                <w:rFonts w:ascii="Times New Roman" w:eastAsia="Times New Roman" w:hAnsi="Times New Roman" w:cs="Times New Roman"/>
                <w:sz w:val="20"/>
                <w:szCs w:val="20"/>
              </w:rPr>
              <w:t>(1)</w:t>
            </w:r>
            <w:r w:rsidRPr="00720032">
              <w:rPr>
                <w:rFonts w:ascii="Times New Roman" w:eastAsia="Times New Roman" w:hAnsi="Times New Roman" w:cs="Times New Roman"/>
                <w:sz w:val="20"/>
                <w:szCs w:val="20"/>
              </w:rPr>
              <w:fldChar w:fldCharType="end"/>
            </w:r>
          </w:p>
        </w:tc>
      </w:tr>
      <w:tr w:rsidR="000C056F" w:rsidRPr="00255D53" w14:paraId="544F1D1E" w14:textId="77777777" w:rsidTr="00113C4C">
        <w:trPr>
          <w:trHeight w:val="728"/>
        </w:trPr>
        <w:tc>
          <w:tcPr>
            <w:tcW w:w="1920" w:type="dxa"/>
          </w:tcPr>
          <w:p w14:paraId="24E08086" w14:textId="6145FC62" w:rsidR="00113C4C" w:rsidRPr="00720032" w:rsidRDefault="00113C4C" w:rsidP="00113C4C">
            <w:pPr>
              <w:rPr>
                <w:rFonts w:ascii="Times New Roman" w:hAnsi="Times New Roman" w:cs="Times New Roman"/>
                <w:sz w:val="20"/>
                <w:szCs w:val="20"/>
              </w:rPr>
            </w:pPr>
            <w:r w:rsidRPr="00720032">
              <w:rPr>
                <w:rFonts w:ascii="Times New Roman" w:hAnsi="Times New Roman" w:cs="Times New Roman"/>
                <w:sz w:val="20"/>
                <w:szCs w:val="20"/>
              </w:rPr>
              <w:t>Genital HSV-1 shedding frequency</w:t>
            </w:r>
          </w:p>
        </w:tc>
        <w:tc>
          <w:tcPr>
            <w:tcW w:w="1951" w:type="dxa"/>
          </w:tcPr>
          <w:p w14:paraId="6932CB78" w14:textId="15A043A1" w:rsidR="00113C4C" w:rsidRPr="00720032" w:rsidRDefault="00113C4C" w:rsidP="00113C4C">
            <w:pPr>
              <w:rPr>
                <w:rFonts w:ascii="Times New Roman" w:eastAsia="Times New Roman" w:hAnsi="Times New Roman" w:cs="Times New Roman"/>
                <w:sz w:val="20"/>
                <w:szCs w:val="20"/>
              </w:rPr>
            </w:pPr>
            <w:r w:rsidRPr="00720032">
              <w:rPr>
                <w:rFonts w:ascii="Times New Roman" w:eastAsia="Times New Roman" w:hAnsi="Times New Roman" w:cs="Times New Roman"/>
                <w:position w:val="-12"/>
                <w:sz w:val="20"/>
                <w:szCs w:val="20"/>
              </w:rPr>
              <w:object w:dxaOrig="620" w:dyaOrig="360" w14:anchorId="5B896ED0">
                <v:shape id="_x0000_i1165" type="#_x0000_t75" style="width:31.3pt;height:19.1pt" o:ole="">
                  <v:imagedata r:id="rId287" o:title=""/>
                </v:shape>
                <o:OLEObject Type="Embed" ProgID="Equation.DSMT4" ShapeID="_x0000_i1165" DrawAspect="Content" ObjectID="_1606771522" r:id="rId288"/>
              </w:object>
            </w:r>
            <w:r w:rsidRPr="00720032">
              <w:rPr>
                <w:rFonts w:ascii="Times New Roman" w:eastAsia="Times New Roman" w:hAnsi="Times New Roman" w:cs="Times New Roman"/>
                <w:sz w:val="20"/>
                <w:szCs w:val="20"/>
              </w:rPr>
              <w:t xml:space="preserve"> </w:t>
            </w:r>
          </w:p>
        </w:tc>
        <w:tc>
          <w:tcPr>
            <w:tcW w:w="1181" w:type="dxa"/>
          </w:tcPr>
          <w:p w14:paraId="53AF514C" w14:textId="05CD0C2D" w:rsidR="00113C4C" w:rsidRPr="00720032" w:rsidRDefault="00113C4C" w:rsidP="00113C4C">
            <w:pPr>
              <w:rPr>
                <w:rFonts w:ascii="Times New Roman" w:eastAsia="Times New Roman" w:hAnsi="Times New Roman" w:cs="Times New Roman"/>
                <w:sz w:val="20"/>
                <w:szCs w:val="20"/>
              </w:rPr>
            </w:pPr>
            <w:r w:rsidRPr="00720032">
              <w:rPr>
                <w:rFonts w:ascii="Times New Roman" w:eastAsia="Times New Roman" w:hAnsi="Times New Roman" w:cs="Times New Roman"/>
                <w:sz w:val="20"/>
                <w:szCs w:val="20"/>
              </w:rPr>
              <w:t>1.5% of the time</w:t>
            </w:r>
          </w:p>
        </w:tc>
        <w:tc>
          <w:tcPr>
            <w:tcW w:w="1877" w:type="dxa"/>
          </w:tcPr>
          <w:p w14:paraId="5000D931" w14:textId="233F50C4" w:rsidR="00113C4C" w:rsidRPr="00720032" w:rsidRDefault="00113C4C" w:rsidP="00113C4C">
            <w:pPr>
              <w:rPr>
                <w:rFonts w:ascii="Times New Roman" w:hAnsi="Times New Roman" w:cs="Times New Roman"/>
                <w:sz w:val="20"/>
                <w:szCs w:val="20"/>
              </w:rPr>
            </w:pPr>
            <w:r>
              <w:rPr>
                <w:rFonts w:ascii="Times New Roman" w:hAnsi="Times New Roman" w:cs="Times New Roman"/>
                <w:sz w:val="20"/>
                <w:szCs w:val="20"/>
              </w:rPr>
              <w:t>1.05-1.95</w:t>
            </w:r>
            <w:r w:rsidRPr="00720032">
              <w:rPr>
                <w:rFonts w:ascii="Times New Roman" w:eastAsia="Times New Roman" w:hAnsi="Times New Roman" w:cs="Times New Roman"/>
                <w:sz w:val="20"/>
                <w:szCs w:val="20"/>
              </w:rPr>
              <w:t>% of the time</w:t>
            </w:r>
          </w:p>
        </w:tc>
        <w:tc>
          <w:tcPr>
            <w:tcW w:w="1798" w:type="dxa"/>
          </w:tcPr>
          <w:p w14:paraId="263D0A36" w14:textId="76B9C67E" w:rsidR="00113C4C" w:rsidRPr="00720032" w:rsidRDefault="00113C4C" w:rsidP="00113C4C">
            <w:pPr>
              <w:rPr>
                <w:rFonts w:ascii="Times New Roman" w:hAnsi="Times New Roman" w:cs="Times New Roman"/>
                <w:sz w:val="20"/>
                <w:szCs w:val="20"/>
              </w:rPr>
            </w:pPr>
            <w:r w:rsidRPr="00720032">
              <w:rPr>
                <w:rFonts w:ascii="Times New Roman" w:hAnsi="Times New Roman" w:cs="Times New Roman"/>
                <w:sz w:val="20"/>
                <w:szCs w:val="20"/>
              </w:rPr>
              <w:t>Direct measurement from a prospective cohort study</w:t>
            </w:r>
          </w:p>
          <w:p w14:paraId="07CEA86E" w14:textId="4271E3CD" w:rsidR="00113C4C" w:rsidRPr="00720032" w:rsidRDefault="00113C4C" w:rsidP="00113C4C">
            <w:pPr>
              <w:rPr>
                <w:rFonts w:ascii="Times New Roman" w:hAnsi="Times New Roman" w:cs="Times New Roman"/>
                <w:position w:val="-6"/>
                <w:sz w:val="20"/>
                <w:szCs w:val="20"/>
              </w:rPr>
            </w:pPr>
          </w:p>
        </w:tc>
        <w:tc>
          <w:tcPr>
            <w:tcW w:w="1168" w:type="dxa"/>
          </w:tcPr>
          <w:p w14:paraId="1E2032F2" w14:textId="15D1C79A" w:rsidR="00113C4C" w:rsidRPr="00720032" w:rsidRDefault="00113C4C" w:rsidP="000C056F">
            <w:pPr>
              <w:rPr>
                <w:rFonts w:ascii="Times New Roman" w:eastAsia="Times New Roman" w:hAnsi="Times New Roman" w:cs="Times New Roman"/>
                <w:sz w:val="20"/>
                <w:szCs w:val="20"/>
              </w:rPr>
            </w:pPr>
            <w:r w:rsidRPr="00720032">
              <w:rPr>
                <w:rFonts w:ascii="Times New Roman" w:eastAsia="Times New Roman" w:hAnsi="Times New Roman" w:cs="Times New Roman"/>
                <w:sz w:val="20"/>
                <w:szCs w:val="20"/>
              </w:rPr>
              <w:fldChar w:fldCharType="begin"/>
            </w:r>
            <w:r w:rsidR="007D6E0A">
              <w:rPr>
                <w:rFonts w:ascii="Times New Roman" w:eastAsia="Times New Roman" w:hAnsi="Times New Roman" w:cs="Times New Roman"/>
                <w:sz w:val="20"/>
                <w:szCs w:val="20"/>
              </w:rPr>
              <w:instrText xml:space="preserve"> ADDIN EN.CITE &lt;EndNote&gt;&lt;Cite&gt;&lt;Author&gt;Mark&lt;/Author&gt;&lt;Year&gt;2008&lt;/Year&gt;&lt;RecNum&gt;11&lt;/RecNum&gt;&lt;DisplayText&gt;(21)&lt;/DisplayText&gt;&lt;record&gt;&lt;rec-number&gt;11&lt;/rec-number&gt;&lt;foreign-keys&gt;&lt;key app="EN" db-id="9fpedt5toxxdtfex2pqp0pzwxdd9vzp5zstv" timestamp="0"&gt;11&lt;/key&gt;&lt;/foreign-keys&gt;&lt;ref-type name="Journal Article"&gt;17&lt;/ref-type&gt;&lt;contributors&gt;&lt;authors&gt;&lt;author&gt;Mark, Karen E&lt;/author&gt;&lt;author&gt;Wald, Anna&lt;/author&gt;&lt;author&gt;Magaret, Amalia S&lt;/author&gt;&lt;author&gt;Selke, Stacy&lt;/author&gt;&lt;author&gt;Olin, Laura&lt;/author&gt;&lt;author&gt;Huang, Meei-Li&lt;/author&gt;&lt;author&gt;Corey, Lawrence&lt;/author&gt;&lt;/authors&gt;&lt;/contributors&gt;&lt;titles&gt;&lt;title&gt;Rapidly cleared episodes of herpes simplex virus reactivation in immunocompetent adults&lt;/title&gt;&lt;secondary-title&gt;Journal of Infectious Diseases&lt;/secondary-title&gt;&lt;/titles&gt;&lt;pages&gt;1141-1149&lt;/pages&gt;&lt;volume&gt;198&lt;/volume&gt;&lt;number&gt;8&lt;/number&gt;&lt;dates&gt;&lt;year&gt;2008&lt;/year&gt;&lt;/dates&gt;&lt;isbn&gt;0022-1899&lt;/isbn&gt;&lt;urls&gt;&lt;/urls&gt;&lt;/record&gt;&lt;/Cite&gt;&lt;/EndNote&gt;</w:instrText>
            </w:r>
            <w:r w:rsidRPr="00720032">
              <w:rPr>
                <w:rFonts w:ascii="Times New Roman" w:eastAsia="Times New Roman" w:hAnsi="Times New Roman" w:cs="Times New Roman"/>
                <w:sz w:val="20"/>
                <w:szCs w:val="20"/>
              </w:rPr>
              <w:fldChar w:fldCharType="separate"/>
            </w:r>
            <w:r w:rsidR="002C16A8">
              <w:rPr>
                <w:rFonts w:ascii="Times New Roman" w:eastAsia="Times New Roman" w:hAnsi="Times New Roman" w:cs="Times New Roman"/>
                <w:noProof/>
                <w:sz w:val="20"/>
                <w:szCs w:val="20"/>
              </w:rPr>
              <w:t>(</w:t>
            </w:r>
            <w:hyperlink w:anchor="_ENREF_21" w:tooltip="Mark, 2008 #11" w:history="1">
              <w:r w:rsidR="000C056F">
                <w:rPr>
                  <w:rFonts w:ascii="Times New Roman" w:eastAsia="Times New Roman" w:hAnsi="Times New Roman" w:cs="Times New Roman"/>
                  <w:noProof/>
                  <w:sz w:val="20"/>
                  <w:szCs w:val="20"/>
                </w:rPr>
                <w:t>21</w:t>
              </w:r>
            </w:hyperlink>
            <w:r w:rsidR="002C16A8">
              <w:rPr>
                <w:rFonts w:ascii="Times New Roman" w:eastAsia="Times New Roman" w:hAnsi="Times New Roman" w:cs="Times New Roman"/>
                <w:noProof/>
                <w:sz w:val="20"/>
                <w:szCs w:val="20"/>
              </w:rPr>
              <w:t>)</w:t>
            </w:r>
            <w:r w:rsidRPr="00720032">
              <w:rPr>
                <w:rFonts w:ascii="Times New Roman" w:eastAsia="Times New Roman" w:hAnsi="Times New Roman" w:cs="Times New Roman"/>
                <w:sz w:val="20"/>
                <w:szCs w:val="20"/>
              </w:rPr>
              <w:fldChar w:fldCharType="end"/>
            </w:r>
            <w:r w:rsidRPr="00720032">
              <w:rPr>
                <w:rFonts w:ascii="Times New Roman" w:eastAsia="Times New Roman" w:hAnsi="Times New Roman" w:cs="Times New Roman"/>
                <w:noProof/>
                <w:sz w:val="20"/>
                <w:szCs w:val="20"/>
              </w:rPr>
              <w:fldChar w:fldCharType="begin"/>
            </w:r>
            <w:hyperlink w:tooltip="Mark, 2008 #11" w:history="1">
              <w:r w:rsidRPr="00720032">
                <w:rPr>
                  <w:rFonts w:ascii="Times New Roman" w:eastAsia="Times New Roman" w:hAnsi="Times New Roman" w:cs="Times New Roman"/>
                  <w:noProof/>
                  <w:sz w:val="20"/>
                  <w:szCs w:val="20"/>
                </w:rPr>
                <w:instrText>1</w:instrText>
              </w:r>
            </w:hyperlink>
            <w:r w:rsidRPr="00720032">
              <w:rPr>
                <w:rFonts w:ascii="Times New Roman" w:eastAsia="Times New Roman" w:hAnsi="Times New Roman" w:cs="Times New Roman"/>
                <w:noProof/>
                <w:sz w:val="20"/>
                <w:szCs w:val="20"/>
              </w:rPr>
              <w:instrText>)</w:instrText>
            </w:r>
            <w:r w:rsidRPr="00720032">
              <w:rPr>
                <w:rFonts w:ascii="Times New Roman" w:eastAsia="Times New Roman" w:hAnsi="Times New Roman" w:cs="Times New Roman"/>
                <w:sz w:val="20"/>
                <w:szCs w:val="20"/>
              </w:rPr>
              <w:fldChar w:fldCharType="end"/>
            </w:r>
            <w:r w:rsidRPr="00720032">
              <w:rPr>
                <w:rFonts w:ascii="Times New Roman" w:eastAsia="Times New Roman" w:hAnsi="Times New Roman" w:cs="Times New Roman"/>
                <w:noProof/>
                <w:sz w:val="20"/>
                <w:szCs w:val="20"/>
              </w:rPr>
              <w:fldChar w:fldCharType="begin"/>
            </w:r>
            <w:r w:rsidRPr="00720032">
              <w:rPr>
                <w:rFonts w:ascii="Times New Roman" w:eastAsia="Times New Roman" w:hAnsi="Times New Roman" w:cs="Times New Roman"/>
                <w:noProof/>
                <w:sz w:val="20"/>
                <w:szCs w:val="20"/>
              </w:rPr>
              <w:instrText>1)</w:instrText>
            </w:r>
            <w:r w:rsidRPr="00720032">
              <w:rPr>
                <w:rFonts w:ascii="Times New Roman" w:eastAsia="Times New Roman" w:hAnsi="Times New Roman" w:cs="Times New Roman"/>
                <w:sz w:val="20"/>
                <w:szCs w:val="20"/>
              </w:rPr>
              <w:fldChar w:fldCharType="end"/>
            </w:r>
          </w:p>
        </w:tc>
      </w:tr>
      <w:tr w:rsidR="000C056F" w:rsidRPr="00255D53" w14:paraId="5403C235" w14:textId="77777777" w:rsidTr="00113C4C">
        <w:trPr>
          <w:trHeight w:val="637"/>
        </w:trPr>
        <w:tc>
          <w:tcPr>
            <w:tcW w:w="1920" w:type="dxa"/>
          </w:tcPr>
          <w:p w14:paraId="438B049F" w14:textId="6F2A4998" w:rsidR="00113C4C" w:rsidRPr="00720032" w:rsidRDefault="00113C4C" w:rsidP="00113C4C">
            <w:pPr>
              <w:rPr>
                <w:rFonts w:ascii="Times New Roman" w:hAnsi="Times New Roman" w:cs="Times New Roman"/>
                <w:sz w:val="20"/>
                <w:szCs w:val="20"/>
              </w:rPr>
            </w:pPr>
            <w:r w:rsidRPr="00720032">
              <w:rPr>
                <w:rFonts w:ascii="Times New Roman" w:hAnsi="Times New Roman" w:cs="Times New Roman"/>
                <w:sz w:val="20"/>
                <w:szCs w:val="20"/>
              </w:rPr>
              <w:t>Frequency of oral HSV-1 reactivations</w:t>
            </w:r>
          </w:p>
        </w:tc>
        <w:tc>
          <w:tcPr>
            <w:tcW w:w="1951" w:type="dxa"/>
          </w:tcPr>
          <w:p w14:paraId="18F0FE01" w14:textId="506D3AA5" w:rsidR="00113C4C" w:rsidRPr="00720032" w:rsidRDefault="00113C4C" w:rsidP="00113C4C">
            <w:pPr>
              <w:rPr>
                <w:rFonts w:ascii="Times New Roman" w:eastAsia="Times New Roman" w:hAnsi="Times New Roman" w:cs="Times New Roman"/>
                <w:sz w:val="20"/>
                <w:szCs w:val="20"/>
              </w:rPr>
            </w:pPr>
            <w:r w:rsidRPr="00720032">
              <w:rPr>
                <w:rFonts w:ascii="Times New Roman" w:eastAsia="Times New Roman" w:hAnsi="Times New Roman" w:cs="Times New Roman"/>
                <w:position w:val="-12"/>
                <w:sz w:val="20"/>
                <w:szCs w:val="20"/>
              </w:rPr>
              <w:object w:dxaOrig="499" w:dyaOrig="360" w14:anchorId="01023491">
                <v:shape id="_x0000_i1166" type="#_x0000_t75" style="width:24.75pt;height:19.1pt" o:ole="">
                  <v:imagedata r:id="rId289" o:title=""/>
                </v:shape>
                <o:OLEObject Type="Embed" ProgID="Equation.DSMT4" ShapeID="_x0000_i1166" DrawAspect="Content" ObjectID="_1606771523" r:id="rId290"/>
              </w:object>
            </w:r>
            <w:r w:rsidRPr="00720032">
              <w:rPr>
                <w:rFonts w:ascii="Times New Roman" w:eastAsia="Times New Roman" w:hAnsi="Times New Roman" w:cs="Times New Roman"/>
                <w:sz w:val="20"/>
                <w:szCs w:val="20"/>
              </w:rPr>
              <w:t xml:space="preserve"> </w:t>
            </w:r>
          </w:p>
        </w:tc>
        <w:tc>
          <w:tcPr>
            <w:tcW w:w="1181" w:type="dxa"/>
          </w:tcPr>
          <w:p w14:paraId="473D26FF" w14:textId="5CB4A37E" w:rsidR="00113C4C" w:rsidRPr="00720032" w:rsidRDefault="00113C4C" w:rsidP="00113C4C">
            <w:pPr>
              <w:rPr>
                <w:rFonts w:ascii="Times New Roman" w:eastAsia="Times New Roman" w:hAnsi="Times New Roman" w:cs="Times New Roman"/>
                <w:sz w:val="20"/>
                <w:szCs w:val="20"/>
              </w:rPr>
            </w:pPr>
            <w:r w:rsidRPr="00720032">
              <w:rPr>
                <w:rFonts w:ascii="Times New Roman" w:eastAsia="Times New Roman" w:hAnsi="Times New Roman" w:cs="Times New Roman"/>
                <w:sz w:val="20"/>
                <w:szCs w:val="20"/>
              </w:rPr>
              <w:t>16.2 per year</w:t>
            </w:r>
          </w:p>
        </w:tc>
        <w:tc>
          <w:tcPr>
            <w:tcW w:w="1877" w:type="dxa"/>
          </w:tcPr>
          <w:p w14:paraId="49640A75" w14:textId="60B939AB" w:rsidR="00113C4C" w:rsidRPr="00720032" w:rsidRDefault="00113C4C" w:rsidP="00113C4C">
            <w:pPr>
              <w:rPr>
                <w:rFonts w:ascii="Times New Roman" w:hAnsi="Times New Roman" w:cs="Times New Roman"/>
                <w:sz w:val="20"/>
                <w:szCs w:val="20"/>
              </w:rPr>
            </w:pPr>
            <w:r>
              <w:rPr>
                <w:rFonts w:ascii="Times New Roman" w:hAnsi="Times New Roman" w:cs="Times New Roman"/>
                <w:sz w:val="20"/>
                <w:szCs w:val="20"/>
              </w:rPr>
              <w:t>11.34-21.06 per year</w:t>
            </w:r>
          </w:p>
        </w:tc>
        <w:tc>
          <w:tcPr>
            <w:tcW w:w="1798" w:type="dxa"/>
          </w:tcPr>
          <w:p w14:paraId="7F98CE60" w14:textId="4B990BBC" w:rsidR="00113C4C" w:rsidRPr="00720032" w:rsidRDefault="00113C4C" w:rsidP="00113C4C">
            <w:pPr>
              <w:rPr>
                <w:rFonts w:ascii="Times New Roman" w:hAnsi="Times New Roman" w:cs="Times New Roman"/>
                <w:sz w:val="20"/>
                <w:szCs w:val="20"/>
              </w:rPr>
            </w:pPr>
            <w:r w:rsidRPr="00720032">
              <w:rPr>
                <w:rFonts w:ascii="Times New Roman" w:hAnsi="Times New Roman" w:cs="Times New Roman"/>
                <w:sz w:val="20"/>
                <w:szCs w:val="20"/>
              </w:rPr>
              <w:t>Direct measurement from a prospective cohort study</w:t>
            </w:r>
          </w:p>
          <w:p w14:paraId="100DD94F" w14:textId="5D07641F" w:rsidR="00113C4C" w:rsidRPr="00720032" w:rsidRDefault="00113C4C" w:rsidP="00113C4C">
            <w:pPr>
              <w:rPr>
                <w:rFonts w:ascii="Times New Roman" w:hAnsi="Times New Roman" w:cs="Times New Roman"/>
                <w:sz w:val="20"/>
                <w:szCs w:val="20"/>
              </w:rPr>
            </w:pPr>
          </w:p>
        </w:tc>
        <w:tc>
          <w:tcPr>
            <w:tcW w:w="1168" w:type="dxa"/>
          </w:tcPr>
          <w:p w14:paraId="7E5668EA" w14:textId="316E1B4A" w:rsidR="00113C4C" w:rsidRPr="00720032" w:rsidRDefault="00113C4C" w:rsidP="000C056F">
            <w:pPr>
              <w:rPr>
                <w:rFonts w:ascii="Times New Roman" w:eastAsia="Times New Roman" w:hAnsi="Times New Roman" w:cs="Times New Roman"/>
                <w:sz w:val="20"/>
                <w:szCs w:val="20"/>
              </w:rPr>
            </w:pPr>
            <w:r w:rsidRPr="00720032">
              <w:rPr>
                <w:rFonts w:ascii="Times New Roman" w:eastAsia="Times New Roman" w:hAnsi="Times New Roman" w:cs="Times New Roman"/>
                <w:sz w:val="20"/>
                <w:szCs w:val="20"/>
              </w:rPr>
              <w:fldChar w:fldCharType="begin"/>
            </w:r>
            <w:r w:rsidR="007D6E0A">
              <w:rPr>
                <w:rFonts w:ascii="Times New Roman" w:eastAsia="Times New Roman" w:hAnsi="Times New Roman" w:cs="Times New Roman"/>
                <w:sz w:val="20"/>
                <w:szCs w:val="20"/>
              </w:rPr>
              <w:instrText xml:space="preserve"> ADDIN EN.CITE &lt;EndNote&gt;&lt;Cite&gt;&lt;Author&gt;Mark&lt;/Author&gt;&lt;Year&gt;2008&lt;/Year&gt;&lt;RecNum&gt;11&lt;/RecNum&gt;&lt;DisplayText&gt;(21)&lt;/DisplayText&gt;&lt;record&gt;&lt;rec-number&gt;11&lt;/rec-number&gt;&lt;foreign-keys&gt;&lt;key app="EN" db-id="9fpedt5toxxdtfex2pqp0pzwxdd9vzp5zstv" timestamp="0"&gt;11&lt;/key&gt;&lt;/foreign-keys&gt;&lt;ref-type name="Journal Article"&gt;17&lt;/ref-type&gt;&lt;contributors&gt;&lt;authors&gt;&lt;author&gt;Mark, Karen E&lt;/author&gt;&lt;author&gt;Wald, Anna&lt;/author&gt;&lt;author&gt;Magaret, Amalia S&lt;/author&gt;&lt;author&gt;Selke, Stacy&lt;/author&gt;&lt;author&gt;Olin, Laura&lt;/author&gt;&lt;author&gt;Huang, Meei-Li&lt;/author&gt;&lt;author&gt;Corey, Lawrence&lt;/author&gt;&lt;/authors&gt;&lt;/contributors&gt;&lt;titles&gt;&lt;title&gt;Rapidly cleared episodes of herpes simplex virus reactivation in immunocompetent adults&lt;/title&gt;&lt;secondary-title&gt;Journal of Infectious Diseases&lt;/secondary-title&gt;&lt;/titles&gt;&lt;pages&gt;1141-1149&lt;/pages&gt;&lt;volume&gt;198&lt;/volume&gt;&lt;number&gt;8&lt;/number&gt;&lt;dates&gt;&lt;year&gt;2008&lt;/year&gt;&lt;/dates&gt;&lt;isbn&gt;0022-1899&lt;/isbn&gt;&lt;urls&gt;&lt;/urls&gt;&lt;/record&gt;&lt;/Cite&gt;&lt;/EndNote&gt;</w:instrText>
            </w:r>
            <w:r w:rsidRPr="00720032">
              <w:rPr>
                <w:rFonts w:ascii="Times New Roman" w:eastAsia="Times New Roman" w:hAnsi="Times New Roman" w:cs="Times New Roman"/>
                <w:sz w:val="20"/>
                <w:szCs w:val="20"/>
              </w:rPr>
              <w:fldChar w:fldCharType="separate"/>
            </w:r>
            <w:r w:rsidR="002C16A8">
              <w:rPr>
                <w:rFonts w:ascii="Times New Roman" w:eastAsia="Times New Roman" w:hAnsi="Times New Roman" w:cs="Times New Roman"/>
                <w:noProof/>
                <w:sz w:val="20"/>
                <w:szCs w:val="20"/>
              </w:rPr>
              <w:t>(</w:t>
            </w:r>
            <w:hyperlink w:anchor="_ENREF_21" w:tooltip="Mark, 2008 #11" w:history="1">
              <w:r w:rsidR="000C056F">
                <w:rPr>
                  <w:rFonts w:ascii="Times New Roman" w:eastAsia="Times New Roman" w:hAnsi="Times New Roman" w:cs="Times New Roman"/>
                  <w:noProof/>
                  <w:sz w:val="20"/>
                  <w:szCs w:val="20"/>
                </w:rPr>
                <w:t>21</w:t>
              </w:r>
            </w:hyperlink>
            <w:r w:rsidR="002C16A8">
              <w:rPr>
                <w:rFonts w:ascii="Times New Roman" w:eastAsia="Times New Roman" w:hAnsi="Times New Roman" w:cs="Times New Roman"/>
                <w:noProof/>
                <w:sz w:val="20"/>
                <w:szCs w:val="20"/>
              </w:rPr>
              <w:t>)</w:t>
            </w:r>
            <w:r w:rsidRPr="00720032">
              <w:rPr>
                <w:rFonts w:ascii="Times New Roman" w:eastAsia="Times New Roman" w:hAnsi="Times New Roman" w:cs="Times New Roman"/>
                <w:sz w:val="20"/>
                <w:szCs w:val="20"/>
              </w:rPr>
              <w:fldChar w:fldCharType="end"/>
            </w:r>
            <w:r w:rsidRPr="00720032">
              <w:rPr>
                <w:rFonts w:ascii="Times New Roman" w:hAnsi="Times New Roman" w:cs="Times New Roman"/>
                <w:sz w:val="20"/>
                <w:szCs w:val="20"/>
              </w:rPr>
              <w:fldChar w:fldCharType="begin"/>
            </w:r>
            <w:r w:rsidRPr="00720032">
              <w:rPr>
                <w:rFonts w:ascii="Times New Roman" w:eastAsia="Times New Roman" w:hAnsi="Times New Roman" w:cs="Times New Roman"/>
                <w:noProof/>
                <w:sz w:val="20"/>
                <w:szCs w:val="20"/>
              </w:rPr>
              <w:instrText>1)</w:instrText>
            </w:r>
            <w:r w:rsidRPr="00720032">
              <w:rPr>
                <w:rFonts w:ascii="Times New Roman" w:eastAsia="Times New Roman" w:hAnsi="Times New Roman" w:cs="Times New Roman"/>
                <w:sz w:val="20"/>
                <w:szCs w:val="20"/>
              </w:rPr>
              <w:fldChar w:fldCharType="end"/>
            </w:r>
          </w:p>
        </w:tc>
      </w:tr>
      <w:tr w:rsidR="000C056F" w:rsidRPr="00255D53" w14:paraId="4B4D2766" w14:textId="77777777" w:rsidTr="00113C4C">
        <w:trPr>
          <w:trHeight w:val="728"/>
        </w:trPr>
        <w:tc>
          <w:tcPr>
            <w:tcW w:w="1920" w:type="dxa"/>
          </w:tcPr>
          <w:p w14:paraId="030FF9D8" w14:textId="00E6C602" w:rsidR="00113C4C" w:rsidRPr="00720032" w:rsidRDefault="00113C4C" w:rsidP="00113C4C">
            <w:pPr>
              <w:rPr>
                <w:rFonts w:ascii="Times New Roman" w:hAnsi="Times New Roman" w:cs="Times New Roman"/>
                <w:sz w:val="20"/>
                <w:szCs w:val="20"/>
              </w:rPr>
            </w:pPr>
            <w:r w:rsidRPr="00720032">
              <w:rPr>
                <w:rFonts w:ascii="Times New Roman" w:hAnsi="Times New Roman" w:cs="Times New Roman"/>
                <w:sz w:val="20"/>
                <w:szCs w:val="20"/>
              </w:rPr>
              <w:t>Frequency of genital HSV-1 reactivations</w:t>
            </w:r>
          </w:p>
        </w:tc>
        <w:tc>
          <w:tcPr>
            <w:tcW w:w="1951" w:type="dxa"/>
          </w:tcPr>
          <w:p w14:paraId="5C12D286" w14:textId="6B523C84" w:rsidR="00113C4C" w:rsidRPr="00720032" w:rsidRDefault="00113C4C" w:rsidP="00113C4C">
            <w:pPr>
              <w:rPr>
                <w:rFonts w:ascii="Times New Roman" w:eastAsia="Times New Roman" w:hAnsi="Times New Roman" w:cs="Times New Roman"/>
                <w:sz w:val="20"/>
                <w:szCs w:val="20"/>
              </w:rPr>
            </w:pPr>
            <w:r w:rsidRPr="00720032">
              <w:rPr>
                <w:rFonts w:ascii="Times New Roman" w:eastAsia="Times New Roman" w:hAnsi="Times New Roman" w:cs="Times New Roman"/>
                <w:position w:val="-12"/>
                <w:sz w:val="20"/>
                <w:szCs w:val="20"/>
              </w:rPr>
              <w:object w:dxaOrig="660" w:dyaOrig="360" w14:anchorId="3293B0A8">
                <v:shape id="_x0000_i1167" type="#_x0000_t75" style="width:32.55pt;height:19.1pt" o:ole="">
                  <v:imagedata r:id="rId291" o:title=""/>
                </v:shape>
                <o:OLEObject Type="Embed" ProgID="Equation.DSMT4" ShapeID="_x0000_i1167" DrawAspect="Content" ObjectID="_1606771524" r:id="rId292"/>
              </w:object>
            </w:r>
            <w:r w:rsidRPr="00720032">
              <w:rPr>
                <w:rFonts w:ascii="Times New Roman" w:eastAsia="Times New Roman" w:hAnsi="Times New Roman" w:cs="Times New Roman"/>
                <w:sz w:val="20"/>
                <w:szCs w:val="20"/>
              </w:rPr>
              <w:t xml:space="preserve"> </w:t>
            </w:r>
          </w:p>
        </w:tc>
        <w:tc>
          <w:tcPr>
            <w:tcW w:w="1181" w:type="dxa"/>
          </w:tcPr>
          <w:p w14:paraId="16F07B69" w14:textId="704D2F0C" w:rsidR="00113C4C" w:rsidRPr="00720032" w:rsidRDefault="00113C4C" w:rsidP="00113C4C">
            <w:pPr>
              <w:rPr>
                <w:rFonts w:ascii="Times New Roman" w:eastAsia="Times New Roman" w:hAnsi="Times New Roman" w:cs="Times New Roman"/>
                <w:sz w:val="20"/>
                <w:szCs w:val="20"/>
              </w:rPr>
            </w:pPr>
            <w:r w:rsidRPr="00720032">
              <w:rPr>
                <w:rFonts w:ascii="Times New Roman" w:eastAsia="Times New Roman" w:hAnsi="Times New Roman" w:cs="Times New Roman"/>
                <w:sz w:val="20"/>
                <w:szCs w:val="20"/>
              </w:rPr>
              <w:t>0.7 per year</w:t>
            </w:r>
          </w:p>
        </w:tc>
        <w:tc>
          <w:tcPr>
            <w:tcW w:w="1877" w:type="dxa"/>
          </w:tcPr>
          <w:p w14:paraId="66CBCA97" w14:textId="77306910" w:rsidR="00113C4C" w:rsidRPr="00720032" w:rsidRDefault="00113C4C" w:rsidP="00113C4C">
            <w:pPr>
              <w:rPr>
                <w:rFonts w:ascii="Times New Roman" w:hAnsi="Times New Roman" w:cs="Times New Roman"/>
                <w:sz w:val="20"/>
                <w:szCs w:val="20"/>
              </w:rPr>
            </w:pPr>
            <w:r>
              <w:rPr>
                <w:rFonts w:ascii="Times New Roman" w:hAnsi="Times New Roman" w:cs="Times New Roman"/>
                <w:sz w:val="20"/>
                <w:szCs w:val="20"/>
              </w:rPr>
              <w:t xml:space="preserve">0.49-0.91 </w:t>
            </w:r>
            <w:r w:rsidRPr="00720032">
              <w:rPr>
                <w:rFonts w:ascii="Times New Roman" w:eastAsia="Times New Roman" w:hAnsi="Times New Roman" w:cs="Times New Roman"/>
                <w:sz w:val="20"/>
                <w:szCs w:val="20"/>
              </w:rPr>
              <w:t>per year</w:t>
            </w:r>
          </w:p>
        </w:tc>
        <w:tc>
          <w:tcPr>
            <w:tcW w:w="1798" w:type="dxa"/>
          </w:tcPr>
          <w:p w14:paraId="58444FFD" w14:textId="1DF1F835" w:rsidR="00113C4C" w:rsidRPr="00720032" w:rsidRDefault="00113C4C" w:rsidP="00113C4C">
            <w:pPr>
              <w:rPr>
                <w:rFonts w:ascii="Times New Roman" w:hAnsi="Times New Roman" w:cs="Times New Roman"/>
                <w:sz w:val="20"/>
                <w:szCs w:val="20"/>
              </w:rPr>
            </w:pPr>
            <w:r w:rsidRPr="00720032">
              <w:rPr>
                <w:rFonts w:ascii="Times New Roman" w:hAnsi="Times New Roman" w:cs="Times New Roman"/>
                <w:sz w:val="20"/>
                <w:szCs w:val="20"/>
              </w:rPr>
              <w:t>Direct measurement from a prospective cohort study</w:t>
            </w:r>
          </w:p>
          <w:p w14:paraId="22BB1782" w14:textId="5DEFEC2D" w:rsidR="00113C4C" w:rsidRPr="00720032" w:rsidRDefault="00113C4C" w:rsidP="00113C4C">
            <w:pPr>
              <w:rPr>
                <w:rFonts w:ascii="Times New Roman" w:hAnsi="Times New Roman" w:cs="Times New Roman"/>
                <w:sz w:val="20"/>
                <w:szCs w:val="20"/>
              </w:rPr>
            </w:pPr>
          </w:p>
        </w:tc>
        <w:tc>
          <w:tcPr>
            <w:tcW w:w="1168" w:type="dxa"/>
          </w:tcPr>
          <w:p w14:paraId="7E818EB8" w14:textId="2C7D73AF" w:rsidR="00113C4C" w:rsidRPr="00720032" w:rsidRDefault="00113C4C" w:rsidP="000C056F">
            <w:pPr>
              <w:rPr>
                <w:rFonts w:ascii="Times New Roman" w:hAnsi="Times New Roman" w:cs="Times New Roman"/>
                <w:sz w:val="20"/>
                <w:szCs w:val="20"/>
              </w:rPr>
            </w:pPr>
            <w:r w:rsidRPr="00720032">
              <w:rPr>
                <w:rFonts w:ascii="Times New Roman" w:hAnsi="Times New Roman" w:cs="Times New Roman"/>
                <w:sz w:val="20"/>
                <w:szCs w:val="20"/>
              </w:rPr>
              <w:fldChar w:fldCharType="begin"/>
            </w:r>
            <w:r w:rsidR="007D6E0A">
              <w:rPr>
                <w:rFonts w:ascii="Times New Roman" w:hAnsi="Times New Roman" w:cs="Times New Roman"/>
                <w:sz w:val="20"/>
                <w:szCs w:val="20"/>
              </w:rPr>
              <w:instrText xml:space="preserve"> ADDIN EN.CITE &lt;EndNote&gt;&lt;Cite&gt;&lt;Author&gt;Engelberg&lt;/Author&gt;&lt;Year&gt;2003&lt;/Year&gt;&lt;RecNum&gt;15&lt;/RecNum&gt;&lt;DisplayText&gt;(20)&lt;/DisplayText&gt;&lt;record&gt;&lt;rec-number&gt;15&lt;/rec-number&gt;&lt;foreign-keys&gt;&lt;key app="EN" db-id="9fpedt5toxxdtfex2pqp0pzwxdd9vzp5zstv" timestamp="0"&gt;15&lt;/key&gt;&lt;/foreign-keys&gt;&lt;ref-type name="Journal Article"&gt;17&lt;/ref-type&gt;&lt;contributors&gt;&lt;authors&gt;&lt;author&gt;Engelberg, Rebecca&lt;/author&gt;&lt;author&gt;Carrell, David&lt;/author&gt;&lt;author&gt;Krantz, Elizabeth&lt;/author&gt;&lt;author&gt;Corey, Lawrence&lt;/author&gt;&lt;author&gt;Wald, Anna&lt;/author&gt;&lt;/authors&gt;&lt;/contributors&gt;&lt;titles&gt;&lt;title&gt;Natural history of genital herpes simplex virus type 1 infection&lt;/title&gt;&lt;secondary-title&gt;Sexually transmitted diseases&lt;/secondary-title&gt;&lt;/titles&gt;&lt;pages&gt;174-177&lt;/pages&gt;&lt;volume&gt;30&lt;/volume&gt;&lt;number&gt;2&lt;/number&gt;&lt;dates&gt;&lt;year&gt;2003&lt;/year&gt;&lt;/dates&gt;&lt;isbn&gt;0148-5717&lt;/isbn&gt;&lt;urls&gt;&lt;/urls&gt;&lt;/record&gt;&lt;/Cite&gt;&lt;/EndNote&gt;</w:instrText>
            </w:r>
            <w:r w:rsidRPr="00720032">
              <w:rPr>
                <w:rFonts w:ascii="Times New Roman" w:hAnsi="Times New Roman" w:cs="Times New Roman"/>
                <w:sz w:val="20"/>
                <w:szCs w:val="20"/>
              </w:rPr>
              <w:fldChar w:fldCharType="separate"/>
            </w:r>
            <w:r w:rsidR="002C16A8">
              <w:rPr>
                <w:rFonts w:ascii="Times New Roman" w:hAnsi="Times New Roman" w:cs="Times New Roman"/>
                <w:noProof/>
                <w:sz w:val="20"/>
                <w:szCs w:val="20"/>
              </w:rPr>
              <w:t>(</w:t>
            </w:r>
            <w:hyperlink w:anchor="_ENREF_20" w:tooltip="Engelberg, 2003 #15" w:history="1">
              <w:r w:rsidR="000C056F">
                <w:rPr>
                  <w:rFonts w:ascii="Times New Roman" w:hAnsi="Times New Roman" w:cs="Times New Roman"/>
                  <w:noProof/>
                  <w:sz w:val="20"/>
                  <w:szCs w:val="20"/>
                </w:rPr>
                <w:t>20</w:t>
              </w:r>
            </w:hyperlink>
            <w:r w:rsidR="002C16A8">
              <w:rPr>
                <w:rFonts w:ascii="Times New Roman" w:hAnsi="Times New Roman" w:cs="Times New Roman"/>
                <w:noProof/>
                <w:sz w:val="20"/>
                <w:szCs w:val="20"/>
              </w:rPr>
              <w:t>)</w:t>
            </w:r>
            <w:r w:rsidRPr="00720032">
              <w:rPr>
                <w:rFonts w:ascii="Times New Roman" w:hAnsi="Times New Roman" w:cs="Times New Roman"/>
                <w:sz w:val="20"/>
                <w:szCs w:val="20"/>
              </w:rPr>
              <w:fldChar w:fldCharType="end"/>
            </w:r>
          </w:p>
        </w:tc>
      </w:tr>
      <w:tr w:rsidR="000C056F" w:rsidRPr="00255D53" w14:paraId="50AB233C" w14:textId="77777777" w:rsidTr="00113C4C">
        <w:trPr>
          <w:trHeight w:val="701"/>
        </w:trPr>
        <w:tc>
          <w:tcPr>
            <w:tcW w:w="1920" w:type="dxa"/>
          </w:tcPr>
          <w:p w14:paraId="6716ECD9" w14:textId="77777777" w:rsidR="00113C4C" w:rsidRPr="00720032" w:rsidRDefault="00113C4C" w:rsidP="00113C4C">
            <w:pPr>
              <w:rPr>
                <w:rFonts w:ascii="Times New Roman" w:hAnsi="Times New Roman" w:cs="Times New Roman"/>
                <w:sz w:val="20"/>
                <w:szCs w:val="20"/>
              </w:rPr>
            </w:pPr>
            <w:r w:rsidRPr="00720032">
              <w:rPr>
                <w:rFonts w:ascii="Times New Roman" w:hAnsi="Times New Roman" w:cs="Times New Roman"/>
                <w:sz w:val="20"/>
                <w:szCs w:val="20"/>
              </w:rPr>
              <w:t>Duration of latency between two oral reactivations</w:t>
            </w:r>
            <w:r w:rsidRPr="00720032" w:rsidDel="00005041">
              <w:rPr>
                <w:rFonts w:ascii="Times New Roman" w:hAnsi="Times New Roman" w:cs="Times New Roman"/>
                <w:sz w:val="20"/>
                <w:szCs w:val="20"/>
              </w:rPr>
              <w:t xml:space="preserve"> </w:t>
            </w:r>
          </w:p>
          <w:p w14:paraId="215BEE44" w14:textId="55563408" w:rsidR="00113C4C" w:rsidRPr="00720032" w:rsidRDefault="00113C4C" w:rsidP="00113C4C">
            <w:pPr>
              <w:rPr>
                <w:rFonts w:ascii="Times New Roman" w:hAnsi="Times New Roman" w:cs="Times New Roman"/>
                <w:b/>
                <w:sz w:val="20"/>
                <w:szCs w:val="20"/>
              </w:rPr>
            </w:pPr>
          </w:p>
        </w:tc>
        <w:tc>
          <w:tcPr>
            <w:tcW w:w="1951" w:type="dxa"/>
          </w:tcPr>
          <w:p w14:paraId="384A4BD5" w14:textId="765A0888" w:rsidR="00113C4C" w:rsidRPr="00720032" w:rsidRDefault="00113C4C" w:rsidP="00113C4C">
            <w:pPr>
              <w:rPr>
                <w:rFonts w:ascii="Times New Roman" w:eastAsia="Times New Roman" w:hAnsi="Times New Roman" w:cs="Times New Roman"/>
                <w:sz w:val="20"/>
                <w:szCs w:val="20"/>
              </w:rPr>
            </w:pPr>
            <w:r w:rsidRPr="00720032">
              <w:rPr>
                <w:rFonts w:ascii="Times New Roman" w:eastAsia="Times New Roman" w:hAnsi="Times New Roman" w:cs="Times New Roman"/>
                <w:position w:val="-30"/>
                <w:sz w:val="20"/>
                <w:szCs w:val="20"/>
              </w:rPr>
              <w:object w:dxaOrig="540" w:dyaOrig="680" w14:anchorId="08D02761">
                <v:shape id="_x0000_i1168" type="#_x0000_t75" style="width:26.9pt;height:32.55pt" o:ole="">
                  <v:imagedata r:id="rId293" o:title=""/>
                </v:shape>
                <o:OLEObject Type="Embed" ProgID="Equation.DSMT4" ShapeID="_x0000_i1168" DrawAspect="Content" ObjectID="_1606771525" r:id="rId294"/>
              </w:object>
            </w:r>
            <w:r w:rsidRPr="00720032">
              <w:rPr>
                <w:rFonts w:ascii="Times New Roman" w:eastAsia="Times New Roman" w:hAnsi="Times New Roman" w:cs="Times New Roman"/>
                <w:sz w:val="20"/>
                <w:szCs w:val="20"/>
              </w:rPr>
              <w:t xml:space="preserve"> </w:t>
            </w:r>
          </w:p>
        </w:tc>
        <w:tc>
          <w:tcPr>
            <w:tcW w:w="1181" w:type="dxa"/>
          </w:tcPr>
          <w:p w14:paraId="5ED07394" w14:textId="59233F90" w:rsidR="00113C4C" w:rsidRPr="00720032" w:rsidRDefault="00113C4C" w:rsidP="00113C4C">
            <w:pPr>
              <w:rPr>
                <w:rFonts w:ascii="Times New Roman" w:eastAsia="Times New Roman" w:hAnsi="Times New Roman" w:cs="Times New Roman"/>
                <w:sz w:val="20"/>
                <w:szCs w:val="20"/>
              </w:rPr>
            </w:pPr>
            <w:r w:rsidRPr="00720032">
              <w:rPr>
                <w:rFonts w:ascii="Times New Roman" w:eastAsia="Times New Roman" w:hAnsi="Times New Roman" w:cs="Times New Roman"/>
                <w:sz w:val="20"/>
                <w:szCs w:val="20"/>
              </w:rPr>
              <w:t>19.4 days</w:t>
            </w:r>
          </w:p>
        </w:tc>
        <w:tc>
          <w:tcPr>
            <w:tcW w:w="1877" w:type="dxa"/>
          </w:tcPr>
          <w:p w14:paraId="1D895079" w14:textId="1E34DBD1" w:rsidR="00113C4C" w:rsidRPr="00257E5D" w:rsidRDefault="00113C4C" w:rsidP="00113C4C">
            <w:pPr>
              <w:rPr>
                <w:rFonts w:ascii="Times New Roman" w:hAnsi="Times New Roman" w:cs="Times New Roman"/>
                <w:b/>
                <w:sz w:val="20"/>
                <w:szCs w:val="20"/>
              </w:rPr>
            </w:pPr>
            <w:r>
              <w:rPr>
                <w:rFonts w:ascii="Times New Roman" w:hAnsi="Times New Roman" w:cs="Times New Roman"/>
                <w:sz w:val="20"/>
                <w:szCs w:val="20"/>
              </w:rPr>
              <w:t xml:space="preserve">13.58-25.22 </w:t>
            </w:r>
            <w:r w:rsidRPr="00720032">
              <w:rPr>
                <w:rFonts w:ascii="Times New Roman" w:eastAsia="Times New Roman" w:hAnsi="Times New Roman" w:cs="Times New Roman"/>
                <w:sz w:val="20"/>
                <w:szCs w:val="20"/>
              </w:rPr>
              <w:t>days</w:t>
            </w:r>
          </w:p>
        </w:tc>
        <w:tc>
          <w:tcPr>
            <w:tcW w:w="1798" w:type="dxa"/>
          </w:tcPr>
          <w:p w14:paraId="7DEEDC8A" w14:textId="3327EBAE" w:rsidR="00113C4C" w:rsidRPr="00720032" w:rsidRDefault="00113C4C" w:rsidP="00113C4C">
            <w:pPr>
              <w:rPr>
                <w:rFonts w:ascii="Times New Roman" w:hAnsi="Times New Roman" w:cs="Times New Roman"/>
                <w:sz w:val="20"/>
                <w:szCs w:val="20"/>
              </w:rPr>
            </w:pPr>
            <w:r w:rsidRPr="00720032">
              <w:rPr>
                <w:rFonts w:ascii="Times New Roman" w:hAnsi="Times New Roman" w:cs="Times New Roman"/>
                <w:sz w:val="20"/>
                <w:szCs w:val="20"/>
              </w:rPr>
              <w:t>Derived (see text above)</w:t>
            </w:r>
          </w:p>
        </w:tc>
        <w:tc>
          <w:tcPr>
            <w:tcW w:w="1168" w:type="dxa"/>
          </w:tcPr>
          <w:p w14:paraId="4F8F89ED" w14:textId="1D03D9B3" w:rsidR="00113C4C" w:rsidRPr="00720032" w:rsidRDefault="00113C4C" w:rsidP="000C056F">
            <w:pPr>
              <w:rPr>
                <w:rFonts w:ascii="Times New Roman" w:hAnsi="Times New Roman" w:cs="Times New Roman"/>
                <w:sz w:val="20"/>
                <w:szCs w:val="20"/>
              </w:rPr>
            </w:pPr>
            <w:r w:rsidRPr="00720032">
              <w:rPr>
                <w:rFonts w:ascii="Times New Roman" w:hAnsi="Times New Roman" w:cs="Times New Roman"/>
                <w:sz w:val="20"/>
                <w:szCs w:val="20"/>
              </w:rPr>
              <w:fldChar w:fldCharType="begin"/>
            </w:r>
            <w:r w:rsidR="007D6E0A">
              <w:rPr>
                <w:rFonts w:ascii="Times New Roman" w:hAnsi="Times New Roman" w:cs="Times New Roman"/>
                <w:sz w:val="20"/>
                <w:szCs w:val="20"/>
              </w:rPr>
              <w:instrText xml:space="preserve"> ADDIN EN.CITE &lt;EndNote&gt;&lt;Cite&gt;&lt;Author&gt;Abu-Raddad&lt;/Author&gt;&lt;Year&gt;2008&lt;/Year&gt;&lt;RecNum&gt;4&lt;/RecNum&gt;&lt;DisplayText&gt;(17)&lt;/DisplayText&gt;&lt;record&gt;&lt;rec-number&gt;4&lt;/rec-number&gt;&lt;foreign-keys&gt;&lt;key app="EN" db-id="9fpedt5toxxdtfex2pqp0pzwxdd9vzp5zstv" timestamp="0"&gt;4&lt;/key&gt;&lt;/foreign-keys&gt;&lt;ref-type name="Journal Article"&gt;17&lt;/ref-type&gt;&lt;contributors&gt;&lt;authors&gt;&lt;author&gt;Abu-Raddad, Laith J&lt;/author&gt;&lt;author&gt;Magaret, Amalia S&lt;/author&gt;&lt;author&gt;Celum, Connie&lt;/author&gt;&lt;author&gt;Wald, Anna&lt;/author&gt;&lt;author&gt;Longini Jr, Ira M&lt;/author&gt;&lt;author&gt;Self, Steven G&lt;/author&gt;&lt;author&gt;Corey, Lawrence&lt;/author&gt;&lt;/authors&gt;&lt;/contributors&gt;&lt;titles&gt;&lt;title&gt;Genital herpes has played a more important role than any other sexually transmitted infection in driving HIV prevalence in Africa&lt;/title&gt;&lt;secondary-title&gt;PloS one&lt;/secondary-title&gt;&lt;/titles&gt;&lt;pages&gt;e2230&lt;/pages&gt;&lt;volume&gt;3&lt;/volume&gt;&lt;number&gt;5&lt;/number&gt;&lt;dates&gt;&lt;year&gt;2008&lt;/year&gt;&lt;/dates&gt;&lt;isbn&gt;1932-6203&lt;/isbn&gt;&lt;urls&gt;&lt;/urls&gt;&lt;/record&gt;&lt;/Cite&gt;&lt;/EndNote&gt;</w:instrText>
            </w:r>
            <w:r w:rsidRPr="00720032">
              <w:rPr>
                <w:rFonts w:ascii="Times New Roman" w:hAnsi="Times New Roman" w:cs="Times New Roman"/>
                <w:sz w:val="20"/>
                <w:szCs w:val="20"/>
              </w:rPr>
              <w:fldChar w:fldCharType="separate"/>
            </w:r>
            <w:r w:rsidR="002C16A8">
              <w:rPr>
                <w:rFonts w:ascii="Times New Roman" w:hAnsi="Times New Roman" w:cs="Times New Roman"/>
                <w:noProof/>
                <w:sz w:val="20"/>
                <w:szCs w:val="20"/>
              </w:rPr>
              <w:t>(</w:t>
            </w:r>
            <w:hyperlink w:anchor="_ENREF_17" w:tooltip="Abu-Raddad, 2008 #4" w:history="1">
              <w:r w:rsidR="000C056F">
                <w:rPr>
                  <w:rFonts w:ascii="Times New Roman" w:hAnsi="Times New Roman" w:cs="Times New Roman"/>
                  <w:noProof/>
                  <w:sz w:val="20"/>
                  <w:szCs w:val="20"/>
                </w:rPr>
                <w:t>17</w:t>
              </w:r>
            </w:hyperlink>
            <w:r w:rsidR="002C16A8">
              <w:rPr>
                <w:rFonts w:ascii="Times New Roman" w:hAnsi="Times New Roman" w:cs="Times New Roman"/>
                <w:noProof/>
                <w:sz w:val="20"/>
                <w:szCs w:val="20"/>
              </w:rPr>
              <w:t>)</w:t>
            </w:r>
            <w:r w:rsidRPr="00720032">
              <w:rPr>
                <w:rFonts w:ascii="Times New Roman" w:hAnsi="Times New Roman" w:cs="Times New Roman"/>
                <w:sz w:val="20"/>
                <w:szCs w:val="20"/>
              </w:rPr>
              <w:fldChar w:fldCharType="end"/>
            </w:r>
          </w:p>
        </w:tc>
      </w:tr>
      <w:tr w:rsidR="000C056F" w:rsidRPr="00255D53" w14:paraId="5C00CEC9" w14:textId="77777777" w:rsidTr="00113C4C">
        <w:trPr>
          <w:trHeight w:val="701"/>
        </w:trPr>
        <w:tc>
          <w:tcPr>
            <w:tcW w:w="1920" w:type="dxa"/>
          </w:tcPr>
          <w:p w14:paraId="144600A0" w14:textId="77777777" w:rsidR="00113C4C" w:rsidRPr="00720032" w:rsidRDefault="00113C4C" w:rsidP="00113C4C">
            <w:pPr>
              <w:rPr>
                <w:rFonts w:ascii="Times New Roman" w:hAnsi="Times New Roman" w:cs="Times New Roman"/>
                <w:sz w:val="20"/>
                <w:szCs w:val="20"/>
              </w:rPr>
            </w:pPr>
            <w:r w:rsidRPr="00720032">
              <w:rPr>
                <w:rFonts w:ascii="Times New Roman" w:hAnsi="Times New Roman" w:cs="Times New Roman"/>
                <w:sz w:val="20"/>
                <w:szCs w:val="20"/>
              </w:rPr>
              <w:t>Duration of latency between two genital reactivations</w:t>
            </w:r>
            <w:r w:rsidRPr="00720032" w:rsidDel="00005041">
              <w:rPr>
                <w:rFonts w:ascii="Times New Roman" w:hAnsi="Times New Roman" w:cs="Times New Roman"/>
                <w:sz w:val="20"/>
                <w:szCs w:val="20"/>
              </w:rPr>
              <w:t xml:space="preserve"> </w:t>
            </w:r>
          </w:p>
          <w:p w14:paraId="35D1AB1A" w14:textId="21FD7A35" w:rsidR="00113C4C" w:rsidRPr="00720032" w:rsidRDefault="00113C4C" w:rsidP="00113C4C">
            <w:pPr>
              <w:rPr>
                <w:rFonts w:ascii="Times New Roman" w:hAnsi="Times New Roman" w:cs="Times New Roman"/>
                <w:b/>
                <w:sz w:val="20"/>
                <w:szCs w:val="20"/>
              </w:rPr>
            </w:pPr>
          </w:p>
        </w:tc>
        <w:tc>
          <w:tcPr>
            <w:tcW w:w="1951" w:type="dxa"/>
          </w:tcPr>
          <w:p w14:paraId="1FA9B143" w14:textId="729A3DFA" w:rsidR="00113C4C" w:rsidRPr="00720032" w:rsidRDefault="00113C4C" w:rsidP="00113C4C">
            <w:pPr>
              <w:rPr>
                <w:rFonts w:ascii="Times New Roman" w:eastAsia="Times New Roman" w:hAnsi="Times New Roman" w:cs="Times New Roman"/>
                <w:sz w:val="20"/>
                <w:szCs w:val="20"/>
              </w:rPr>
            </w:pPr>
            <w:r w:rsidRPr="00720032">
              <w:rPr>
                <w:rFonts w:ascii="Times New Roman" w:eastAsia="Times New Roman" w:hAnsi="Times New Roman" w:cs="Times New Roman"/>
                <w:position w:val="-30"/>
                <w:sz w:val="20"/>
                <w:szCs w:val="20"/>
              </w:rPr>
              <w:object w:dxaOrig="700" w:dyaOrig="680" w14:anchorId="7643B927">
                <v:shape id="_x0000_i1169" type="#_x0000_t75" style="width:36pt;height:32.55pt" o:ole="">
                  <v:imagedata r:id="rId295" o:title=""/>
                </v:shape>
                <o:OLEObject Type="Embed" ProgID="Equation.DSMT4" ShapeID="_x0000_i1169" DrawAspect="Content" ObjectID="_1606771526" r:id="rId296"/>
              </w:object>
            </w:r>
            <w:r w:rsidRPr="00720032">
              <w:rPr>
                <w:rFonts w:ascii="Times New Roman" w:eastAsia="Times New Roman" w:hAnsi="Times New Roman" w:cs="Times New Roman"/>
                <w:sz w:val="20"/>
                <w:szCs w:val="20"/>
              </w:rPr>
              <w:t xml:space="preserve"> </w:t>
            </w:r>
          </w:p>
        </w:tc>
        <w:tc>
          <w:tcPr>
            <w:tcW w:w="1181" w:type="dxa"/>
          </w:tcPr>
          <w:p w14:paraId="479DC21C" w14:textId="154C0006" w:rsidR="00113C4C" w:rsidRPr="00720032" w:rsidRDefault="00113C4C" w:rsidP="00113C4C">
            <w:pPr>
              <w:rPr>
                <w:rFonts w:ascii="Times New Roman" w:eastAsia="Times New Roman" w:hAnsi="Times New Roman" w:cs="Times New Roman"/>
                <w:sz w:val="20"/>
                <w:szCs w:val="20"/>
              </w:rPr>
            </w:pPr>
            <w:r w:rsidRPr="00720032">
              <w:rPr>
                <w:rFonts w:ascii="Times New Roman" w:eastAsia="Times New Roman" w:hAnsi="Times New Roman" w:cs="Times New Roman"/>
                <w:sz w:val="20"/>
                <w:szCs w:val="20"/>
              </w:rPr>
              <w:t>513.5 days</w:t>
            </w:r>
          </w:p>
        </w:tc>
        <w:tc>
          <w:tcPr>
            <w:tcW w:w="1877" w:type="dxa"/>
          </w:tcPr>
          <w:p w14:paraId="4CB443A1" w14:textId="193C8038" w:rsidR="00113C4C" w:rsidRPr="00257E5D" w:rsidRDefault="00113C4C" w:rsidP="00113C4C">
            <w:pPr>
              <w:rPr>
                <w:rFonts w:ascii="Times New Roman" w:hAnsi="Times New Roman" w:cs="Times New Roman"/>
                <w:b/>
                <w:sz w:val="20"/>
                <w:szCs w:val="20"/>
              </w:rPr>
            </w:pPr>
            <w:r>
              <w:rPr>
                <w:rFonts w:ascii="Times New Roman" w:hAnsi="Times New Roman" w:cs="Times New Roman"/>
                <w:sz w:val="20"/>
                <w:szCs w:val="20"/>
              </w:rPr>
              <w:t xml:space="preserve">359.45-667.55 </w:t>
            </w:r>
            <w:r w:rsidRPr="00720032">
              <w:rPr>
                <w:rFonts w:ascii="Times New Roman" w:eastAsia="Times New Roman" w:hAnsi="Times New Roman" w:cs="Times New Roman"/>
                <w:sz w:val="20"/>
                <w:szCs w:val="20"/>
              </w:rPr>
              <w:t>days</w:t>
            </w:r>
          </w:p>
        </w:tc>
        <w:tc>
          <w:tcPr>
            <w:tcW w:w="1798" w:type="dxa"/>
          </w:tcPr>
          <w:p w14:paraId="0A2C98D2" w14:textId="37E0F8C4" w:rsidR="00113C4C" w:rsidRPr="00720032" w:rsidRDefault="00113C4C" w:rsidP="00113C4C">
            <w:pPr>
              <w:rPr>
                <w:rFonts w:ascii="Times New Roman" w:hAnsi="Times New Roman" w:cs="Times New Roman"/>
                <w:sz w:val="20"/>
                <w:szCs w:val="20"/>
              </w:rPr>
            </w:pPr>
            <w:r w:rsidRPr="00720032">
              <w:rPr>
                <w:rFonts w:ascii="Times New Roman" w:hAnsi="Times New Roman" w:cs="Times New Roman"/>
                <w:sz w:val="20"/>
                <w:szCs w:val="20"/>
              </w:rPr>
              <w:t>Derived (see text above)</w:t>
            </w:r>
          </w:p>
        </w:tc>
        <w:tc>
          <w:tcPr>
            <w:tcW w:w="1168" w:type="dxa"/>
          </w:tcPr>
          <w:p w14:paraId="6BEF724C" w14:textId="4505A1ED" w:rsidR="00113C4C" w:rsidRPr="00720032" w:rsidRDefault="00113C4C" w:rsidP="000C056F">
            <w:pPr>
              <w:rPr>
                <w:rFonts w:ascii="Times New Roman" w:hAnsi="Times New Roman" w:cs="Times New Roman"/>
                <w:sz w:val="20"/>
                <w:szCs w:val="20"/>
              </w:rPr>
            </w:pPr>
            <w:r w:rsidRPr="00720032">
              <w:rPr>
                <w:rFonts w:ascii="Times New Roman" w:hAnsi="Times New Roman" w:cs="Times New Roman"/>
                <w:sz w:val="20"/>
                <w:szCs w:val="20"/>
              </w:rPr>
              <w:fldChar w:fldCharType="begin"/>
            </w:r>
            <w:r w:rsidR="007D6E0A">
              <w:rPr>
                <w:rFonts w:ascii="Times New Roman" w:hAnsi="Times New Roman" w:cs="Times New Roman"/>
                <w:sz w:val="20"/>
                <w:szCs w:val="20"/>
              </w:rPr>
              <w:instrText xml:space="preserve"> ADDIN EN.CITE &lt;EndNote&gt;&lt;Cite&gt;&lt;Author&gt;Abu-Raddad&lt;/Author&gt;&lt;Year&gt;2008&lt;/Year&gt;&lt;RecNum&gt;4&lt;/RecNum&gt;&lt;DisplayText&gt;(17)&lt;/DisplayText&gt;&lt;record&gt;&lt;rec-number&gt;4&lt;/rec-number&gt;&lt;foreign-keys&gt;&lt;key app="EN" db-id="9fpedt5toxxdtfex2pqp0pzwxdd9vzp5zstv" timestamp="0"&gt;4&lt;/key&gt;&lt;/foreign-keys&gt;&lt;ref-type name="Journal Article"&gt;17&lt;/ref-type&gt;&lt;contributors&gt;&lt;authors&gt;&lt;author&gt;Abu-Raddad, Laith J&lt;/author&gt;&lt;author&gt;Magaret, Amalia S&lt;/author&gt;&lt;author&gt;Celum, Connie&lt;/author&gt;&lt;author&gt;Wald, Anna&lt;/author&gt;&lt;author&gt;Longini Jr, Ira M&lt;/author&gt;&lt;author&gt;Self, Steven G&lt;/author&gt;&lt;author&gt;Corey, Lawrence&lt;/author&gt;&lt;/authors&gt;&lt;/contributors&gt;&lt;titles&gt;&lt;title&gt;Genital herpes has played a more important role than any other sexually transmitted infection in driving HIV prevalence in Africa&lt;/title&gt;&lt;secondary-title&gt;PloS one&lt;/secondary-title&gt;&lt;/titles&gt;&lt;pages&gt;e2230&lt;/pages&gt;&lt;volume&gt;3&lt;/volume&gt;&lt;number&gt;5&lt;/number&gt;&lt;dates&gt;&lt;year&gt;2008&lt;/year&gt;&lt;/dates&gt;&lt;isbn&gt;1932-6203&lt;/isbn&gt;&lt;urls&gt;&lt;/urls&gt;&lt;/record&gt;&lt;/Cite&gt;&lt;/EndNote&gt;</w:instrText>
            </w:r>
            <w:r w:rsidRPr="00720032">
              <w:rPr>
                <w:rFonts w:ascii="Times New Roman" w:hAnsi="Times New Roman" w:cs="Times New Roman"/>
                <w:sz w:val="20"/>
                <w:szCs w:val="20"/>
              </w:rPr>
              <w:fldChar w:fldCharType="separate"/>
            </w:r>
            <w:r w:rsidR="002C16A8">
              <w:rPr>
                <w:rFonts w:ascii="Times New Roman" w:hAnsi="Times New Roman" w:cs="Times New Roman"/>
                <w:noProof/>
                <w:sz w:val="20"/>
                <w:szCs w:val="20"/>
              </w:rPr>
              <w:t>(</w:t>
            </w:r>
            <w:hyperlink w:anchor="_ENREF_17" w:tooltip="Abu-Raddad, 2008 #4" w:history="1">
              <w:r w:rsidR="000C056F">
                <w:rPr>
                  <w:rFonts w:ascii="Times New Roman" w:hAnsi="Times New Roman" w:cs="Times New Roman"/>
                  <w:noProof/>
                  <w:sz w:val="20"/>
                  <w:szCs w:val="20"/>
                </w:rPr>
                <w:t>17</w:t>
              </w:r>
            </w:hyperlink>
            <w:r w:rsidR="002C16A8">
              <w:rPr>
                <w:rFonts w:ascii="Times New Roman" w:hAnsi="Times New Roman" w:cs="Times New Roman"/>
                <w:noProof/>
                <w:sz w:val="20"/>
                <w:szCs w:val="20"/>
              </w:rPr>
              <w:t>)</w:t>
            </w:r>
            <w:r w:rsidRPr="00720032">
              <w:rPr>
                <w:rFonts w:ascii="Times New Roman" w:hAnsi="Times New Roman" w:cs="Times New Roman"/>
                <w:sz w:val="20"/>
                <w:szCs w:val="20"/>
              </w:rPr>
              <w:fldChar w:fldCharType="end"/>
            </w:r>
          </w:p>
        </w:tc>
      </w:tr>
      <w:tr w:rsidR="000C056F" w:rsidRPr="00255D53" w14:paraId="3C3DE391" w14:textId="77777777" w:rsidTr="00113C4C">
        <w:trPr>
          <w:trHeight w:val="674"/>
        </w:trPr>
        <w:tc>
          <w:tcPr>
            <w:tcW w:w="1920" w:type="dxa"/>
          </w:tcPr>
          <w:p w14:paraId="2609D48E" w14:textId="115BEEEA" w:rsidR="00113C4C" w:rsidRPr="00720032" w:rsidRDefault="00113C4C" w:rsidP="00113C4C">
            <w:pPr>
              <w:rPr>
                <w:rFonts w:ascii="Times New Roman" w:hAnsi="Times New Roman" w:cs="Times New Roman"/>
                <w:sz w:val="20"/>
                <w:szCs w:val="20"/>
              </w:rPr>
            </w:pPr>
            <w:r w:rsidRPr="00720032">
              <w:rPr>
                <w:rFonts w:ascii="Times New Roman" w:hAnsi="Times New Roman" w:cs="Times New Roman"/>
                <w:sz w:val="20"/>
                <w:szCs w:val="20"/>
              </w:rPr>
              <w:t>Duration of an oral reactivation</w:t>
            </w:r>
          </w:p>
          <w:p w14:paraId="622C15C3" w14:textId="77777777" w:rsidR="00113C4C" w:rsidRPr="00720032" w:rsidRDefault="00113C4C" w:rsidP="00113C4C">
            <w:pPr>
              <w:rPr>
                <w:rFonts w:ascii="Times New Roman" w:hAnsi="Times New Roman" w:cs="Times New Roman"/>
                <w:b/>
                <w:sz w:val="20"/>
                <w:szCs w:val="20"/>
              </w:rPr>
            </w:pPr>
          </w:p>
        </w:tc>
        <w:tc>
          <w:tcPr>
            <w:tcW w:w="1951" w:type="dxa"/>
          </w:tcPr>
          <w:p w14:paraId="056B8558" w14:textId="3911F9B7" w:rsidR="00113C4C" w:rsidRPr="00720032" w:rsidRDefault="00113C4C" w:rsidP="00113C4C">
            <w:pPr>
              <w:rPr>
                <w:rFonts w:ascii="Times New Roman" w:eastAsia="Times New Roman" w:hAnsi="Times New Roman" w:cs="Times New Roman"/>
                <w:sz w:val="20"/>
                <w:szCs w:val="20"/>
              </w:rPr>
            </w:pPr>
            <w:r w:rsidRPr="00720032">
              <w:rPr>
                <w:rFonts w:ascii="Times New Roman" w:eastAsia="Times New Roman" w:hAnsi="Times New Roman" w:cs="Times New Roman"/>
                <w:position w:val="-30"/>
                <w:sz w:val="20"/>
                <w:szCs w:val="20"/>
              </w:rPr>
              <w:object w:dxaOrig="520" w:dyaOrig="680" w14:anchorId="653868BB">
                <v:shape id="_x0000_i1170" type="#_x0000_t75" style="width:26.9pt;height:32.55pt" o:ole="">
                  <v:imagedata r:id="rId297" o:title=""/>
                </v:shape>
                <o:OLEObject Type="Embed" ProgID="Equation.DSMT4" ShapeID="_x0000_i1170" DrawAspect="Content" ObjectID="_1606771527" r:id="rId298"/>
              </w:object>
            </w:r>
            <w:r w:rsidRPr="00720032">
              <w:rPr>
                <w:rFonts w:ascii="Times New Roman" w:eastAsia="Times New Roman" w:hAnsi="Times New Roman" w:cs="Times New Roman"/>
                <w:sz w:val="20"/>
                <w:szCs w:val="20"/>
              </w:rPr>
              <w:t xml:space="preserve"> </w:t>
            </w:r>
          </w:p>
        </w:tc>
        <w:tc>
          <w:tcPr>
            <w:tcW w:w="1181" w:type="dxa"/>
          </w:tcPr>
          <w:p w14:paraId="504BD34C" w14:textId="4C020AF7" w:rsidR="00113C4C" w:rsidRPr="00720032" w:rsidRDefault="00113C4C" w:rsidP="00113C4C">
            <w:pPr>
              <w:rPr>
                <w:rFonts w:ascii="Times New Roman" w:eastAsia="Times New Roman" w:hAnsi="Times New Roman" w:cs="Times New Roman"/>
                <w:sz w:val="20"/>
                <w:szCs w:val="20"/>
              </w:rPr>
            </w:pPr>
            <w:r w:rsidRPr="00720032">
              <w:rPr>
                <w:rFonts w:ascii="Times New Roman" w:eastAsia="Times New Roman" w:hAnsi="Times New Roman" w:cs="Times New Roman"/>
                <w:sz w:val="20"/>
                <w:szCs w:val="20"/>
              </w:rPr>
              <w:t>3.1 days</w:t>
            </w:r>
          </w:p>
        </w:tc>
        <w:tc>
          <w:tcPr>
            <w:tcW w:w="1877" w:type="dxa"/>
          </w:tcPr>
          <w:p w14:paraId="42364315" w14:textId="214269D4" w:rsidR="00113C4C" w:rsidRPr="00720032" w:rsidRDefault="00113C4C" w:rsidP="00113C4C">
            <w:pPr>
              <w:rPr>
                <w:rFonts w:ascii="Times New Roman" w:hAnsi="Times New Roman" w:cs="Times New Roman"/>
                <w:sz w:val="20"/>
                <w:szCs w:val="20"/>
              </w:rPr>
            </w:pPr>
            <w:r>
              <w:rPr>
                <w:rFonts w:ascii="Times New Roman" w:hAnsi="Times New Roman" w:cs="Times New Roman"/>
                <w:sz w:val="20"/>
                <w:szCs w:val="20"/>
              </w:rPr>
              <w:t xml:space="preserve">2.17-4.03 </w:t>
            </w:r>
            <w:r w:rsidRPr="00720032">
              <w:rPr>
                <w:rFonts w:ascii="Times New Roman" w:eastAsia="Times New Roman" w:hAnsi="Times New Roman" w:cs="Times New Roman"/>
                <w:sz w:val="20"/>
                <w:szCs w:val="20"/>
              </w:rPr>
              <w:t>days</w:t>
            </w:r>
          </w:p>
        </w:tc>
        <w:tc>
          <w:tcPr>
            <w:tcW w:w="1798" w:type="dxa"/>
          </w:tcPr>
          <w:p w14:paraId="07F5F550" w14:textId="3A935BD1" w:rsidR="00113C4C" w:rsidRPr="00720032" w:rsidRDefault="00113C4C" w:rsidP="00113C4C">
            <w:pPr>
              <w:rPr>
                <w:rFonts w:ascii="Times New Roman" w:hAnsi="Times New Roman" w:cs="Times New Roman"/>
                <w:sz w:val="20"/>
                <w:szCs w:val="20"/>
              </w:rPr>
            </w:pPr>
            <w:r w:rsidRPr="00720032">
              <w:rPr>
                <w:rFonts w:ascii="Times New Roman" w:hAnsi="Times New Roman" w:cs="Times New Roman"/>
                <w:sz w:val="20"/>
                <w:szCs w:val="20"/>
              </w:rPr>
              <w:t>Derived (see text above)</w:t>
            </w:r>
          </w:p>
        </w:tc>
        <w:tc>
          <w:tcPr>
            <w:tcW w:w="1168" w:type="dxa"/>
          </w:tcPr>
          <w:p w14:paraId="01D0A45B" w14:textId="36BA7695" w:rsidR="00113C4C" w:rsidRPr="00720032" w:rsidRDefault="00113C4C" w:rsidP="000C056F">
            <w:pPr>
              <w:rPr>
                <w:rFonts w:ascii="Times New Roman" w:hAnsi="Times New Roman" w:cs="Times New Roman"/>
                <w:sz w:val="20"/>
                <w:szCs w:val="20"/>
              </w:rPr>
            </w:pPr>
            <w:r w:rsidRPr="00720032">
              <w:rPr>
                <w:rFonts w:ascii="Times New Roman" w:hAnsi="Times New Roman" w:cs="Times New Roman"/>
                <w:sz w:val="20"/>
                <w:szCs w:val="20"/>
              </w:rPr>
              <w:fldChar w:fldCharType="begin"/>
            </w:r>
            <w:r w:rsidR="007D6E0A">
              <w:rPr>
                <w:rFonts w:ascii="Times New Roman" w:hAnsi="Times New Roman" w:cs="Times New Roman"/>
                <w:sz w:val="20"/>
                <w:szCs w:val="20"/>
              </w:rPr>
              <w:instrText xml:space="preserve"> ADDIN EN.CITE &lt;EndNote&gt;&lt;Cite&gt;&lt;Author&gt;Abu-Raddad&lt;/Author&gt;&lt;Year&gt;2008&lt;/Year&gt;&lt;RecNum&gt;4&lt;/RecNum&gt;&lt;DisplayText&gt;(17)&lt;/DisplayText&gt;&lt;record&gt;&lt;rec-number&gt;4&lt;/rec-number&gt;&lt;foreign-keys&gt;&lt;key app="EN" db-id="9fpedt5toxxdtfex2pqp0pzwxdd9vzp5zstv" timestamp="0"&gt;4&lt;/key&gt;&lt;/foreign-keys&gt;&lt;ref-type name="Journal Article"&gt;17&lt;/ref-type&gt;&lt;contributors&gt;&lt;authors&gt;&lt;author&gt;Abu-Raddad, Laith J&lt;/author&gt;&lt;author&gt;Magaret, Amalia S&lt;/author&gt;&lt;author&gt;Celum, Connie&lt;/author&gt;&lt;author&gt;Wald, Anna&lt;/author&gt;&lt;author&gt;Longini Jr, Ira M&lt;/author&gt;&lt;author&gt;Self, Steven G&lt;/author&gt;&lt;author&gt;Corey, Lawrence&lt;/author&gt;&lt;/authors&gt;&lt;/contributors&gt;&lt;titles&gt;&lt;title&gt;Genital herpes has played a more important role than any other sexually transmitted infection in driving HIV prevalence in Africa&lt;/title&gt;&lt;secondary-title&gt;PloS one&lt;/secondary-title&gt;&lt;/titles&gt;&lt;pages&gt;e2230&lt;/pages&gt;&lt;volume&gt;3&lt;/volume&gt;&lt;number&gt;5&lt;/number&gt;&lt;dates&gt;&lt;year&gt;2008&lt;/year&gt;&lt;/dates&gt;&lt;isbn&gt;1932-6203&lt;/isbn&gt;&lt;urls&gt;&lt;/urls&gt;&lt;/record&gt;&lt;/Cite&gt;&lt;/EndNote&gt;</w:instrText>
            </w:r>
            <w:r w:rsidRPr="00720032">
              <w:rPr>
                <w:rFonts w:ascii="Times New Roman" w:hAnsi="Times New Roman" w:cs="Times New Roman"/>
                <w:sz w:val="20"/>
                <w:szCs w:val="20"/>
              </w:rPr>
              <w:fldChar w:fldCharType="separate"/>
            </w:r>
            <w:r w:rsidR="002C16A8">
              <w:rPr>
                <w:rFonts w:ascii="Times New Roman" w:hAnsi="Times New Roman" w:cs="Times New Roman"/>
                <w:noProof/>
                <w:sz w:val="20"/>
                <w:szCs w:val="20"/>
              </w:rPr>
              <w:t>(</w:t>
            </w:r>
            <w:hyperlink w:anchor="_ENREF_17" w:tooltip="Abu-Raddad, 2008 #4" w:history="1">
              <w:r w:rsidR="000C056F">
                <w:rPr>
                  <w:rFonts w:ascii="Times New Roman" w:hAnsi="Times New Roman" w:cs="Times New Roman"/>
                  <w:noProof/>
                  <w:sz w:val="20"/>
                  <w:szCs w:val="20"/>
                </w:rPr>
                <w:t>17</w:t>
              </w:r>
            </w:hyperlink>
            <w:r w:rsidR="002C16A8">
              <w:rPr>
                <w:rFonts w:ascii="Times New Roman" w:hAnsi="Times New Roman" w:cs="Times New Roman"/>
                <w:noProof/>
                <w:sz w:val="20"/>
                <w:szCs w:val="20"/>
              </w:rPr>
              <w:t>)</w:t>
            </w:r>
            <w:r w:rsidRPr="00720032">
              <w:rPr>
                <w:rFonts w:ascii="Times New Roman" w:hAnsi="Times New Roman" w:cs="Times New Roman"/>
                <w:sz w:val="20"/>
                <w:szCs w:val="20"/>
              </w:rPr>
              <w:fldChar w:fldCharType="end"/>
            </w:r>
          </w:p>
        </w:tc>
      </w:tr>
      <w:tr w:rsidR="000C056F" w:rsidRPr="00255D53" w14:paraId="1DF6977D" w14:textId="77777777" w:rsidTr="00113C4C">
        <w:trPr>
          <w:trHeight w:val="602"/>
        </w:trPr>
        <w:tc>
          <w:tcPr>
            <w:tcW w:w="1920" w:type="dxa"/>
          </w:tcPr>
          <w:p w14:paraId="2D500779" w14:textId="0EE938B0" w:rsidR="00113C4C" w:rsidRPr="00720032" w:rsidRDefault="00113C4C" w:rsidP="00113C4C">
            <w:pPr>
              <w:rPr>
                <w:rFonts w:ascii="Times New Roman" w:hAnsi="Times New Roman" w:cs="Times New Roman"/>
                <w:sz w:val="20"/>
                <w:szCs w:val="20"/>
              </w:rPr>
            </w:pPr>
            <w:r w:rsidRPr="00720032">
              <w:rPr>
                <w:rFonts w:ascii="Times New Roman" w:hAnsi="Times New Roman" w:cs="Times New Roman"/>
                <w:sz w:val="20"/>
                <w:szCs w:val="20"/>
              </w:rPr>
              <w:t>Duration of a genital reactivation</w:t>
            </w:r>
          </w:p>
          <w:p w14:paraId="723B769C" w14:textId="77777777" w:rsidR="00113C4C" w:rsidRPr="00720032" w:rsidRDefault="00113C4C" w:rsidP="00113C4C">
            <w:pPr>
              <w:rPr>
                <w:rFonts w:ascii="Times New Roman" w:hAnsi="Times New Roman" w:cs="Times New Roman"/>
                <w:b/>
                <w:sz w:val="20"/>
                <w:szCs w:val="20"/>
              </w:rPr>
            </w:pPr>
          </w:p>
        </w:tc>
        <w:tc>
          <w:tcPr>
            <w:tcW w:w="1951" w:type="dxa"/>
          </w:tcPr>
          <w:p w14:paraId="3A008453" w14:textId="609F4BA7" w:rsidR="00113C4C" w:rsidRPr="00720032" w:rsidRDefault="00113C4C" w:rsidP="00113C4C">
            <w:pPr>
              <w:rPr>
                <w:rFonts w:ascii="Times New Roman" w:eastAsia="Times New Roman" w:hAnsi="Times New Roman" w:cs="Times New Roman"/>
                <w:sz w:val="20"/>
                <w:szCs w:val="20"/>
              </w:rPr>
            </w:pPr>
            <w:r w:rsidRPr="00720032">
              <w:rPr>
                <w:rFonts w:ascii="Times New Roman" w:eastAsia="Times New Roman" w:hAnsi="Times New Roman" w:cs="Times New Roman"/>
                <w:position w:val="-30"/>
                <w:sz w:val="20"/>
                <w:szCs w:val="20"/>
              </w:rPr>
              <w:object w:dxaOrig="680" w:dyaOrig="680" w14:anchorId="15BB4FD3">
                <v:shape id="_x0000_i1171" type="#_x0000_t75" style="width:32.55pt;height:32.55pt" o:ole="">
                  <v:imagedata r:id="rId299" o:title=""/>
                </v:shape>
                <o:OLEObject Type="Embed" ProgID="Equation.DSMT4" ShapeID="_x0000_i1171" DrawAspect="Content" ObjectID="_1606771528" r:id="rId300"/>
              </w:object>
            </w:r>
            <w:r w:rsidRPr="00720032">
              <w:rPr>
                <w:rFonts w:ascii="Times New Roman" w:eastAsia="Times New Roman" w:hAnsi="Times New Roman" w:cs="Times New Roman"/>
                <w:sz w:val="20"/>
                <w:szCs w:val="20"/>
              </w:rPr>
              <w:t xml:space="preserve"> </w:t>
            </w:r>
          </w:p>
          <w:p w14:paraId="27865A17" w14:textId="6ADCF71A" w:rsidR="00113C4C" w:rsidRPr="00720032" w:rsidRDefault="00113C4C" w:rsidP="00113C4C">
            <w:pPr>
              <w:rPr>
                <w:rFonts w:ascii="Times New Roman" w:eastAsia="Times New Roman" w:hAnsi="Times New Roman" w:cs="Times New Roman"/>
                <w:sz w:val="20"/>
                <w:szCs w:val="20"/>
              </w:rPr>
            </w:pPr>
          </w:p>
        </w:tc>
        <w:tc>
          <w:tcPr>
            <w:tcW w:w="1181" w:type="dxa"/>
          </w:tcPr>
          <w:p w14:paraId="6E422DB7" w14:textId="08E72BC2" w:rsidR="00113C4C" w:rsidRPr="00720032" w:rsidRDefault="00113C4C" w:rsidP="00113C4C">
            <w:pPr>
              <w:rPr>
                <w:rFonts w:ascii="Times New Roman" w:eastAsia="Times New Roman" w:hAnsi="Times New Roman" w:cs="Times New Roman"/>
                <w:sz w:val="20"/>
                <w:szCs w:val="20"/>
              </w:rPr>
            </w:pPr>
            <w:r w:rsidRPr="00720032">
              <w:rPr>
                <w:rFonts w:ascii="Times New Roman" w:eastAsia="Times New Roman" w:hAnsi="Times New Roman" w:cs="Times New Roman"/>
                <w:sz w:val="20"/>
                <w:szCs w:val="20"/>
              </w:rPr>
              <w:t>7.9 days</w:t>
            </w:r>
          </w:p>
        </w:tc>
        <w:tc>
          <w:tcPr>
            <w:tcW w:w="1877" w:type="dxa"/>
          </w:tcPr>
          <w:p w14:paraId="588F4EA0" w14:textId="0C478E95" w:rsidR="00113C4C" w:rsidRPr="00720032" w:rsidRDefault="00113C4C" w:rsidP="00113C4C">
            <w:pPr>
              <w:rPr>
                <w:rFonts w:ascii="Times New Roman" w:hAnsi="Times New Roman" w:cs="Times New Roman"/>
                <w:sz w:val="20"/>
                <w:szCs w:val="20"/>
              </w:rPr>
            </w:pPr>
            <w:r>
              <w:rPr>
                <w:rFonts w:ascii="Times New Roman" w:hAnsi="Times New Roman" w:cs="Times New Roman"/>
                <w:sz w:val="20"/>
                <w:szCs w:val="20"/>
              </w:rPr>
              <w:t xml:space="preserve">5.53-10.27 </w:t>
            </w:r>
            <w:r w:rsidRPr="00720032">
              <w:rPr>
                <w:rFonts w:ascii="Times New Roman" w:eastAsia="Times New Roman" w:hAnsi="Times New Roman" w:cs="Times New Roman"/>
                <w:sz w:val="20"/>
                <w:szCs w:val="20"/>
              </w:rPr>
              <w:t>days</w:t>
            </w:r>
          </w:p>
        </w:tc>
        <w:tc>
          <w:tcPr>
            <w:tcW w:w="1798" w:type="dxa"/>
          </w:tcPr>
          <w:p w14:paraId="7BE0A6A9" w14:textId="36B85485" w:rsidR="00113C4C" w:rsidRPr="00720032" w:rsidRDefault="00113C4C" w:rsidP="00113C4C">
            <w:pPr>
              <w:rPr>
                <w:rFonts w:ascii="Times New Roman" w:hAnsi="Times New Roman" w:cs="Times New Roman"/>
                <w:sz w:val="20"/>
                <w:szCs w:val="20"/>
              </w:rPr>
            </w:pPr>
            <w:r w:rsidRPr="00720032">
              <w:rPr>
                <w:rFonts w:ascii="Times New Roman" w:hAnsi="Times New Roman" w:cs="Times New Roman"/>
                <w:sz w:val="20"/>
                <w:szCs w:val="20"/>
              </w:rPr>
              <w:t>Derived (see text above)</w:t>
            </w:r>
          </w:p>
        </w:tc>
        <w:tc>
          <w:tcPr>
            <w:tcW w:w="1168" w:type="dxa"/>
          </w:tcPr>
          <w:p w14:paraId="746691DC" w14:textId="72F043B4" w:rsidR="00113C4C" w:rsidRPr="00720032" w:rsidRDefault="00113C4C" w:rsidP="000C056F">
            <w:pPr>
              <w:rPr>
                <w:rFonts w:ascii="Times New Roman" w:hAnsi="Times New Roman" w:cs="Times New Roman"/>
                <w:sz w:val="20"/>
                <w:szCs w:val="20"/>
              </w:rPr>
            </w:pPr>
            <w:r w:rsidRPr="00720032">
              <w:rPr>
                <w:rFonts w:ascii="Times New Roman" w:hAnsi="Times New Roman" w:cs="Times New Roman"/>
                <w:sz w:val="20"/>
                <w:szCs w:val="20"/>
              </w:rPr>
              <w:fldChar w:fldCharType="begin"/>
            </w:r>
            <w:r w:rsidR="007D6E0A">
              <w:rPr>
                <w:rFonts w:ascii="Times New Roman" w:hAnsi="Times New Roman" w:cs="Times New Roman"/>
                <w:sz w:val="20"/>
                <w:szCs w:val="20"/>
              </w:rPr>
              <w:instrText xml:space="preserve"> ADDIN EN.CITE &lt;EndNote&gt;&lt;Cite&gt;&lt;Author&gt;Abu-Raddad&lt;/Author&gt;&lt;Year&gt;2008&lt;/Year&gt;&lt;RecNum&gt;4&lt;/RecNum&gt;&lt;DisplayText&gt;(17)&lt;/DisplayText&gt;&lt;record&gt;&lt;rec-number&gt;4&lt;/rec-number&gt;&lt;foreign-keys&gt;&lt;key app="EN" db-id="9fpedt5toxxdtfex2pqp0pzwxdd9vzp5zstv" timestamp="0"&gt;4&lt;/key&gt;&lt;/foreign-keys&gt;&lt;ref-type name="Journal Article"&gt;17&lt;/ref-type&gt;&lt;contributors&gt;&lt;authors&gt;&lt;author&gt;Abu-Raddad, Laith J&lt;/author&gt;&lt;author&gt;Magaret, Amalia S&lt;/author&gt;&lt;author&gt;Celum, Connie&lt;/author&gt;&lt;author&gt;Wald, Anna&lt;/author&gt;&lt;author&gt;Longini Jr, Ira M&lt;/author&gt;&lt;author&gt;Self, Steven G&lt;/author&gt;&lt;author&gt;Corey, Lawrence&lt;/author&gt;&lt;/authors&gt;&lt;/contributors&gt;&lt;titles&gt;&lt;title&gt;Genital herpes has played a more important role than any other sexually transmitted infection in driving HIV prevalence in Africa&lt;/title&gt;&lt;secondary-title&gt;PloS one&lt;/secondary-title&gt;&lt;/titles&gt;&lt;pages&gt;e2230&lt;/pages&gt;&lt;volume&gt;3&lt;/volume&gt;&lt;number&gt;5&lt;/number&gt;&lt;dates&gt;&lt;year&gt;2008&lt;/year&gt;&lt;/dates&gt;&lt;isbn&gt;1932-6203&lt;/isbn&gt;&lt;urls&gt;&lt;/urls&gt;&lt;/record&gt;&lt;/Cite&gt;&lt;/EndNote&gt;</w:instrText>
            </w:r>
            <w:r w:rsidRPr="00720032">
              <w:rPr>
                <w:rFonts w:ascii="Times New Roman" w:hAnsi="Times New Roman" w:cs="Times New Roman"/>
                <w:sz w:val="20"/>
                <w:szCs w:val="20"/>
              </w:rPr>
              <w:fldChar w:fldCharType="separate"/>
            </w:r>
            <w:r w:rsidR="002C16A8">
              <w:rPr>
                <w:rFonts w:ascii="Times New Roman" w:hAnsi="Times New Roman" w:cs="Times New Roman"/>
                <w:noProof/>
                <w:sz w:val="20"/>
                <w:szCs w:val="20"/>
              </w:rPr>
              <w:t>(</w:t>
            </w:r>
            <w:hyperlink w:anchor="_ENREF_17" w:tooltip="Abu-Raddad, 2008 #4" w:history="1">
              <w:r w:rsidR="000C056F">
                <w:rPr>
                  <w:rFonts w:ascii="Times New Roman" w:hAnsi="Times New Roman" w:cs="Times New Roman"/>
                  <w:noProof/>
                  <w:sz w:val="20"/>
                  <w:szCs w:val="20"/>
                </w:rPr>
                <w:t>17</w:t>
              </w:r>
            </w:hyperlink>
            <w:r w:rsidR="002C16A8">
              <w:rPr>
                <w:rFonts w:ascii="Times New Roman" w:hAnsi="Times New Roman" w:cs="Times New Roman"/>
                <w:noProof/>
                <w:sz w:val="20"/>
                <w:szCs w:val="20"/>
              </w:rPr>
              <w:t>)</w:t>
            </w:r>
            <w:r w:rsidRPr="00720032">
              <w:rPr>
                <w:rFonts w:ascii="Times New Roman" w:hAnsi="Times New Roman" w:cs="Times New Roman"/>
                <w:sz w:val="20"/>
                <w:szCs w:val="20"/>
              </w:rPr>
              <w:fldChar w:fldCharType="end"/>
            </w:r>
          </w:p>
        </w:tc>
      </w:tr>
      <w:tr w:rsidR="000C056F" w:rsidRPr="00255D53" w14:paraId="6D2ECEA5" w14:textId="77777777" w:rsidTr="00113C4C">
        <w:trPr>
          <w:trHeight w:val="955"/>
        </w:trPr>
        <w:tc>
          <w:tcPr>
            <w:tcW w:w="1920" w:type="dxa"/>
          </w:tcPr>
          <w:p w14:paraId="1C20C050" w14:textId="28B2EA39" w:rsidR="00113C4C" w:rsidRPr="00720032" w:rsidRDefault="00113C4C" w:rsidP="00113C4C">
            <w:pPr>
              <w:rPr>
                <w:rFonts w:ascii="Times New Roman" w:hAnsi="Times New Roman" w:cs="Times New Roman"/>
                <w:sz w:val="20"/>
                <w:szCs w:val="20"/>
              </w:rPr>
            </w:pPr>
            <w:r w:rsidRPr="00720032">
              <w:rPr>
                <w:rFonts w:ascii="Times New Roman" w:hAnsi="Times New Roman" w:cs="Times New Roman"/>
                <w:sz w:val="20"/>
                <w:szCs w:val="20"/>
              </w:rPr>
              <w:t xml:space="preserve">Degree of </w:t>
            </w:r>
            <w:r>
              <w:rPr>
                <w:rFonts w:ascii="Times New Roman" w:hAnsi="Times New Roman" w:cs="Times New Roman"/>
                <w:sz w:val="20"/>
                <w:szCs w:val="20"/>
              </w:rPr>
              <w:t xml:space="preserve">sexual </w:t>
            </w:r>
            <w:r w:rsidRPr="00720032">
              <w:rPr>
                <w:rFonts w:ascii="Times New Roman" w:hAnsi="Times New Roman" w:cs="Times New Roman"/>
                <w:sz w:val="20"/>
                <w:szCs w:val="20"/>
              </w:rPr>
              <w:t>assortativeness for age group mixing</w:t>
            </w:r>
          </w:p>
          <w:p w14:paraId="53C4E50A" w14:textId="77777777" w:rsidR="00113C4C" w:rsidRPr="00720032" w:rsidRDefault="00113C4C" w:rsidP="00113C4C">
            <w:pPr>
              <w:rPr>
                <w:rFonts w:ascii="Times New Roman" w:hAnsi="Times New Roman" w:cs="Times New Roman"/>
                <w:sz w:val="20"/>
                <w:szCs w:val="20"/>
              </w:rPr>
            </w:pPr>
          </w:p>
        </w:tc>
        <w:tc>
          <w:tcPr>
            <w:tcW w:w="1951" w:type="dxa"/>
          </w:tcPr>
          <w:p w14:paraId="43939FD4" w14:textId="0266C4FF" w:rsidR="00113C4C" w:rsidRPr="00720032" w:rsidRDefault="00113C4C" w:rsidP="00113C4C">
            <w:pPr>
              <w:rPr>
                <w:rFonts w:ascii="Times New Roman" w:eastAsia="Times New Roman" w:hAnsi="Times New Roman" w:cs="Times New Roman"/>
                <w:sz w:val="20"/>
                <w:szCs w:val="20"/>
              </w:rPr>
            </w:pPr>
            <w:r w:rsidRPr="00720032">
              <w:rPr>
                <w:rFonts w:ascii="Times New Roman" w:eastAsia="Times New Roman" w:hAnsi="Times New Roman" w:cs="Times New Roman"/>
                <w:position w:val="-14"/>
                <w:sz w:val="20"/>
                <w:szCs w:val="20"/>
              </w:rPr>
              <w:object w:dxaOrig="600" w:dyaOrig="400" w14:anchorId="443188CD">
                <v:shape id="_x0000_i1172" type="#_x0000_t75" style="width:29.45pt;height:19.7pt" o:ole="">
                  <v:imagedata r:id="rId301" o:title=""/>
                </v:shape>
                <o:OLEObject Type="Embed" ProgID="Equation.DSMT4" ShapeID="_x0000_i1172" DrawAspect="Content" ObjectID="_1606771529" r:id="rId302"/>
              </w:object>
            </w:r>
            <w:r w:rsidRPr="00720032">
              <w:rPr>
                <w:rFonts w:ascii="Times New Roman" w:eastAsia="Times New Roman" w:hAnsi="Times New Roman" w:cs="Times New Roman"/>
                <w:sz w:val="20"/>
                <w:szCs w:val="20"/>
              </w:rPr>
              <w:t xml:space="preserve"> </w:t>
            </w:r>
          </w:p>
        </w:tc>
        <w:tc>
          <w:tcPr>
            <w:tcW w:w="1181" w:type="dxa"/>
          </w:tcPr>
          <w:p w14:paraId="116750C6" w14:textId="61143C16" w:rsidR="00113C4C" w:rsidRPr="00720032" w:rsidRDefault="00113C4C" w:rsidP="00113C4C">
            <w:pPr>
              <w:rPr>
                <w:rFonts w:ascii="Times New Roman" w:eastAsia="Times New Roman" w:hAnsi="Times New Roman" w:cs="Times New Roman"/>
                <w:sz w:val="20"/>
                <w:szCs w:val="20"/>
              </w:rPr>
            </w:pPr>
            <w:r w:rsidRPr="00720032">
              <w:rPr>
                <w:rFonts w:ascii="Times New Roman" w:eastAsia="Times New Roman" w:hAnsi="Times New Roman" w:cs="Times New Roman"/>
                <w:sz w:val="20"/>
                <w:szCs w:val="20"/>
              </w:rPr>
              <w:t>0.7</w:t>
            </w:r>
          </w:p>
        </w:tc>
        <w:tc>
          <w:tcPr>
            <w:tcW w:w="1877" w:type="dxa"/>
          </w:tcPr>
          <w:p w14:paraId="7A7C86AB" w14:textId="704DFA61" w:rsidR="00113C4C" w:rsidRPr="00720032" w:rsidRDefault="00113C4C" w:rsidP="00113C4C">
            <w:pPr>
              <w:rPr>
                <w:rFonts w:ascii="Times New Roman" w:eastAsia="Times New Roman" w:hAnsi="Times New Roman" w:cs="Times New Roman"/>
                <w:sz w:val="20"/>
                <w:szCs w:val="20"/>
              </w:rPr>
            </w:pPr>
            <w:r>
              <w:rPr>
                <w:rFonts w:ascii="Times New Roman" w:eastAsia="Times New Roman" w:hAnsi="Times New Roman" w:cs="Times New Roman"/>
                <w:sz w:val="20"/>
                <w:szCs w:val="20"/>
              </w:rPr>
              <w:t>0.49-0.91</w:t>
            </w:r>
          </w:p>
        </w:tc>
        <w:tc>
          <w:tcPr>
            <w:tcW w:w="1798" w:type="dxa"/>
          </w:tcPr>
          <w:p w14:paraId="6051F7D3" w14:textId="0CC847F0" w:rsidR="00113C4C" w:rsidRPr="00720032" w:rsidRDefault="00113C4C" w:rsidP="00113C4C">
            <w:pPr>
              <w:rPr>
                <w:rFonts w:ascii="Times New Roman" w:eastAsia="Times New Roman" w:hAnsi="Times New Roman" w:cs="Times New Roman"/>
                <w:sz w:val="20"/>
                <w:szCs w:val="20"/>
              </w:rPr>
            </w:pPr>
            <w:r w:rsidRPr="00720032">
              <w:rPr>
                <w:rFonts w:ascii="Times New Roman" w:eastAsia="Times New Roman" w:hAnsi="Times New Roman" w:cs="Times New Roman"/>
                <w:sz w:val="20"/>
                <w:szCs w:val="20"/>
              </w:rPr>
              <w:t>Informed by earlier modeling work</w:t>
            </w:r>
          </w:p>
          <w:p w14:paraId="43927DB8" w14:textId="77777777" w:rsidR="00113C4C" w:rsidRPr="00720032" w:rsidRDefault="00113C4C" w:rsidP="00113C4C">
            <w:pPr>
              <w:rPr>
                <w:rFonts w:ascii="Times New Roman" w:hAnsi="Times New Roman" w:cs="Times New Roman"/>
                <w:sz w:val="20"/>
                <w:szCs w:val="20"/>
              </w:rPr>
            </w:pPr>
          </w:p>
        </w:tc>
        <w:tc>
          <w:tcPr>
            <w:tcW w:w="1168" w:type="dxa"/>
          </w:tcPr>
          <w:p w14:paraId="65EDC1C0" w14:textId="76DE34C3" w:rsidR="00113C4C" w:rsidRPr="00720032" w:rsidRDefault="00113C4C" w:rsidP="000C056F">
            <w:pPr>
              <w:rPr>
                <w:rFonts w:ascii="Times New Roman" w:hAnsi="Times New Roman" w:cs="Times New Roman"/>
                <w:sz w:val="20"/>
                <w:szCs w:val="20"/>
              </w:rPr>
            </w:pPr>
            <w:r w:rsidRPr="00720032">
              <w:rPr>
                <w:rFonts w:ascii="Times New Roman" w:hAnsi="Times New Roman" w:cs="Times New Roman"/>
                <w:sz w:val="20"/>
                <w:szCs w:val="20"/>
              </w:rPr>
              <w:fldChar w:fldCharType="begin"/>
            </w:r>
            <w:r w:rsidR="007D6E0A">
              <w:rPr>
                <w:rFonts w:ascii="Times New Roman" w:hAnsi="Times New Roman" w:cs="Times New Roman"/>
                <w:sz w:val="20"/>
                <w:szCs w:val="20"/>
              </w:rPr>
              <w:instrText xml:space="preserve"> ADDIN EN.CITE &lt;EndNote&gt;&lt;Cite&gt;&lt;Author&gt;Awad&lt;/Author&gt;&lt;Year&gt;2015&lt;/Year&gt;&lt;RecNum&gt;17&lt;/RecNum&gt;&lt;DisplayText&gt;(22)&lt;/DisplayText&gt;&lt;record&gt;&lt;rec-number&gt;17&lt;/rec-number&gt;&lt;foreign-keys&gt;&lt;key app="EN" db-id="9fpedt5toxxdtfex2pqp0pzwxdd9vzp5zstv" timestamp="0"&gt;17&lt;/key&gt;&lt;/foreign-keys&gt;&lt;ref-type name="Journal Article"&gt;17&lt;/ref-type&gt;&lt;contributors&gt;&lt;authors&gt;&lt;author&gt;Awad, Susanne F&lt;/author&gt;&lt;author&gt;Sgaier, Sema K&lt;/author&gt;&lt;author&gt;Tambatamba, Bushimbwa C&lt;/author&gt;&lt;author&gt;Mohamoud, Yousra A&lt;/author&gt;&lt;author&gt;Lau, Fiona K&lt;/author&gt;&lt;author&gt;Reed, Jason B&lt;/author&gt;&lt;author&gt;Njeuhmeli, Emmanuel&lt;/author&gt;&lt;author&gt;Abu-Raddad, Laith J&lt;/author&gt;&lt;/authors&gt;&lt;/contributors&gt;&lt;titles&gt;&lt;title&gt;Investigating Voluntary Medical Male Circumcision Program Efficiency Gains through Subpopulation Prioritization: Insights from Application to Zambia&lt;/title&gt;&lt;secondary-title&gt;PloS one&lt;/secondary-title&gt;&lt;/titles&gt;&lt;pages&gt;e0145729&lt;/pages&gt;&lt;volume&gt;10&lt;/volume&gt;&lt;number&gt;12&lt;/number&gt;&lt;dates&gt;&lt;year&gt;2015&lt;/year&gt;&lt;/dates&gt;&lt;isbn&gt;1932-6203&lt;/isbn&gt;&lt;urls&gt;&lt;/urls&gt;&lt;/record&gt;&lt;/Cite&gt;&lt;/EndNote&gt;</w:instrText>
            </w:r>
            <w:r w:rsidRPr="00720032">
              <w:rPr>
                <w:rFonts w:ascii="Times New Roman" w:hAnsi="Times New Roman" w:cs="Times New Roman"/>
                <w:sz w:val="20"/>
                <w:szCs w:val="20"/>
              </w:rPr>
              <w:fldChar w:fldCharType="separate"/>
            </w:r>
            <w:r w:rsidR="002C16A8">
              <w:rPr>
                <w:rFonts w:ascii="Times New Roman" w:hAnsi="Times New Roman" w:cs="Times New Roman"/>
                <w:noProof/>
                <w:sz w:val="20"/>
                <w:szCs w:val="20"/>
              </w:rPr>
              <w:t>(</w:t>
            </w:r>
            <w:hyperlink w:anchor="_ENREF_22" w:tooltip="Awad, 2015 #17" w:history="1">
              <w:r w:rsidR="000C056F">
                <w:rPr>
                  <w:rFonts w:ascii="Times New Roman" w:hAnsi="Times New Roman" w:cs="Times New Roman"/>
                  <w:noProof/>
                  <w:sz w:val="20"/>
                  <w:szCs w:val="20"/>
                </w:rPr>
                <w:t>22</w:t>
              </w:r>
            </w:hyperlink>
            <w:r w:rsidR="002C16A8">
              <w:rPr>
                <w:rFonts w:ascii="Times New Roman" w:hAnsi="Times New Roman" w:cs="Times New Roman"/>
                <w:noProof/>
                <w:sz w:val="20"/>
                <w:szCs w:val="20"/>
              </w:rPr>
              <w:t>)</w:t>
            </w:r>
            <w:r w:rsidRPr="00720032">
              <w:rPr>
                <w:rFonts w:ascii="Times New Roman" w:hAnsi="Times New Roman" w:cs="Times New Roman"/>
                <w:sz w:val="20"/>
                <w:szCs w:val="20"/>
              </w:rPr>
              <w:fldChar w:fldCharType="end"/>
            </w:r>
          </w:p>
        </w:tc>
      </w:tr>
      <w:tr w:rsidR="000C056F" w:rsidRPr="00255D53" w14:paraId="6C117C92" w14:textId="77777777" w:rsidTr="00C75270">
        <w:trPr>
          <w:trHeight w:val="288"/>
        </w:trPr>
        <w:tc>
          <w:tcPr>
            <w:tcW w:w="1920" w:type="dxa"/>
          </w:tcPr>
          <w:p w14:paraId="736759CB" w14:textId="39F58131" w:rsidR="00113C4C" w:rsidRPr="00720032" w:rsidRDefault="00113C4C" w:rsidP="00113C4C">
            <w:pPr>
              <w:rPr>
                <w:rFonts w:ascii="Times New Roman" w:hAnsi="Times New Roman" w:cs="Times New Roman"/>
                <w:sz w:val="20"/>
                <w:szCs w:val="20"/>
              </w:rPr>
            </w:pPr>
            <w:r w:rsidRPr="00720032">
              <w:rPr>
                <w:rFonts w:ascii="Times New Roman" w:hAnsi="Times New Roman" w:cs="Times New Roman"/>
                <w:sz w:val="20"/>
                <w:szCs w:val="20"/>
              </w:rPr>
              <w:t xml:space="preserve">Degree of </w:t>
            </w:r>
            <w:r>
              <w:rPr>
                <w:rFonts w:ascii="Times New Roman" w:hAnsi="Times New Roman" w:cs="Times New Roman"/>
                <w:sz w:val="20"/>
                <w:szCs w:val="20"/>
              </w:rPr>
              <w:t xml:space="preserve">sexual </w:t>
            </w:r>
            <w:r w:rsidRPr="00720032">
              <w:rPr>
                <w:rFonts w:ascii="Times New Roman" w:hAnsi="Times New Roman" w:cs="Times New Roman"/>
                <w:sz w:val="20"/>
                <w:szCs w:val="20"/>
              </w:rPr>
              <w:t>assortativeness for sexual risk group mixing</w:t>
            </w:r>
          </w:p>
          <w:p w14:paraId="4C64DA36" w14:textId="5DB7E8B5" w:rsidR="00113C4C" w:rsidRPr="00720032" w:rsidRDefault="00113C4C" w:rsidP="00113C4C">
            <w:pPr>
              <w:rPr>
                <w:rFonts w:ascii="Times New Roman" w:hAnsi="Times New Roman" w:cs="Times New Roman"/>
                <w:sz w:val="20"/>
                <w:szCs w:val="20"/>
              </w:rPr>
            </w:pPr>
          </w:p>
        </w:tc>
        <w:tc>
          <w:tcPr>
            <w:tcW w:w="1951" w:type="dxa"/>
          </w:tcPr>
          <w:p w14:paraId="370BFA4F" w14:textId="1D0ED0D4" w:rsidR="00113C4C" w:rsidRPr="00720032" w:rsidRDefault="00113C4C" w:rsidP="00113C4C">
            <w:pPr>
              <w:rPr>
                <w:rFonts w:ascii="Times New Roman" w:eastAsia="Times New Roman" w:hAnsi="Times New Roman" w:cs="Times New Roman"/>
                <w:sz w:val="20"/>
                <w:szCs w:val="20"/>
              </w:rPr>
            </w:pPr>
            <w:r w:rsidRPr="00720032">
              <w:rPr>
                <w:rFonts w:ascii="Times New Roman" w:eastAsia="Times New Roman" w:hAnsi="Times New Roman" w:cs="Times New Roman"/>
                <w:position w:val="-14"/>
                <w:sz w:val="20"/>
                <w:szCs w:val="20"/>
              </w:rPr>
              <w:object w:dxaOrig="600" w:dyaOrig="400" w14:anchorId="574FA1F1">
                <v:shape id="_x0000_i1173" type="#_x0000_t75" style="width:29.45pt;height:19.7pt" o:ole="">
                  <v:imagedata r:id="rId303" o:title=""/>
                </v:shape>
                <o:OLEObject Type="Embed" ProgID="Equation.DSMT4" ShapeID="_x0000_i1173" DrawAspect="Content" ObjectID="_1606771530" r:id="rId304"/>
              </w:object>
            </w:r>
            <w:r w:rsidRPr="00720032">
              <w:rPr>
                <w:rFonts w:ascii="Times New Roman" w:eastAsia="Times New Roman" w:hAnsi="Times New Roman" w:cs="Times New Roman"/>
                <w:sz w:val="20"/>
                <w:szCs w:val="20"/>
              </w:rPr>
              <w:t xml:space="preserve"> </w:t>
            </w:r>
          </w:p>
        </w:tc>
        <w:tc>
          <w:tcPr>
            <w:tcW w:w="1181" w:type="dxa"/>
            <w:shd w:val="clear" w:color="auto" w:fill="auto"/>
          </w:tcPr>
          <w:p w14:paraId="541430DE" w14:textId="683AE910" w:rsidR="00113C4C" w:rsidRPr="00720032" w:rsidRDefault="00113C4C" w:rsidP="00113C4C">
            <w:pPr>
              <w:rPr>
                <w:rFonts w:ascii="Times New Roman" w:eastAsia="Times New Roman" w:hAnsi="Times New Roman" w:cs="Times New Roman"/>
                <w:sz w:val="20"/>
                <w:szCs w:val="20"/>
              </w:rPr>
            </w:pPr>
            <w:r w:rsidRPr="00720032">
              <w:rPr>
                <w:rFonts w:ascii="Times New Roman" w:eastAsia="Times New Roman" w:hAnsi="Times New Roman" w:cs="Times New Roman"/>
                <w:sz w:val="20"/>
                <w:szCs w:val="20"/>
              </w:rPr>
              <w:t>0.3</w:t>
            </w:r>
          </w:p>
        </w:tc>
        <w:tc>
          <w:tcPr>
            <w:tcW w:w="1877" w:type="dxa"/>
          </w:tcPr>
          <w:p w14:paraId="48B1569B" w14:textId="3CF2C3CA" w:rsidR="00113C4C" w:rsidRPr="00720032" w:rsidRDefault="00113C4C" w:rsidP="00113C4C">
            <w:pPr>
              <w:rPr>
                <w:rFonts w:ascii="Times New Roman" w:eastAsia="Times New Roman" w:hAnsi="Times New Roman" w:cs="Times New Roman"/>
                <w:sz w:val="20"/>
                <w:szCs w:val="20"/>
              </w:rPr>
            </w:pPr>
            <w:r>
              <w:rPr>
                <w:rFonts w:ascii="Times New Roman" w:eastAsia="Times New Roman" w:hAnsi="Times New Roman" w:cs="Times New Roman"/>
                <w:sz w:val="20"/>
                <w:szCs w:val="20"/>
              </w:rPr>
              <w:t>0.21-0.39</w:t>
            </w:r>
          </w:p>
        </w:tc>
        <w:tc>
          <w:tcPr>
            <w:tcW w:w="1798" w:type="dxa"/>
          </w:tcPr>
          <w:p w14:paraId="1058CF2B" w14:textId="16474F13" w:rsidR="00113C4C" w:rsidRPr="00720032" w:rsidRDefault="00113C4C" w:rsidP="00113C4C">
            <w:pPr>
              <w:rPr>
                <w:rFonts w:ascii="Times New Roman" w:eastAsia="Times New Roman" w:hAnsi="Times New Roman" w:cs="Times New Roman"/>
                <w:sz w:val="20"/>
                <w:szCs w:val="20"/>
              </w:rPr>
            </w:pPr>
            <w:r w:rsidRPr="00720032">
              <w:rPr>
                <w:rFonts w:ascii="Times New Roman" w:eastAsia="Times New Roman" w:hAnsi="Times New Roman" w:cs="Times New Roman"/>
                <w:sz w:val="20"/>
                <w:szCs w:val="20"/>
              </w:rPr>
              <w:t>Informed by earlier modeling work</w:t>
            </w:r>
          </w:p>
        </w:tc>
        <w:tc>
          <w:tcPr>
            <w:tcW w:w="1168" w:type="dxa"/>
          </w:tcPr>
          <w:p w14:paraId="229FEB45" w14:textId="61F2FCD5" w:rsidR="00113C4C" w:rsidRPr="00720032" w:rsidRDefault="00113C4C" w:rsidP="000C056F">
            <w:pPr>
              <w:rPr>
                <w:rFonts w:ascii="Times New Roman" w:hAnsi="Times New Roman" w:cs="Times New Roman"/>
                <w:sz w:val="20"/>
                <w:szCs w:val="20"/>
              </w:rPr>
            </w:pPr>
            <w:r w:rsidRPr="00720032">
              <w:rPr>
                <w:rFonts w:ascii="Times New Roman" w:hAnsi="Times New Roman" w:cs="Times New Roman"/>
                <w:sz w:val="20"/>
                <w:szCs w:val="20"/>
              </w:rPr>
              <w:fldChar w:fldCharType="begin"/>
            </w:r>
            <w:r w:rsidR="007D6E0A">
              <w:rPr>
                <w:rFonts w:ascii="Times New Roman" w:hAnsi="Times New Roman" w:cs="Times New Roman"/>
                <w:sz w:val="20"/>
                <w:szCs w:val="20"/>
              </w:rPr>
              <w:instrText xml:space="preserve"> ADDIN EN.CITE &lt;EndNote&gt;&lt;Cite&gt;&lt;Author&gt;Abu-Raddad&lt;/Author&gt;&lt;Year&gt;2008&lt;/Year&gt;&lt;RecNum&gt;7&lt;/RecNum&gt;&lt;DisplayText&gt;(9)&lt;/DisplayText&gt;&lt;record&gt;&lt;rec-number&gt;7&lt;/rec-number&gt;&lt;foreign-keys&gt;&lt;key app="EN" db-id="9fpedt5toxxdtfex2pqp0pzwxdd9vzp5zstv" timestamp="0"&gt;7&lt;/key&gt;&lt;/foreign-keys&gt;&lt;ref-type name="Journal Article"&gt;17&lt;/ref-type&gt;&lt;contributors&gt;&lt;authors&gt;&lt;author&gt;Abu-Raddad, Laith J&lt;/author&gt;&lt;author&gt;Longini Jr, Ira M&lt;/author&gt;&lt;/authors&gt;&lt;/contributors&gt;&lt;titles&gt;&lt;title&gt;No HIV stage is dominant in driving the HIV epidemic in sub-Saharan Africa&lt;/title&gt;&lt;secondary-title&gt;Aids&lt;/secondary-title&gt;&lt;/titles&gt;&lt;pages&gt;1055-1061&lt;/pages&gt;&lt;volume&gt;22&lt;/volume&gt;&lt;number&gt;9&lt;/number&gt;&lt;dates&gt;&lt;year&gt;2008&lt;/year&gt;&lt;/dates&gt;&lt;isbn&gt;0269-9370&lt;/isbn&gt;&lt;urls&gt;&lt;/urls&gt;&lt;/record&gt;&lt;/Cite&gt;&lt;/EndNote&gt;</w:instrText>
            </w:r>
            <w:r w:rsidRPr="00720032">
              <w:rPr>
                <w:rFonts w:ascii="Times New Roman" w:hAnsi="Times New Roman" w:cs="Times New Roman"/>
                <w:sz w:val="20"/>
                <w:szCs w:val="20"/>
              </w:rPr>
              <w:fldChar w:fldCharType="separate"/>
            </w:r>
            <w:r w:rsidR="002C16A8">
              <w:rPr>
                <w:rFonts w:ascii="Times New Roman" w:hAnsi="Times New Roman" w:cs="Times New Roman"/>
                <w:noProof/>
                <w:sz w:val="20"/>
                <w:szCs w:val="20"/>
              </w:rPr>
              <w:t>(</w:t>
            </w:r>
            <w:hyperlink w:anchor="_ENREF_9" w:tooltip="Abu-Raddad, 2008 #7" w:history="1">
              <w:r w:rsidR="000C056F">
                <w:rPr>
                  <w:rFonts w:ascii="Times New Roman" w:hAnsi="Times New Roman" w:cs="Times New Roman"/>
                  <w:noProof/>
                  <w:sz w:val="20"/>
                  <w:szCs w:val="20"/>
                </w:rPr>
                <w:t>9</w:t>
              </w:r>
            </w:hyperlink>
            <w:r w:rsidR="002C16A8">
              <w:rPr>
                <w:rFonts w:ascii="Times New Roman" w:hAnsi="Times New Roman" w:cs="Times New Roman"/>
                <w:noProof/>
                <w:sz w:val="20"/>
                <w:szCs w:val="20"/>
              </w:rPr>
              <w:t>)</w:t>
            </w:r>
            <w:r w:rsidRPr="00720032">
              <w:rPr>
                <w:rFonts w:ascii="Times New Roman" w:hAnsi="Times New Roman" w:cs="Times New Roman"/>
                <w:sz w:val="20"/>
                <w:szCs w:val="20"/>
              </w:rPr>
              <w:fldChar w:fldCharType="end"/>
            </w:r>
          </w:p>
        </w:tc>
      </w:tr>
      <w:tr w:rsidR="000C056F" w:rsidRPr="00255D53" w14:paraId="137E8210" w14:textId="77777777" w:rsidTr="00113C4C">
        <w:trPr>
          <w:trHeight w:val="288"/>
        </w:trPr>
        <w:tc>
          <w:tcPr>
            <w:tcW w:w="1920" w:type="dxa"/>
            <w:tcBorders>
              <w:bottom w:val="single" w:sz="4" w:space="0" w:color="auto"/>
            </w:tcBorders>
          </w:tcPr>
          <w:p w14:paraId="01D9A867" w14:textId="4E1921F6" w:rsidR="00C75270" w:rsidRPr="00720032" w:rsidRDefault="00C75270" w:rsidP="00113C4C">
            <w:pPr>
              <w:rPr>
                <w:rFonts w:ascii="Times New Roman" w:hAnsi="Times New Roman" w:cs="Times New Roman"/>
                <w:sz w:val="20"/>
                <w:szCs w:val="20"/>
              </w:rPr>
            </w:pPr>
            <w:r>
              <w:rPr>
                <w:rFonts w:ascii="Times New Roman" w:hAnsi="Times New Roman" w:cs="Times New Roman"/>
                <w:sz w:val="20"/>
                <w:szCs w:val="20"/>
              </w:rPr>
              <w:t xml:space="preserve">Fraction of </w:t>
            </w:r>
            <w:r w:rsidR="00304DFD">
              <w:rPr>
                <w:rFonts w:ascii="Times New Roman" w:hAnsi="Times New Roman" w:cs="Times New Roman"/>
                <w:sz w:val="20"/>
                <w:szCs w:val="20"/>
              </w:rPr>
              <w:t xml:space="preserve">HSV-1 </w:t>
            </w:r>
            <w:r>
              <w:rPr>
                <w:rFonts w:ascii="Times New Roman" w:hAnsi="Times New Roman" w:cs="Times New Roman"/>
                <w:sz w:val="20"/>
                <w:szCs w:val="20"/>
              </w:rPr>
              <w:t>genital herpes infections that are symptomatic</w:t>
            </w:r>
          </w:p>
        </w:tc>
        <w:tc>
          <w:tcPr>
            <w:tcW w:w="1951" w:type="dxa"/>
            <w:tcBorders>
              <w:bottom w:val="single" w:sz="4" w:space="0" w:color="auto"/>
            </w:tcBorders>
          </w:tcPr>
          <w:p w14:paraId="161E3310" w14:textId="2F6E28BC" w:rsidR="00C75270" w:rsidRPr="00720032" w:rsidRDefault="00C75270" w:rsidP="00113C4C">
            <w:pPr>
              <w:rPr>
                <w:rFonts w:ascii="Times New Roman" w:eastAsia="Times New Roman" w:hAnsi="Times New Roman" w:cs="Times New Roman"/>
                <w:sz w:val="20"/>
                <w:szCs w:val="20"/>
              </w:rPr>
            </w:pPr>
            <w:r w:rsidRPr="00C75270">
              <w:rPr>
                <w:rFonts w:ascii="Times New Roman" w:eastAsia="Times New Roman" w:hAnsi="Times New Roman" w:cs="Times New Roman"/>
                <w:position w:val="-14"/>
                <w:sz w:val="20"/>
                <w:szCs w:val="20"/>
              </w:rPr>
              <w:object w:dxaOrig="920" w:dyaOrig="400" w14:anchorId="31D0F003">
                <v:shape id="_x0000_i1174" type="#_x0000_t75" style="width:46.35pt;height:19.7pt" o:ole="">
                  <v:imagedata r:id="rId305" o:title=""/>
                </v:shape>
                <o:OLEObject Type="Embed" ProgID="Equation.DSMT4" ShapeID="_x0000_i1174" DrawAspect="Content" ObjectID="_1606771531" r:id="rId306"/>
              </w:object>
            </w:r>
            <w:r>
              <w:rPr>
                <w:rFonts w:ascii="Times New Roman" w:eastAsia="Times New Roman" w:hAnsi="Times New Roman" w:cs="Times New Roman"/>
                <w:sz w:val="20"/>
                <w:szCs w:val="20"/>
              </w:rPr>
              <w:t xml:space="preserve"> </w:t>
            </w:r>
          </w:p>
        </w:tc>
        <w:tc>
          <w:tcPr>
            <w:tcW w:w="1181" w:type="dxa"/>
            <w:tcBorders>
              <w:bottom w:val="single" w:sz="4" w:space="0" w:color="auto"/>
            </w:tcBorders>
            <w:shd w:val="clear" w:color="auto" w:fill="auto"/>
          </w:tcPr>
          <w:p w14:paraId="1F99B6C5" w14:textId="191ECE93" w:rsidR="00C75270" w:rsidRPr="00720032" w:rsidRDefault="00C75270" w:rsidP="00113C4C">
            <w:pP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1877" w:type="dxa"/>
            <w:tcBorders>
              <w:bottom w:val="single" w:sz="4" w:space="0" w:color="auto"/>
            </w:tcBorders>
          </w:tcPr>
          <w:p w14:paraId="670578C2" w14:textId="6343E2ED" w:rsidR="00C75270" w:rsidRDefault="00C75270" w:rsidP="00113C4C">
            <w:pPr>
              <w:rPr>
                <w:rFonts w:ascii="Times New Roman" w:eastAsia="Times New Roman" w:hAnsi="Times New Roman" w:cs="Times New Roman"/>
                <w:sz w:val="20"/>
                <w:szCs w:val="20"/>
              </w:rPr>
            </w:pPr>
            <w:r>
              <w:rPr>
                <w:rFonts w:ascii="Times New Roman" w:eastAsia="Times New Roman" w:hAnsi="Times New Roman" w:cs="Times New Roman"/>
                <w:sz w:val="20"/>
                <w:szCs w:val="20"/>
              </w:rPr>
              <w:t>18.2-33.8%</w:t>
            </w:r>
          </w:p>
        </w:tc>
        <w:tc>
          <w:tcPr>
            <w:tcW w:w="1798" w:type="dxa"/>
            <w:tcBorders>
              <w:bottom w:val="single" w:sz="4" w:space="0" w:color="auto"/>
            </w:tcBorders>
          </w:tcPr>
          <w:p w14:paraId="56D9106F" w14:textId="77777777" w:rsidR="00C75270" w:rsidRDefault="00C75270" w:rsidP="00113C4C">
            <w:pPr>
              <w:rPr>
                <w:rFonts w:ascii="Times New Roman" w:hAnsi="Times New Roman" w:cs="Times New Roman"/>
                <w:sz w:val="20"/>
                <w:szCs w:val="20"/>
              </w:rPr>
            </w:pPr>
            <w:r w:rsidRPr="00720032">
              <w:rPr>
                <w:rFonts w:ascii="Times New Roman" w:hAnsi="Times New Roman" w:cs="Times New Roman"/>
                <w:sz w:val="20"/>
                <w:szCs w:val="20"/>
              </w:rPr>
              <w:t xml:space="preserve">Direct measurement </w:t>
            </w:r>
            <w:r>
              <w:rPr>
                <w:rFonts w:ascii="Times New Roman" w:hAnsi="Times New Roman" w:cs="Times New Roman"/>
                <w:sz w:val="20"/>
                <w:szCs w:val="20"/>
              </w:rPr>
              <w:t>from a prospective cohort study</w:t>
            </w:r>
          </w:p>
          <w:p w14:paraId="57F69878" w14:textId="693FFCFB" w:rsidR="00C75270" w:rsidRPr="00C75270" w:rsidRDefault="00C75270" w:rsidP="00113C4C">
            <w:pPr>
              <w:rPr>
                <w:rFonts w:ascii="Times New Roman" w:hAnsi="Times New Roman" w:cs="Times New Roman"/>
                <w:sz w:val="20"/>
                <w:szCs w:val="20"/>
              </w:rPr>
            </w:pPr>
          </w:p>
        </w:tc>
        <w:tc>
          <w:tcPr>
            <w:tcW w:w="1168" w:type="dxa"/>
            <w:tcBorders>
              <w:bottom w:val="single" w:sz="4" w:space="0" w:color="auto"/>
            </w:tcBorders>
          </w:tcPr>
          <w:p w14:paraId="2A442650" w14:textId="64656868" w:rsidR="00C75270" w:rsidRPr="00720032" w:rsidRDefault="00C75270" w:rsidP="000C056F">
            <w:pPr>
              <w:rPr>
                <w:rFonts w:ascii="Times New Roman" w:hAnsi="Times New Roman" w:cs="Times New Roman"/>
                <w:sz w:val="20"/>
                <w:szCs w:val="20"/>
              </w:rPr>
            </w:pPr>
            <w:r>
              <w:rPr>
                <w:rFonts w:ascii="Times New Roman" w:hAnsi="Times New Roman" w:cs="Times New Roman"/>
                <w:sz w:val="20"/>
                <w:szCs w:val="20"/>
              </w:rPr>
              <w:fldChar w:fldCharType="begin"/>
            </w:r>
            <w:r w:rsidR="007D6E0A">
              <w:rPr>
                <w:rFonts w:ascii="Times New Roman" w:hAnsi="Times New Roman" w:cs="Times New Roman"/>
                <w:sz w:val="20"/>
                <w:szCs w:val="20"/>
              </w:rPr>
              <w:instrText xml:space="preserve"> ADDIN EN.CITE &lt;EndNote&gt;&lt;Cite&gt;&lt;Author&gt;Bernstein&lt;/Author&gt;&lt;Year&gt;2013&lt;/Year&gt;&lt;RecNum&gt;64&lt;/RecNum&gt;&lt;DisplayText&gt;(24)&lt;/DisplayText&gt;&lt;record&gt;&lt;rec-number&gt;64&lt;/rec-number&gt;&lt;foreign-keys&gt;&lt;key app="EN" db-id="9fpedt5toxxdtfex2pqp0pzwxdd9vzp5zstv" timestamp="0"&gt;64&lt;/key&gt;&lt;/foreign-keys&gt;&lt;ref-type name="Journal Article"&gt;17&lt;/ref-type&gt;&lt;contributors&gt;&lt;authors&gt;&lt;author&gt;Bernstein, David I&lt;/author&gt;&lt;author&gt;Bellamy, Abbie R&lt;/author&gt;&lt;author&gt;Hook, Edward W&lt;/author&gt;&lt;author&gt;Levin, Myron J&lt;/author&gt;&lt;author&gt;Wald, Anna&lt;/author&gt;&lt;author&gt;Ewell, Marian G&lt;/author&gt;&lt;author&gt;Wolff, Peter A&lt;/author&gt;&lt;author&gt;Deal, Carolyn D&lt;/author&gt;&lt;author&gt;Heineman, Thomas C&lt;/author&gt;&lt;author&gt;Dubin, Gary&lt;/author&gt;&lt;/authors&gt;&lt;/contributors&gt;&lt;titles&gt;&lt;title&gt;Epidemiology, clinical presentation, and antibody response to primary infection with herpes simplex virus type 1 and type 2 in young women&lt;/title&gt;&lt;secondary-title&gt;Clinical infectious diseases&lt;/secondary-title&gt;&lt;/titles&gt;&lt;periodical&gt;&lt;full-title&gt;Clinical Infectious Diseases&lt;/full-title&gt;&lt;/periodical&gt;&lt;pages&gt;344-351&lt;/pages&gt;&lt;volume&gt;56&lt;/volume&gt;&lt;number&gt;3&lt;/number&gt;&lt;dates&gt;&lt;year&gt;2013&lt;/year&gt;&lt;/dates&gt;&lt;isbn&gt;1058-4838&lt;/isbn&gt;&lt;urls&gt;&lt;/urls&gt;&lt;/record&gt;&lt;/Cite&gt;&lt;/EndNote&gt;</w:instrText>
            </w:r>
            <w:r>
              <w:rPr>
                <w:rFonts w:ascii="Times New Roman" w:hAnsi="Times New Roman" w:cs="Times New Roman"/>
                <w:sz w:val="20"/>
                <w:szCs w:val="20"/>
              </w:rPr>
              <w:fldChar w:fldCharType="separate"/>
            </w:r>
            <w:r w:rsidR="002C16A8">
              <w:rPr>
                <w:rFonts w:ascii="Times New Roman" w:hAnsi="Times New Roman" w:cs="Times New Roman"/>
                <w:noProof/>
                <w:sz w:val="20"/>
                <w:szCs w:val="20"/>
              </w:rPr>
              <w:t>(</w:t>
            </w:r>
            <w:hyperlink w:anchor="_ENREF_24" w:tooltip="Bernstein, 2013 #64" w:history="1">
              <w:r w:rsidR="000C056F">
                <w:rPr>
                  <w:rFonts w:ascii="Times New Roman" w:hAnsi="Times New Roman" w:cs="Times New Roman"/>
                  <w:noProof/>
                  <w:sz w:val="20"/>
                  <w:szCs w:val="20"/>
                </w:rPr>
                <w:t>24</w:t>
              </w:r>
            </w:hyperlink>
            <w:r w:rsidR="002C16A8">
              <w:rPr>
                <w:rFonts w:ascii="Times New Roman" w:hAnsi="Times New Roman" w:cs="Times New Roman"/>
                <w:noProof/>
                <w:sz w:val="20"/>
                <w:szCs w:val="20"/>
              </w:rPr>
              <w:t>)</w:t>
            </w:r>
            <w:r>
              <w:rPr>
                <w:rFonts w:ascii="Times New Roman" w:hAnsi="Times New Roman" w:cs="Times New Roman"/>
                <w:sz w:val="20"/>
                <w:szCs w:val="20"/>
              </w:rPr>
              <w:fldChar w:fldCharType="end"/>
            </w:r>
          </w:p>
        </w:tc>
      </w:tr>
    </w:tbl>
    <w:p w14:paraId="3A90D31E" w14:textId="77777777" w:rsidR="00AB353F" w:rsidRDefault="00AB353F" w:rsidP="00F40121">
      <w:pPr>
        <w:spacing w:before="360" w:after="0" w:line="480" w:lineRule="auto"/>
        <w:rPr>
          <w:rFonts w:ascii="Times New Roman" w:hAnsi="Times New Roman" w:cs="Times New Roman"/>
          <w:sz w:val="24"/>
          <w:szCs w:val="24"/>
        </w:rPr>
      </w:pPr>
    </w:p>
    <w:p w14:paraId="47138A6F" w14:textId="38F37CED" w:rsidR="008B2BC0" w:rsidRPr="00DC4878" w:rsidRDefault="008C493A" w:rsidP="00F40121">
      <w:pPr>
        <w:pStyle w:val="ListParagraph"/>
        <w:numPr>
          <w:ilvl w:val="1"/>
          <w:numId w:val="9"/>
        </w:numPr>
        <w:spacing w:before="240" w:after="120" w:line="480" w:lineRule="auto"/>
        <w:contextualSpacing w:val="0"/>
        <w:rPr>
          <w:rFonts w:asciiTheme="majorBidi" w:hAnsiTheme="majorBidi" w:cstheme="majorBidi"/>
          <w:sz w:val="28"/>
          <w:szCs w:val="28"/>
        </w:rPr>
      </w:pPr>
      <w:r w:rsidRPr="00DC4878">
        <w:rPr>
          <w:rFonts w:asciiTheme="majorBidi" w:hAnsiTheme="majorBidi" w:cstheme="majorBidi"/>
          <w:iCs/>
          <w:sz w:val="24"/>
          <w:szCs w:val="24"/>
        </w:rPr>
        <w:lastRenderedPageBreak/>
        <w:t xml:space="preserve"> </w:t>
      </w:r>
      <w:r w:rsidR="00D40166" w:rsidRPr="00DC4878">
        <w:rPr>
          <w:rFonts w:asciiTheme="majorBidi" w:hAnsiTheme="majorBidi" w:cstheme="majorBidi"/>
          <w:i/>
          <w:sz w:val="24"/>
          <w:szCs w:val="24"/>
          <w:u w:val="single"/>
        </w:rPr>
        <w:t>Fitting parameters</w:t>
      </w:r>
      <w:r w:rsidR="007F7441" w:rsidRPr="00DC4878">
        <w:rPr>
          <w:rFonts w:asciiTheme="majorBidi" w:hAnsiTheme="majorBidi" w:cstheme="majorBidi"/>
          <w:i/>
          <w:sz w:val="24"/>
          <w:szCs w:val="24"/>
          <w:u w:val="single"/>
        </w:rPr>
        <w:t xml:space="preserve"> derived by fitting </w:t>
      </w:r>
      <w:r w:rsidR="006F2A5A" w:rsidRPr="00DC4878">
        <w:rPr>
          <w:rFonts w:asciiTheme="majorBidi" w:hAnsiTheme="majorBidi" w:cstheme="majorBidi"/>
          <w:i/>
          <w:sz w:val="24"/>
          <w:szCs w:val="24"/>
          <w:u w:val="single"/>
        </w:rPr>
        <w:t xml:space="preserve">empirical </w:t>
      </w:r>
      <w:r w:rsidR="007F7441" w:rsidRPr="00DC4878">
        <w:rPr>
          <w:rFonts w:asciiTheme="majorBidi" w:hAnsiTheme="majorBidi" w:cstheme="majorBidi"/>
          <w:i/>
          <w:sz w:val="24"/>
          <w:szCs w:val="24"/>
          <w:u w:val="single"/>
        </w:rPr>
        <w:t>data in this study</w:t>
      </w:r>
    </w:p>
    <w:p w14:paraId="6EB48055" w14:textId="7A591CB3" w:rsidR="008B4366" w:rsidRDefault="00EB5E43" w:rsidP="000C056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constant </w:t>
      </w:r>
      <w:r w:rsidRPr="00AC37D2">
        <w:rPr>
          <w:rFonts w:ascii="Times New Roman" w:hAnsi="Times New Roman" w:cs="Times New Roman"/>
          <w:position w:val="-6"/>
          <w:sz w:val="24"/>
          <w:szCs w:val="24"/>
        </w:rPr>
        <w:object w:dxaOrig="1280" w:dyaOrig="320" w14:anchorId="60E6B4A9">
          <v:shape id="_x0000_i1175" type="#_x0000_t75" style="width:64.15pt;height:16.3pt" o:ole="">
            <v:imagedata r:id="rId307" o:title=""/>
          </v:shape>
          <o:OLEObject Type="Embed" ProgID="Equation.DSMT4" ShapeID="_x0000_i1175" DrawAspect="Content" ObjectID="_1606771532" r:id="rId308"/>
        </w:object>
      </w:r>
      <w:r>
        <w:rPr>
          <w:rFonts w:ascii="Times New Roman" w:hAnsi="Times New Roman" w:cs="Times New Roman"/>
          <w:sz w:val="24"/>
          <w:szCs w:val="24"/>
        </w:rPr>
        <w:t xml:space="preserve"> was determined by adapting an earlier model for HSV-2 transmission </w:t>
      </w:r>
      <w:r>
        <w:rPr>
          <w:rFonts w:ascii="Times New Roman" w:hAnsi="Times New Roman" w:cs="Times New Roman"/>
          <w:sz w:val="24"/>
          <w:szCs w:val="24"/>
        </w:rPr>
        <w:fldChar w:fldCharType="begin"/>
      </w:r>
      <w:r w:rsidR="007D6E0A">
        <w:rPr>
          <w:rFonts w:ascii="Times New Roman" w:hAnsi="Times New Roman" w:cs="Times New Roman"/>
          <w:sz w:val="24"/>
          <w:szCs w:val="24"/>
        </w:rPr>
        <w:instrText xml:space="preserve"> ADDIN EN.CITE &lt;EndNote&gt;&lt;Cite&gt;&lt;Author&gt;Abu-Raddad&lt;/Author&gt;&lt;Year&gt;2008&lt;/Year&gt;&lt;RecNum&gt;4&lt;/RecNum&gt;&lt;DisplayText&gt;(17)&lt;/DisplayText&gt;&lt;record&gt;&lt;rec-number&gt;4&lt;/rec-number&gt;&lt;foreign-keys&gt;&lt;key app="EN" db-id="9fpedt5toxxdtfex2pqp0pzwxdd9vzp5zstv" timestamp="0"&gt;4&lt;/key&gt;&lt;/foreign-keys&gt;&lt;ref-type name="Journal Article"&gt;17&lt;/ref-type&gt;&lt;contributors&gt;&lt;authors&gt;&lt;author&gt;Abu-Raddad, Laith J&lt;/author&gt;&lt;author&gt;Magaret, Amalia S&lt;/author&gt;&lt;author&gt;Celum, Connie&lt;/author&gt;&lt;author&gt;Wald, Anna&lt;/author&gt;&lt;author&gt;Longini Jr, Ira M&lt;/author&gt;&lt;author&gt;Self, Steven G&lt;/author&gt;&lt;author&gt;Corey, Lawrence&lt;/author&gt;&lt;/authors&gt;&lt;/contributors&gt;&lt;titles&gt;&lt;title&gt;Genital herpes has played a more important role than any other sexually transmitted infection in driving HIV prevalence in Africa&lt;/title&gt;&lt;secondary-title&gt;PloS one&lt;/secondary-title&gt;&lt;/titles&gt;&lt;pages&gt;e2230&lt;/pages&gt;&lt;volume&gt;3&lt;/volume&gt;&lt;number&gt;5&lt;/number&gt;&lt;dates&gt;&lt;year&gt;2008&lt;/year&gt;&lt;/dates&gt;&lt;isbn&gt;1932-6203&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17" w:tooltip="Abu-Raddad, 2008 #4" w:history="1">
        <w:r w:rsidR="000C056F">
          <w:rPr>
            <w:rFonts w:ascii="Times New Roman" w:hAnsi="Times New Roman" w:cs="Times New Roman"/>
            <w:noProof/>
            <w:sz w:val="24"/>
            <w:szCs w:val="24"/>
          </w:rPr>
          <w:t>17</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and fitting it to NHANES data for HSV-2 infection </w:t>
      </w:r>
      <w:r w:rsidRPr="00757DE9">
        <w:rPr>
          <w:rFonts w:ascii="Times New Roman" w:hAnsi="Times New Roman" w:cs="Times New Roman"/>
          <w:sz w:val="24"/>
          <w:szCs w:val="24"/>
        </w:rPr>
        <w:fldChar w:fldCharType="begin"/>
      </w:r>
      <w:r w:rsidR="007D6E0A">
        <w:rPr>
          <w:rFonts w:ascii="Times New Roman" w:hAnsi="Times New Roman" w:cs="Times New Roman"/>
          <w:sz w:val="24"/>
          <w:szCs w:val="24"/>
        </w:rPr>
        <w:instrText xml:space="preserve"> ADDIN EN.CITE &lt;EndNote&gt;&lt;Cite&gt;&lt;Author&gt;NHANES&lt;/Author&gt;&lt;Year&gt;1976-2016 &lt;/Year&gt;&lt;RecNum&gt;35&lt;/RecNum&gt;&lt;DisplayText&gt;(16)&lt;/DisplayText&gt;&lt;record&gt;&lt;rec-number&gt;35&lt;/rec-number&gt;&lt;foreign-keys&gt;&lt;key app="EN" db-id="9fpedt5toxxdtfex2pqp0pzwxdd9vzp5zstv" timestamp="0"&gt;35&lt;/key&gt;&lt;/foreign-keys&gt;&lt;ref-type name="Generic"&gt;13&lt;/ref-type&gt;&lt;contributors&gt;&lt;authors&gt;&lt;author&gt; NHANES&lt;/author&gt;&lt;/authors&gt;&lt;/contributors&gt;&lt;titles&gt;&lt;title&gt;National Health and Nutrition Examination Survey&lt;/title&gt;&lt;/titles&gt;&lt;dates&gt;&lt;year&gt;1976-2016 &lt;/year&gt;&lt;/dates&gt;&lt;publisher&gt;http://www.cdc.gov/nchs/nhanes/nhanes_questionnaires.htm&lt;/publisher&gt;&lt;urls&gt;&lt;/urls&gt;&lt;/record&gt;&lt;/Cite&gt;&lt;/EndNote&gt;</w:instrText>
      </w:r>
      <w:r w:rsidRPr="00757DE9">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16" w:tooltip="NHANES, 1976-2016  #35" w:history="1">
        <w:r w:rsidR="000C056F">
          <w:rPr>
            <w:rFonts w:ascii="Times New Roman" w:hAnsi="Times New Roman" w:cs="Times New Roman"/>
            <w:noProof/>
            <w:sz w:val="24"/>
            <w:szCs w:val="24"/>
          </w:rPr>
          <w:t>16</w:t>
        </w:r>
      </w:hyperlink>
      <w:r>
        <w:rPr>
          <w:rFonts w:ascii="Times New Roman" w:hAnsi="Times New Roman" w:cs="Times New Roman"/>
          <w:noProof/>
          <w:sz w:val="24"/>
          <w:szCs w:val="24"/>
        </w:rPr>
        <w:t>)</w:t>
      </w:r>
      <w:r w:rsidRPr="00757DE9">
        <w:rPr>
          <w:rFonts w:ascii="Times New Roman" w:hAnsi="Times New Roman" w:cs="Times New Roman"/>
          <w:sz w:val="24"/>
          <w:szCs w:val="24"/>
        </w:rPr>
        <w:fldChar w:fldCharType="end"/>
      </w:r>
      <w:r>
        <w:rPr>
          <w:rFonts w:ascii="Times New Roman" w:hAnsi="Times New Roman" w:cs="Times New Roman"/>
          <w:sz w:val="24"/>
          <w:szCs w:val="24"/>
        </w:rPr>
        <w:t xml:space="preserve">, to derive the overall level of sexual-intercourse risk behavior in the US population. </w:t>
      </w:r>
      <w:r w:rsidRPr="00757DE9">
        <w:rPr>
          <w:rFonts w:ascii="Times New Roman" w:hAnsi="Times New Roman" w:cs="Times New Roman"/>
          <w:sz w:val="24"/>
          <w:szCs w:val="24"/>
        </w:rPr>
        <w:t xml:space="preserve">The age group mixing for the oral mode of </w:t>
      </w:r>
      <w:r>
        <w:rPr>
          <w:rFonts w:ascii="Times New Roman" w:hAnsi="Times New Roman" w:cs="Times New Roman"/>
          <w:sz w:val="24"/>
          <w:szCs w:val="24"/>
        </w:rPr>
        <w:t>transmission</w:t>
      </w:r>
      <w:r w:rsidRPr="00757DE9">
        <w:rPr>
          <w:rFonts w:ascii="Times New Roman" w:hAnsi="Times New Roman" w:cs="Times New Roman"/>
          <w:sz w:val="24"/>
          <w:szCs w:val="24"/>
        </w:rPr>
        <w:t xml:space="preserve"> (</w:t>
      </w:r>
      <w:r w:rsidRPr="00757DE9">
        <w:rPr>
          <w:rFonts w:ascii="Times New Roman" w:hAnsi="Times New Roman" w:cs="Times New Roman"/>
          <w:position w:val="-12"/>
          <w:sz w:val="24"/>
          <w:szCs w:val="24"/>
        </w:rPr>
        <w:object w:dxaOrig="460" w:dyaOrig="380" w14:anchorId="0DADA95D">
          <v:shape id="_x0000_i1176" type="#_x0000_t75" style="width:21.9pt;height:19.1pt" o:ole="">
            <v:imagedata r:id="rId309" o:title=""/>
          </v:shape>
          <o:OLEObject Type="Embed" ProgID="Equation.DSMT4" ShapeID="_x0000_i1176" DrawAspect="Content" ObjectID="_1606771533" r:id="rId310"/>
        </w:object>
      </w:r>
      <w:r w:rsidRPr="00757DE9">
        <w:rPr>
          <w:rFonts w:ascii="Times New Roman" w:hAnsi="Times New Roman" w:cs="Times New Roman"/>
          <w:sz w:val="24"/>
          <w:szCs w:val="24"/>
        </w:rPr>
        <w:t>), the exponent parameter (</w:t>
      </w:r>
      <w:r w:rsidRPr="00757DE9">
        <w:rPr>
          <w:rFonts w:ascii="Times New Roman" w:hAnsi="Times New Roman" w:cs="Times New Roman"/>
          <w:position w:val="-6"/>
          <w:sz w:val="24"/>
          <w:szCs w:val="24"/>
        </w:rPr>
        <w:object w:dxaOrig="200" w:dyaOrig="279" w14:anchorId="5A4712D3">
          <v:shape id="_x0000_i1177" type="#_x0000_t75" style="width:10.35pt;height:13.75pt" o:ole="">
            <v:imagedata r:id="rId311" o:title=""/>
          </v:shape>
          <o:OLEObject Type="Embed" ProgID="Equation.DSMT4" ShapeID="_x0000_i1177" DrawAspect="Content" ObjectID="_1606771534" r:id="rId312"/>
        </w:object>
      </w:r>
      <w:r w:rsidRPr="00757DE9">
        <w:rPr>
          <w:rFonts w:ascii="Times New Roman" w:hAnsi="Times New Roman" w:cs="Times New Roman"/>
          <w:sz w:val="24"/>
          <w:szCs w:val="24"/>
        </w:rPr>
        <w:t xml:space="preserve">), the constants </w:t>
      </w:r>
      <w:r w:rsidRPr="00757DE9">
        <w:rPr>
          <w:rFonts w:ascii="Times New Roman" w:hAnsi="Times New Roman" w:cs="Times New Roman"/>
          <w:position w:val="-6"/>
          <w:sz w:val="24"/>
          <w:szCs w:val="24"/>
        </w:rPr>
        <w:object w:dxaOrig="740" w:dyaOrig="320" w14:anchorId="73AA11C6">
          <v:shape id="_x0000_i1178" type="#_x0000_t75" style="width:36pt;height:16.3pt" o:ole="">
            <v:imagedata r:id="rId313" o:title=""/>
          </v:shape>
          <o:OLEObject Type="Embed" ProgID="Equation.DSMT4" ShapeID="_x0000_i1178" DrawAspect="Content" ObjectID="_1606771535" r:id="rId314"/>
        </w:object>
      </w:r>
      <w:r w:rsidRPr="00757DE9">
        <w:rPr>
          <w:rFonts w:ascii="Times New Roman" w:hAnsi="Times New Roman" w:cs="Times New Roman"/>
          <w:sz w:val="24"/>
          <w:szCs w:val="24"/>
        </w:rPr>
        <w:t xml:space="preserve">, </w:t>
      </w:r>
      <w:r w:rsidRPr="00757DE9">
        <w:rPr>
          <w:rFonts w:ascii="Times New Roman" w:hAnsi="Times New Roman" w:cs="Times New Roman"/>
          <w:position w:val="-14"/>
          <w:sz w:val="24"/>
          <w:szCs w:val="24"/>
        </w:rPr>
        <w:object w:dxaOrig="620" w:dyaOrig="400" w14:anchorId="5E78D310">
          <v:shape id="_x0000_i1179" type="#_x0000_t75" style="width:32.55pt;height:19.7pt" o:ole="">
            <v:imagedata r:id="rId315" o:title=""/>
          </v:shape>
          <o:OLEObject Type="Embed" ProgID="Equation.DSMT4" ShapeID="_x0000_i1179" DrawAspect="Content" ObjectID="_1606771536" r:id="rId316"/>
        </w:object>
      </w:r>
      <w:r w:rsidRPr="00757DE9">
        <w:rPr>
          <w:rFonts w:ascii="Times New Roman" w:hAnsi="Times New Roman" w:cs="Times New Roman"/>
          <w:sz w:val="24"/>
          <w:szCs w:val="24"/>
        </w:rPr>
        <w:t xml:space="preserve">, </w:t>
      </w:r>
      <w:r w:rsidRPr="00757DE9">
        <w:rPr>
          <w:rFonts w:ascii="Times New Roman" w:hAnsi="Times New Roman" w:cs="Times New Roman"/>
          <w:position w:val="-4"/>
          <w:sz w:val="24"/>
          <w:szCs w:val="24"/>
        </w:rPr>
        <w:object w:dxaOrig="240" w:dyaOrig="260" w14:anchorId="5C45E9A6">
          <v:shape id="_x0000_i1180" type="#_x0000_t75" style="width:11.6pt;height:11.6pt" o:ole="">
            <v:imagedata r:id="rId317" o:title=""/>
          </v:shape>
          <o:OLEObject Type="Embed" ProgID="Equation.DSMT4" ShapeID="_x0000_i1180" DrawAspect="Content" ObjectID="_1606771537" r:id="rId318"/>
        </w:object>
      </w:r>
      <w:r w:rsidRPr="00757DE9">
        <w:rPr>
          <w:rFonts w:ascii="Times New Roman" w:hAnsi="Times New Roman" w:cs="Times New Roman"/>
          <w:sz w:val="24"/>
          <w:szCs w:val="24"/>
        </w:rPr>
        <w:t xml:space="preserve">, </w:t>
      </w:r>
      <w:r w:rsidRPr="00757DE9">
        <w:rPr>
          <w:rFonts w:ascii="Times New Roman" w:hAnsi="Times New Roman" w:cs="Times New Roman"/>
          <w:position w:val="-14"/>
          <w:sz w:val="24"/>
          <w:szCs w:val="24"/>
        </w:rPr>
        <w:object w:dxaOrig="639" w:dyaOrig="380" w14:anchorId="0121612C">
          <v:shape id="_x0000_i1181" type="#_x0000_t75" style="width:32.55pt;height:19.1pt" o:ole="">
            <v:imagedata r:id="rId319" o:title=""/>
          </v:shape>
          <o:OLEObject Type="Embed" ProgID="Equation.DSMT4" ShapeID="_x0000_i1181" DrawAspect="Content" ObjectID="_1606771538" r:id="rId320"/>
        </w:object>
      </w:r>
      <w:r w:rsidRPr="00757DE9">
        <w:rPr>
          <w:rFonts w:ascii="Times New Roman" w:hAnsi="Times New Roman" w:cs="Times New Roman"/>
          <w:sz w:val="24"/>
          <w:szCs w:val="24"/>
        </w:rPr>
        <w:t xml:space="preserve">, and </w:t>
      </w:r>
      <w:r w:rsidRPr="00757DE9">
        <w:rPr>
          <w:rFonts w:ascii="Times New Roman" w:hAnsi="Times New Roman" w:cs="Times New Roman"/>
          <w:position w:val="-12"/>
          <w:sz w:val="24"/>
          <w:szCs w:val="24"/>
        </w:rPr>
        <w:object w:dxaOrig="720" w:dyaOrig="360" w14:anchorId="78997C9E">
          <v:shape id="_x0000_i1182" type="#_x0000_t75" style="width:36pt;height:19.1pt" o:ole="">
            <v:imagedata r:id="rId321" o:title=""/>
          </v:shape>
          <o:OLEObject Type="Embed" ProgID="Equation.DSMT4" ShapeID="_x0000_i1182" DrawAspect="Content" ObjectID="_1606771539" r:id="rId322"/>
        </w:object>
      </w:r>
      <w:r w:rsidRPr="00757DE9">
        <w:rPr>
          <w:rFonts w:ascii="Times New Roman" w:hAnsi="Times New Roman" w:cs="Times New Roman"/>
          <w:sz w:val="24"/>
          <w:szCs w:val="24"/>
        </w:rPr>
        <w:t xml:space="preserve"> were determined by fitting HSV-1 seroprevalence </w:t>
      </w:r>
      <w:r>
        <w:rPr>
          <w:rFonts w:ascii="Times New Roman" w:hAnsi="Times New Roman" w:cs="Times New Roman"/>
          <w:sz w:val="24"/>
          <w:szCs w:val="24"/>
        </w:rPr>
        <w:t>over time and age groups, as well as</w:t>
      </w:r>
      <w:r w:rsidRPr="00757DE9">
        <w:rPr>
          <w:rFonts w:ascii="Times New Roman" w:hAnsi="Times New Roman" w:cs="Times New Roman"/>
          <w:sz w:val="24"/>
          <w:szCs w:val="24"/>
        </w:rPr>
        <w:t xml:space="preserve"> HSV-1 genital herpes prevalence among HSV-1 positive individuals</w:t>
      </w:r>
      <w:r>
        <w:rPr>
          <w:rFonts w:ascii="Times New Roman" w:hAnsi="Times New Roman" w:cs="Times New Roman"/>
          <w:sz w:val="24"/>
          <w:szCs w:val="24"/>
        </w:rPr>
        <w:t>, both</w:t>
      </w:r>
      <w:r w:rsidRPr="00757DE9">
        <w:rPr>
          <w:rFonts w:ascii="Times New Roman" w:hAnsi="Times New Roman" w:cs="Times New Roman"/>
          <w:sz w:val="24"/>
          <w:szCs w:val="24"/>
        </w:rPr>
        <w:t xml:space="preserve"> per </w:t>
      </w:r>
      <w:r>
        <w:rPr>
          <w:rFonts w:ascii="Times New Roman" w:hAnsi="Times New Roman" w:cs="Times New Roman"/>
          <w:sz w:val="24"/>
          <w:szCs w:val="24"/>
        </w:rPr>
        <w:t xml:space="preserve">the different rounds of </w:t>
      </w:r>
      <w:r w:rsidRPr="00757DE9">
        <w:rPr>
          <w:rFonts w:ascii="Times New Roman" w:hAnsi="Times New Roman" w:cs="Times New Roman"/>
          <w:sz w:val="24"/>
          <w:szCs w:val="24"/>
        </w:rPr>
        <w:t xml:space="preserve">NHANES data </w:t>
      </w:r>
      <w:r w:rsidRPr="00757DE9">
        <w:rPr>
          <w:rFonts w:ascii="Times New Roman" w:hAnsi="Times New Roman" w:cs="Times New Roman"/>
          <w:sz w:val="24"/>
          <w:szCs w:val="24"/>
        </w:rPr>
        <w:fldChar w:fldCharType="begin"/>
      </w:r>
      <w:r w:rsidR="007D6E0A">
        <w:rPr>
          <w:rFonts w:ascii="Times New Roman" w:hAnsi="Times New Roman" w:cs="Times New Roman"/>
          <w:sz w:val="24"/>
          <w:szCs w:val="24"/>
        </w:rPr>
        <w:instrText xml:space="preserve"> ADDIN EN.CITE &lt;EndNote&gt;&lt;Cite&gt;&lt;Author&gt;NHANES&lt;/Author&gt;&lt;Year&gt;1976-2016 &lt;/Year&gt;&lt;RecNum&gt;35&lt;/RecNum&gt;&lt;DisplayText&gt;(16)&lt;/DisplayText&gt;&lt;record&gt;&lt;rec-number&gt;35&lt;/rec-number&gt;&lt;foreign-keys&gt;&lt;key app="EN" db-id="9fpedt5toxxdtfex2pqp0pzwxdd9vzp5zstv" timestamp="0"&gt;35&lt;/key&gt;&lt;/foreign-keys&gt;&lt;ref-type name="Generic"&gt;13&lt;/ref-type&gt;&lt;contributors&gt;&lt;authors&gt;&lt;author&gt; NHANES&lt;/author&gt;&lt;/authors&gt;&lt;/contributors&gt;&lt;titles&gt;&lt;title&gt;National Health and Nutrition Examination Survey&lt;/title&gt;&lt;/titles&gt;&lt;dates&gt;&lt;year&gt;1976-2016 &lt;/year&gt;&lt;/dates&gt;&lt;publisher&gt;http://www.cdc.gov/nchs/nhanes/nhanes_questionnaires.htm&lt;/publisher&gt;&lt;urls&gt;&lt;/urls&gt;&lt;/record&gt;&lt;/Cite&gt;&lt;/EndNote&gt;</w:instrText>
      </w:r>
      <w:r w:rsidRPr="00757DE9">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16" w:tooltip="NHANES, 1976-2016  #35" w:history="1">
        <w:r w:rsidR="000C056F">
          <w:rPr>
            <w:rFonts w:ascii="Times New Roman" w:hAnsi="Times New Roman" w:cs="Times New Roman"/>
            <w:noProof/>
            <w:sz w:val="24"/>
            <w:szCs w:val="24"/>
          </w:rPr>
          <w:t>16</w:t>
        </w:r>
      </w:hyperlink>
      <w:r>
        <w:rPr>
          <w:rFonts w:ascii="Times New Roman" w:hAnsi="Times New Roman" w:cs="Times New Roman"/>
          <w:noProof/>
          <w:sz w:val="24"/>
          <w:szCs w:val="24"/>
        </w:rPr>
        <w:t>)</w:t>
      </w:r>
      <w:r w:rsidRPr="00757DE9">
        <w:rPr>
          <w:rFonts w:ascii="Times New Roman" w:hAnsi="Times New Roman" w:cs="Times New Roman"/>
          <w:sz w:val="24"/>
          <w:szCs w:val="24"/>
        </w:rPr>
        <w:fldChar w:fldCharType="end"/>
      </w:r>
      <w:r w:rsidRPr="00757DE9">
        <w:rPr>
          <w:rFonts w:ascii="Times New Roman" w:hAnsi="Times New Roman" w:cs="Times New Roman"/>
          <w:sz w:val="24"/>
          <w:szCs w:val="24"/>
        </w:rPr>
        <w:t>.</w:t>
      </w:r>
      <w:r>
        <w:rPr>
          <w:rFonts w:ascii="Times New Roman" w:hAnsi="Times New Roman" w:cs="Times New Roman"/>
          <w:sz w:val="24"/>
          <w:szCs w:val="24"/>
        </w:rPr>
        <w:t xml:space="preserve"> </w:t>
      </w:r>
      <w:r w:rsidR="008B4366">
        <w:rPr>
          <w:rFonts w:ascii="Times New Roman" w:hAnsi="Times New Roman" w:cs="Times New Roman"/>
          <w:sz w:val="24"/>
          <w:szCs w:val="24"/>
        </w:rPr>
        <w:br w:type="page"/>
      </w:r>
    </w:p>
    <w:p w14:paraId="1692CBA9" w14:textId="39F075E7" w:rsidR="001551CA" w:rsidRPr="00081006" w:rsidRDefault="00AD2BC0" w:rsidP="00081006">
      <w:pPr>
        <w:spacing w:after="240" w:line="480" w:lineRule="auto"/>
        <w:rPr>
          <w:rFonts w:ascii="Times New Roman" w:hAnsi="Times New Roman"/>
          <w:b/>
          <w:sz w:val="24"/>
        </w:rPr>
      </w:pPr>
      <w:r w:rsidRPr="00AD2BC0">
        <w:rPr>
          <w:rFonts w:ascii="Times New Roman" w:hAnsi="Times New Roman"/>
          <w:b/>
          <w:sz w:val="24"/>
        </w:rPr>
        <w:lastRenderedPageBreak/>
        <w:t xml:space="preserve">Supplemental Information </w:t>
      </w:r>
      <w:r w:rsidR="00081006" w:rsidRPr="00081006">
        <w:rPr>
          <w:rFonts w:ascii="Times New Roman" w:hAnsi="Times New Roman"/>
          <w:b/>
          <w:sz w:val="24"/>
        </w:rPr>
        <w:t>3</w:t>
      </w:r>
      <w:r w:rsidR="00081006">
        <w:rPr>
          <w:rFonts w:ascii="Times New Roman" w:hAnsi="Times New Roman"/>
          <w:b/>
          <w:sz w:val="24"/>
        </w:rPr>
        <w:t xml:space="preserve">: </w:t>
      </w:r>
      <w:r w:rsidR="00AB364C" w:rsidRPr="00081006">
        <w:rPr>
          <w:rFonts w:ascii="Times New Roman" w:eastAsia="Times New Roman" w:hAnsi="Times New Roman" w:cs="Times New Roman"/>
          <w:b/>
          <w:bCs/>
          <w:sz w:val="24"/>
          <w:szCs w:val="20"/>
        </w:rPr>
        <w:t>A</w:t>
      </w:r>
      <w:r w:rsidR="00AB364C" w:rsidRPr="00AB364C">
        <w:t xml:space="preserve"> </w:t>
      </w:r>
      <w:r w:rsidR="00AB364C" w:rsidRPr="00081006">
        <w:rPr>
          <w:rFonts w:ascii="Times New Roman" w:eastAsia="Times New Roman" w:hAnsi="Times New Roman" w:cs="Times New Roman"/>
          <w:b/>
          <w:bCs/>
          <w:sz w:val="24"/>
          <w:szCs w:val="20"/>
        </w:rPr>
        <w:t>heuristic explanation of HSV-1 genital herpes 50% seroprevalence turning point</w:t>
      </w:r>
    </w:p>
    <w:p w14:paraId="016655EC" w14:textId="36AB8DCC" w:rsidR="001551CA" w:rsidRDefault="001551CA" w:rsidP="0048467B">
      <w:pPr>
        <w:spacing w:after="120" w:line="480" w:lineRule="auto"/>
        <w:rPr>
          <w:rFonts w:ascii="Times New Roman" w:hAnsi="Times New Roman" w:cs="Times New Roman"/>
          <w:sz w:val="24"/>
          <w:szCs w:val="24"/>
        </w:rPr>
      </w:pPr>
      <w:r w:rsidRPr="001551CA">
        <w:rPr>
          <w:rFonts w:ascii="Times New Roman" w:hAnsi="Times New Roman" w:cs="Times New Roman"/>
          <w:sz w:val="24"/>
          <w:szCs w:val="24"/>
        </w:rPr>
        <w:t xml:space="preserve">The intriguing growth but then saturation of genital herpes contribution was found to reflect the subtle dynamics of the oral-to-genital sexual mode of transmission. HSV-1 oral-to-genital incidence (through oral sex) was found to be </w:t>
      </w:r>
      <w:r w:rsidR="00B86C70">
        <w:rPr>
          <w:rFonts w:ascii="Times New Roman" w:hAnsi="Times New Roman" w:cs="Times New Roman"/>
          <w:sz w:val="24"/>
          <w:szCs w:val="24"/>
        </w:rPr>
        <w:t xml:space="preserve">driven not only by </w:t>
      </w:r>
      <w:r w:rsidRPr="001551CA">
        <w:rPr>
          <w:rFonts w:ascii="Times New Roman" w:hAnsi="Times New Roman" w:cs="Times New Roman"/>
          <w:sz w:val="24"/>
          <w:szCs w:val="24"/>
        </w:rPr>
        <w:t xml:space="preserve">the increasingly larger susceptible population reaching sexual debut </w:t>
      </w:r>
      <w:r w:rsidR="00B86C70">
        <w:rPr>
          <w:rFonts w:ascii="Times New Roman" w:hAnsi="Times New Roman" w:cs="Times New Roman"/>
          <w:sz w:val="24"/>
          <w:szCs w:val="24"/>
        </w:rPr>
        <w:t>uninfected</w:t>
      </w:r>
      <w:r w:rsidRPr="001551CA">
        <w:rPr>
          <w:rFonts w:ascii="Times New Roman" w:hAnsi="Times New Roman" w:cs="Times New Roman"/>
          <w:sz w:val="24"/>
          <w:szCs w:val="24"/>
        </w:rPr>
        <w:t xml:space="preserve">, but </w:t>
      </w:r>
      <w:r w:rsidR="00B86C70">
        <w:rPr>
          <w:rFonts w:ascii="Times New Roman" w:hAnsi="Times New Roman" w:cs="Times New Roman"/>
          <w:sz w:val="24"/>
          <w:szCs w:val="24"/>
        </w:rPr>
        <w:t xml:space="preserve">critically </w:t>
      </w:r>
      <w:r w:rsidRPr="001551CA">
        <w:rPr>
          <w:rFonts w:ascii="Times New Roman" w:hAnsi="Times New Roman" w:cs="Times New Roman"/>
          <w:sz w:val="24"/>
          <w:szCs w:val="24"/>
        </w:rPr>
        <w:t xml:space="preserve">by the </w:t>
      </w:r>
      <w:r w:rsidRPr="00B86C70">
        <w:rPr>
          <w:rFonts w:ascii="Times New Roman" w:hAnsi="Times New Roman" w:cs="Times New Roman"/>
          <w:i/>
          <w:iCs/>
          <w:sz w:val="24"/>
          <w:szCs w:val="24"/>
        </w:rPr>
        <w:t>large reservoir</w:t>
      </w:r>
      <w:r w:rsidRPr="001551CA">
        <w:rPr>
          <w:rFonts w:ascii="Times New Roman" w:hAnsi="Times New Roman" w:cs="Times New Roman"/>
          <w:sz w:val="24"/>
          <w:szCs w:val="24"/>
        </w:rPr>
        <w:t xml:space="preserve"> of orally-acquired HSV-1 infections</w:t>
      </w:r>
      <w:r w:rsidR="000A17E5">
        <w:rPr>
          <w:rFonts w:ascii="Times New Roman" w:hAnsi="Times New Roman" w:cs="Times New Roman"/>
          <w:sz w:val="24"/>
          <w:szCs w:val="24"/>
        </w:rPr>
        <w:t xml:space="preserve">. This </w:t>
      </w:r>
      <w:r w:rsidR="0048467B">
        <w:rPr>
          <w:rFonts w:ascii="Times New Roman" w:hAnsi="Times New Roman" w:cs="Times New Roman"/>
          <w:sz w:val="24"/>
          <w:szCs w:val="24"/>
        </w:rPr>
        <w:t xml:space="preserve">can be seen </w:t>
      </w:r>
      <w:r w:rsidR="00312BA7">
        <w:rPr>
          <w:rFonts w:ascii="Times New Roman" w:hAnsi="Times New Roman" w:cs="Times New Roman"/>
          <w:sz w:val="24"/>
          <w:szCs w:val="24"/>
        </w:rPr>
        <w:t>(</w:t>
      </w:r>
      <w:r w:rsidR="00B86C70">
        <w:rPr>
          <w:rFonts w:ascii="Times New Roman" w:hAnsi="Times New Roman" w:cs="Times New Roman"/>
          <w:sz w:val="24"/>
          <w:szCs w:val="24"/>
        </w:rPr>
        <w:t>heuristically</w:t>
      </w:r>
      <w:r w:rsidR="00312BA7">
        <w:rPr>
          <w:rFonts w:ascii="Times New Roman" w:hAnsi="Times New Roman" w:cs="Times New Roman"/>
          <w:sz w:val="24"/>
          <w:szCs w:val="24"/>
        </w:rPr>
        <w:t>)</w:t>
      </w:r>
      <w:r w:rsidRPr="001551CA">
        <w:rPr>
          <w:rFonts w:ascii="Times New Roman" w:hAnsi="Times New Roman" w:cs="Times New Roman"/>
          <w:sz w:val="24"/>
          <w:szCs w:val="24"/>
        </w:rPr>
        <w:t xml:space="preserve"> as expressed mathematically (noting that</w:t>
      </w:r>
      <w:r w:rsidR="00C06FCD">
        <w:rPr>
          <w:rFonts w:ascii="Times New Roman" w:hAnsi="Times New Roman" w:cs="Times New Roman"/>
          <w:sz w:val="24"/>
          <w:szCs w:val="24"/>
        </w:rPr>
        <w:t xml:space="preserve"> </w:t>
      </w:r>
      <w:r w:rsidR="00C06FCD" w:rsidRPr="00C06FCD">
        <w:rPr>
          <w:rFonts w:ascii="Times New Roman" w:hAnsi="Times New Roman" w:cs="Times New Roman"/>
          <w:position w:val="-12"/>
          <w:sz w:val="24"/>
          <w:szCs w:val="24"/>
        </w:rPr>
        <w:object w:dxaOrig="2299" w:dyaOrig="360" w14:anchorId="7ED97B4B">
          <v:shape id="_x0000_i1196" type="#_x0000_t75" style="width:115.2pt;height:18.45pt" o:ole="">
            <v:imagedata r:id="rId323" o:title=""/>
          </v:shape>
          <o:OLEObject Type="Embed" ProgID="Equation.DSMT4" ShapeID="_x0000_i1196" DrawAspect="Content" ObjectID="_1606771540" r:id="rId324"/>
        </w:object>
      </w:r>
      <w:r w:rsidR="00C06FCD">
        <w:rPr>
          <w:rFonts w:ascii="Times New Roman" w:hAnsi="Times New Roman" w:cs="Times New Roman"/>
          <w:sz w:val="24"/>
          <w:szCs w:val="24"/>
        </w:rPr>
        <w:t xml:space="preserve"> </w:t>
      </w:r>
      <w:r w:rsidRPr="001551CA">
        <w:rPr>
          <w:rFonts w:ascii="Times New Roman" w:hAnsi="Times New Roman" w:cs="Times New Roman"/>
          <w:sz w:val="24"/>
          <w:szCs w:val="24"/>
        </w:rPr>
        <w:t xml:space="preserve"> is the susceptible fraction of the population):</w:t>
      </w:r>
    </w:p>
    <w:p w14:paraId="7F984617" w14:textId="3A9105E1" w:rsidR="00C06FCD" w:rsidRPr="001551CA" w:rsidRDefault="00C06FCD" w:rsidP="00C06FCD">
      <w:pPr>
        <w:spacing w:after="120" w:line="480" w:lineRule="auto"/>
        <w:rPr>
          <w:rFonts w:ascii="Times New Roman" w:hAnsi="Times New Roman" w:cs="Times New Roman"/>
          <w:sz w:val="24"/>
          <w:szCs w:val="24"/>
        </w:rPr>
      </w:pPr>
      <w:r w:rsidRPr="00C06FCD">
        <w:rPr>
          <w:rFonts w:ascii="Times New Roman" w:hAnsi="Times New Roman" w:cs="Times New Roman"/>
          <w:position w:val="-14"/>
          <w:sz w:val="24"/>
          <w:szCs w:val="24"/>
        </w:rPr>
        <w:object w:dxaOrig="11439" w:dyaOrig="400" w14:anchorId="52D36591">
          <v:shape id="_x0000_i1197" type="#_x0000_t75" style="width:522.15pt;height:18.45pt" o:ole="">
            <v:imagedata r:id="rId325" o:title=""/>
          </v:shape>
          <o:OLEObject Type="Embed" ProgID="Equation.DSMT4" ShapeID="_x0000_i1197" DrawAspect="Content" ObjectID="_1606771541" r:id="rId326"/>
        </w:object>
      </w:r>
    </w:p>
    <w:p w14:paraId="4DFAE1F3" w14:textId="664419FE" w:rsidR="001551CA" w:rsidRDefault="001551CA" w:rsidP="004D6062">
      <w:pPr>
        <w:spacing w:after="120" w:line="480" w:lineRule="auto"/>
        <w:rPr>
          <w:rFonts w:ascii="Times New Roman" w:hAnsi="Times New Roman" w:cs="Times New Roman"/>
          <w:sz w:val="24"/>
          <w:szCs w:val="24"/>
        </w:rPr>
      </w:pPr>
      <w:r w:rsidRPr="001551CA">
        <w:rPr>
          <w:rFonts w:ascii="Times New Roman" w:hAnsi="Times New Roman" w:cs="Times New Roman"/>
          <w:sz w:val="24"/>
          <w:szCs w:val="24"/>
        </w:rPr>
        <w:t xml:space="preserve">Accordingly, as seroprevalence declines from its high levels, the term  </w:t>
      </w:r>
      <w:r w:rsidR="00C06FCD" w:rsidRPr="00C06FCD">
        <w:rPr>
          <w:rFonts w:ascii="Times New Roman" w:hAnsi="Times New Roman" w:cs="Times New Roman"/>
          <w:position w:val="-14"/>
          <w:sz w:val="24"/>
          <w:szCs w:val="24"/>
        </w:rPr>
        <w:object w:dxaOrig="4620" w:dyaOrig="400" w14:anchorId="51F9C9AE">
          <v:shape id="_x0000_i1198" type="#_x0000_t75" style="width:231.35pt;height:19.7pt" o:ole="">
            <v:imagedata r:id="rId327" o:title=""/>
          </v:shape>
          <o:OLEObject Type="Embed" ProgID="Equation.DSMT4" ShapeID="_x0000_i1198" DrawAspect="Content" ObjectID="_1606771542" r:id="rId328"/>
        </w:object>
      </w:r>
      <w:r w:rsidR="00C06FCD">
        <w:rPr>
          <w:rFonts w:ascii="Times New Roman" w:hAnsi="Times New Roman" w:cs="Times New Roman"/>
          <w:sz w:val="24"/>
          <w:szCs w:val="24"/>
        </w:rPr>
        <w:t xml:space="preserve"> </w:t>
      </w:r>
      <w:r w:rsidRPr="001551CA">
        <w:rPr>
          <w:rFonts w:ascii="Times New Roman" w:hAnsi="Times New Roman" w:cs="Times New Roman"/>
          <w:sz w:val="24"/>
          <w:szCs w:val="24"/>
        </w:rPr>
        <w:t>increases reaching its peak at 50% seroprevalence and declining thereafter (Fig. S</w:t>
      </w:r>
      <w:r w:rsidR="004D6062">
        <w:rPr>
          <w:rFonts w:ascii="Times New Roman" w:hAnsi="Times New Roman" w:cs="Times New Roman"/>
          <w:sz w:val="24"/>
          <w:szCs w:val="24"/>
        </w:rPr>
        <w:t>2</w:t>
      </w:r>
      <w:r w:rsidRPr="001551CA">
        <w:rPr>
          <w:rFonts w:ascii="Times New Roman" w:hAnsi="Times New Roman" w:cs="Times New Roman"/>
          <w:sz w:val="24"/>
          <w:szCs w:val="24"/>
        </w:rPr>
        <w:t>).</w:t>
      </w:r>
    </w:p>
    <w:p w14:paraId="7991C72E" w14:textId="4418CC40" w:rsidR="00081006" w:rsidRDefault="006E7B20" w:rsidP="00081006">
      <w:pPr>
        <w:spacing w:before="120" w:after="0" w:line="240" w:lineRule="auto"/>
        <w:rPr>
          <w:rFonts w:ascii="Times New Roman" w:hAnsi="Times New Roman" w:cs="Times New Roman"/>
          <w:sz w:val="24"/>
          <w:szCs w:val="24"/>
        </w:rPr>
      </w:pPr>
      <w:r>
        <w:rPr>
          <w:rFonts w:ascii="Times New Roman" w:hAnsi="Times New Roman" w:cs="Times New Roman"/>
          <w:b/>
          <w:sz w:val="24"/>
          <w:szCs w:val="24"/>
        </w:rPr>
        <w:t>Fig</w:t>
      </w:r>
      <w:r w:rsidR="00081006" w:rsidRPr="00081006">
        <w:rPr>
          <w:rFonts w:ascii="Times New Roman" w:hAnsi="Times New Roman" w:cs="Times New Roman"/>
          <w:b/>
          <w:sz w:val="24"/>
          <w:szCs w:val="24"/>
        </w:rPr>
        <w:t xml:space="preserve"> S</w:t>
      </w:r>
      <w:r w:rsidR="00081006">
        <w:rPr>
          <w:rFonts w:ascii="Times New Roman" w:hAnsi="Times New Roman" w:cs="Times New Roman"/>
          <w:b/>
          <w:sz w:val="24"/>
          <w:szCs w:val="24"/>
        </w:rPr>
        <w:t>2</w:t>
      </w:r>
      <w:r w:rsidR="00081006" w:rsidRPr="00081006">
        <w:rPr>
          <w:rFonts w:ascii="Times New Roman" w:hAnsi="Times New Roman" w:cs="Times New Roman"/>
          <w:b/>
          <w:sz w:val="24"/>
          <w:szCs w:val="24"/>
        </w:rPr>
        <w:t>.</w:t>
      </w:r>
      <w:r w:rsidR="00081006" w:rsidRPr="00081006">
        <w:rPr>
          <w:rFonts w:ascii="Times New Roman" w:hAnsi="Times New Roman" w:cs="Times New Roman"/>
          <w:b/>
          <w:bCs/>
          <w:sz w:val="24"/>
          <w:szCs w:val="24"/>
        </w:rPr>
        <w:t xml:space="preserve"> The dynamics of the oral-to-genital sexual mode of transmission and the HSV-1 epidemiology turning point. </w:t>
      </w:r>
      <w:r w:rsidR="00081006" w:rsidRPr="00081006">
        <w:rPr>
          <w:rFonts w:ascii="Times New Roman" w:hAnsi="Times New Roman" w:cs="Times New Roman"/>
          <w:sz w:val="24"/>
          <w:szCs w:val="24"/>
        </w:rPr>
        <w:t xml:space="preserve">The curve below shows the variation of the function: </w:t>
      </w:r>
      <w:r w:rsidR="00081006" w:rsidRPr="00081006">
        <w:rPr>
          <w:rFonts w:ascii="Times New Roman" w:hAnsi="Times New Roman" w:cs="Times New Roman"/>
          <w:position w:val="-14"/>
          <w:sz w:val="24"/>
          <w:szCs w:val="24"/>
        </w:rPr>
        <w:object w:dxaOrig="4560" w:dyaOrig="400" w14:anchorId="151C4BB9">
          <v:shape id="_x0000_i1199" type="#_x0000_t75" style="width:212.25pt;height:19.4pt" o:ole="">
            <v:imagedata r:id="rId329" o:title=""/>
          </v:shape>
          <o:OLEObject Type="Embed" ProgID="Equation.DSMT4" ShapeID="_x0000_i1199" DrawAspect="Content" ObjectID="_1606771543" r:id="rId330"/>
        </w:object>
      </w:r>
      <w:r w:rsidR="00081006" w:rsidRPr="00081006">
        <w:rPr>
          <w:rFonts w:ascii="Times New Roman" w:hAnsi="Times New Roman" w:cs="Times New Roman"/>
          <w:sz w:val="24"/>
          <w:szCs w:val="24"/>
        </w:rPr>
        <w:t xml:space="preserve">. This function illustrates how the contribution of the oral-to-genital sexual mode of transmission </w:t>
      </w:r>
      <w:r w:rsidR="00081006" w:rsidRPr="00081006">
        <w:rPr>
          <w:rFonts w:ascii="Times New Roman" w:hAnsi="Times New Roman" w:cs="Times New Roman"/>
          <w:i/>
          <w:iCs/>
          <w:sz w:val="24"/>
          <w:szCs w:val="24"/>
        </w:rPr>
        <w:t>increases</w:t>
      </w:r>
      <w:r w:rsidR="00081006" w:rsidRPr="00081006">
        <w:rPr>
          <w:rFonts w:ascii="Times New Roman" w:hAnsi="Times New Roman" w:cs="Times New Roman"/>
          <w:sz w:val="24"/>
          <w:szCs w:val="24"/>
        </w:rPr>
        <w:t xml:space="preserve"> as HSV-1 seroprevalence declines down to 50% seroprevalence, after which the contribution </w:t>
      </w:r>
      <w:r w:rsidR="00081006" w:rsidRPr="00081006">
        <w:rPr>
          <w:rFonts w:ascii="Times New Roman" w:hAnsi="Times New Roman" w:cs="Times New Roman"/>
          <w:i/>
          <w:iCs/>
          <w:sz w:val="24"/>
          <w:szCs w:val="24"/>
        </w:rPr>
        <w:t>decreases</w:t>
      </w:r>
      <w:r w:rsidR="00081006" w:rsidRPr="00081006">
        <w:rPr>
          <w:rFonts w:ascii="Times New Roman" w:hAnsi="Times New Roman" w:cs="Times New Roman"/>
          <w:sz w:val="24"/>
          <w:szCs w:val="24"/>
        </w:rPr>
        <w:t xml:space="preserve"> with further declines in seroprevalence. </w:t>
      </w:r>
    </w:p>
    <w:p w14:paraId="4DB8A173" w14:textId="1A7AA29E" w:rsidR="00081006" w:rsidRPr="00081006" w:rsidRDefault="00081006" w:rsidP="00081006">
      <w:pPr>
        <w:spacing w:after="0" w:line="240" w:lineRule="auto"/>
        <w:jc w:val="center"/>
        <w:rPr>
          <w:rFonts w:ascii="Times New Roman" w:hAnsi="Times New Roman" w:cs="Times New Roman"/>
          <w:sz w:val="24"/>
          <w:szCs w:val="24"/>
        </w:rPr>
      </w:pPr>
      <w:r w:rsidRPr="0030550B">
        <w:rPr>
          <w:rFonts w:ascii="Times New Roman" w:hAnsi="Times New Roman" w:cs="Times New Roman"/>
          <w:noProof/>
          <w:sz w:val="24"/>
          <w:szCs w:val="24"/>
        </w:rPr>
        <w:drawing>
          <wp:inline distT="0" distB="0" distL="0" distR="0" wp14:anchorId="0B1C6394" wp14:editId="67848818">
            <wp:extent cx="4174713" cy="2150590"/>
            <wp:effectExtent l="0" t="0" r="0" b="2540"/>
            <wp:docPr id="6" name="Picture 6" descr="C:\Users\hoa2009\Box Sync\Postdoc-Projects\HSV-2 and HSV-1(In Progress)\Code2\HSV1 model Oral and Genital\Code Final 10-04-2018\HSV-1 model Oral and Genital(8)\Results(1)\TurningPrevalenc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Users\hoa2009\Box Sync\Postdoc-Projects\HSV-2 and HSV-1(In Progress)\Code2\HSV1 model Oral and Genital\Code Final 10-04-2018\HSV-1 model Oral and Genital(8)\Results(1)\TurningPrevalence.tiff"/>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4191261" cy="2159115"/>
                    </a:xfrm>
                    <a:prstGeom prst="rect">
                      <a:avLst/>
                    </a:prstGeom>
                    <a:noFill/>
                    <a:ln>
                      <a:noFill/>
                    </a:ln>
                  </pic:spPr>
                </pic:pic>
              </a:graphicData>
            </a:graphic>
          </wp:inline>
        </w:drawing>
      </w:r>
    </w:p>
    <w:p w14:paraId="78604EDC" w14:textId="77777777" w:rsidR="00081006" w:rsidRPr="001551CA" w:rsidRDefault="00081006" w:rsidP="00C06FCD">
      <w:pPr>
        <w:spacing w:after="120" w:line="480" w:lineRule="auto"/>
        <w:rPr>
          <w:rFonts w:ascii="Times New Roman" w:hAnsi="Times New Roman" w:cs="Times New Roman"/>
          <w:sz w:val="24"/>
          <w:szCs w:val="24"/>
        </w:rPr>
      </w:pPr>
    </w:p>
    <w:p w14:paraId="7DD527B8" w14:textId="0559264E" w:rsidR="00E83785" w:rsidRDefault="001551CA" w:rsidP="000C056F">
      <w:pPr>
        <w:spacing w:after="120" w:line="480" w:lineRule="auto"/>
        <w:rPr>
          <w:rFonts w:ascii="Times New Roman" w:hAnsi="Times New Roman" w:cs="Times New Roman"/>
          <w:sz w:val="24"/>
          <w:szCs w:val="24"/>
        </w:rPr>
      </w:pPr>
      <w:r w:rsidRPr="001551CA">
        <w:rPr>
          <w:rFonts w:ascii="Times New Roman" w:hAnsi="Times New Roman" w:cs="Times New Roman"/>
          <w:sz w:val="24"/>
          <w:szCs w:val="24"/>
        </w:rPr>
        <w:lastRenderedPageBreak/>
        <w:t xml:space="preserve">This is the essence of what has been unfolding in the US in recent decades. HSV-1 seroprevalence was historically at very high level, but was declining steadily for several decades. As seroprevalence approached the 50% </w:t>
      </w:r>
      <w:r w:rsidRPr="000A17E5">
        <w:rPr>
          <w:rFonts w:ascii="Times New Roman" w:hAnsi="Times New Roman" w:cs="Times New Roman"/>
          <w:i/>
          <w:iCs/>
          <w:sz w:val="24"/>
          <w:szCs w:val="24"/>
        </w:rPr>
        <w:t>turning point</w:t>
      </w:r>
      <w:r w:rsidRPr="001551CA">
        <w:rPr>
          <w:rFonts w:ascii="Times New Roman" w:hAnsi="Times New Roman" w:cs="Times New Roman"/>
          <w:sz w:val="24"/>
          <w:szCs w:val="24"/>
        </w:rPr>
        <w:t xml:space="preserve">, the contribution of genital herpes to incidence peaked leading to HSV-1 becoming observed as the leading cause of first-episode genital herpes </w:t>
      </w:r>
      <w:r w:rsidRPr="001551CA">
        <w:rPr>
          <w:rFonts w:ascii="Times New Roman" w:hAnsi="Times New Roman" w:cs="Times New Roman"/>
          <w:sz w:val="24"/>
          <w:szCs w:val="24"/>
        </w:rPr>
        <w:fldChar w:fldCharType="begin"/>
      </w:r>
      <w:r w:rsidR="007D6E0A">
        <w:rPr>
          <w:rFonts w:ascii="Times New Roman" w:hAnsi="Times New Roman" w:cs="Times New Roman"/>
          <w:sz w:val="24"/>
          <w:szCs w:val="24"/>
        </w:rPr>
        <w:instrText xml:space="preserve"> ADDIN EN.CITE &lt;EndNote&gt;&lt;Cite&gt;&lt;Author&gt;Roberts&lt;/Author&gt;&lt;Year&gt;2003&lt;/Year&gt;&lt;RecNum&gt;48&lt;/RecNum&gt;&lt;DisplayText&gt;(2, 25)&lt;/DisplayText&gt;&lt;record&gt;&lt;rec-number&gt;48&lt;/rec-number&gt;&lt;foreign-keys&gt;&lt;key app="EN" db-id="9fpedt5toxxdtfex2pqp0pzwxdd9vzp5zstv" timestamp="0"&gt;48&lt;/key&gt;&lt;/foreign-keys&gt;&lt;ref-type name="Journal Article"&gt;17&lt;/ref-type&gt;&lt;contributors&gt;&lt;authors&gt;&lt;author&gt;Roberts, Craig M&lt;/author&gt;&lt;author&gt;Pfister, John R&lt;/author&gt;&lt;author&gt;Spear, Scott J&lt;/author&gt;&lt;/authors&gt;&lt;/contributors&gt;&lt;titles&gt;&lt;title&gt;Increasing proportion of herpes simplex virus type 1 as a cause of genital herpes infection in college students&lt;/title&gt;&lt;secondary-title&gt;Sexually transmitted diseases&lt;/secondary-title&gt;&lt;/titles&gt;&lt;pages&gt;797-800&lt;/pages&gt;&lt;volume&gt;30&lt;/volume&gt;&lt;number&gt;10&lt;/number&gt;&lt;dates&gt;&lt;year&gt;2003&lt;/year&gt;&lt;/dates&gt;&lt;isbn&gt;0148-5717&lt;/isbn&gt;&lt;urls&gt;&lt;/urls&gt;&lt;/record&gt;&lt;/Cite&gt;&lt;Cite&gt;&lt;Author&gt;Xu&lt;/Author&gt;&lt;Year&gt;2006&lt;/Year&gt;&lt;RecNum&gt;41&lt;/RecNum&gt;&lt;record&gt;&lt;rec-number&gt;41&lt;/rec-number&gt;&lt;foreign-keys&gt;&lt;key app="EN" db-id="9fpedt5toxxdtfex2pqp0pzwxdd9vzp5zstv" timestamp="0"&gt;41&lt;/key&gt;&lt;/foreign-keys&gt;&lt;ref-type name="Journal Article"&gt;17&lt;/ref-type&gt;&lt;contributors&gt;&lt;authors&gt;&lt;author&gt;Xu, Fujie&lt;/author&gt;&lt;author&gt;Sternberg, Maya R&lt;/author&gt;&lt;author&gt;Kottiri, Benny J&lt;/author&gt;&lt;author&gt;McQuillan, Geraldine M&lt;/author&gt;&lt;author&gt;Lee, Francis K&lt;/author&gt;&lt;author&gt;Nahmias, Andre J&lt;/author&gt;&lt;author&gt;Berman, Stuart M&lt;/author&gt;&lt;author&gt;Markowitz, Lauri E&lt;/author&gt;&lt;/authors&gt;&lt;/contributors&gt;&lt;titles&gt;&lt;title&gt;Trends in herpes simplex virus type 1 and type 2 seroprevalence in the United States&lt;/title&gt;&lt;secondary-title&gt;Jama&lt;/secondary-title&gt;&lt;/titles&gt;&lt;pages&gt;964-973&lt;/pages&gt;&lt;volume&gt;296&lt;/volume&gt;&lt;number&gt;8&lt;/number&gt;&lt;dates&gt;&lt;year&gt;2006&lt;/year&gt;&lt;/dates&gt;&lt;isbn&gt;0098-7484&lt;/isbn&gt;&lt;urls&gt;&lt;/urls&gt;&lt;/record&gt;&lt;/Cite&gt;&lt;/EndNote&gt;</w:instrText>
      </w:r>
      <w:r w:rsidRPr="001551CA">
        <w:rPr>
          <w:rFonts w:ascii="Times New Roman" w:hAnsi="Times New Roman" w:cs="Times New Roman"/>
          <w:sz w:val="24"/>
          <w:szCs w:val="24"/>
        </w:rPr>
        <w:fldChar w:fldCharType="separate"/>
      </w:r>
      <w:r w:rsidR="002C16A8">
        <w:rPr>
          <w:rFonts w:ascii="Times New Roman" w:hAnsi="Times New Roman" w:cs="Times New Roman"/>
          <w:noProof/>
          <w:sz w:val="24"/>
          <w:szCs w:val="24"/>
        </w:rPr>
        <w:t>(</w:t>
      </w:r>
      <w:hyperlink w:anchor="_ENREF_2" w:tooltip="Xu, 2006 #41" w:history="1">
        <w:r w:rsidR="000C056F">
          <w:rPr>
            <w:rFonts w:ascii="Times New Roman" w:hAnsi="Times New Roman" w:cs="Times New Roman"/>
            <w:noProof/>
            <w:sz w:val="24"/>
            <w:szCs w:val="24"/>
          </w:rPr>
          <w:t>2</w:t>
        </w:r>
      </w:hyperlink>
      <w:r w:rsidR="002C16A8">
        <w:rPr>
          <w:rFonts w:ascii="Times New Roman" w:hAnsi="Times New Roman" w:cs="Times New Roman"/>
          <w:noProof/>
          <w:sz w:val="24"/>
          <w:szCs w:val="24"/>
        </w:rPr>
        <w:t xml:space="preserve">, </w:t>
      </w:r>
      <w:hyperlink w:anchor="_ENREF_25" w:tooltip="Roberts, 2003 #48" w:history="1">
        <w:r w:rsidR="000C056F">
          <w:rPr>
            <w:rFonts w:ascii="Times New Roman" w:hAnsi="Times New Roman" w:cs="Times New Roman"/>
            <w:noProof/>
            <w:sz w:val="24"/>
            <w:szCs w:val="24"/>
          </w:rPr>
          <w:t>25</w:t>
        </w:r>
      </w:hyperlink>
      <w:r w:rsidR="002C16A8">
        <w:rPr>
          <w:rFonts w:ascii="Times New Roman" w:hAnsi="Times New Roman" w:cs="Times New Roman"/>
          <w:noProof/>
          <w:sz w:val="24"/>
          <w:szCs w:val="24"/>
        </w:rPr>
        <w:t>)</w:t>
      </w:r>
      <w:r w:rsidRPr="001551CA">
        <w:rPr>
          <w:rFonts w:ascii="Times New Roman" w:hAnsi="Times New Roman" w:cs="Times New Roman"/>
          <w:sz w:val="24"/>
          <w:szCs w:val="24"/>
        </w:rPr>
        <w:fldChar w:fldCharType="end"/>
      </w:r>
      <w:r w:rsidRPr="001551CA">
        <w:rPr>
          <w:rFonts w:ascii="Times New Roman" w:hAnsi="Times New Roman" w:cs="Times New Roman"/>
          <w:sz w:val="24"/>
          <w:szCs w:val="24"/>
        </w:rPr>
        <w:t xml:space="preserve">. It is of no surprise then to witness a growing volume of literature indicating increasing incidence of HSV-1 genital herpes, particularly among young adults </w:t>
      </w:r>
      <w:r w:rsidRPr="001551CA">
        <w:rPr>
          <w:rFonts w:ascii="Times New Roman" w:hAnsi="Times New Roman" w:cs="Times New Roman"/>
          <w:sz w:val="24"/>
          <w:szCs w:val="24"/>
        </w:rPr>
        <w:fldChar w:fldCharType="begin">
          <w:fldData xml:space="preserve">PEVuZE5vdGU+PENpdGU+PEF1dGhvcj5Sb2JlcnRzPC9BdXRob3I+PFllYXI+MjAwMzwvWWVhcj48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</w:fldData>
        </w:fldChar>
      </w:r>
      <w:r w:rsidR="007D6E0A">
        <w:rPr>
          <w:rFonts w:ascii="Times New Roman" w:hAnsi="Times New Roman" w:cs="Times New Roman"/>
          <w:sz w:val="24"/>
          <w:szCs w:val="24"/>
        </w:rPr>
        <w:instrText xml:space="preserve"> ADDIN EN.CITE </w:instrText>
      </w:r>
      <w:r w:rsidR="007D6E0A">
        <w:rPr>
          <w:rFonts w:ascii="Times New Roman" w:hAnsi="Times New Roman" w:cs="Times New Roman"/>
          <w:sz w:val="24"/>
          <w:szCs w:val="24"/>
        </w:rPr>
        <w:fldChar w:fldCharType="begin">
          <w:fldData xml:space="preserve">PEVuZE5vdGU+PENpdGU+PEF1dGhvcj5Sb2JlcnRzPC9BdXRob3I+PFllYXI+MjAwMzwvWWVhcj48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</w:fldData>
        </w:fldChar>
      </w:r>
      <w:r w:rsidR="007D6E0A">
        <w:rPr>
          <w:rFonts w:ascii="Times New Roman" w:hAnsi="Times New Roman" w:cs="Times New Roman"/>
          <w:sz w:val="24"/>
          <w:szCs w:val="24"/>
        </w:rPr>
        <w:instrText xml:space="preserve"> ADDIN EN.CITE.DATA </w:instrText>
      </w:r>
      <w:r w:rsidR="007D6E0A">
        <w:rPr>
          <w:rFonts w:ascii="Times New Roman" w:hAnsi="Times New Roman" w:cs="Times New Roman"/>
          <w:sz w:val="24"/>
          <w:szCs w:val="24"/>
        </w:rPr>
      </w:r>
      <w:r w:rsidR="007D6E0A">
        <w:rPr>
          <w:rFonts w:ascii="Times New Roman" w:hAnsi="Times New Roman" w:cs="Times New Roman"/>
          <w:sz w:val="24"/>
          <w:szCs w:val="24"/>
        </w:rPr>
        <w:fldChar w:fldCharType="end"/>
      </w:r>
      <w:r w:rsidRPr="001551CA">
        <w:rPr>
          <w:rFonts w:ascii="Times New Roman" w:hAnsi="Times New Roman" w:cs="Times New Roman"/>
          <w:sz w:val="24"/>
          <w:szCs w:val="24"/>
        </w:rPr>
        <w:fldChar w:fldCharType="separate"/>
      </w:r>
      <w:r w:rsidR="002C16A8">
        <w:rPr>
          <w:rFonts w:ascii="Times New Roman" w:hAnsi="Times New Roman" w:cs="Times New Roman"/>
          <w:noProof/>
          <w:sz w:val="24"/>
          <w:szCs w:val="24"/>
        </w:rPr>
        <w:t>(</w:t>
      </w:r>
      <w:hyperlink w:anchor="_ENREF_24" w:tooltip="Bernstein, 2013 #64" w:history="1">
        <w:r w:rsidR="000C056F">
          <w:rPr>
            <w:rFonts w:ascii="Times New Roman" w:hAnsi="Times New Roman" w:cs="Times New Roman"/>
            <w:noProof/>
            <w:sz w:val="24"/>
            <w:szCs w:val="24"/>
          </w:rPr>
          <w:t>24-26</w:t>
        </w:r>
      </w:hyperlink>
      <w:r w:rsidR="002C16A8">
        <w:rPr>
          <w:rFonts w:ascii="Times New Roman" w:hAnsi="Times New Roman" w:cs="Times New Roman"/>
          <w:noProof/>
          <w:sz w:val="24"/>
          <w:szCs w:val="24"/>
        </w:rPr>
        <w:t>)</w:t>
      </w:r>
      <w:r w:rsidRPr="001551CA">
        <w:rPr>
          <w:rFonts w:ascii="Times New Roman" w:hAnsi="Times New Roman" w:cs="Times New Roman"/>
          <w:sz w:val="24"/>
          <w:szCs w:val="24"/>
        </w:rPr>
        <w:fldChar w:fldCharType="end"/>
      </w:r>
      <w:r w:rsidRPr="001551CA">
        <w:rPr>
          <w:rFonts w:ascii="Times New Roman" w:hAnsi="Times New Roman" w:cs="Times New Roman"/>
          <w:sz w:val="24"/>
          <w:szCs w:val="24"/>
        </w:rPr>
        <w:t xml:space="preserve">. As seroprevalence drops below the 50% turning point over the coming decades, this trend will be self-limiting and HSV-1 genital herpes </w:t>
      </w:r>
      <w:r w:rsidR="00E83785">
        <w:rPr>
          <w:rFonts w:ascii="Times New Roman" w:hAnsi="Times New Roman" w:cs="Times New Roman"/>
          <w:sz w:val="24"/>
          <w:szCs w:val="24"/>
        </w:rPr>
        <w:t xml:space="preserve">incidence </w:t>
      </w:r>
      <w:r w:rsidRPr="001551CA">
        <w:rPr>
          <w:rFonts w:ascii="Times New Roman" w:hAnsi="Times New Roman" w:cs="Times New Roman"/>
          <w:sz w:val="24"/>
          <w:szCs w:val="24"/>
        </w:rPr>
        <w:t>will start to decline (Fig.</w:t>
      </w:r>
      <w:r w:rsidR="00E83785">
        <w:rPr>
          <w:rFonts w:ascii="Times New Roman" w:hAnsi="Times New Roman" w:cs="Times New Roman"/>
          <w:sz w:val="24"/>
          <w:szCs w:val="24"/>
        </w:rPr>
        <w:t xml:space="preserve"> 4B</w:t>
      </w:r>
      <w:r w:rsidRPr="001551CA">
        <w:rPr>
          <w:rFonts w:ascii="Times New Roman" w:hAnsi="Times New Roman" w:cs="Times New Roman"/>
          <w:sz w:val="24"/>
          <w:szCs w:val="24"/>
        </w:rPr>
        <w:t xml:space="preserve"> and Fig. 6C</w:t>
      </w:r>
      <w:r w:rsidR="000A17E5">
        <w:rPr>
          <w:rFonts w:ascii="Times New Roman" w:hAnsi="Times New Roman" w:cs="Times New Roman"/>
          <w:sz w:val="24"/>
          <w:szCs w:val="24"/>
        </w:rPr>
        <w:t xml:space="preserve"> of main text</w:t>
      </w:r>
      <w:r w:rsidRPr="001551CA">
        <w:rPr>
          <w:rFonts w:ascii="Times New Roman" w:hAnsi="Times New Roman" w:cs="Times New Roman"/>
          <w:sz w:val="24"/>
          <w:szCs w:val="24"/>
        </w:rPr>
        <w:t xml:space="preserve">). </w:t>
      </w:r>
    </w:p>
    <w:p w14:paraId="2CBB0F5B" w14:textId="7A13F3EB" w:rsidR="001551CA" w:rsidRPr="001551CA" w:rsidRDefault="00E83785" w:rsidP="00E83785">
      <w:pPr>
        <w:spacing w:after="120" w:line="480" w:lineRule="auto"/>
        <w:rPr>
          <w:rFonts w:ascii="Times New Roman" w:hAnsi="Times New Roman" w:cs="Times New Roman"/>
          <w:sz w:val="24"/>
          <w:szCs w:val="24"/>
        </w:rPr>
      </w:pPr>
      <w:r>
        <w:rPr>
          <w:rFonts w:ascii="Times New Roman" w:hAnsi="Times New Roman" w:cs="Times New Roman"/>
          <w:sz w:val="24"/>
          <w:szCs w:val="24"/>
        </w:rPr>
        <w:t>In summary, t</w:t>
      </w:r>
      <w:r w:rsidR="001551CA" w:rsidRPr="001551CA">
        <w:rPr>
          <w:rFonts w:ascii="Times New Roman" w:hAnsi="Times New Roman" w:cs="Times New Roman"/>
          <w:sz w:val="24"/>
          <w:szCs w:val="24"/>
        </w:rPr>
        <w:t xml:space="preserve">he declining seroprevalence over the past decades has been leading to a larger susceptible young population, and thus </w:t>
      </w:r>
      <w:r w:rsidR="001551CA" w:rsidRPr="00E83785">
        <w:rPr>
          <w:rFonts w:ascii="Times New Roman" w:hAnsi="Times New Roman" w:cs="Times New Roman"/>
          <w:i/>
          <w:iCs/>
          <w:sz w:val="24"/>
          <w:szCs w:val="24"/>
        </w:rPr>
        <w:t>growing</w:t>
      </w:r>
      <w:r w:rsidR="001551CA" w:rsidRPr="001551CA">
        <w:rPr>
          <w:rFonts w:ascii="Times New Roman" w:hAnsi="Times New Roman" w:cs="Times New Roman"/>
          <w:sz w:val="24"/>
          <w:szCs w:val="24"/>
        </w:rPr>
        <w:t xml:space="preserve"> genital herpes incidence</w:t>
      </w:r>
      <w:r>
        <w:rPr>
          <w:rFonts w:ascii="Times New Roman" w:hAnsi="Times New Roman" w:cs="Times New Roman"/>
          <w:sz w:val="24"/>
          <w:szCs w:val="24"/>
        </w:rPr>
        <w:t>, thanks to the large pool of orally-acquired prevalent infections</w:t>
      </w:r>
      <w:r w:rsidR="001551CA" w:rsidRPr="001551CA">
        <w:rPr>
          <w:rFonts w:ascii="Times New Roman" w:hAnsi="Times New Roman" w:cs="Times New Roman"/>
          <w:sz w:val="24"/>
          <w:szCs w:val="24"/>
        </w:rPr>
        <w:t>. Eventually, this same declining seroprevalence, will yield</w:t>
      </w:r>
      <w:r>
        <w:rPr>
          <w:rFonts w:ascii="Times New Roman" w:hAnsi="Times New Roman" w:cs="Times New Roman"/>
          <w:sz w:val="24"/>
          <w:szCs w:val="24"/>
        </w:rPr>
        <w:t xml:space="preserve"> (to the contrary) to</w:t>
      </w:r>
      <w:r w:rsidR="001551CA" w:rsidRPr="001551CA">
        <w:rPr>
          <w:rFonts w:ascii="Times New Roman" w:hAnsi="Times New Roman" w:cs="Times New Roman"/>
          <w:sz w:val="24"/>
          <w:szCs w:val="24"/>
        </w:rPr>
        <w:t xml:space="preserve"> </w:t>
      </w:r>
      <w:r w:rsidRPr="00E83785">
        <w:rPr>
          <w:rFonts w:ascii="Times New Roman" w:hAnsi="Times New Roman" w:cs="Times New Roman"/>
          <w:i/>
          <w:iCs/>
          <w:sz w:val="24"/>
          <w:szCs w:val="24"/>
        </w:rPr>
        <w:t>declining</w:t>
      </w:r>
      <w:r w:rsidR="001551CA" w:rsidRPr="001551CA">
        <w:rPr>
          <w:rFonts w:ascii="Times New Roman" w:hAnsi="Times New Roman" w:cs="Times New Roman"/>
          <w:sz w:val="24"/>
          <w:szCs w:val="24"/>
        </w:rPr>
        <w:t xml:space="preserve"> genital herpes incidence as the pool of orally-acquired </w:t>
      </w:r>
      <w:r>
        <w:rPr>
          <w:rFonts w:ascii="Times New Roman" w:hAnsi="Times New Roman" w:cs="Times New Roman"/>
          <w:sz w:val="24"/>
          <w:szCs w:val="24"/>
        </w:rPr>
        <w:t>prevalent</w:t>
      </w:r>
      <w:r w:rsidR="001551CA" w:rsidRPr="001551CA">
        <w:rPr>
          <w:rFonts w:ascii="Times New Roman" w:hAnsi="Times New Roman" w:cs="Times New Roman"/>
          <w:sz w:val="24"/>
          <w:szCs w:val="24"/>
        </w:rPr>
        <w:t xml:space="preserve"> infections shrinks to an extent that it can no longer sustain as much oral-to-genital transmission through oral sex.</w:t>
      </w:r>
    </w:p>
    <w:p w14:paraId="77150B5D" w14:textId="17578F78" w:rsidR="001551CA" w:rsidRDefault="001551CA" w:rsidP="001551CA">
      <w:pPr>
        <w:rPr>
          <w:rFonts w:ascii="Times New Roman" w:hAnsi="Times New Roman" w:cs="Times New Roman"/>
          <w:b/>
          <w:sz w:val="24"/>
          <w:szCs w:val="24"/>
        </w:rPr>
      </w:pPr>
      <w:r>
        <w:rPr>
          <w:rFonts w:ascii="Times New Roman" w:hAnsi="Times New Roman" w:cs="Times New Roman"/>
          <w:b/>
          <w:sz w:val="24"/>
          <w:szCs w:val="24"/>
        </w:rPr>
        <w:br w:type="page"/>
      </w:r>
    </w:p>
    <w:p w14:paraId="43E0EEF4" w14:textId="0E448B35" w:rsidR="00375EDB" w:rsidRDefault="00375EDB" w:rsidP="000C056F">
      <w:pPr>
        <w:spacing w:after="0" w:line="240" w:lineRule="auto"/>
        <w:rPr>
          <w:rFonts w:ascii="Times New Roman" w:hAnsi="Times New Roman" w:cs="Times New Roman"/>
          <w:sz w:val="24"/>
          <w:szCs w:val="24"/>
        </w:rPr>
      </w:pPr>
      <w:r w:rsidRPr="00BE6255">
        <w:rPr>
          <w:rFonts w:ascii="Times New Roman" w:hAnsi="Times New Roman" w:cs="Times New Roman"/>
          <w:b/>
          <w:sz w:val="24"/>
          <w:szCs w:val="24"/>
        </w:rPr>
        <w:lastRenderedPageBreak/>
        <w:t>Fig S</w:t>
      </w:r>
      <w:r w:rsidR="00081006">
        <w:rPr>
          <w:rFonts w:ascii="Times New Roman" w:hAnsi="Times New Roman" w:cs="Times New Roman"/>
          <w:b/>
          <w:sz w:val="24"/>
          <w:szCs w:val="24"/>
        </w:rPr>
        <w:t>3</w:t>
      </w:r>
      <w:r w:rsidRPr="00BE6255">
        <w:rPr>
          <w:rFonts w:ascii="Times New Roman" w:hAnsi="Times New Roman" w:cs="Times New Roman"/>
          <w:b/>
          <w:sz w:val="24"/>
          <w:szCs w:val="24"/>
        </w:rPr>
        <w:t>.</w:t>
      </w:r>
      <w:r>
        <w:rPr>
          <w:rFonts w:ascii="Times New Roman" w:hAnsi="Times New Roman" w:cs="Times New Roman"/>
          <w:sz w:val="24"/>
          <w:szCs w:val="24"/>
        </w:rPr>
        <w:t xml:space="preserve"> </w:t>
      </w:r>
      <w:r w:rsidR="00DC24A8">
        <w:rPr>
          <w:rFonts w:ascii="Times New Roman" w:hAnsi="Times New Roman" w:cs="Times New Roman"/>
          <w:b/>
          <w:sz w:val="24"/>
          <w:szCs w:val="24"/>
        </w:rPr>
        <w:t>United States</w:t>
      </w:r>
      <w:r w:rsidR="00DC24A8" w:rsidRPr="00C15045">
        <w:rPr>
          <w:rFonts w:ascii="Times New Roman" w:hAnsi="Times New Roman" w:cs="Times New Roman"/>
          <w:b/>
          <w:sz w:val="24"/>
          <w:szCs w:val="24"/>
        </w:rPr>
        <w:t xml:space="preserve"> demographics.</w:t>
      </w:r>
      <w:r w:rsidR="00DC24A8">
        <w:rPr>
          <w:rFonts w:ascii="Times New Roman" w:hAnsi="Times New Roman" w:cs="Times New Roman"/>
          <w:sz w:val="24"/>
          <w:szCs w:val="24"/>
        </w:rPr>
        <w:t xml:space="preserve"> Estimated population</w:t>
      </w:r>
      <w:r w:rsidR="00380D99">
        <w:rPr>
          <w:rFonts w:ascii="Times New Roman" w:hAnsi="Times New Roman" w:cs="Times New Roman"/>
          <w:sz w:val="24"/>
          <w:szCs w:val="24"/>
        </w:rPr>
        <w:t xml:space="preserve"> size in </w:t>
      </w:r>
      <w:r w:rsidR="0052121D">
        <w:rPr>
          <w:rFonts w:ascii="Times New Roman" w:hAnsi="Times New Roman" w:cs="Times New Roman"/>
          <w:sz w:val="24"/>
          <w:szCs w:val="24"/>
        </w:rPr>
        <w:t>the United States</w:t>
      </w:r>
      <w:r w:rsidR="00593F0E">
        <w:rPr>
          <w:rFonts w:ascii="Times New Roman" w:hAnsi="Times New Roman" w:cs="Times New Roman"/>
          <w:sz w:val="24"/>
          <w:szCs w:val="24"/>
        </w:rPr>
        <w:t xml:space="preserve"> (US)</w:t>
      </w:r>
      <w:r w:rsidR="00916D94">
        <w:rPr>
          <w:rFonts w:ascii="Times New Roman" w:hAnsi="Times New Roman" w:cs="Times New Roman"/>
          <w:sz w:val="24"/>
          <w:szCs w:val="24"/>
        </w:rPr>
        <w:t>,</w:t>
      </w:r>
      <w:r w:rsidR="00316BB9">
        <w:rPr>
          <w:rFonts w:ascii="Times New Roman" w:hAnsi="Times New Roman" w:cs="Times New Roman"/>
          <w:sz w:val="24"/>
          <w:szCs w:val="24"/>
        </w:rPr>
        <w:t xml:space="preserve"> compared to </w:t>
      </w:r>
      <w:r w:rsidR="00FA7CE6">
        <w:rPr>
          <w:rFonts w:ascii="Times New Roman" w:hAnsi="Times New Roman" w:cs="Times New Roman"/>
          <w:sz w:val="24"/>
          <w:szCs w:val="24"/>
        </w:rPr>
        <w:t xml:space="preserve">the </w:t>
      </w:r>
      <w:r w:rsidR="002B15B3" w:rsidRPr="00E312DB">
        <w:rPr>
          <w:rFonts w:ascii="Times New Roman" w:hAnsi="Times New Roman" w:cs="Times New Roman"/>
          <w:sz w:val="24"/>
          <w:szCs w:val="24"/>
        </w:rPr>
        <w:t>United Nations</w:t>
      </w:r>
      <w:r w:rsidR="002B15B3">
        <w:rPr>
          <w:rFonts w:ascii="Times New Roman" w:hAnsi="Times New Roman" w:cs="Times New Roman"/>
          <w:sz w:val="24"/>
          <w:szCs w:val="24"/>
        </w:rPr>
        <w:t xml:space="preserve">’ World Population Prospects </w:t>
      </w:r>
      <w:r w:rsidR="00316BB9">
        <w:rPr>
          <w:rFonts w:ascii="Times New Roman" w:hAnsi="Times New Roman" w:cs="Times New Roman"/>
          <w:sz w:val="24"/>
          <w:szCs w:val="24"/>
        </w:rPr>
        <w:t>projection</w:t>
      </w:r>
      <w:r w:rsidR="00424757">
        <w:rPr>
          <w:rFonts w:ascii="Times New Roman" w:hAnsi="Times New Roman" w:cs="Times New Roman"/>
          <w:sz w:val="24"/>
          <w:szCs w:val="24"/>
        </w:rPr>
        <w:t xml:space="preserve"> </w:t>
      </w:r>
      <w:r w:rsidR="00424757">
        <w:rPr>
          <w:rFonts w:ascii="Times New Roman" w:hAnsi="Times New Roman" w:cs="Times New Roman"/>
          <w:sz w:val="24"/>
          <w:szCs w:val="24"/>
        </w:rPr>
        <w:fldChar w:fldCharType="begin"/>
      </w:r>
      <w:r w:rsidR="007D6E0A">
        <w:rPr>
          <w:rFonts w:ascii="Times New Roman" w:hAnsi="Times New Roman" w:cs="Times New Roman"/>
          <w:sz w:val="24"/>
          <w:szCs w:val="24"/>
        </w:rPr>
        <w:instrText xml:space="preserve"> ADDIN EN.CITE &lt;EndNote&gt;&lt;Cite&gt;&lt;Author&gt;Affairs.&lt;/Author&gt;&lt;Year&gt;2015&lt;/Year&gt;&lt;RecNum&gt;5&lt;/RecNum&gt;&lt;DisplayText&gt;(1)&lt;/DisplayText&gt;&lt;record&gt;&lt;rec-number&gt;5&lt;/rec-number&gt;&lt;foreign-keys&gt;&lt;key app="EN" db-id="9fpedt5toxxdtfex2pqp0pzwxdd9vzp5zstv" timestamp="0"&gt;5&lt;/key&gt;&lt;/foreign-keys&gt;&lt;ref-type name="Generic"&gt;13&lt;/ref-type&gt;&lt;contributors&gt;&lt;authors&gt;&lt;author&gt;United Nations Department of Economic and Social Affairs.&lt;/author&gt;&lt;/authors&gt;&lt;/contributors&gt;&lt;titles&gt;&lt;title&gt;World Population Prospects, the 2015 Revision. http://esa.un.org/unpd/wpp/&lt;/title&gt;&lt;/titles&gt;&lt;dates&gt;&lt;year&gt;2015&lt;/year&gt;&lt;/dates&gt;&lt;urls&gt;&lt;/urls&gt;&lt;/record&gt;&lt;/Cite&gt;&lt;/EndNote&gt;</w:instrText>
      </w:r>
      <w:r w:rsidR="00424757">
        <w:rPr>
          <w:rFonts w:ascii="Times New Roman" w:hAnsi="Times New Roman" w:cs="Times New Roman"/>
          <w:sz w:val="24"/>
          <w:szCs w:val="24"/>
        </w:rPr>
        <w:fldChar w:fldCharType="separate"/>
      </w:r>
      <w:r w:rsidR="002C16A8">
        <w:rPr>
          <w:rFonts w:ascii="Times New Roman" w:hAnsi="Times New Roman" w:cs="Times New Roman"/>
          <w:noProof/>
          <w:sz w:val="24"/>
          <w:szCs w:val="24"/>
        </w:rPr>
        <w:t>(</w:t>
      </w:r>
      <w:hyperlink w:anchor="_ENREF_1" w:tooltip="Affairs., 2015 #5" w:history="1">
        <w:r w:rsidR="000C056F">
          <w:rPr>
            <w:rFonts w:ascii="Times New Roman" w:hAnsi="Times New Roman" w:cs="Times New Roman"/>
            <w:noProof/>
            <w:sz w:val="24"/>
            <w:szCs w:val="24"/>
          </w:rPr>
          <w:t>1</w:t>
        </w:r>
      </w:hyperlink>
      <w:r w:rsidR="002C16A8">
        <w:rPr>
          <w:rFonts w:ascii="Times New Roman" w:hAnsi="Times New Roman" w:cs="Times New Roman"/>
          <w:noProof/>
          <w:sz w:val="24"/>
          <w:szCs w:val="24"/>
        </w:rPr>
        <w:t>)</w:t>
      </w:r>
      <w:r w:rsidR="00424757">
        <w:rPr>
          <w:rFonts w:ascii="Times New Roman" w:hAnsi="Times New Roman" w:cs="Times New Roman"/>
          <w:sz w:val="24"/>
          <w:szCs w:val="24"/>
        </w:rPr>
        <w:fldChar w:fldCharType="end"/>
      </w:r>
      <w:r w:rsidRPr="0000167B">
        <w:rPr>
          <w:rFonts w:ascii="Times New Roman" w:hAnsi="Times New Roman" w:cs="Times New Roman"/>
          <w:sz w:val="24"/>
          <w:szCs w:val="24"/>
        </w:rPr>
        <w:t>.</w:t>
      </w:r>
    </w:p>
    <w:p w14:paraId="5C72166D" w14:textId="77777777" w:rsidR="003E4050" w:rsidRDefault="003E4050" w:rsidP="00346E42">
      <w:pPr>
        <w:spacing w:after="0" w:line="240" w:lineRule="auto"/>
        <w:rPr>
          <w:rFonts w:ascii="Times New Roman" w:hAnsi="Times New Roman" w:cs="Times New Roman"/>
          <w:sz w:val="24"/>
          <w:szCs w:val="24"/>
        </w:rPr>
      </w:pPr>
    </w:p>
    <w:p w14:paraId="6C97798A" w14:textId="7CB4814C" w:rsidR="00BD1AFA" w:rsidRDefault="00E0677F" w:rsidP="00757DE9">
      <w:pPr>
        <w:spacing w:after="0"/>
        <w:jc w:val="center"/>
        <w:rPr>
          <w:rFonts w:ascii="Times New Roman" w:hAnsi="Times New Roman" w:cs="Times New Roman"/>
          <w:noProof/>
          <w:sz w:val="24"/>
          <w:szCs w:val="24"/>
        </w:rPr>
      </w:pPr>
      <w:r w:rsidRPr="00E0677F">
        <w:rPr>
          <w:rFonts w:ascii="Times New Roman" w:hAnsi="Times New Roman" w:cs="Times New Roman"/>
          <w:noProof/>
          <w:sz w:val="24"/>
          <w:szCs w:val="24"/>
        </w:rPr>
        <w:drawing>
          <wp:inline distT="0" distB="0" distL="0" distR="0" wp14:anchorId="280EAC36" wp14:editId="6CCF3CC9">
            <wp:extent cx="5943600" cy="2730707"/>
            <wp:effectExtent l="0" t="0" r="0" b="0"/>
            <wp:docPr id="1" name="Picture 1" descr="C:\Users\hoa2009\Box Sync\Postdoc-Projects\HSV-2 and HSV-1(In Progress)\Code2\HSV1 model Oral and Genital\Code Final 10-04-2018\HSV-1 model Oral and Genital(8)\Results(1)\TotalPopulationSiz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8" descr="C:\Users\hoa2009\Box Sync\Postdoc-Projects\HSV-2 and HSV-1(In Progress)\Code2\HSV1 model Oral and Genital\Code Final 10-04-2018\HSV-1 model Oral and Genital(8)\Results(1)\TotalPopulationSize.tiff"/>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5943600" cy="2730707"/>
                    </a:xfrm>
                    <a:prstGeom prst="rect">
                      <a:avLst/>
                    </a:prstGeom>
                    <a:noFill/>
                    <a:ln>
                      <a:noFill/>
                    </a:ln>
                  </pic:spPr>
                </pic:pic>
              </a:graphicData>
            </a:graphic>
          </wp:inline>
        </w:drawing>
      </w:r>
    </w:p>
    <w:p w14:paraId="7079C599" w14:textId="42816C79" w:rsidR="00FA77B4" w:rsidRDefault="00B3339B" w:rsidP="0043631B">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r w:rsidR="00542202" w:rsidRPr="009B2C79">
        <w:rPr>
          <w:rFonts w:ascii="Times New Roman" w:hAnsi="Times New Roman" w:cs="Times New Roman"/>
          <w:b/>
          <w:sz w:val="24"/>
          <w:szCs w:val="24"/>
        </w:rPr>
        <w:lastRenderedPageBreak/>
        <w:t xml:space="preserve">Fig </w:t>
      </w:r>
      <w:r w:rsidR="00542202">
        <w:rPr>
          <w:rFonts w:ascii="Times New Roman" w:hAnsi="Times New Roman" w:cs="Times New Roman"/>
          <w:b/>
          <w:sz w:val="24"/>
          <w:szCs w:val="24"/>
        </w:rPr>
        <w:t>S</w:t>
      </w:r>
      <w:r w:rsidR="00081006">
        <w:rPr>
          <w:rFonts w:ascii="Times New Roman" w:hAnsi="Times New Roman" w:cs="Times New Roman"/>
          <w:b/>
          <w:sz w:val="24"/>
          <w:szCs w:val="24"/>
        </w:rPr>
        <w:t>4</w:t>
      </w:r>
      <w:r w:rsidR="00542202" w:rsidRPr="009B2C79">
        <w:rPr>
          <w:rFonts w:ascii="Times New Roman" w:hAnsi="Times New Roman" w:cs="Times New Roman"/>
          <w:b/>
          <w:sz w:val="24"/>
          <w:szCs w:val="24"/>
        </w:rPr>
        <w:t xml:space="preserve">. </w:t>
      </w:r>
      <w:r w:rsidR="00AB4B12">
        <w:rPr>
          <w:rFonts w:ascii="Times New Roman" w:hAnsi="Times New Roman" w:cs="Times New Roman"/>
          <w:b/>
          <w:sz w:val="24"/>
          <w:szCs w:val="24"/>
        </w:rPr>
        <w:t xml:space="preserve">Temporal evolution of key epidemiologic indicators of HSV-1 infection </w:t>
      </w:r>
      <w:r w:rsidR="00AB4B12" w:rsidRPr="00C80698">
        <w:rPr>
          <w:rFonts w:ascii="Times New Roman" w:hAnsi="Times New Roman" w:cs="Times New Roman"/>
          <w:b/>
          <w:sz w:val="24"/>
          <w:szCs w:val="24"/>
        </w:rPr>
        <w:t xml:space="preserve">in </w:t>
      </w:r>
      <w:r w:rsidR="00AB4B12" w:rsidRPr="00AB4B12">
        <w:rPr>
          <w:rFonts w:ascii="Times New Roman" w:hAnsi="Times New Roman" w:cs="Times New Roman"/>
          <w:b/>
          <w:sz w:val="24"/>
          <w:szCs w:val="24"/>
        </w:rPr>
        <w:t xml:space="preserve">adults 15–59 years of age </w:t>
      </w:r>
      <w:r w:rsidR="00AB4B12">
        <w:rPr>
          <w:rFonts w:ascii="Times New Roman" w:hAnsi="Times New Roman" w:cs="Times New Roman"/>
          <w:b/>
          <w:sz w:val="24"/>
          <w:szCs w:val="24"/>
        </w:rPr>
        <w:t xml:space="preserve">in </w:t>
      </w:r>
      <w:r w:rsidR="00AB4B12" w:rsidRPr="00C80698">
        <w:rPr>
          <w:rFonts w:ascii="Times New Roman" w:hAnsi="Times New Roman" w:cs="Times New Roman"/>
          <w:b/>
          <w:sz w:val="24"/>
          <w:szCs w:val="24"/>
        </w:rPr>
        <w:t>the United States.</w:t>
      </w:r>
      <w:r w:rsidR="00AB4B12" w:rsidRPr="00C80698">
        <w:rPr>
          <w:rFonts w:ascii="Times New Roman" w:hAnsi="Times New Roman" w:cs="Times New Roman"/>
          <w:sz w:val="24"/>
          <w:szCs w:val="24"/>
        </w:rPr>
        <w:t xml:space="preserve"> A) Estimated orally-acquired HSV-1 seroprevalence versus genitally-acquired HSV-1 seroprevalence</w:t>
      </w:r>
      <w:r w:rsidR="00AB4B12">
        <w:rPr>
          <w:rFonts w:ascii="Times New Roman" w:hAnsi="Times New Roman" w:cs="Times New Roman"/>
          <w:sz w:val="24"/>
          <w:szCs w:val="24"/>
        </w:rPr>
        <w:t>.</w:t>
      </w:r>
      <w:r w:rsidR="00AB4B12" w:rsidRPr="00C80698">
        <w:rPr>
          <w:rFonts w:ascii="Times New Roman" w:hAnsi="Times New Roman" w:cs="Times New Roman"/>
          <w:sz w:val="24"/>
          <w:szCs w:val="24"/>
        </w:rPr>
        <w:t xml:space="preserve"> B) Estimated orally-acquired HSV-1 incidence rate versus genitally-acquired HSV-1 incidence rate. </w:t>
      </w:r>
      <w:r w:rsidR="00AB4B12">
        <w:rPr>
          <w:rFonts w:ascii="Times New Roman" w:hAnsi="Times New Roman" w:cs="Times New Roman"/>
          <w:sz w:val="24"/>
          <w:szCs w:val="24"/>
        </w:rPr>
        <w:t>C</w:t>
      </w:r>
      <w:r w:rsidR="00AB4B12" w:rsidRPr="00C80698">
        <w:rPr>
          <w:rFonts w:ascii="Times New Roman" w:hAnsi="Times New Roman" w:cs="Times New Roman"/>
          <w:sz w:val="24"/>
          <w:szCs w:val="24"/>
        </w:rPr>
        <w:t xml:space="preserve">) Estimated annual number of new </w:t>
      </w:r>
      <w:r w:rsidR="00AB4B12">
        <w:rPr>
          <w:rFonts w:ascii="Times New Roman" w:hAnsi="Times New Roman" w:cs="Times New Roman"/>
          <w:sz w:val="24"/>
          <w:szCs w:val="24"/>
        </w:rPr>
        <w:t xml:space="preserve">(incident) </w:t>
      </w:r>
      <w:r w:rsidR="00AB4B12" w:rsidRPr="00C80698">
        <w:rPr>
          <w:rFonts w:ascii="Times New Roman" w:hAnsi="Times New Roman" w:cs="Times New Roman"/>
          <w:sz w:val="24"/>
          <w:szCs w:val="24"/>
        </w:rPr>
        <w:t xml:space="preserve">orally-acquired versus genitally-acquired </w:t>
      </w:r>
      <w:r w:rsidR="00AB4B12">
        <w:rPr>
          <w:rFonts w:ascii="Times New Roman" w:hAnsi="Times New Roman" w:cs="Times New Roman"/>
          <w:sz w:val="24"/>
          <w:szCs w:val="24"/>
        </w:rPr>
        <w:t>HSV-1 infections</w:t>
      </w:r>
      <w:r w:rsidR="00AB4B12" w:rsidRPr="00C80698">
        <w:rPr>
          <w:rFonts w:ascii="Times New Roman" w:hAnsi="Times New Roman" w:cs="Times New Roman"/>
          <w:sz w:val="24"/>
          <w:szCs w:val="24"/>
        </w:rPr>
        <w:t xml:space="preserve">. </w:t>
      </w:r>
    </w:p>
    <w:p w14:paraId="1ED03218" w14:textId="1FEA3243" w:rsidR="00542202" w:rsidRDefault="00542202" w:rsidP="00346E42">
      <w:pPr>
        <w:spacing w:after="0" w:line="240" w:lineRule="auto"/>
        <w:rPr>
          <w:rFonts w:ascii="Times New Roman" w:hAnsi="Times New Roman" w:cs="Times New Roman"/>
          <w:sz w:val="24"/>
          <w:szCs w:val="24"/>
        </w:rPr>
      </w:pPr>
    </w:p>
    <w:p w14:paraId="440F0EE8" w14:textId="62565A8F" w:rsidR="00542202" w:rsidRDefault="00E0677F" w:rsidP="00346E42">
      <w:pPr>
        <w:spacing w:after="0" w:line="480" w:lineRule="auto"/>
        <w:jc w:val="center"/>
        <w:rPr>
          <w:rFonts w:ascii="Times New Roman" w:hAnsi="Times New Roman" w:cs="Times New Roman"/>
          <w:b/>
          <w:sz w:val="24"/>
          <w:szCs w:val="24"/>
        </w:rPr>
      </w:pPr>
      <w:r w:rsidRPr="00E0677F">
        <w:rPr>
          <w:rFonts w:ascii="Times New Roman" w:hAnsi="Times New Roman" w:cs="Times New Roman"/>
          <w:b/>
          <w:noProof/>
          <w:sz w:val="24"/>
          <w:szCs w:val="24"/>
        </w:rPr>
        <w:drawing>
          <wp:inline distT="0" distB="0" distL="0" distR="0" wp14:anchorId="01AC32CF" wp14:editId="74C8C1B0">
            <wp:extent cx="5943600" cy="4588121"/>
            <wp:effectExtent l="0" t="0" r="0" b="3175"/>
            <wp:docPr id="2" name="Picture 2" descr="C:\Users\hoa2009\Box Sync\Postdoc-Projects\HSV-2 and HSV-1(In Progress)\Code2\HSV1 model Oral and Genital\Code Final 10-04-2018\HSV-1 model Oral and Genital(8)\Results(1)\FigS3(oral and Genital seroprevalence Adult).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9" descr="C:\Users\hoa2009\Box Sync\Postdoc-Projects\HSV-2 and HSV-1(In Progress)\Code2\HSV1 model Oral and Genital\Code Final 10-04-2018\HSV-1 model Oral and Genital(8)\Results(1)\FigS3(oral and Genital seroprevalence Adult).tiff"/>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5943600" cy="4588121"/>
                    </a:xfrm>
                    <a:prstGeom prst="rect">
                      <a:avLst/>
                    </a:prstGeom>
                    <a:noFill/>
                    <a:ln>
                      <a:noFill/>
                    </a:ln>
                  </pic:spPr>
                </pic:pic>
              </a:graphicData>
            </a:graphic>
          </wp:inline>
        </w:drawing>
      </w:r>
    </w:p>
    <w:p w14:paraId="0C1CC738" w14:textId="3209FF78" w:rsidR="001B2624" w:rsidRDefault="00B3339B" w:rsidP="005C5E66">
      <w:pPr>
        <w:rPr>
          <w:rFonts w:ascii="Times New Roman" w:hAnsi="Times New Roman" w:cs="Times New Roman"/>
          <w:b/>
          <w:sz w:val="24"/>
          <w:szCs w:val="24"/>
        </w:rPr>
      </w:pPr>
      <w:r>
        <w:rPr>
          <w:rFonts w:ascii="Times New Roman" w:hAnsi="Times New Roman" w:cs="Times New Roman"/>
          <w:b/>
          <w:sz w:val="24"/>
          <w:szCs w:val="24"/>
        </w:rPr>
        <w:br w:type="page"/>
      </w:r>
    </w:p>
    <w:p w14:paraId="0845BAC2" w14:textId="7A2B40EF" w:rsidR="00974C52" w:rsidRDefault="00974C52">
      <w:pPr>
        <w:spacing w:after="0" w:line="240" w:lineRule="auto"/>
        <w:rPr>
          <w:rFonts w:ascii="Times New Roman" w:hAnsi="Times New Roman" w:cs="Times New Roman"/>
          <w:sz w:val="24"/>
          <w:szCs w:val="24"/>
        </w:rPr>
      </w:pPr>
      <w:r w:rsidRPr="00BE6255">
        <w:rPr>
          <w:rFonts w:ascii="Times New Roman" w:hAnsi="Times New Roman" w:cs="Times New Roman"/>
          <w:b/>
          <w:sz w:val="24"/>
          <w:szCs w:val="24"/>
        </w:rPr>
        <w:lastRenderedPageBreak/>
        <w:t>Fig S</w:t>
      </w:r>
      <w:r w:rsidR="00081006">
        <w:rPr>
          <w:rFonts w:ascii="Times New Roman" w:hAnsi="Times New Roman" w:cs="Times New Roman"/>
          <w:b/>
          <w:sz w:val="24"/>
          <w:szCs w:val="24"/>
        </w:rPr>
        <w:t>5</w:t>
      </w:r>
      <w:r w:rsidRPr="00BE6255">
        <w:rPr>
          <w:rFonts w:ascii="Times New Roman" w:hAnsi="Times New Roman" w:cs="Times New Roman"/>
          <w:b/>
          <w:sz w:val="24"/>
          <w:szCs w:val="24"/>
        </w:rPr>
        <w:t>.</w:t>
      </w:r>
      <w:r w:rsidRPr="00C15045">
        <w:rPr>
          <w:rFonts w:ascii="Times New Roman" w:hAnsi="Times New Roman" w:cs="Times New Roman"/>
          <w:b/>
          <w:bCs/>
          <w:sz w:val="24"/>
          <w:szCs w:val="24"/>
        </w:rPr>
        <w:t xml:space="preserve"> </w:t>
      </w:r>
      <w:r>
        <w:rPr>
          <w:rFonts w:ascii="Times New Roman" w:hAnsi="Times New Roman" w:cs="Times New Roman"/>
          <w:b/>
          <w:bCs/>
          <w:sz w:val="24"/>
          <w:szCs w:val="24"/>
        </w:rPr>
        <w:t>Uncertainty analysis</w:t>
      </w:r>
      <w:r w:rsidRPr="00C15045">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Mean </w:t>
      </w:r>
      <w:r w:rsidRPr="003A14EF">
        <w:rPr>
          <w:rFonts w:ascii="Times New Roman" w:hAnsi="Times New Roman" w:cs="Times New Roman"/>
          <w:sz w:val="24"/>
          <w:szCs w:val="24"/>
        </w:rPr>
        <w:t xml:space="preserve">and 95% </w:t>
      </w:r>
      <w:r>
        <w:rPr>
          <w:rFonts w:ascii="Times New Roman" w:hAnsi="Times New Roman" w:cs="Times New Roman"/>
          <w:sz w:val="24"/>
          <w:szCs w:val="24"/>
        </w:rPr>
        <w:t>uncertainty</w:t>
      </w:r>
      <w:r w:rsidRPr="003A14EF">
        <w:rPr>
          <w:rFonts w:ascii="Times New Roman" w:hAnsi="Times New Roman" w:cs="Times New Roman"/>
          <w:sz w:val="24"/>
          <w:szCs w:val="24"/>
        </w:rPr>
        <w:t xml:space="preserve"> interval</w:t>
      </w:r>
      <w:r>
        <w:rPr>
          <w:rFonts w:ascii="Times New Roman" w:hAnsi="Times New Roman" w:cs="Times New Roman"/>
          <w:sz w:val="24"/>
          <w:szCs w:val="24"/>
        </w:rPr>
        <w:t xml:space="preserve"> (UI) for the </w:t>
      </w:r>
      <w:r w:rsidR="00745C79">
        <w:rPr>
          <w:rFonts w:ascii="Times New Roman" w:hAnsi="Times New Roman" w:cs="Times New Roman"/>
          <w:sz w:val="24"/>
          <w:szCs w:val="24"/>
        </w:rPr>
        <w:t>time trend</w:t>
      </w:r>
      <w:r>
        <w:rPr>
          <w:rFonts w:ascii="Times New Roman" w:hAnsi="Times New Roman" w:cs="Times New Roman"/>
          <w:sz w:val="24"/>
          <w:szCs w:val="24"/>
        </w:rPr>
        <w:t xml:space="preserve"> o</w:t>
      </w:r>
      <w:r w:rsidR="00745C79">
        <w:rPr>
          <w:rFonts w:ascii="Times New Roman" w:hAnsi="Times New Roman" w:cs="Times New Roman"/>
          <w:sz w:val="24"/>
          <w:szCs w:val="24"/>
        </w:rPr>
        <w:t xml:space="preserve">f </w:t>
      </w:r>
      <w:r w:rsidR="0080020A">
        <w:rPr>
          <w:rFonts w:ascii="Times New Roman" w:hAnsi="Times New Roman" w:cs="Times New Roman"/>
          <w:sz w:val="24"/>
          <w:szCs w:val="24"/>
        </w:rPr>
        <w:t>the relative c</w:t>
      </w:r>
      <w:r w:rsidR="0080020A" w:rsidRPr="00396EDC">
        <w:rPr>
          <w:rFonts w:ascii="Times New Roman" w:hAnsi="Times New Roman" w:cs="Times New Roman"/>
          <w:sz w:val="24"/>
          <w:szCs w:val="24"/>
        </w:rPr>
        <w:t xml:space="preserve">ontribution of orally-acquired </w:t>
      </w:r>
      <w:r w:rsidR="0080020A">
        <w:rPr>
          <w:rFonts w:ascii="Times New Roman" w:hAnsi="Times New Roman" w:cs="Times New Roman"/>
          <w:sz w:val="24"/>
          <w:szCs w:val="24"/>
        </w:rPr>
        <w:t xml:space="preserve">(A) </w:t>
      </w:r>
      <w:r w:rsidR="0080020A" w:rsidRPr="00396EDC">
        <w:rPr>
          <w:rFonts w:ascii="Times New Roman" w:hAnsi="Times New Roman" w:cs="Times New Roman"/>
          <w:sz w:val="24"/>
          <w:szCs w:val="24"/>
        </w:rPr>
        <w:t xml:space="preserve">versus genitally-acquired </w:t>
      </w:r>
      <w:r w:rsidR="0080020A">
        <w:rPr>
          <w:rFonts w:ascii="Times New Roman" w:hAnsi="Times New Roman" w:cs="Times New Roman"/>
          <w:sz w:val="24"/>
          <w:szCs w:val="24"/>
        </w:rPr>
        <w:t xml:space="preserve">(B) </w:t>
      </w:r>
      <w:r w:rsidR="0080020A" w:rsidRPr="00396EDC">
        <w:rPr>
          <w:rFonts w:ascii="Times New Roman" w:hAnsi="Times New Roman" w:cs="Times New Roman"/>
          <w:sz w:val="24"/>
          <w:szCs w:val="24"/>
        </w:rPr>
        <w:t>HSV-1 among new (incident)</w:t>
      </w:r>
      <w:r w:rsidR="0080020A">
        <w:rPr>
          <w:rFonts w:ascii="Times New Roman" w:hAnsi="Times New Roman" w:cs="Times New Roman"/>
          <w:sz w:val="24"/>
          <w:szCs w:val="24"/>
        </w:rPr>
        <w:t xml:space="preserve"> </w:t>
      </w:r>
      <w:r w:rsidR="0080020A" w:rsidRPr="00396EDC">
        <w:rPr>
          <w:rFonts w:ascii="Times New Roman" w:hAnsi="Times New Roman" w:cs="Times New Roman"/>
          <w:sz w:val="24"/>
          <w:szCs w:val="24"/>
        </w:rPr>
        <w:t>infections in the total population</w:t>
      </w:r>
      <w:r w:rsidR="003E26F0">
        <w:rPr>
          <w:rFonts w:ascii="Times New Roman" w:hAnsi="Times New Roman" w:cs="Times New Roman"/>
          <w:sz w:val="24"/>
          <w:szCs w:val="24"/>
        </w:rPr>
        <w:t xml:space="preserve"> of the United States, </w:t>
      </w:r>
      <w:bookmarkStart w:id="0" w:name="_GoBack"/>
      <w:bookmarkEnd w:id="0"/>
      <w:r w:rsidR="003E26F0">
        <w:rPr>
          <w:rFonts w:ascii="Times New Roman" w:hAnsi="Times New Roman" w:cs="Times New Roman"/>
          <w:sz w:val="24"/>
          <w:szCs w:val="24"/>
        </w:rPr>
        <w:t>and the e</w:t>
      </w:r>
      <w:r w:rsidR="0080020A" w:rsidRPr="00C80698">
        <w:rPr>
          <w:rFonts w:ascii="Times New Roman" w:hAnsi="Times New Roman" w:cs="Times New Roman"/>
          <w:sz w:val="24"/>
          <w:szCs w:val="24"/>
        </w:rPr>
        <w:t xml:space="preserve">stimated annual number of new </w:t>
      </w:r>
      <w:r w:rsidR="0080020A">
        <w:rPr>
          <w:rFonts w:ascii="Times New Roman" w:hAnsi="Times New Roman" w:cs="Times New Roman"/>
          <w:sz w:val="24"/>
          <w:szCs w:val="24"/>
        </w:rPr>
        <w:t xml:space="preserve">(incident) </w:t>
      </w:r>
      <w:r w:rsidR="0080020A" w:rsidRPr="00C80698">
        <w:rPr>
          <w:rFonts w:ascii="Times New Roman" w:hAnsi="Times New Roman" w:cs="Times New Roman"/>
          <w:sz w:val="24"/>
          <w:szCs w:val="24"/>
        </w:rPr>
        <w:t xml:space="preserve">orally-acquired </w:t>
      </w:r>
      <w:r w:rsidR="0080020A">
        <w:rPr>
          <w:rFonts w:ascii="Times New Roman" w:hAnsi="Times New Roman" w:cs="Times New Roman"/>
          <w:sz w:val="24"/>
          <w:szCs w:val="24"/>
        </w:rPr>
        <w:t xml:space="preserve">(C) </w:t>
      </w:r>
      <w:r w:rsidR="0080020A" w:rsidRPr="00C80698">
        <w:rPr>
          <w:rFonts w:ascii="Times New Roman" w:hAnsi="Times New Roman" w:cs="Times New Roman"/>
          <w:sz w:val="24"/>
          <w:szCs w:val="24"/>
        </w:rPr>
        <w:t xml:space="preserve">versus genitally-acquired </w:t>
      </w:r>
      <w:r w:rsidR="0080020A">
        <w:rPr>
          <w:rFonts w:ascii="Times New Roman" w:hAnsi="Times New Roman" w:cs="Times New Roman"/>
          <w:sz w:val="24"/>
          <w:szCs w:val="24"/>
        </w:rPr>
        <w:t>(D) HSV-1 infections</w:t>
      </w:r>
      <w:r w:rsidR="0080020A" w:rsidRPr="00C80698">
        <w:rPr>
          <w:rFonts w:ascii="Times New Roman" w:hAnsi="Times New Roman" w:cs="Times New Roman"/>
          <w:sz w:val="24"/>
          <w:szCs w:val="24"/>
        </w:rPr>
        <w:t xml:space="preserve">. </w:t>
      </w:r>
      <w:r w:rsidR="00E0677F">
        <w:rPr>
          <w:rFonts w:ascii="Times New Roman" w:hAnsi="Times New Roman" w:cs="Times New Roman"/>
          <w:sz w:val="24"/>
          <w:szCs w:val="24"/>
        </w:rPr>
        <w:t xml:space="preserve"> </w:t>
      </w:r>
    </w:p>
    <w:p w14:paraId="3E0A77A3" w14:textId="77777777" w:rsidR="00E0677F" w:rsidRDefault="00E0677F" w:rsidP="00E0677F">
      <w:pPr>
        <w:spacing w:after="0" w:line="240" w:lineRule="auto"/>
        <w:rPr>
          <w:rFonts w:ascii="Times New Roman" w:hAnsi="Times New Roman" w:cs="Times New Roman"/>
          <w:sz w:val="24"/>
          <w:szCs w:val="24"/>
        </w:rPr>
      </w:pPr>
    </w:p>
    <w:p w14:paraId="151FEF61" w14:textId="50E9B9D5" w:rsidR="00E0677F" w:rsidRDefault="00E0677F" w:rsidP="00E0677F">
      <w:pPr>
        <w:jc w:val="center"/>
        <w:rPr>
          <w:rFonts w:ascii="Times New Roman" w:hAnsi="Times New Roman" w:cs="Times New Roman"/>
          <w:sz w:val="24"/>
          <w:szCs w:val="24"/>
        </w:rPr>
      </w:pPr>
      <w:r w:rsidRPr="00E0677F">
        <w:rPr>
          <w:rFonts w:ascii="Times New Roman" w:hAnsi="Times New Roman" w:cs="Times New Roman"/>
          <w:noProof/>
          <w:sz w:val="24"/>
          <w:szCs w:val="24"/>
        </w:rPr>
        <w:drawing>
          <wp:inline distT="0" distB="0" distL="0" distR="0" wp14:anchorId="49CEF87A" wp14:editId="5EF7FFF7">
            <wp:extent cx="5943600" cy="4940026"/>
            <wp:effectExtent l="0" t="0" r="0" b="0"/>
            <wp:docPr id="3" name="Picture 3" descr="C:\Users\hoa2009\Box Sync\Postdoc-Projects\HSV-2 and HSV-1(In Progress)\Code2\HSV1 model Oral and Genital\Code Final 10-04-2018\HSV-1 model Oral and Genital(8)\Results(1)\UncertaintyFigur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0" descr="C:\Users\hoa2009\Box Sync\Postdoc-Projects\HSV-2 and HSV-1(In Progress)\Code2\HSV1 model Oral and Genital\Code Final 10-04-2018\HSV-1 model Oral and Genital(8)\Results(1)\UncertaintyFigure.tiff"/>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5943600" cy="4940026"/>
                    </a:xfrm>
                    <a:prstGeom prst="rect">
                      <a:avLst/>
                    </a:prstGeom>
                    <a:noFill/>
                    <a:ln>
                      <a:noFill/>
                    </a:ln>
                  </pic:spPr>
                </pic:pic>
              </a:graphicData>
            </a:graphic>
          </wp:inline>
        </w:drawing>
      </w:r>
    </w:p>
    <w:p w14:paraId="7ECE0DAA" w14:textId="7F938DD9" w:rsidR="000D5562" w:rsidRPr="00317B76" w:rsidRDefault="003E26F0" w:rsidP="000C056F">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r w:rsidR="000D5562" w:rsidRPr="00BE6255">
        <w:rPr>
          <w:rFonts w:ascii="Times New Roman" w:hAnsi="Times New Roman" w:cs="Times New Roman"/>
          <w:b/>
          <w:sz w:val="24"/>
          <w:szCs w:val="24"/>
        </w:rPr>
        <w:lastRenderedPageBreak/>
        <w:t>Fig S</w:t>
      </w:r>
      <w:r w:rsidR="000D5562">
        <w:rPr>
          <w:rFonts w:ascii="Times New Roman" w:hAnsi="Times New Roman" w:cs="Times New Roman"/>
          <w:b/>
          <w:sz w:val="24"/>
          <w:szCs w:val="24"/>
        </w:rPr>
        <w:t>6</w:t>
      </w:r>
      <w:r w:rsidR="000D5562" w:rsidRPr="00BE6255">
        <w:rPr>
          <w:rFonts w:ascii="Times New Roman" w:hAnsi="Times New Roman" w:cs="Times New Roman"/>
          <w:b/>
          <w:sz w:val="24"/>
          <w:szCs w:val="24"/>
        </w:rPr>
        <w:t>.</w:t>
      </w:r>
      <w:r w:rsidR="000D5562" w:rsidRPr="00C15045">
        <w:rPr>
          <w:rFonts w:ascii="Times New Roman" w:hAnsi="Times New Roman" w:cs="Times New Roman"/>
          <w:b/>
          <w:bCs/>
          <w:sz w:val="24"/>
          <w:szCs w:val="24"/>
        </w:rPr>
        <w:t xml:space="preserve"> </w:t>
      </w:r>
      <w:r w:rsidR="000D5562">
        <w:rPr>
          <w:rFonts w:ascii="Times New Roman" w:hAnsi="Times New Roman" w:cs="Times New Roman"/>
          <w:b/>
          <w:bCs/>
          <w:sz w:val="24"/>
          <w:szCs w:val="24"/>
        </w:rPr>
        <w:t xml:space="preserve">Sensitivity of model predictions to a wide </w:t>
      </w:r>
      <w:r w:rsidR="00801F0C">
        <w:rPr>
          <w:rFonts w:ascii="Times New Roman" w:hAnsi="Times New Roman" w:cs="Times New Roman"/>
          <w:b/>
          <w:bCs/>
          <w:sz w:val="24"/>
          <w:szCs w:val="24"/>
        </w:rPr>
        <w:t>variation</w:t>
      </w:r>
      <w:r w:rsidR="000D5562">
        <w:rPr>
          <w:rFonts w:ascii="Times New Roman" w:hAnsi="Times New Roman" w:cs="Times New Roman"/>
          <w:b/>
          <w:bCs/>
          <w:sz w:val="24"/>
          <w:szCs w:val="24"/>
        </w:rPr>
        <w:t xml:space="preserve"> in the oral </w:t>
      </w:r>
      <w:r w:rsidR="00801F0C">
        <w:rPr>
          <w:rFonts w:ascii="Times New Roman" w:hAnsi="Times New Roman" w:cs="Times New Roman"/>
          <w:b/>
          <w:bCs/>
          <w:sz w:val="24"/>
          <w:szCs w:val="24"/>
        </w:rPr>
        <w:t xml:space="preserve">HSV-1 </w:t>
      </w:r>
      <w:r w:rsidR="000D5562">
        <w:rPr>
          <w:rFonts w:ascii="Times New Roman" w:hAnsi="Times New Roman" w:cs="Times New Roman"/>
          <w:b/>
          <w:bCs/>
          <w:sz w:val="24"/>
          <w:szCs w:val="24"/>
        </w:rPr>
        <w:t>shedding frequency</w:t>
      </w:r>
      <w:r w:rsidR="000D5562" w:rsidRPr="00C15045">
        <w:rPr>
          <w:rFonts w:ascii="Times New Roman" w:hAnsi="Times New Roman" w:cs="Times New Roman"/>
          <w:b/>
          <w:bCs/>
          <w:sz w:val="24"/>
          <w:szCs w:val="24"/>
        </w:rPr>
        <w:t>.</w:t>
      </w:r>
      <w:r w:rsidR="000D5562">
        <w:rPr>
          <w:rFonts w:ascii="Times New Roman" w:hAnsi="Times New Roman" w:cs="Times New Roman"/>
          <w:b/>
          <w:bCs/>
          <w:sz w:val="24"/>
          <w:szCs w:val="24"/>
        </w:rPr>
        <w:t xml:space="preserve"> </w:t>
      </w:r>
      <w:r w:rsidR="00750F54">
        <w:rPr>
          <w:rFonts w:ascii="Times New Roman" w:hAnsi="Times New Roman" w:cs="Times New Roman"/>
          <w:sz w:val="24"/>
          <w:szCs w:val="24"/>
        </w:rPr>
        <w:t>This</w:t>
      </w:r>
      <w:r w:rsidR="001B742D" w:rsidRPr="001B742D">
        <w:rPr>
          <w:rFonts w:ascii="Times New Roman" w:hAnsi="Times New Roman" w:cs="Times New Roman"/>
          <w:sz w:val="24"/>
          <w:szCs w:val="24"/>
        </w:rPr>
        <w:t xml:space="preserve"> s</w:t>
      </w:r>
      <w:r w:rsidR="000D5562" w:rsidRPr="001B742D">
        <w:rPr>
          <w:rFonts w:ascii="Times New Roman" w:hAnsi="Times New Roman" w:cs="Times New Roman"/>
          <w:sz w:val="24"/>
          <w:szCs w:val="24"/>
        </w:rPr>
        <w:t>ensitivity</w:t>
      </w:r>
      <w:r w:rsidR="000D5562" w:rsidRPr="002E487E">
        <w:rPr>
          <w:rFonts w:ascii="Times New Roman" w:hAnsi="Times New Roman" w:cs="Times New Roman"/>
          <w:bCs/>
          <w:sz w:val="24"/>
          <w:szCs w:val="24"/>
        </w:rPr>
        <w:t xml:space="preserve"> analysis assess</w:t>
      </w:r>
      <w:r w:rsidR="001B742D">
        <w:rPr>
          <w:rFonts w:ascii="Times New Roman" w:hAnsi="Times New Roman" w:cs="Times New Roman"/>
          <w:bCs/>
          <w:sz w:val="24"/>
          <w:szCs w:val="24"/>
        </w:rPr>
        <w:t>ed</w:t>
      </w:r>
      <w:r w:rsidR="000D5562" w:rsidRPr="002E487E">
        <w:rPr>
          <w:rFonts w:ascii="Times New Roman" w:hAnsi="Times New Roman" w:cs="Times New Roman"/>
          <w:bCs/>
          <w:sz w:val="24"/>
          <w:szCs w:val="24"/>
        </w:rPr>
        <w:t xml:space="preserve"> the </w:t>
      </w:r>
      <w:r w:rsidR="00801F0C">
        <w:rPr>
          <w:rFonts w:ascii="Times New Roman" w:hAnsi="Times New Roman" w:cs="Times New Roman"/>
          <w:bCs/>
          <w:sz w:val="24"/>
          <w:szCs w:val="24"/>
        </w:rPr>
        <w:t xml:space="preserve">impact of </w:t>
      </w:r>
      <w:r w:rsidR="001B742D">
        <w:rPr>
          <w:rFonts w:ascii="Times New Roman" w:hAnsi="Times New Roman" w:cs="Times New Roman"/>
          <w:bCs/>
          <w:sz w:val="24"/>
          <w:szCs w:val="24"/>
        </w:rPr>
        <w:t xml:space="preserve">varying the </w:t>
      </w:r>
      <w:r w:rsidR="00801F0C" w:rsidRPr="002E487E">
        <w:rPr>
          <w:rFonts w:ascii="Times New Roman" w:hAnsi="Times New Roman" w:cs="Times New Roman"/>
          <w:bCs/>
          <w:sz w:val="24"/>
          <w:szCs w:val="24"/>
        </w:rPr>
        <w:t>oral shedding frequency</w:t>
      </w:r>
      <w:r w:rsidR="001B742D">
        <w:rPr>
          <w:rFonts w:ascii="Times New Roman" w:hAnsi="Times New Roman" w:cs="Times New Roman"/>
          <w:bCs/>
          <w:sz w:val="24"/>
          <w:szCs w:val="24"/>
        </w:rPr>
        <w:t xml:space="preserve"> between 5-18%.</w:t>
      </w:r>
      <w:r w:rsidR="002917A2">
        <w:rPr>
          <w:rFonts w:ascii="Times New Roman" w:hAnsi="Times New Roman" w:cs="Times New Roman"/>
          <w:bCs/>
          <w:sz w:val="24"/>
          <w:szCs w:val="24"/>
        </w:rPr>
        <w:t xml:space="preserve"> </w:t>
      </w:r>
      <w:r w:rsidR="002917A2" w:rsidRPr="00317B76">
        <w:rPr>
          <w:rFonts w:ascii="Times New Roman" w:hAnsi="Times New Roman" w:cs="Times New Roman"/>
          <w:sz w:val="24"/>
          <w:szCs w:val="24"/>
        </w:rPr>
        <w:t>T</w:t>
      </w:r>
      <w:r w:rsidR="002917A2">
        <w:rPr>
          <w:rFonts w:ascii="Times New Roman" w:hAnsi="Times New Roman" w:cs="Times New Roman"/>
          <w:sz w:val="24"/>
          <w:szCs w:val="24"/>
        </w:rPr>
        <w:t>his</w:t>
      </w:r>
      <w:r w:rsidR="002917A2" w:rsidRPr="00317B76">
        <w:rPr>
          <w:rFonts w:ascii="Times New Roman" w:hAnsi="Times New Roman" w:cs="Times New Roman"/>
          <w:sz w:val="24"/>
          <w:szCs w:val="24"/>
        </w:rPr>
        <w:t xml:space="preserve"> range </w:t>
      </w:r>
      <w:r w:rsidR="002917A2">
        <w:rPr>
          <w:rFonts w:ascii="Times New Roman" w:hAnsi="Times New Roman" w:cs="Times New Roman"/>
          <w:sz w:val="24"/>
          <w:szCs w:val="24"/>
        </w:rPr>
        <w:t>is</w:t>
      </w:r>
      <w:r w:rsidR="002917A2" w:rsidRPr="00317B76">
        <w:rPr>
          <w:rFonts w:ascii="Times New Roman" w:hAnsi="Times New Roman" w:cs="Times New Roman"/>
          <w:sz w:val="24"/>
          <w:szCs w:val="24"/>
        </w:rPr>
        <w:t xml:space="preserve"> based on </w:t>
      </w:r>
      <w:r w:rsidR="002917A2">
        <w:rPr>
          <w:rFonts w:ascii="Times New Roman" w:hAnsi="Times New Roman" w:cs="Times New Roman"/>
          <w:sz w:val="24"/>
          <w:szCs w:val="24"/>
        </w:rPr>
        <w:t xml:space="preserve">the </w:t>
      </w:r>
      <w:r w:rsidR="002917A2" w:rsidRPr="00317B76">
        <w:rPr>
          <w:rFonts w:ascii="Times New Roman" w:hAnsi="Times New Roman" w:cs="Times New Roman"/>
          <w:sz w:val="24"/>
          <w:szCs w:val="24"/>
        </w:rPr>
        <w:t xml:space="preserve">reported oral shedding frequency in existing studies </w:t>
      </w:r>
      <w:r w:rsidR="002917A2" w:rsidRPr="00317B76">
        <w:rPr>
          <w:rFonts w:ascii="Times New Roman" w:hAnsi="Times New Roman" w:cs="Times New Roman"/>
          <w:sz w:val="24"/>
          <w:szCs w:val="24"/>
        </w:rPr>
        <w:fldChar w:fldCharType="begin"/>
      </w:r>
      <w:r w:rsidR="007D6E0A">
        <w:rPr>
          <w:rFonts w:ascii="Times New Roman" w:hAnsi="Times New Roman" w:cs="Times New Roman"/>
          <w:sz w:val="24"/>
          <w:szCs w:val="24"/>
        </w:rPr>
        <w:instrText xml:space="preserve"> ADDIN EN.CITE &lt;EndNote&gt;&lt;Cite&gt;&lt;Author&gt;Kim&lt;/Author&gt;&lt;Year&gt;2006&lt;/Year&gt;&lt;RecNum&gt;89&lt;/RecNum&gt;&lt;DisplayText&gt;(21, 27)&lt;/DisplayText&gt;&lt;record&gt;&lt;rec-number&gt;89&lt;/rec-number&gt;&lt;foreign-keys&gt;&lt;key app="EN" db-id="9fpedt5toxxdtfex2pqp0pzwxdd9vzp5zstv" timestamp="0"&gt;89&lt;/key&gt;&lt;/foreign-keys&gt;&lt;ref-type name="Journal Article"&gt;17&lt;/ref-type&gt;&lt;contributors&gt;&lt;authors&gt;&lt;author&gt;Kim, H Nina&lt;/author&gt;&lt;author&gt;Meier, Amalia&lt;/author&gt;&lt;author&gt;Huang, Meei-Li&lt;/author&gt;&lt;author&gt;Kuntz, Steve&lt;/author&gt;&lt;author&gt;Selke, Stacy&lt;/author&gt;&lt;author&gt;Celum, Connie&lt;/author&gt;&lt;author&gt;Corey, Lawrence&lt;/author&gt;&lt;author&gt;Wald, Anna&lt;/author&gt;&lt;/authors&gt;&lt;/contributors&gt;&lt;titles&gt;&lt;title&gt;Oral herpes simplex virus type 2 reactivation in HIV-positive and-negative men&lt;/title&gt;&lt;secondary-title&gt;The Journal of infectious diseases&lt;/secondary-title&gt;&lt;/titles&gt;&lt;pages&gt;420-427&lt;/pages&gt;&lt;volume&gt;194&lt;/volume&gt;&lt;number&gt;4&lt;/number&gt;&lt;dates&gt;&lt;year&gt;2006&lt;/year&gt;&lt;/dates&gt;&lt;isbn&gt;0022-1899&lt;/isbn&gt;&lt;urls&gt;&lt;/urls&gt;&lt;/record&gt;&lt;/Cite&gt;&lt;Cite&gt;&lt;Author&gt;Mark&lt;/Author&gt;&lt;Year&gt;2008&lt;/Year&gt;&lt;RecNum&gt;11&lt;/RecNum&gt;&lt;record&gt;&lt;rec-number&gt;11&lt;/rec-number&gt;&lt;foreign-keys&gt;&lt;key app="EN" db-id="9fpedt5toxxdtfex2pqp0pzwxdd9vzp5zstv" timestamp="0"&gt;11&lt;/key&gt;&lt;/foreign-keys&gt;&lt;ref-type name="Journal Article"&gt;17&lt;/ref-type&gt;&lt;contributors&gt;&lt;authors&gt;&lt;author&gt;Mark, Karen E&lt;/author&gt;&lt;author&gt;Wald, Anna&lt;/author&gt;&lt;author&gt;Magaret, Amalia S&lt;/author&gt;&lt;author&gt;Selke, Stacy&lt;/author&gt;&lt;author&gt;Olin, Laura&lt;/author&gt;&lt;author&gt;Huang, Meei-Li&lt;/author&gt;&lt;author&gt;Corey, Lawrence&lt;/author&gt;&lt;/authors&gt;&lt;/contributors&gt;&lt;titles&gt;&lt;title&gt;Rapidly cleared episodes of herpes simplex virus reactivation in immunocompetent adults&lt;/title&gt;&lt;secondary-title&gt;Journal of Infectious Diseases&lt;/secondary-title&gt;&lt;/titles&gt;&lt;pages&gt;1141-1149&lt;/pages&gt;&lt;volume&gt;198&lt;/volume&gt;&lt;number&gt;8&lt;/number&gt;&lt;dates&gt;&lt;year&gt;2008&lt;/year&gt;&lt;/dates&gt;&lt;isbn&gt;0022-1899&lt;/isbn&gt;&lt;urls&gt;&lt;/urls&gt;&lt;/record&gt;&lt;/Cite&gt;&lt;/EndNote&gt;</w:instrText>
      </w:r>
      <w:r w:rsidR="002917A2" w:rsidRPr="00317B76">
        <w:rPr>
          <w:rFonts w:ascii="Times New Roman" w:hAnsi="Times New Roman" w:cs="Times New Roman"/>
          <w:sz w:val="24"/>
          <w:szCs w:val="24"/>
        </w:rPr>
        <w:fldChar w:fldCharType="separate"/>
      </w:r>
      <w:r w:rsidR="002917A2" w:rsidRPr="00317B76">
        <w:rPr>
          <w:rFonts w:ascii="Times New Roman" w:hAnsi="Times New Roman" w:cs="Times New Roman"/>
          <w:noProof/>
          <w:sz w:val="24"/>
          <w:szCs w:val="24"/>
        </w:rPr>
        <w:t>(</w:t>
      </w:r>
      <w:hyperlink w:anchor="_ENREF_21" w:tooltip="Mark, 2008 #11" w:history="1">
        <w:r w:rsidR="000C056F" w:rsidRPr="006857DC">
          <w:rPr>
            <w:rFonts w:ascii="Times New Roman" w:hAnsi="Times New Roman" w:cs="Times New Roman"/>
            <w:noProof/>
            <w:sz w:val="24"/>
            <w:szCs w:val="24"/>
          </w:rPr>
          <w:t>21</w:t>
        </w:r>
      </w:hyperlink>
      <w:r w:rsidR="002917A2" w:rsidRPr="00317B76">
        <w:rPr>
          <w:rFonts w:ascii="Times New Roman" w:hAnsi="Times New Roman" w:cs="Times New Roman"/>
          <w:noProof/>
          <w:sz w:val="24"/>
          <w:szCs w:val="24"/>
        </w:rPr>
        <w:t xml:space="preserve">, </w:t>
      </w:r>
      <w:hyperlink w:anchor="_ENREF_27" w:tooltip="Kim, 2006 #89" w:history="1">
        <w:r w:rsidR="000C056F" w:rsidRPr="006857DC">
          <w:rPr>
            <w:rFonts w:ascii="Times New Roman" w:hAnsi="Times New Roman" w:cs="Times New Roman"/>
            <w:noProof/>
            <w:sz w:val="24"/>
            <w:szCs w:val="24"/>
          </w:rPr>
          <w:t>27</w:t>
        </w:r>
      </w:hyperlink>
      <w:r w:rsidR="002917A2" w:rsidRPr="00317B76">
        <w:rPr>
          <w:rFonts w:ascii="Times New Roman" w:hAnsi="Times New Roman" w:cs="Times New Roman"/>
          <w:noProof/>
          <w:sz w:val="24"/>
          <w:szCs w:val="24"/>
        </w:rPr>
        <w:t>)</w:t>
      </w:r>
      <w:r w:rsidR="002917A2" w:rsidRPr="00317B76">
        <w:rPr>
          <w:rFonts w:ascii="Times New Roman" w:hAnsi="Times New Roman" w:cs="Times New Roman"/>
          <w:sz w:val="24"/>
          <w:szCs w:val="24"/>
        </w:rPr>
        <w:fldChar w:fldCharType="end"/>
      </w:r>
      <w:r w:rsidR="002917A2">
        <w:rPr>
          <w:rFonts w:ascii="Times New Roman" w:hAnsi="Times New Roman" w:cs="Times New Roman"/>
          <w:sz w:val="24"/>
          <w:szCs w:val="24"/>
        </w:rPr>
        <w:t xml:space="preserve">. Meanwhile, </w:t>
      </w:r>
      <w:r w:rsidR="002917A2" w:rsidRPr="00317B76">
        <w:rPr>
          <w:rFonts w:ascii="Times New Roman" w:hAnsi="Times New Roman" w:cs="Times New Roman"/>
          <w:sz w:val="24"/>
          <w:szCs w:val="24"/>
        </w:rPr>
        <w:t xml:space="preserve">the baseline model prediction </w:t>
      </w:r>
      <w:r w:rsidR="00F92801">
        <w:rPr>
          <w:rFonts w:ascii="Times New Roman" w:hAnsi="Times New Roman" w:cs="Times New Roman"/>
          <w:sz w:val="24"/>
          <w:szCs w:val="24"/>
        </w:rPr>
        <w:t>is</w:t>
      </w:r>
      <w:r w:rsidR="002917A2" w:rsidRPr="00317B76">
        <w:rPr>
          <w:rFonts w:ascii="Times New Roman" w:hAnsi="Times New Roman" w:cs="Times New Roman"/>
          <w:sz w:val="24"/>
          <w:szCs w:val="24"/>
        </w:rPr>
        <w:t xml:space="preserve"> based on the most current data </w:t>
      </w:r>
      <w:r w:rsidR="002917A2" w:rsidRPr="00317B76">
        <w:rPr>
          <w:rFonts w:ascii="Times New Roman" w:hAnsi="Times New Roman" w:cs="Times New Roman"/>
          <w:sz w:val="24"/>
          <w:szCs w:val="24"/>
        </w:rPr>
        <w:fldChar w:fldCharType="begin"/>
      </w:r>
      <w:r w:rsidR="007D6E0A">
        <w:rPr>
          <w:rFonts w:ascii="Times New Roman" w:hAnsi="Times New Roman" w:cs="Times New Roman"/>
          <w:sz w:val="24"/>
          <w:szCs w:val="24"/>
        </w:rPr>
        <w:instrText xml:space="preserve"> ADDIN EN.CITE &lt;EndNote&gt;&lt;Cite ExcludeYear="1"&gt;&lt;Author&gt;Ramchandani&lt;/Author&gt;&lt;Year&gt;2016&lt;/Year&gt;&lt;RecNum&gt;23&lt;/RecNum&gt;&lt;DisplayText&gt;(19)&lt;/DisplayText&gt;&lt;record&gt;&lt;rec-number&gt;23&lt;/rec-number&gt;&lt;foreign-keys&gt;&lt;key app="EN" db-id="9fpedt5toxxdtfex2pqp0pzwxdd9vzp5zstv" timestamp="0"&gt;23&lt;/key&gt;&lt;/foreign-keys&gt;&lt;ref-type name="Journal Article"&gt;17&lt;/ref-type&gt;&lt;contributors&gt;&lt;authors&gt;&lt;author&gt;Ramchandani, Meena&lt;/author&gt;&lt;author&gt; Kong, Marlene&lt;/author&gt;&lt;author&gt; Tronstein, Beth&lt;/author&gt;&lt;author&gt;Selke, Stacy  &lt;/author&gt;&lt;author&gt;Mikhaylova, Anya&lt;/author&gt;&lt;author&gt;Huang, Meei-Li &lt;/author&gt;&lt;author&gt;Johnston, Christine &lt;/author&gt;&lt;author&gt; Corey, Larry &lt;/author&gt;&lt;author&gt; Wald, Anna&lt;/author&gt;&lt;/authors&gt;&lt;/contributors&gt;&lt;titles&gt;&lt;title&gt;Herpes Simplex Virus Type 1 in Tears, and Nasal and Oral Mucosa of Healthy Adults&lt;/title&gt;&lt;secondary-title&gt;Sexually Transmitted Diseases&lt;/secondary-title&gt;&lt;/titles&gt;&lt;pages&gt;756-760&lt;/pages&gt;&lt;volume&gt;43&lt;/volume&gt;&lt;number&gt;12&lt;/number&gt;&lt;dates&gt;&lt;year&gt;2016&lt;/year&gt;&lt;/dates&gt;&lt;isbn&gt;0148-5717&lt;/isbn&gt;&lt;urls&gt;&lt;/urls&gt;&lt;/record&gt;&lt;/Cite&gt;&lt;/EndNote&gt;</w:instrText>
      </w:r>
      <w:r w:rsidR="002917A2" w:rsidRPr="00317B76">
        <w:rPr>
          <w:rFonts w:ascii="Times New Roman" w:hAnsi="Times New Roman" w:cs="Times New Roman"/>
          <w:sz w:val="24"/>
          <w:szCs w:val="24"/>
        </w:rPr>
        <w:fldChar w:fldCharType="separate"/>
      </w:r>
      <w:r w:rsidR="002917A2" w:rsidRPr="00317B76">
        <w:rPr>
          <w:rFonts w:ascii="Times New Roman" w:hAnsi="Times New Roman" w:cs="Times New Roman"/>
          <w:noProof/>
          <w:sz w:val="24"/>
          <w:szCs w:val="24"/>
        </w:rPr>
        <w:t>(</w:t>
      </w:r>
      <w:hyperlink w:anchor="_ENREF_19" w:tooltip="Ramchandani, 2016 #23" w:history="1">
        <w:r w:rsidR="000C056F" w:rsidRPr="006857DC">
          <w:rPr>
            <w:rFonts w:ascii="Times New Roman" w:hAnsi="Times New Roman" w:cs="Times New Roman"/>
            <w:noProof/>
            <w:sz w:val="24"/>
            <w:szCs w:val="24"/>
          </w:rPr>
          <w:t>19</w:t>
        </w:r>
      </w:hyperlink>
      <w:r w:rsidR="002917A2" w:rsidRPr="00317B76">
        <w:rPr>
          <w:rFonts w:ascii="Times New Roman" w:hAnsi="Times New Roman" w:cs="Times New Roman"/>
          <w:noProof/>
          <w:sz w:val="24"/>
          <w:szCs w:val="24"/>
        </w:rPr>
        <w:t>)</w:t>
      </w:r>
      <w:r w:rsidR="002917A2" w:rsidRPr="00317B76">
        <w:rPr>
          <w:rFonts w:ascii="Times New Roman" w:hAnsi="Times New Roman" w:cs="Times New Roman"/>
          <w:sz w:val="24"/>
          <w:szCs w:val="24"/>
        </w:rPr>
        <w:fldChar w:fldCharType="end"/>
      </w:r>
      <w:r w:rsidR="002917A2" w:rsidRPr="00317B76">
        <w:rPr>
          <w:rFonts w:ascii="Times New Roman" w:hAnsi="Times New Roman" w:cs="Times New Roman"/>
          <w:sz w:val="24"/>
          <w:szCs w:val="24"/>
        </w:rPr>
        <w:t>.</w:t>
      </w:r>
      <w:r w:rsidR="002917A2">
        <w:rPr>
          <w:rFonts w:ascii="Times New Roman" w:hAnsi="Times New Roman" w:cs="Times New Roman"/>
          <w:sz w:val="24"/>
          <w:szCs w:val="24"/>
        </w:rPr>
        <w:t xml:space="preserve"> The impact of this wide variation was assessed for </w:t>
      </w:r>
      <w:r w:rsidR="000D5562" w:rsidRPr="002E487E">
        <w:rPr>
          <w:rFonts w:ascii="Times New Roman" w:hAnsi="Times New Roman" w:cs="Times New Roman"/>
          <w:bCs/>
          <w:sz w:val="24"/>
          <w:szCs w:val="24"/>
        </w:rPr>
        <w:t xml:space="preserve">the time trend of the relative contribution of orally-acquired (A) versus genitally-acquired (B) HSV-1 </w:t>
      </w:r>
      <w:r w:rsidR="000D5562" w:rsidRPr="00317B76">
        <w:rPr>
          <w:rFonts w:ascii="Times New Roman" w:hAnsi="Times New Roman" w:cs="Times New Roman"/>
          <w:bCs/>
          <w:sz w:val="24"/>
          <w:szCs w:val="24"/>
        </w:rPr>
        <w:t>among new (incident) infections in the total population of the United States, and the estimated annual number of new (incident) orally-acquired (C) versus genitally-acquired (D) HSV-1 infections.</w:t>
      </w:r>
      <w:r w:rsidR="000D5562" w:rsidRPr="00317B76">
        <w:rPr>
          <w:rFonts w:ascii="Times New Roman" w:hAnsi="Times New Roman" w:cs="Times New Roman"/>
          <w:sz w:val="24"/>
          <w:szCs w:val="24"/>
        </w:rPr>
        <w:t xml:space="preserve"> </w:t>
      </w:r>
    </w:p>
    <w:p w14:paraId="6522311C" w14:textId="1F540948" w:rsidR="007137E8" w:rsidRPr="007137E8" w:rsidRDefault="000D5562" w:rsidP="00317B76">
      <w:pPr>
        <w:jc w:val="center"/>
        <w:rPr>
          <w:rFonts w:asciiTheme="majorBidi" w:hAnsiTheme="majorBidi" w:cstheme="majorBidi"/>
          <w:sz w:val="20"/>
          <w:szCs w:val="20"/>
        </w:rPr>
      </w:pPr>
      <w:r w:rsidRPr="000D5562">
        <w:rPr>
          <w:rFonts w:ascii="Times New Roman" w:hAnsi="Times New Roman" w:cs="Times New Roman"/>
          <w:noProof/>
          <w:sz w:val="24"/>
          <w:szCs w:val="24"/>
        </w:rPr>
        <w:drawing>
          <wp:inline distT="0" distB="0" distL="0" distR="0" wp14:anchorId="2EB40DF5" wp14:editId="486F5FA3">
            <wp:extent cx="5943600" cy="5629910"/>
            <wp:effectExtent l="0" t="0" r="0" b="8890"/>
            <wp:docPr id="4" name="Picture 4" descr="C:\Users\hoa2009\Box Sync\Postdoc-Projects\HSV-2 and HSV-1(In Progress)\BMC Medicine\Revision First Version\Additional Sensitivity Analyses\Sensitivity Shedding Oral\SenstivityOralShedding.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C:\Users\hoa2009\Box Sync\Postdoc-Projects\HSV-2 and HSV-1(In Progress)\BMC Medicine\Revision First Version\Additional Sensitivity Analyses\Sensitivity Shedding Oral\SenstivityOralShedding.tiff"/>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5943600" cy="5629910"/>
                    </a:xfrm>
                    <a:prstGeom prst="rect">
                      <a:avLst/>
                    </a:prstGeom>
                    <a:noFill/>
                    <a:ln>
                      <a:noFill/>
                    </a:ln>
                  </pic:spPr>
                </pic:pic>
              </a:graphicData>
            </a:graphic>
          </wp:inline>
        </w:drawing>
      </w:r>
    </w:p>
    <w:p w14:paraId="3D5BB1BF" w14:textId="33C7C20D" w:rsidR="000D5562" w:rsidRDefault="000D5562" w:rsidP="00F40121">
      <w:pPr>
        <w:jc w:val="center"/>
        <w:rPr>
          <w:rFonts w:ascii="Times New Roman" w:hAnsi="Times New Roman" w:cs="Times New Roman"/>
          <w:sz w:val="24"/>
          <w:szCs w:val="24"/>
        </w:rPr>
      </w:pPr>
      <w:r>
        <w:rPr>
          <w:rFonts w:ascii="Times New Roman" w:hAnsi="Times New Roman" w:cs="Times New Roman"/>
          <w:sz w:val="24"/>
          <w:szCs w:val="24"/>
        </w:rPr>
        <w:br w:type="page"/>
      </w:r>
    </w:p>
    <w:p w14:paraId="32D5221D" w14:textId="6C92BF44" w:rsidR="00F92801" w:rsidRDefault="00F92801" w:rsidP="000C056F">
      <w:pPr>
        <w:spacing w:after="0" w:line="240" w:lineRule="auto"/>
        <w:rPr>
          <w:rFonts w:ascii="Times New Roman" w:hAnsi="Times New Roman" w:cs="Times New Roman"/>
          <w:sz w:val="24"/>
          <w:szCs w:val="24"/>
        </w:rPr>
      </w:pPr>
      <w:r w:rsidRPr="00BE6255">
        <w:rPr>
          <w:rFonts w:ascii="Times New Roman" w:hAnsi="Times New Roman" w:cs="Times New Roman"/>
          <w:b/>
          <w:sz w:val="24"/>
          <w:szCs w:val="24"/>
        </w:rPr>
        <w:lastRenderedPageBreak/>
        <w:t>Fig S</w:t>
      </w:r>
      <w:r>
        <w:rPr>
          <w:rFonts w:ascii="Times New Roman" w:hAnsi="Times New Roman" w:cs="Times New Roman"/>
          <w:b/>
          <w:sz w:val="24"/>
          <w:szCs w:val="24"/>
        </w:rPr>
        <w:t>7</w:t>
      </w:r>
      <w:r w:rsidRPr="00BE6255">
        <w:rPr>
          <w:rFonts w:ascii="Times New Roman" w:hAnsi="Times New Roman" w:cs="Times New Roman"/>
          <w:b/>
          <w:sz w:val="24"/>
          <w:szCs w:val="24"/>
        </w:rPr>
        <w:t>.</w:t>
      </w:r>
      <w:r w:rsidRPr="00C15045">
        <w:rPr>
          <w:rFonts w:ascii="Times New Roman" w:hAnsi="Times New Roman" w:cs="Times New Roman"/>
          <w:b/>
          <w:bCs/>
          <w:sz w:val="24"/>
          <w:szCs w:val="24"/>
        </w:rPr>
        <w:t xml:space="preserve"> </w:t>
      </w:r>
      <w:r>
        <w:rPr>
          <w:rFonts w:ascii="Times New Roman" w:hAnsi="Times New Roman" w:cs="Times New Roman"/>
          <w:b/>
          <w:bCs/>
          <w:sz w:val="24"/>
          <w:szCs w:val="24"/>
        </w:rPr>
        <w:t>Sensitivity of model predictions to a wide variation in the genital HSV-1 shedding frequency</w:t>
      </w:r>
      <w:r w:rsidRPr="00C15045">
        <w:rPr>
          <w:rFonts w:ascii="Times New Roman" w:hAnsi="Times New Roman" w:cs="Times New Roman"/>
          <w:b/>
          <w:bCs/>
          <w:sz w:val="24"/>
          <w:szCs w:val="24"/>
        </w:rPr>
        <w:t>.</w:t>
      </w:r>
      <w:r>
        <w:rPr>
          <w:rFonts w:ascii="Times New Roman" w:hAnsi="Times New Roman" w:cs="Times New Roman"/>
          <w:b/>
          <w:bCs/>
          <w:sz w:val="24"/>
          <w:szCs w:val="24"/>
        </w:rPr>
        <w:t xml:space="preserve"> </w:t>
      </w:r>
      <w:r w:rsidR="006857DC">
        <w:rPr>
          <w:rFonts w:ascii="Times New Roman" w:hAnsi="Times New Roman" w:cs="Times New Roman"/>
          <w:sz w:val="24"/>
          <w:szCs w:val="24"/>
        </w:rPr>
        <w:t>This</w:t>
      </w:r>
      <w:r w:rsidRPr="001B742D">
        <w:rPr>
          <w:rFonts w:ascii="Times New Roman" w:hAnsi="Times New Roman" w:cs="Times New Roman"/>
          <w:sz w:val="24"/>
          <w:szCs w:val="24"/>
        </w:rPr>
        <w:t xml:space="preserve"> sensitivity</w:t>
      </w:r>
      <w:r w:rsidRPr="002E487E">
        <w:rPr>
          <w:rFonts w:ascii="Times New Roman" w:hAnsi="Times New Roman" w:cs="Times New Roman"/>
          <w:bCs/>
          <w:sz w:val="24"/>
          <w:szCs w:val="24"/>
        </w:rPr>
        <w:t xml:space="preserve"> analysis assess</w:t>
      </w:r>
      <w:r>
        <w:rPr>
          <w:rFonts w:ascii="Times New Roman" w:hAnsi="Times New Roman" w:cs="Times New Roman"/>
          <w:bCs/>
          <w:sz w:val="24"/>
          <w:szCs w:val="24"/>
        </w:rPr>
        <w:t>ed</w:t>
      </w:r>
      <w:r w:rsidRPr="002E487E">
        <w:rPr>
          <w:rFonts w:ascii="Times New Roman" w:hAnsi="Times New Roman" w:cs="Times New Roman"/>
          <w:bCs/>
          <w:sz w:val="24"/>
          <w:szCs w:val="24"/>
        </w:rPr>
        <w:t xml:space="preserve"> the </w:t>
      </w:r>
      <w:r>
        <w:rPr>
          <w:rFonts w:ascii="Times New Roman" w:hAnsi="Times New Roman" w:cs="Times New Roman"/>
          <w:bCs/>
          <w:sz w:val="24"/>
          <w:szCs w:val="24"/>
        </w:rPr>
        <w:t xml:space="preserve">impact of varying the </w:t>
      </w:r>
      <w:r w:rsidR="00E73085">
        <w:rPr>
          <w:rFonts w:ascii="Times New Roman" w:hAnsi="Times New Roman" w:cs="Times New Roman"/>
          <w:bCs/>
          <w:sz w:val="24"/>
          <w:szCs w:val="24"/>
        </w:rPr>
        <w:t>genital</w:t>
      </w:r>
      <w:r w:rsidRPr="002E487E">
        <w:rPr>
          <w:rFonts w:ascii="Times New Roman" w:hAnsi="Times New Roman" w:cs="Times New Roman"/>
          <w:bCs/>
          <w:sz w:val="24"/>
          <w:szCs w:val="24"/>
        </w:rPr>
        <w:t xml:space="preserve"> shedding frequency</w:t>
      </w:r>
      <w:r>
        <w:rPr>
          <w:rFonts w:ascii="Times New Roman" w:hAnsi="Times New Roman" w:cs="Times New Roman"/>
          <w:bCs/>
          <w:sz w:val="24"/>
          <w:szCs w:val="24"/>
        </w:rPr>
        <w:t xml:space="preserve"> between 0.5-6</w:t>
      </w:r>
      <w:r w:rsidRPr="002E487E">
        <w:rPr>
          <w:rFonts w:ascii="Times New Roman" w:hAnsi="Times New Roman" w:cs="Times New Roman"/>
          <w:bCs/>
          <w:sz w:val="24"/>
          <w:szCs w:val="24"/>
        </w:rPr>
        <w:t>%</w:t>
      </w:r>
      <w:r>
        <w:rPr>
          <w:rFonts w:ascii="Times New Roman" w:hAnsi="Times New Roman" w:cs="Times New Roman"/>
          <w:bCs/>
          <w:sz w:val="24"/>
          <w:szCs w:val="24"/>
        </w:rPr>
        <w:t xml:space="preserve">. </w:t>
      </w:r>
      <w:r w:rsidRPr="00317B76">
        <w:rPr>
          <w:rFonts w:ascii="Times New Roman" w:hAnsi="Times New Roman" w:cs="Times New Roman"/>
          <w:sz w:val="24"/>
          <w:szCs w:val="24"/>
        </w:rPr>
        <w:t>T</w:t>
      </w:r>
      <w:r>
        <w:rPr>
          <w:rFonts w:ascii="Times New Roman" w:hAnsi="Times New Roman" w:cs="Times New Roman"/>
          <w:sz w:val="24"/>
          <w:szCs w:val="24"/>
        </w:rPr>
        <w:t>his</w:t>
      </w:r>
      <w:r w:rsidRPr="00317B76">
        <w:rPr>
          <w:rFonts w:ascii="Times New Roman" w:hAnsi="Times New Roman" w:cs="Times New Roman"/>
          <w:sz w:val="24"/>
          <w:szCs w:val="24"/>
        </w:rPr>
        <w:t xml:space="preserve"> range </w:t>
      </w:r>
      <w:r>
        <w:rPr>
          <w:rFonts w:ascii="Times New Roman" w:hAnsi="Times New Roman" w:cs="Times New Roman"/>
          <w:sz w:val="24"/>
          <w:szCs w:val="24"/>
        </w:rPr>
        <w:t>is</w:t>
      </w:r>
      <w:r w:rsidRPr="00317B76">
        <w:rPr>
          <w:rFonts w:ascii="Times New Roman" w:hAnsi="Times New Roman" w:cs="Times New Roman"/>
          <w:sz w:val="24"/>
          <w:szCs w:val="24"/>
        </w:rPr>
        <w:t xml:space="preserve"> </w:t>
      </w:r>
      <w:r>
        <w:rPr>
          <w:rFonts w:ascii="Times New Roman" w:hAnsi="Times New Roman" w:cs="Times New Roman"/>
          <w:sz w:val="24"/>
          <w:szCs w:val="24"/>
        </w:rPr>
        <w:t>informed by recent unpublished data</w:t>
      </w:r>
      <w:r w:rsidR="000625D8">
        <w:rPr>
          <w:rFonts w:ascii="Times New Roman" w:hAnsi="Times New Roman" w:cs="Times New Roman"/>
          <w:sz w:val="24"/>
          <w:szCs w:val="24"/>
        </w:rPr>
        <w:t xml:space="preserve"> </w:t>
      </w:r>
      <w:r w:rsidR="004C3F03" w:rsidRPr="00F824DF">
        <w:rPr>
          <w:rFonts w:ascii="Times New Roman" w:hAnsi="Times New Roman" w:cs="Times New Roman"/>
          <w:sz w:val="24"/>
          <w:szCs w:val="24"/>
        </w:rPr>
        <w:fldChar w:fldCharType="begin"/>
      </w:r>
      <w:r w:rsidR="004C3F03">
        <w:rPr>
          <w:rFonts w:ascii="Times New Roman" w:hAnsi="Times New Roman" w:cs="Times New Roman"/>
          <w:sz w:val="24"/>
          <w:szCs w:val="24"/>
        </w:rPr>
        <w:instrText xml:space="preserve"> ADDIN EN.CITE &lt;EndNote&gt;&lt;Cite&gt;&lt;Author&gt;Wald&lt;/Author&gt;&lt;Year&gt;2018&lt;/Year&gt;&lt;RecNum&gt;916&lt;/RecNum&gt;&lt;DisplayText&gt;(28)&lt;/DisplayText&gt;&lt;record&gt;&lt;rec-number&gt;916&lt;/rec-number&gt;&lt;foreign-keys&gt;&lt;key app="EN" db-id="tvfv9s0wuwtfv0ex0dm5rsxaaeepv905t202" timestamp="1544804593"&gt;916&lt;/key&gt;&lt;/foreign-keys&gt;&lt;ref-type name="Journal Article"&gt;17&lt;/ref-type&gt;&lt;contributors&gt;&lt;authors&gt;&lt;author&gt;Anna Wald&lt;/author&gt;&lt;/authors&gt;&lt;/contributors&gt;&lt;titles&gt;&lt;title&gt;Sexual practices and oral and genital herpes simplex virus shedding patterns among a cohort with laboratory documented first episode genital HSV-1&lt;/title&gt;&lt;secondary-title&gt;The International Union against Sexually Transmitted Infections (IUSTI) World &amp;amp; European Congress, Dublin, Ireland&lt;/secondary-title&gt;&lt;/titles&gt;&lt;periodical&gt;&lt;full-title&gt;The International Union against Sexually Transmitted Infections (IUSTI) World &amp;amp; European Congress, Dublin, Ireland&lt;/full-title&gt;&lt;/periodical&gt;&lt;dates&gt;&lt;year&gt;2018&lt;/year&gt;&lt;/dates&gt;&lt;urls&gt;&lt;/urls&gt;&lt;/record&gt;&lt;/Cite&gt;&lt;/EndNote&gt;</w:instrText>
      </w:r>
      <w:r w:rsidR="004C3F03" w:rsidRPr="00F824DF">
        <w:rPr>
          <w:rFonts w:ascii="Times New Roman" w:hAnsi="Times New Roman" w:cs="Times New Roman"/>
          <w:sz w:val="24"/>
          <w:szCs w:val="24"/>
        </w:rPr>
        <w:fldChar w:fldCharType="separate"/>
      </w:r>
      <w:r w:rsidR="004C3F03">
        <w:rPr>
          <w:rFonts w:ascii="Times New Roman" w:hAnsi="Times New Roman" w:cs="Times New Roman"/>
          <w:noProof/>
          <w:sz w:val="24"/>
          <w:szCs w:val="24"/>
        </w:rPr>
        <w:t>(</w:t>
      </w:r>
      <w:hyperlink w:anchor="_ENREF_28" w:tooltip="Wald, 2018 #916" w:history="1">
        <w:r w:rsidR="000C056F">
          <w:rPr>
            <w:rFonts w:ascii="Times New Roman" w:hAnsi="Times New Roman" w:cs="Times New Roman"/>
            <w:noProof/>
            <w:sz w:val="24"/>
            <w:szCs w:val="24"/>
          </w:rPr>
          <w:t>28</w:t>
        </w:r>
      </w:hyperlink>
      <w:r w:rsidR="004C3F03">
        <w:rPr>
          <w:rFonts w:ascii="Times New Roman" w:hAnsi="Times New Roman" w:cs="Times New Roman"/>
          <w:noProof/>
          <w:sz w:val="24"/>
          <w:szCs w:val="24"/>
        </w:rPr>
        <w:t>)</w:t>
      </w:r>
      <w:r w:rsidR="004C3F03" w:rsidRPr="00F824DF">
        <w:rPr>
          <w:rFonts w:ascii="Times New Roman" w:hAnsi="Times New Roman" w:cs="Times New Roman"/>
          <w:sz w:val="24"/>
          <w:szCs w:val="24"/>
        </w:rPr>
        <w:fldChar w:fldCharType="end"/>
      </w:r>
      <w:r>
        <w:rPr>
          <w:rFonts w:ascii="Times New Roman" w:hAnsi="Times New Roman" w:cs="Times New Roman"/>
          <w:sz w:val="24"/>
          <w:szCs w:val="24"/>
        </w:rPr>
        <w:t xml:space="preserve">, while the </w:t>
      </w:r>
      <w:r w:rsidRPr="00317B76">
        <w:rPr>
          <w:rFonts w:ascii="Times New Roman" w:hAnsi="Times New Roman" w:cs="Times New Roman"/>
          <w:sz w:val="24"/>
          <w:szCs w:val="24"/>
        </w:rPr>
        <w:t xml:space="preserve">baseline model prediction </w:t>
      </w:r>
      <w:r w:rsidR="00F824DF">
        <w:rPr>
          <w:rFonts w:ascii="Times New Roman" w:hAnsi="Times New Roman" w:cs="Times New Roman"/>
          <w:sz w:val="24"/>
          <w:szCs w:val="24"/>
        </w:rPr>
        <w:t>is</w:t>
      </w:r>
      <w:r w:rsidRPr="00317B76">
        <w:rPr>
          <w:rFonts w:ascii="Times New Roman" w:hAnsi="Times New Roman" w:cs="Times New Roman"/>
          <w:sz w:val="24"/>
          <w:szCs w:val="24"/>
        </w:rPr>
        <w:t xml:space="preserve"> based on </w:t>
      </w:r>
      <w:r w:rsidR="00E73085">
        <w:rPr>
          <w:rFonts w:ascii="Times New Roman" w:hAnsi="Times New Roman" w:cs="Times New Roman"/>
          <w:sz w:val="24"/>
          <w:szCs w:val="24"/>
        </w:rPr>
        <w:t>available published eviden</w:t>
      </w:r>
      <w:r w:rsidR="00E73085" w:rsidRPr="00F824DF">
        <w:rPr>
          <w:rFonts w:ascii="Times New Roman" w:hAnsi="Times New Roman" w:cs="Times New Roman"/>
          <w:sz w:val="24"/>
          <w:szCs w:val="24"/>
        </w:rPr>
        <w:t>ce</w:t>
      </w:r>
      <w:r w:rsidR="004C3F03">
        <w:rPr>
          <w:rFonts w:ascii="Times New Roman" w:hAnsi="Times New Roman" w:cs="Times New Roman"/>
          <w:sz w:val="24"/>
          <w:szCs w:val="24"/>
        </w:rPr>
        <w:t xml:space="preserve"> </w:t>
      </w:r>
      <w:r w:rsidR="004C3F03" w:rsidRPr="001233B0">
        <w:rPr>
          <w:rFonts w:ascii="Times New Roman" w:eastAsia="Times New Roman" w:hAnsi="Times New Roman" w:cs="Times New Roman"/>
          <w:sz w:val="24"/>
        </w:rPr>
        <w:fldChar w:fldCharType="begin"/>
      </w:r>
      <w:r w:rsidR="007D6E0A">
        <w:rPr>
          <w:rFonts w:ascii="Times New Roman" w:eastAsia="Times New Roman" w:hAnsi="Times New Roman" w:cs="Times New Roman"/>
          <w:sz w:val="24"/>
        </w:rPr>
        <w:instrText xml:space="preserve"> ADDIN EN.CITE &lt;EndNote&gt;&lt;Cite&gt;&lt;Author&gt;Mark&lt;/Author&gt;&lt;Year&gt;2008&lt;/Year&gt;&lt;RecNum&gt;11&lt;/RecNum&gt;&lt;DisplayText&gt;(21)&lt;/DisplayText&gt;&lt;record&gt;&lt;rec-number&gt;11&lt;/rec-number&gt;&lt;foreign-keys&gt;&lt;key app="EN" db-id="9fpedt5toxxdtfex2pqp0pzwxdd9vzp5zstv" timestamp="0"&gt;11&lt;/key&gt;&lt;/foreign-keys&gt;&lt;ref-type name="Journal Article"&gt;17&lt;/ref-type&gt;&lt;contributors&gt;&lt;authors&gt;&lt;author&gt;Mark, Karen E&lt;/author&gt;&lt;author&gt;Wald, Anna&lt;/author&gt;&lt;author&gt;Magaret, Amalia S&lt;/author&gt;&lt;author&gt;Selke, Stacy&lt;/author&gt;&lt;author&gt;Olin, Laura&lt;/author&gt;&lt;author&gt;Huang, Meei-Li&lt;/author&gt;&lt;author&gt;Corey, Lawrence&lt;/author&gt;&lt;/authors&gt;&lt;/contributors&gt;&lt;titles&gt;&lt;title&gt;Rapidly cleared episodes of herpes simplex virus reactivation in immunocompetent adults&lt;/title&gt;&lt;secondary-title&gt;Journal of Infectious Diseases&lt;/secondary-title&gt;&lt;/titles&gt;&lt;pages&gt;1141-1149&lt;/pages&gt;&lt;volume&gt;198&lt;/volume&gt;&lt;number&gt;8&lt;/number&gt;&lt;dates&gt;&lt;year&gt;2008&lt;/year&gt;&lt;/dates&gt;&lt;isbn&gt;0022-1899&lt;/isbn&gt;&lt;urls&gt;&lt;/urls&gt;&lt;/record&gt;&lt;/Cite&gt;&lt;/EndNote&gt;</w:instrText>
      </w:r>
      <w:r w:rsidR="004C3F03" w:rsidRPr="001233B0">
        <w:rPr>
          <w:rFonts w:ascii="Times New Roman" w:eastAsia="Times New Roman" w:hAnsi="Times New Roman" w:cs="Times New Roman"/>
          <w:sz w:val="24"/>
        </w:rPr>
        <w:fldChar w:fldCharType="separate"/>
      </w:r>
      <w:r w:rsidR="004C3F03" w:rsidRPr="001233B0">
        <w:rPr>
          <w:rFonts w:ascii="Times New Roman" w:eastAsia="Times New Roman" w:hAnsi="Times New Roman" w:cs="Times New Roman"/>
          <w:noProof/>
          <w:sz w:val="24"/>
        </w:rPr>
        <w:t>(</w:t>
      </w:r>
      <w:hyperlink w:anchor="_ENREF_21" w:tooltip="Mark, 2008 #11" w:history="1">
        <w:r w:rsidR="000C056F" w:rsidRPr="006857DC">
          <w:rPr>
            <w:rFonts w:ascii="Times New Roman" w:eastAsia="Times New Roman" w:hAnsi="Times New Roman" w:cs="Times New Roman"/>
            <w:noProof/>
            <w:sz w:val="24"/>
          </w:rPr>
          <w:t>21</w:t>
        </w:r>
      </w:hyperlink>
      <w:r w:rsidR="004C3F03" w:rsidRPr="001233B0">
        <w:rPr>
          <w:rFonts w:ascii="Times New Roman" w:eastAsia="Times New Roman" w:hAnsi="Times New Roman" w:cs="Times New Roman"/>
          <w:noProof/>
          <w:sz w:val="24"/>
        </w:rPr>
        <w:t>)</w:t>
      </w:r>
      <w:r w:rsidR="004C3F03" w:rsidRPr="001233B0">
        <w:rPr>
          <w:rFonts w:ascii="Times New Roman" w:eastAsia="Times New Roman" w:hAnsi="Times New Roman" w:cs="Times New Roman"/>
          <w:sz w:val="24"/>
        </w:rPr>
        <w:fldChar w:fldCharType="end"/>
      </w:r>
      <w:r w:rsidRPr="00317B76">
        <w:rPr>
          <w:rFonts w:ascii="Times New Roman" w:hAnsi="Times New Roman" w:cs="Times New Roman"/>
          <w:sz w:val="24"/>
          <w:szCs w:val="24"/>
        </w:rPr>
        <w:t>.</w:t>
      </w:r>
      <w:r>
        <w:rPr>
          <w:rFonts w:ascii="Times New Roman" w:hAnsi="Times New Roman" w:cs="Times New Roman"/>
          <w:sz w:val="24"/>
          <w:szCs w:val="24"/>
        </w:rPr>
        <w:t xml:space="preserve"> The impact of this wide variation was assessed for </w:t>
      </w:r>
      <w:r w:rsidRPr="002E487E">
        <w:rPr>
          <w:rFonts w:ascii="Times New Roman" w:hAnsi="Times New Roman" w:cs="Times New Roman"/>
          <w:bCs/>
          <w:sz w:val="24"/>
          <w:szCs w:val="24"/>
        </w:rPr>
        <w:t xml:space="preserve">the time trend of the relative contribution of orally-acquired (A) versus genitally-acquired (B) HSV-1 </w:t>
      </w:r>
      <w:r w:rsidRPr="00317B76">
        <w:rPr>
          <w:rFonts w:ascii="Times New Roman" w:hAnsi="Times New Roman" w:cs="Times New Roman"/>
          <w:bCs/>
          <w:sz w:val="24"/>
          <w:szCs w:val="24"/>
        </w:rPr>
        <w:t>among new (incident) infections in the total population of the United States, and the estimated annual number of new (incident) orally-acquired (C) versus genitally-acquired (D) HSV-1 infections.</w:t>
      </w:r>
      <w:r w:rsidRPr="00317B76">
        <w:rPr>
          <w:rFonts w:ascii="Times New Roman" w:hAnsi="Times New Roman" w:cs="Times New Roman"/>
          <w:sz w:val="24"/>
          <w:szCs w:val="24"/>
        </w:rPr>
        <w:t xml:space="preserve"> </w:t>
      </w:r>
    </w:p>
    <w:p w14:paraId="2BACD4E5" w14:textId="5042D0FC" w:rsidR="00236749" w:rsidRPr="007137E8" w:rsidRDefault="00164CA2" w:rsidP="000625D8">
      <w:pPr>
        <w:jc w:val="center"/>
        <w:rPr>
          <w:rFonts w:asciiTheme="majorBidi" w:hAnsiTheme="majorBidi" w:cstheme="majorBidi"/>
          <w:sz w:val="20"/>
          <w:szCs w:val="20"/>
        </w:rPr>
      </w:pPr>
      <w:r w:rsidRPr="00164CA2">
        <w:rPr>
          <w:rFonts w:asciiTheme="majorBidi" w:hAnsiTheme="majorBidi" w:cstheme="majorBidi"/>
          <w:i/>
          <w:iCs/>
          <w:noProof/>
          <w:sz w:val="20"/>
          <w:szCs w:val="20"/>
        </w:rPr>
        <w:drawing>
          <wp:inline distT="0" distB="0" distL="0" distR="0" wp14:anchorId="73BB02FA" wp14:editId="7AC23C9A">
            <wp:extent cx="5943600" cy="5943600"/>
            <wp:effectExtent l="0" t="0" r="0" b="0"/>
            <wp:docPr id="7" name="Picture 7" descr="C:\Users\hoa2009\Box Sync\Postdoc-Projects\HSV-2 and HSV-1(In Progress)\BMC Medicine\Revision First Version\Additional Sensitivity Analyses\Sensitivity Shedding Genital -Revised (1)\SenstivityGenitalShedding.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5" descr="C:\Users\hoa2009\Box Sync\Postdoc-Projects\HSV-2 and HSV-1(In Progress)\BMC Medicine\Revision First Version\Additional Sensitivity Analyses\Sensitivity Shedding Genital -Revised (1)\SenstivityGenitalShedding.tiff"/>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65164827" w14:textId="77777777" w:rsidR="00236749" w:rsidRDefault="00236749" w:rsidP="005C5E66">
      <w:pPr>
        <w:rPr>
          <w:rFonts w:ascii="Times New Roman" w:hAnsi="Times New Roman" w:cs="Times New Roman"/>
          <w:b/>
          <w:sz w:val="24"/>
          <w:szCs w:val="24"/>
        </w:rPr>
      </w:pPr>
      <w:r>
        <w:rPr>
          <w:rFonts w:ascii="Times New Roman" w:hAnsi="Times New Roman" w:cs="Times New Roman"/>
          <w:b/>
          <w:sz w:val="24"/>
          <w:szCs w:val="24"/>
        </w:rPr>
        <w:br w:type="page"/>
      </w:r>
    </w:p>
    <w:p w14:paraId="70B3C595" w14:textId="74E089E0" w:rsidR="006D2DFE" w:rsidRPr="00081006" w:rsidRDefault="002E3675" w:rsidP="005C5E66">
      <w:pPr>
        <w:rPr>
          <w:rFonts w:ascii="Times New Roman" w:hAnsi="Times New Roman" w:cs="Times New Roman"/>
          <w:sz w:val="24"/>
          <w:szCs w:val="24"/>
        </w:rPr>
      </w:pPr>
      <w:r w:rsidRPr="006D2DFE">
        <w:rPr>
          <w:rFonts w:ascii="Times New Roman" w:hAnsi="Times New Roman" w:cs="Times New Roman"/>
          <w:b/>
          <w:sz w:val="24"/>
          <w:szCs w:val="24"/>
        </w:rPr>
        <w:lastRenderedPageBreak/>
        <w:t>References</w:t>
      </w:r>
    </w:p>
    <w:p w14:paraId="15A17A82" w14:textId="5DD50104" w:rsidR="000C056F" w:rsidRPr="000C056F" w:rsidRDefault="00A65B00" w:rsidP="000C056F">
      <w:pPr>
        <w:pStyle w:val="EndNoteBibliography"/>
        <w:spacing w:after="0"/>
      </w:pPr>
      <w:r w:rsidRPr="009141FE">
        <w:rPr>
          <w:rFonts w:cstheme="minorBidi"/>
        </w:rPr>
        <w:fldChar w:fldCharType="begin"/>
      </w:r>
      <w:r w:rsidRPr="009141FE">
        <w:instrText xml:space="preserve"> ADDIN EN.REFLIST </w:instrText>
      </w:r>
      <w:r w:rsidRPr="009141FE">
        <w:rPr>
          <w:rFonts w:cstheme="minorBidi"/>
        </w:rPr>
        <w:fldChar w:fldCharType="separate"/>
      </w:r>
      <w:bookmarkStart w:id="1" w:name="_ENREF_1"/>
      <w:r w:rsidR="000C056F" w:rsidRPr="000C056F">
        <w:t>1.</w:t>
      </w:r>
      <w:r w:rsidR="000C056F" w:rsidRPr="000C056F">
        <w:tab/>
        <w:t xml:space="preserve">Affairs. UNDoEaS. World Population Prospects, the 2015 Revision. </w:t>
      </w:r>
      <w:hyperlink r:id="rId337" w:history="1">
        <w:r w:rsidR="000C056F" w:rsidRPr="000C056F">
          <w:rPr>
            <w:rStyle w:val="Hyperlink"/>
          </w:rPr>
          <w:t>http://esa.un.org/unpd/wpp/</w:t>
        </w:r>
      </w:hyperlink>
      <w:r w:rsidR="000C056F" w:rsidRPr="000C056F">
        <w:t>. 2015.</w:t>
      </w:r>
      <w:bookmarkEnd w:id="1"/>
    </w:p>
    <w:p w14:paraId="1EC2799E" w14:textId="77777777" w:rsidR="000C056F" w:rsidRPr="000C056F" w:rsidRDefault="000C056F" w:rsidP="000C056F">
      <w:pPr>
        <w:pStyle w:val="EndNoteBibliography"/>
        <w:spacing w:after="0"/>
      </w:pPr>
      <w:bookmarkStart w:id="2" w:name="_ENREF_2"/>
      <w:r w:rsidRPr="000C056F">
        <w:t>2.</w:t>
      </w:r>
      <w:r w:rsidRPr="000C056F">
        <w:tab/>
        <w:t>Xu F, Sternberg MR, Kottiri BJ, McQuillan GM, Lee FK, Nahmias AJ, et al. Trends in herpes simplex virus type 1 and type 2 seroprevalence in the United States. Jama. 2006;296(8):964-73.</w:t>
      </w:r>
      <w:bookmarkEnd w:id="2"/>
    </w:p>
    <w:p w14:paraId="60A52D49" w14:textId="77777777" w:rsidR="000C056F" w:rsidRPr="000C056F" w:rsidRDefault="000C056F" w:rsidP="000C056F">
      <w:pPr>
        <w:pStyle w:val="EndNoteBibliography"/>
        <w:spacing w:after="0"/>
      </w:pPr>
      <w:bookmarkStart w:id="3" w:name="_ENREF_3"/>
      <w:r w:rsidRPr="000C056F">
        <w:t>3.</w:t>
      </w:r>
      <w:r w:rsidRPr="000C056F">
        <w:tab/>
        <w:t>Xu F, Lee FK, Morrow RA, Sternberg MR, Luther KE, Dubin G, et al. Seroprevalence of herpes simplex virus type 1 in children in the United States. J Pediatr. 2007;151(4):374-7.</w:t>
      </w:r>
      <w:bookmarkEnd w:id="3"/>
    </w:p>
    <w:p w14:paraId="0F7B9B85" w14:textId="77777777" w:rsidR="000C056F" w:rsidRPr="000C056F" w:rsidRDefault="000C056F" w:rsidP="000C056F">
      <w:pPr>
        <w:pStyle w:val="EndNoteBibliography"/>
        <w:spacing w:after="0"/>
      </w:pPr>
      <w:bookmarkStart w:id="4" w:name="_ENREF_4"/>
      <w:r w:rsidRPr="000C056F">
        <w:t>4.</w:t>
      </w:r>
      <w:r w:rsidRPr="000C056F">
        <w:tab/>
        <w:t>Kramer MA, Uitenbroek DG, Ujcic-Voortman JK, Pfrommer C, Spaargaren J, Coutinho RA, et al. Ethnic differences in HSV1 and HSV2 seroprevalence in Amsterdam, the Netherlands. Euro Surveill. 2008;13(24).</w:t>
      </w:r>
      <w:bookmarkEnd w:id="4"/>
    </w:p>
    <w:p w14:paraId="37FE3B3F" w14:textId="77777777" w:rsidR="000C056F" w:rsidRPr="000C056F" w:rsidRDefault="000C056F" w:rsidP="000C056F">
      <w:pPr>
        <w:pStyle w:val="EndNoteBibliography"/>
        <w:spacing w:after="0"/>
      </w:pPr>
      <w:bookmarkStart w:id="5" w:name="_ENREF_5"/>
      <w:r w:rsidRPr="000C056F">
        <w:t>5.</w:t>
      </w:r>
      <w:r w:rsidRPr="000C056F">
        <w:tab/>
        <w:t>Sauerbrei A, Schmitt S, Scheper T, Brandstadt A, Saschenbrecker S, Motz M, et al. Seroprevalence of herpes simplex virus type 1 and type 2 in Thuringia, Germany, 1999 to 2006. Euro Surveill. 2011;16(44).</w:t>
      </w:r>
      <w:bookmarkEnd w:id="5"/>
    </w:p>
    <w:p w14:paraId="6FC1D6B8" w14:textId="77777777" w:rsidR="000C056F" w:rsidRPr="000C056F" w:rsidRDefault="000C056F" w:rsidP="000C056F">
      <w:pPr>
        <w:pStyle w:val="EndNoteBibliography"/>
        <w:spacing w:after="0"/>
      </w:pPr>
      <w:bookmarkStart w:id="6" w:name="_ENREF_6"/>
      <w:r w:rsidRPr="000C056F">
        <w:t>6.</w:t>
      </w:r>
      <w:r w:rsidRPr="000C056F">
        <w:tab/>
        <w:t>Woods RD, Saxon DS. Diffuse surface optical model for nucleon-nuclei scattering. Physical Review. 1954;95(2):577.</w:t>
      </w:r>
      <w:bookmarkEnd w:id="6"/>
    </w:p>
    <w:p w14:paraId="18F099C7" w14:textId="77777777" w:rsidR="000C056F" w:rsidRPr="000C056F" w:rsidRDefault="000C056F" w:rsidP="000C056F">
      <w:pPr>
        <w:pStyle w:val="EndNoteBibliography"/>
        <w:spacing w:after="0"/>
      </w:pPr>
      <w:bookmarkStart w:id="7" w:name="_ENREF_7"/>
      <w:r w:rsidRPr="000C056F">
        <w:t>7.</w:t>
      </w:r>
      <w:r w:rsidRPr="000C056F">
        <w:tab/>
        <w:t>Velicia FF. On the moments of a (WS) β distribution. Journal of Physics A: Mathematical and General. 1987;20(9):2293.</w:t>
      </w:r>
      <w:bookmarkEnd w:id="7"/>
    </w:p>
    <w:p w14:paraId="0FC50603" w14:textId="77777777" w:rsidR="000C056F" w:rsidRPr="000C056F" w:rsidRDefault="000C056F" w:rsidP="000C056F">
      <w:pPr>
        <w:pStyle w:val="EndNoteBibliography"/>
        <w:spacing w:after="0"/>
      </w:pPr>
      <w:bookmarkStart w:id="8" w:name="_ENREF_8"/>
      <w:r w:rsidRPr="000C056F">
        <w:t>8.</w:t>
      </w:r>
      <w:r w:rsidRPr="000C056F">
        <w:tab/>
        <w:t>Awad SF, Abu-Raddad LJ. Could there have been substantial declines in sexual risk behavior across sub-Saharan Africa in the mid-1990s? Epidemics. 2014;8:9-17.</w:t>
      </w:r>
      <w:bookmarkEnd w:id="8"/>
    </w:p>
    <w:p w14:paraId="33A7509B" w14:textId="77777777" w:rsidR="000C056F" w:rsidRPr="000C056F" w:rsidRDefault="000C056F" w:rsidP="000C056F">
      <w:pPr>
        <w:pStyle w:val="EndNoteBibliography"/>
        <w:spacing w:after="0"/>
      </w:pPr>
      <w:bookmarkStart w:id="9" w:name="_ENREF_9"/>
      <w:r w:rsidRPr="000C056F">
        <w:t>9.</w:t>
      </w:r>
      <w:r w:rsidRPr="000C056F">
        <w:tab/>
        <w:t>Abu-Raddad LJ, Longini Jr IM. No HIV stage is dominant in driving the HIV epidemic in sub-Saharan Africa. Aids. 2008;22(9):1055-61.</w:t>
      </w:r>
      <w:bookmarkEnd w:id="9"/>
    </w:p>
    <w:p w14:paraId="17BE8A08" w14:textId="77777777" w:rsidR="000C056F" w:rsidRPr="000C056F" w:rsidRDefault="000C056F" w:rsidP="000C056F">
      <w:pPr>
        <w:pStyle w:val="EndNoteBibliography"/>
        <w:spacing w:after="0"/>
      </w:pPr>
      <w:bookmarkStart w:id="10" w:name="_ENREF_10"/>
      <w:r w:rsidRPr="000C056F">
        <w:t>10.</w:t>
      </w:r>
      <w:r w:rsidRPr="000C056F">
        <w:tab/>
        <w:t>Morris M. Sexual networks and HIV. AIDS (London, England). 1996;11:S209-16.</w:t>
      </w:r>
      <w:bookmarkEnd w:id="10"/>
    </w:p>
    <w:p w14:paraId="36A09A19" w14:textId="77777777" w:rsidR="000C056F" w:rsidRPr="000C056F" w:rsidRDefault="000C056F" w:rsidP="000C056F">
      <w:pPr>
        <w:pStyle w:val="EndNoteBibliography"/>
        <w:spacing w:after="0"/>
      </w:pPr>
      <w:bookmarkStart w:id="11" w:name="_ENREF_11"/>
      <w:r w:rsidRPr="000C056F">
        <w:t>11.</w:t>
      </w:r>
      <w:r w:rsidRPr="000C056F">
        <w:tab/>
        <w:t>Watts CH, May RM. The influence of concurrent partnerships on the dynamics of HIV/AIDS. Mathematical biosciences. 1992;108(1):89-104.</w:t>
      </w:r>
      <w:bookmarkEnd w:id="11"/>
    </w:p>
    <w:p w14:paraId="55351E86" w14:textId="77777777" w:rsidR="000C056F" w:rsidRPr="000C056F" w:rsidRDefault="000C056F" w:rsidP="000C056F">
      <w:pPr>
        <w:pStyle w:val="EndNoteBibliography"/>
        <w:spacing w:after="0"/>
      </w:pPr>
      <w:bookmarkStart w:id="12" w:name="_ENREF_12"/>
      <w:r w:rsidRPr="000C056F">
        <w:t>12.</w:t>
      </w:r>
      <w:r w:rsidRPr="000C056F">
        <w:tab/>
        <w:t>May RM, Anderson RM, Irwin M. The transmission dynamics of human immunodeficiency virus (HIV)[and discussion]. Philosophical Transactions of the Royal Society of London B: Biological Sciences. 1988;321(1207):565-607.</w:t>
      </w:r>
      <w:bookmarkEnd w:id="12"/>
    </w:p>
    <w:p w14:paraId="581A5936" w14:textId="77777777" w:rsidR="000C056F" w:rsidRPr="000C056F" w:rsidRDefault="000C056F" w:rsidP="000C056F">
      <w:pPr>
        <w:pStyle w:val="EndNoteBibliography"/>
        <w:spacing w:after="0"/>
      </w:pPr>
      <w:bookmarkStart w:id="13" w:name="_ENREF_13"/>
      <w:r w:rsidRPr="000C056F">
        <w:t>13.</w:t>
      </w:r>
      <w:r w:rsidRPr="000C056F">
        <w:tab/>
        <w:t>Barendregt JJ, Van Oortmarssen GJ, Vos T, Murray CJ. A generic model for the assessment of disease epidemiology: the computational basis of DisMod II. Popul Health Metr. 2003;1(1):4.</w:t>
      </w:r>
      <w:bookmarkEnd w:id="13"/>
    </w:p>
    <w:p w14:paraId="150FE63D" w14:textId="77777777" w:rsidR="000C056F" w:rsidRPr="000C056F" w:rsidRDefault="000C056F" w:rsidP="000C056F">
      <w:pPr>
        <w:pStyle w:val="EndNoteBibliography"/>
        <w:spacing w:after="0"/>
      </w:pPr>
      <w:bookmarkStart w:id="14" w:name="_ENREF_14"/>
      <w:r w:rsidRPr="000C056F">
        <w:t>14.</w:t>
      </w:r>
      <w:r w:rsidRPr="000C056F">
        <w:tab/>
        <w:t>Barrat A, Barthelemy M, Pastor-Satorras R, Vespignani A. The architecture of complex weighted networks. Proceedings of the National Academy of Sciences of the United States of America. 2004;101(11):3747-52.</w:t>
      </w:r>
      <w:bookmarkEnd w:id="14"/>
    </w:p>
    <w:p w14:paraId="55E085C0" w14:textId="77777777" w:rsidR="000C056F" w:rsidRPr="000C056F" w:rsidRDefault="000C056F" w:rsidP="000C056F">
      <w:pPr>
        <w:pStyle w:val="EndNoteBibliography"/>
        <w:spacing w:after="0"/>
      </w:pPr>
      <w:bookmarkStart w:id="15" w:name="_ENREF_15"/>
      <w:r w:rsidRPr="000C056F">
        <w:t>15.</w:t>
      </w:r>
      <w:r w:rsidRPr="000C056F">
        <w:tab/>
        <w:t>Barabasi A-L. Linked: How everything is connected to everything else and what it means. Plume Editors. 2002.</w:t>
      </w:r>
      <w:bookmarkEnd w:id="15"/>
    </w:p>
    <w:p w14:paraId="14AE3BFE" w14:textId="1B00917F" w:rsidR="000C056F" w:rsidRPr="000C056F" w:rsidRDefault="000C056F" w:rsidP="000C056F">
      <w:pPr>
        <w:pStyle w:val="EndNoteBibliography"/>
        <w:spacing w:after="0"/>
      </w:pPr>
      <w:bookmarkStart w:id="16" w:name="_ENREF_16"/>
      <w:r w:rsidRPr="000C056F">
        <w:t>16.</w:t>
      </w:r>
      <w:r w:rsidRPr="000C056F">
        <w:tab/>
        <w:t xml:space="preserve">NHANES. National Health and Nutrition Examination Survey. </w:t>
      </w:r>
      <w:hyperlink r:id="rId338" w:history="1">
        <w:r w:rsidRPr="000C056F">
          <w:rPr>
            <w:rStyle w:val="Hyperlink"/>
          </w:rPr>
          <w:t>http://www.cdc.gov/nchs/nhanes/nhanes_questionnaires.htm</w:t>
        </w:r>
      </w:hyperlink>
      <w:r w:rsidRPr="000C056F">
        <w:t xml:space="preserve">; 1976-2016 </w:t>
      </w:r>
      <w:bookmarkEnd w:id="16"/>
    </w:p>
    <w:p w14:paraId="72A72F15" w14:textId="77777777" w:rsidR="000C056F" w:rsidRPr="000C056F" w:rsidRDefault="000C056F" w:rsidP="000C056F">
      <w:pPr>
        <w:pStyle w:val="EndNoteBibliography"/>
        <w:spacing w:after="0"/>
      </w:pPr>
      <w:bookmarkStart w:id="17" w:name="_ENREF_17"/>
      <w:r w:rsidRPr="000C056F">
        <w:t>17.</w:t>
      </w:r>
      <w:r w:rsidRPr="000C056F">
        <w:tab/>
        <w:t>Abu-Raddad LJ, Magaret AS, Celum C, Wald A, Longini Jr IM, Self SG, et al. Genital herpes has played a more important role than any other sexually transmitted infection in driving HIV prevalence in Africa. PloS one. 2008;3(5):e2230.</w:t>
      </w:r>
      <w:bookmarkEnd w:id="17"/>
    </w:p>
    <w:p w14:paraId="7D632E05" w14:textId="46C86CAA" w:rsidR="000C056F" w:rsidRPr="000C056F" w:rsidRDefault="000C056F" w:rsidP="000C056F">
      <w:pPr>
        <w:pStyle w:val="EndNoteBibliography"/>
        <w:spacing w:after="0"/>
      </w:pPr>
      <w:bookmarkStart w:id="18" w:name="_ENREF_18"/>
      <w:r w:rsidRPr="000C056F">
        <w:t>18.</w:t>
      </w:r>
      <w:r w:rsidRPr="000C056F">
        <w:tab/>
        <w:t xml:space="preserve">STD Statistics. </w:t>
      </w:r>
      <w:hyperlink r:id="rId339" w:history="1">
        <w:r w:rsidRPr="000C056F">
          <w:rPr>
            <w:rStyle w:val="Hyperlink"/>
          </w:rPr>
          <w:t>https://srconstantin.wordpress.com/2015/04/30/std-statistics/</w:t>
        </w:r>
      </w:hyperlink>
      <w:r w:rsidRPr="000C056F">
        <w:t>.</w:t>
      </w:r>
      <w:bookmarkEnd w:id="18"/>
    </w:p>
    <w:p w14:paraId="7886A25E" w14:textId="77777777" w:rsidR="000C056F" w:rsidRPr="000C056F" w:rsidRDefault="000C056F" w:rsidP="000C056F">
      <w:pPr>
        <w:pStyle w:val="EndNoteBibliography"/>
        <w:spacing w:after="0"/>
      </w:pPr>
      <w:bookmarkStart w:id="19" w:name="_ENREF_19"/>
      <w:r w:rsidRPr="000C056F">
        <w:t>19.</w:t>
      </w:r>
      <w:r w:rsidRPr="000C056F">
        <w:tab/>
        <w:t>Ramchandani M, Kong M, Tronstein B, Selke S, Mikhaylova A, Huang M-L, et al. Herpes Simplex Virus Type 1 in Tears, and Nasal and Oral Mucosa of Healthy Adults. Sexually Transmitted Diseases. 2016;43(12):756-60.</w:t>
      </w:r>
      <w:bookmarkEnd w:id="19"/>
    </w:p>
    <w:p w14:paraId="0FEBCBA0" w14:textId="77777777" w:rsidR="000C056F" w:rsidRPr="000C056F" w:rsidRDefault="000C056F" w:rsidP="000C056F">
      <w:pPr>
        <w:pStyle w:val="EndNoteBibliography"/>
        <w:spacing w:after="0"/>
      </w:pPr>
      <w:bookmarkStart w:id="20" w:name="_ENREF_20"/>
      <w:r w:rsidRPr="000C056F">
        <w:t>20.</w:t>
      </w:r>
      <w:r w:rsidRPr="000C056F">
        <w:tab/>
        <w:t>Engelberg R, Carrell D, Krantz E, Corey L, Wald A. Natural history of genital herpes simplex virus type 1 infection. Sexually transmitted diseases. 2003;30(2):174-7.</w:t>
      </w:r>
      <w:bookmarkEnd w:id="20"/>
    </w:p>
    <w:p w14:paraId="0B560D21" w14:textId="77777777" w:rsidR="000C056F" w:rsidRPr="000C056F" w:rsidRDefault="000C056F" w:rsidP="000C056F">
      <w:pPr>
        <w:pStyle w:val="EndNoteBibliography"/>
        <w:spacing w:after="0"/>
      </w:pPr>
      <w:bookmarkStart w:id="21" w:name="_ENREF_21"/>
      <w:r w:rsidRPr="000C056F">
        <w:lastRenderedPageBreak/>
        <w:t>21.</w:t>
      </w:r>
      <w:r w:rsidRPr="000C056F">
        <w:tab/>
        <w:t>Mark KE, Wald A, Magaret AS, Selke S, Olin L, Huang M-L, et al. Rapidly cleared episodes of herpes simplex virus reactivation in immunocompetent adults. Journal of Infectious Diseases. 2008;198(8):1141-9.</w:t>
      </w:r>
      <w:bookmarkEnd w:id="21"/>
    </w:p>
    <w:p w14:paraId="0DFB1F08" w14:textId="77777777" w:rsidR="000C056F" w:rsidRPr="000C056F" w:rsidRDefault="000C056F" w:rsidP="000C056F">
      <w:pPr>
        <w:pStyle w:val="EndNoteBibliography"/>
        <w:spacing w:after="0"/>
      </w:pPr>
      <w:bookmarkStart w:id="22" w:name="_ENREF_22"/>
      <w:r w:rsidRPr="000C056F">
        <w:t>22.</w:t>
      </w:r>
      <w:r w:rsidRPr="000C056F">
        <w:tab/>
        <w:t>Awad SF, Sgaier SK, Tambatamba BC, Mohamoud YA, Lau FK, Reed JB, et al. Investigating Voluntary Medical Male Circumcision Program Efficiency Gains through Subpopulation Prioritization: Insights from Application to Zambia. PloS one. 2015;10(12):e0145729.</w:t>
      </w:r>
      <w:bookmarkEnd w:id="22"/>
    </w:p>
    <w:p w14:paraId="03CCDE93" w14:textId="77777777" w:rsidR="000C056F" w:rsidRPr="000C056F" w:rsidRDefault="000C056F" w:rsidP="000C056F">
      <w:pPr>
        <w:pStyle w:val="EndNoteBibliography"/>
        <w:spacing w:after="0"/>
      </w:pPr>
      <w:bookmarkStart w:id="23" w:name="_ENREF_23"/>
      <w:r w:rsidRPr="000C056F">
        <w:t>23.</w:t>
      </w:r>
      <w:r w:rsidRPr="000C056F">
        <w:tab/>
        <w:t>Weinstein M, Wood JW, Stoto MA, Greenfield DD. Components of age-specific fecundability. Population Studies. 1990;44(3):447-67.</w:t>
      </w:r>
      <w:bookmarkEnd w:id="23"/>
    </w:p>
    <w:p w14:paraId="4B0735E1" w14:textId="77777777" w:rsidR="000C056F" w:rsidRPr="000C056F" w:rsidRDefault="000C056F" w:rsidP="000C056F">
      <w:pPr>
        <w:pStyle w:val="EndNoteBibliography"/>
        <w:spacing w:after="0"/>
      </w:pPr>
      <w:bookmarkStart w:id="24" w:name="_ENREF_24"/>
      <w:r w:rsidRPr="000C056F">
        <w:t>24.</w:t>
      </w:r>
      <w:r w:rsidRPr="000C056F">
        <w:tab/>
        <w:t>Bernstein DI, Bellamy AR, Hook EW, Levin MJ, Wald A, Ewell MG, et al. Epidemiology, clinical presentation, and antibody response to primary infection with herpes simplex virus type 1 and type 2 in young women. Clinical infectious diseases. 2013;56(3):344-51.</w:t>
      </w:r>
      <w:bookmarkEnd w:id="24"/>
    </w:p>
    <w:p w14:paraId="6DBBDCC8" w14:textId="77777777" w:rsidR="000C056F" w:rsidRPr="000C056F" w:rsidRDefault="000C056F" w:rsidP="000C056F">
      <w:pPr>
        <w:pStyle w:val="EndNoteBibliography"/>
        <w:spacing w:after="0"/>
      </w:pPr>
      <w:bookmarkStart w:id="25" w:name="_ENREF_25"/>
      <w:r w:rsidRPr="000C056F">
        <w:t>25.</w:t>
      </w:r>
      <w:r w:rsidRPr="000C056F">
        <w:tab/>
        <w:t>Roberts CM, Pfister JR, Spear SJ. Increasing proportion of herpes simplex virus type 1 as a cause of genital herpes infection in college students. Sexually transmitted diseases. 2003;30(10):797-800.</w:t>
      </w:r>
      <w:bookmarkEnd w:id="25"/>
    </w:p>
    <w:p w14:paraId="6DD38FC4" w14:textId="77777777" w:rsidR="000C056F" w:rsidRPr="000C056F" w:rsidRDefault="000C056F" w:rsidP="000C056F">
      <w:pPr>
        <w:pStyle w:val="EndNoteBibliography"/>
        <w:spacing w:after="0"/>
      </w:pPr>
      <w:bookmarkStart w:id="26" w:name="_ENREF_26"/>
      <w:r w:rsidRPr="000C056F">
        <w:t>26.</w:t>
      </w:r>
      <w:r w:rsidRPr="000C056F">
        <w:tab/>
        <w:t>Belshe RB, Leone PA, Bernstein DI, Wald A, Levin MJ, Stapleton JT, et al. Efficacy results of a trial of a herpes simplex vaccine. New England Journal of Medicine. 2012;366(1):34-43.</w:t>
      </w:r>
      <w:bookmarkEnd w:id="26"/>
    </w:p>
    <w:p w14:paraId="0108D37E" w14:textId="77777777" w:rsidR="000C056F" w:rsidRPr="000C056F" w:rsidRDefault="000C056F" w:rsidP="000C056F">
      <w:pPr>
        <w:pStyle w:val="EndNoteBibliography"/>
        <w:spacing w:after="0"/>
      </w:pPr>
      <w:bookmarkStart w:id="27" w:name="_ENREF_27"/>
      <w:r w:rsidRPr="000C056F">
        <w:t>27.</w:t>
      </w:r>
      <w:r w:rsidRPr="000C056F">
        <w:tab/>
        <w:t>Kim HN, Meier A, Huang M-L, Kuntz S, Selke S, Celum C, et al. Oral herpes simplex virus type 2 reactivation in HIV-positive and-negative men. The Journal of infectious diseases. 2006;194(4):420-7.</w:t>
      </w:r>
      <w:bookmarkEnd w:id="27"/>
    </w:p>
    <w:p w14:paraId="4AB07108" w14:textId="77777777" w:rsidR="000C056F" w:rsidRPr="000C056F" w:rsidRDefault="000C056F" w:rsidP="000C056F">
      <w:pPr>
        <w:pStyle w:val="EndNoteBibliography"/>
      </w:pPr>
      <w:bookmarkStart w:id="28" w:name="_ENREF_28"/>
      <w:r w:rsidRPr="000C056F">
        <w:t>28.</w:t>
      </w:r>
      <w:r w:rsidRPr="000C056F">
        <w:tab/>
        <w:t>Wald A. Sexual practices and oral and genital herpes simplex virus shedding patterns among a cohort with laboratory documented first episode genital HSV-1. The International Union against Sexually Transmitted Infections (IUSTI) World &amp; European Congress, Dublin, Ireland. 2018.</w:t>
      </w:r>
      <w:bookmarkEnd w:id="28"/>
    </w:p>
    <w:p w14:paraId="69255778" w14:textId="67C6A4E2" w:rsidR="00560E47" w:rsidRDefault="00A65B00" w:rsidP="000C056F">
      <w:pPr>
        <w:pStyle w:val="ListParagraph"/>
        <w:spacing w:after="120" w:line="360" w:lineRule="auto"/>
        <w:ind w:left="0"/>
        <w:jc w:val="both"/>
      </w:pPr>
      <w:r w:rsidRPr="009141FE">
        <w:rPr>
          <w:rFonts w:ascii="Times New Roman" w:hAnsi="Times New Roman" w:cs="Times New Roman"/>
          <w:sz w:val="24"/>
          <w:szCs w:val="24"/>
        </w:rPr>
        <w:fldChar w:fldCharType="end"/>
      </w:r>
    </w:p>
    <w:sectPr w:rsidR="00560E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C7395" w14:textId="77777777" w:rsidR="002D3A26" w:rsidRDefault="002D3A26" w:rsidP="00610E60">
      <w:pPr>
        <w:spacing w:after="0" w:line="240" w:lineRule="auto"/>
      </w:pPr>
      <w:r>
        <w:separator/>
      </w:r>
    </w:p>
  </w:endnote>
  <w:endnote w:type="continuationSeparator" w:id="0">
    <w:p w14:paraId="063FAD47" w14:textId="77777777" w:rsidR="002D3A26" w:rsidRDefault="002D3A26" w:rsidP="00610E60">
      <w:pPr>
        <w:spacing w:after="0" w:line="240" w:lineRule="auto"/>
      </w:pPr>
      <w:r>
        <w:continuationSeparator/>
      </w:r>
    </w:p>
  </w:endnote>
  <w:endnote w:type="continuationNotice" w:id="1">
    <w:p w14:paraId="650E9170" w14:textId="77777777" w:rsidR="002D3A26" w:rsidRDefault="002D3A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8A378" w14:textId="77777777" w:rsidR="00647FA2" w:rsidRDefault="00647F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1118A" w14:textId="77777777" w:rsidR="002D3A26" w:rsidRDefault="002D3A26" w:rsidP="00610E60">
      <w:pPr>
        <w:spacing w:after="0" w:line="240" w:lineRule="auto"/>
      </w:pPr>
      <w:r>
        <w:separator/>
      </w:r>
    </w:p>
  </w:footnote>
  <w:footnote w:type="continuationSeparator" w:id="0">
    <w:p w14:paraId="5E517576" w14:textId="77777777" w:rsidR="002D3A26" w:rsidRDefault="002D3A26" w:rsidP="00610E60">
      <w:pPr>
        <w:spacing w:after="0" w:line="240" w:lineRule="auto"/>
      </w:pPr>
      <w:r>
        <w:continuationSeparator/>
      </w:r>
    </w:p>
  </w:footnote>
  <w:footnote w:type="continuationNotice" w:id="1">
    <w:p w14:paraId="7B85A23F" w14:textId="77777777" w:rsidR="002D3A26" w:rsidRDefault="002D3A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6802108"/>
      <w:docPartObj>
        <w:docPartGallery w:val="Page Numbers (Top of Page)"/>
        <w:docPartUnique/>
      </w:docPartObj>
    </w:sdtPr>
    <w:sdtEndPr>
      <w:rPr>
        <w:noProof/>
      </w:rPr>
    </w:sdtEndPr>
    <w:sdtContent>
      <w:p w14:paraId="04335249" w14:textId="17687775" w:rsidR="00647FA2" w:rsidRPr="00E7360A" w:rsidRDefault="00647FA2">
        <w:pPr>
          <w:pStyle w:val="Header"/>
        </w:pPr>
        <w:r w:rsidRPr="00E7360A">
          <w:fldChar w:fldCharType="begin"/>
        </w:r>
        <w:r w:rsidRPr="00E7360A">
          <w:instrText xml:space="preserve"> PAGE   \* MERGEFORMAT </w:instrText>
        </w:r>
        <w:r w:rsidRPr="00E7360A">
          <w:fldChar w:fldCharType="separate"/>
        </w:r>
        <w:r w:rsidR="000C056F">
          <w:rPr>
            <w:noProof/>
          </w:rPr>
          <w:t>13</w:t>
        </w:r>
        <w:r w:rsidRPr="00E7360A">
          <w:rPr>
            <w:noProof/>
          </w:rPr>
          <w:fldChar w:fldCharType="end"/>
        </w:r>
        <w:r w:rsidRPr="00E7360A">
          <w:rPr>
            <w:noProof/>
          </w:rPr>
          <w:t>. AYOUB et al.</w:t>
        </w:r>
      </w:p>
    </w:sdtContent>
  </w:sdt>
  <w:p w14:paraId="749039E7" w14:textId="77777777" w:rsidR="00647FA2" w:rsidRDefault="00647F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23E1F"/>
    <w:multiLevelType w:val="multilevel"/>
    <w:tmpl w:val="F55460F4"/>
    <w:lvl w:ilvl="0">
      <w:start w:val="1"/>
      <w:numFmt w:val="decimal"/>
      <w:lvlText w:val="%1."/>
      <w:lvlJc w:val="left"/>
      <w:pPr>
        <w:ind w:left="360" w:hanging="360"/>
      </w:pPr>
      <w:rPr>
        <w:rFonts w:hint="default"/>
        <w:b/>
        <w:i w:val="0"/>
        <w:u w:val="none"/>
      </w:rPr>
    </w:lvl>
    <w:lvl w:ilvl="1">
      <w:start w:val="1"/>
      <w:numFmt w:val="decimal"/>
      <w:lvlText w:val="%1.%2."/>
      <w:lvlJc w:val="left"/>
      <w:pPr>
        <w:ind w:left="360" w:hanging="360"/>
      </w:pPr>
      <w:rPr>
        <w:rFonts w:hint="default"/>
        <w:b w:val="0"/>
        <w:i/>
        <w:u w:val="none"/>
      </w:rPr>
    </w:lvl>
    <w:lvl w:ilvl="2">
      <w:start w:val="1"/>
      <w:numFmt w:val="decimal"/>
      <w:lvlText w:val="%1.%2.%3."/>
      <w:lvlJc w:val="left"/>
      <w:pPr>
        <w:ind w:left="1620" w:hanging="720"/>
      </w:pPr>
      <w:rPr>
        <w:rFonts w:hint="default"/>
        <w:b/>
        <w:i w:val="0"/>
        <w:u w:val="none"/>
      </w:rPr>
    </w:lvl>
    <w:lvl w:ilvl="3">
      <w:start w:val="1"/>
      <w:numFmt w:val="decimal"/>
      <w:lvlText w:val="%1.%2.%3.%4."/>
      <w:lvlJc w:val="left"/>
      <w:pPr>
        <w:ind w:left="2070" w:hanging="720"/>
      </w:pPr>
      <w:rPr>
        <w:rFonts w:hint="default"/>
        <w:b/>
        <w:i w:val="0"/>
        <w:u w:val="none"/>
      </w:rPr>
    </w:lvl>
    <w:lvl w:ilvl="4">
      <w:start w:val="1"/>
      <w:numFmt w:val="decimal"/>
      <w:lvlText w:val="%1.%2.%3.%4.%5."/>
      <w:lvlJc w:val="left"/>
      <w:pPr>
        <w:ind w:left="2880" w:hanging="1080"/>
      </w:pPr>
      <w:rPr>
        <w:rFonts w:hint="default"/>
        <w:b/>
        <w:i w:val="0"/>
        <w:u w:val="none"/>
      </w:rPr>
    </w:lvl>
    <w:lvl w:ilvl="5">
      <w:start w:val="1"/>
      <w:numFmt w:val="decimal"/>
      <w:lvlText w:val="%1.%2.%3.%4.%5.%6."/>
      <w:lvlJc w:val="left"/>
      <w:pPr>
        <w:ind w:left="3330" w:hanging="1080"/>
      </w:pPr>
      <w:rPr>
        <w:rFonts w:hint="default"/>
        <w:b/>
        <w:i w:val="0"/>
        <w:u w:val="none"/>
      </w:rPr>
    </w:lvl>
    <w:lvl w:ilvl="6">
      <w:start w:val="1"/>
      <w:numFmt w:val="decimal"/>
      <w:lvlText w:val="%1.%2.%3.%4.%5.%6.%7."/>
      <w:lvlJc w:val="left"/>
      <w:pPr>
        <w:ind w:left="4140" w:hanging="1440"/>
      </w:pPr>
      <w:rPr>
        <w:rFonts w:hint="default"/>
        <w:b/>
        <w:i w:val="0"/>
        <w:u w:val="none"/>
      </w:rPr>
    </w:lvl>
    <w:lvl w:ilvl="7">
      <w:start w:val="1"/>
      <w:numFmt w:val="decimal"/>
      <w:lvlText w:val="%1.%2.%3.%4.%5.%6.%7.%8."/>
      <w:lvlJc w:val="left"/>
      <w:pPr>
        <w:ind w:left="4590" w:hanging="1440"/>
      </w:pPr>
      <w:rPr>
        <w:rFonts w:hint="default"/>
        <w:b/>
        <w:i w:val="0"/>
        <w:u w:val="none"/>
      </w:rPr>
    </w:lvl>
    <w:lvl w:ilvl="8">
      <w:start w:val="1"/>
      <w:numFmt w:val="decimal"/>
      <w:lvlText w:val="%1.%2.%3.%4.%5.%6.%7.%8.%9."/>
      <w:lvlJc w:val="left"/>
      <w:pPr>
        <w:ind w:left="5400" w:hanging="1800"/>
      </w:pPr>
      <w:rPr>
        <w:rFonts w:hint="default"/>
        <w:b/>
        <w:i w:val="0"/>
        <w:u w:val="none"/>
      </w:rPr>
    </w:lvl>
  </w:abstractNum>
  <w:abstractNum w:abstractNumId="1" w15:restartNumberingAfterBreak="0">
    <w:nsid w:val="15AB666B"/>
    <w:multiLevelType w:val="multilevel"/>
    <w:tmpl w:val="928A4014"/>
    <w:lvl w:ilvl="0">
      <w:start w:val="1"/>
      <w:numFmt w:val="decimal"/>
      <w:lvlText w:val="%1."/>
      <w:lvlJc w:val="left"/>
      <w:pPr>
        <w:ind w:left="360" w:hanging="360"/>
      </w:pPr>
      <w:rPr>
        <w:rFonts w:hint="default"/>
      </w:rPr>
    </w:lvl>
    <w:lvl w:ilvl="1">
      <w:start w:val="2"/>
      <w:numFmt w:val="decimal"/>
      <w:isLgl/>
      <w:lvlText w:val="%1.%2."/>
      <w:lvlJc w:val="left"/>
      <w:pPr>
        <w:ind w:left="450" w:hanging="360"/>
      </w:pPr>
      <w:rPr>
        <w:rFonts w:hint="default"/>
        <w:b w:val="0"/>
        <w:i/>
        <w:u w:val="none"/>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 w15:restartNumberingAfterBreak="0">
    <w:nsid w:val="24D83994"/>
    <w:multiLevelType w:val="hybridMultilevel"/>
    <w:tmpl w:val="3D8C8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4A5F7E"/>
    <w:multiLevelType w:val="multilevel"/>
    <w:tmpl w:val="345C02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43615EF"/>
    <w:multiLevelType w:val="multilevel"/>
    <w:tmpl w:val="6844593E"/>
    <w:lvl w:ilvl="0">
      <w:start w:val="1"/>
      <w:numFmt w:val="decimal"/>
      <w:lvlText w:val="%1"/>
      <w:lvlJc w:val="left"/>
      <w:pPr>
        <w:ind w:left="360" w:hanging="360"/>
      </w:pPr>
      <w:rPr>
        <w:rFonts w:hint="default"/>
        <w:i/>
        <w:u w:val="single"/>
      </w:rPr>
    </w:lvl>
    <w:lvl w:ilvl="1">
      <w:start w:val="1"/>
      <w:numFmt w:val="decimal"/>
      <w:lvlText w:val="%1.%2"/>
      <w:lvlJc w:val="left"/>
      <w:pPr>
        <w:ind w:left="360" w:hanging="360"/>
      </w:pPr>
      <w:rPr>
        <w:rFonts w:hint="default"/>
        <w:i/>
        <w:u w:val="single"/>
      </w:rPr>
    </w:lvl>
    <w:lvl w:ilvl="2">
      <w:start w:val="1"/>
      <w:numFmt w:val="decimal"/>
      <w:lvlText w:val="%1.%2.%3"/>
      <w:lvlJc w:val="left"/>
      <w:pPr>
        <w:ind w:left="720" w:hanging="720"/>
      </w:pPr>
      <w:rPr>
        <w:rFonts w:hint="default"/>
        <w:i/>
        <w:u w:val="single"/>
      </w:rPr>
    </w:lvl>
    <w:lvl w:ilvl="3">
      <w:start w:val="1"/>
      <w:numFmt w:val="decimal"/>
      <w:lvlText w:val="%1.%2.%3.%4"/>
      <w:lvlJc w:val="left"/>
      <w:pPr>
        <w:ind w:left="720" w:hanging="720"/>
      </w:pPr>
      <w:rPr>
        <w:rFonts w:hint="default"/>
        <w:i/>
        <w:u w:val="single"/>
      </w:rPr>
    </w:lvl>
    <w:lvl w:ilvl="4">
      <w:start w:val="1"/>
      <w:numFmt w:val="decimal"/>
      <w:lvlText w:val="%1.%2.%3.%4.%5"/>
      <w:lvlJc w:val="left"/>
      <w:pPr>
        <w:ind w:left="1080" w:hanging="1080"/>
      </w:pPr>
      <w:rPr>
        <w:rFonts w:hint="default"/>
        <w:i/>
        <w:u w:val="single"/>
      </w:rPr>
    </w:lvl>
    <w:lvl w:ilvl="5">
      <w:start w:val="1"/>
      <w:numFmt w:val="decimal"/>
      <w:lvlText w:val="%1.%2.%3.%4.%5.%6"/>
      <w:lvlJc w:val="left"/>
      <w:pPr>
        <w:ind w:left="1080" w:hanging="1080"/>
      </w:pPr>
      <w:rPr>
        <w:rFonts w:hint="default"/>
        <w:i/>
        <w:u w:val="single"/>
      </w:rPr>
    </w:lvl>
    <w:lvl w:ilvl="6">
      <w:start w:val="1"/>
      <w:numFmt w:val="decimal"/>
      <w:lvlText w:val="%1.%2.%3.%4.%5.%6.%7"/>
      <w:lvlJc w:val="left"/>
      <w:pPr>
        <w:ind w:left="1440" w:hanging="1440"/>
      </w:pPr>
      <w:rPr>
        <w:rFonts w:hint="default"/>
        <w:i/>
        <w:u w:val="single"/>
      </w:rPr>
    </w:lvl>
    <w:lvl w:ilvl="7">
      <w:start w:val="1"/>
      <w:numFmt w:val="decimal"/>
      <w:lvlText w:val="%1.%2.%3.%4.%5.%6.%7.%8"/>
      <w:lvlJc w:val="left"/>
      <w:pPr>
        <w:ind w:left="1440" w:hanging="1440"/>
      </w:pPr>
      <w:rPr>
        <w:rFonts w:hint="default"/>
        <w:i/>
        <w:u w:val="single"/>
      </w:rPr>
    </w:lvl>
    <w:lvl w:ilvl="8">
      <w:start w:val="1"/>
      <w:numFmt w:val="decimal"/>
      <w:lvlText w:val="%1.%2.%3.%4.%5.%6.%7.%8.%9"/>
      <w:lvlJc w:val="left"/>
      <w:pPr>
        <w:ind w:left="1800" w:hanging="1800"/>
      </w:pPr>
      <w:rPr>
        <w:rFonts w:hint="default"/>
        <w:i/>
        <w:u w:val="single"/>
      </w:rPr>
    </w:lvl>
  </w:abstractNum>
  <w:abstractNum w:abstractNumId="5" w15:restartNumberingAfterBreak="0">
    <w:nsid w:val="4ED87412"/>
    <w:multiLevelType w:val="multilevel"/>
    <w:tmpl w:val="533A329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60C120B4"/>
    <w:multiLevelType w:val="multilevel"/>
    <w:tmpl w:val="BDBA2B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E020231"/>
    <w:multiLevelType w:val="multilevel"/>
    <w:tmpl w:val="A1A825EC"/>
    <w:lvl w:ilvl="0">
      <w:start w:val="1"/>
      <w:numFmt w:val="decimal"/>
      <w:lvlText w:val="%1."/>
      <w:lvlJc w:val="left"/>
      <w:pPr>
        <w:ind w:left="360" w:hanging="360"/>
      </w:pPr>
      <w:rPr>
        <w:rFonts w:hint="default"/>
        <w:i w:val="0"/>
        <w:u w:val="none"/>
      </w:rPr>
    </w:lvl>
    <w:lvl w:ilvl="1">
      <w:start w:val="1"/>
      <w:numFmt w:val="decimal"/>
      <w:lvlText w:val="%1.%2."/>
      <w:lvlJc w:val="left"/>
      <w:pPr>
        <w:ind w:left="360" w:hanging="360"/>
      </w:pPr>
      <w:rPr>
        <w:rFonts w:hint="default"/>
        <w:i w:val="0"/>
        <w:u w:val="none"/>
      </w:rPr>
    </w:lvl>
    <w:lvl w:ilvl="2">
      <w:start w:val="1"/>
      <w:numFmt w:val="decimal"/>
      <w:lvlText w:val="%1.%2.%3."/>
      <w:lvlJc w:val="left"/>
      <w:pPr>
        <w:ind w:left="720" w:hanging="720"/>
      </w:pPr>
      <w:rPr>
        <w:rFonts w:hint="default"/>
        <w:i/>
        <w:u w:val="single"/>
      </w:rPr>
    </w:lvl>
    <w:lvl w:ilvl="3">
      <w:start w:val="1"/>
      <w:numFmt w:val="decimal"/>
      <w:lvlText w:val="%1.%2.%3.%4."/>
      <w:lvlJc w:val="left"/>
      <w:pPr>
        <w:ind w:left="720" w:hanging="720"/>
      </w:pPr>
      <w:rPr>
        <w:rFonts w:hint="default"/>
        <w:i/>
        <w:u w:val="single"/>
      </w:rPr>
    </w:lvl>
    <w:lvl w:ilvl="4">
      <w:start w:val="1"/>
      <w:numFmt w:val="decimal"/>
      <w:lvlText w:val="%1.%2.%3.%4.%5."/>
      <w:lvlJc w:val="left"/>
      <w:pPr>
        <w:ind w:left="1080" w:hanging="1080"/>
      </w:pPr>
      <w:rPr>
        <w:rFonts w:hint="default"/>
        <w:i/>
        <w:u w:val="single"/>
      </w:rPr>
    </w:lvl>
    <w:lvl w:ilvl="5">
      <w:start w:val="1"/>
      <w:numFmt w:val="decimal"/>
      <w:lvlText w:val="%1.%2.%3.%4.%5.%6."/>
      <w:lvlJc w:val="left"/>
      <w:pPr>
        <w:ind w:left="1080" w:hanging="1080"/>
      </w:pPr>
      <w:rPr>
        <w:rFonts w:hint="default"/>
        <w:i/>
        <w:u w:val="single"/>
      </w:rPr>
    </w:lvl>
    <w:lvl w:ilvl="6">
      <w:start w:val="1"/>
      <w:numFmt w:val="decimal"/>
      <w:lvlText w:val="%1.%2.%3.%4.%5.%6.%7."/>
      <w:lvlJc w:val="left"/>
      <w:pPr>
        <w:ind w:left="1440" w:hanging="1440"/>
      </w:pPr>
      <w:rPr>
        <w:rFonts w:hint="default"/>
        <w:i/>
        <w:u w:val="single"/>
      </w:rPr>
    </w:lvl>
    <w:lvl w:ilvl="7">
      <w:start w:val="1"/>
      <w:numFmt w:val="decimal"/>
      <w:lvlText w:val="%1.%2.%3.%4.%5.%6.%7.%8."/>
      <w:lvlJc w:val="left"/>
      <w:pPr>
        <w:ind w:left="1440" w:hanging="1440"/>
      </w:pPr>
      <w:rPr>
        <w:rFonts w:hint="default"/>
        <w:i/>
        <w:u w:val="single"/>
      </w:rPr>
    </w:lvl>
    <w:lvl w:ilvl="8">
      <w:start w:val="1"/>
      <w:numFmt w:val="decimal"/>
      <w:lvlText w:val="%1.%2.%3.%4.%5.%6.%7.%8.%9."/>
      <w:lvlJc w:val="left"/>
      <w:pPr>
        <w:ind w:left="1800" w:hanging="1800"/>
      </w:pPr>
      <w:rPr>
        <w:rFonts w:hint="default"/>
        <w:i/>
        <w:u w:val="single"/>
      </w:rPr>
    </w:lvl>
  </w:abstractNum>
  <w:abstractNum w:abstractNumId="8" w15:restartNumberingAfterBreak="0">
    <w:nsid w:val="781814DB"/>
    <w:multiLevelType w:val="hybridMultilevel"/>
    <w:tmpl w:val="75908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6"/>
  </w:num>
  <w:num w:numId="5">
    <w:abstractNumId w:val="4"/>
  </w:num>
  <w:num w:numId="6">
    <w:abstractNumId w:val="7"/>
  </w:num>
  <w:num w:numId="7">
    <w:abstractNumId w:val="8"/>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0&lt;/ScanUnformatted&gt;&lt;ScanChanges&gt;0&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fpedt5toxxdtfex2pqp0pzwxdd9vzp5zstv&quot;&gt;HSV (hoa2009@qatar-med.cornell.edu)&lt;record-ids&gt;&lt;item&gt;4&lt;/item&gt;&lt;item&gt;5&lt;/item&gt;&lt;item&gt;7&lt;/item&gt;&lt;item&gt;11&lt;/item&gt;&lt;item&gt;15&lt;/item&gt;&lt;item&gt;17&lt;/item&gt;&lt;item&gt;23&lt;/item&gt;&lt;item&gt;26&lt;/item&gt;&lt;item&gt;27&lt;/item&gt;&lt;item&gt;28&lt;/item&gt;&lt;item&gt;29&lt;/item&gt;&lt;item&gt;30&lt;/item&gt;&lt;item&gt;31&lt;/item&gt;&lt;item&gt;32&lt;/item&gt;&lt;item&gt;33&lt;/item&gt;&lt;item&gt;34&lt;/item&gt;&lt;item&gt;35&lt;/item&gt;&lt;item&gt;36&lt;/item&gt;&lt;item&gt;37&lt;/item&gt;&lt;item&gt;41&lt;/item&gt;&lt;item&gt;48&lt;/item&gt;&lt;item&gt;63&lt;/item&gt;&lt;item&gt;64&lt;/item&gt;&lt;item&gt;89&lt;/item&gt;&lt;/record-ids&gt;&lt;/item&gt;&lt;/Libraries&gt;"/>
    <w:docVar w:name="EN.ReferenceGroups" w:val="&lt;reference-groups&gt;&lt;/reference-groups&gt;"/>
  </w:docVars>
  <w:rsids>
    <w:rsidRoot w:val="007039C4"/>
    <w:rsid w:val="0000167B"/>
    <w:rsid w:val="00001D11"/>
    <w:rsid w:val="000043BF"/>
    <w:rsid w:val="00005041"/>
    <w:rsid w:val="000128A3"/>
    <w:rsid w:val="000135EC"/>
    <w:rsid w:val="00017399"/>
    <w:rsid w:val="0001754F"/>
    <w:rsid w:val="00017698"/>
    <w:rsid w:val="00017FAF"/>
    <w:rsid w:val="000204B2"/>
    <w:rsid w:val="0002083E"/>
    <w:rsid w:val="00021381"/>
    <w:rsid w:val="00021A8D"/>
    <w:rsid w:val="00022B9A"/>
    <w:rsid w:val="0002488C"/>
    <w:rsid w:val="000278F8"/>
    <w:rsid w:val="00030B6A"/>
    <w:rsid w:val="000335B3"/>
    <w:rsid w:val="00034536"/>
    <w:rsid w:val="000349F5"/>
    <w:rsid w:val="0003686A"/>
    <w:rsid w:val="0004063F"/>
    <w:rsid w:val="00040744"/>
    <w:rsid w:val="00041F8C"/>
    <w:rsid w:val="000428D6"/>
    <w:rsid w:val="00043ADA"/>
    <w:rsid w:val="00044CA3"/>
    <w:rsid w:val="000461E5"/>
    <w:rsid w:val="00050C8B"/>
    <w:rsid w:val="00051BB5"/>
    <w:rsid w:val="0005266B"/>
    <w:rsid w:val="00053BA5"/>
    <w:rsid w:val="0005410F"/>
    <w:rsid w:val="000562A2"/>
    <w:rsid w:val="0006074B"/>
    <w:rsid w:val="00062198"/>
    <w:rsid w:val="000624AB"/>
    <w:rsid w:val="000625D8"/>
    <w:rsid w:val="00062DB8"/>
    <w:rsid w:val="00063D2E"/>
    <w:rsid w:val="00063DEC"/>
    <w:rsid w:val="00064738"/>
    <w:rsid w:val="00065B4E"/>
    <w:rsid w:val="00066437"/>
    <w:rsid w:val="00066C81"/>
    <w:rsid w:val="00072DB0"/>
    <w:rsid w:val="00072F62"/>
    <w:rsid w:val="0007359D"/>
    <w:rsid w:val="00073EDC"/>
    <w:rsid w:val="00074F63"/>
    <w:rsid w:val="00074FB5"/>
    <w:rsid w:val="000750F7"/>
    <w:rsid w:val="000762A0"/>
    <w:rsid w:val="00077578"/>
    <w:rsid w:val="00077735"/>
    <w:rsid w:val="00080698"/>
    <w:rsid w:val="00080BC6"/>
    <w:rsid w:val="00081006"/>
    <w:rsid w:val="00082A6D"/>
    <w:rsid w:val="00084117"/>
    <w:rsid w:val="000852F8"/>
    <w:rsid w:val="00086988"/>
    <w:rsid w:val="000869AF"/>
    <w:rsid w:val="000906F5"/>
    <w:rsid w:val="000937C4"/>
    <w:rsid w:val="00094926"/>
    <w:rsid w:val="000955E9"/>
    <w:rsid w:val="00096A91"/>
    <w:rsid w:val="000A04BE"/>
    <w:rsid w:val="000A1389"/>
    <w:rsid w:val="000A17E5"/>
    <w:rsid w:val="000A2106"/>
    <w:rsid w:val="000A2462"/>
    <w:rsid w:val="000A2B9C"/>
    <w:rsid w:val="000A3153"/>
    <w:rsid w:val="000A3CDC"/>
    <w:rsid w:val="000B0811"/>
    <w:rsid w:val="000B0974"/>
    <w:rsid w:val="000B126B"/>
    <w:rsid w:val="000B1770"/>
    <w:rsid w:val="000B2B70"/>
    <w:rsid w:val="000B3645"/>
    <w:rsid w:val="000B3693"/>
    <w:rsid w:val="000B4776"/>
    <w:rsid w:val="000B4D92"/>
    <w:rsid w:val="000B72F4"/>
    <w:rsid w:val="000B7EB1"/>
    <w:rsid w:val="000C056F"/>
    <w:rsid w:val="000C273F"/>
    <w:rsid w:val="000C27C4"/>
    <w:rsid w:val="000C3322"/>
    <w:rsid w:val="000C3CF5"/>
    <w:rsid w:val="000C5001"/>
    <w:rsid w:val="000C5F87"/>
    <w:rsid w:val="000C6C04"/>
    <w:rsid w:val="000C7C8C"/>
    <w:rsid w:val="000C7DC6"/>
    <w:rsid w:val="000D0019"/>
    <w:rsid w:val="000D1D66"/>
    <w:rsid w:val="000D26FB"/>
    <w:rsid w:val="000D3507"/>
    <w:rsid w:val="000D426C"/>
    <w:rsid w:val="000D4BC1"/>
    <w:rsid w:val="000D5562"/>
    <w:rsid w:val="000D677B"/>
    <w:rsid w:val="000D73FB"/>
    <w:rsid w:val="000E0C75"/>
    <w:rsid w:val="000E146A"/>
    <w:rsid w:val="000E209A"/>
    <w:rsid w:val="000E4150"/>
    <w:rsid w:val="000E5080"/>
    <w:rsid w:val="000E52F4"/>
    <w:rsid w:val="000E53C3"/>
    <w:rsid w:val="000E6C89"/>
    <w:rsid w:val="000F0D12"/>
    <w:rsid w:val="000F2FF6"/>
    <w:rsid w:val="000F5399"/>
    <w:rsid w:val="000F5672"/>
    <w:rsid w:val="000F6845"/>
    <w:rsid w:val="000F6901"/>
    <w:rsid w:val="000F6D83"/>
    <w:rsid w:val="000F6E1B"/>
    <w:rsid w:val="001000BE"/>
    <w:rsid w:val="0010052A"/>
    <w:rsid w:val="001005B0"/>
    <w:rsid w:val="00101191"/>
    <w:rsid w:val="001018E2"/>
    <w:rsid w:val="001021EF"/>
    <w:rsid w:val="001031F4"/>
    <w:rsid w:val="00103EB2"/>
    <w:rsid w:val="00104486"/>
    <w:rsid w:val="00105E00"/>
    <w:rsid w:val="00106449"/>
    <w:rsid w:val="00106C31"/>
    <w:rsid w:val="00110C70"/>
    <w:rsid w:val="001121B5"/>
    <w:rsid w:val="00112306"/>
    <w:rsid w:val="00113C4C"/>
    <w:rsid w:val="00113D77"/>
    <w:rsid w:val="00114966"/>
    <w:rsid w:val="00116E6F"/>
    <w:rsid w:val="001174E6"/>
    <w:rsid w:val="00117A0D"/>
    <w:rsid w:val="001200CC"/>
    <w:rsid w:val="001200EF"/>
    <w:rsid w:val="001215DA"/>
    <w:rsid w:val="00122865"/>
    <w:rsid w:val="00123232"/>
    <w:rsid w:val="001248BA"/>
    <w:rsid w:val="0013034E"/>
    <w:rsid w:val="00131F53"/>
    <w:rsid w:val="001328F4"/>
    <w:rsid w:val="001378FF"/>
    <w:rsid w:val="0014121D"/>
    <w:rsid w:val="00142BAB"/>
    <w:rsid w:val="00144FB2"/>
    <w:rsid w:val="00150BDF"/>
    <w:rsid w:val="0015242A"/>
    <w:rsid w:val="0015318A"/>
    <w:rsid w:val="001531B8"/>
    <w:rsid w:val="00153328"/>
    <w:rsid w:val="001551CA"/>
    <w:rsid w:val="00156355"/>
    <w:rsid w:val="0016053F"/>
    <w:rsid w:val="00161E8A"/>
    <w:rsid w:val="001636DF"/>
    <w:rsid w:val="00164CA2"/>
    <w:rsid w:val="00165B3C"/>
    <w:rsid w:val="00165BAD"/>
    <w:rsid w:val="00166EDC"/>
    <w:rsid w:val="00167002"/>
    <w:rsid w:val="001678A7"/>
    <w:rsid w:val="00167B2A"/>
    <w:rsid w:val="00171346"/>
    <w:rsid w:val="00171BD0"/>
    <w:rsid w:val="00173AD3"/>
    <w:rsid w:val="00174DB3"/>
    <w:rsid w:val="00177D9E"/>
    <w:rsid w:val="001800C8"/>
    <w:rsid w:val="00182C10"/>
    <w:rsid w:val="00183F38"/>
    <w:rsid w:val="00184BB1"/>
    <w:rsid w:val="001852AF"/>
    <w:rsid w:val="001856F9"/>
    <w:rsid w:val="0018638F"/>
    <w:rsid w:val="00187635"/>
    <w:rsid w:val="00187AC6"/>
    <w:rsid w:val="001907B0"/>
    <w:rsid w:val="00192211"/>
    <w:rsid w:val="001965CE"/>
    <w:rsid w:val="00196695"/>
    <w:rsid w:val="00196A7D"/>
    <w:rsid w:val="00196F1F"/>
    <w:rsid w:val="00197069"/>
    <w:rsid w:val="001A23A6"/>
    <w:rsid w:val="001A327E"/>
    <w:rsid w:val="001A49C7"/>
    <w:rsid w:val="001A503C"/>
    <w:rsid w:val="001A535A"/>
    <w:rsid w:val="001A7AD2"/>
    <w:rsid w:val="001A7CBF"/>
    <w:rsid w:val="001A7FAB"/>
    <w:rsid w:val="001B18D1"/>
    <w:rsid w:val="001B2624"/>
    <w:rsid w:val="001B324E"/>
    <w:rsid w:val="001B3FA5"/>
    <w:rsid w:val="001B525F"/>
    <w:rsid w:val="001B5E4F"/>
    <w:rsid w:val="001B742D"/>
    <w:rsid w:val="001C09E4"/>
    <w:rsid w:val="001C1740"/>
    <w:rsid w:val="001C1D2A"/>
    <w:rsid w:val="001C209D"/>
    <w:rsid w:val="001C25AA"/>
    <w:rsid w:val="001C3AEC"/>
    <w:rsid w:val="001C55F5"/>
    <w:rsid w:val="001C5ABB"/>
    <w:rsid w:val="001D13FD"/>
    <w:rsid w:val="001D29D1"/>
    <w:rsid w:val="001D2E50"/>
    <w:rsid w:val="001D3604"/>
    <w:rsid w:val="001D60A2"/>
    <w:rsid w:val="001D67F1"/>
    <w:rsid w:val="001E1EAE"/>
    <w:rsid w:val="001E28B8"/>
    <w:rsid w:val="001E3458"/>
    <w:rsid w:val="001F38BE"/>
    <w:rsid w:val="001F3E92"/>
    <w:rsid w:val="001F4440"/>
    <w:rsid w:val="001F549C"/>
    <w:rsid w:val="001F5E03"/>
    <w:rsid w:val="001F6F2A"/>
    <w:rsid w:val="001F7A3D"/>
    <w:rsid w:val="002022FF"/>
    <w:rsid w:val="00202760"/>
    <w:rsid w:val="0020417B"/>
    <w:rsid w:val="002043E5"/>
    <w:rsid w:val="00205688"/>
    <w:rsid w:val="00205982"/>
    <w:rsid w:val="002066AB"/>
    <w:rsid w:val="00206ACB"/>
    <w:rsid w:val="00206E5B"/>
    <w:rsid w:val="002071C1"/>
    <w:rsid w:val="002117FB"/>
    <w:rsid w:val="00212D7F"/>
    <w:rsid w:val="002153F1"/>
    <w:rsid w:val="00220932"/>
    <w:rsid w:val="00222291"/>
    <w:rsid w:val="00222BC4"/>
    <w:rsid w:val="00222D87"/>
    <w:rsid w:val="00222D9D"/>
    <w:rsid w:val="00224914"/>
    <w:rsid w:val="00224AED"/>
    <w:rsid w:val="00226F12"/>
    <w:rsid w:val="00230775"/>
    <w:rsid w:val="00231018"/>
    <w:rsid w:val="0023128E"/>
    <w:rsid w:val="00231F64"/>
    <w:rsid w:val="002329BB"/>
    <w:rsid w:val="002340F5"/>
    <w:rsid w:val="00235DE5"/>
    <w:rsid w:val="002362FB"/>
    <w:rsid w:val="00236749"/>
    <w:rsid w:val="002367D5"/>
    <w:rsid w:val="002368F7"/>
    <w:rsid w:val="00237393"/>
    <w:rsid w:val="00241016"/>
    <w:rsid w:val="00242358"/>
    <w:rsid w:val="00243141"/>
    <w:rsid w:val="00243EEF"/>
    <w:rsid w:val="0024555A"/>
    <w:rsid w:val="002466C7"/>
    <w:rsid w:val="00246729"/>
    <w:rsid w:val="0024759D"/>
    <w:rsid w:val="002478F5"/>
    <w:rsid w:val="00250680"/>
    <w:rsid w:val="0025088B"/>
    <w:rsid w:val="0025115E"/>
    <w:rsid w:val="002514E6"/>
    <w:rsid w:val="002523CB"/>
    <w:rsid w:val="00252583"/>
    <w:rsid w:val="00252C04"/>
    <w:rsid w:val="00253768"/>
    <w:rsid w:val="00253C48"/>
    <w:rsid w:val="00255833"/>
    <w:rsid w:val="00255D53"/>
    <w:rsid w:val="00255E42"/>
    <w:rsid w:val="00257E5D"/>
    <w:rsid w:val="002609D8"/>
    <w:rsid w:val="00260F78"/>
    <w:rsid w:val="00262155"/>
    <w:rsid w:val="0026457E"/>
    <w:rsid w:val="002655AF"/>
    <w:rsid w:val="002659D3"/>
    <w:rsid w:val="00265E30"/>
    <w:rsid w:val="002662F2"/>
    <w:rsid w:val="00267C83"/>
    <w:rsid w:val="00272212"/>
    <w:rsid w:val="0027256C"/>
    <w:rsid w:val="0027282F"/>
    <w:rsid w:val="00274A71"/>
    <w:rsid w:val="00274DAA"/>
    <w:rsid w:val="00274DC6"/>
    <w:rsid w:val="00274DCA"/>
    <w:rsid w:val="00276091"/>
    <w:rsid w:val="0027704B"/>
    <w:rsid w:val="002810DA"/>
    <w:rsid w:val="00281D95"/>
    <w:rsid w:val="002828B1"/>
    <w:rsid w:val="00282B19"/>
    <w:rsid w:val="00282C1E"/>
    <w:rsid w:val="00282D0F"/>
    <w:rsid w:val="0028360F"/>
    <w:rsid w:val="00285987"/>
    <w:rsid w:val="00286FE3"/>
    <w:rsid w:val="002917A2"/>
    <w:rsid w:val="00295503"/>
    <w:rsid w:val="00297393"/>
    <w:rsid w:val="002979DD"/>
    <w:rsid w:val="002A02C9"/>
    <w:rsid w:val="002A122D"/>
    <w:rsid w:val="002A3692"/>
    <w:rsid w:val="002A593F"/>
    <w:rsid w:val="002A5C2B"/>
    <w:rsid w:val="002A7900"/>
    <w:rsid w:val="002A7AA2"/>
    <w:rsid w:val="002A7AB9"/>
    <w:rsid w:val="002B15B3"/>
    <w:rsid w:val="002B40C5"/>
    <w:rsid w:val="002B5869"/>
    <w:rsid w:val="002B6661"/>
    <w:rsid w:val="002C16A8"/>
    <w:rsid w:val="002C25DF"/>
    <w:rsid w:val="002C3868"/>
    <w:rsid w:val="002C39BE"/>
    <w:rsid w:val="002C4F3F"/>
    <w:rsid w:val="002C54AB"/>
    <w:rsid w:val="002C6374"/>
    <w:rsid w:val="002C68D5"/>
    <w:rsid w:val="002D0D59"/>
    <w:rsid w:val="002D2863"/>
    <w:rsid w:val="002D2A19"/>
    <w:rsid w:val="002D2CF7"/>
    <w:rsid w:val="002D3A26"/>
    <w:rsid w:val="002D3BF1"/>
    <w:rsid w:val="002D41F8"/>
    <w:rsid w:val="002D4BC9"/>
    <w:rsid w:val="002D5684"/>
    <w:rsid w:val="002D5DF2"/>
    <w:rsid w:val="002D6EB5"/>
    <w:rsid w:val="002D7D50"/>
    <w:rsid w:val="002E1F36"/>
    <w:rsid w:val="002E31EE"/>
    <w:rsid w:val="002E3675"/>
    <w:rsid w:val="002F2D43"/>
    <w:rsid w:val="002F625D"/>
    <w:rsid w:val="002F6B60"/>
    <w:rsid w:val="002F6FD8"/>
    <w:rsid w:val="00300C89"/>
    <w:rsid w:val="00301409"/>
    <w:rsid w:val="00302B11"/>
    <w:rsid w:val="00302D23"/>
    <w:rsid w:val="00304AD2"/>
    <w:rsid w:val="00304DFD"/>
    <w:rsid w:val="00304E4D"/>
    <w:rsid w:val="0030547C"/>
    <w:rsid w:val="0030550B"/>
    <w:rsid w:val="00307671"/>
    <w:rsid w:val="003101C4"/>
    <w:rsid w:val="003102B3"/>
    <w:rsid w:val="00310D18"/>
    <w:rsid w:val="00310ED4"/>
    <w:rsid w:val="00312070"/>
    <w:rsid w:val="00312BA7"/>
    <w:rsid w:val="003133D7"/>
    <w:rsid w:val="003168F1"/>
    <w:rsid w:val="0031698A"/>
    <w:rsid w:val="00316BB9"/>
    <w:rsid w:val="0031766D"/>
    <w:rsid w:val="00317B76"/>
    <w:rsid w:val="00320A03"/>
    <w:rsid w:val="00321B5F"/>
    <w:rsid w:val="00322F9D"/>
    <w:rsid w:val="0032329B"/>
    <w:rsid w:val="00323CA2"/>
    <w:rsid w:val="00324F36"/>
    <w:rsid w:val="00325FBC"/>
    <w:rsid w:val="00326FA8"/>
    <w:rsid w:val="00330301"/>
    <w:rsid w:val="00331C1C"/>
    <w:rsid w:val="00332E81"/>
    <w:rsid w:val="00333244"/>
    <w:rsid w:val="00334359"/>
    <w:rsid w:val="00334BA5"/>
    <w:rsid w:val="003354AA"/>
    <w:rsid w:val="00336554"/>
    <w:rsid w:val="003365D4"/>
    <w:rsid w:val="00336926"/>
    <w:rsid w:val="003375F2"/>
    <w:rsid w:val="00344337"/>
    <w:rsid w:val="0034516C"/>
    <w:rsid w:val="00345CE2"/>
    <w:rsid w:val="00345D33"/>
    <w:rsid w:val="00346E42"/>
    <w:rsid w:val="00351437"/>
    <w:rsid w:val="0035439F"/>
    <w:rsid w:val="003556C9"/>
    <w:rsid w:val="0035622B"/>
    <w:rsid w:val="00357F98"/>
    <w:rsid w:val="003602F5"/>
    <w:rsid w:val="00360FED"/>
    <w:rsid w:val="003621A5"/>
    <w:rsid w:val="00363C30"/>
    <w:rsid w:val="00365620"/>
    <w:rsid w:val="0036579D"/>
    <w:rsid w:val="00366BD2"/>
    <w:rsid w:val="00366C9D"/>
    <w:rsid w:val="00366E48"/>
    <w:rsid w:val="00366FBE"/>
    <w:rsid w:val="00370459"/>
    <w:rsid w:val="00372CE8"/>
    <w:rsid w:val="00372E9D"/>
    <w:rsid w:val="00372F2C"/>
    <w:rsid w:val="003740B0"/>
    <w:rsid w:val="00374D55"/>
    <w:rsid w:val="00375EDB"/>
    <w:rsid w:val="00376201"/>
    <w:rsid w:val="00376FD3"/>
    <w:rsid w:val="0037728A"/>
    <w:rsid w:val="00377C6D"/>
    <w:rsid w:val="00377D46"/>
    <w:rsid w:val="0038055F"/>
    <w:rsid w:val="0038084D"/>
    <w:rsid w:val="00380D99"/>
    <w:rsid w:val="0038187A"/>
    <w:rsid w:val="003843EF"/>
    <w:rsid w:val="00384911"/>
    <w:rsid w:val="003852A3"/>
    <w:rsid w:val="003853A7"/>
    <w:rsid w:val="00385674"/>
    <w:rsid w:val="00386407"/>
    <w:rsid w:val="0038656D"/>
    <w:rsid w:val="003903BF"/>
    <w:rsid w:val="003932EA"/>
    <w:rsid w:val="003942AE"/>
    <w:rsid w:val="00394B2C"/>
    <w:rsid w:val="00396D0A"/>
    <w:rsid w:val="00397476"/>
    <w:rsid w:val="00397528"/>
    <w:rsid w:val="00397F55"/>
    <w:rsid w:val="003A072A"/>
    <w:rsid w:val="003A0F83"/>
    <w:rsid w:val="003A1597"/>
    <w:rsid w:val="003A264D"/>
    <w:rsid w:val="003A30E0"/>
    <w:rsid w:val="003A448E"/>
    <w:rsid w:val="003A5AB1"/>
    <w:rsid w:val="003A5D11"/>
    <w:rsid w:val="003A6087"/>
    <w:rsid w:val="003A6CEA"/>
    <w:rsid w:val="003A7BF1"/>
    <w:rsid w:val="003B01A0"/>
    <w:rsid w:val="003B1A1F"/>
    <w:rsid w:val="003B205E"/>
    <w:rsid w:val="003B434E"/>
    <w:rsid w:val="003B4AEB"/>
    <w:rsid w:val="003B7619"/>
    <w:rsid w:val="003C0DE8"/>
    <w:rsid w:val="003C1B53"/>
    <w:rsid w:val="003C34BD"/>
    <w:rsid w:val="003C38BB"/>
    <w:rsid w:val="003C4C1D"/>
    <w:rsid w:val="003C5CDC"/>
    <w:rsid w:val="003C6686"/>
    <w:rsid w:val="003C7BF6"/>
    <w:rsid w:val="003D5580"/>
    <w:rsid w:val="003D5830"/>
    <w:rsid w:val="003E26F0"/>
    <w:rsid w:val="003E4050"/>
    <w:rsid w:val="003E4178"/>
    <w:rsid w:val="003E76BF"/>
    <w:rsid w:val="003F17D9"/>
    <w:rsid w:val="003F390E"/>
    <w:rsid w:val="003F744F"/>
    <w:rsid w:val="003F7563"/>
    <w:rsid w:val="003F75E2"/>
    <w:rsid w:val="003F7ECA"/>
    <w:rsid w:val="00400370"/>
    <w:rsid w:val="00400D55"/>
    <w:rsid w:val="00400F7D"/>
    <w:rsid w:val="00404237"/>
    <w:rsid w:val="00404759"/>
    <w:rsid w:val="00405435"/>
    <w:rsid w:val="00406548"/>
    <w:rsid w:val="0040755B"/>
    <w:rsid w:val="0041137D"/>
    <w:rsid w:val="004115AE"/>
    <w:rsid w:val="00412E34"/>
    <w:rsid w:val="00412FE6"/>
    <w:rsid w:val="004137FF"/>
    <w:rsid w:val="00415BE3"/>
    <w:rsid w:val="004160E8"/>
    <w:rsid w:val="0041643E"/>
    <w:rsid w:val="0041689C"/>
    <w:rsid w:val="0041723E"/>
    <w:rsid w:val="00417462"/>
    <w:rsid w:val="00421308"/>
    <w:rsid w:val="00422DE7"/>
    <w:rsid w:val="004232F9"/>
    <w:rsid w:val="00423F16"/>
    <w:rsid w:val="004242CF"/>
    <w:rsid w:val="00424757"/>
    <w:rsid w:val="00424875"/>
    <w:rsid w:val="0042570B"/>
    <w:rsid w:val="00427B2B"/>
    <w:rsid w:val="00427DDC"/>
    <w:rsid w:val="004319D8"/>
    <w:rsid w:val="004321B8"/>
    <w:rsid w:val="00435C16"/>
    <w:rsid w:val="00435FAE"/>
    <w:rsid w:val="0043631B"/>
    <w:rsid w:val="00436821"/>
    <w:rsid w:val="004369EC"/>
    <w:rsid w:val="00437309"/>
    <w:rsid w:val="00440F87"/>
    <w:rsid w:val="004418C7"/>
    <w:rsid w:val="00441E73"/>
    <w:rsid w:val="00451437"/>
    <w:rsid w:val="00451A31"/>
    <w:rsid w:val="004525ED"/>
    <w:rsid w:val="0045261C"/>
    <w:rsid w:val="00452F76"/>
    <w:rsid w:val="00453250"/>
    <w:rsid w:val="00453EA0"/>
    <w:rsid w:val="00462D70"/>
    <w:rsid w:val="004635D5"/>
    <w:rsid w:val="00463D43"/>
    <w:rsid w:val="00465541"/>
    <w:rsid w:val="00465BAF"/>
    <w:rsid w:val="00466ED6"/>
    <w:rsid w:val="004676EE"/>
    <w:rsid w:val="004703B6"/>
    <w:rsid w:val="004713F0"/>
    <w:rsid w:val="00474C63"/>
    <w:rsid w:val="00474FB6"/>
    <w:rsid w:val="0047663F"/>
    <w:rsid w:val="00481853"/>
    <w:rsid w:val="004837E0"/>
    <w:rsid w:val="00483EC2"/>
    <w:rsid w:val="00484198"/>
    <w:rsid w:val="0048467B"/>
    <w:rsid w:val="004877DC"/>
    <w:rsid w:val="0049259B"/>
    <w:rsid w:val="0049287C"/>
    <w:rsid w:val="004929D7"/>
    <w:rsid w:val="00496B8C"/>
    <w:rsid w:val="00496E99"/>
    <w:rsid w:val="004A46EF"/>
    <w:rsid w:val="004A4A23"/>
    <w:rsid w:val="004A56B6"/>
    <w:rsid w:val="004A6918"/>
    <w:rsid w:val="004B1B20"/>
    <w:rsid w:val="004B51C7"/>
    <w:rsid w:val="004B5EB5"/>
    <w:rsid w:val="004B6986"/>
    <w:rsid w:val="004B6F09"/>
    <w:rsid w:val="004C1764"/>
    <w:rsid w:val="004C276F"/>
    <w:rsid w:val="004C3F03"/>
    <w:rsid w:val="004C414B"/>
    <w:rsid w:val="004C4872"/>
    <w:rsid w:val="004C492B"/>
    <w:rsid w:val="004C4BE4"/>
    <w:rsid w:val="004C5C65"/>
    <w:rsid w:val="004C5D43"/>
    <w:rsid w:val="004D0418"/>
    <w:rsid w:val="004D27F0"/>
    <w:rsid w:val="004D28C0"/>
    <w:rsid w:val="004D2F32"/>
    <w:rsid w:val="004D30D9"/>
    <w:rsid w:val="004D40CF"/>
    <w:rsid w:val="004D6062"/>
    <w:rsid w:val="004D64FD"/>
    <w:rsid w:val="004D700B"/>
    <w:rsid w:val="004D7926"/>
    <w:rsid w:val="004E0326"/>
    <w:rsid w:val="004E1F67"/>
    <w:rsid w:val="004E30BE"/>
    <w:rsid w:val="004E42C7"/>
    <w:rsid w:val="004E446C"/>
    <w:rsid w:val="004E4ABC"/>
    <w:rsid w:val="004E5323"/>
    <w:rsid w:val="004E7D64"/>
    <w:rsid w:val="004F0786"/>
    <w:rsid w:val="004F0FF6"/>
    <w:rsid w:val="004F3BD6"/>
    <w:rsid w:val="004F62B5"/>
    <w:rsid w:val="004F6F9B"/>
    <w:rsid w:val="004F737D"/>
    <w:rsid w:val="004F7592"/>
    <w:rsid w:val="00503612"/>
    <w:rsid w:val="0050512A"/>
    <w:rsid w:val="00507C81"/>
    <w:rsid w:val="00510FDB"/>
    <w:rsid w:val="00511ED2"/>
    <w:rsid w:val="005121D2"/>
    <w:rsid w:val="00512210"/>
    <w:rsid w:val="00512C02"/>
    <w:rsid w:val="00515541"/>
    <w:rsid w:val="0052121D"/>
    <w:rsid w:val="00525E23"/>
    <w:rsid w:val="005271AA"/>
    <w:rsid w:val="00530439"/>
    <w:rsid w:val="00530FBD"/>
    <w:rsid w:val="00532330"/>
    <w:rsid w:val="005330B2"/>
    <w:rsid w:val="0053445D"/>
    <w:rsid w:val="00535FEA"/>
    <w:rsid w:val="0053606D"/>
    <w:rsid w:val="0053707A"/>
    <w:rsid w:val="005416D2"/>
    <w:rsid w:val="00541E0D"/>
    <w:rsid w:val="00542202"/>
    <w:rsid w:val="00543920"/>
    <w:rsid w:val="00543C91"/>
    <w:rsid w:val="00543FBF"/>
    <w:rsid w:val="005441B5"/>
    <w:rsid w:val="00545090"/>
    <w:rsid w:val="00545997"/>
    <w:rsid w:val="00545C01"/>
    <w:rsid w:val="00545D88"/>
    <w:rsid w:val="0055280F"/>
    <w:rsid w:val="00553083"/>
    <w:rsid w:val="00553E11"/>
    <w:rsid w:val="00555B87"/>
    <w:rsid w:val="00555C1D"/>
    <w:rsid w:val="00555D9C"/>
    <w:rsid w:val="005569F8"/>
    <w:rsid w:val="005573EC"/>
    <w:rsid w:val="005578C2"/>
    <w:rsid w:val="0056022E"/>
    <w:rsid w:val="00560582"/>
    <w:rsid w:val="00560E47"/>
    <w:rsid w:val="005618B5"/>
    <w:rsid w:val="005630A3"/>
    <w:rsid w:val="0056387E"/>
    <w:rsid w:val="00564415"/>
    <w:rsid w:val="00564F3E"/>
    <w:rsid w:val="0056595C"/>
    <w:rsid w:val="0056614F"/>
    <w:rsid w:val="00566A7E"/>
    <w:rsid w:val="0056715A"/>
    <w:rsid w:val="0057041F"/>
    <w:rsid w:val="005728D7"/>
    <w:rsid w:val="005736BD"/>
    <w:rsid w:val="00574203"/>
    <w:rsid w:val="005745C2"/>
    <w:rsid w:val="00574C2A"/>
    <w:rsid w:val="00575617"/>
    <w:rsid w:val="00575D5A"/>
    <w:rsid w:val="005760C1"/>
    <w:rsid w:val="005804D9"/>
    <w:rsid w:val="00581E13"/>
    <w:rsid w:val="005825D4"/>
    <w:rsid w:val="005834B4"/>
    <w:rsid w:val="0058476E"/>
    <w:rsid w:val="00584AB0"/>
    <w:rsid w:val="00585E27"/>
    <w:rsid w:val="00586C4C"/>
    <w:rsid w:val="00587258"/>
    <w:rsid w:val="00590CD0"/>
    <w:rsid w:val="00592423"/>
    <w:rsid w:val="00593F0E"/>
    <w:rsid w:val="00595194"/>
    <w:rsid w:val="0059673A"/>
    <w:rsid w:val="00596A74"/>
    <w:rsid w:val="00597108"/>
    <w:rsid w:val="00597D86"/>
    <w:rsid w:val="005A1014"/>
    <w:rsid w:val="005A1297"/>
    <w:rsid w:val="005A1AB4"/>
    <w:rsid w:val="005A20AB"/>
    <w:rsid w:val="005A64FF"/>
    <w:rsid w:val="005A696F"/>
    <w:rsid w:val="005A72C4"/>
    <w:rsid w:val="005A79CD"/>
    <w:rsid w:val="005B1E8E"/>
    <w:rsid w:val="005C15A8"/>
    <w:rsid w:val="005C1C2C"/>
    <w:rsid w:val="005C1FC9"/>
    <w:rsid w:val="005C2C76"/>
    <w:rsid w:val="005C40E1"/>
    <w:rsid w:val="005C547C"/>
    <w:rsid w:val="005C5E66"/>
    <w:rsid w:val="005C6999"/>
    <w:rsid w:val="005D15B5"/>
    <w:rsid w:val="005D2632"/>
    <w:rsid w:val="005D2741"/>
    <w:rsid w:val="005D4E2E"/>
    <w:rsid w:val="005D4ED8"/>
    <w:rsid w:val="005D5882"/>
    <w:rsid w:val="005D64F2"/>
    <w:rsid w:val="005D6C08"/>
    <w:rsid w:val="005E1903"/>
    <w:rsid w:val="005E2A40"/>
    <w:rsid w:val="005E2D6E"/>
    <w:rsid w:val="005E4105"/>
    <w:rsid w:val="005E4DF2"/>
    <w:rsid w:val="005E5EFC"/>
    <w:rsid w:val="005E6E22"/>
    <w:rsid w:val="005F08CA"/>
    <w:rsid w:val="005F28BB"/>
    <w:rsid w:val="005F5920"/>
    <w:rsid w:val="005F7B2A"/>
    <w:rsid w:val="006036FF"/>
    <w:rsid w:val="00603B9A"/>
    <w:rsid w:val="00603E74"/>
    <w:rsid w:val="00604F9C"/>
    <w:rsid w:val="006059AB"/>
    <w:rsid w:val="00610E60"/>
    <w:rsid w:val="006111E7"/>
    <w:rsid w:val="00612541"/>
    <w:rsid w:val="00612EBB"/>
    <w:rsid w:val="006141F4"/>
    <w:rsid w:val="00615CAD"/>
    <w:rsid w:val="00615EFC"/>
    <w:rsid w:val="00616366"/>
    <w:rsid w:val="006219B5"/>
    <w:rsid w:val="00621F86"/>
    <w:rsid w:val="00622C5C"/>
    <w:rsid w:val="0062535C"/>
    <w:rsid w:val="00627841"/>
    <w:rsid w:val="006279FD"/>
    <w:rsid w:val="006302D6"/>
    <w:rsid w:val="006308BE"/>
    <w:rsid w:val="006323EB"/>
    <w:rsid w:val="0063316F"/>
    <w:rsid w:val="00633677"/>
    <w:rsid w:val="00633ED3"/>
    <w:rsid w:val="006377D5"/>
    <w:rsid w:val="00637C15"/>
    <w:rsid w:val="00637DBC"/>
    <w:rsid w:val="0064069C"/>
    <w:rsid w:val="006406F2"/>
    <w:rsid w:val="0064295D"/>
    <w:rsid w:val="00642EE7"/>
    <w:rsid w:val="00645AC6"/>
    <w:rsid w:val="00645F90"/>
    <w:rsid w:val="00645F9B"/>
    <w:rsid w:val="00647605"/>
    <w:rsid w:val="00647B15"/>
    <w:rsid w:val="00647FA2"/>
    <w:rsid w:val="006507C8"/>
    <w:rsid w:val="00651A4B"/>
    <w:rsid w:val="00652C8F"/>
    <w:rsid w:val="0065427D"/>
    <w:rsid w:val="00657C5D"/>
    <w:rsid w:val="006606CE"/>
    <w:rsid w:val="0066155A"/>
    <w:rsid w:val="00662033"/>
    <w:rsid w:val="00662621"/>
    <w:rsid w:val="006626B8"/>
    <w:rsid w:val="006628ED"/>
    <w:rsid w:val="006644B9"/>
    <w:rsid w:val="006647EF"/>
    <w:rsid w:val="00664E7A"/>
    <w:rsid w:val="00664FCC"/>
    <w:rsid w:val="00665ACF"/>
    <w:rsid w:val="006708D5"/>
    <w:rsid w:val="00670D5C"/>
    <w:rsid w:val="00671E15"/>
    <w:rsid w:val="00674136"/>
    <w:rsid w:val="00675E69"/>
    <w:rsid w:val="006771C3"/>
    <w:rsid w:val="00680276"/>
    <w:rsid w:val="00680EC6"/>
    <w:rsid w:val="00680FDE"/>
    <w:rsid w:val="006813BA"/>
    <w:rsid w:val="0068342B"/>
    <w:rsid w:val="00683EB9"/>
    <w:rsid w:val="00683FF1"/>
    <w:rsid w:val="006840DF"/>
    <w:rsid w:val="00684C00"/>
    <w:rsid w:val="006857DC"/>
    <w:rsid w:val="00687A76"/>
    <w:rsid w:val="006910BC"/>
    <w:rsid w:val="0069123D"/>
    <w:rsid w:val="00691EE3"/>
    <w:rsid w:val="006922D8"/>
    <w:rsid w:val="006952BA"/>
    <w:rsid w:val="0069560E"/>
    <w:rsid w:val="00695C76"/>
    <w:rsid w:val="006A0D75"/>
    <w:rsid w:val="006A227F"/>
    <w:rsid w:val="006A298B"/>
    <w:rsid w:val="006A45C3"/>
    <w:rsid w:val="006A69CD"/>
    <w:rsid w:val="006B05A5"/>
    <w:rsid w:val="006B261A"/>
    <w:rsid w:val="006B5A81"/>
    <w:rsid w:val="006B668A"/>
    <w:rsid w:val="006B6AD5"/>
    <w:rsid w:val="006B703C"/>
    <w:rsid w:val="006C018F"/>
    <w:rsid w:val="006C1EA1"/>
    <w:rsid w:val="006C1FE4"/>
    <w:rsid w:val="006C2434"/>
    <w:rsid w:val="006C420F"/>
    <w:rsid w:val="006C4305"/>
    <w:rsid w:val="006C5083"/>
    <w:rsid w:val="006C53E7"/>
    <w:rsid w:val="006C5B17"/>
    <w:rsid w:val="006C681D"/>
    <w:rsid w:val="006D2AC6"/>
    <w:rsid w:val="006D2DFE"/>
    <w:rsid w:val="006D3303"/>
    <w:rsid w:val="006D44FD"/>
    <w:rsid w:val="006D538E"/>
    <w:rsid w:val="006E04C0"/>
    <w:rsid w:val="006E06EC"/>
    <w:rsid w:val="006E0738"/>
    <w:rsid w:val="006E116B"/>
    <w:rsid w:val="006E1927"/>
    <w:rsid w:val="006E1FD1"/>
    <w:rsid w:val="006E371A"/>
    <w:rsid w:val="006E3A9D"/>
    <w:rsid w:val="006E5227"/>
    <w:rsid w:val="006E66C3"/>
    <w:rsid w:val="006E6813"/>
    <w:rsid w:val="006E7B20"/>
    <w:rsid w:val="006F229C"/>
    <w:rsid w:val="006F2A5A"/>
    <w:rsid w:val="006F36D6"/>
    <w:rsid w:val="006F3755"/>
    <w:rsid w:val="006F564B"/>
    <w:rsid w:val="00700A5F"/>
    <w:rsid w:val="007039C4"/>
    <w:rsid w:val="00705381"/>
    <w:rsid w:val="0071207F"/>
    <w:rsid w:val="00712D0F"/>
    <w:rsid w:val="00712E7B"/>
    <w:rsid w:val="0071307E"/>
    <w:rsid w:val="0071327E"/>
    <w:rsid w:val="007137E8"/>
    <w:rsid w:val="00715251"/>
    <w:rsid w:val="0071622B"/>
    <w:rsid w:val="00716CB2"/>
    <w:rsid w:val="00717A43"/>
    <w:rsid w:val="00720032"/>
    <w:rsid w:val="00722AC9"/>
    <w:rsid w:val="007239E2"/>
    <w:rsid w:val="00723DD7"/>
    <w:rsid w:val="00727722"/>
    <w:rsid w:val="007367DE"/>
    <w:rsid w:val="00740323"/>
    <w:rsid w:val="00740D68"/>
    <w:rsid w:val="00740F17"/>
    <w:rsid w:val="007430CB"/>
    <w:rsid w:val="00744165"/>
    <w:rsid w:val="00744C75"/>
    <w:rsid w:val="00744CDA"/>
    <w:rsid w:val="00745C79"/>
    <w:rsid w:val="00746C02"/>
    <w:rsid w:val="00746FF4"/>
    <w:rsid w:val="0074759D"/>
    <w:rsid w:val="00750F54"/>
    <w:rsid w:val="0075148B"/>
    <w:rsid w:val="00751B02"/>
    <w:rsid w:val="007528FB"/>
    <w:rsid w:val="00753D47"/>
    <w:rsid w:val="00753E19"/>
    <w:rsid w:val="00754BFC"/>
    <w:rsid w:val="00754C8B"/>
    <w:rsid w:val="00754F79"/>
    <w:rsid w:val="007564CB"/>
    <w:rsid w:val="00756634"/>
    <w:rsid w:val="00757DE9"/>
    <w:rsid w:val="007605A8"/>
    <w:rsid w:val="00760FC1"/>
    <w:rsid w:val="007620D6"/>
    <w:rsid w:val="0076235A"/>
    <w:rsid w:val="0076270A"/>
    <w:rsid w:val="007669A0"/>
    <w:rsid w:val="00770B40"/>
    <w:rsid w:val="00771955"/>
    <w:rsid w:val="00772160"/>
    <w:rsid w:val="00773CD4"/>
    <w:rsid w:val="007751EC"/>
    <w:rsid w:val="00775A63"/>
    <w:rsid w:val="00776416"/>
    <w:rsid w:val="007812A8"/>
    <w:rsid w:val="0078166E"/>
    <w:rsid w:val="00787E21"/>
    <w:rsid w:val="0079098E"/>
    <w:rsid w:val="00790E59"/>
    <w:rsid w:val="00790EE4"/>
    <w:rsid w:val="007916D9"/>
    <w:rsid w:val="00794744"/>
    <w:rsid w:val="00795685"/>
    <w:rsid w:val="0079576A"/>
    <w:rsid w:val="007960DE"/>
    <w:rsid w:val="00797399"/>
    <w:rsid w:val="007A07FE"/>
    <w:rsid w:val="007A17D4"/>
    <w:rsid w:val="007A21CC"/>
    <w:rsid w:val="007A22F3"/>
    <w:rsid w:val="007A302A"/>
    <w:rsid w:val="007A37EB"/>
    <w:rsid w:val="007A3BAB"/>
    <w:rsid w:val="007A5F87"/>
    <w:rsid w:val="007B0C19"/>
    <w:rsid w:val="007B3CC9"/>
    <w:rsid w:val="007B4262"/>
    <w:rsid w:val="007B47FC"/>
    <w:rsid w:val="007C1E12"/>
    <w:rsid w:val="007C22FF"/>
    <w:rsid w:val="007C2EF7"/>
    <w:rsid w:val="007C76D1"/>
    <w:rsid w:val="007C7935"/>
    <w:rsid w:val="007C7ABD"/>
    <w:rsid w:val="007D2615"/>
    <w:rsid w:val="007D31FD"/>
    <w:rsid w:val="007D5BF7"/>
    <w:rsid w:val="007D6E0A"/>
    <w:rsid w:val="007D734E"/>
    <w:rsid w:val="007D7621"/>
    <w:rsid w:val="007E0B41"/>
    <w:rsid w:val="007E2847"/>
    <w:rsid w:val="007E2F0D"/>
    <w:rsid w:val="007E3CF1"/>
    <w:rsid w:val="007E3F64"/>
    <w:rsid w:val="007E570E"/>
    <w:rsid w:val="007E639D"/>
    <w:rsid w:val="007E6745"/>
    <w:rsid w:val="007F0584"/>
    <w:rsid w:val="007F28AA"/>
    <w:rsid w:val="007F5576"/>
    <w:rsid w:val="007F6422"/>
    <w:rsid w:val="007F7441"/>
    <w:rsid w:val="007F7DD3"/>
    <w:rsid w:val="0080020A"/>
    <w:rsid w:val="00800895"/>
    <w:rsid w:val="00801F0C"/>
    <w:rsid w:val="00802943"/>
    <w:rsid w:val="00802FBE"/>
    <w:rsid w:val="0080311E"/>
    <w:rsid w:val="00803C41"/>
    <w:rsid w:val="00804F45"/>
    <w:rsid w:val="00805AD6"/>
    <w:rsid w:val="00806214"/>
    <w:rsid w:val="008070AC"/>
    <w:rsid w:val="00810238"/>
    <w:rsid w:val="0081120D"/>
    <w:rsid w:val="0081426F"/>
    <w:rsid w:val="00816743"/>
    <w:rsid w:val="00820709"/>
    <w:rsid w:val="00821216"/>
    <w:rsid w:val="008224B6"/>
    <w:rsid w:val="008226BB"/>
    <w:rsid w:val="00822DEE"/>
    <w:rsid w:val="00822F7C"/>
    <w:rsid w:val="00823123"/>
    <w:rsid w:val="008235CA"/>
    <w:rsid w:val="00824E28"/>
    <w:rsid w:val="0083080C"/>
    <w:rsid w:val="00830A08"/>
    <w:rsid w:val="008337B6"/>
    <w:rsid w:val="00834B68"/>
    <w:rsid w:val="00834C7F"/>
    <w:rsid w:val="00835538"/>
    <w:rsid w:val="008361F3"/>
    <w:rsid w:val="0083641A"/>
    <w:rsid w:val="008366A5"/>
    <w:rsid w:val="00836AE7"/>
    <w:rsid w:val="008371B8"/>
    <w:rsid w:val="00841C88"/>
    <w:rsid w:val="0084227A"/>
    <w:rsid w:val="008428F4"/>
    <w:rsid w:val="00843B8E"/>
    <w:rsid w:val="008446C3"/>
    <w:rsid w:val="0084540E"/>
    <w:rsid w:val="00845417"/>
    <w:rsid w:val="008517BA"/>
    <w:rsid w:val="00851A8C"/>
    <w:rsid w:val="00854615"/>
    <w:rsid w:val="008549AA"/>
    <w:rsid w:val="00857950"/>
    <w:rsid w:val="008603A2"/>
    <w:rsid w:val="008622DA"/>
    <w:rsid w:val="008629A3"/>
    <w:rsid w:val="00863047"/>
    <w:rsid w:val="00863410"/>
    <w:rsid w:val="00864F0C"/>
    <w:rsid w:val="008650F3"/>
    <w:rsid w:val="00865CEB"/>
    <w:rsid w:val="00866F97"/>
    <w:rsid w:val="00867D93"/>
    <w:rsid w:val="00867DA3"/>
    <w:rsid w:val="00870703"/>
    <w:rsid w:val="00870C27"/>
    <w:rsid w:val="00870CE5"/>
    <w:rsid w:val="00870DD0"/>
    <w:rsid w:val="00871600"/>
    <w:rsid w:val="0087231B"/>
    <w:rsid w:val="00873D48"/>
    <w:rsid w:val="008740E3"/>
    <w:rsid w:val="00874209"/>
    <w:rsid w:val="00874523"/>
    <w:rsid w:val="00874BF4"/>
    <w:rsid w:val="00876316"/>
    <w:rsid w:val="00876504"/>
    <w:rsid w:val="00876993"/>
    <w:rsid w:val="00877C23"/>
    <w:rsid w:val="0088175B"/>
    <w:rsid w:val="00881CFE"/>
    <w:rsid w:val="00882E7A"/>
    <w:rsid w:val="008841D3"/>
    <w:rsid w:val="00885785"/>
    <w:rsid w:val="00885B3D"/>
    <w:rsid w:val="0088646F"/>
    <w:rsid w:val="008907F0"/>
    <w:rsid w:val="008909AE"/>
    <w:rsid w:val="008924E7"/>
    <w:rsid w:val="008928D0"/>
    <w:rsid w:val="00893E31"/>
    <w:rsid w:val="00897ADC"/>
    <w:rsid w:val="00897E84"/>
    <w:rsid w:val="00897ED6"/>
    <w:rsid w:val="008A17B2"/>
    <w:rsid w:val="008A1E5D"/>
    <w:rsid w:val="008A2F41"/>
    <w:rsid w:val="008A3696"/>
    <w:rsid w:val="008A3FC4"/>
    <w:rsid w:val="008A4728"/>
    <w:rsid w:val="008A7BDE"/>
    <w:rsid w:val="008A7FF2"/>
    <w:rsid w:val="008B047E"/>
    <w:rsid w:val="008B15ED"/>
    <w:rsid w:val="008B1673"/>
    <w:rsid w:val="008B19A0"/>
    <w:rsid w:val="008B203F"/>
    <w:rsid w:val="008B2BC0"/>
    <w:rsid w:val="008B4366"/>
    <w:rsid w:val="008B5172"/>
    <w:rsid w:val="008B6B2A"/>
    <w:rsid w:val="008B6F3D"/>
    <w:rsid w:val="008B72EA"/>
    <w:rsid w:val="008C0304"/>
    <w:rsid w:val="008C092C"/>
    <w:rsid w:val="008C093B"/>
    <w:rsid w:val="008C1961"/>
    <w:rsid w:val="008C2154"/>
    <w:rsid w:val="008C493A"/>
    <w:rsid w:val="008C7643"/>
    <w:rsid w:val="008C7707"/>
    <w:rsid w:val="008D0544"/>
    <w:rsid w:val="008D172B"/>
    <w:rsid w:val="008D197C"/>
    <w:rsid w:val="008D2359"/>
    <w:rsid w:val="008D25B9"/>
    <w:rsid w:val="008D2734"/>
    <w:rsid w:val="008D32A2"/>
    <w:rsid w:val="008D59F9"/>
    <w:rsid w:val="008D5AB0"/>
    <w:rsid w:val="008D5CF9"/>
    <w:rsid w:val="008D5FA6"/>
    <w:rsid w:val="008E0B55"/>
    <w:rsid w:val="008E1C2E"/>
    <w:rsid w:val="008E2812"/>
    <w:rsid w:val="008E2C15"/>
    <w:rsid w:val="008E3A2B"/>
    <w:rsid w:val="008E3DA8"/>
    <w:rsid w:val="008E5191"/>
    <w:rsid w:val="008F1DAD"/>
    <w:rsid w:val="008F3682"/>
    <w:rsid w:val="008F3F78"/>
    <w:rsid w:val="008F6C30"/>
    <w:rsid w:val="008F6ECE"/>
    <w:rsid w:val="008F72B8"/>
    <w:rsid w:val="008F7DAA"/>
    <w:rsid w:val="00900357"/>
    <w:rsid w:val="0090087F"/>
    <w:rsid w:val="00901C52"/>
    <w:rsid w:val="00903590"/>
    <w:rsid w:val="0090733D"/>
    <w:rsid w:val="00907BF2"/>
    <w:rsid w:val="009103D3"/>
    <w:rsid w:val="0091052F"/>
    <w:rsid w:val="009105E4"/>
    <w:rsid w:val="00910702"/>
    <w:rsid w:val="009109D1"/>
    <w:rsid w:val="0091124B"/>
    <w:rsid w:val="00911B20"/>
    <w:rsid w:val="00912208"/>
    <w:rsid w:val="00912C22"/>
    <w:rsid w:val="009141FE"/>
    <w:rsid w:val="00914E76"/>
    <w:rsid w:val="0091516C"/>
    <w:rsid w:val="00915766"/>
    <w:rsid w:val="00915A94"/>
    <w:rsid w:val="00916D94"/>
    <w:rsid w:val="00917D45"/>
    <w:rsid w:val="0092069B"/>
    <w:rsid w:val="009207A6"/>
    <w:rsid w:val="0092191E"/>
    <w:rsid w:val="00921CA2"/>
    <w:rsid w:val="00924BD5"/>
    <w:rsid w:val="00927628"/>
    <w:rsid w:val="0092767A"/>
    <w:rsid w:val="00927C10"/>
    <w:rsid w:val="00934DF0"/>
    <w:rsid w:val="00935287"/>
    <w:rsid w:val="00935A9E"/>
    <w:rsid w:val="00935B3F"/>
    <w:rsid w:val="00936057"/>
    <w:rsid w:val="0093606E"/>
    <w:rsid w:val="009371F5"/>
    <w:rsid w:val="0093761F"/>
    <w:rsid w:val="00940115"/>
    <w:rsid w:val="00940729"/>
    <w:rsid w:val="0094320E"/>
    <w:rsid w:val="009446A0"/>
    <w:rsid w:val="009448B6"/>
    <w:rsid w:val="00944F4C"/>
    <w:rsid w:val="00946FC8"/>
    <w:rsid w:val="009507E3"/>
    <w:rsid w:val="009513A3"/>
    <w:rsid w:val="00953261"/>
    <w:rsid w:val="0095438E"/>
    <w:rsid w:val="00954AD0"/>
    <w:rsid w:val="00954E65"/>
    <w:rsid w:val="009555F0"/>
    <w:rsid w:val="00963BEC"/>
    <w:rsid w:val="009652F3"/>
    <w:rsid w:val="00965380"/>
    <w:rsid w:val="009712CD"/>
    <w:rsid w:val="00971911"/>
    <w:rsid w:val="00973936"/>
    <w:rsid w:val="00974C52"/>
    <w:rsid w:val="00977742"/>
    <w:rsid w:val="009777ED"/>
    <w:rsid w:val="009779D1"/>
    <w:rsid w:val="0098131B"/>
    <w:rsid w:val="00982CC8"/>
    <w:rsid w:val="00982D3D"/>
    <w:rsid w:val="009847E6"/>
    <w:rsid w:val="00985725"/>
    <w:rsid w:val="009875E3"/>
    <w:rsid w:val="00987D11"/>
    <w:rsid w:val="0099031D"/>
    <w:rsid w:val="00990486"/>
    <w:rsid w:val="00990C51"/>
    <w:rsid w:val="00991FC8"/>
    <w:rsid w:val="00994E2C"/>
    <w:rsid w:val="00995091"/>
    <w:rsid w:val="00995F37"/>
    <w:rsid w:val="00996BA7"/>
    <w:rsid w:val="009A085F"/>
    <w:rsid w:val="009A105F"/>
    <w:rsid w:val="009A26D1"/>
    <w:rsid w:val="009A3BD1"/>
    <w:rsid w:val="009A3E70"/>
    <w:rsid w:val="009A4033"/>
    <w:rsid w:val="009A407D"/>
    <w:rsid w:val="009A481E"/>
    <w:rsid w:val="009A48D5"/>
    <w:rsid w:val="009A56C8"/>
    <w:rsid w:val="009A5802"/>
    <w:rsid w:val="009A6FBD"/>
    <w:rsid w:val="009A71BE"/>
    <w:rsid w:val="009B127E"/>
    <w:rsid w:val="009B25D5"/>
    <w:rsid w:val="009B3183"/>
    <w:rsid w:val="009B481C"/>
    <w:rsid w:val="009B56F8"/>
    <w:rsid w:val="009C0D80"/>
    <w:rsid w:val="009C15A8"/>
    <w:rsid w:val="009C23B8"/>
    <w:rsid w:val="009C3692"/>
    <w:rsid w:val="009C4DC2"/>
    <w:rsid w:val="009C54B8"/>
    <w:rsid w:val="009C5F2D"/>
    <w:rsid w:val="009D099D"/>
    <w:rsid w:val="009D17F5"/>
    <w:rsid w:val="009D1B85"/>
    <w:rsid w:val="009D1B96"/>
    <w:rsid w:val="009E00EE"/>
    <w:rsid w:val="009E0FB8"/>
    <w:rsid w:val="009E1BDD"/>
    <w:rsid w:val="009E3C59"/>
    <w:rsid w:val="009E55EC"/>
    <w:rsid w:val="009E6946"/>
    <w:rsid w:val="009E78D2"/>
    <w:rsid w:val="009F1ADF"/>
    <w:rsid w:val="009F35E4"/>
    <w:rsid w:val="009F3917"/>
    <w:rsid w:val="009F4889"/>
    <w:rsid w:val="009F49C9"/>
    <w:rsid w:val="009F69B6"/>
    <w:rsid w:val="009F77C5"/>
    <w:rsid w:val="009F7DB8"/>
    <w:rsid w:val="00A00162"/>
    <w:rsid w:val="00A02395"/>
    <w:rsid w:val="00A05E3B"/>
    <w:rsid w:val="00A063A2"/>
    <w:rsid w:val="00A0688A"/>
    <w:rsid w:val="00A1214D"/>
    <w:rsid w:val="00A123D6"/>
    <w:rsid w:val="00A1523D"/>
    <w:rsid w:val="00A1599B"/>
    <w:rsid w:val="00A16C03"/>
    <w:rsid w:val="00A17261"/>
    <w:rsid w:val="00A172C8"/>
    <w:rsid w:val="00A21293"/>
    <w:rsid w:val="00A21B5C"/>
    <w:rsid w:val="00A21F35"/>
    <w:rsid w:val="00A21FFD"/>
    <w:rsid w:val="00A23E1A"/>
    <w:rsid w:val="00A23E68"/>
    <w:rsid w:val="00A24652"/>
    <w:rsid w:val="00A26741"/>
    <w:rsid w:val="00A269D7"/>
    <w:rsid w:val="00A27E52"/>
    <w:rsid w:val="00A27F01"/>
    <w:rsid w:val="00A304F8"/>
    <w:rsid w:val="00A30689"/>
    <w:rsid w:val="00A3180D"/>
    <w:rsid w:val="00A3230C"/>
    <w:rsid w:val="00A324F1"/>
    <w:rsid w:val="00A327E7"/>
    <w:rsid w:val="00A32804"/>
    <w:rsid w:val="00A40CCA"/>
    <w:rsid w:val="00A4146A"/>
    <w:rsid w:val="00A41ED7"/>
    <w:rsid w:val="00A42BBA"/>
    <w:rsid w:val="00A452B6"/>
    <w:rsid w:val="00A45A0B"/>
    <w:rsid w:val="00A46364"/>
    <w:rsid w:val="00A47AA6"/>
    <w:rsid w:val="00A526A3"/>
    <w:rsid w:val="00A53879"/>
    <w:rsid w:val="00A5490A"/>
    <w:rsid w:val="00A549FE"/>
    <w:rsid w:val="00A54B0A"/>
    <w:rsid w:val="00A54DA3"/>
    <w:rsid w:val="00A60972"/>
    <w:rsid w:val="00A623E1"/>
    <w:rsid w:val="00A65B00"/>
    <w:rsid w:val="00A65B91"/>
    <w:rsid w:val="00A65DC1"/>
    <w:rsid w:val="00A65F67"/>
    <w:rsid w:val="00A6711E"/>
    <w:rsid w:val="00A67228"/>
    <w:rsid w:val="00A704B9"/>
    <w:rsid w:val="00A726BE"/>
    <w:rsid w:val="00A73E26"/>
    <w:rsid w:val="00A8143F"/>
    <w:rsid w:val="00A81DB5"/>
    <w:rsid w:val="00A83649"/>
    <w:rsid w:val="00A83FA9"/>
    <w:rsid w:val="00A84AF9"/>
    <w:rsid w:val="00A878BC"/>
    <w:rsid w:val="00A9022B"/>
    <w:rsid w:val="00A90AEE"/>
    <w:rsid w:val="00A91D19"/>
    <w:rsid w:val="00A91DF7"/>
    <w:rsid w:val="00A95591"/>
    <w:rsid w:val="00A97897"/>
    <w:rsid w:val="00A97EAF"/>
    <w:rsid w:val="00AA10C2"/>
    <w:rsid w:val="00AA2F0D"/>
    <w:rsid w:val="00AA4A5B"/>
    <w:rsid w:val="00AA6150"/>
    <w:rsid w:val="00AA64ED"/>
    <w:rsid w:val="00AA6989"/>
    <w:rsid w:val="00AA7FBF"/>
    <w:rsid w:val="00AB0AD2"/>
    <w:rsid w:val="00AB353F"/>
    <w:rsid w:val="00AB364C"/>
    <w:rsid w:val="00AB4281"/>
    <w:rsid w:val="00AB4B12"/>
    <w:rsid w:val="00AB5058"/>
    <w:rsid w:val="00AB5920"/>
    <w:rsid w:val="00AB5E6C"/>
    <w:rsid w:val="00AC041D"/>
    <w:rsid w:val="00AC17FF"/>
    <w:rsid w:val="00AC37D2"/>
    <w:rsid w:val="00AC3F4E"/>
    <w:rsid w:val="00AC451B"/>
    <w:rsid w:val="00AD0700"/>
    <w:rsid w:val="00AD1DCC"/>
    <w:rsid w:val="00AD229F"/>
    <w:rsid w:val="00AD23E3"/>
    <w:rsid w:val="00AD2BC0"/>
    <w:rsid w:val="00AD74ED"/>
    <w:rsid w:val="00AE02E2"/>
    <w:rsid w:val="00AE0A2F"/>
    <w:rsid w:val="00AE0ADC"/>
    <w:rsid w:val="00AE1314"/>
    <w:rsid w:val="00AE227C"/>
    <w:rsid w:val="00AE2CD5"/>
    <w:rsid w:val="00AE51B9"/>
    <w:rsid w:val="00AE6807"/>
    <w:rsid w:val="00AE7DFE"/>
    <w:rsid w:val="00AF0000"/>
    <w:rsid w:val="00AF22AE"/>
    <w:rsid w:val="00AF2454"/>
    <w:rsid w:val="00AF34BB"/>
    <w:rsid w:val="00AF4013"/>
    <w:rsid w:val="00AF4DB8"/>
    <w:rsid w:val="00B008B2"/>
    <w:rsid w:val="00B035B5"/>
    <w:rsid w:val="00B0384E"/>
    <w:rsid w:val="00B03C6E"/>
    <w:rsid w:val="00B03E9D"/>
    <w:rsid w:val="00B03FF9"/>
    <w:rsid w:val="00B047D5"/>
    <w:rsid w:val="00B04A3B"/>
    <w:rsid w:val="00B0550E"/>
    <w:rsid w:val="00B064D0"/>
    <w:rsid w:val="00B06F1D"/>
    <w:rsid w:val="00B07ECD"/>
    <w:rsid w:val="00B11384"/>
    <w:rsid w:val="00B11BCA"/>
    <w:rsid w:val="00B1299F"/>
    <w:rsid w:val="00B12D8F"/>
    <w:rsid w:val="00B142E3"/>
    <w:rsid w:val="00B152BF"/>
    <w:rsid w:val="00B15A8F"/>
    <w:rsid w:val="00B15FA6"/>
    <w:rsid w:val="00B1684E"/>
    <w:rsid w:val="00B17F9B"/>
    <w:rsid w:val="00B20137"/>
    <w:rsid w:val="00B21E8A"/>
    <w:rsid w:val="00B22164"/>
    <w:rsid w:val="00B22A33"/>
    <w:rsid w:val="00B22FAB"/>
    <w:rsid w:val="00B23266"/>
    <w:rsid w:val="00B24142"/>
    <w:rsid w:val="00B24CBA"/>
    <w:rsid w:val="00B260BA"/>
    <w:rsid w:val="00B26617"/>
    <w:rsid w:val="00B2732E"/>
    <w:rsid w:val="00B300F0"/>
    <w:rsid w:val="00B300FA"/>
    <w:rsid w:val="00B30AB6"/>
    <w:rsid w:val="00B30CBF"/>
    <w:rsid w:val="00B32773"/>
    <w:rsid w:val="00B3339B"/>
    <w:rsid w:val="00B337A0"/>
    <w:rsid w:val="00B34E9A"/>
    <w:rsid w:val="00B3606C"/>
    <w:rsid w:val="00B3665E"/>
    <w:rsid w:val="00B41339"/>
    <w:rsid w:val="00B41C80"/>
    <w:rsid w:val="00B423FF"/>
    <w:rsid w:val="00B42A42"/>
    <w:rsid w:val="00B43CB6"/>
    <w:rsid w:val="00B464DC"/>
    <w:rsid w:val="00B46CB6"/>
    <w:rsid w:val="00B47BC8"/>
    <w:rsid w:val="00B502AC"/>
    <w:rsid w:val="00B51046"/>
    <w:rsid w:val="00B51328"/>
    <w:rsid w:val="00B5138D"/>
    <w:rsid w:val="00B51E2D"/>
    <w:rsid w:val="00B52F5F"/>
    <w:rsid w:val="00B55236"/>
    <w:rsid w:val="00B5525D"/>
    <w:rsid w:val="00B57BFC"/>
    <w:rsid w:val="00B62569"/>
    <w:rsid w:val="00B643D1"/>
    <w:rsid w:val="00B662C0"/>
    <w:rsid w:val="00B66F9B"/>
    <w:rsid w:val="00B70B58"/>
    <w:rsid w:val="00B7170C"/>
    <w:rsid w:val="00B71B07"/>
    <w:rsid w:val="00B722C3"/>
    <w:rsid w:val="00B7361B"/>
    <w:rsid w:val="00B73A39"/>
    <w:rsid w:val="00B73D9D"/>
    <w:rsid w:val="00B7671D"/>
    <w:rsid w:val="00B767AE"/>
    <w:rsid w:val="00B77CB3"/>
    <w:rsid w:val="00B80EF6"/>
    <w:rsid w:val="00B81905"/>
    <w:rsid w:val="00B822DE"/>
    <w:rsid w:val="00B8290E"/>
    <w:rsid w:val="00B82E40"/>
    <w:rsid w:val="00B85A59"/>
    <w:rsid w:val="00B86103"/>
    <w:rsid w:val="00B86C59"/>
    <w:rsid w:val="00B86C70"/>
    <w:rsid w:val="00B87A28"/>
    <w:rsid w:val="00B913A3"/>
    <w:rsid w:val="00B91DC2"/>
    <w:rsid w:val="00B96F97"/>
    <w:rsid w:val="00BA22C9"/>
    <w:rsid w:val="00BA3C87"/>
    <w:rsid w:val="00BA563C"/>
    <w:rsid w:val="00BA5C24"/>
    <w:rsid w:val="00BA5C3E"/>
    <w:rsid w:val="00BA746D"/>
    <w:rsid w:val="00BB03FF"/>
    <w:rsid w:val="00BB0D70"/>
    <w:rsid w:val="00BB1605"/>
    <w:rsid w:val="00BB33F4"/>
    <w:rsid w:val="00BB42E4"/>
    <w:rsid w:val="00BB442E"/>
    <w:rsid w:val="00BB4947"/>
    <w:rsid w:val="00BB506E"/>
    <w:rsid w:val="00BB5BB3"/>
    <w:rsid w:val="00BB7B04"/>
    <w:rsid w:val="00BB7E16"/>
    <w:rsid w:val="00BC05BD"/>
    <w:rsid w:val="00BC0FC0"/>
    <w:rsid w:val="00BC12A8"/>
    <w:rsid w:val="00BC1F09"/>
    <w:rsid w:val="00BC2724"/>
    <w:rsid w:val="00BC279F"/>
    <w:rsid w:val="00BC4A51"/>
    <w:rsid w:val="00BC64EC"/>
    <w:rsid w:val="00BC73D2"/>
    <w:rsid w:val="00BD1AFA"/>
    <w:rsid w:val="00BD2340"/>
    <w:rsid w:val="00BD50E1"/>
    <w:rsid w:val="00BD5D4A"/>
    <w:rsid w:val="00BD7450"/>
    <w:rsid w:val="00BD7614"/>
    <w:rsid w:val="00BE253F"/>
    <w:rsid w:val="00BE3C87"/>
    <w:rsid w:val="00BE4991"/>
    <w:rsid w:val="00BE55EE"/>
    <w:rsid w:val="00BE5FE7"/>
    <w:rsid w:val="00BE6322"/>
    <w:rsid w:val="00BE7D52"/>
    <w:rsid w:val="00BE7E95"/>
    <w:rsid w:val="00BF083E"/>
    <w:rsid w:val="00BF0B77"/>
    <w:rsid w:val="00BF1F65"/>
    <w:rsid w:val="00BF2DC6"/>
    <w:rsid w:val="00BF30DD"/>
    <w:rsid w:val="00BF31FC"/>
    <w:rsid w:val="00BF422D"/>
    <w:rsid w:val="00BF4923"/>
    <w:rsid w:val="00BF7649"/>
    <w:rsid w:val="00BF7932"/>
    <w:rsid w:val="00C010A3"/>
    <w:rsid w:val="00C01470"/>
    <w:rsid w:val="00C014C2"/>
    <w:rsid w:val="00C018E8"/>
    <w:rsid w:val="00C06FCD"/>
    <w:rsid w:val="00C07D9F"/>
    <w:rsid w:val="00C100D3"/>
    <w:rsid w:val="00C1042E"/>
    <w:rsid w:val="00C10A4F"/>
    <w:rsid w:val="00C118D0"/>
    <w:rsid w:val="00C118E7"/>
    <w:rsid w:val="00C13521"/>
    <w:rsid w:val="00C139CB"/>
    <w:rsid w:val="00C14676"/>
    <w:rsid w:val="00C15CFF"/>
    <w:rsid w:val="00C168C5"/>
    <w:rsid w:val="00C21493"/>
    <w:rsid w:val="00C21BEC"/>
    <w:rsid w:val="00C22153"/>
    <w:rsid w:val="00C230AA"/>
    <w:rsid w:val="00C235D6"/>
    <w:rsid w:val="00C240CD"/>
    <w:rsid w:val="00C257ED"/>
    <w:rsid w:val="00C272C0"/>
    <w:rsid w:val="00C273DF"/>
    <w:rsid w:val="00C33FF1"/>
    <w:rsid w:val="00C34764"/>
    <w:rsid w:val="00C35266"/>
    <w:rsid w:val="00C37669"/>
    <w:rsid w:val="00C40F49"/>
    <w:rsid w:val="00C45DFC"/>
    <w:rsid w:val="00C47A11"/>
    <w:rsid w:val="00C502A8"/>
    <w:rsid w:val="00C506D9"/>
    <w:rsid w:val="00C51733"/>
    <w:rsid w:val="00C52758"/>
    <w:rsid w:val="00C52B0C"/>
    <w:rsid w:val="00C536E5"/>
    <w:rsid w:val="00C54C48"/>
    <w:rsid w:val="00C55504"/>
    <w:rsid w:val="00C62902"/>
    <w:rsid w:val="00C62BE4"/>
    <w:rsid w:val="00C664EE"/>
    <w:rsid w:val="00C67441"/>
    <w:rsid w:val="00C6752D"/>
    <w:rsid w:val="00C675E2"/>
    <w:rsid w:val="00C67FC2"/>
    <w:rsid w:val="00C70AD2"/>
    <w:rsid w:val="00C70C3E"/>
    <w:rsid w:val="00C715BF"/>
    <w:rsid w:val="00C73F48"/>
    <w:rsid w:val="00C740B4"/>
    <w:rsid w:val="00C747DA"/>
    <w:rsid w:val="00C75270"/>
    <w:rsid w:val="00C75361"/>
    <w:rsid w:val="00C76B06"/>
    <w:rsid w:val="00C77F44"/>
    <w:rsid w:val="00C80A94"/>
    <w:rsid w:val="00C8135C"/>
    <w:rsid w:val="00C81A27"/>
    <w:rsid w:val="00C83519"/>
    <w:rsid w:val="00C839DA"/>
    <w:rsid w:val="00C83B85"/>
    <w:rsid w:val="00C83D6B"/>
    <w:rsid w:val="00C86235"/>
    <w:rsid w:val="00C87E81"/>
    <w:rsid w:val="00C87F5A"/>
    <w:rsid w:val="00C90A60"/>
    <w:rsid w:val="00C91389"/>
    <w:rsid w:val="00C923AD"/>
    <w:rsid w:val="00C923D3"/>
    <w:rsid w:val="00C94507"/>
    <w:rsid w:val="00C96E57"/>
    <w:rsid w:val="00C96EF9"/>
    <w:rsid w:val="00C97B3D"/>
    <w:rsid w:val="00C97B73"/>
    <w:rsid w:val="00CA32CA"/>
    <w:rsid w:val="00CA355E"/>
    <w:rsid w:val="00CA359E"/>
    <w:rsid w:val="00CA35ED"/>
    <w:rsid w:val="00CA3A67"/>
    <w:rsid w:val="00CA40E0"/>
    <w:rsid w:val="00CA4102"/>
    <w:rsid w:val="00CA4A02"/>
    <w:rsid w:val="00CA526C"/>
    <w:rsid w:val="00CA64F5"/>
    <w:rsid w:val="00CB0007"/>
    <w:rsid w:val="00CB1C4D"/>
    <w:rsid w:val="00CB1D0C"/>
    <w:rsid w:val="00CB2F7A"/>
    <w:rsid w:val="00CB457B"/>
    <w:rsid w:val="00CB4FE2"/>
    <w:rsid w:val="00CB55EE"/>
    <w:rsid w:val="00CB62F1"/>
    <w:rsid w:val="00CB7AB1"/>
    <w:rsid w:val="00CC03C7"/>
    <w:rsid w:val="00CC04A1"/>
    <w:rsid w:val="00CC1B76"/>
    <w:rsid w:val="00CC33FC"/>
    <w:rsid w:val="00CC3A00"/>
    <w:rsid w:val="00CC5460"/>
    <w:rsid w:val="00CC6629"/>
    <w:rsid w:val="00CD0246"/>
    <w:rsid w:val="00CD0459"/>
    <w:rsid w:val="00CD0DA4"/>
    <w:rsid w:val="00CD21E6"/>
    <w:rsid w:val="00CD40C2"/>
    <w:rsid w:val="00CD50F7"/>
    <w:rsid w:val="00CD6C6B"/>
    <w:rsid w:val="00CE2932"/>
    <w:rsid w:val="00CE37F7"/>
    <w:rsid w:val="00CE3EF4"/>
    <w:rsid w:val="00CE4B12"/>
    <w:rsid w:val="00CE675C"/>
    <w:rsid w:val="00CE680B"/>
    <w:rsid w:val="00CE6A8F"/>
    <w:rsid w:val="00CF185D"/>
    <w:rsid w:val="00CF1FB2"/>
    <w:rsid w:val="00CF2C19"/>
    <w:rsid w:val="00CF423F"/>
    <w:rsid w:val="00CF5CB3"/>
    <w:rsid w:val="00CF6827"/>
    <w:rsid w:val="00CF7D6D"/>
    <w:rsid w:val="00D016FC"/>
    <w:rsid w:val="00D03986"/>
    <w:rsid w:val="00D03DE7"/>
    <w:rsid w:val="00D05354"/>
    <w:rsid w:val="00D06917"/>
    <w:rsid w:val="00D102E8"/>
    <w:rsid w:val="00D124FA"/>
    <w:rsid w:val="00D1286C"/>
    <w:rsid w:val="00D12939"/>
    <w:rsid w:val="00D13720"/>
    <w:rsid w:val="00D13D26"/>
    <w:rsid w:val="00D14A85"/>
    <w:rsid w:val="00D15AAE"/>
    <w:rsid w:val="00D16A2F"/>
    <w:rsid w:val="00D233F0"/>
    <w:rsid w:val="00D24A73"/>
    <w:rsid w:val="00D24B63"/>
    <w:rsid w:val="00D24E99"/>
    <w:rsid w:val="00D272F6"/>
    <w:rsid w:val="00D27F0C"/>
    <w:rsid w:val="00D30AE3"/>
    <w:rsid w:val="00D31672"/>
    <w:rsid w:val="00D32F9F"/>
    <w:rsid w:val="00D35462"/>
    <w:rsid w:val="00D35630"/>
    <w:rsid w:val="00D40166"/>
    <w:rsid w:val="00D44866"/>
    <w:rsid w:val="00D452F6"/>
    <w:rsid w:val="00D45C45"/>
    <w:rsid w:val="00D461AA"/>
    <w:rsid w:val="00D47652"/>
    <w:rsid w:val="00D47C03"/>
    <w:rsid w:val="00D50E34"/>
    <w:rsid w:val="00D52D7F"/>
    <w:rsid w:val="00D55858"/>
    <w:rsid w:val="00D577A5"/>
    <w:rsid w:val="00D578AA"/>
    <w:rsid w:val="00D627C5"/>
    <w:rsid w:val="00D63104"/>
    <w:rsid w:val="00D64E39"/>
    <w:rsid w:val="00D67684"/>
    <w:rsid w:val="00D70ED1"/>
    <w:rsid w:val="00D7379E"/>
    <w:rsid w:val="00D738E1"/>
    <w:rsid w:val="00D744E0"/>
    <w:rsid w:val="00D74F7E"/>
    <w:rsid w:val="00D755FE"/>
    <w:rsid w:val="00D761B4"/>
    <w:rsid w:val="00D77432"/>
    <w:rsid w:val="00D77B87"/>
    <w:rsid w:val="00D80654"/>
    <w:rsid w:val="00D8135F"/>
    <w:rsid w:val="00D823E0"/>
    <w:rsid w:val="00D835C4"/>
    <w:rsid w:val="00D83785"/>
    <w:rsid w:val="00D837C8"/>
    <w:rsid w:val="00D87CDB"/>
    <w:rsid w:val="00D87F22"/>
    <w:rsid w:val="00D91935"/>
    <w:rsid w:val="00D9320E"/>
    <w:rsid w:val="00D936AA"/>
    <w:rsid w:val="00D945BC"/>
    <w:rsid w:val="00D94699"/>
    <w:rsid w:val="00D95F56"/>
    <w:rsid w:val="00DA09FA"/>
    <w:rsid w:val="00DA0FA3"/>
    <w:rsid w:val="00DA19CE"/>
    <w:rsid w:val="00DA1DD5"/>
    <w:rsid w:val="00DA2A59"/>
    <w:rsid w:val="00DA2BF1"/>
    <w:rsid w:val="00DA36CE"/>
    <w:rsid w:val="00DA5F88"/>
    <w:rsid w:val="00DA728C"/>
    <w:rsid w:val="00DA7A41"/>
    <w:rsid w:val="00DB027A"/>
    <w:rsid w:val="00DB031A"/>
    <w:rsid w:val="00DB0872"/>
    <w:rsid w:val="00DB2D8B"/>
    <w:rsid w:val="00DB31A8"/>
    <w:rsid w:val="00DB574E"/>
    <w:rsid w:val="00DB667C"/>
    <w:rsid w:val="00DB7CE9"/>
    <w:rsid w:val="00DC02DA"/>
    <w:rsid w:val="00DC0620"/>
    <w:rsid w:val="00DC24A8"/>
    <w:rsid w:val="00DC269E"/>
    <w:rsid w:val="00DC2B5D"/>
    <w:rsid w:val="00DC4878"/>
    <w:rsid w:val="00DC4F69"/>
    <w:rsid w:val="00DC6530"/>
    <w:rsid w:val="00DC7943"/>
    <w:rsid w:val="00DD2132"/>
    <w:rsid w:val="00DD2D64"/>
    <w:rsid w:val="00DD2F36"/>
    <w:rsid w:val="00DD3BF5"/>
    <w:rsid w:val="00DD49AD"/>
    <w:rsid w:val="00DD4EA7"/>
    <w:rsid w:val="00DD6800"/>
    <w:rsid w:val="00DD6F65"/>
    <w:rsid w:val="00DD770D"/>
    <w:rsid w:val="00DE013E"/>
    <w:rsid w:val="00DE1B30"/>
    <w:rsid w:val="00DE20E5"/>
    <w:rsid w:val="00DE4BC4"/>
    <w:rsid w:val="00DE4C3D"/>
    <w:rsid w:val="00DE5354"/>
    <w:rsid w:val="00DF003B"/>
    <w:rsid w:val="00DF0116"/>
    <w:rsid w:val="00DF0B1D"/>
    <w:rsid w:val="00DF25F5"/>
    <w:rsid w:val="00DF4368"/>
    <w:rsid w:val="00DF465E"/>
    <w:rsid w:val="00DF543F"/>
    <w:rsid w:val="00E00399"/>
    <w:rsid w:val="00E00EBD"/>
    <w:rsid w:val="00E0153E"/>
    <w:rsid w:val="00E01F27"/>
    <w:rsid w:val="00E03804"/>
    <w:rsid w:val="00E03911"/>
    <w:rsid w:val="00E05711"/>
    <w:rsid w:val="00E0677F"/>
    <w:rsid w:val="00E06A2D"/>
    <w:rsid w:val="00E11D20"/>
    <w:rsid w:val="00E12DB6"/>
    <w:rsid w:val="00E135B2"/>
    <w:rsid w:val="00E1408C"/>
    <w:rsid w:val="00E16640"/>
    <w:rsid w:val="00E16858"/>
    <w:rsid w:val="00E21218"/>
    <w:rsid w:val="00E216A2"/>
    <w:rsid w:val="00E229E4"/>
    <w:rsid w:val="00E30CAC"/>
    <w:rsid w:val="00E311D2"/>
    <w:rsid w:val="00E330B2"/>
    <w:rsid w:val="00E33911"/>
    <w:rsid w:val="00E36C5C"/>
    <w:rsid w:val="00E37037"/>
    <w:rsid w:val="00E406D1"/>
    <w:rsid w:val="00E40B90"/>
    <w:rsid w:val="00E4130B"/>
    <w:rsid w:val="00E42212"/>
    <w:rsid w:val="00E42A40"/>
    <w:rsid w:val="00E42C5C"/>
    <w:rsid w:val="00E44E00"/>
    <w:rsid w:val="00E45EBE"/>
    <w:rsid w:val="00E45FE6"/>
    <w:rsid w:val="00E4728F"/>
    <w:rsid w:val="00E551CB"/>
    <w:rsid w:val="00E55C00"/>
    <w:rsid w:val="00E565FD"/>
    <w:rsid w:val="00E576A1"/>
    <w:rsid w:val="00E57D8A"/>
    <w:rsid w:val="00E60198"/>
    <w:rsid w:val="00E606F0"/>
    <w:rsid w:val="00E60843"/>
    <w:rsid w:val="00E60BDE"/>
    <w:rsid w:val="00E61E8B"/>
    <w:rsid w:val="00E63692"/>
    <w:rsid w:val="00E6394A"/>
    <w:rsid w:val="00E63F46"/>
    <w:rsid w:val="00E702A0"/>
    <w:rsid w:val="00E7164A"/>
    <w:rsid w:val="00E71BF4"/>
    <w:rsid w:val="00E72602"/>
    <w:rsid w:val="00E73085"/>
    <w:rsid w:val="00E7360A"/>
    <w:rsid w:val="00E73711"/>
    <w:rsid w:val="00E7451B"/>
    <w:rsid w:val="00E80FFA"/>
    <w:rsid w:val="00E82B6D"/>
    <w:rsid w:val="00E83785"/>
    <w:rsid w:val="00E85DBA"/>
    <w:rsid w:val="00E85EE3"/>
    <w:rsid w:val="00E87E72"/>
    <w:rsid w:val="00E90354"/>
    <w:rsid w:val="00E92EAC"/>
    <w:rsid w:val="00E95531"/>
    <w:rsid w:val="00E95FEC"/>
    <w:rsid w:val="00E967F7"/>
    <w:rsid w:val="00EA027B"/>
    <w:rsid w:val="00EA04E2"/>
    <w:rsid w:val="00EA09F8"/>
    <w:rsid w:val="00EA2007"/>
    <w:rsid w:val="00EA237A"/>
    <w:rsid w:val="00EA41CE"/>
    <w:rsid w:val="00EA4ABA"/>
    <w:rsid w:val="00EA54AF"/>
    <w:rsid w:val="00EA6FD7"/>
    <w:rsid w:val="00EA77AB"/>
    <w:rsid w:val="00EB17A6"/>
    <w:rsid w:val="00EB35B2"/>
    <w:rsid w:val="00EB5E43"/>
    <w:rsid w:val="00EC2BD2"/>
    <w:rsid w:val="00EC3F37"/>
    <w:rsid w:val="00EC4DEA"/>
    <w:rsid w:val="00EC4F0A"/>
    <w:rsid w:val="00EC70D6"/>
    <w:rsid w:val="00EC7182"/>
    <w:rsid w:val="00EC7E22"/>
    <w:rsid w:val="00ED20D4"/>
    <w:rsid w:val="00ED3F9A"/>
    <w:rsid w:val="00ED6142"/>
    <w:rsid w:val="00ED6963"/>
    <w:rsid w:val="00EE0066"/>
    <w:rsid w:val="00EE1918"/>
    <w:rsid w:val="00EE1FCB"/>
    <w:rsid w:val="00EE41CF"/>
    <w:rsid w:val="00EF0873"/>
    <w:rsid w:val="00EF0A6A"/>
    <w:rsid w:val="00EF1139"/>
    <w:rsid w:val="00EF16F9"/>
    <w:rsid w:val="00EF2632"/>
    <w:rsid w:val="00EF3A70"/>
    <w:rsid w:val="00EF4306"/>
    <w:rsid w:val="00EF5642"/>
    <w:rsid w:val="00EF66EC"/>
    <w:rsid w:val="00EF68DB"/>
    <w:rsid w:val="00EF7306"/>
    <w:rsid w:val="00EF75C7"/>
    <w:rsid w:val="00EF7FD4"/>
    <w:rsid w:val="00F008CC"/>
    <w:rsid w:val="00F01255"/>
    <w:rsid w:val="00F01EE7"/>
    <w:rsid w:val="00F022AE"/>
    <w:rsid w:val="00F057DB"/>
    <w:rsid w:val="00F05F8A"/>
    <w:rsid w:val="00F06FA5"/>
    <w:rsid w:val="00F10A87"/>
    <w:rsid w:val="00F11150"/>
    <w:rsid w:val="00F11408"/>
    <w:rsid w:val="00F128E4"/>
    <w:rsid w:val="00F1436F"/>
    <w:rsid w:val="00F15323"/>
    <w:rsid w:val="00F15E5C"/>
    <w:rsid w:val="00F16C17"/>
    <w:rsid w:val="00F17034"/>
    <w:rsid w:val="00F17C97"/>
    <w:rsid w:val="00F22D4E"/>
    <w:rsid w:val="00F22E75"/>
    <w:rsid w:val="00F257F1"/>
    <w:rsid w:val="00F26495"/>
    <w:rsid w:val="00F275A9"/>
    <w:rsid w:val="00F277F7"/>
    <w:rsid w:val="00F3031C"/>
    <w:rsid w:val="00F30AF8"/>
    <w:rsid w:val="00F31518"/>
    <w:rsid w:val="00F327F3"/>
    <w:rsid w:val="00F33C47"/>
    <w:rsid w:val="00F3481A"/>
    <w:rsid w:val="00F34B5B"/>
    <w:rsid w:val="00F34DF7"/>
    <w:rsid w:val="00F355DB"/>
    <w:rsid w:val="00F374E3"/>
    <w:rsid w:val="00F37BBF"/>
    <w:rsid w:val="00F40121"/>
    <w:rsid w:val="00F4163A"/>
    <w:rsid w:val="00F4633C"/>
    <w:rsid w:val="00F46F00"/>
    <w:rsid w:val="00F52F75"/>
    <w:rsid w:val="00F551B0"/>
    <w:rsid w:val="00F5586B"/>
    <w:rsid w:val="00F57B8F"/>
    <w:rsid w:val="00F60145"/>
    <w:rsid w:val="00F63DB6"/>
    <w:rsid w:val="00F63E5D"/>
    <w:rsid w:val="00F64423"/>
    <w:rsid w:val="00F7076A"/>
    <w:rsid w:val="00F728F1"/>
    <w:rsid w:val="00F73BEB"/>
    <w:rsid w:val="00F75D3A"/>
    <w:rsid w:val="00F764A0"/>
    <w:rsid w:val="00F7694C"/>
    <w:rsid w:val="00F76A89"/>
    <w:rsid w:val="00F8238A"/>
    <w:rsid w:val="00F824DF"/>
    <w:rsid w:val="00F83C82"/>
    <w:rsid w:val="00F83FF5"/>
    <w:rsid w:val="00F85FB4"/>
    <w:rsid w:val="00F90215"/>
    <w:rsid w:val="00F90926"/>
    <w:rsid w:val="00F92801"/>
    <w:rsid w:val="00F92E9A"/>
    <w:rsid w:val="00F9318D"/>
    <w:rsid w:val="00F944E3"/>
    <w:rsid w:val="00F95098"/>
    <w:rsid w:val="00F96071"/>
    <w:rsid w:val="00F965F0"/>
    <w:rsid w:val="00F96856"/>
    <w:rsid w:val="00FA0EB7"/>
    <w:rsid w:val="00FA3356"/>
    <w:rsid w:val="00FA3430"/>
    <w:rsid w:val="00FA38F1"/>
    <w:rsid w:val="00FA3E4A"/>
    <w:rsid w:val="00FA77B4"/>
    <w:rsid w:val="00FA78EE"/>
    <w:rsid w:val="00FA7C29"/>
    <w:rsid w:val="00FA7CE6"/>
    <w:rsid w:val="00FB06A1"/>
    <w:rsid w:val="00FB0D99"/>
    <w:rsid w:val="00FB2348"/>
    <w:rsid w:val="00FB367C"/>
    <w:rsid w:val="00FB58A8"/>
    <w:rsid w:val="00FB7423"/>
    <w:rsid w:val="00FB7525"/>
    <w:rsid w:val="00FC2CC2"/>
    <w:rsid w:val="00FC3C42"/>
    <w:rsid w:val="00FC5A6A"/>
    <w:rsid w:val="00FC6C73"/>
    <w:rsid w:val="00FC72C2"/>
    <w:rsid w:val="00FC79B0"/>
    <w:rsid w:val="00FD07BE"/>
    <w:rsid w:val="00FD0A2C"/>
    <w:rsid w:val="00FD186B"/>
    <w:rsid w:val="00FD1D47"/>
    <w:rsid w:val="00FD227F"/>
    <w:rsid w:val="00FD2C5C"/>
    <w:rsid w:val="00FD3349"/>
    <w:rsid w:val="00FD3C08"/>
    <w:rsid w:val="00FD5C90"/>
    <w:rsid w:val="00FD7BA5"/>
    <w:rsid w:val="00FD7DBB"/>
    <w:rsid w:val="00FE400D"/>
    <w:rsid w:val="00FE674A"/>
    <w:rsid w:val="00FF10D6"/>
    <w:rsid w:val="00FF12B7"/>
    <w:rsid w:val="00FF159A"/>
    <w:rsid w:val="00FF1E4F"/>
    <w:rsid w:val="00FF31FA"/>
    <w:rsid w:val="00FF3CD5"/>
    <w:rsid w:val="00FF4D63"/>
    <w:rsid w:val="00FF6321"/>
    <w:rsid w:val="00FF6D39"/>
    <w:rsid w:val="00FF780E"/>
    <w:rsid w:val="00FF7E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ECE21"/>
  <w15:docId w15:val="{C203C1F4-A6E4-45D7-BF4F-CACE5D14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9C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rsid w:val="007039C4"/>
    <w:pPr>
      <w:spacing w:after="360" w:line="480" w:lineRule="atLeast"/>
      <w:ind w:firstLine="567"/>
    </w:pPr>
    <w:rPr>
      <w:rFonts w:ascii="Times New Roman" w:eastAsia="Times New Roman" w:hAnsi="Times New Roman" w:cs="Times New Roman"/>
      <w:sz w:val="24"/>
      <w:szCs w:val="20"/>
      <w:lang w:val="en-GB"/>
    </w:rPr>
  </w:style>
  <w:style w:type="paragraph" w:styleId="ListParagraph">
    <w:name w:val="List Paragraph"/>
    <w:basedOn w:val="Normal"/>
    <w:uiPriority w:val="34"/>
    <w:qFormat/>
    <w:rsid w:val="007039C4"/>
    <w:pPr>
      <w:ind w:left="720"/>
      <w:contextualSpacing/>
    </w:pPr>
  </w:style>
  <w:style w:type="paragraph" w:customStyle="1" w:styleId="aug">
    <w:name w:val="aug"/>
    <w:basedOn w:val="Normal"/>
    <w:rsid w:val="007039C4"/>
    <w:pPr>
      <w:spacing w:after="240" w:line="480" w:lineRule="atLeast"/>
    </w:pPr>
    <w:rPr>
      <w:rFonts w:ascii="Times New Roman" w:eastAsia="Times New Roman" w:hAnsi="Times New Roman" w:cs="Times New Roman"/>
      <w:sz w:val="24"/>
      <w:szCs w:val="20"/>
      <w:lang w:val="en-GB"/>
    </w:rPr>
  </w:style>
  <w:style w:type="paragraph" w:customStyle="1" w:styleId="aff">
    <w:name w:val="aff"/>
    <w:basedOn w:val="Normal"/>
    <w:rsid w:val="007039C4"/>
    <w:pPr>
      <w:spacing w:after="240" w:line="480" w:lineRule="atLeast"/>
    </w:pPr>
    <w:rPr>
      <w:rFonts w:ascii="Times New Roman" w:eastAsia="Times New Roman" w:hAnsi="Times New Roman" w:cs="Times New Roman"/>
      <w:i/>
      <w:sz w:val="24"/>
      <w:szCs w:val="20"/>
      <w:lang w:val="en-GB"/>
    </w:rPr>
  </w:style>
  <w:style w:type="paragraph" w:customStyle="1" w:styleId="MTDisplayEquation">
    <w:name w:val="MTDisplayEquation"/>
    <w:basedOn w:val="Normal"/>
    <w:next w:val="Normal"/>
    <w:link w:val="MTDisplayEquationChar"/>
    <w:rsid w:val="007A37EB"/>
    <w:pPr>
      <w:tabs>
        <w:tab w:val="center" w:pos="4680"/>
        <w:tab w:val="right" w:pos="9360"/>
      </w:tabs>
    </w:pPr>
  </w:style>
  <w:style w:type="character" w:customStyle="1" w:styleId="MTDisplayEquationChar">
    <w:name w:val="MTDisplayEquation Char"/>
    <w:basedOn w:val="DefaultParagraphFont"/>
    <w:link w:val="MTDisplayEquation"/>
    <w:rsid w:val="007A37EB"/>
  </w:style>
  <w:style w:type="paragraph" w:styleId="BalloonText">
    <w:name w:val="Balloon Text"/>
    <w:basedOn w:val="Normal"/>
    <w:link w:val="BalloonTextChar"/>
    <w:uiPriority w:val="99"/>
    <w:semiHidden/>
    <w:unhideWhenUsed/>
    <w:rsid w:val="007F64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6422"/>
    <w:rPr>
      <w:rFonts w:ascii="Tahoma" w:hAnsi="Tahoma" w:cs="Tahoma"/>
      <w:sz w:val="16"/>
      <w:szCs w:val="16"/>
    </w:rPr>
  </w:style>
  <w:style w:type="table" w:styleId="TableGrid">
    <w:name w:val="Table Grid"/>
    <w:basedOn w:val="TableNormal"/>
    <w:uiPriority w:val="59"/>
    <w:rsid w:val="00844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28360F"/>
    <w:pPr>
      <w:tabs>
        <w:tab w:val="decimal" w:pos="360"/>
      </w:tabs>
    </w:pPr>
    <w:rPr>
      <w:lang w:eastAsia="ja-JP"/>
    </w:rPr>
  </w:style>
  <w:style w:type="paragraph" w:customStyle="1" w:styleId="EndNoteBibliographyTitle">
    <w:name w:val="EndNote Bibliography Title"/>
    <w:basedOn w:val="Normal"/>
    <w:link w:val="EndNoteBibliographyTitleChar"/>
    <w:rsid w:val="00222D9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22D9D"/>
    <w:rPr>
      <w:rFonts w:ascii="Calibri" w:hAnsi="Calibri" w:cs="Calibri"/>
      <w:noProof/>
    </w:rPr>
  </w:style>
  <w:style w:type="paragraph" w:customStyle="1" w:styleId="EndNoteBibliography">
    <w:name w:val="EndNote Bibliography"/>
    <w:basedOn w:val="Normal"/>
    <w:link w:val="EndNoteBibliographyChar"/>
    <w:rsid w:val="00222D9D"/>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22D9D"/>
    <w:rPr>
      <w:rFonts w:ascii="Calibri" w:hAnsi="Calibri" w:cs="Calibri"/>
      <w:noProof/>
    </w:rPr>
  </w:style>
  <w:style w:type="character" w:styleId="Hyperlink">
    <w:name w:val="Hyperlink"/>
    <w:basedOn w:val="DefaultParagraphFont"/>
    <w:uiPriority w:val="99"/>
    <w:unhideWhenUsed/>
    <w:rsid w:val="00222D9D"/>
    <w:rPr>
      <w:color w:val="0000FF" w:themeColor="hyperlink"/>
      <w:u w:val="single"/>
    </w:rPr>
  </w:style>
  <w:style w:type="paragraph" w:styleId="Header">
    <w:name w:val="header"/>
    <w:basedOn w:val="Normal"/>
    <w:link w:val="HeaderChar"/>
    <w:uiPriority w:val="99"/>
    <w:unhideWhenUsed/>
    <w:rsid w:val="00610E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E60"/>
  </w:style>
  <w:style w:type="paragraph" w:styleId="Footer">
    <w:name w:val="footer"/>
    <w:basedOn w:val="Normal"/>
    <w:link w:val="FooterChar"/>
    <w:uiPriority w:val="99"/>
    <w:unhideWhenUsed/>
    <w:rsid w:val="00610E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E60"/>
  </w:style>
  <w:style w:type="character" w:styleId="CommentReference">
    <w:name w:val="annotation reference"/>
    <w:basedOn w:val="DefaultParagraphFont"/>
    <w:uiPriority w:val="99"/>
    <w:semiHidden/>
    <w:unhideWhenUsed/>
    <w:rsid w:val="00AD229F"/>
    <w:rPr>
      <w:sz w:val="16"/>
      <w:szCs w:val="16"/>
    </w:rPr>
  </w:style>
  <w:style w:type="paragraph" w:styleId="CommentText">
    <w:name w:val="annotation text"/>
    <w:basedOn w:val="Normal"/>
    <w:link w:val="CommentTextChar"/>
    <w:uiPriority w:val="99"/>
    <w:unhideWhenUsed/>
    <w:rsid w:val="00AD229F"/>
    <w:pPr>
      <w:spacing w:line="240" w:lineRule="auto"/>
    </w:pPr>
    <w:rPr>
      <w:sz w:val="20"/>
      <w:szCs w:val="20"/>
    </w:rPr>
  </w:style>
  <w:style w:type="character" w:customStyle="1" w:styleId="CommentTextChar">
    <w:name w:val="Comment Text Char"/>
    <w:basedOn w:val="DefaultParagraphFont"/>
    <w:link w:val="CommentText"/>
    <w:uiPriority w:val="99"/>
    <w:rsid w:val="00AD229F"/>
    <w:rPr>
      <w:sz w:val="20"/>
      <w:szCs w:val="20"/>
    </w:rPr>
  </w:style>
  <w:style w:type="character" w:customStyle="1" w:styleId="MTEquationSection">
    <w:name w:val="MTEquationSection"/>
    <w:basedOn w:val="DefaultParagraphFont"/>
    <w:rsid w:val="006219B5"/>
    <w:rPr>
      <w:rFonts w:ascii="Times New Roman" w:hAnsi="Times New Roman"/>
      <w:b/>
      <w:vanish w:val="0"/>
      <w:color w:val="FF0000"/>
      <w:sz w:val="28"/>
    </w:rPr>
  </w:style>
  <w:style w:type="paragraph" w:customStyle="1" w:styleId="EndNoteCategoryHeading">
    <w:name w:val="EndNote Category Heading"/>
    <w:basedOn w:val="Normal"/>
    <w:link w:val="EndNoteCategoryHeadingChar"/>
    <w:rsid w:val="003740B0"/>
    <w:pPr>
      <w:spacing w:before="120" w:after="120"/>
    </w:pPr>
    <w:rPr>
      <w:b/>
      <w:noProof/>
    </w:rPr>
  </w:style>
  <w:style w:type="character" w:customStyle="1" w:styleId="EndNoteCategoryHeadingChar">
    <w:name w:val="EndNote Category Heading Char"/>
    <w:basedOn w:val="DefaultParagraphFont"/>
    <w:link w:val="EndNoteCategoryHeading"/>
    <w:rsid w:val="003740B0"/>
    <w:rPr>
      <w:b/>
      <w:noProof/>
    </w:rPr>
  </w:style>
  <w:style w:type="paragraph" w:styleId="CommentSubject">
    <w:name w:val="annotation subject"/>
    <w:basedOn w:val="CommentText"/>
    <w:next w:val="CommentText"/>
    <w:link w:val="CommentSubjectChar"/>
    <w:uiPriority w:val="99"/>
    <w:semiHidden/>
    <w:unhideWhenUsed/>
    <w:rsid w:val="003C1B53"/>
    <w:rPr>
      <w:b/>
      <w:bCs/>
    </w:rPr>
  </w:style>
  <w:style w:type="character" w:customStyle="1" w:styleId="CommentSubjectChar">
    <w:name w:val="Comment Subject Char"/>
    <w:basedOn w:val="CommentTextChar"/>
    <w:link w:val="CommentSubject"/>
    <w:uiPriority w:val="99"/>
    <w:semiHidden/>
    <w:rsid w:val="003C1B53"/>
    <w:rPr>
      <w:b/>
      <w:bCs/>
      <w:sz w:val="20"/>
      <w:szCs w:val="20"/>
    </w:rPr>
  </w:style>
  <w:style w:type="table" w:styleId="LightShading">
    <w:name w:val="Light Shading"/>
    <w:basedOn w:val="TableNormal"/>
    <w:uiPriority w:val="60"/>
    <w:rsid w:val="007D5BF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D16A2F"/>
    <w:pPr>
      <w:spacing w:after="0" w:line="240" w:lineRule="auto"/>
    </w:pPr>
  </w:style>
  <w:style w:type="character" w:styleId="FollowedHyperlink">
    <w:name w:val="FollowedHyperlink"/>
    <w:basedOn w:val="DefaultParagraphFont"/>
    <w:uiPriority w:val="99"/>
    <w:semiHidden/>
    <w:unhideWhenUsed/>
    <w:rsid w:val="00863047"/>
    <w:rPr>
      <w:color w:val="800080" w:themeColor="followedHyperlink"/>
      <w:u w:val="single"/>
    </w:rPr>
  </w:style>
  <w:style w:type="table" w:styleId="LightList-Accent3">
    <w:name w:val="Light List Accent 3"/>
    <w:basedOn w:val="TableNormal"/>
    <w:uiPriority w:val="61"/>
    <w:rsid w:val="00FA7CE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PlainTable21">
    <w:name w:val="Plain Table 21"/>
    <w:basedOn w:val="TableNormal"/>
    <w:uiPriority w:val="42"/>
    <w:rsid w:val="007367D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943679">
      <w:bodyDiv w:val="1"/>
      <w:marLeft w:val="0"/>
      <w:marRight w:val="0"/>
      <w:marTop w:val="0"/>
      <w:marBottom w:val="0"/>
      <w:divBdr>
        <w:top w:val="none" w:sz="0" w:space="0" w:color="auto"/>
        <w:left w:val="none" w:sz="0" w:space="0" w:color="auto"/>
        <w:bottom w:val="none" w:sz="0" w:space="0" w:color="auto"/>
        <w:right w:val="none" w:sz="0" w:space="0" w:color="auto"/>
      </w:divBdr>
    </w:div>
    <w:div w:id="485822211">
      <w:bodyDiv w:val="1"/>
      <w:marLeft w:val="0"/>
      <w:marRight w:val="0"/>
      <w:marTop w:val="0"/>
      <w:marBottom w:val="0"/>
      <w:divBdr>
        <w:top w:val="none" w:sz="0" w:space="0" w:color="auto"/>
        <w:left w:val="none" w:sz="0" w:space="0" w:color="auto"/>
        <w:bottom w:val="none" w:sz="0" w:space="0" w:color="auto"/>
        <w:right w:val="none" w:sz="0" w:space="0" w:color="auto"/>
      </w:divBdr>
    </w:div>
    <w:div w:id="949314800">
      <w:bodyDiv w:val="1"/>
      <w:marLeft w:val="0"/>
      <w:marRight w:val="0"/>
      <w:marTop w:val="0"/>
      <w:marBottom w:val="0"/>
      <w:divBdr>
        <w:top w:val="none" w:sz="0" w:space="0" w:color="auto"/>
        <w:left w:val="none" w:sz="0" w:space="0" w:color="auto"/>
        <w:bottom w:val="none" w:sz="0" w:space="0" w:color="auto"/>
        <w:right w:val="none" w:sz="0" w:space="0" w:color="auto"/>
      </w:divBdr>
    </w:div>
    <w:div w:id="126873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99" Type="http://schemas.openxmlformats.org/officeDocument/2006/relationships/image" Target="media/image144.wmf"/><Relationship Id="rId21" Type="http://schemas.openxmlformats.org/officeDocument/2006/relationships/image" Target="media/image7.wmf"/><Relationship Id="rId63" Type="http://schemas.openxmlformats.org/officeDocument/2006/relationships/oleObject" Target="embeddings/oleObject27.bin"/><Relationship Id="rId159" Type="http://schemas.openxmlformats.org/officeDocument/2006/relationships/image" Target="media/image75.wmf"/><Relationship Id="rId324" Type="http://schemas.openxmlformats.org/officeDocument/2006/relationships/oleObject" Target="embeddings/oleObject157.bin"/><Relationship Id="rId170" Type="http://schemas.openxmlformats.org/officeDocument/2006/relationships/oleObject" Target="embeddings/oleObject81.bin"/><Relationship Id="rId226" Type="http://schemas.openxmlformats.org/officeDocument/2006/relationships/oleObject" Target="embeddings/oleObject109.bin"/><Relationship Id="rId268" Type="http://schemas.openxmlformats.org/officeDocument/2006/relationships/oleObject" Target="embeddings/oleObject129.bin"/><Relationship Id="rId32" Type="http://schemas.openxmlformats.org/officeDocument/2006/relationships/oleObject" Target="embeddings/oleObject11.bin"/><Relationship Id="rId74" Type="http://schemas.openxmlformats.org/officeDocument/2006/relationships/image" Target="media/image33.wmf"/><Relationship Id="rId128" Type="http://schemas.openxmlformats.org/officeDocument/2006/relationships/oleObject" Target="embeddings/oleObject60.bin"/><Relationship Id="rId335" Type="http://schemas.openxmlformats.org/officeDocument/2006/relationships/image" Target="media/image164.tiff"/><Relationship Id="rId5" Type="http://schemas.openxmlformats.org/officeDocument/2006/relationships/webSettings" Target="webSettings.xml"/><Relationship Id="rId181" Type="http://schemas.openxmlformats.org/officeDocument/2006/relationships/image" Target="media/image86.wmf"/><Relationship Id="rId237" Type="http://schemas.openxmlformats.org/officeDocument/2006/relationships/image" Target="media/image114.wmf"/><Relationship Id="rId279" Type="http://schemas.openxmlformats.org/officeDocument/2006/relationships/image" Target="media/image134.wmf"/><Relationship Id="rId43" Type="http://schemas.openxmlformats.org/officeDocument/2006/relationships/image" Target="media/image18.wmf"/><Relationship Id="rId139" Type="http://schemas.openxmlformats.org/officeDocument/2006/relationships/image" Target="media/image65.wmf"/><Relationship Id="rId290" Type="http://schemas.openxmlformats.org/officeDocument/2006/relationships/oleObject" Target="embeddings/oleObject140.bin"/><Relationship Id="rId304" Type="http://schemas.openxmlformats.org/officeDocument/2006/relationships/oleObject" Target="embeddings/oleObject147.bin"/><Relationship Id="rId85" Type="http://schemas.openxmlformats.org/officeDocument/2006/relationships/oleObject" Target="embeddings/oleObject38.bin"/><Relationship Id="rId150" Type="http://schemas.openxmlformats.org/officeDocument/2006/relationships/oleObject" Target="embeddings/oleObject71.bin"/><Relationship Id="rId192" Type="http://schemas.openxmlformats.org/officeDocument/2006/relationships/oleObject" Target="embeddings/oleObject92.bin"/><Relationship Id="rId206" Type="http://schemas.openxmlformats.org/officeDocument/2006/relationships/oleObject" Target="embeddings/oleObject99.bin"/><Relationship Id="rId248" Type="http://schemas.openxmlformats.org/officeDocument/2006/relationships/oleObject" Target="embeddings/oleObject120.bin"/><Relationship Id="rId12" Type="http://schemas.openxmlformats.org/officeDocument/2006/relationships/oleObject" Target="embeddings/oleObject1.bin"/><Relationship Id="rId108" Type="http://schemas.openxmlformats.org/officeDocument/2006/relationships/oleObject" Target="embeddings/oleObject50.bin"/><Relationship Id="rId315" Type="http://schemas.openxmlformats.org/officeDocument/2006/relationships/image" Target="media/image152.wmf"/><Relationship Id="rId54" Type="http://schemas.openxmlformats.org/officeDocument/2006/relationships/oleObject" Target="embeddings/oleObject22.bin"/><Relationship Id="rId96" Type="http://schemas.openxmlformats.org/officeDocument/2006/relationships/oleObject" Target="embeddings/oleObject44.bin"/><Relationship Id="rId161" Type="http://schemas.openxmlformats.org/officeDocument/2006/relationships/image" Target="media/image76.wmf"/><Relationship Id="rId217" Type="http://schemas.openxmlformats.org/officeDocument/2006/relationships/image" Target="media/image104.wmf"/><Relationship Id="rId259" Type="http://schemas.openxmlformats.org/officeDocument/2006/relationships/image" Target="media/image124.wmf"/><Relationship Id="rId23" Type="http://schemas.openxmlformats.org/officeDocument/2006/relationships/image" Target="media/image8.wmf"/><Relationship Id="rId119" Type="http://schemas.openxmlformats.org/officeDocument/2006/relationships/image" Target="media/image55.wmf"/><Relationship Id="rId270" Type="http://schemas.openxmlformats.org/officeDocument/2006/relationships/oleObject" Target="embeddings/oleObject130.bin"/><Relationship Id="rId326" Type="http://schemas.openxmlformats.org/officeDocument/2006/relationships/oleObject" Target="embeddings/oleObject158.bin"/><Relationship Id="rId65" Type="http://schemas.openxmlformats.org/officeDocument/2006/relationships/oleObject" Target="embeddings/oleObject28.bin"/><Relationship Id="rId130" Type="http://schemas.openxmlformats.org/officeDocument/2006/relationships/oleObject" Target="embeddings/oleObject61.bin"/><Relationship Id="rId172" Type="http://schemas.openxmlformats.org/officeDocument/2006/relationships/oleObject" Target="embeddings/oleObject82.bin"/><Relationship Id="rId228" Type="http://schemas.openxmlformats.org/officeDocument/2006/relationships/oleObject" Target="embeddings/oleObject110.bin"/><Relationship Id="rId281" Type="http://schemas.openxmlformats.org/officeDocument/2006/relationships/image" Target="media/image135.wmf"/><Relationship Id="rId337" Type="http://schemas.openxmlformats.org/officeDocument/2006/relationships/hyperlink" Target="http://esa.un.org/unpd/wpp/" TargetMode="External"/><Relationship Id="rId34" Type="http://schemas.openxmlformats.org/officeDocument/2006/relationships/oleObject" Target="embeddings/oleObject12.bin"/><Relationship Id="rId76" Type="http://schemas.openxmlformats.org/officeDocument/2006/relationships/image" Target="media/image34.wmf"/><Relationship Id="rId141" Type="http://schemas.openxmlformats.org/officeDocument/2006/relationships/image" Target="media/image66.wmf"/><Relationship Id="rId7" Type="http://schemas.openxmlformats.org/officeDocument/2006/relationships/endnotes" Target="endnotes.xml"/><Relationship Id="rId183" Type="http://schemas.openxmlformats.org/officeDocument/2006/relationships/image" Target="media/image87.wmf"/><Relationship Id="rId239" Type="http://schemas.openxmlformats.org/officeDocument/2006/relationships/image" Target="media/image115.wmf"/><Relationship Id="rId250" Type="http://schemas.openxmlformats.org/officeDocument/2006/relationships/oleObject" Target="embeddings/oleObject121.bin"/><Relationship Id="rId292" Type="http://schemas.openxmlformats.org/officeDocument/2006/relationships/oleObject" Target="embeddings/oleObject141.bin"/><Relationship Id="rId306" Type="http://schemas.openxmlformats.org/officeDocument/2006/relationships/oleObject" Target="embeddings/oleObject148.bin"/><Relationship Id="rId45" Type="http://schemas.openxmlformats.org/officeDocument/2006/relationships/image" Target="media/image19.wmf"/><Relationship Id="rId87" Type="http://schemas.openxmlformats.org/officeDocument/2006/relationships/image" Target="media/image39.wmf"/><Relationship Id="rId110" Type="http://schemas.openxmlformats.org/officeDocument/2006/relationships/oleObject" Target="embeddings/oleObject51.bin"/><Relationship Id="rId152" Type="http://schemas.openxmlformats.org/officeDocument/2006/relationships/oleObject" Target="embeddings/oleObject72.bin"/><Relationship Id="rId194" Type="http://schemas.openxmlformats.org/officeDocument/2006/relationships/oleObject" Target="embeddings/oleObject93.bin"/><Relationship Id="rId208" Type="http://schemas.openxmlformats.org/officeDocument/2006/relationships/oleObject" Target="embeddings/oleObject100.bin"/><Relationship Id="rId240" Type="http://schemas.openxmlformats.org/officeDocument/2006/relationships/oleObject" Target="embeddings/oleObject116.bin"/><Relationship Id="rId261" Type="http://schemas.openxmlformats.org/officeDocument/2006/relationships/image" Target="media/image125.wmf"/><Relationship Id="rId14" Type="http://schemas.openxmlformats.org/officeDocument/2006/relationships/oleObject" Target="embeddings/oleObject2.bin"/><Relationship Id="rId35" Type="http://schemas.openxmlformats.org/officeDocument/2006/relationships/image" Target="media/image14.wmf"/><Relationship Id="rId56" Type="http://schemas.openxmlformats.org/officeDocument/2006/relationships/oleObject" Target="embeddings/oleObject23.bin"/><Relationship Id="rId77" Type="http://schemas.openxmlformats.org/officeDocument/2006/relationships/oleObject" Target="embeddings/oleObject34.bin"/><Relationship Id="rId100" Type="http://schemas.openxmlformats.org/officeDocument/2006/relationships/oleObject" Target="embeddings/oleObject46.bin"/><Relationship Id="rId282" Type="http://schemas.openxmlformats.org/officeDocument/2006/relationships/oleObject" Target="embeddings/oleObject136.bin"/><Relationship Id="rId317" Type="http://schemas.openxmlformats.org/officeDocument/2006/relationships/image" Target="media/image153.wmf"/><Relationship Id="rId338" Type="http://schemas.openxmlformats.org/officeDocument/2006/relationships/hyperlink" Target="http://www.cdc.gov/nchs/nhanes/nhanes_questionnaires.htm" TargetMode="External"/><Relationship Id="rId8" Type="http://schemas.openxmlformats.org/officeDocument/2006/relationships/hyperlink" Target="mailto:hayoub@qu.edu.qa" TargetMode="External"/><Relationship Id="rId98" Type="http://schemas.openxmlformats.org/officeDocument/2006/relationships/oleObject" Target="embeddings/oleObject45.bin"/><Relationship Id="rId121" Type="http://schemas.openxmlformats.org/officeDocument/2006/relationships/image" Target="media/image56.wmf"/><Relationship Id="rId142" Type="http://schemas.openxmlformats.org/officeDocument/2006/relationships/oleObject" Target="embeddings/oleObject67.bin"/><Relationship Id="rId163" Type="http://schemas.openxmlformats.org/officeDocument/2006/relationships/oleObject" Target="embeddings/oleObject77.bin"/><Relationship Id="rId184" Type="http://schemas.openxmlformats.org/officeDocument/2006/relationships/oleObject" Target="embeddings/oleObject88.bin"/><Relationship Id="rId219" Type="http://schemas.openxmlformats.org/officeDocument/2006/relationships/image" Target="media/image105.wmf"/><Relationship Id="rId230" Type="http://schemas.openxmlformats.org/officeDocument/2006/relationships/oleObject" Target="embeddings/oleObject111.bin"/><Relationship Id="rId251" Type="http://schemas.openxmlformats.org/officeDocument/2006/relationships/image" Target="media/image121.wmf"/><Relationship Id="rId25" Type="http://schemas.openxmlformats.org/officeDocument/2006/relationships/image" Target="media/image9.wmf"/><Relationship Id="rId46" Type="http://schemas.openxmlformats.org/officeDocument/2006/relationships/oleObject" Target="embeddings/oleObject18.bin"/><Relationship Id="rId67" Type="http://schemas.openxmlformats.org/officeDocument/2006/relationships/oleObject" Target="embeddings/oleObject29.bin"/><Relationship Id="rId272" Type="http://schemas.openxmlformats.org/officeDocument/2006/relationships/oleObject" Target="embeddings/oleObject131.bin"/><Relationship Id="rId293" Type="http://schemas.openxmlformats.org/officeDocument/2006/relationships/image" Target="media/image141.wmf"/><Relationship Id="rId307" Type="http://schemas.openxmlformats.org/officeDocument/2006/relationships/image" Target="media/image148.wmf"/><Relationship Id="rId328" Type="http://schemas.openxmlformats.org/officeDocument/2006/relationships/oleObject" Target="embeddings/oleObject159.bin"/><Relationship Id="rId88" Type="http://schemas.openxmlformats.org/officeDocument/2006/relationships/oleObject" Target="embeddings/oleObject40.bin"/><Relationship Id="rId111" Type="http://schemas.openxmlformats.org/officeDocument/2006/relationships/image" Target="media/image51.wmf"/><Relationship Id="rId132" Type="http://schemas.openxmlformats.org/officeDocument/2006/relationships/oleObject" Target="embeddings/oleObject62.bin"/><Relationship Id="rId153" Type="http://schemas.openxmlformats.org/officeDocument/2006/relationships/image" Target="media/image72.wmf"/><Relationship Id="rId174" Type="http://schemas.openxmlformats.org/officeDocument/2006/relationships/oleObject" Target="embeddings/oleObject83.bin"/><Relationship Id="rId195" Type="http://schemas.openxmlformats.org/officeDocument/2006/relationships/image" Target="media/image93.wmf"/><Relationship Id="rId209" Type="http://schemas.openxmlformats.org/officeDocument/2006/relationships/image" Target="media/image100.wmf"/><Relationship Id="rId220" Type="http://schemas.openxmlformats.org/officeDocument/2006/relationships/oleObject" Target="embeddings/oleObject106.bin"/><Relationship Id="rId241" Type="http://schemas.openxmlformats.org/officeDocument/2006/relationships/image" Target="media/image116.wmf"/><Relationship Id="rId15" Type="http://schemas.openxmlformats.org/officeDocument/2006/relationships/image" Target="media/image4.wmf"/><Relationship Id="rId36" Type="http://schemas.openxmlformats.org/officeDocument/2006/relationships/oleObject" Target="embeddings/oleObject13.bin"/><Relationship Id="rId57" Type="http://schemas.openxmlformats.org/officeDocument/2006/relationships/image" Target="media/image25.wmf"/><Relationship Id="rId262" Type="http://schemas.openxmlformats.org/officeDocument/2006/relationships/oleObject" Target="embeddings/oleObject126.bin"/><Relationship Id="rId283" Type="http://schemas.openxmlformats.org/officeDocument/2006/relationships/image" Target="media/image136.wmf"/><Relationship Id="rId318" Type="http://schemas.openxmlformats.org/officeDocument/2006/relationships/oleObject" Target="embeddings/oleObject154.bin"/><Relationship Id="rId339" Type="http://schemas.openxmlformats.org/officeDocument/2006/relationships/hyperlink" Target="https://srconstantin.wordpress.com/2015/04/30/std-statistics/" TargetMode="External"/><Relationship Id="rId78" Type="http://schemas.openxmlformats.org/officeDocument/2006/relationships/image" Target="media/image35.wmf"/><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57.bin"/><Relationship Id="rId143" Type="http://schemas.openxmlformats.org/officeDocument/2006/relationships/image" Target="media/image67.wmf"/><Relationship Id="rId164" Type="http://schemas.openxmlformats.org/officeDocument/2006/relationships/oleObject" Target="embeddings/oleObject78.bin"/><Relationship Id="rId185" Type="http://schemas.openxmlformats.org/officeDocument/2006/relationships/image" Target="media/image88.wmf"/><Relationship Id="rId9" Type="http://schemas.openxmlformats.org/officeDocument/2006/relationships/hyperlink" Target="mailto:lja2002@qatar-med.cornell.edu" TargetMode="External"/><Relationship Id="rId210" Type="http://schemas.openxmlformats.org/officeDocument/2006/relationships/oleObject" Target="embeddings/oleObject101.bin"/><Relationship Id="rId26" Type="http://schemas.openxmlformats.org/officeDocument/2006/relationships/oleObject" Target="embeddings/oleObject8.bin"/><Relationship Id="rId231" Type="http://schemas.openxmlformats.org/officeDocument/2006/relationships/image" Target="media/image111.wmf"/><Relationship Id="rId252" Type="http://schemas.openxmlformats.org/officeDocument/2006/relationships/oleObject" Target="embeddings/oleObject122.bin"/><Relationship Id="rId273" Type="http://schemas.openxmlformats.org/officeDocument/2006/relationships/image" Target="media/image131.wmf"/><Relationship Id="rId294" Type="http://schemas.openxmlformats.org/officeDocument/2006/relationships/oleObject" Target="embeddings/oleObject142.bin"/><Relationship Id="rId308" Type="http://schemas.openxmlformats.org/officeDocument/2006/relationships/oleObject" Target="embeddings/oleObject149.bin"/><Relationship Id="rId329" Type="http://schemas.openxmlformats.org/officeDocument/2006/relationships/image" Target="media/image159.wmf"/><Relationship Id="rId47" Type="http://schemas.openxmlformats.org/officeDocument/2006/relationships/image" Target="media/image20.wmf"/><Relationship Id="rId68" Type="http://schemas.openxmlformats.org/officeDocument/2006/relationships/image" Target="media/image30.wmf"/><Relationship Id="rId89" Type="http://schemas.openxmlformats.org/officeDocument/2006/relationships/image" Target="media/image40.wmf"/><Relationship Id="rId112" Type="http://schemas.openxmlformats.org/officeDocument/2006/relationships/oleObject" Target="embeddings/oleObject52.bin"/><Relationship Id="rId133" Type="http://schemas.openxmlformats.org/officeDocument/2006/relationships/image" Target="media/image62.wmf"/><Relationship Id="rId154" Type="http://schemas.openxmlformats.org/officeDocument/2006/relationships/oleObject" Target="embeddings/oleObject73.bin"/><Relationship Id="rId175" Type="http://schemas.openxmlformats.org/officeDocument/2006/relationships/image" Target="media/image83.wmf"/><Relationship Id="rId340" Type="http://schemas.openxmlformats.org/officeDocument/2006/relationships/fontTable" Target="fontTable.xml"/><Relationship Id="rId196" Type="http://schemas.openxmlformats.org/officeDocument/2006/relationships/oleObject" Target="embeddings/oleObject94.bin"/><Relationship Id="rId200" Type="http://schemas.openxmlformats.org/officeDocument/2006/relationships/oleObject" Target="embeddings/oleObject96.bin"/><Relationship Id="rId16" Type="http://schemas.openxmlformats.org/officeDocument/2006/relationships/oleObject" Target="embeddings/oleObject3.bin"/><Relationship Id="rId221" Type="http://schemas.openxmlformats.org/officeDocument/2006/relationships/image" Target="media/image106.wmf"/><Relationship Id="rId242" Type="http://schemas.openxmlformats.org/officeDocument/2006/relationships/oleObject" Target="embeddings/oleObject117.bin"/><Relationship Id="rId263" Type="http://schemas.openxmlformats.org/officeDocument/2006/relationships/image" Target="media/image126.wmf"/><Relationship Id="rId284" Type="http://schemas.openxmlformats.org/officeDocument/2006/relationships/oleObject" Target="embeddings/oleObject137.bin"/><Relationship Id="rId319" Type="http://schemas.openxmlformats.org/officeDocument/2006/relationships/image" Target="media/image154.wmf"/><Relationship Id="rId37" Type="http://schemas.openxmlformats.org/officeDocument/2006/relationships/image" Target="media/image15.wmf"/><Relationship Id="rId58" Type="http://schemas.openxmlformats.org/officeDocument/2006/relationships/oleObject" Target="embeddings/oleObject24.bin"/><Relationship Id="rId79" Type="http://schemas.openxmlformats.org/officeDocument/2006/relationships/oleObject" Target="embeddings/oleObject35.bin"/><Relationship Id="rId102" Type="http://schemas.openxmlformats.org/officeDocument/2006/relationships/oleObject" Target="embeddings/oleObject47.bin"/><Relationship Id="rId123" Type="http://schemas.openxmlformats.org/officeDocument/2006/relationships/image" Target="media/image57.wmf"/><Relationship Id="rId144" Type="http://schemas.openxmlformats.org/officeDocument/2006/relationships/oleObject" Target="embeddings/oleObject68.bin"/><Relationship Id="rId330" Type="http://schemas.openxmlformats.org/officeDocument/2006/relationships/oleObject" Target="embeddings/oleObject160.bin"/><Relationship Id="rId90" Type="http://schemas.openxmlformats.org/officeDocument/2006/relationships/oleObject" Target="embeddings/oleObject41.bin"/><Relationship Id="rId165" Type="http://schemas.openxmlformats.org/officeDocument/2006/relationships/image" Target="media/image78.wmf"/><Relationship Id="rId186" Type="http://schemas.openxmlformats.org/officeDocument/2006/relationships/oleObject" Target="embeddings/oleObject89.bin"/><Relationship Id="rId211" Type="http://schemas.openxmlformats.org/officeDocument/2006/relationships/image" Target="media/image101.wmf"/><Relationship Id="rId232" Type="http://schemas.openxmlformats.org/officeDocument/2006/relationships/oleObject" Target="embeddings/oleObject112.bin"/><Relationship Id="rId253" Type="http://schemas.openxmlformats.org/officeDocument/2006/relationships/header" Target="header1.xml"/><Relationship Id="rId274" Type="http://schemas.openxmlformats.org/officeDocument/2006/relationships/oleObject" Target="embeddings/oleObject132.bin"/><Relationship Id="rId295" Type="http://schemas.openxmlformats.org/officeDocument/2006/relationships/image" Target="media/image142.wmf"/><Relationship Id="rId309" Type="http://schemas.openxmlformats.org/officeDocument/2006/relationships/image" Target="media/image149.wmf"/><Relationship Id="rId27" Type="http://schemas.openxmlformats.org/officeDocument/2006/relationships/image" Target="media/image10.wmf"/><Relationship Id="rId48" Type="http://schemas.openxmlformats.org/officeDocument/2006/relationships/oleObject" Target="embeddings/oleObject19.bin"/><Relationship Id="rId69" Type="http://schemas.openxmlformats.org/officeDocument/2006/relationships/oleObject" Target="embeddings/oleObject30.bin"/><Relationship Id="rId113" Type="http://schemas.openxmlformats.org/officeDocument/2006/relationships/image" Target="media/image52.wmf"/><Relationship Id="rId134" Type="http://schemas.openxmlformats.org/officeDocument/2006/relationships/oleObject" Target="embeddings/oleObject63.bin"/><Relationship Id="rId320" Type="http://schemas.openxmlformats.org/officeDocument/2006/relationships/oleObject" Target="embeddings/oleObject155.bin"/><Relationship Id="rId80" Type="http://schemas.openxmlformats.org/officeDocument/2006/relationships/image" Target="media/image36.wmf"/><Relationship Id="rId155" Type="http://schemas.openxmlformats.org/officeDocument/2006/relationships/image" Target="media/image73.wmf"/><Relationship Id="rId176" Type="http://schemas.openxmlformats.org/officeDocument/2006/relationships/oleObject" Target="embeddings/oleObject84.bin"/><Relationship Id="rId197" Type="http://schemas.openxmlformats.org/officeDocument/2006/relationships/image" Target="media/image94.wmf"/><Relationship Id="rId341" Type="http://schemas.openxmlformats.org/officeDocument/2006/relationships/theme" Target="theme/theme1.xml"/><Relationship Id="rId201" Type="http://schemas.openxmlformats.org/officeDocument/2006/relationships/image" Target="media/image96.wmf"/><Relationship Id="rId222" Type="http://schemas.openxmlformats.org/officeDocument/2006/relationships/oleObject" Target="embeddings/oleObject107.bin"/><Relationship Id="rId243" Type="http://schemas.openxmlformats.org/officeDocument/2006/relationships/image" Target="media/image117.wmf"/><Relationship Id="rId264" Type="http://schemas.openxmlformats.org/officeDocument/2006/relationships/oleObject" Target="embeddings/oleObject127.bin"/><Relationship Id="rId285" Type="http://schemas.openxmlformats.org/officeDocument/2006/relationships/image" Target="media/image137.wmf"/><Relationship Id="rId17" Type="http://schemas.openxmlformats.org/officeDocument/2006/relationships/image" Target="media/image5.wmf"/><Relationship Id="rId38" Type="http://schemas.openxmlformats.org/officeDocument/2006/relationships/oleObject" Target="embeddings/oleObject14.bin"/><Relationship Id="rId59" Type="http://schemas.openxmlformats.org/officeDocument/2006/relationships/oleObject" Target="embeddings/oleObject25.bin"/><Relationship Id="rId103" Type="http://schemas.openxmlformats.org/officeDocument/2006/relationships/image" Target="media/image47.wmf"/><Relationship Id="rId124" Type="http://schemas.openxmlformats.org/officeDocument/2006/relationships/oleObject" Target="embeddings/oleObject58.bin"/><Relationship Id="rId310" Type="http://schemas.openxmlformats.org/officeDocument/2006/relationships/oleObject" Target="embeddings/oleObject150.bin"/><Relationship Id="rId70" Type="http://schemas.openxmlformats.org/officeDocument/2006/relationships/image" Target="media/image31.wmf"/><Relationship Id="rId91" Type="http://schemas.openxmlformats.org/officeDocument/2006/relationships/image" Target="media/image41.wmf"/><Relationship Id="rId145" Type="http://schemas.openxmlformats.org/officeDocument/2006/relationships/image" Target="media/image68.wmf"/><Relationship Id="rId166" Type="http://schemas.openxmlformats.org/officeDocument/2006/relationships/oleObject" Target="embeddings/oleObject79.bin"/><Relationship Id="rId187" Type="http://schemas.openxmlformats.org/officeDocument/2006/relationships/image" Target="media/image89.wmf"/><Relationship Id="rId331" Type="http://schemas.openxmlformats.org/officeDocument/2006/relationships/image" Target="media/image160.tiff"/><Relationship Id="rId1" Type="http://schemas.openxmlformats.org/officeDocument/2006/relationships/customXml" Target="../customXml/item1.xml"/><Relationship Id="rId212" Type="http://schemas.openxmlformats.org/officeDocument/2006/relationships/oleObject" Target="embeddings/oleObject102.bin"/><Relationship Id="rId233" Type="http://schemas.openxmlformats.org/officeDocument/2006/relationships/image" Target="media/image112.wmf"/><Relationship Id="rId254" Type="http://schemas.openxmlformats.org/officeDocument/2006/relationships/footer" Target="footer1.xml"/><Relationship Id="rId28" Type="http://schemas.openxmlformats.org/officeDocument/2006/relationships/oleObject" Target="embeddings/oleObject9.bin"/><Relationship Id="rId49" Type="http://schemas.openxmlformats.org/officeDocument/2006/relationships/image" Target="media/image21.wmf"/><Relationship Id="rId114" Type="http://schemas.openxmlformats.org/officeDocument/2006/relationships/oleObject" Target="embeddings/oleObject53.bin"/><Relationship Id="rId275" Type="http://schemas.openxmlformats.org/officeDocument/2006/relationships/image" Target="media/image132.wmf"/><Relationship Id="rId296" Type="http://schemas.openxmlformats.org/officeDocument/2006/relationships/oleObject" Target="embeddings/oleObject143.bin"/><Relationship Id="rId300" Type="http://schemas.openxmlformats.org/officeDocument/2006/relationships/oleObject" Target="embeddings/oleObject145.bin"/><Relationship Id="rId60" Type="http://schemas.openxmlformats.org/officeDocument/2006/relationships/image" Target="media/image26.wmf"/><Relationship Id="rId81" Type="http://schemas.openxmlformats.org/officeDocument/2006/relationships/oleObject" Target="embeddings/oleObject36.bin"/><Relationship Id="rId135" Type="http://schemas.openxmlformats.org/officeDocument/2006/relationships/image" Target="media/image63.wmf"/><Relationship Id="rId156" Type="http://schemas.openxmlformats.org/officeDocument/2006/relationships/oleObject" Target="embeddings/oleObject74.bin"/><Relationship Id="rId177" Type="http://schemas.openxmlformats.org/officeDocument/2006/relationships/image" Target="media/image84.wmf"/><Relationship Id="rId198" Type="http://schemas.openxmlformats.org/officeDocument/2006/relationships/oleObject" Target="embeddings/oleObject95.bin"/><Relationship Id="rId321" Type="http://schemas.openxmlformats.org/officeDocument/2006/relationships/image" Target="media/image155.wmf"/><Relationship Id="rId202" Type="http://schemas.openxmlformats.org/officeDocument/2006/relationships/oleObject" Target="embeddings/oleObject97.bin"/><Relationship Id="rId223" Type="http://schemas.openxmlformats.org/officeDocument/2006/relationships/image" Target="media/image107.wmf"/><Relationship Id="rId244" Type="http://schemas.openxmlformats.org/officeDocument/2006/relationships/oleObject" Target="embeddings/oleObject118.bin"/><Relationship Id="rId18" Type="http://schemas.openxmlformats.org/officeDocument/2006/relationships/oleObject" Target="embeddings/oleObject4.bin"/><Relationship Id="rId39" Type="http://schemas.openxmlformats.org/officeDocument/2006/relationships/image" Target="media/image16.wmf"/><Relationship Id="rId265" Type="http://schemas.openxmlformats.org/officeDocument/2006/relationships/image" Target="media/image127.wmf"/><Relationship Id="rId286" Type="http://schemas.openxmlformats.org/officeDocument/2006/relationships/oleObject" Target="embeddings/oleObject138.bin"/><Relationship Id="rId50" Type="http://schemas.openxmlformats.org/officeDocument/2006/relationships/oleObject" Target="embeddings/oleObject20.bin"/><Relationship Id="rId104" Type="http://schemas.openxmlformats.org/officeDocument/2006/relationships/oleObject" Target="embeddings/oleObject48.bin"/><Relationship Id="rId125" Type="http://schemas.openxmlformats.org/officeDocument/2006/relationships/image" Target="media/image58.wmf"/><Relationship Id="rId146" Type="http://schemas.openxmlformats.org/officeDocument/2006/relationships/oleObject" Target="embeddings/oleObject69.bin"/><Relationship Id="rId167" Type="http://schemas.openxmlformats.org/officeDocument/2006/relationships/image" Target="media/image79.wmf"/><Relationship Id="rId188" Type="http://schemas.openxmlformats.org/officeDocument/2006/relationships/oleObject" Target="embeddings/oleObject90.bin"/><Relationship Id="rId311" Type="http://schemas.openxmlformats.org/officeDocument/2006/relationships/image" Target="media/image150.wmf"/><Relationship Id="rId332" Type="http://schemas.openxmlformats.org/officeDocument/2006/relationships/image" Target="media/image161.tiff"/><Relationship Id="rId71" Type="http://schemas.openxmlformats.org/officeDocument/2006/relationships/oleObject" Target="embeddings/oleObject31.bin"/><Relationship Id="rId92" Type="http://schemas.openxmlformats.org/officeDocument/2006/relationships/oleObject" Target="embeddings/oleObject42.bin"/><Relationship Id="rId213" Type="http://schemas.openxmlformats.org/officeDocument/2006/relationships/image" Target="media/image102.wmf"/><Relationship Id="rId234" Type="http://schemas.openxmlformats.org/officeDocument/2006/relationships/oleObject" Target="embeddings/oleObject113.bin"/><Relationship Id="rId2" Type="http://schemas.openxmlformats.org/officeDocument/2006/relationships/numbering" Target="numbering.xml"/><Relationship Id="rId29" Type="http://schemas.openxmlformats.org/officeDocument/2006/relationships/image" Target="media/image11.wmf"/><Relationship Id="rId255" Type="http://schemas.openxmlformats.org/officeDocument/2006/relationships/image" Target="media/image122.wmf"/><Relationship Id="rId276" Type="http://schemas.openxmlformats.org/officeDocument/2006/relationships/oleObject" Target="embeddings/oleObject133.bin"/><Relationship Id="rId297" Type="http://schemas.openxmlformats.org/officeDocument/2006/relationships/image" Target="media/image143.wmf"/><Relationship Id="rId40" Type="http://schemas.openxmlformats.org/officeDocument/2006/relationships/oleObject" Target="embeddings/oleObject15.bin"/><Relationship Id="rId115" Type="http://schemas.openxmlformats.org/officeDocument/2006/relationships/image" Target="media/image53.wmf"/><Relationship Id="rId136" Type="http://schemas.openxmlformats.org/officeDocument/2006/relationships/oleObject" Target="embeddings/oleObject64.bin"/><Relationship Id="rId157" Type="http://schemas.openxmlformats.org/officeDocument/2006/relationships/image" Target="media/image74.wmf"/><Relationship Id="rId178" Type="http://schemas.openxmlformats.org/officeDocument/2006/relationships/oleObject" Target="embeddings/oleObject85.bin"/><Relationship Id="rId301" Type="http://schemas.openxmlformats.org/officeDocument/2006/relationships/image" Target="media/image145.wmf"/><Relationship Id="rId322" Type="http://schemas.openxmlformats.org/officeDocument/2006/relationships/oleObject" Target="embeddings/oleObject156.bin"/><Relationship Id="rId61" Type="http://schemas.openxmlformats.org/officeDocument/2006/relationships/oleObject" Target="embeddings/oleObject26.bin"/><Relationship Id="rId82" Type="http://schemas.openxmlformats.org/officeDocument/2006/relationships/image" Target="media/image37.wmf"/><Relationship Id="rId199" Type="http://schemas.openxmlformats.org/officeDocument/2006/relationships/image" Target="media/image95.wmf"/><Relationship Id="rId203" Type="http://schemas.openxmlformats.org/officeDocument/2006/relationships/image" Target="media/image97.wmf"/><Relationship Id="rId19" Type="http://schemas.openxmlformats.org/officeDocument/2006/relationships/image" Target="media/image6.wmf"/><Relationship Id="rId224" Type="http://schemas.openxmlformats.org/officeDocument/2006/relationships/oleObject" Target="embeddings/oleObject108.bin"/><Relationship Id="rId245" Type="http://schemas.openxmlformats.org/officeDocument/2006/relationships/image" Target="media/image118.wmf"/><Relationship Id="rId266" Type="http://schemas.openxmlformats.org/officeDocument/2006/relationships/oleObject" Target="embeddings/oleObject128.bin"/><Relationship Id="rId287" Type="http://schemas.openxmlformats.org/officeDocument/2006/relationships/image" Target="media/image138.wmf"/><Relationship Id="rId30" Type="http://schemas.openxmlformats.org/officeDocument/2006/relationships/oleObject" Target="embeddings/oleObject10.bin"/><Relationship Id="rId105" Type="http://schemas.openxmlformats.org/officeDocument/2006/relationships/image" Target="media/image48.wmf"/><Relationship Id="rId126" Type="http://schemas.openxmlformats.org/officeDocument/2006/relationships/oleObject" Target="embeddings/oleObject59.bin"/><Relationship Id="rId147" Type="http://schemas.openxmlformats.org/officeDocument/2006/relationships/image" Target="media/image69.wmf"/><Relationship Id="rId168" Type="http://schemas.openxmlformats.org/officeDocument/2006/relationships/oleObject" Target="embeddings/oleObject80.bin"/><Relationship Id="rId312" Type="http://schemas.openxmlformats.org/officeDocument/2006/relationships/oleObject" Target="embeddings/oleObject151.bin"/><Relationship Id="rId333" Type="http://schemas.openxmlformats.org/officeDocument/2006/relationships/image" Target="media/image162.tiff"/><Relationship Id="rId51" Type="http://schemas.openxmlformats.org/officeDocument/2006/relationships/image" Target="media/image22.wmf"/><Relationship Id="rId72" Type="http://schemas.openxmlformats.org/officeDocument/2006/relationships/image" Target="media/image32.wmf"/><Relationship Id="rId93" Type="http://schemas.openxmlformats.org/officeDocument/2006/relationships/image" Target="media/image42.wmf"/><Relationship Id="rId189" Type="http://schemas.openxmlformats.org/officeDocument/2006/relationships/image" Target="media/image90.wmf"/><Relationship Id="rId3" Type="http://schemas.openxmlformats.org/officeDocument/2006/relationships/styles" Target="styles.xml"/><Relationship Id="rId214" Type="http://schemas.openxmlformats.org/officeDocument/2006/relationships/oleObject" Target="embeddings/oleObject103.bin"/><Relationship Id="rId235" Type="http://schemas.openxmlformats.org/officeDocument/2006/relationships/image" Target="media/image113.wmf"/><Relationship Id="rId256" Type="http://schemas.openxmlformats.org/officeDocument/2006/relationships/oleObject" Target="embeddings/oleObject123.bin"/><Relationship Id="rId277" Type="http://schemas.openxmlformats.org/officeDocument/2006/relationships/image" Target="media/image133.wmf"/><Relationship Id="rId298" Type="http://schemas.openxmlformats.org/officeDocument/2006/relationships/oleObject" Target="embeddings/oleObject144.bin"/><Relationship Id="rId116" Type="http://schemas.openxmlformats.org/officeDocument/2006/relationships/oleObject" Target="embeddings/oleObject54.bin"/><Relationship Id="rId137" Type="http://schemas.openxmlformats.org/officeDocument/2006/relationships/image" Target="media/image64.wmf"/><Relationship Id="rId158" Type="http://schemas.openxmlformats.org/officeDocument/2006/relationships/oleObject" Target="embeddings/oleObject75.bin"/><Relationship Id="rId302" Type="http://schemas.openxmlformats.org/officeDocument/2006/relationships/oleObject" Target="embeddings/oleObject146.bin"/><Relationship Id="rId323" Type="http://schemas.openxmlformats.org/officeDocument/2006/relationships/image" Target="media/image156.wmf"/><Relationship Id="rId20" Type="http://schemas.openxmlformats.org/officeDocument/2006/relationships/oleObject" Target="embeddings/oleObject5.bin"/><Relationship Id="rId41" Type="http://schemas.openxmlformats.org/officeDocument/2006/relationships/image" Target="media/image17.wmf"/><Relationship Id="rId62" Type="http://schemas.openxmlformats.org/officeDocument/2006/relationships/image" Target="media/image27.wmf"/><Relationship Id="rId83" Type="http://schemas.openxmlformats.org/officeDocument/2006/relationships/oleObject" Target="embeddings/oleObject37.bin"/><Relationship Id="rId179" Type="http://schemas.openxmlformats.org/officeDocument/2006/relationships/image" Target="media/image85.wmf"/><Relationship Id="rId190" Type="http://schemas.openxmlformats.org/officeDocument/2006/relationships/oleObject" Target="embeddings/oleObject91.bin"/><Relationship Id="rId204" Type="http://schemas.openxmlformats.org/officeDocument/2006/relationships/oleObject" Target="embeddings/oleObject98.bin"/><Relationship Id="rId225" Type="http://schemas.openxmlformats.org/officeDocument/2006/relationships/image" Target="media/image108.wmf"/><Relationship Id="rId246" Type="http://schemas.openxmlformats.org/officeDocument/2006/relationships/oleObject" Target="embeddings/oleObject119.bin"/><Relationship Id="rId267" Type="http://schemas.openxmlformats.org/officeDocument/2006/relationships/image" Target="media/image128.wmf"/><Relationship Id="rId288" Type="http://schemas.openxmlformats.org/officeDocument/2006/relationships/oleObject" Target="embeddings/oleObject139.bin"/><Relationship Id="rId106" Type="http://schemas.openxmlformats.org/officeDocument/2006/relationships/oleObject" Target="embeddings/oleObject49.bin"/><Relationship Id="rId127" Type="http://schemas.openxmlformats.org/officeDocument/2006/relationships/image" Target="media/image59.wmf"/><Relationship Id="rId313" Type="http://schemas.openxmlformats.org/officeDocument/2006/relationships/image" Target="media/image151.wmf"/><Relationship Id="rId10" Type="http://schemas.openxmlformats.org/officeDocument/2006/relationships/image" Target="media/image1.tiff"/><Relationship Id="rId31" Type="http://schemas.openxmlformats.org/officeDocument/2006/relationships/image" Target="media/image12.wmf"/><Relationship Id="rId52" Type="http://schemas.openxmlformats.org/officeDocument/2006/relationships/oleObject" Target="embeddings/oleObject21.bin"/><Relationship Id="rId73" Type="http://schemas.openxmlformats.org/officeDocument/2006/relationships/oleObject" Target="embeddings/oleObject32.bin"/><Relationship Id="rId94" Type="http://schemas.openxmlformats.org/officeDocument/2006/relationships/oleObject" Target="embeddings/oleObject43.bin"/><Relationship Id="rId148" Type="http://schemas.openxmlformats.org/officeDocument/2006/relationships/oleObject" Target="embeddings/oleObject70.bin"/><Relationship Id="rId169" Type="http://schemas.openxmlformats.org/officeDocument/2006/relationships/image" Target="media/image80.wmf"/><Relationship Id="rId334" Type="http://schemas.openxmlformats.org/officeDocument/2006/relationships/image" Target="media/image163.tiff"/><Relationship Id="rId4" Type="http://schemas.openxmlformats.org/officeDocument/2006/relationships/settings" Target="settings.xml"/><Relationship Id="rId180" Type="http://schemas.openxmlformats.org/officeDocument/2006/relationships/oleObject" Target="embeddings/oleObject86.bin"/><Relationship Id="rId215" Type="http://schemas.openxmlformats.org/officeDocument/2006/relationships/image" Target="media/image103.wmf"/><Relationship Id="rId236" Type="http://schemas.openxmlformats.org/officeDocument/2006/relationships/oleObject" Target="embeddings/oleObject114.bin"/><Relationship Id="rId257" Type="http://schemas.openxmlformats.org/officeDocument/2006/relationships/image" Target="media/image123.wmf"/><Relationship Id="rId278" Type="http://schemas.openxmlformats.org/officeDocument/2006/relationships/oleObject" Target="embeddings/oleObject134.bin"/><Relationship Id="rId303" Type="http://schemas.openxmlformats.org/officeDocument/2006/relationships/image" Target="media/image146.wmf"/><Relationship Id="rId42" Type="http://schemas.openxmlformats.org/officeDocument/2006/relationships/oleObject" Target="embeddings/oleObject16.bin"/><Relationship Id="rId84" Type="http://schemas.openxmlformats.org/officeDocument/2006/relationships/image" Target="media/image38.wmf"/><Relationship Id="rId138" Type="http://schemas.openxmlformats.org/officeDocument/2006/relationships/oleObject" Target="embeddings/oleObject65.bin"/><Relationship Id="rId191" Type="http://schemas.openxmlformats.org/officeDocument/2006/relationships/image" Target="media/image91.wmf"/><Relationship Id="rId205" Type="http://schemas.openxmlformats.org/officeDocument/2006/relationships/image" Target="media/image98.wmf"/><Relationship Id="rId247" Type="http://schemas.openxmlformats.org/officeDocument/2006/relationships/image" Target="media/image119.wmf"/><Relationship Id="rId107" Type="http://schemas.openxmlformats.org/officeDocument/2006/relationships/image" Target="media/image49.wmf"/><Relationship Id="rId289" Type="http://schemas.openxmlformats.org/officeDocument/2006/relationships/image" Target="media/image139.wmf"/><Relationship Id="rId11" Type="http://schemas.openxmlformats.org/officeDocument/2006/relationships/image" Target="media/image2.wmf"/><Relationship Id="rId53" Type="http://schemas.openxmlformats.org/officeDocument/2006/relationships/image" Target="media/image23.wmf"/><Relationship Id="rId149" Type="http://schemas.openxmlformats.org/officeDocument/2006/relationships/image" Target="media/image70.wmf"/><Relationship Id="rId314" Type="http://schemas.openxmlformats.org/officeDocument/2006/relationships/oleObject" Target="embeddings/oleObject152.bin"/><Relationship Id="rId95" Type="http://schemas.openxmlformats.org/officeDocument/2006/relationships/image" Target="media/image43.wmf"/><Relationship Id="rId160" Type="http://schemas.openxmlformats.org/officeDocument/2006/relationships/oleObject" Target="embeddings/oleObject76.bin"/><Relationship Id="rId216" Type="http://schemas.openxmlformats.org/officeDocument/2006/relationships/oleObject" Target="embeddings/oleObject104.bin"/><Relationship Id="rId258" Type="http://schemas.openxmlformats.org/officeDocument/2006/relationships/oleObject" Target="embeddings/oleObject124.bin"/><Relationship Id="rId22" Type="http://schemas.openxmlformats.org/officeDocument/2006/relationships/oleObject" Target="embeddings/oleObject6.bin"/><Relationship Id="rId64" Type="http://schemas.openxmlformats.org/officeDocument/2006/relationships/image" Target="media/image28.wmf"/><Relationship Id="rId118" Type="http://schemas.openxmlformats.org/officeDocument/2006/relationships/oleObject" Target="embeddings/oleObject55.bin"/><Relationship Id="rId325" Type="http://schemas.openxmlformats.org/officeDocument/2006/relationships/image" Target="media/image157.wmf"/><Relationship Id="rId171" Type="http://schemas.openxmlformats.org/officeDocument/2006/relationships/image" Target="media/image81.wmf"/><Relationship Id="rId227" Type="http://schemas.openxmlformats.org/officeDocument/2006/relationships/image" Target="media/image109.wmf"/><Relationship Id="rId269" Type="http://schemas.openxmlformats.org/officeDocument/2006/relationships/image" Target="media/image129.wmf"/><Relationship Id="rId33" Type="http://schemas.openxmlformats.org/officeDocument/2006/relationships/image" Target="media/image13.wmf"/><Relationship Id="rId129" Type="http://schemas.openxmlformats.org/officeDocument/2006/relationships/image" Target="media/image60.wmf"/><Relationship Id="rId280" Type="http://schemas.openxmlformats.org/officeDocument/2006/relationships/oleObject" Target="embeddings/oleObject135.bin"/><Relationship Id="rId336" Type="http://schemas.openxmlformats.org/officeDocument/2006/relationships/image" Target="media/image165.tiff"/><Relationship Id="rId75" Type="http://schemas.openxmlformats.org/officeDocument/2006/relationships/oleObject" Target="embeddings/oleObject33.bin"/><Relationship Id="rId140" Type="http://schemas.openxmlformats.org/officeDocument/2006/relationships/oleObject" Target="embeddings/oleObject66.bin"/><Relationship Id="rId182" Type="http://schemas.openxmlformats.org/officeDocument/2006/relationships/oleObject" Target="embeddings/oleObject87.bin"/><Relationship Id="rId6" Type="http://schemas.openxmlformats.org/officeDocument/2006/relationships/footnotes" Target="footnotes.xml"/><Relationship Id="rId238" Type="http://schemas.openxmlformats.org/officeDocument/2006/relationships/oleObject" Target="embeddings/oleObject115.bin"/><Relationship Id="rId291" Type="http://schemas.openxmlformats.org/officeDocument/2006/relationships/image" Target="media/image140.wmf"/><Relationship Id="rId305" Type="http://schemas.openxmlformats.org/officeDocument/2006/relationships/image" Target="media/image147.wmf"/><Relationship Id="rId44" Type="http://schemas.openxmlformats.org/officeDocument/2006/relationships/oleObject" Target="embeddings/oleObject17.bin"/><Relationship Id="rId86" Type="http://schemas.openxmlformats.org/officeDocument/2006/relationships/oleObject" Target="embeddings/oleObject39.bin"/><Relationship Id="rId151" Type="http://schemas.openxmlformats.org/officeDocument/2006/relationships/image" Target="media/image71.wmf"/><Relationship Id="rId193" Type="http://schemas.openxmlformats.org/officeDocument/2006/relationships/image" Target="media/image92.wmf"/><Relationship Id="rId207" Type="http://schemas.openxmlformats.org/officeDocument/2006/relationships/image" Target="media/image99.wmf"/><Relationship Id="rId249" Type="http://schemas.openxmlformats.org/officeDocument/2006/relationships/image" Target="media/image120.wmf"/><Relationship Id="rId13" Type="http://schemas.openxmlformats.org/officeDocument/2006/relationships/image" Target="media/image3.wmf"/><Relationship Id="rId109" Type="http://schemas.openxmlformats.org/officeDocument/2006/relationships/image" Target="media/image50.wmf"/><Relationship Id="rId260" Type="http://schemas.openxmlformats.org/officeDocument/2006/relationships/oleObject" Target="embeddings/oleObject125.bin"/><Relationship Id="rId316" Type="http://schemas.openxmlformats.org/officeDocument/2006/relationships/oleObject" Target="embeddings/oleObject153.bin"/><Relationship Id="rId55" Type="http://schemas.openxmlformats.org/officeDocument/2006/relationships/image" Target="media/image24.wmf"/><Relationship Id="rId97" Type="http://schemas.openxmlformats.org/officeDocument/2006/relationships/image" Target="media/image44.wmf"/><Relationship Id="rId120" Type="http://schemas.openxmlformats.org/officeDocument/2006/relationships/oleObject" Target="embeddings/oleObject56.bin"/><Relationship Id="rId162" Type="http://schemas.openxmlformats.org/officeDocument/2006/relationships/image" Target="media/image77.wmf"/><Relationship Id="rId218" Type="http://schemas.openxmlformats.org/officeDocument/2006/relationships/oleObject" Target="embeddings/oleObject105.bin"/><Relationship Id="rId271" Type="http://schemas.openxmlformats.org/officeDocument/2006/relationships/image" Target="media/image130.wmf"/><Relationship Id="rId24" Type="http://schemas.openxmlformats.org/officeDocument/2006/relationships/oleObject" Target="embeddings/oleObject7.bin"/><Relationship Id="rId66" Type="http://schemas.openxmlformats.org/officeDocument/2006/relationships/image" Target="media/image29.wmf"/><Relationship Id="rId131" Type="http://schemas.openxmlformats.org/officeDocument/2006/relationships/image" Target="media/image61.wmf"/><Relationship Id="rId327" Type="http://schemas.openxmlformats.org/officeDocument/2006/relationships/image" Target="media/image158.wmf"/><Relationship Id="rId173" Type="http://schemas.openxmlformats.org/officeDocument/2006/relationships/image" Target="media/image82.wmf"/><Relationship Id="rId229" Type="http://schemas.openxmlformats.org/officeDocument/2006/relationships/image" Target="media/image1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BBC18-7E09-4F74-94A5-C62F64180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9259</Words>
  <Characters>52782</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Houssein Ayoub</dc:creator>
  <cp:keywords/>
  <dc:description/>
  <cp:lastModifiedBy>Houssein Ayoub</cp:lastModifiedBy>
  <cp:revision>7</cp:revision>
  <cp:lastPrinted>2018-05-04T16:13:00Z</cp:lastPrinted>
  <dcterms:created xsi:type="dcterms:W3CDTF">2018-12-19T16:14:00Z</dcterms:created>
  <dcterms:modified xsi:type="dcterms:W3CDTF">2018-12-19T21:28:00Z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ies>
</file>