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3E4" w:rsidRPr="0074010B" w:rsidRDefault="009253E4" w:rsidP="009253E4">
      <w:pPr>
        <w:rPr>
          <w:rFonts w:cstheme="minorHAnsi"/>
          <w:sz w:val="28"/>
          <w:szCs w:val="24"/>
        </w:rPr>
      </w:pPr>
      <w:r w:rsidRPr="0074010B">
        <w:rPr>
          <w:sz w:val="24"/>
        </w:rPr>
        <w:t xml:space="preserve">Table </w:t>
      </w:r>
      <w:r w:rsidR="00843DDE">
        <w:rPr>
          <w:sz w:val="24"/>
        </w:rPr>
        <w:t>S</w:t>
      </w:r>
      <w:bookmarkStart w:id="0" w:name="_GoBack"/>
      <w:bookmarkEnd w:id="0"/>
      <w:r w:rsidRPr="0074010B">
        <w:rPr>
          <w:sz w:val="24"/>
        </w:rPr>
        <w:t xml:space="preserve">1: Prevalence of Asymptomatic </w:t>
      </w:r>
      <w:proofErr w:type="spellStart"/>
      <w:r w:rsidRPr="0074010B">
        <w:rPr>
          <w:sz w:val="24"/>
        </w:rPr>
        <w:t>Parasitaemia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Among</w:t>
      </w:r>
      <w:proofErr w:type="gramEnd"/>
      <w:r>
        <w:rPr>
          <w:sz w:val="24"/>
        </w:rPr>
        <w:t xml:space="preserve"> Children Admitted with Trauma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3600"/>
      </w:tblGrid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Year</w:t>
            </w:r>
          </w:p>
        </w:tc>
        <w:tc>
          <w:tcPr>
            <w:tcW w:w="3600" w:type="dxa"/>
          </w:tcPr>
          <w:p w:rsidR="009253E4" w:rsidRPr="00DF1026" w:rsidRDefault="009253E4" w:rsidP="00927339">
            <w:r>
              <w:t xml:space="preserve">Prevalence (% and n/N) 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2000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50% (8/16)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2001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35% (20/57)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2002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31.4% (17/54)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2003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40.6% (35/86)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2004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22.9% (22/96)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2005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20.8% (20/96)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2006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11.9% (9/75)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2007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7.6% (7/91)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2008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3.2% (3/91)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2009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.8% (1/113)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2010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1.1% (1/85)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2011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2.2% (2/87)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2012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5.3% (4/75)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2013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2.1% (2/93)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2014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2.1% (2/95)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2015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10.3% (11/106)</w:t>
            </w:r>
          </w:p>
        </w:tc>
      </w:tr>
      <w:tr w:rsidR="009253E4" w:rsidRPr="00DF1026" w:rsidTr="00927339">
        <w:tc>
          <w:tcPr>
            <w:tcW w:w="1255" w:type="dxa"/>
          </w:tcPr>
          <w:p w:rsidR="009253E4" w:rsidRPr="00DF1026" w:rsidRDefault="009253E4" w:rsidP="00927339">
            <w:r w:rsidRPr="00DF1026">
              <w:t>2016</w:t>
            </w:r>
          </w:p>
        </w:tc>
        <w:tc>
          <w:tcPr>
            <w:tcW w:w="3600" w:type="dxa"/>
          </w:tcPr>
          <w:p w:rsidR="009253E4" w:rsidRPr="00DF1026" w:rsidRDefault="009253E4" w:rsidP="00927339">
            <w:r w:rsidRPr="00DF1026">
              <w:t>9.8% (11/112)</w:t>
            </w:r>
          </w:p>
        </w:tc>
      </w:tr>
    </w:tbl>
    <w:p w:rsidR="009253E4" w:rsidRDefault="009253E4" w:rsidP="009253E4">
      <w:pPr>
        <w:rPr>
          <w:rFonts w:cstheme="minorHAnsi"/>
          <w:sz w:val="24"/>
          <w:szCs w:val="24"/>
        </w:rPr>
      </w:pPr>
    </w:p>
    <w:p w:rsidR="009253E4" w:rsidRPr="00AD5CE0" w:rsidRDefault="009253E4" w:rsidP="009253E4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Children admitted for acute traumatic injury in the absence of fever or prior febrile symptoms are used to reflect the prevalence of asymptomatic </w:t>
      </w:r>
      <w:proofErr w:type="spellStart"/>
      <w:r>
        <w:rPr>
          <w:rFonts w:cstheme="minorHAnsi"/>
          <w:sz w:val="24"/>
          <w:szCs w:val="24"/>
        </w:rPr>
        <w:t>parasitaemia</w:t>
      </w:r>
      <w:proofErr w:type="spellEnd"/>
      <w:r>
        <w:rPr>
          <w:rFonts w:cstheme="minorHAnsi"/>
          <w:sz w:val="24"/>
          <w:szCs w:val="24"/>
        </w:rPr>
        <w:t xml:space="preserve"> in the community from which admissions are drawn.  The % prevalence and n/N for numerator/denominator are given by year.</w:t>
      </w:r>
    </w:p>
    <w:p w:rsidR="00A407E2" w:rsidRDefault="00A407E2"/>
    <w:sectPr w:rsidR="00A407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253E4"/>
    <w:rsid w:val="00843DDE"/>
    <w:rsid w:val="009253E4"/>
    <w:rsid w:val="00A4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D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3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5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3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D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112</Words>
  <Characters>605</Characters>
  <Application>Microsoft Office Word</Application>
  <DocSecurity>0</DocSecurity>
  <Lines>46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 Bejon</dc:creator>
  <cp:keywords/>
  <dc:description/>
  <cp:lastModifiedBy>S3G_Reference_Citation_Sequence</cp:lastModifiedBy>
  <cp:revision>2</cp:revision>
  <dcterms:created xsi:type="dcterms:W3CDTF">2019-06-02T16:16:00Z</dcterms:created>
  <dcterms:modified xsi:type="dcterms:W3CDTF">2019-06-06T13:25:00Z</dcterms:modified>
</cp:coreProperties>
</file>