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1"/>
        <w:tblW w:w="5534" w:type="pct"/>
        <w:tblInd w:w="-510" w:type="dxa"/>
        <w:tblBorders>
          <w:top w:val="dotted" w:sz="4" w:space="0" w:color="4472C4" w:themeColor="accent1"/>
          <w:left w:val="dotted" w:sz="4" w:space="0" w:color="4472C4" w:themeColor="accent1"/>
          <w:bottom w:val="dotted" w:sz="4" w:space="0" w:color="4472C4" w:themeColor="accent1"/>
          <w:right w:val="dotted" w:sz="4" w:space="0" w:color="4472C4" w:themeColor="accent1"/>
          <w:insideH w:val="dotted" w:sz="4" w:space="0" w:color="4472C4" w:themeColor="accent1"/>
          <w:insideV w:val="dotted" w:sz="4" w:space="0" w:color="4472C4" w:themeColor="accent1"/>
        </w:tblBorders>
        <w:tblLook w:val="04A0" w:firstRow="1" w:lastRow="0" w:firstColumn="1" w:lastColumn="0" w:noHBand="0" w:noVBand="1"/>
      </w:tblPr>
      <w:tblGrid>
        <w:gridCol w:w="122"/>
        <w:gridCol w:w="1643"/>
        <w:gridCol w:w="500"/>
        <w:gridCol w:w="6242"/>
        <w:gridCol w:w="1527"/>
      </w:tblGrid>
      <w:tr w:rsidR="0090603F" w:rsidRPr="005320D9" w:rsidTr="00F0104F">
        <w:trPr>
          <w:trHeight w:val="70"/>
        </w:trPr>
        <w:tc>
          <w:tcPr>
            <w:tcW w:w="12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:rsidR="0090603F" w:rsidRPr="005320D9" w:rsidRDefault="0090603F" w:rsidP="004E06E3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603F" w:rsidRPr="005320D9" w:rsidRDefault="0090603F" w:rsidP="00F0104F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603F" w:rsidRPr="005320D9" w:rsidRDefault="0090603F" w:rsidP="00F0104F">
            <w:pPr>
              <w:jc w:val="center"/>
              <w:rPr>
                <w:rFonts w:cstheme="minorHAnsi"/>
                <w:b/>
                <w:sz w:val="8"/>
                <w:lang w:val="en-GB"/>
              </w:rPr>
            </w:pPr>
          </w:p>
        </w:tc>
        <w:tc>
          <w:tcPr>
            <w:tcW w:w="6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603F" w:rsidRPr="005320D9" w:rsidRDefault="0090603F" w:rsidP="00F0104F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603F" w:rsidRPr="005320D9" w:rsidRDefault="0090603F" w:rsidP="00F0104F">
            <w:pPr>
              <w:rPr>
                <w:rFonts w:cstheme="minorHAnsi"/>
                <w:color w:val="000000" w:themeColor="text1"/>
                <w:sz w:val="8"/>
              </w:rPr>
            </w:pPr>
          </w:p>
        </w:tc>
      </w:tr>
    </w:tbl>
    <w:p w:rsidR="0090603F" w:rsidRDefault="00693F87" w:rsidP="0090603F">
      <w:pPr>
        <w:spacing w:after="240" w:line="360" w:lineRule="auto"/>
        <w:rPr>
          <w:lang w:val="en-US"/>
        </w:rPr>
      </w:pPr>
      <w:r w:rsidRPr="002D5541">
        <w:rPr>
          <w:lang w:val="en-US"/>
        </w:rPr>
        <w:t>A</w:t>
      </w:r>
      <w:r>
        <w:rPr>
          <w:lang w:val="en-US"/>
        </w:rPr>
        <w:t>dditional file</w:t>
      </w:r>
      <w:r w:rsidR="0090603F">
        <w:rPr>
          <w:lang w:val="en-US"/>
        </w:rPr>
        <w:t xml:space="preserve"> 2</w:t>
      </w:r>
      <w:r w:rsidR="0090603F" w:rsidRPr="002D5541">
        <w:rPr>
          <w:lang w:val="en-US"/>
        </w:rPr>
        <w:t>.</w:t>
      </w:r>
      <w:r w:rsidR="0090603F">
        <w:rPr>
          <w:lang w:val="en-US"/>
        </w:rPr>
        <w:t xml:space="preserve"> Minor changes to the protocol</w:t>
      </w:r>
    </w:p>
    <w:p w:rsidR="0090603F" w:rsidRDefault="0090603F" w:rsidP="0090603F">
      <w:pPr>
        <w:spacing w:after="240" w:line="360" w:lineRule="auto"/>
        <w:rPr>
          <w:lang w:val="en-US"/>
        </w:rPr>
      </w:pPr>
      <w:r>
        <w:rPr>
          <w:lang w:val="en-US"/>
        </w:rPr>
        <w:t>The wording used to describe the primary outcome was slightly modified and the changes are detailed below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13"/>
        <w:gridCol w:w="3013"/>
        <w:gridCol w:w="3030"/>
      </w:tblGrid>
      <w:tr w:rsidR="0090603F" w:rsidTr="00F0104F">
        <w:tc>
          <w:tcPr>
            <w:tcW w:w="3212" w:type="dxa"/>
          </w:tcPr>
          <w:p w:rsidR="0090603F" w:rsidRDefault="0090603F" w:rsidP="00F0104F">
            <w:pPr>
              <w:spacing w:after="240" w:line="360" w:lineRule="auto"/>
              <w:rPr>
                <w:lang w:val="en-US"/>
              </w:rPr>
            </w:pPr>
            <w:r>
              <w:rPr>
                <w:lang w:val="en-US"/>
              </w:rPr>
              <w:t>Protocol</w:t>
            </w:r>
          </w:p>
        </w:tc>
        <w:tc>
          <w:tcPr>
            <w:tcW w:w="3212" w:type="dxa"/>
          </w:tcPr>
          <w:p w:rsidR="0090603F" w:rsidRDefault="0090603F" w:rsidP="00F0104F">
            <w:pPr>
              <w:spacing w:after="240"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Registry </w:t>
            </w:r>
          </w:p>
        </w:tc>
        <w:tc>
          <w:tcPr>
            <w:tcW w:w="3212" w:type="dxa"/>
          </w:tcPr>
          <w:p w:rsidR="0090603F" w:rsidRDefault="0090603F" w:rsidP="00F0104F">
            <w:pPr>
              <w:spacing w:after="240" w:line="360" w:lineRule="auto"/>
              <w:rPr>
                <w:lang w:val="en-US"/>
              </w:rPr>
            </w:pPr>
            <w:r>
              <w:rPr>
                <w:lang w:val="en-US"/>
              </w:rPr>
              <w:t>Article</w:t>
            </w:r>
          </w:p>
        </w:tc>
      </w:tr>
      <w:tr w:rsidR="0090603F" w:rsidRPr="004E06E3" w:rsidTr="00F0104F">
        <w:tc>
          <w:tcPr>
            <w:tcW w:w="3212" w:type="dxa"/>
          </w:tcPr>
          <w:p w:rsidR="0090603F" w:rsidRDefault="0090603F" w:rsidP="00F0104F">
            <w:pPr>
              <w:spacing w:after="240" w:line="360" w:lineRule="auto"/>
              <w:rPr>
                <w:lang w:val="en-US"/>
              </w:rPr>
            </w:pPr>
            <w:r>
              <w:rPr>
                <w:lang w:val="en-US"/>
              </w:rPr>
              <w:t>We focus on the 10 CONSORT items which are classified in 8 domains</w:t>
            </w:r>
          </w:p>
        </w:tc>
        <w:tc>
          <w:tcPr>
            <w:tcW w:w="3212" w:type="dxa"/>
          </w:tcPr>
          <w:p w:rsidR="0090603F" w:rsidRDefault="0090603F" w:rsidP="00F0104F">
            <w:pPr>
              <w:spacing w:after="240" w:line="360" w:lineRule="auto"/>
              <w:rPr>
                <w:lang w:val="en-US"/>
              </w:rPr>
            </w:pPr>
            <w:r>
              <w:rPr>
                <w:lang w:val="en-US"/>
              </w:rPr>
              <w:t>We focus on the 10 CONSORT items which are classified in 8 domains</w:t>
            </w:r>
          </w:p>
        </w:tc>
        <w:tc>
          <w:tcPr>
            <w:tcW w:w="3212" w:type="dxa"/>
          </w:tcPr>
          <w:p w:rsidR="0090603F" w:rsidRDefault="0090603F" w:rsidP="00F0104F">
            <w:pPr>
              <w:spacing w:after="240" w:line="360" w:lineRule="auto"/>
              <w:rPr>
                <w:lang w:val="en-US"/>
              </w:rPr>
            </w:pPr>
            <w:r>
              <w:rPr>
                <w:lang w:val="en-US"/>
              </w:rPr>
              <w:t>To avoid confusion, we focus on the 8 CONSORT domains which include the 10 CONSORT items</w:t>
            </w:r>
          </w:p>
        </w:tc>
      </w:tr>
      <w:tr w:rsidR="0090603F" w:rsidRPr="004E06E3" w:rsidTr="00F0104F">
        <w:tc>
          <w:tcPr>
            <w:tcW w:w="3212" w:type="dxa"/>
          </w:tcPr>
          <w:p w:rsidR="0090603F" w:rsidRDefault="0090603F" w:rsidP="00F0104F">
            <w:pPr>
              <w:spacing w:after="240" w:line="360" w:lineRule="auto"/>
              <w:rPr>
                <w:lang w:val="en-US"/>
              </w:rPr>
            </w:pPr>
            <w:r>
              <w:rPr>
                <w:lang w:val="en-US"/>
              </w:rPr>
              <w:t>The wording for the answer modalities was “adequately reported” (yes/no)</w:t>
            </w:r>
          </w:p>
        </w:tc>
        <w:tc>
          <w:tcPr>
            <w:tcW w:w="3212" w:type="dxa"/>
          </w:tcPr>
          <w:p w:rsidR="0090603F" w:rsidRDefault="0090603F" w:rsidP="00F0104F">
            <w:pPr>
              <w:spacing w:after="240" w:line="360" w:lineRule="auto"/>
              <w:rPr>
                <w:lang w:val="en-US"/>
              </w:rPr>
            </w:pPr>
            <w:r>
              <w:rPr>
                <w:lang w:val="en-US"/>
              </w:rPr>
              <w:t>The wording for the answer modalities was “adequately reported” (yes/no)</w:t>
            </w:r>
          </w:p>
        </w:tc>
        <w:tc>
          <w:tcPr>
            <w:tcW w:w="3212" w:type="dxa"/>
          </w:tcPr>
          <w:p w:rsidR="0090603F" w:rsidRDefault="0090603F" w:rsidP="00F0104F">
            <w:pPr>
              <w:spacing w:after="240" w:line="360" w:lineRule="auto"/>
              <w:rPr>
                <w:lang w:val="en-US"/>
              </w:rPr>
            </w:pPr>
            <w:r>
              <w:rPr>
                <w:lang w:val="en-US"/>
              </w:rPr>
              <w:t>The wording for the answer modalities was changed to “incompletely reported” (yes/no) to be consistent with the last domain focusing on “presence of a switch in primary outcomes” (yes/no)</w:t>
            </w:r>
          </w:p>
        </w:tc>
      </w:tr>
      <w:tr w:rsidR="0090603F" w:rsidRPr="004E06E3" w:rsidTr="00F0104F">
        <w:tc>
          <w:tcPr>
            <w:tcW w:w="3212" w:type="dxa"/>
          </w:tcPr>
          <w:p w:rsidR="0090603F" w:rsidRDefault="0090603F" w:rsidP="00F0104F">
            <w:pPr>
              <w:spacing w:after="240" w:line="360" w:lineRule="auto"/>
              <w:rPr>
                <w:lang w:val="en-US"/>
              </w:rPr>
            </w:pPr>
            <w:r>
              <w:rPr>
                <w:lang w:val="en-US"/>
              </w:rPr>
              <w:t>The threshold for each test was not clearly defined</w:t>
            </w:r>
          </w:p>
        </w:tc>
        <w:tc>
          <w:tcPr>
            <w:tcW w:w="3212" w:type="dxa"/>
          </w:tcPr>
          <w:p w:rsidR="0090603F" w:rsidRDefault="0090603F" w:rsidP="00F0104F">
            <w:pPr>
              <w:spacing w:after="240" w:line="360" w:lineRule="auto"/>
              <w:rPr>
                <w:lang w:val="en-US"/>
              </w:rPr>
            </w:pPr>
            <w:r>
              <w:rPr>
                <w:lang w:val="en-US"/>
              </w:rPr>
              <w:t>The threshold for each test was not clearly defined</w:t>
            </w:r>
          </w:p>
        </w:tc>
        <w:tc>
          <w:tcPr>
            <w:tcW w:w="3212" w:type="dxa"/>
          </w:tcPr>
          <w:p w:rsidR="0090603F" w:rsidRDefault="0090603F" w:rsidP="00F0104F">
            <w:pPr>
              <w:spacing w:after="240" w:line="360" w:lineRule="auto"/>
              <w:rPr>
                <w:lang w:val="en-US"/>
              </w:rPr>
            </w:pPr>
            <w:r>
              <w:rPr>
                <w:lang w:val="en-US"/>
              </w:rPr>
              <w:t>The threshold is now clearly defined</w:t>
            </w:r>
          </w:p>
        </w:tc>
      </w:tr>
    </w:tbl>
    <w:p w:rsidR="0090603F" w:rsidRDefault="0090603F" w:rsidP="004E06E3">
      <w:bookmarkStart w:id="0" w:name="_GoBack"/>
      <w:bookmarkEnd w:id="0"/>
    </w:p>
    <w:sectPr w:rsidR="0090603F" w:rsidSect="00F0104F">
      <w:footerReference w:type="even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5575" w:rsidRDefault="00B35575">
      <w:r>
        <w:separator/>
      </w:r>
    </w:p>
  </w:endnote>
  <w:endnote w:type="continuationSeparator" w:id="0">
    <w:p w:rsidR="00B35575" w:rsidRDefault="00B35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104F" w:rsidRDefault="00F0104F" w:rsidP="00F0104F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F0104F" w:rsidRDefault="00F0104F" w:rsidP="00F0104F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104F" w:rsidRDefault="00F0104F" w:rsidP="00F0104F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42</w:t>
    </w:r>
    <w:r>
      <w:rPr>
        <w:rStyle w:val="Numrodepage"/>
      </w:rPr>
      <w:fldChar w:fldCharType="end"/>
    </w:r>
  </w:p>
  <w:p w:rsidR="00F0104F" w:rsidRDefault="00F0104F" w:rsidP="00F0104F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5575" w:rsidRDefault="00B35575">
      <w:r>
        <w:separator/>
      </w:r>
    </w:p>
  </w:footnote>
  <w:footnote w:type="continuationSeparator" w:id="0">
    <w:p w:rsidR="00B35575" w:rsidRDefault="00B355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F38EB"/>
    <w:multiLevelType w:val="hybridMultilevel"/>
    <w:tmpl w:val="BA6C3AB8"/>
    <w:lvl w:ilvl="0" w:tplc="3774DBE6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070F99E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9C5E32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84A1586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08EA012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5762702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C8670A2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938F9D6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4003CDC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E810FBE"/>
    <w:multiLevelType w:val="hybridMultilevel"/>
    <w:tmpl w:val="5E24E466"/>
    <w:lvl w:ilvl="0" w:tplc="B17A0172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EC89B8C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064F8B4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C061B40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752F946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2B0D688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0943092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B82C3FE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A3A3796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3427B9B"/>
    <w:multiLevelType w:val="hybridMultilevel"/>
    <w:tmpl w:val="9A9E4CFE"/>
    <w:lvl w:ilvl="0" w:tplc="190AF3C0">
      <w:start w:val="1"/>
      <w:numFmt w:val="bullet"/>
      <w:lvlText w:val="•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B169362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E4E6AE8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80CE4FC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97ADD2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60AF386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4FE6A92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B3A17FA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A5482E8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8801350"/>
    <w:multiLevelType w:val="hybridMultilevel"/>
    <w:tmpl w:val="0E0E7128"/>
    <w:lvl w:ilvl="0" w:tplc="962CAAEC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7BEC56E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8A82C50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6446158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150A50A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0500E40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0C6ED28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B6E6E06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2B29880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CD25B8C"/>
    <w:multiLevelType w:val="hybridMultilevel"/>
    <w:tmpl w:val="957C2592"/>
    <w:lvl w:ilvl="0" w:tplc="CF98786C">
      <w:start w:val="1"/>
      <w:numFmt w:val="bullet"/>
      <w:lvlText w:val="o"/>
      <w:lvlJc w:val="left"/>
      <w:pPr>
        <w:ind w:left="317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02C8B72">
      <w:start w:val="1"/>
      <w:numFmt w:val="bullet"/>
      <w:lvlText w:val="o"/>
      <w:lvlJc w:val="left"/>
      <w:pPr>
        <w:ind w:left="10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646942C">
      <w:start w:val="1"/>
      <w:numFmt w:val="bullet"/>
      <w:lvlText w:val="o"/>
      <w:lvlJc w:val="left"/>
      <w:pPr>
        <w:ind w:left="17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56E8662">
      <w:start w:val="1"/>
      <w:numFmt w:val="bullet"/>
      <w:lvlText w:val="o"/>
      <w:lvlJc w:val="left"/>
      <w:pPr>
        <w:ind w:left="24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278FA7C">
      <w:start w:val="1"/>
      <w:numFmt w:val="bullet"/>
      <w:lvlText w:val="o"/>
      <w:lvlJc w:val="left"/>
      <w:pPr>
        <w:ind w:left="316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97848D0">
      <w:start w:val="1"/>
      <w:numFmt w:val="bullet"/>
      <w:lvlText w:val="o"/>
      <w:lvlJc w:val="left"/>
      <w:pPr>
        <w:ind w:left="388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71C483E">
      <w:start w:val="1"/>
      <w:numFmt w:val="bullet"/>
      <w:lvlText w:val="o"/>
      <w:lvlJc w:val="left"/>
      <w:pPr>
        <w:ind w:left="46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3AE4954">
      <w:start w:val="1"/>
      <w:numFmt w:val="bullet"/>
      <w:lvlText w:val="o"/>
      <w:lvlJc w:val="left"/>
      <w:pPr>
        <w:ind w:left="53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68A67B2">
      <w:start w:val="1"/>
      <w:numFmt w:val="bullet"/>
      <w:lvlText w:val="o"/>
      <w:lvlJc w:val="left"/>
      <w:pPr>
        <w:ind w:left="60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E0F5110"/>
    <w:multiLevelType w:val="hybridMultilevel"/>
    <w:tmpl w:val="0FDA652E"/>
    <w:lvl w:ilvl="0" w:tplc="19DA2E68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C0E1E0C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7B45D06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1D21E60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EC64774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F207F28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7AC71F0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32EFE6E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FCC10A0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E3D367F"/>
    <w:multiLevelType w:val="hybridMultilevel"/>
    <w:tmpl w:val="D58C022A"/>
    <w:lvl w:ilvl="0" w:tplc="3CB68880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EA86B74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90416EE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4EAD38C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69EB5A8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32CB8C2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D2EBF38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7C0BC38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8DA5A88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058069B"/>
    <w:multiLevelType w:val="hybridMultilevel"/>
    <w:tmpl w:val="163C47C0"/>
    <w:lvl w:ilvl="0" w:tplc="0D6644F6">
      <w:start w:val="1"/>
      <w:numFmt w:val="bullet"/>
      <w:lvlText w:val="▪"/>
      <w:lvlJc w:val="left"/>
      <w:pPr>
        <w:ind w:left="5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1460A70">
      <w:start w:val="1"/>
      <w:numFmt w:val="bullet"/>
      <w:lvlText w:val="o"/>
      <w:lvlJc w:val="left"/>
      <w:pPr>
        <w:ind w:left="396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922D604">
      <w:start w:val="1"/>
      <w:numFmt w:val="bullet"/>
      <w:lvlText w:val="▪"/>
      <w:lvlJc w:val="left"/>
      <w:pPr>
        <w:ind w:left="106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B2ED610">
      <w:start w:val="1"/>
      <w:numFmt w:val="bullet"/>
      <w:lvlText w:val="•"/>
      <w:lvlJc w:val="left"/>
      <w:pPr>
        <w:ind w:left="178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044F700">
      <w:start w:val="1"/>
      <w:numFmt w:val="bullet"/>
      <w:lvlText w:val="o"/>
      <w:lvlJc w:val="left"/>
      <w:pPr>
        <w:ind w:left="250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4487ADA">
      <w:start w:val="1"/>
      <w:numFmt w:val="bullet"/>
      <w:lvlText w:val="▪"/>
      <w:lvlJc w:val="left"/>
      <w:pPr>
        <w:ind w:left="322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B4872B6">
      <w:start w:val="1"/>
      <w:numFmt w:val="bullet"/>
      <w:lvlText w:val="•"/>
      <w:lvlJc w:val="left"/>
      <w:pPr>
        <w:ind w:left="394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E48AAC2">
      <w:start w:val="1"/>
      <w:numFmt w:val="bullet"/>
      <w:lvlText w:val="o"/>
      <w:lvlJc w:val="left"/>
      <w:pPr>
        <w:ind w:left="466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A34FB3E">
      <w:start w:val="1"/>
      <w:numFmt w:val="bullet"/>
      <w:lvlText w:val="▪"/>
      <w:lvlJc w:val="left"/>
      <w:pPr>
        <w:ind w:left="538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2FC4488"/>
    <w:multiLevelType w:val="hybridMultilevel"/>
    <w:tmpl w:val="8CC25B1C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03BDA"/>
    <w:multiLevelType w:val="hybridMultilevel"/>
    <w:tmpl w:val="9A62502A"/>
    <w:lvl w:ilvl="0" w:tplc="F536CAFA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820066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D3CFF58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B4E4DE0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BA4B880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656E4E8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4C882AC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D23AC0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CC484C0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400657CF"/>
    <w:multiLevelType w:val="hybridMultilevel"/>
    <w:tmpl w:val="C3F63698"/>
    <w:lvl w:ilvl="0" w:tplc="F40E7140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446D54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C78936C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8F22CD2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9D6FC56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7EAC15A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148256E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F4430CC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4AA7552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40CD4B2A"/>
    <w:multiLevelType w:val="hybridMultilevel"/>
    <w:tmpl w:val="BD70040C"/>
    <w:lvl w:ilvl="0" w:tplc="99B0A14E">
      <w:start w:val="1"/>
      <w:numFmt w:val="bullet"/>
      <w:lvlText w:val="•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51802CA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C541D70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D5050E2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986EFE0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F02ECB8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77C633E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0B64CA4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6907E84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40D1586E"/>
    <w:multiLevelType w:val="hybridMultilevel"/>
    <w:tmpl w:val="9956FA70"/>
    <w:lvl w:ilvl="0" w:tplc="20A6DC86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3F08DC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71EDF02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A36EFAE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EFC833E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6041338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FA4CBB6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5CE2492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80449AC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441355C6"/>
    <w:multiLevelType w:val="hybridMultilevel"/>
    <w:tmpl w:val="9E466A2A"/>
    <w:lvl w:ilvl="0" w:tplc="36E8B1BE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31AC3E4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A523FAC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6A854FA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B24B746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48EBFE0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A8C5A32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66414C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39C77E8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47251031"/>
    <w:multiLevelType w:val="hybridMultilevel"/>
    <w:tmpl w:val="D15C6E12"/>
    <w:lvl w:ilvl="0" w:tplc="1146EB9C">
      <w:start w:val="1"/>
      <w:numFmt w:val="bullet"/>
      <w:lvlText w:val="o"/>
      <w:lvlJc w:val="left"/>
      <w:pPr>
        <w:ind w:left="317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416FFE4">
      <w:start w:val="1"/>
      <w:numFmt w:val="bullet"/>
      <w:lvlText w:val="o"/>
      <w:lvlJc w:val="left"/>
      <w:pPr>
        <w:ind w:left="10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020E128">
      <w:start w:val="1"/>
      <w:numFmt w:val="bullet"/>
      <w:lvlText w:val="o"/>
      <w:lvlJc w:val="left"/>
      <w:pPr>
        <w:ind w:left="17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06A4C12">
      <w:start w:val="1"/>
      <w:numFmt w:val="bullet"/>
      <w:lvlText w:val="o"/>
      <w:lvlJc w:val="left"/>
      <w:pPr>
        <w:ind w:left="24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DF85714">
      <w:start w:val="1"/>
      <w:numFmt w:val="bullet"/>
      <w:lvlText w:val="o"/>
      <w:lvlJc w:val="left"/>
      <w:pPr>
        <w:ind w:left="316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0DE93A4">
      <w:start w:val="1"/>
      <w:numFmt w:val="bullet"/>
      <w:lvlText w:val="o"/>
      <w:lvlJc w:val="left"/>
      <w:pPr>
        <w:ind w:left="388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97ABC9E">
      <w:start w:val="1"/>
      <w:numFmt w:val="bullet"/>
      <w:lvlText w:val="o"/>
      <w:lvlJc w:val="left"/>
      <w:pPr>
        <w:ind w:left="46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C47A06">
      <w:start w:val="1"/>
      <w:numFmt w:val="bullet"/>
      <w:lvlText w:val="o"/>
      <w:lvlJc w:val="left"/>
      <w:pPr>
        <w:ind w:left="53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2DC76CE">
      <w:start w:val="1"/>
      <w:numFmt w:val="bullet"/>
      <w:lvlText w:val="o"/>
      <w:lvlJc w:val="left"/>
      <w:pPr>
        <w:ind w:left="60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497E371C"/>
    <w:multiLevelType w:val="hybridMultilevel"/>
    <w:tmpl w:val="EA8475C6"/>
    <w:lvl w:ilvl="0" w:tplc="A372C500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36455D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5649A54">
      <w:start w:val="1"/>
      <w:numFmt w:val="bullet"/>
      <w:lvlText w:val="▪"/>
      <w:lvlJc w:val="left"/>
      <w:pPr>
        <w:ind w:left="60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5044D4E">
      <w:start w:val="1"/>
      <w:numFmt w:val="bullet"/>
      <w:lvlText w:val="•"/>
      <w:lvlJc w:val="left"/>
      <w:pPr>
        <w:ind w:left="132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23E14A0">
      <w:start w:val="1"/>
      <w:numFmt w:val="bullet"/>
      <w:lvlText w:val="o"/>
      <w:lvlJc w:val="left"/>
      <w:pPr>
        <w:ind w:left="204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69AE274">
      <w:start w:val="1"/>
      <w:numFmt w:val="bullet"/>
      <w:lvlText w:val="▪"/>
      <w:lvlJc w:val="left"/>
      <w:pPr>
        <w:ind w:left="276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C9E4DB4">
      <w:start w:val="1"/>
      <w:numFmt w:val="bullet"/>
      <w:lvlText w:val="•"/>
      <w:lvlJc w:val="left"/>
      <w:pPr>
        <w:ind w:left="348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D4410BA">
      <w:start w:val="1"/>
      <w:numFmt w:val="bullet"/>
      <w:lvlText w:val="o"/>
      <w:lvlJc w:val="left"/>
      <w:pPr>
        <w:ind w:left="420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28ED6A6">
      <w:start w:val="1"/>
      <w:numFmt w:val="bullet"/>
      <w:lvlText w:val="▪"/>
      <w:lvlJc w:val="left"/>
      <w:pPr>
        <w:ind w:left="492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49BA3C00"/>
    <w:multiLevelType w:val="hybridMultilevel"/>
    <w:tmpl w:val="346A212E"/>
    <w:styleLink w:val="Style5import"/>
    <w:lvl w:ilvl="0" w:tplc="23BE930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A246FBC">
      <w:start w:val="1"/>
      <w:numFmt w:val="decimal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62C94CC">
      <w:start w:val="1"/>
      <w:numFmt w:val="decimal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E68C92C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8CACC1E">
      <w:start w:val="1"/>
      <w:numFmt w:val="decimal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8D22CCE">
      <w:start w:val="1"/>
      <w:numFmt w:val="decimal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3E2E57C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EA0120">
      <w:start w:val="1"/>
      <w:numFmt w:val="decimal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2A2B7F8">
      <w:start w:val="1"/>
      <w:numFmt w:val="decimal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F315D50"/>
    <w:multiLevelType w:val="hybridMultilevel"/>
    <w:tmpl w:val="13C860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F5DE1"/>
    <w:multiLevelType w:val="hybridMultilevel"/>
    <w:tmpl w:val="72466514"/>
    <w:lvl w:ilvl="0" w:tplc="279E29BA">
      <w:start w:val="1"/>
      <w:numFmt w:val="bullet"/>
      <w:lvlText w:val="o"/>
      <w:lvlJc w:val="left"/>
      <w:pPr>
        <w:ind w:left="317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0129FDE">
      <w:start w:val="1"/>
      <w:numFmt w:val="bullet"/>
      <w:lvlText w:val="o"/>
      <w:lvlJc w:val="left"/>
      <w:pPr>
        <w:ind w:left="10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0E00544">
      <w:start w:val="1"/>
      <w:numFmt w:val="bullet"/>
      <w:lvlText w:val="o"/>
      <w:lvlJc w:val="left"/>
      <w:pPr>
        <w:ind w:left="17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F2AA48E">
      <w:start w:val="1"/>
      <w:numFmt w:val="bullet"/>
      <w:lvlText w:val="o"/>
      <w:lvlJc w:val="left"/>
      <w:pPr>
        <w:ind w:left="24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724140A">
      <w:start w:val="1"/>
      <w:numFmt w:val="bullet"/>
      <w:lvlText w:val="o"/>
      <w:lvlJc w:val="left"/>
      <w:pPr>
        <w:ind w:left="316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5780E6A">
      <w:start w:val="1"/>
      <w:numFmt w:val="bullet"/>
      <w:lvlText w:val="o"/>
      <w:lvlJc w:val="left"/>
      <w:pPr>
        <w:ind w:left="388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4084DF2">
      <w:start w:val="1"/>
      <w:numFmt w:val="bullet"/>
      <w:lvlText w:val="o"/>
      <w:lvlJc w:val="left"/>
      <w:pPr>
        <w:ind w:left="46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360F152">
      <w:start w:val="1"/>
      <w:numFmt w:val="bullet"/>
      <w:lvlText w:val="o"/>
      <w:lvlJc w:val="left"/>
      <w:pPr>
        <w:ind w:left="53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DA87B28">
      <w:start w:val="1"/>
      <w:numFmt w:val="bullet"/>
      <w:lvlText w:val="o"/>
      <w:lvlJc w:val="left"/>
      <w:pPr>
        <w:ind w:left="60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5E7331FB"/>
    <w:multiLevelType w:val="hybridMultilevel"/>
    <w:tmpl w:val="5030A1D2"/>
    <w:lvl w:ilvl="0" w:tplc="82081268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4B2E88C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93CBB00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5425E32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1CA7120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81CEBE4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F26759A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4A646D0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D06378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5E9B2562"/>
    <w:multiLevelType w:val="hybridMultilevel"/>
    <w:tmpl w:val="CDAAA864"/>
    <w:lvl w:ilvl="0" w:tplc="AAF283AE">
      <w:start w:val="1"/>
      <w:numFmt w:val="bullet"/>
      <w:lvlText w:val="•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0D84FE4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5F098FC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FCC845E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99CD3F0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C60B1E4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CFC171C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2D8342C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13A1B1A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5F0C2037"/>
    <w:multiLevelType w:val="hybridMultilevel"/>
    <w:tmpl w:val="4DC289BC"/>
    <w:lvl w:ilvl="0" w:tplc="6930CCFC">
      <w:start w:val="1"/>
      <w:numFmt w:val="bullet"/>
      <w:lvlText w:val="o"/>
      <w:lvlJc w:val="left"/>
      <w:pPr>
        <w:ind w:left="317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04A2A20">
      <w:start w:val="1"/>
      <w:numFmt w:val="bullet"/>
      <w:lvlText w:val="o"/>
      <w:lvlJc w:val="left"/>
      <w:pPr>
        <w:ind w:left="10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E802AEA">
      <w:start w:val="1"/>
      <w:numFmt w:val="bullet"/>
      <w:lvlText w:val="o"/>
      <w:lvlJc w:val="left"/>
      <w:pPr>
        <w:ind w:left="17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15055B4">
      <w:start w:val="1"/>
      <w:numFmt w:val="bullet"/>
      <w:lvlText w:val="o"/>
      <w:lvlJc w:val="left"/>
      <w:pPr>
        <w:ind w:left="24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776DF2E">
      <w:start w:val="1"/>
      <w:numFmt w:val="bullet"/>
      <w:lvlText w:val="o"/>
      <w:lvlJc w:val="left"/>
      <w:pPr>
        <w:ind w:left="316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6845210">
      <w:start w:val="1"/>
      <w:numFmt w:val="bullet"/>
      <w:lvlText w:val="o"/>
      <w:lvlJc w:val="left"/>
      <w:pPr>
        <w:ind w:left="388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01CA9E6">
      <w:start w:val="1"/>
      <w:numFmt w:val="bullet"/>
      <w:lvlText w:val="o"/>
      <w:lvlJc w:val="left"/>
      <w:pPr>
        <w:ind w:left="46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258E40A">
      <w:start w:val="1"/>
      <w:numFmt w:val="bullet"/>
      <w:lvlText w:val="o"/>
      <w:lvlJc w:val="left"/>
      <w:pPr>
        <w:ind w:left="53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3941054">
      <w:start w:val="1"/>
      <w:numFmt w:val="bullet"/>
      <w:lvlText w:val="o"/>
      <w:lvlJc w:val="left"/>
      <w:pPr>
        <w:ind w:left="60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69757BFD"/>
    <w:multiLevelType w:val="hybridMultilevel"/>
    <w:tmpl w:val="D2D49D88"/>
    <w:lvl w:ilvl="0" w:tplc="0866AF04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5D431D8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7B0A0C0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AB27538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E24BAA0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386032C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7B22052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18A09B8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F12BA50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6A517968"/>
    <w:multiLevelType w:val="hybridMultilevel"/>
    <w:tmpl w:val="CEB219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A6412A"/>
    <w:multiLevelType w:val="hybridMultilevel"/>
    <w:tmpl w:val="4ED25758"/>
    <w:lvl w:ilvl="0" w:tplc="554EFF06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D0CACEC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01C89C6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0367CAA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1306080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BF02FD6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EAE78AC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C8029FC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D103C9C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76B2633F"/>
    <w:multiLevelType w:val="hybridMultilevel"/>
    <w:tmpl w:val="8D0A1A64"/>
    <w:lvl w:ilvl="0" w:tplc="B2AE4448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D42EFE4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1128B00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44081F6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1B0FFE2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9386A4A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B54DEC6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230F924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B76874A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6"/>
  </w:num>
  <w:num w:numId="2">
    <w:abstractNumId w:val="18"/>
  </w:num>
  <w:num w:numId="3">
    <w:abstractNumId w:val="4"/>
  </w:num>
  <w:num w:numId="4">
    <w:abstractNumId w:val="14"/>
  </w:num>
  <w:num w:numId="5">
    <w:abstractNumId w:val="21"/>
  </w:num>
  <w:num w:numId="6">
    <w:abstractNumId w:val="19"/>
  </w:num>
  <w:num w:numId="7">
    <w:abstractNumId w:val="15"/>
  </w:num>
  <w:num w:numId="8">
    <w:abstractNumId w:val="7"/>
  </w:num>
  <w:num w:numId="9">
    <w:abstractNumId w:val="3"/>
  </w:num>
  <w:num w:numId="10">
    <w:abstractNumId w:val="24"/>
  </w:num>
  <w:num w:numId="11">
    <w:abstractNumId w:val="22"/>
  </w:num>
  <w:num w:numId="12">
    <w:abstractNumId w:val="0"/>
  </w:num>
  <w:num w:numId="13">
    <w:abstractNumId w:val="12"/>
  </w:num>
  <w:num w:numId="14">
    <w:abstractNumId w:val="5"/>
  </w:num>
  <w:num w:numId="15">
    <w:abstractNumId w:val="6"/>
  </w:num>
  <w:num w:numId="16">
    <w:abstractNumId w:val="13"/>
  </w:num>
  <w:num w:numId="17">
    <w:abstractNumId w:val="10"/>
  </w:num>
  <w:num w:numId="18">
    <w:abstractNumId w:val="9"/>
  </w:num>
  <w:num w:numId="19">
    <w:abstractNumId w:val="1"/>
  </w:num>
  <w:num w:numId="20">
    <w:abstractNumId w:val="25"/>
  </w:num>
  <w:num w:numId="21">
    <w:abstractNumId w:val="8"/>
  </w:num>
  <w:num w:numId="22">
    <w:abstractNumId w:val="20"/>
  </w:num>
  <w:num w:numId="23">
    <w:abstractNumId w:val="2"/>
  </w:num>
  <w:num w:numId="24">
    <w:abstractNumId w:val="11"/>
  </w:num>
  <w:num w:numId="25">
    <w:abstractNumId w:val="23"/>
  </w:num>
  <w:num w:numId="26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03F"/>
    <w:rsid w:val="00010878"/>
    <w:rsid w:val="000608A8"/>
    <w:rsid w:val="00277B9B"/>
    <w:rsid w:val="002C79A9"/>
    <w:rsid w:val="00384BA1"/>
    <w:rsid w:val="00481286"/>
    <w:rsid w:val="004E06E3"/>
    <w:rsid w:val="004F1752"/>
    <w:rsid w:val="00532AB0"/>
    <w:rsid w:val="00685547"/>
    <w:rsid w:val="00693F87"/>
    <w:rsid w:val="006A37E3"/>
    <w:rsid w:val="008D7BAD"/>
    <w:rsid w:val="00904136"/>
    <w:rsid w:val="0090603F"/>
    <w:rsid w:val="0096697F"/>
    <w:rsid w:val="009E5369"/>
    <w:rsid w:val="00B35575"/>
    <w:rsid w:val="00CA78C0"/>
    <w:rsid w:val="00D13EED"/>
    <w:rsid w:val="00E45CDA"/>
    <w:rsid w:val="00F0104F"/>
    <w:rsid w:val="00F601B6"/>
    <w:rsid w:val="00F8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45417"/>
  <w15:chartTrackingRefBased/>
  <w15:docId w15:val="{13FAE303-3C3C-D247-8F6E-20BC7DC6E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2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603F"/>
    <w:rPr>
      <w:rFonts w:ascii="Times New Roman" w:eastAsia="Times New Roman" w:hAnsi="Times New Roman" w:cs="Times New Roman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90603F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Titre3">
    <w:name w:val="heading 3"/>
    <w:basedOn w:val="Normal"/>
    <w:next w:val="Normal"/>
    <w:link w:val="Titre3Car"/>
    <w:uiPriority w:val="9"/>
    <w:qFormat/>
    <w:rsid w:val="0090603F"/>
    <w:pPr>
      <w:keepNext/>
      <w:jc w:val="center"/>
      <w:outlineLvl w:val="2"/>
    </w:pPr>
    <w:rPr>
      <w:sz w:val="32"/>
      <w:lang w:val="en-US" w:eastAsia="da-DK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0603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0603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90603F"/>
    <w:rPr>
      <w:rFonts w:ascii="Times New Roman" w:eastAsia="Times New Roman" w:hAnsi="Times New Roman" w:cs="Times New Roman"/>
      <w:sz w:val="32"/>
      <w:lang w:val="en-US" w:eastAsia="da-DK"/>
    </w:rPr>
  </w:style>
  <w:style w:type="character" w:customStyle="1" w:styleId="Titre4Car">
    <w:name w:val="Titre 4 Car"/>
    <w:basedOn w:val="Policepardfaut"/>
    <w:link w:val="Titre4"/>
    <w:uiPriority w:val="9"/>
    <w:semiHidden/>
    <w:rsid w:val="0090603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0603F"/>
    <w:rPr>
      <w:rFonts w:ascii="Tahoma" w:eastAsia="Calibri" w:hAnsi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603F"/>
    <w:rPr>
      <w:rFonts w:ascii="Tahoma" w:eastAsia="Calibri" w:hAnsi="Tahoma" w:cs="Times New Roman"/>
      <w:sz w:val="16"/>
      <w:szCs w:val="16"/>
      <w:lang w:eastAsia="fr-FR"/>
    </w:rPr>
  </w:style>
  <w:style w:type="paragraph" w:customStyle="1" w:styleId="Grilleclaire-Accent31">
    <w:name w:val="Grille claire - Accent 31"/>
    <w:basedOn w:val="Normal"/>
    <w:uiPriority w:val="34"/>
    <w:qFormat/>
    <w:rsid w:val="0090603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Policepardfaut"/>
    <w:rsid w:val="0090603F"/>
  </w:style>
  <w:style w:type="character" w:customStyle="1" w:styleId="highlight">
    <w:name w:val="highlight"/>
    <w:basedOn w:val="Policepardfaut"/>
    <w:rsid w:val="0090603F"/>
  </w:style>
  <w:style w:type="character" w:styleId="Lienhypertexte">
    <w:name w:val="Hyperlink"/>
    <w:uiPriority w:val="99"/>
    <w:unhideWhenUsed/>
    <w:rsid w:val="0090603F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90603F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90603F"/>
    <w:rPr>
      <w:rFonts w:ascii="Calibri" w:eastAsia="Calibri" w:hAnsi="Calibri" w:cs="Times New Roman"/>
      <w:sz w:val="20"/>
      <w:szCs w:val="20"/>
    </w:rPr>
  </w:style>
  <w:style w:type="paragraph" w:customStyle="1" w:styleId="NoSpacing1">
    <w:name w:val="No Spacing1"/>
    <w:uiPriority w:val="1"/>
    <w:qFormat/>
    <w:rsid w:val="0090603F"/>
    <w:rPr>
      <w:rFonts w:ascii="Calibri" w:eastAsia="Calibri" w:hAnsi="Calibri" w:cs="Times New Roman"/>
      <w:sz w:val="22"/>
      <w:szCs w:val="22"/>
    </w:rPr>
  </w:style>
  <w:style w:type="paragraph" w:customStyle="1" w:styleId="Sansinterligne1">
    <w:name w:val="Sans interligne1"/>
    <w:uiPriority w:val="1"/>
    <w:qFormat/>
    <w:rsid w:val="0090603F"/>
    <w:rPr>
      <w:rFonts w:ascii="Calibri" w:eastAsia="Calibri" w:hAnsi="Calibri" w:cs="Times New Roman"/>
      <w:sz w:val="22"/>
      <w:szCs w:val="22"/>
    </w:rPr>
  </w:style>
  <w:style w:type="paragraph" w:customStyle="1" w:styleId="Grillemoyenne21">
    <w:name w:val="Grille moyenne 21"/>
    <w:qFormat/>
    <w:rsid w:val="0090603F"/>
    <w:rPr>
      <w:rFonts w:ascii="Calibri" w:eastAsia="Calibri" w:hAnsi="Calibri" w:cs="Times New Roman"/>
      <w:sz w:val="22"/>
      <w:szCs w:val="22"/>
    </w:rPr>
  </w:style>
  <w:style w:type="paragraph" w:styleId="En-tte">
    <w:name w:val="header"/>
    <w:basedOn w:val="Normal"/>
    <w:link w:val="En-tteCar"/>
    <w:uiPriority w:val="99"/>
    <w:unhideWhenUsed/>
    <w:rsid w:val="0090603F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90603F"/>
    <w:rPr>
      <w:rFonts w:ascii="Calibri" w:eastAsia="Calibri" w:hAnsi="Calibri" w:cs="Times New Roman"/>
      <w:sz w:val="20"/>
      <w:szCs w:val="20"/>
    </w:rPr>
  </w:style>
  <w:style w:type="character" w:customStyle="1" w:styleId="ref-journal">
    <w:name w:val="ref-journal"/>
    <w:basedOn w:val="Policepardfaut"/>
    <w:rsid w:val="0090603F"/>
  </w:style>
  <w:style w:type="character" w:customStyle="1" w:styleId="ref-vol">
    <w:name w:val="ref-vol"/>
    <w:basedOn w:val="Policepardfaut"/>
    <w:rsid w:val="0090603F"/>
  </w:style>
  <w:style w:type="paragraph" w:styleId="PrformatHTML">
    <w:name w:val="HTML Preformatted"/>
    <w:basedOn w:val="Normal"/>
    <w:link w:val="PrformatHTMLCar"/>
    <w:uiPriority w:val="99"/>
    <w:semiHidden/>
    <w:unhideWhenUsed/>
    <w:rsid w:val="009060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90603F"/>
    <w:rPr>
      <w:rFonts w:ascii="Courier New" w:eastAsia="Times New Roman" w:hAnsi="Courier New" w:cs="Times New Roman"/>
      <w:sz w:val="20"/>
      <w:szCs w:val="20"/>
      <w:lang w:eastAsia="fr-FR"/>
    </w:rPr>
  </w:style>
  <w:style w:type="paragraph" w:customStyle="1" w:styleId="p">
    <w:name w:val="p"/>
    <w:basedOn w:val="Normal"/>
    <w:rsid w:val="0090603F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90603F"/>
    <w:pPr>
      <w:spacing w:before="100" w:beforeAutospacing="1" w:after="100" w:afterAutospacing="1"/>
    </w:pPr>
  </w:style>
  <w:style w:type="character" w:customStyle="1" w:styleId="element-citation">
    <w:name w:val="element-citation"/>
    <w:basedOn w:val="Policepardfaut"/>
    <w:rsid w:val="0090603F"/>
  </w:style>
  <w:style w:type="character" w:customStyle="1" w:styleId="nowrap">
    <w:name w:val="nowrap"/>
    <w:basedOn w:val="Policepardfaut"/>
    <w:rsid w:val="0090603F"/>
  </w:style>
  <w:style w:type="character" w:customStyle="1" w:styleId="longtext1">
    <w:name w:val="long_text1"/>
    <w:rsid w:val="0090603F"/>
    <w:rPr>
      <w:sz w:val="20"/>
      <w:szCs w:val="20"/>
    </w:rPr>
  </w:style>
  <w:style w:type="character" w:styleId="Numrodepage">
    <w:name w:val="page number"/>
    <w:basedOn w:val="Policepardfaut"/>
    <w:uiPriority w:val="99"/>
    <w:semiHidden/>
    <w:unhideWhenUsed/>
    <w:rsid w:val="0090603F"/>
  </w:style>
  <w:style w:type="character" w:styleId="Marquedecommentaire">
    <w:name w:val="annotation reference"/>
    <w:uiPriority w:val="99"/>
    <w:semiHidden/>
    <w:unhideWhenUsed/>
    <w:rsid w:val="0090603F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unhideWhenUsed/>
    <w:rsid w:val="0090603F"/>
    <w:pPr>
      <w:spacing w:after="200"/>
    </w:pPr>
    <w:rPr>
      <w:rFonts w:ascii="Calibri" w:eastAsia="Calibri" w:hAnsi="Calibri"/>
      <w:lang w:eastAsia="en-US"/>
    </w:rPr>
  </w:style>
  <w:style w:type="character" w:customStyle="1" w:styleId="CommentaireCar">
    <w:name w:val="Commentaire Car"/>
    <w:basedOn w:val="Policepardfaut"/>
    <w:link w:val="Commentaire"/>
    <w:uiPriority w:val="99"/>
    <w:rsid w:val="0090603F"/>
    <w:rPr>
      <w:rFonts w:ascii="Calibri" w:eastAsia="Calibri" w:hAnsi="Calibri" w:cs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0603F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0603F"/>
    <w:rPr>
      <w:rFonts w:ascii="Calibri" w:eastAsia="Calibri" w:hAnsi="Calibri" w:cs="Times New Roman"/>
      <w:b/>
      <w:bCs/>
      <w:sz w:val="20"/>
      <w:szCs w:val="20"/>
    </w:rPr>
  </w:style>
  <w:style w:type="character" w:styleId="Lienhypertextesuivivisit">
    <w:name w:val="FollowedHyperlink"/>
    <w:uiPriority w:val="99"/>
    <w:semiHidden/>
    <w:unhideWhenUsed/>
    <w:rsid w:val="0090603F"/>
    <w:rPr>
      <w:color w:val="954F72"/>
      <w:u w:val="single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90603F"/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90603F"/>
    <w:rPr>
      <w:rFonts w:ascii="Times New Roman" w:eastAsia="Times New Roman" w:hAnsi="Times New Roman" w:cs="Times New Roman"/>
      <w:lang w:eastAsia="fr-FR"/>
    </w:rPr>
  </w:style>
  <w:style w:type="table" w:styleId="Grilledutableau">
    <w:name w:val="Table Grid"/>
    <w:basedOn w:val="TableauNormal"/>
    <w:uiPriority w:val="59"/>
    <w:rsid w:val="0090603F"/>
    <w:rPr>
      <w:rFonts w:ascii="Calibri" w:eastAsia="Calibri" w:hAnsi="Calibri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amecouleur-Accent11">
    <w:name w:val="Trame couleur - Accent 11"/>
    <w:hidden/>
    <w:uiPriority w:val="71"/>
    <w:rsid w:val="0090603F"/>
    <w:rPr>
      <w:rFonts w:ascii="Calibri" w:eastAsia="Calibri" w:hAnsi="Calibri" w:cs="Times New Roman"/>
      <w:sz w:val="22"/>
      <w:szCs w:val="22"/>
    </w:rPr>
  </w:style>
  <w:style w:type="paragraph" w:styleId="Sansinterligne">
    <w:name w:val="No Spacing"/>
    <w:uiPriority w:val="1"/>
    <w:qFormat/>
    <w:rsid w:val="0090603F"/>
    <w:rPr>
      <w:rFonts w:ascii="Cambria" w:eastAsia="Cambria" w:hAnsi="Cambria" w:cs="Times New Roman"/>
      <w:sz w:val="22"/>
      <w:szCs w:val="22"/>
    </w:rPr>
  </w:style>
  <w:style w:type="paragraph" w:customStyle="1" w:styleId="ecxmsonormal">
    <w:name w:val="ecxmsonormal"/>
    <w:basedOn w:val="Normal"/>
    <w:rsid w:val="0090603F"/>
    <w:pPr>
      <w:spacing w:before="100" w:beforeAutospacing="1" w:after="100" w:afterAutospacing="1"/>
    </w:pPr>
  </w:style>
  <w:style w:type="character" w:styleId="lev">
    <w:name w:val="Strong"/>
    <w:basedOn w:val="Policepardfaut"/>
    <w:uiPriority w:val="22"/>
    <w:qFormat/>
    <w:rsid w:val="0090603F"/>
    <w:rPr>
      <w:b/>
      <w:bCs/>
    </w:rPr>
  </w:style>
  <w:style w:type="paragraph" w:styleId="Corpsdetexte3">
    <w:name w:val="Body Text 3"/>
    <w:basedOn w:val="Normal"/>
    <w:link w:val="Corpsdetexte3Car"/>
    <w:uiPriority w:val="99"/>
    <w:unhideWhenUsed/>
    <w:rsid w:val="0090603F"/>
    <w:pPr>
      <w:spacing w:after="240" w:line="276" w:lineRule="auto"/>
    </w:pPr>
    <w:rPr>
      <w:rFonts w:ascii="Cambria" w:eastAsia="Calibri" w:hAnsi="Cambria"/>
      <w:color w:val="FF0000"/>
      <w:sz w:val="20"/>
      <w:szCs w:val="20"/>
      <w:lang w:eastAsia="en-US"/>
    </w:rPr>
  </w:style>
  <w:style w:type="character" w:customStyle="1" w:styleId="Corpsdetexte3Car">
    <w:name w:val="Corps de texte 3 Car"/>
    <w:basedOn w:val="Policepardfaut"/>
    <w:link w:val="Corpsdetexte3"/>
    <w:uiPriority w:val="99"/>
    <w:rsid w:val="0090603F"/>
    <w:rPr>
      <w:rFonts w:ascii="Cambria" w:eastAsia="Calibri" w:hAnsi="Cambria" w:cs="Times New Roman"/>
      <w:color w:val="FF0000"/>
      <w:sz w:val="20"/>
      <w:szCs w:val="20"/>
    </w:rPr>
  </w:style>
  <w:style w:type="character" w:customStyle="1" w:styleId="search-term-highlight">
    <w:name w:val="search-term-highlight"/>
    <w:rsid w:val="0090603F"/>
  </w:style>
  <w:style w:type="paragraph" w:styleId="Paragraphedeliste">
    <w:name w:val="List Paragraph"/>
    <w:basedOn w:val="Normal"/>
    <w:uiPriority w:val="34"/>
    <w:qFormat/>
    <w:rsid w:val="0090603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Grilledutableau1">
    <w:name w:val="Grille du tableau1"/>
    <w:basedOn w:val="TableauNormal"/>
    <w:next w:val="Grilledutableau"/>
    <w:uiPriority w:val="59"/>
    <w:rsid w:val="0090603F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5import">
    <w:name w:val="Style 5 importé"/>
    <w:rsid w:val="0090603F"/>
    <w:pPr>
      <w:numPr>
        <w:numId w:val="1"/>
      </w:numPr>
    </w:pPr>
  </w:style>
  <w:style w:type="character" w:customStyle="1" w:styleId="Hyperlink0">
    <w:name w:val="Hyperlink.0"/>
    <w:basedOn w:val="highlight"/>
    <w:rsid w:val="0090603F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90603F"/>
    <w:rPr>
      <w:i/>
      <w:iCs/>
    </w:rPr>
  </w:style>
  <w:style w:type="character" w:customStyle="1" w:styleId="Aucun">
    <w:name w:val="Aucun"/>
    <w:rsid w:val="0090603F"/>
  </w:style>
  <w:style w:type="table" w:customStyle="1" w:styleId="TableNormal1">
    <w:name w:val="Table Normal1"/>
    <w:rsid w:val="0090603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fr-F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yperlink2">
    <w:name w:val="Hyperlink.2"/>
    <w:rsid w:val="0090603F"/>
    <w:rPr>
      <w:rFonts w:ascii="Times New Roman" w:hAnsi="Times New Roman"/>
      <w:sz w:val="24"/>
      <w:szCs w:val="24"/>
      <w:lang w:val="en-US"/>
    </w:rPr>
  </w:style>
  <w:style w:type="paragraph" w:styleId="Notedebasdepage">
    <w:name w:val="footnote text"/>
    <w:basedOn w:val="Normal"/>
    <w:link w:val="NotedebasdepageCar"/>
    <w:uiPriority w:val="99"/>
    <w:unhideWhenUsed/>
    <w:rsid w:val="0090603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90603F"/>
    <w:rPr>
      <w:rFonts w:ascii="Calibri" w:eastAsia="Calibri" w:hAnsi="Calibri" w:cs="Calibri"/>
      <w:color w:val="000000"/>
      <w:u w:color="000000"/>
      <w:bdr w:val="nil"/>
      <w:lang w:eastAsia="fr-FR"/>
    </w:rPr>
  </w:style>
  <w:style w:type="character" w:styleId="Appelnotedebasdep">
    <w:name w:val="footnote reference"/>
    <w:basedOn w:val="Policepardfaut"/>
    <w:uiPriority w:val="99"/>
    <w:unhideWhenUsed/>
    <w:rsid w:val="0090603F"/>
    <w:rPr>
      <w:vertAlign w:val="superscript"/>
    </w:rPr>
  </w:style>
  <w:style w:type="character" w:customStyle="1" w:styleId="fn-label">
    <w:name w:val="fn-label"/>
    <w:basedOn w:val="Policepardfaut"/>
    <w:rsid w:val="0090603F"/>
  </w:style>
  <w:style w:type="character" w:customStyle="1" w:styleId="Hyperlink1">
    <w:name w:val="Hyperlink.1"/>
    <w:basedOn w:val="highlight"/>
    <w:rsid w:val="0090603F"/>
    <w:rPr>
      <w:lang w:val="en-US"/>
    </w:rPr>
  </w:style>
  <w:style w:type="paragraph" w:styleId="Rvision">
    <w:name w:val="Revision"/>
    <w:hidden/>
    <w:uiPriority w:val="99"/>
    <w:rsid w:val="0090603F"/>
    <w:rPr>
      <w:rFonts w:ascii="Calibri" w:eastAsia="Calibri" w:hAnsi="Calibri" w:cs="Times New Roman"/>
      <w:sz w:val="22"/>
      <w:szCs w:val="22"/>
    </w:rPr>
  </w:style>
  <w:style w:type="paragraph" w:customStyle="1" w:styleId="Bibliographie1">
    <w:name w:val="Bibliographie1"/>
    <w:basedOn w:val="Normal"/>
    <w:rsid w:val="0090603F"/>
    <w:pPr>
      <w:tabs>
        <w:tab w:val="left" w:pos="380"/>
      </w:tabs>
      <w:spacing w:after="240"/>
      <w:ind w:left="384" w:hanging="384"/>
    </w:pPr>
    <w:rPr>
      <w:rFonts w:eastAsia="Calibri"/>
      <w:b/>
      <w:lang w:val="en-US"/>
    </w:rPr>
  </w:style>
  <w:style w:type="paragraph" w:customStyle="1" w:styleId="para">
    <w:name w:val="para"/>
    <w:basedOn w:val="Normal"/>
    <w:rsid w:val="0090603F"/>
    <w:pPr>
      <w:spacing w:before="100" w:beforeAutospacing="1" w:after="100" w:afterAutospacing="1"/>
    </w:pPr>
    <w:rPr>
      <w:rFonts w:eastAsia="Calibri"/>
    </w:rPr>
  </w:style>
  <w:style w:type="character" w:customStyle="1" w:styleId="citationref">
    <w:name w:val="citationref"/>
    <w:basedOn w:val="Policepardfaut"/>
    <w:rsid w:val="0090603F"/>
  </w:style>
  <w:style w:type="character" w:styleId="Textedelespacerserv">
    <w:name w:val="Placeholder Text"/>
    <w:basedOn w:val="Policepardfaut"/>
    <w:uiPriority w:val="62"/>
    <w:semiHidden/>
    <w:rsid w:val="0090603F"/>
    <w:rPr>
      <w:color w:val="808080"/>
    </w:rPr>
  </w:style>
  <w:style w:type="character" w:customStyle="1" w:styleId="xgmail-ref-title">
    <w:name w:val="x_gmail-ref-title"/>
    <w:basedOn w:val="Policepardfaut"/>
    <w:rsid w:val="0090603F"/>
  </w:style>
  <w:style w:type="character" w:customStyle="1" w:styleId="xgmail-ref-journal">
    <w:name w:val="x_gmail-ref-journal"/>
    <w:basedOn w:val="Policepardfaut"/>
    <w:rsid w:val="0090603F"/>
  </w:style>
  <w:style w:type="paragraph" w:customStyle="1" w:styleId="m-article-headerauthorsgroup">
    <w:name w:val="m-article-header__authors__group"/>
    <w:basedOn w:val="Normal"/>
    <w:rsid w:val="0090603F"/>
    <w:pPr>
      <w:spacing w:before="100" w:beforeAutospacing="1" w:after="100" w:afterAutospacing="1"/>
    </w:pPr>
  </w:style>
  <w:style w:type="character" w:customStyle="1" w:styleId="subhead-sans">
    <w:name w:val="subhead-sans"/>
    <w:basedOn w:val="Policepardfaut"/>
    <w:rsid w:val="0090603F"/>
  </w:style>
  <w:style w:type="character" w:customStyle="1" w:styleId="jrnl">
    <w:name w:val="jrnl"/>
    <w:basedOn w:val="Policepardfaut"/>
    <w:rsid w:val="0090603F"/>
  </w:style>
  <w:style w:type="character" w:styleId="Appeldenotedefin">
    <w:name w:val="endnote reference"/>
    <w:basedOn w:val="Policepardfaut"/>
    <w:uiPriority w:val="99"/>
    <w:semiHidden/>
    <w:unhideWhenUsed/>
    <w:rsid w:val="009060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137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14</cp:revision>
  <dcterms:created xsi:type="dcterms:W3CDTF">2019-05-27T15:06:00Z</dcterms:created>
  <dcterms:modified xsi:type="dcterms:W3CDTF">2019-09-03T11:52:00Z</dcterms:modified>
</cp:coreProperties>
</file>