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329"/>
        <w:tblW w:w="15119" w:type="dxa"/>
        <w:tblLook w:val="04A0" w:firstRow="1" w:lastRow="0" w:firstColumn="1" w:lastColumn="0" w:noHBand="0" w:noVBand="1"/>
      </w:tblPr>
      <w:tblGrid>
        <w:gridCol w:w="1518"/>
        <w:gridCol w:w="1098"/>
        <w:gridCol w:w="886"/>
        <w:gridCol w:w="1042"/>
        <w:gridCol w:w="824"/>
        <w:gridCol w:w="1105"/>
        <w:gridCol w:w="1095"/>
        <w:gridCol w:w="779"/>
        <w:gridCol w:w="1157"/>
        <w:gridCol w:w="1199"/>
        <w:gridCol w:w="1199"/>
        <w:gridCol w:w="906"/>
        <w:gridCol w:w="1283"/>
        <w:gridCol w:w="1028"/>
      </w:tblGrid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bookmarkStart w:id="0" w:name="_Toc11942119"/>
            <w:bookmarkStart w:id="1" w:name="_Toc11942527"/>
            <w:r w:rsidRPr="00100619">
              <w:rPr>
                <w:rFonts w:ascii="Arial" w:hAnsi="Arial" w:cs="Arial"/>
                <w:b/>
                <w:sz w:val="18"/>
                <w:szCs w:val="20"/>
              </w:rPr>
              <w:t>Checklist Item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Engineer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&lt;EndNote&gt;&lt;Cite&gt;&lt;Author&gt;Engineer&lt;/Author&gt;&lt;Year&gt;2018&lt;/Year&gt;&lt;IDText&gt;A Pilot Study to Reduce Computed Tomography Utilization for Pediatric Mild Head Injury in the Emergency Department Using a Clinical Decision Support Tool and a Structured Parent Discussion Tool&lt;/IDText&gt;&lt;DisplayText&gt;&lt;style face="superscript"&gt;9&lt;/style&gt;&lt;/DisplayText&gt;&lt;record&gt;&lt;keywords&gt;&lt;keyword&gt;00&lt;/keyword&gt;&lt;keyword&gt;care path utilization&lt;/keyword&gt;&lt;keyword&gt;clinical decision support tool&lt;/keyword&gt;&lt;keyword&gt;emergency physicians embarked&lt;/keyword&gt;&lt;keyword&gt;introduction&lt;/keyword&gt;&lt;keyword&gt;pediatr emer care 2018&lt;/keyword&gt;&lt;keyword&gt;pediatric mild head injury&lt;/keyword&gt;&lt;keyword&gt;radiation exposure&lt;/keyword&gt;&lt;keyword&gt;shared decision making&lt;/keyword&gt;&lt;keyword&gt;the american college of&lt;/keyword&gt;&lt;/keywords&gt;&lt;urls&gt;&lt;related-urls&gt;&lt;url&gt;http://insights.ovid.com/crossref?an=00006565-900000000-98421&lt;/url&gt;&lt;/related-urls&gt;&lt;/urls&gt;&lt;titles&gt;&lt;title&gt;A Pilot Study to Reduce Computed Tomography Utilization for Pediatric Mild Head Injury in the Emergency Department Using a Clinical Decision Support Tool and a Structured Parent Discussion Tool&lt;/title&gt;&lt;secondary-title&gt;Pediatric Emergency Care&lt;/secondary-title&gt;&lt;/titles&gt;&lt;pages&gt;1-1&lt;/pages&gt;&lt;number&gt;00&lt;/number&gt;&lt;contributors&gt;&lt;authors&gt;&lt;author&gt;Engineer, Rakesh S.&lt;/author&gt;&lt;author&gt;Podolsky, Seth R.&lt;/author&gt;&lt;author&gt;Fertel, Baruch S.&lt;/author&gt;&lt;author&gt;Grover, Purva&lt;/author&gt;&lt;author&gt;Jimenez, Heather&lt;/author&gt;&lt;author&gt;Simon, Erin L.&lt;/author&gt;&lt;author&gt;Smalley, Courtney M.&lt;/author&gt;&lt;/authors&gt;&lt;/contributors&gt;&lt;added-date format="utc"&gt;1559336963&lt;/added-date&gt;&lt;ref-type name="Journal Article"&gt;17&lt;/ref-type&gt;&lt;dates&gt;&lt;year&gt;2018&lt;/year&gt;&lt;/dates&gt;&lt;rec-number&gt;256&lt;/rec-number&gt;&lt;last-updated-date format="utc"&gt;1559336963&lt;/last-updated-date&gt;&lt;electronic-resource-num&gt;10.1097/PEC.0000000000001501&lt;/electronic-resource-num&gt;&lt;volume&gt;00&lt;/volume&gt;&lt;/record&gt;&lt;/Cite&gt;&lt;/EndNote&gt;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9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Hemo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&lt;EndNote&gt;&lt;Cite&gt;&lt;Author&gt;Hemo&lt;/Author&gt;&lt;Year&gt;2009&lt;/Year&gt;&lt;IDText&gt;Can a nationwide media campaign affect antibiotic use?&lt;/IDText&gt;&lt;DisplayText&gt;&lt;style face="superscript"&gt;10&lt;/style&gt;&lt;/DisplayText&gt;&lt;record&gt;&lt;urls&gt;&lt;related-urls&gt;&lt;url&gt;http://www.ncbi.nlm.nih.gov/pubmed/19670956&lt;/url&gt;&lt;/related-urls&gt;&lt;/urls&gt;&lt;titles&gt;&lt;title&gt;Can a nationwide media campaign affect antibiotic use?&lt;/title&gt;&lt;secondary-title&gt;The American journal of managed care&lt;/secondary-title&gt;&lt;/titles&gt;&lt;pages&gt;529-34&lt;/pages&gt;&lt;urls&gt;&lt;pdf-urls&gt;&lt;url&gt;file:///Users/EmmaSypes1/Dropbox (Calgary Dropbox)/Scoping Review/Full text screening/Full text PDFs/265 - Hemo 2009.pdf&lt;/url&gt;&lt;/pdf-urls&gt;&lt;/urls&gt;&lt;number&gt;8&lt;/number&gt;&lt;contributors&gt;&lt;authors&gt;&lt;author&gt;Hemo, Beatriz&lt;/author&gt;&lt;author&gt;Shamir-Shtein, Naamah H.&lt;/author&gt;&lt;author&gt;Silverman, Barbara G.&lt;/author&gt;&lt;author&gt;Tsamir, Judith&lt;/author&gt;&lt;author&gt;Heymann, Anthony D.&lt;/author&gt;&lt;author&gt;Tsehori, Sharon&lt;/author&gt;&lt;author&gt;Friedman, Nurit L.&lt;/author&gt;&lt;/authors&gt;&lt;/contributors&gt;&lt;added-date format="utc"&gt;1559336959&lt;/added-date&gt;&lt;ref-type name="Journal Article"&gt;17&lt;/ref-type&gt;&lt;dates&gt;&lt;year&gt;2009&lt;/year&gt;&lt;/dates&gt;&lt;rec-number&gt;20&lt;/rec-number&gt;&lt;last-updated-date format="utc"&gt;1559336959&lt;/last-updated-date&gt;&lt;volume&gt;15&lt;/volume&gt;&lt;/record&gt;&lt;/Cite&gt;&lt;/EndNote&gt;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10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Morgan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&lt;EndNote&gt;&lt;Cite&gt;&lt;Author&gt;Morgan&lt;/Author&gt;&lt;Year&gt;2002&lt;/Year&gt;&lt;IDText&gt;Pharmacoeconomic evaluation of a patient education letter aimed at reducing long-term prescribing of benzodiazepines&lt;/IDText&gt;&lt;DisplayText&gt;&lt;style face="superscript"&gt;11&lt;/style&gt;&lt;/DisplayText&gt;&lt;record&gt;&lt;keywords&gt;&lt;keyword&gt;Benzodiazepines&lt;/keyword&gt;&lt;keyword&gt;Chronic medication use&lt;/keyword&gt;&lt;keyword&gt;General medical practice&lt;/keyword&gt;&lt;keyword&gt;Intervention&lt;/keyword&gt;&lt;keyword&gt;Letter&lt;/keyword&gt;&lt;keyword&gt;Patient education&lt;/keyword&gt;&lt;keyword&gt;Pharmacoeconomics&lt;/keyword&gt;&lt;keyword&gt;Primary care&lt;/keyword&gt;&lt;keyword&gt;United Kingdom&lt;/keyword&gt;&lt;keyword&gt;Withdrawal&lt;/keyword&gt;&lt;/keywords&gt;&lt;isbn&gt;0928-1231 (Print)\r0928-1231&lt;/isbn&gt;&lt;titles&gt;&lt;title&gt;Pharmacoeconomic evaluation of a patient education letter aimed at reducing long-term prescribing of benzodiazepines&lt;/title&gt;&lt;secondary-title&gt;Pharmacy World and Science&lt;/secondary-title&gt;&lt;/titles&gt;&lt;pages&gt;231-235&lt;/pages&gt;&lt;urls&gt;&lt;pdf-urls&gt;&lt;url&gt;file:///Users/EmmaSypes1/Dropbox (Calgary Dropbox)/Scoping Review/Full text screening/Full text PDFs/434 - Morgan 2002.pdf&lt;/url&gt;&lt;/pdf-urls&gt;&lt;/urls&gt;&lt;number&gt;6&lt;/number&gt;&lt;contributors&gt;&lt;authors&gt;&lt;author&gt;Morgan, Julie D.&lt;/author&gt;&lt;author&gt;Wright, David J.&lt;/author&gt;&lt;author&gt;Chrystyn, Henry&lt;/author&gt;&lt;/authors&gt;&lt;/contributors&gt;&lt;added-date format="utc"&gt;1559336961&lt;/added-date&gt;&lt;ref-type name="Journal Article"&gt;17&lt;/ref-type&gt;&lt;dates&gt;&lt;year&gt;2002&lt;/year&gt;&lt;/dates&gt;&lt;rec-number&gt;188&lt;/rec-number&gt;&lt;last-updated-date format="utc"&gt;1559336961&lt;/last-updated-date&gt;&lt;electronic-resource-num&gt;10.1023/A:1021587209529&lt;/electronic-resource-num&gt;&lt;volume&gt;24&lt;/volume&gt;&lt;/record&gt;&lt;/Cite&gt;&lt;/EndNote&gt;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11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Ashe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&lt;EndNote&gt;&lt;Cite&gt;&lt;Author&gt;Ashe&lt;/Author&gt;&lt;Year&gt;2006&lt;/Year&gt;&lt;IDText&gt;Educational Posters to Reduce Antibiotic Use&lt;/IDText&gt;&lt;DisplayText&gt;&lt;style face="superscript"&gt;12&lt;/style&gt;&lt;/DisplayText&gt;&lt;record&gt;&lt;isbn&gt;0891-5245 (Print)\r0891-5245 (Linking)&lt;/isbn&gt;&lt;titles&gt;&lt;title&gt;Educational Posters to Reduce Antibiotic Use&lt;/title&gt;&lt;secondary-title&gt;Journal of Pediatric Health Care&lt;/secondary-title&gt;&lt;/titles&gt;&lt;pages&gt;192-197&lt;/pages&gt;&lt;urls&gt;&lt;pdf-urls&gt;&lt;url&gt;file:///Users/EmmaSypes1/Dropbox (Calgary Dropbox)/Scoping Review/Full text screening/Full text PDFs/448 - Ashe 2006.pdf&lt;/url&gt;&lt;/pdf-urls&gt;&lt;/urls&gt;&lt;number&gt;3&lt;/number&gt;&lt;contributors&gt;&lt;authors&gt;&lt;author&gt;Ashe, David&lt;/author&gt;&lt;author&gt;Patrick, Patricia A.&lt;/author&gt;&lt;author&gt;Stempel, Michelle M.&lt;/author&gt;&lt;author&gt;Shi, Qiuhu&lt;/author&gt;&lt;author&gt;Brand, Donald A.&lt;/author&gt;&lt;/authors&gt;&lt;/contributors&gt;&lt;added-date format="utc"&gt;1559336961&lt;/added-date&gt;&lt;ref-type name="Journal Article"&gt;17&lt;/ref-type&gt;&lt;dates&gt;&lt;year&gt;2006&lt;/year&gt;&lt;/dates&gt;&lt;rec-number&gt;169&lt;/rec-number&gt;&lt;last-updated-date format="utc"&gt;1559336961&lt;/last-updated-date&gt;&lt;electronic-resource-num&gt;10.1016/j.pedhc.2005.12.017&lt;/electronic-resource-num&gt;&lt;volume&gt;20&lt;/volume&gt;&lt;/record&gt;&lt;/Cite&gt;&lt;/EndNote&gt;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12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Dollman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&lt;EndNote&gt;&lt;Cite&gt;&lt;Author&gt;Dollman&lt;/Author&gt;&lt;Year&gt;2005&lt;/Year&gt;&lt;IDText&gt;A community-based intervention to reduce antibiotic use for upper respiratory tract infections in regional South Australia&lt;/IDText&gt;&lt;DisplayText&gt;&lt;style face="superscript"&gt;13&lt;/style&gt;&lt;/DisplayText&gt;&lt;record&gt;&lt;isbn&gt;0025-729X&lt;/isbn&gt;&lt;titles&gt;&lt;title&gt;A community-based intervention to reduce antibiotic use for upper respiratory tract infections in regional South Australia&lt;/title&gt;&lt;secondary-title&gt;Medical Journal of Australia&lt;/secondary-title&gt;&lt;/titles&gt;&lt;pages&gt;617-620&lt;/pages&gt;&lt;urls&gt;&lt;pdf-urls&gt;&lt;url&gt;file:///Users/EmmaSypes1/Dropbox (Calgary Dropbox)/Scoping Review/Full text screening/Full text PDFs/451 - Dollman 2005.pdf&lt;/url&gt;&lt;/pdf-urls&gt;&lt;/urls&gt;&lt;number&gt;12&lt;/number&gt;&lt;contributors&gt;&lt;authors&gt;&lt;author&gt;Dollman, William B.&lt;/author&gt;&lt;author&gt;LeBlanc, Vanessa T.&lt;/author&gt;&lt;author&gt;Stevens, Lynette&lt;/author&gt;&lt;author&gt;O&amp;apos;Connor, Peter J.&lt;/author&gt;&lt;author&gt;Turnidge, John D.&lt;/author&gt;&lt;/authors&gt;&lt;/contributors&gt;&lt;added-date format="utc"&gt;1559336961&lt;/added-date&gt;&lt;ref-type name="Journal Article"&gt;17&lt;/ref-type&gt;&lt;dates&gt;&lt;year&gt;2005&lt;/year&gt;&lt;/dates&gt;&lt;rec-number&gt;167&lt;/rec-number&gt;&lt;last-updated-date format="utc"&gt;1559336961&lt;/last-updated-date&gt;&lt;electronic-resource-num&gt;dol10813_fm [pii]&lt;/electronic-resource-num&gt;&lt;volume&gt;182&lt;/volume&gt;&lt;/record&gt;&lt;/Cite&gt;&lt;/EndNote&gt;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13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Wheeler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&lt;EndNote&gt;&lt;Cite&gt;&lt;Author&gt;Wheeler&lt;/Author&gt;&lt;Year&gt;2001&lt;/Year&gt;&lt;IDText&gt;Impact of a waiting room videotape message on parent attitudes toward pediatric antibiotic use&lt;/IDText&gt;&lt;DisplayText&gt;&lt;style face="superscript"&gt;14&lt;/style&gt;&lt;/DisplayText&gt;&lt;record&gt;&lt;urls&gt;&lt;related-urls&gt;&lt;url&gt;http://www.ncbi.nlm.nih.gov/pubmed/11533323&lt;/url&gt;&lt;/related-urls&gt;&lt;/urls&gt;&lt;titles&gt;&lt;title&gt;Impact of a waiting room videotape message on parent attitudes toward pediatric antibiotic use&lt;/title&gt;&lt;secondary-title&gt;Pediatrics&lt;/secondary-title&gt;&lt;/titles&gt;&lt;pages&gt;591-6&lt;/pages&gt;&lt;urls&gt;&lt;pdf-urls&gt;&lt;url&gt;file:///Users/EmmaSypes1/Dropbox (Calgary Dropbox)/Scoping Review/Full text screening/Full text PDFs/461 - Wheeler 2001.pdf&lt;/url&gt;&lt;/pdf-urls&gt;&lt;/urls&gt;&lt;number&gt;3&lt;/number&gt;&lt;contributors&gt;&lt;authors&gt;&lt;author&gt;Wheeler, J. G.&lt;/author&gt;&lt;author&gt;Fair, M.&lt;/author&gt;&lt;author&gt;Simpson, P. M.&lt;/author&gt;&lt;author&gt;Rowlands, L. A.&lt;/author&gt;&lt;author&gt;Aitken, M. E.&lt;/author&gt;&lt;author&gt;Jacobs, R. F.&lt;/author&gt;&lt;/authors&gt;&lt;/contributors&gt;&lt;added-date format="utc"&gt;1559336961&lt;/added-date&gt;&lt;ref-type name="Journal Article"&gt;17&lt;/ref-type&gt;&lt;dates&gt;&lt;year&gt;2001&lt;/year&gt;&lt;/dates&gt;&lt;rec-number&gt;168&lt;/rec-number&gt;&lt;last-updated-date format="utc"&gt;1559336961&lt;/last-updated-date&gt;&lt;volume&gt;108&lt;/volume&gt;&lt;/record&gt;&lt;/Cite&gt;&lt;/EndNote&gt;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14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Perz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ldData xml:space="preserve">PEVuZE5vdGU+PENpdGU+PEF1dGhvcj5QZXJ6PC9BdXRob3I+PFllYXI+MjAwMjwvWWVhcj48SURU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</w:fldData>
              </w:fldCha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ldData xml:space="preserve">PEVuZE5vdGU+PENpdGU+PEF1dGhvcj5QZXJ6PC9BdXRob3I+PFllYXI+MjAwMjwvWWVhcj48SURU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</w:fldData>
              </w:fldCha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EN.CITE.DATA 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15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Simpson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&lt;EndNote&gt;&lt;Cite&gt;&lt;Author&gt;Simpson&lt;/Author&gt;&lt;Year&gt;2010&lt;/Year&gt;&lt;IDText&gt;Patient Education to Reduce Elective Labor Inductions&lt;/IDText&gt;&lt;DisplayText&gt;&lt;style face="superscript"&gt;16&lt;/style&gt;&lt;/DisplayText&gt;&lt;record&gt;&lt;keywords&gt;&lt;keyword&gt;elective labor induction&lt;/keyword&gt;&lt;keyword&gt;nulliparous women&lt;/keyword&gt;&lt;keyword&gt;patient educa-&lt;/keyword&gt;&lt;keyword&gt;prepared childbirth classes&lt;/keyword&gt;&lt;keyword&gt;tion&lt;/keyword&gt;&lt;/keywords&gt;&lt;urls&gt;&lt;related-urls&gt;&lt;url&gt;https://insights.ovid.com/crossref?an=00005721-201007000-00003&lt;/url&gt;&lt;/related-urls&gt;&lt;/urls&gt;&lt;titles&gt;&lt;title&gt;Patient Education to Reduce Elective Labor Inductions&lt;/title&gt;&lt;secondary-title&gt;MCN, The American Journal of Maternal/Child Nursing&lt;/secondary-title&gt;&lt;/titles&gt;&lt;pages&gt;188-194&lt;/pages&gt;&lt;urls&gt;&lt;pdf-urls&gt;&lt;url&gt;file:///Users/EmmaSypes1/Dropbox (Calgary Dropbox)/Scoping Review/Full text screening/Full text PDFs/466 - Simpson 2010.pdf&lt;/url&gt;&lt;/pdf-urls&gt;&lt;/urls&gt;&lt;number&gt;4&lt;/number&gt;&lt;contributors&gt;&lt;authors&gt;&lt;author&gt;Simpson, Kathleen Rice&lt;/author&gt;&lt;author&gt;Newman, Gloria&lt;/author&gt;&lt;author&gt;Chirino, Octavio R.&lt;/author&gt;&lt;/authors&gt;&lt;/contributors&gt;&lt;added-date format="utc"&gt;1559336961&lt;/added-date&gt;&lt;ref-type name="Journal Article"&gt;17&lt;/ref-type&gt;&lt;dates&gt;&lt;year&gt;2010&lt;/year&gt;&lt;/dates&gt;&lt;rec-number&gt;164&lt;/rec-number&gt;&lt;last-updated-date format="utc"&gt;1559336961&lt;/last-updated-date&gt;&lt;electronic-resource-num&gt;10.1097/NMC.0b013e3181d9c6d6&lt;/electronic-resource-num&gt;&lt;volume&gt;35&lt;/volume&gt;&lt;/record&gt;&lt;/Cite&gt;&lt;/EndNote&gt;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16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Gonzales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&lt;EndNote&gt;&lt;Cite&gt;&lt;Author&gt;Gonzales&lt;/Author&gt;&lt;Year&gt;2008&lt;/Year&gt;&lt;IDText&gt;“Get Smart Colorado”&lt;/IDText&gt;&lt;DisplayText&gt;&lt;style face="superscript"&gt;17&lt;/style&gt;&lt;/DisplayText&gt;&lt;record&gt;&lt;keywords&gt;&lt;keyword&gt;antibiotics&lt;/keyword&gt;&lt;keyword&gt;mass media&lt;/keyword&gt;&lt;keyword&gt;public education&lt;/keyword&gt;&lt;keyword&gt;quality&lt;/keyword&gt;&lt;/keywords&gt;&lt;titles&gt;&lt;title&gt;“Get Smart Colorado”&lt;/title&gt;&lt;/titles&gt;&lt;pages&gt;597-605&lt;/pages&gt;&lt;urls&gt;&lt;pdf-urls&gt;&lt;url&gt;file:///Users/EmmaSypes1/Dropbox (Calgary Dropbox)/Scoping Review/Full text screening/Full text PDFs/467 - Gonazales 2008.pdf&lt;/url&gt;&lt;/pdf-urls&gt;&lt;/urls&gt;&lt;number&gt;6&lt;/number&gt;&lt;contributors&gt;&lt;authors&gt;&lt;author&gt;Gonzales, Ralph&lt;/author&gt;&lt;author&gt;Corbett, Kitty K.&lt;/author&gt;&lt;author&gt;Wong, Shale&lt;/author&gt;&lt;author&gt;Glazner, Judith E.&lt;/author&gt;&lt;author&gt;Deas, Ann&lt;/author&gt;&lt;author&gt;Leeman-castillo, Bonnie&lt;/author&gt;&lt;author&gt;Maselli, Judith H.&lt;/author&gt;&lt;author&gt;Sebert-kuhlmann, Ann&lt;/author&gt;&lt;author&gt;Wigton, Robert S.&lt;/author&gt;&lt;/authors&gt;&lt;/contributors&gt;&lt;added-date format="utc"&gt;1559336961&lt;/added-date&gt;&lt;ref-type name="Journal Article"&gt;17&lt;/ref-type&gt;&lt;dates&gt;&lt;year&gt;2008&lt;/year&gt;&lt;/dates&gt;&lt;rec-number&gt;166&lt;/rec-number&gt;&lt;last-updated-date format="utc"&gt;1559336961&lt;/last-updated-date&gt;&lt;volume&gt;46&lt;/volume&gt;&lt;/record&gt;&lt;/Cite&gt;&lt;/EndNote&gt;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17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Gonzales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ldData xml:space="preserve">PEVuZE5vdGU+PENpdGU+PEF1dGhvcj5Hb256YWxlczwvQXV0aG9yPjxZZWFyPjIwMDU8L1llYXI+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</w:fldData>
              </w:fldCha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 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ldData xml:space="preserve">PEVuZE5vdGU+PENpdGU+PEF1dGhvcj5Hb256YWxlczwvQXV0aG9yPjxZZWFyPjIwMDU8L1llYXI+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</w:fldData>
              </w:fldCha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instrText xml:space="preserve"> ADDIN EN.CITE.DATA </w:instrTex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100619">
              <w:rPr>
                <w:rFonts w:ascii="Arial" w:hAnsi="Arial" w:cs="Arial"/>
                <w:b/>
                <w:noProof/>
                <w:sz w:val="18"/>
                <w:szCs w:val="20"/>
                <w:vertAlign w:val="superscript"/>
              </w:rPr>
              <w:t>18</w:t>
            </w:r>
            <w:r w:rsidRPr="00100619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  <w:vertAlign w:val="superscript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Pugel</w:t>
            </w:r>
            <w:r w:rsidRPr="00100619">
              <w:rPr>
                <w:rFonts w:ascii="Arial" w:hAnsi="Arial" w:cs="Arial"/>
                <w:b/>
                <w:sz w:val="18"/>
                <w:szCs w:val="20"/>
                <w:vertAlign w:val="superscript"/>
              </w:rPr>
              <w:t>19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  <w:vertAlign w:val="superscript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Arterburn</w:t>
            </w:r>
            <w:r w:rsidRPr="00100619">
              <w:rPr>
                <w:rFonts w:ascii="Arial" w:hAnsi="Arial" w:cs="Arial"/>
                <w:b/>
                <w:sz w:val="18"/>
                <w:szCs w:val="20"/>
                <w:vertAlign w:val="superscript"/>
              </w:rPr>
              <w:t>20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  <w:vertAlign w:val="superscript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Jerardi</w:t>
            </w:r>
            <w:r w:rsidRPr="00100619">
              <w:rPr>
                <w:rFonts w:ascii="Arial" w:hAnsi="Arial" w:cs="Arial"/>
                <w:b/>
                <w:sz w:val="18"/>
                <w:szCs w:val="20"/>
                <w:vertAlign w:val="superscript"/>
              </w:rPr>
              <w:t>21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Q2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Q4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Q5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Q6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Q7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Q8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Q9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Q12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Q14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Q15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Q16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Q17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Q18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Q19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Q20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Q21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Q22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n/a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Q25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Q26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UTD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100619">
              <w:rPr>
                <w:rFonts w:ascii="Arial" w:hAnsi="Arial" w:cs="Arial"/>
                <w:bCs/>
                <w:sz w:val="18"/>
                <w:szCs w:val="20"/>
              </w:rPr>
              <w:t>Q27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Total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12/23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17/23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13/23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15/23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11/23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15/23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18/24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11/25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14/25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13/25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12/23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16/24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13/23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% Score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52%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74%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57%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65%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48%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65%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75%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44%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56%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52%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52%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67%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57%</w:t>
            </w:r>
          </w:p>
        </w:tc>
      </w:tr>
      <w:tr w:rsidR="00100619" w:rsidRPr="00B602D5" w:rsidTr="00100619">
        <w:trPr>
          <w:trHeight w:val="288"/>
        </w:trPr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00619">
              <w:rPr>
                <w:rFonts w:ascii="Arial" w:hAnsi="Arial" w:cs="Arial"/>
                <w:b/>
                <w:sz w:val="18"/>
                <w:szCs w:val="20"/>
              </w:rPr>
              <w:t>Overall quality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Lower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Higher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Average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Higher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Lower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Higher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Higher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Lower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Lower</w:t>
            </w:r>
          </w:p>
        </w:tc>
        <w:tc>
          <w:tcPr>
            <w:tcW w:w="0" w:type="auto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Lower</w:t>
            </w:r>
          </w:p>
        </w:tc>
        <w:tc>
          <w:tcPr>
            <w:tcW w:w="906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Lower</w:t>
            </w:r>
          </w:p>
        </w:tc>
        <w:tc>
          <w:tcPr>
            <w:tcW w:w="1283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Higher</w:t>
            </w:r>
          </w:p>
        </w:tc>
        <w:tc>
          <w:tcPr>
            <w:tcW w:w="1028" w:type="dxa"/>
            <w:vAlign w:val="center"/>
          </w:tcPr>
          <w:p w:rsidR="00B602D5" w:rsidRPr="00100619" w:rsidRDefault="00B602D5" w:rsidP="001006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00619">
              <w:rPr>
                <w:rFonts w:ascii="Arial" w:hAnsi="Arial" w:cs="Arial"/>
                <w:sz w:val="18"/>
                <w:szCs w:val="20"/>
              </w:rPr>
              <w:t>Average</w:t>
            </w:r>
          </w:p>
        </w:tc>
      </w:tr>
    </w:tbl>
    <w:bookmarkEnd w:id="0"/>
    <w:bookmarkEnd w:id="1"/>
    <w:p w:rsidR="00100619" w:rsidRPr="00FF5105" w:rsidRDefault="00100619">
      <w:pPr>
        <w:rPr>
          <w:rFonts w:ascii="Arial" w:hAnsi="Arial" w:cs="Arial"/>
          <w:b/>
          <w:sz w:val="18"/>
          <w:szCs w:val="16"/>
        </w:rPr>
      </w:pPr>
      <w:proofErr w:type="gramStart"/>
      <w:r w:rsidRPr="00FF5105">
        <w:rPr>
          <w:b/>
          <w:sz w:val="26"/>
        </w:rPr>
        <w:t>Additional File 2.</w:t>
      </w:r>
      <w:proofErr w:type="gramEnd"/>
      <w:r w:rsidRPr="00FF5105">
        <w:rPr>
          <w:b/>
          <w:sz w:val="26"/>
        </w:rPr>
        <w:t xml:space="preserve"> Quality assessment for non-randomized interventions using the Downs &amp; Black tool (n=13)</w:t>
      </w:r>
    </w:p>
    <w:p w:rsidR="00452250" w:rsidRPr="00FF5105" w:rsidRDefault="00200E54">
      <w:bookmarkStart w:id="2" w:name="_GoBack"/>
      <w:bookmarkEnd w:id="2"/>
      <w:r w:rsidRPr="00FF5105">
        <w:rPr>
          <w:rFonts w:ascii="Arial" w:hAnsi="Arial" w:cs="Arial"/>
          <w:sz w:val="16"/>
          <w:szCs w:val="16"/>
        </w:rPr>
        <w:t>For Q5: 0=No, 1=</w:t>
      </w:r>
      <w:proofErr w:type="gramStart"/>
      <w:r w:rsidRPr="00FF5105">
        <w:rPr>
          <w:rFonts w:ascii="Arial" w:hAnsi="Arial" w:cs="Arial"/>
          <w:sz w:val="16"/>
          <w:szCs w:val="16"/>
        </w:rPr>
        <w:t>Partially</w:t>
      </w:r>
      <w:proofErr w:type="gramEnd"/>
      <w:r w:rsidRPr="00FF5105">
        <w:rPr>
          <w:rFonts w:ascii="Arial" w:hAnsi="Arial" w:cs="Arial"/>
          <w:sz w:val="16"/>
          <w:szCs w:val="16"/>
        </w:rPr>
        <w:t>, 2=Yes and for all other Qs: 0=No, 1=Yes; UTD: Unable to determine; n/a: not applicable</w:t>
      </w:r>
    </w:p>
    <w:sectPr w:rsidR="00452250" w:rsidRPr="00FF5105" w:rsidSect="00B602D5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874" w:rsidRDefault="00740874" w:rsidP="00E42C40">
      <w:r>
        <w:separator/>
      </w:r>
    </w:p>
  </w:endnote>
  <w:endnote w:type="continuationSeparator" w:id="0">
    <w:p w:rsidR="00740874" w:rsidRDefault="00740874" w:rsidP="00E4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874" w:rsidRDefault="00740874" w:rsidP="00E42C40">
      <w:r>
        <w:separator/>
      </w:r>
    </w:p>
  </w:footnote>
  <w:footnote w:type="continuationSeparator" w:id="0">
    <w:p w:rsidR="00740874" w:rsidRDefault="00740874" w:rsidP="00E42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C40" w:rsidRPr="00B602D5" w:rsidRDefault="00E42C40" w:rsidP="00E42C40">
    <w:pPr>
      <w:pStyle w:val="Style1"/>
      <w:rPr>
        <w:sz w:val="22"/>
      </w:rPr>
    </w:pPr>
  </w:p>
  <w:p w:rsidR="00E42C40" w:rsidRDefault="00E42C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54"/>
    <w:rsid w:val="00000646"/>
    <w:rsid w:val="0000593F"/>
    <w:rsid w:val="00022979"/>
    <w:rsid w:val="0002699D"/>
    <w:rsid w:val="000471B3"/>
    <w:rsid w:val="00050025"/>
    <w:rsid w:val="00057B7C"/>
    <w:rsid w:val="00076795"/>
    <w:rsid w:val="000A606F"/>
    <w:rsid w:val="000A680F"/>
    <w:rsid w:val="000A6E16"/>
    <w:rsid w:val="000C300A"/>
    <w:rsid w:val="000D35A2"/>
    <w:rsid w:val="00100619"/>
    <w:rsid w:val="00122F74"/>
    <w:rsid w:val="00143080"/>
    <w:rsid w:val="00147268"/>
    <w:rsid w:val="00163AF4"/>
    <w:rsid w:val="0016580E"/>
    <w:rsid w:val="0017137F"/>
    <w:rsid w:val="001C16B7"/>
    <w:rsid w:val="001C4BC6"/>
    <w:rsid w:val="001D6DF8"/>
    <w:rsid w:val="001F4C1D"/>
    <w:rsid w:val="00200E54"/>
    <w:rsid w:val="00241B18"/>
    <w:rsid w:val="00275865"/>
    <w:rsid w:val="0027681A"/>
    <w:rsid w:val="00286DB0"/>
    <w:rsid w:val="002B0971"/>
    <w:rsid w:val="002B278B"/>
    <w:rsid w:val="002C656D"/>
    <w:rsid w:val="002E1615"/>
    <w:rsid w:val="002E2297"/>
    <w:rsid w:val="00357E50"/>
    <w:rsid w:val="00364F01"/>
    <w:rsid w:val="00366ADC"/>
    <w:rsid w:val="00381C80"/>
    <w:rsid w:val="00395179"/>
    <w:rsid w:val="003B1035"/>
    <w:rsid w:val="003B424C"/>
    <w:rsid w:val="003C1EB5"/>
    <w:rsid w:val="003C6836"/>
    <w:rsid w:val="004004D7"/>
    <w:rsid w:val="004107B1"/>
    <w:rsid w:val="004139A8"/>
    <w:rsid w:val="00415DA2"/>
    <w:rsid w:val="004204E6"/>
    <w:rsid w:val="00434C6D"/>
    <w:rsid w:val="00456C53"/>
    <w:rsid w:val="004B748C"/>
    <w:rsid w:val="004C1D9F"/>
    <w:rsid w:val="004C28D2"/>
    <w:rsid w:val="004D4BE5"/>
    <w:rsid w:val="004D5096"/>
    <w:rsid w:val="004D6FF6"/>
    <w:rsid w:val="00523038"/>
    <w:rsid w:val="00534274"/>
    <w:rsid w:val="005401D9"/>
    <w:rsid w:val="00540903"/>
    <w:rsid w:val="00542E7E"/>
    <w:rsid w:val="00555727"/>
    <w:rsid w:val="00557EA5"/>
    <w:rsid w:val="0056189C"/>
    <w:rsid w:val="00565752"/>
    <w:rsid w:val="00585DAD"/>
    <w:rsid w:val="00591E0C"/>
    <w:rsid w:val="005A059D"/>
    <w:rsid w:val="005C1523"/>
    <w:rsid w:val="005E5949"/>
    <w:rsid w:val="005E70C5"/>
    <w:rsid w:val="005F0803"/>
    <w:rsid w:val="00601045"/>
    <w:rsid w:val="006160C1"/>
    <w:rsid w:val="00637EBE"/>
    <w:rsid w:val="00643586"/>
    <w:rsid w:val="0064433D"/>
    <w:rsid w:val="006536BC"/>
    <w:rsid w:val="00667F62"/>
    <w:rsid w:val="006812A1"/>
    <w:rsid w:val="006A2CCA"/>
    <w:rsid w:val="006A5574"/>
    <w:rsid w:val="006B5A03"/>
    <w:rsid w:val="006C6C34"/>
    <w:rsid w:val="006E44E5"/>
    <w:rsid w:val="006F0C71"/>
    <w:rsid w:val="006F0DB7"/>
    <w:rsid w:val="00702E19"/>
    <w:rsid w:val="00716E57"/>
    <w:rsid w:val="00724C2A"/>
    <w:rsid w:val="00726F7C"/>
    <w:rsid w:val="00730994"/>
    <w:rsid w:val="0073318B"/>
    <w:rsid w:val="00740874"/>
    <w:rsid w:val="007971F5"/>
    <w:rsid w:val="007A6B3B"/>
    <w:rsid w:val="007D3630"/>
    <w:rsid w:val="007D774E"/>
    <w:rsid w:val="007D7FEE"/>
    <w:rsid w:val="007E6B12"/>
    <w:rsid w:val="00814FA5"/>
    <w:rsid w:val="008414C7"/>
    <w:rsid w:val="00847DDA"/>
    <w:rsid w:val="0085166F"/>
    <w:rsid w:val="008742E1"/>
    <w:rsid w:val="00883641"/>
    <w:rsid w:val="0088501F"/>
    <w:rsid w:val="008912BE"/>
    <w:rsid w:val="008933CA"/>
    <w:rsid w:val="008C0E7F"/>
    <w:rsid w:val="009223A5"/>
    <w:rsid w:val="00925844"/>
    <w:rsid w:val="009406AA"/>
    <w:rsid w:val="00967128"/>
    <w:rsid w:val="00972171"/>
    <w:rsid w:val="00977334"/>
    <w:rsid w:val="009963E8"/>
    <w:rsid w:val="009970AC"/>
    <w:rsid w:val="009D0C89"/>
    <w:rsid w:val="009D591A"/>
    <w:rsid w:val="009D68AC"/>
    <w:rsid w:val="009E2759"/>
    <w:rsid w:val="00A22FF3"/>
    <w:rsid w:val="00A5503B"/>
    <w:rsid w:val="00A76B5F"/>
    <w:rsid w:val="00AC1A30"/>
    <w:rsid w:val="00AC3224"/>
    <w:rsid w:val="00AD4778"/>
    <w:rsid w:val="00AE4434"/>
    <w:rsid w:val="00AF0B60"/>
    <w:rsid w:val="00AF633F"/>
    <w:rsid w:val="00B0356A"/>
    <w:rsid w:val="00B25A62"/>
    <w:rsid w:val="00B602D5"/>
    <w:rsid w:val="00B60EEA"/>
    <w:rsid w:val="00B72F94"/>
    <w:rsid w:val="00B73C39"/>
    <w:rsid w:val="00B8289E"/>
    <w:rsid w:val="00B83E1F"/>
    <w:rsid w:val="00B93811"/>
    <w:rsid w:val="00BC3987"/>
    <w:rsid w:val="00BC4178"/>
    <w:rsid w:val="00BC4A79"/>
    <w:rsid w:val="00BD3502"/>
    <w:rsid w:val="00C22154"/>
    <w:rsid w:val="00C572B4"/>
    <w:rsid w:val="00C85795"/>
    <w:rsid w:val="00C86EA7"/>
    <w:rsid w:val="00CB0150"/>
    <w:rsid w:val="00CC14BF"/>
    <w:rsid w:val="00CE3A97"/>
    <w:rsid w:val="00CF47CD"/>
    <w:rsid w:val="00D1439D"/>
    <w:rsid w:val="00D16DB7"/>
    <w:rsid w:val="00D41AF2"/>
    <w:rsid w:val="00D505A0"/>
    <w:rsid w:val="00D55406"/>
    <w:rsid w:val="00D73A3A"/>
    <w:rsid w:val="00D76A51"/>
    <w:rsid w:val="00D86058"/>
    <w:rsid w:val="00D928B4"/>
    <w:rsid w:val="00DB1936"/>
    <w:rsid w:val="00DB1FF5"/>
    <w:rsid w:val="00DD47B7"/>
    <w:rsid w:val="00DF0113"/>
    <w:rsid w:val="00DF3151"/>
    <w:rsid w:val="00E15623"/>
    <w:rsid w:val="00E23126"/>
    <w:rsid w:val="00E40CEB"/>
    <w:rsid w:val="00E42C40"/>
    <w:rsid w:val="00E532A7"/>
    <w:rsid w:val="00E61083"/>
    <w:rsid w:val="00E65AF4"/>
    <w:rsid w:val="00E66FE9"/>
    <w:rsid w:val="00E6789F"/>
    <w:rsid w:val="00E75360"/>
    <w:rsid w:val="00E75C7C"/>
    <w:rsid w:val="00E93C05"/>
    <w:rsid w:val="00E96F9F"/>
    <w:rsid w:val="00EA46A9"/>
    <w:rsid w:val="00ED285D"/>
    <w:rsid w:val="00F17DD7"/>
    <w:rsid w:val="00F2458F"/>
    <w:rsid w:val="00F24E99"/>
    <w:rsid w:val="00F46CF8"/>
    <w:rsid w:val="00F4723E"/>
    <w:rsid w:val="00F71993"/>
    <w:rsid w:val="00F76242"/>
    <w:rsid w:val="00FB7F59"/>
    <w:rsid w:val="00FC01BF"/>
    <w:rsid w:val="00FD360C"/>
    <w:rsid w:val="00FD4E6E"/>
    <w:rsid w:val="00FE7BB8"/>
    <w:rsid w:val="00FF22A6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E54"/>
  </w:style>
  <w:style w:type="paragraph" w:styleId="Heading1">
    <w:name w:val="heading 1"/>
    <w:basedOn w:val="Normal"/>
    <w:next w:val="Normal"/>
    <w:link w:val="Heading1Char"/>
    <w:uiPriority w:val="9"/>
    <w:qFormat/>
    <w:rsid w:val="00200E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qFormat/>
    <w:rsid w:val="00200E54"/>
    <w:rPr>
      <w:rFonts w:ascii="Arial" w:hAnsi="Arial" w:cs="Arial"/>
      <w:b/>
      <w:bCs/>
      <w:color w:val="000000" w:themeColor="text1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200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B3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3B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2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0"/>
  </w:style>
  <w:style w:type="paragraph" w:styleId="Footer">
    <w:name w:val="footer"/>
    <w:basedOn w:val="Normal"/>
    <w:link w:val="FooterChar"/>
    <w:uiPriority w:val="99"/>
    <w:unhideWhenUsed/>
    <w:rsid w:val="00E42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E54"/>
  </w:style>
  <w:style w:type="paragraph" w:styleId="Heading1">
    <w:name w:val="heading 1"/>
    <w:basedOn w:val="Normal"/>
    <w:next w:val="Normal"/>
    <w:link w:val="Heading1Char"/>
    <w:uiPriority w:val="9"/>
    <w:qFormat/>
    <w:rsid w:val="00200E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qFormat/>
    <w:rsid w:val="00200E54"/>
    <w:rPr>
      <w:rFonts w:ascii="Arial" w:hAnsi="Arial" w:cs="Arial"/>
      <w:b/>
      <w:bCs/>
      <w:color w:val="000000" w:themeColor="text1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200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B3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3B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2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0"/>
  </w:style>
  <w:style w:type="paragraph" w:styleId="Footer">
    <w:name w:val="footer"/>
    <w:basedOn w:val="Normal"/>
    <w:link w:val="FooterChar"/>
    <w:uiPriority w:val="99"/>
    <w:unhideWhenUsed/>
    <w:rsid w:val="00E42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Sypes</dc:creator>
  <cp:keywords/>
  <dc:description/>
  <cp:lastModifiedBy>Villanueva, Ian</cp:lastModifiedBy>
  <cp:revision>14</cp:revision>
  <dcterms:created xsi:type="dcterms:W3CDTF">2019-11-19T21:34:00Z</dcterms:created>
  <dcterms:modified xsi:type="dcterms:W3CDTF">2020-03-30T02:57:00Z</dcterms:modified>
</cp:coreProperties>
</file>