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643" w:rsidRPr="003B2F40" w:rsidRDefault="00952643" w:rsidP="00952643">
      <w:pPr>
        <w:pStyle w:val="Beschriftung"/>
        <w:spacing w:line="480" w:lineRule="auto"/>
        <w:jc w:val="lef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Additional file </w:t>
      </w:r>
      <w:r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, </w:t>
      </w:r>
      <w:r w:rsidRPr="003B2F40">
        <w:rPr>
          <w:rFonts w:cs="Arial"/>
          <w:sz w:val="24"/>
          <w:szCs w:val="24"/>
        </w:rPr>
        <w:t>T</w:t>
      </w:r>
      <w:r>
        <w:rPr>
          <w:rFonts w:cs="Arial"/>
          <w:sz w:val="24"/>
          <w:szCs w:val="24"/>
        </w:rPr>
        <w:t>able</w:t>
      </w:r>
      <w:r>
        <w:rPr>
          <w:rFonts w:cs="Arial"/>
          <w:sz w:val="24"/>
          <w:szCs w:val="24"/>
        </w:rPr>
        <w:t xml:space="preserve"> 4</w:t>
      </w:r>
      <w:r w:rsidRPr="003B2F40">
        <w:rPr>
          <w:rFonts w:cs="Arial"/>
          <w:sz w:val="24"/>
          <w:szCs w:val="24"/>
        </w:rPr>
        <w:t xml:space="preserve">: </w:t>
      </w:r>
      <w:bookmarkStart w:id="0" w:name="_Hlk33262432"/>
      <w:r w:rsidRPr="003B2F40">
        <w:rPr>
          <w:rFonts w:cs="Arial"/>
          <w:sz w:val="24"/>
          <w:szCs w:val="24"/>
        </w:rPr>
        <w:t xml:space="preserve">Creation of </w:t>
      </w:r>
      <w:proofErr w:type="spellStart"/>
      <w:r w:rsidRPr="003B2F40">
        <w:rPr>
          <w:rFonts w:cs="Arial"/>
          <w:sz w:val="24"/>
          <w:szCs w:val="24"/>
        </w:rPr>
        <w:t>Charlson</w:t>
      </w:r>
      <w:proofErr w:type="spellEnd"/>
      <w:r w:rsidRPr="003B2F40">
        <w:rPr>
          <w:rFonts w:cs="Arial"/>
          <w:sz w:val="24"/>
          <w:szCs w:val="24"/>
        </w:rPr>
        <w:t xml:space="preserve"> Comorbidity Index</w:t>
      </w:r>
      <w:r>
        <w:rPr>
          <w:rFonts w:cs="Arial"/>
          <w:sz w:val="24"/>
          <w:szCs w:val="24"/>
        </w:rPr>
        <w:t xml:space="preserve"> [24] </w:t>
      </w:r>
      <w:bookmarkStart w:id="1" w:name="_GoBack"/>
      <w:bookmarkEnd w:id="1"/>
      <w:r w:rsidRPr="003B2F40">
        <w:rPr>
          <w:rFonts w:cs="Arial"/>
          <w:sz w:val="24"/>
          <w:szCs w:val="24"/>
        </w:rPr>
        <w:t>based on health insurance claims data</w:t>
      </w:r>
      <w:bookmarkEnd w:id="0"/>
    </w:p>
    <w:tbl>
      <w:tblPr>
        <w:tblW w:w="968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15"/>
        <w:gridCol w:w="1430"/>
        <w:gridCol w:w="850"/>
        <w:gridCol w:w="4994"/>
      </w:tblGrid>
      <w:tr w:rsidR="00952643" w:rsidRPr="003B2F40" w:rsidTr="00A366CF">
        <w:trPr>
          <w:trHeight w:val="334"/>
        </w:trPr>
        <w:tc>
          <w:tcPr>
            <w:tcW w:w="2415" w:type="dxa"/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b/>
                <w:bCs/>
                <w:sz w:val="24"/>
                <w:szCs w:val="24"/>
              </w:rPr>
              <w:t>Condition</w:t>
            </w:r>
          </w:p>
        </w:tc>
        <w:tc>
          <w:tcPr>
            <w:tcW w:w="1430" w:type="dxa"/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b/>
                <w:bCs/>
                <w:sz w:val="24"/>
                <w:szCs w:val="24"/>
                <w:lang w:val="en-GB"/>
              </w:rPr>
              <w:t>Scale</w:t>
            </w:r>
          </w:p>
        </w:tc>
        <w:tc>
          <w:tcPr>
            <w:tcW w:w="850" w:type="dxa"/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b/>
                <w:bCs/>
                <w:sz w:val="24"/>
                <w:szCs w:val="24"/>
              </w:rPr>
              <w:t>Points</w:t>
            </w:r>
          </w:p>
        </w:tc>
        <w:tc>
          <w:tcPr>
            <w:tcW w:w="4994" w:type="dxa"/>
            <w:shd w:val="clear" w:color="auto" w:fill="F2F2F2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b/>
                <w:bCs/>
                <w:sz w:val="24"/>
                <w:szCs w:val="24"/>
                <w:lang w:val="en-GB"/>
              </w:rPr>
              <w:t>ICD-10-GM Code</w:t>
            </w:r>
          </w:p>
        </w:tc>
      </w:tr>
      <w:tr w:rsidR="00952643" w:rsidRPr="003B2F40" w:rsidTr="00A366CF">
        <w:trPr>
          <w:trHeight w:val="193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Myocardial infarction 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I21*-I22*, I25.2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Congestive Heart Failure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I50*</w:t>
            </w:r>
          </w:p>
        </w:tc>
      </w:tr>
      <w:tr w:rsidR="00952643" w:rsidRPr="003B2F40" w:rsidTr="00A366CF">
        <w:trPr>
          <w:trHeight w:val="206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Peripheral vascular disease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222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nn-NO"/>
              </w:rPr>
              <w:t>I73*, I74.2, I74.3, I74.4, I71.3, I71.5, I71.4, I71.6</w:t>
            </w:r>
          </w:p>
        </w:tc>
      </w:tr>
      <w:tr w:rsidR="00952643" w:rsidRPr="003B2F40" w:rsidTr="00A366CF">
        <w:trPr>
          <w:trHeight w:val="219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Cerebrovascular  accidents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I60*-I69*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Dementia</w:t>
            </w:r>
          </w:p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F00*-F03*, F05.1</w:t>
            </w:r>
          </w:p>
        </w:tc>
      </w:tr>
      <w:tr w:rsidR="00952643" w:rsidRPr="003B2F40" w:rsidTr="00A366CF">
        <w:trPr>
          <w:trHeight w:val="261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Chronic obstructive pulmonary disease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J44*</w:t>
            </w:r>
          </w:p>
        </w:tc>
      </w:tr>
      <w:tr w:rsidR="00952643" w:rsidRPr="003B2F40" w:rsidTr="00A366CF">
        <w:trPr>
          <w:trHeight w:val="55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Rheumatic disease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 </w:t>
            </w:r>
          </w:p>
        </w:tc>
      </w:tr>
      <w:tr w:rsidR="00952643" w:rsidRPr="003B2F40" w:rsidTr="00A366CF">
        <w:trPr>
          <w:trHeight w:val="171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M05*, M06*, M31.5, M32–M34, M35.3, M45*, </w:t>
            </w:r>
          </w:p>
        </w:tc>
      </w:tr>
      <w:tr w:rsidR="00952643" w:rsidRPr="003B2F40" w:rsidTr="00A366CF">
        <w:trPr>
          <w:trHeight w:val="219"/>
        </w:trPr>
        <w:tc>
          <w:tcPr>
            <w:tcW w:w="2415" w:type="dxa"/>
            <w:vMerge w:val="restart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de-DE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Peptic ulcer disease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 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K25*, K26*, K27*, K28*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Liver disease</w:t>
            </w: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Mild 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K70.1-K70.3, K70.9, K71-K71.0, K71.2-K71.8, K73*, K74.0, K74.2, K74.6, K74.3, K74.4, K74.5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Severe 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3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K70.4, K71.1, K72*, K76.3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Diabetes mellitus</w:t>
            </w:r>
          </w:p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No 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Un-complicated 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 xml:space="preserve">E10.9*, E11.9*, E13.9*, E14.9*, E10.1*, E11.1*, E13.1*, E14.1* </w:t>
            </w:r>
          </w:p>
        </w:tc>
      </w:tr>
      <w:tr w:rsidR="00952643" w:rsidRPr="003B2F40" w:rsidTr="00A366CF">
        <w:trPr>
          <w:trHeight w:val="723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B2F40">
              <w:rPr>
                <w:rFonts w:cs="Arial"/>
                <w:sz w:val="24"/>
                <w:szCs w:val="24"/>
              </w:rPr>
              <w:t xml:space="preserve">Complicated / end organ damage 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de-DE"/>
              </w:rPr>
            </w:pPr>
            <w:r w:rsidRPr="003B2F40">
              <w:rPr>
                <w:rFonts w:cs="Arial"/>
                <w:sz w:val="24"/>
                <w:szCs w:val="24"/>
                <w:lang w:val="de-DE"/>
              </w:rPr>
              <w:t>E10.2*, E11.2*, E13.2*, E14.2* E10.3*, E11.3*, E13.3*, E14.3* E10.4*, E11.4*, E13.4*, E14.4*, E10.5*, E11.5*,</w:t>
            </w:r>
          </w:p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</w:rPr>
            </w:pPr>
            <w:r w:rsidRPr="003B2F40">
              <w:rPr>
                <w:rFonts w:cs="Arial"/>
                <w:sz w:val="24"/>
                <w:szCs w:val="24"/>
              </w:rPr>
              <w:t>E13.5*, E14.5*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 w:eastAsia="en-GB"/>
              </w:rPr>
              <w:t>Hemiplegia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28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 xml:space="preserve">G81* 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 w:val="restart"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Kidney diseases</w:t>
            </w: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290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994" w:type="dxa"/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N17*-N19*</w:t>
            </w:r>
          </w:p>
        </w:tc>
      </w:tr>
      <w:tr w:rsidR="00952643" w:rsidRPr="003B2F40" w:rsidTr="00A366CF">
        <w:trPr>
          <w:trHeight w:val="271"/>
        </w:trPr>
        <w:tc>
          <w:tcPr>
            <w:tcW w:w="2415" w:type="dxa"/>
            <w:vMerge w:val="restar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 xml:space="preserve">Cancer </w:t>
            </w:r>
          </w:p>
        </w:tc>
        <w:tc>
          <w:tcPr>
            <w:tcW w:w="1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N</w:t>
            </w:r>
            <w:r w:rsidRPr="003B2F40">
              <w:rPr>
                <w:rFonts w:cs="Arial"/>
                <w:sz w:val="24"/>
                <w:szCs w:val="24"/>
                <w:lang w:val="en-GB"/>
              </w:rPr>
              <w:t>o</w:t>
            </w:r>
          </w:p>
        </w:tc>
        <w:tc>
          <w:tcPr>
            <w:tcW w:w="8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952643" w:rsidRPr="003B2F40" w:rsidTr="00A366CF">
        <w:trPr>
          <w:trHeight w:val="555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 xml:space="preserve">Solid  </w:t>
            </w:r>
          </w:p>
        </w:tc>
        <w:tc>
          <w:tcPr>
            <w:tcW w:w="8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499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C00*-C76*, C80*, C81*, C82*, C83*, C84*, C88.3, C88.7, C88.9, C96*, C90.1, C91*-C95*, C81*, C82*, C83*, C84*, C85*, C86*, C88*</w:t>
            </w:r>
          </w:p>
        </w:tc>
      </w:tr>
      <w:tr w:rsidR="00952643" w:rsidRPr="003B2F40" w:rsidTr="00A366CF">
        <w:trPr>
          <w:trHeight w:val="352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Metastatic</w:t>
            </w:r>
          </w:p>
        </w:tc>
        <w:tc>
          <w:tcPr>
            <w:tcW w:w="8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499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C77*, C78*, C79*, C80*</w:t>
            </w:r>
          </w:p>
        </w:tc>
      </w:tr>
      <w:tr w:rsidR="00952643" w:rsidRPr="003B2F40" w:rsidTr="00A366CF">
        <w:trPr>
          <w:trHeight w:val="185"/>
        </w:trPr>
        <w:tc>
          <w:tcPr>
            <w:tcW w:w="2415" w:type="dxa"/>
            <w:vMerge w:val="restart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AIDS / HIV</w:t>
            </w:r>
          </w:p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  <w:tc>
          <w:tcPr>
            <w:tcW w:w="1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No</w:t>
            </w:r>
          </w:p>
        </w:tc>
        <w:tc>
          <w:tcPr>
            <w:tcW w:w="8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0</w:t>
            </w:r>
          </w:p>
        </w:tc>
        <w:tc>
          <w:tcPr>
            <w:tcW w:w="499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 </w:t>
            </w:r>
          </w:p>
        </w:tc>
      </w:tr>
      <w:tr w:rsidR="00952643" w:rsidRPr="003B2F40" w:rsidTr="00A366CF">
        <w:trPr>
          <w:trHeight w:val="185"/>
        </w:trPr>
        <w:tc>
          <w:tcPr>
            <w:tcW w:w="2415" w:type="dxa"/>
            <w:vMerge/>
            <w:shd w:val="clear" w:color="auto" w:fill="auto"/>
            <w:vAlign w:val="center"/>
            <w:hideMark/>
          </w:tcPr>
          <w:p w:rsidR="00952643" w:rsidRPr="003B2F40" w:rsidRDefault="00952643" w:rsidP="00A366CF">
            <w:pPr>
              <w:spacing w:line="480" w:lineRule="auto"/>
              <w:ind w:left="720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143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</w:rPr>
              <w:t>yes</w:t>
            </w:r>
          </w:p>
        </w:tc>
        <w:tc>
          <w:tcPr>
            <w:tcW w:w="850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6</w:t>
            </w:r>
          </w:p>
        </w:tc>
        <w:tc>
          <w:tcPr>
            <w:tcW w:w="4994" w:type="dxa"/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hideMark/>
          </w:tcPr>
          <w:p w:rsidR="00952643" w:rsidRPr="003B2F40" w:rsidRDefault="00952643" w:rsidP="00A366CF">
            <w:pPr>
              <w:spacing w:line="480" w:lineRule="auto"/>
              <w:rPr>
                <w:rFonts w:cs="Arial"/>
                <w:sz w:val="24"/>
                <w:szCs w:val="24"/>
                <w:lang w:val="en-GB"/>
              </w:rPr>
            </w:pPr>
            <w:r w:rsidRPr="003B2F40">
              <w:rPr>
                <w:rFonts w:cs="Arial"/>
                <w:sz w:val="24"/>
                <w:szCs w:val="24"/>
                <w:lang w:val="en-GB"/>
              </w:rPr>
              <w:t>B20* - B24*</w:t>
            </w:r>
          </w:p>
        </w:tc>
      </w:tr>
    </w:tbl>
    <w:p w:rsidR="00B378B4" w:rsidRDefault="00B378B4"/>
    <w:sectPr w:rsidR="00B378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43"/>
    <w:rsid w:val="001049D0"/>
    <w:rsid w:val="001C2751"/>
    <w:rsid w:val="00253D4F"/>
    <w:rsid w:val="00267812"/>
    <w:rsid w:val="005822C0"/>
    <w:rsid w:val="00602EFE"/>
    <w:rsid w:val="00704692"/>
    <w:rsid w:val="00763980"/>
    <w:rsid w:val="007C6928"/>
    <w:rsid w:val="00841575"/>
    <w:rsid w:val="00952643"/>
    <w:rsid w:val="009B58F4"/>
    <w:rsid w:val="00B378B4"/>
    <w:rsid w:val="00C52C35"/>
    <w:rsid w:val="00C81DBF"/>
    <w:rsid w:val="00D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BE7C2"/>
  <w15:chartTrackingRefBased/>
  <w15:docId w15:val="{A22C7AFA-0778-4EE6-85BC-33E3CFD05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52643"/>
    <w:pPr>
      <w:suppressAutoHyphens/>
      <w:spacing w:after="0" w:line="240" w:lineRule="auto"/>
    </w:pPr>
    <w:rPr>
      <w:rFonts w:ascii="Arial" w:eastAsia="Times New Roman" w:hAnsi="Arial" w:cs="Times New Roman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qFormat/>
    <w:rsid w:val="00952643"/>
    <w:pPr>
      <w:keepNext/>
      <w:spacing w:before="300" w:after="100"/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Saarbrücken gGmbH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whaeuser an PC-15289</dc:creator>
  <cp:keywords/>
  <dc:description/>
  <cp:lastModifiedBy>whaeuser an PC-15289</cp:lastModifiedBy>
  <cp:revision>1</cp:revision>
  <dcterms:created xsi:type="dcterms:W3CDTF">2020-05-14T06:00:00Z</dcterms:created>
  <dcterms:modified xsi:type="dcterms:W3CDTF">2020-05-14T06:01:00Z</dcterms:modified>
</cp:coreProperties>
</file>