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4C0FB" w14:textId="77777777" w:rsidR="00C96CF6" w:rsidRPr="00C96CF6" w:rsidRDefault="00C96CF6" w:rsidP="00C96CF6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>Additional File 2</w:t>
      </w:r>
    </w:p>
    <w:p w14:paraId="196C5E70" w14:textId="3FE99819" w:rsidR="00C96CF6" w:rsidRPr="005E6FFE" w:rsidRDefault="00C96CF6" w:rsidP="00C96CF6">
      <w:pPr>
        <w:spacing w:after="0" w:line="480" w:lineRule="auto"/>
        <w:rPr>
          <w:lang w:val="en-US"/>
        </w:rPr>
      </w:pPr>
      <w:r>
        <w:rPr>
          <w:b/>
          <w:lang w:val="en-US"/>
        </w:rPr>
        <w:t>Table S2: Annuali</w:t>
      </w:r>
      <w:r w:rsidR="005347BE">
        <w:rPr>
          <w:b/>
          <w:lang w:val="en-US"/>
        </w:rPr>
        <w:t>z</w:t>
      </w:r>
      <w:r>
        <w:rPr>
          <w:b/>
          <w:lang w:val="en-US"/>
        </w:rPr>
        <w:t>ed % change in age-standardized death rates, DKOLH</w:t>
      </w:r>
      <w:r w:rsidR="00C36512">
        <w:rPr>
          <w:b/>
          <w:lang w:val="en-US"/>
        </w:rPr>
        <w:t>-CVD</w:t>
      </w:r>
      <w:r>
        <w:rPr>
          <w:b/>
          <w:lang w:val="en-US"/>
        </w:rPr>
        <w:t xml:space="preserve"> and non-DKOLH</w:t>
      </w:r>
      <w:r w:rsidR="00C36512">
        <w:rPr>
          <w:b/>
          <w:lang w:val="en-US"/>
        </w:rPr>
        <w:t>-CVD</w:t>
      </w:r>
      <w:r>
        <w:rPr>
          <w:b/>
          <w:lang w:val="en-US"/>
        </w:rPr>
        <w:t>, 35-74 years, Australia 2006-11 and 2011-16, and USA 2005-11 and 2011-17</w:t>
      </w:r>
    </w:p>
    <w:tbl>
      <w:tblPr>
        <w:tblStyle w:val="TableGrid"/>
        <w:tblW w:w="8924" w:type="dxa"/>
        <w:tblLook w:val="04A0" w:firstRow="1" w:lastRow="0" w:firstColumn="1" w:lastColumn="0" w:noHBand="0" w:noVBand="1"/>
      </w:tblPr>
      <w:tblGrid>
        <w:gridCol w:w="1980"/>
        <w:gridCol w:w="1134"/>
        <w:gridCol w:w="2256"/>
        <w:gridCol w:w="11"/>
        <w:gridCol w:w="1277"/>
        <w:gridCol w:w="2255"/>
        <w:gridCol w:w="11"/>
      </w:tblGrid>
      <w:tr w:rsidR="00C96CF6" w14:paraId="7E0E08A1" w14:textId="77777777" w:rsidTr="00E6407C">
        <w:tc>
          <w:tcPr>
            <w:tcW w:w="1980" w:type="dxa"/>
          </w:tcPr>
          <w:p w14:paraId="6D6FAED3" w14:textId="77777777" w:rsidR="00C96CF6" w:rsidRPr="00AE7B73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Australia</w:t>
            </w:r>
          </w:p>
        </w:tc>
        <w:tc>
          <w:tcPr>
            <w:tcW w:w="3401" w:type="dxa"/>
            <w:gridSpan w:val="3"/>
          </w:tcPr>
          <w:p w14:paraId="7092C112" w14:textId="77777777" w:rsidR="00C96CF6" w:rsidRPr="00CB16E3" w:rsidRDefault="00C96CF6" w:rsidP="00C96CF6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Male</w:t>
            </w:r>
          </w:p>
        </w:tc>
        <w:tc>
          <w:tcPr>
            <w:tcW w:w="3543" w:type="dxa"/>
            <w:gridSpan w:val="3"/>
          </w:tcPr>
          <w:p w14:paraId="4905C972" w14:textId="77777777" w:rsidR="00C96CF6" w:rsidRPr="00CB16E3" w:rsidRDefault="00C96CF6" w:rsidP="00C96CF6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Female</w:t>
            </w:r>
          </w:p>
        </w:tc>
      </w:tr>
      <w:tr w:rsidR="00C96CF6" w14:paraId="5A03DB8C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7B6E101B" w14:textId="0C53A824" w:rsidR="00C96CF6" w:rsidRPr="006D698C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DKOLH</w:t>
            </w:r>
            <w:r w:rsidR="00C36512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486CD352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6" w:type="dxa"/>
          </w:tcPr>
          <w:p w14:paraId="11F3BFD7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  <w:tc>
          <w:tcPr>
            <w:tcW w:w="1288" w:type="dxa"/>
            <w:gridSpan w:val="2"/>
          </w:tcPr>
          <w:p w14:paraId="4F1366C8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5" w:type="dxa"/>
          </w:tcPr>
          <w:p w14:paraId="365AF208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</w:tr>
      <w:tr w:rsidR="00C96CF6" w14:paraId="0D7FD8E9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610A5E01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2006-11</w:t>
            </w:r>
          </w:p>
        </w:tc>
        <w:tc>
          <w:tcPr>
            <w:tcW w:w="1134" w:type="dxa"/>
            <w:vAlign w:val="bottom"/>
          </w:tcPr>
          <w:p w14:paraId="65C52587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-2.0</w:t>
            </w:r>
          </w:p>
        </w:tc>
        <w:tc>
          <w:tcPr>
            <w:tcW w:w="2256" w:type="dxa"/>
            <w:vAlign w:val="bottom"/>
          </w:tcPr>
          <w:p w14:paraId="573D8BBA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-2.6, -1.3</w:t>
            </w:r>
          </w:p>
        </w:tc>
        <w:tc>
          <w:tcPr>
            <w:tcW w:w="1288" w:type="dxa"/>
            <w:gridSpan w:val="2"/>
            <w:vAlign w:val="bottom"/>
          </w:tcPr>
          <w:p w14:paraId="6F2636AF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-2.6</w:t>
            </w:r>
          </w:p>
        </w:tc>
        <w:tc>
          <w:tcPr>
            <w:tcW w:w="2255" w:type="dxa"/>
            <w:vAlign w:val="bottom"/>
          </w:tcPr>
          <w:p w14:paraId="280CC8CB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-3.1, -2.1</w:t>
            </w:r>
          </w:p>
        </w:tc>
      </w:tr>
      <w:tr w:rsidR="00C96CF6" w14:paraId="36364178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7CB108DB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2011-16</w:t>
            </w:r>
          </w:p>
        </w:tc>
        <w:tc>
          <w:tcPr>
            <w:tcW w:w="1134" w:type="dxa"/>
            <w:vAlign w:val="bottom"/>
          </w:tcPr>
          <w:p w14:paraId="2EADABD3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+0.3</w:t>
            </w:r>
          </w:p>
        </w:tc>
        <w:tc>
          <w:tcPr>
            <w:tcW w:w="2256" w:type="dxa"/>
          </w:tcPr>
          <w:p w14:paraId="57A597A4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-0.4, +1.0</w:t>
            </w:r>
          </w:p>
        </w:tc>
        <w:tc>
          <w:tcPr>
            <w:tcW w:w="1288" w:type="dxa"/>
            <w:gridSpan w:val="2"/>
            <w:vAlign w:val="bottom"/>
          </w:tcPr>
          <w:p w14:paraId="06B74E31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-1.0</w:t>
            </w:r>
          </w:p>
        </w:tc>
        <w:tc>
          <w:tcPr>
            <w:tcW w:w="2255" w:type="dxa"/>
          </w:tcPr>
          <w:p w14:paraId="413F5896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-1.5, -0.4</w:t>
            </w:r>
          </w:p>
        </w:tc>
      </w:tr>
      <w:tr w:rsidR="00C96CF6" w14:paraId="428DB626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5A7A5D4D" w14:textId="702E9903" w:rsidR="00C96CF6" w:rsidRPr="006D698C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Non-DKOLH</w:t>
            </w:r>
            <w:r w:rsidR="00C36512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235A4278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6" w:type="dxa"/>
          </w:tcPr>
          <w:p w14:paraId="58B4B3DC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1288" w:type="dxa"/>
            <w:gridSpan w:val="2"/>
          </w:tcPr>
          <w:p w14:paraId="2764D697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</w:p>
        </w:tc>
        <w:tc>
          <w:tcPr>
            <w:tcW w:w="2255" w:type="dxa"/>
          </w:tcPr>
          <w:p w14:paraId="62892643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</w:p>
        </w:tc>
      </w:tr>
      <w:tr w:rsidR="00C96CF6" w14:paraId="01A096EE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5191B987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2006-11</w:t>
            </w:r>
          </w:p>
        </w:tc>
        <w:tc>
          <w:tcPr>
            <w:tcW w:w="1134" w:type="dxa"/>
            <w:vAlign w:val="bottom"/>
          </w:tcPr>
          <w:p w14:paraId="5E875532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-3.4</w:t>
            </w:r>
          </w:p>
        </w:tc>
        <w:tc>
          <w:tcPr>
            <w:tcW w:w="2256" w:type="dxa"/>
          </w:tcPr>
          <w:p w14:paraId="08DC4140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-4.1, -2.7</w:t>
            </w:r>
          </w:p>
        </w:tc>
        <w:tc>
          <w:tcPr>
            <w:tcW w:w="1288" w:type="dxa"/>
            <w:gridSpan w:val="2"/>
            <w:vAlign w:val="bottom"/>
          </w:tcPr>
          <w:p w14:paraId="04BFDED0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-2.9</w:t>
            </w:r>
          </w:p>
        </w:tc>
        <w:tc>
          <w:tcPr>
            <w:tcW w:w="2255" w:type="dxa"/>
          </w:tcPr>
          <w:p w14:paraId="4FD38BA2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-3.7, -2.0</w:t>
            </w:r>
          </w:p>
        </w:tc>
      </w:tr>
      <w:tr w:rsidR="00C96CF6" w14:paraId="0A20EA9C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8CACA1C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2011-16</w:t>
            </w:r>
          </w:p>
        </w:tc>
        <w:tc>
          <w:tcPr>
            <w:tcW w:w="1134" w:type="dxa"/>
            <w:vAlign w:val="bottom"/>
          </w:tcPr>
          <w:p w14:paraId="66B836A3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-2.4</w:t>
            </w:r>
          </w:p>
        </w:tc>
        <w:tc>
          <w:tcPr>
            <w:tcW w:w="2256" w:type="dxa"/>
          </w:tcPr>
          <w:p w14:paraId="441505D6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-3.2, -1.6</w:t>
            </w:r>
          </w:p>
        </w:tc>
        <w:tc>
          <w:tcPr>
            <w:tcW w:w="1288" w:type="dxa"/>
            <w:gridSpan w:val="2"/>
            <w:vAlign w:val="bottom"/>
          </w:tcPr>
          <w:p w14:paraId="758DB336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rFonts w:ascii="Calibri" w:hAnsi="Calibri" w:cs="Calibri"/>
                <w:color w:val="000000"/>
              </w:rPr>
              <w:t>-2.2</w:t>
            </w:r>
          </w:p>
        </w:tc>
        <w:tc>
          <w:tcPr>
            <w:tcW w:w="2255" w:type="dxa"/>
          </w:tcPr>
          <w:p w14:paraId="582121F7" w14:textId="77777777" w:rsidR="00C96CF6" w:rsidRPr="0081022E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81022E">
              <w:rPr>
                <w:lang w:val="en-US"/>
              </w:rPr>
              <w:t>-3.1, -1.2</w:t>
            </w:r>
          </w:p>
        </w:tc>
      </w:tr>
      <w:tr w:rsidR="00C96CF6" w14:paraId="72CB86DB" w14:textId="77777777" w:rsidTr="00E6407C">
        <w:tc>
          <w:tcPr>
            <w:tcW w:w="1980" w:type="dxa"/>
          </w:tcPr>
          <w:p w14:paraId="2BD50909" w14:textId="77777777" w:rsidR="00C96CF6" w:rsidRPr="00AE7B73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USA</w:t>
            </w:r>
          </w:p>
        </w:tc>
        <w:tc>
          <w:tcPr>
            <w:tcW w:w="3401" w:type="dxa"/>
            <w:gridSpan w:val="3"/>
          </w:tcPr>
          <w:p w14:paraId="26C8781C" w14:textId="77777777" w:rsidR="00C96CF6" w:rsidRPr="00CB16E3" w:rsidRDefault="00C96CF6" w:rsidP="00C96CF6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Male</w:t>
            </w:r>
          </w:p>
        </w:tc>
        <w:tc>
          <w:tcPr>
            <w:tcW w:w="3543" w:type="dxa"/>
            <w:gridSpan w:val="3"/>
          </w:tcPr>
          <w:p w14:paraId="73B49BD7" w14:textId="77777777" w:rsidR="00C96CF6" w:rsidRPr="00CB16E3" w:rsidRDefault="00C96CF6" w:rsidP="00C96CF6">
            <w:pPr>
              <w:spacing w:line="259" w:lineRule="auto"/>
              <w:jc w:val="center"/>
              <w:rPr>
                <w:b/>
                <w:lang w:val="en-US"/>
              </w:rPr>
            </w:pPr>
            <w:r w:rsidRPr="00CB16E3">
              <w:rPr>
                <w:b/>
                <w:lang w:val="en-US"/>
              </w:rPr>
              <w:t>Female</w:t>
            </w:r>
          </w:p>
        </w:tc>
      </w:tr>
      <w:tr w:rsidR="00C96CF6" w14:paraId="6C390875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501743A" w14:textId="68ED59E7" w:rsidR="00C96CF6" w:rsidRPr="006D698C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DKOLH</w:t>
            </w:r>
            <w:r w:rsidR="00C36512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23D48181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6" w:type="dxa"/>
          </w:tcPr>
          <w:p w14:paraId="2A7900B1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  <w:tc>
          <w:tcPr>
            <w:tcW w:w="1288" w:type="dxa"/>
            <w:gridSpan w:val="2"/>
          </w:tcPr>
          <w:p w14:paraId="7F1C3D12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% change</w:t>
            </w:r>
          </w:p>
        </w:tc>
        <w:tc>
          <w:tcPr>
            <w:tcW w:w="2255" w:type="dxa"/>
          </w:tcPr>
          <w:p w14:paraId="795FD345" w14:textId="77777777" w:rsidR="00C96CF6" w:rsidRPr="001C6775" w:rsidRDefault="00C96CF6" w:rsidP="00C96CF6">
            <w:pPr>
              <w:spacing w:line="259" w:lineRule="auto"/>
              <w:jc w:val="right"/>
              <w:rPr>
                <w:b/>
                <w:lang w:val="en-US"/>
              </w:rPr>
            </w:pPr>
            <w:r w:rsidRPr="001C6775">
              <w:rPr>
                <w:b/>
                <w:lang w:val="en-US"/>
              </w:rPr>
              <w:t>95% CI (Lower, Upper)</w:t>
            </w:r>
          </w:p>
        </w:tc>
      </w:tr>
      <w:tr w:rsidR="00C96CF6" w14:paraId="53E4FC23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63065D39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2005-11</w:t>
            </w:r>
          </w:p>
        </w:tc>
        <w:tc>
          <w:tcPr>
            <w:tcW w:w="1134" w:type="dxa"/>
            <w:vAlign w:val="bottom"/>
          </w:tcPr>
          <w:p w14:paraId="06334321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rFonts w:ascii="Calibri" w:hAnsi="Calibri" w:cs="Calibri"/>
                <w:color w:val="000000"/>
              </w:rPr>
              <w:t>+0.1</w:t>
            </w:r>
          </w:p>
        </w:tc>
        <w:tc>
          <w:tcPr>
            <w:tcW w:w="2256" w:type="dxa"/>
            <w:vAlign w:val="bottom"/>
          </w:tcPr>
          <w:p w14:paraId="77A30048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lang w:val="en-US"/>
              </w:rPr>
              <w:t>-0.1, +0.3</w:t>
            </w:r>
          </w:p>
        </w:tc>
        <w:tc>
          <w:tcPr>
            <w:tcW w:w="1288" w:type="dxa"/>
            <w:gridSpan w:val="2"/>
            <w:vAlign w:val="bottom"/>
          </w:tcPr>
          <w:p w14:paraId="434ECC4F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rFonts w:ascii="Calibri" w:hAnsi="Calibri" w:cs="Calibri"/>
                <w:color w:val="000000"/>
              </w:rPr>
              <w:t>-1.2</w:t>
            </w:r>
          </w:p>
        </w:tc>
        <w:tc>
          <w:tcPr>
            <w:tcW w:w="2255" w:type="dxa"/>
            <w:vAlign w:val="bottom"/>
          </w:tcPr>
          <w:p w14:paraId="4100B9CE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lang w:val="en-US"/>
              </w:rPr>
              <w:t>-1.3, -1.0</w:t>
            </w:r>
          </w:p>
        </w:tc>
      </w:tr>
      <w:tr w:rsidR="00C96CF6" w14:paraId="7FD0AC06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12A99E90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2011-17</w:t>
            </w:r>
          </w:p>
        </w:tc>
        <w:tc>
          <w:tcPr>
            <w:tcW w:w="1134" w:type="dxa"/>
            <w:vAlign w:val="bottom"/>
          </w:tcPr>
          <w:p w14:paraId="1034B79B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rFonts w:ascii="Calibri" w:hAnsi="Calibri" w:cs="Calibri"/>
                <w:color w:val="000000"/>
              </w:rPr>
              <w:t>+2.0</w:t>
            </w:r>
          </w:p>
        </w:tc>
        <w:tc>
          <w:tcPr>
            <w:tcW w:w="2256" w:type="dxa"/>
            <w:vAlign w:val="bottom"/>
          </w:tcPr>
          <w:p w14:paraId="51747F1D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lang w:val="en-US"/>
              </w:rPr>
              <w:t>+1.8, +2.3</w:t>
            </w:r>
          </w:p>
        </w:tc>
        <w:tc>
          <w:tcPr>
            <w:tcW w:w="1288" w:type="dxa"/>
            <w:gridSpan w:val="2"/>
            <w:vAlign w:val="bottom"/>
          </w:tcPr>
          <w:p w14:paraId="7D3D5226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rFonts w:ascii="Calibri" w:hAnsi="Calibri" w:cs="Calibri"/>
                <w:color w:val="000000"/>
              </w:rPr>
              <w:t>+1.3</w:t>
            </w:r>
          </w:p>
        </w:tc>
        <w:tc>
          <w:tcPr>
            <w:tcW w:w="2255" w:type="dxa"/>
          </w:tcPr>
          <w:p w14:paraId="34857B1C" w14:textId="77777777" w:rsidR="00C96CF6" w:rsidRPr="00F55F99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F55F99">
              <w:rPr>
                <w:lang w:val="en-US"/>
              </w:rPr>
              <w:t>+1.1, +1.6</w:t>
            </w:r>
          </w:p>
        </w:tc>
      </w:tr>
      <w:tr w:rsidR="00C96CF6" w14:paraId="30C24B63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03644DA2" w14:textId="0E274BC0" w:rsidR="00C96CF6" w:rsidRPr="006D698C" w:rsidRDefault="00C96CF6" w:rsidP="00C96CF6">
            <w:pPr>
              <w:spacing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Non-DKOLH</w:t>
            </w:r>
            <w:r w:rsidR="00C36512">
              <w:rPr>
                <w:b/>
                <w:lang w:val="en-US"/>
              </w:rPr>
              <w:t>-</w:t>
            </w:r>
            <w:bookmarkStart w:id="0" w:name="_GoBack"/>
            <w:bookmarkEnd w:id="0"/>
            <w:r>
              <w:rPr>
                <w:b/>
                <w:lang w:val="en-US"/>
              </w:rPr>
              <w:t>CVD MCOD</w:t>
            </w:r>
          </w:p>
        </w:tc>
        <w:tc>
          <w:tcPr>
            <w:tcW w:w="1134" w:type="dxa"/>
          </w:tcPr>
          <w:p w14:paraId="3A02DF3F" w14:textId="77777777" w:rsidR="00C96CF6" w:rsidRPr="00FE29DB" w:rsidRDefault="00C96CF6" w:rsidP="00C96CF6">
            <w:pPr>
              <w:spacing w:line="259" w:lineRule="auto"/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2256" w:type="dxa"/>
          </w:tcPr>
          <w:p w14:paraId="1B3B51D9" w14:textId="77777777" w:rsidR="00C96CF6" w:rsidRPr="00FE29DB" w:rsidRDefault="00C96CF6" w:rsidP="00C96CF6">
            <w:pPr>
              <w:spacing w:line="259" w:lineRule="auto"/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1288" w:type="dxa"/>
            <w:gridSpan w:val="2"/>
          </w:tcPr>
          <w:p w14:paraId="4DBFC321" w14:textId="77777777" w:rsidR="00C96CF6" w:rsidRPr="00FE29DB" w:rsidRDefault="00C96CF6" w:rsidP="00C96CF6">
            <w:pPr>
              <w:spacing w:line="259" w:lineRule="auto"/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2255" w:type="dxa"/>
          </w:tcPr>
          <w:p w14:paraId="50ADA5E6" w14:textId="77777777" w:rsidR="00C96CF6" w:rsidRPr="00FE29DB" w:rsidRDefault="00C96CF6" w:rsidP="00C96CF6">
            <w:pPr>
              <w:spacing w:line="259" w:lineRule="auto"/>
              <w:jc w:val="right"/>
              <w:rPr>
                <w:highlight w:val="yellow"/>
                <w:lang w:val="en-US"/>
              </w:rPr>
            </w:pPr>
          </w:p>
        </w:tc>
      </w:tr>
      <w:tr w:rsidR="00C96CF6" w14:paraId="70F0A6A4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28D2DED9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2005-11</w:t>
            </w:r>
          </w:p>
        </w:tc>
        <w:tc>
          <w:tcPr>
            <w:tcW w:w="1134" w:type="dxa"/>
            <w:vAlign w:val="bottom"/>
          </w:tcPr>
          <w:p w14:paraId="3CBBE20E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rFonts w:ascii="Calibri" w:hAnsi="Calibri" w:cs="Calibri"/>
                <w:color w:val="000000"/>
              </w:rPr>
              <w:t>-3.6</w:t>
            </w:r>
          </w:p>
        </w:tc>
        <w:tc>
          <w:tcPr>
            <w:tcW w:w="2256" w:type="dxa"/>
            <w:vAlign w:val="bottom"/>
          </w:tcPr>
          <w:p w14:paraId="0EDC07E8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lang w:val="en-US"/>
              </w:rPr>
              <w:t>-3.8, -3.5</w:t>
            </w:r>
          </w:p>
        </w:tc>
        <w:tc>
          <w:tcPr>
            <w:tcW w:w="1288" w:type="dxa"/>
            <w:gridSpan w:val="2"/>
            <w:vAlign w:val="bottom"/>
          </w:tcPr>
          <w:p w14:paraId="2A281A70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2255" w:type="dxa"/>
          </w:tcPr>
          <w:p w14:paraId="5F8AF548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lang w:val="en-US"/>
              </w:rPr>
              <w:t>-3.5, -3.2</w:t>
            </w:r>
          </w:p>
        </w:tc>
      </w:tr>
      <w:tr w:rsidR="00C96CF6" w14:paraId="39A5D88C" w14:textId="77777777" w:rsidTr="00E6407C">
        <w:trPr>
          <w:gridAfter w:val="1"/>
          <w:wAfter w:w="11" w:type="dxa"/>
        </w:trPr>
        <w:tc>
          <w:tcPr>
            <w:tcW w:w="1980" w:type="dxa"/>
          </w:tcPr>
          <w:p w14:paraId="5B35D976" w14:textId="77777777" w:rsidR="00C96CF6" w:rsidRDefault="00C96CF6" w:rsidP="00C96CF6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2011-17</w:t>
            </w:r>
          </w:p>
        </w:tc>
        <w:tc>
          <w:tcPr>
            <w:tcW w:w="1134" w:type="dxa"/>
            <w:vAlign w:val="bottom"/>
          </w:tcPr>
          <w:p w14:paraId="3BE475AF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rFonts w:ascii="Calibri" w:hAnsi="Calibri" w:cs="Calibri"/>
                <w:color w:val="000000"/>
              </w:rPr>
              <w:t>-0.8</w:t>
            </w:r>
          </w:p>
        </w:tc>
        <w:tc>
          <w:tcPr>
            <w:tcW w:w="2256" w:type="dxa"/>
            <w:vAlign w:val="bottom"/>
          </w:tcPr>
          <w:p w14:paraId="4683910B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lang w:val="en-US"/>
              </w:rPr>
              <w:t>-1.1, -0.6</w:t>
            </w:r>
          </w:p>
        </w:tc>
        <w:tc>
          <w:tcPr>
            <w:tcW w:w="1288" w:type="dxa"/>
            <w:gridSpan w:val="2"/>
            <w:vAlign w:val="bottom"/>
          </w:tcPr>
          <w:p w14:paraId="40601E00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rFonts w:ascii="Calibri" w:hAnsi="Calibri" w:cs="Calibri"/>
                <w:color w:val="000000"/>
              </w:rPr>
              <w:t>-0.3</w:t>
            </w:r>
          </w:p>
        </w:tc>
        <w:tc>
          <w:tcPr>
            <w:tcW w:w="2255" w:type="dxa"/>
          </w:tcPr>
          <w:p w14:paraId="426BB905" w14:textId="77777777" w:rsidR="00C96CF6" w:rsidRPr="00A21548" w:rsidRDefault="00C96CF6" w:rsidP="00C96CF6">
            <w:pPr>
              <w:spacing w:line="259" w:lineRule="auto"/>
              <w:jc w:val="right"/>
              <w:rPr>
                <w:lang w:val="en-US"/>
              </w:rPr>
            </w:pPr>
            <w:r w:rsidRPr="00A21548">
              <w:rPr>
                <w:lang w:val="en-US"/>
              </w:rPr>
              <w:t>-0.6, -0.1</w:t>
            </w:r>
          </w:p>
        </w:tc>
      </w:tr>
    </w:tbl>
    <w:p w14:paraId="2A7143A2" w14:textId="77777777" w:rsidR="00C96CF6" w:rsidRDefault="00C96CF6" w:rsidP="00C96CF6">
      <w:pPr>
        <w:rPr>
          <w:lang w:val="en-US"/>
        </w:rPr>
      </w:pPr>
      <w:r>
        <w:rPr>
          <w:lang w:val="en-US"/>
        </w:rPr>
        <w:t>CI: Confidence interval</w:t>
      </w:r>
    </w:p>
    <w:p w14:paraId="563C7059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F6"/>
    <w:rsid w:val="005347BE"/>
    <w:rsid w:val="0082029C"/>
    <w:rsid w:val="00856941"/>
    <w:rsid w:val="00A67F76"/>
    <w:rsid w:val="00C36512"/>
    <w:rsid w:val="00C9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23BB7"/>
  <w15:chartTrackingRefBased/>
  <w15:docId w15:val="{A611D8FA-362F-4A29-A21E-7E6F9FB5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8D2224-1BDC-4F69-841E-9BCA247B9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A010E-18EE-4E0E-8008-5AAA783A8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D2364-1F05-4427-A67A-BBCD584E9C2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f972fc1b-2843-43ad-9fd6-3c49f303e829"/>
    <ds:schemaRef ds:uri="7f2d4146-e8cd-425b-a959-5bb8c804bd3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3</cp:revision>
  <dcterms:created xsi:type="dcterms:W3CDTF">2020-06-08T23:42:00Z</dcterms:created>
  <dcterms:modified xsi:type="dcterms:W3CDTF">2020-06-08T23:43:00Z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