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31AEB" w14:textId="1B4110AD" w:rsidR="00844CA8" w:rsidRPr="00B715A8" w:rsidRDefault="00560C4A" w:rsidP="00B37BE0">
      <w:pPr>
        <w:rPr>
          <w:rFonts w:ascii="Calibri" w:hAnsi="Calibri" w:cs="Calibri"/>
          <w:b/>
          <w:bCs/>
          <w:color w:val="000000" w:themeColor="text1"/>
        </w:rPr>
      </w:pPr>
      <w:r w:rsidRPr="00B715A8">
        <w:rPr>
          <w:rFonts w:ascii="Calibri" w:hAnsi="Calibri" w:cs="Calibri"/>
          <w:b/>
          <w:bCs/>
          <w:color w:val="000000" w:themeColor="text1"/>
        </w:rPr>
        <w:t xml:space="preserve">Supplementary </w:t>
      </w:r>
      <w:r w:rsidR="00844CA8" w:rsidRPr="00B715A8">
        <w:rPr>
          <w:rFonts w:ascii="Calibri" w:hAnsi="Calibri" w:cs="Calibri"/>
          <w:b/>
          <w:bCs/>
          <w:color w:val="000000" w:themeColor="text1"/>
        </w:rPr>
        <w:t xml:space="preserve">Table </w:t>
      </w:r>
      <w:r w:rsidR="009C48AB" w:rsidRPr="00B715A8">
        <w:rPr>
          <w:rFonts w:ascii="Calibri" w:hAnsi="Calibri" w:cs="Calibri"/>
          <w:b/>
          <w:bCs/>
          <w:color w:val="000000" w:themeColor="text1"/>
        </w:rPr>
        <w:t>3</w:t>
      </w:r>
      <w:r w:rsidR="00844CA8" w:rsidRPr="00B715A8">
        <w:rPr>
          <w:rFonts w:ascii="Calibri" w:hAnsi="Calibri" w:cs="Calibri"/>
          <w:b/>
          <w:bCs/>
          <w:color w:val="000000" w:themeColor="text1"/>
        </w:rPr>
        <w:t xml:space="preserve">. Interrupted time series model </w:t>
      </w:r>
      <w:r w:rsidR="007426C1" w:rsidRPr="00B715A8">
        <w:rPr>
          <w:rFonts w:ascii="Calibri" w:hAnsi="Calibri" w:cs="Calibri"/>
          <w:b/>
          <w:bCs/>
          <w:color w:val="000000" w:themeColor="text1"/>
        </w:rPr>
        <w:t xml:space="preserve">to determine impacts of the universal two-child policy on the trend of caesarean </w:t>
      </w:r>
      <w:bookmarkStart w:id="0" w:name="_GoBack"/>
      <w:proofErr w:type="spellStart"/>
      <w:r w:rsidR="007426C1" w:rsidRPr="008565F5">
        <w:rPr>
          <w:rFonts w:ascii="Calibri" w:hAnsi="Calibri" w:cs="Calibri"/>
          <w:b/>
          <w:bCs/>
          <w:strike/>
          <w:color w:val="FF0000"/>
        </w:rPr>
        <w:t>delivery</w:t>
      </w:r>
      <w:bookmarkEnd w:id="0"/>
      <w:r w:rsidR="008565F5" w:rsidRPr="008565F5">
        <w:rPr>
          <w:rFonts w:ascii="Calibri" w:hAnsi="Calibri" w:cs="Calibri"/>
          <w:b/>
          <w:bCs/>
          <w:color w:val="FF0000"/>
        </w:rPr>
        <w:t>birth</w:t>
      </w:r>
      <w:proofErr w:type="spellEnd"/>
      <w:r w:rsidR="00844CA8" w:rsidRPr="00B715A8">
        <w:rPr>
          <w:rFonts w:ascii="Calibri" w:hAnsi="Calibri" w:cs="Calibri"/>
          <w:b/>
          <w:bCs/>
          <w:color w:val="000000" w:themeColor="text1"/>
        </w:rPr>
        <w:t>.</w:t>
      </w:r>
    </w:p>
    <w:p w14:paraId="42156F6A" w14:textId="77777777" w:rsidR="00B37BE0" w:rsidRPr="00B715A8" w:rsidRDefault="00B37BE0" w:rsidP="00B37BE0">
      <w:pPr>
        <w:rPr>
          <w:rFonts w:ascii="Calibri" w:hAnsi="Calibri" w:cs="Calibri"/>
          <w:b/>
          <w:bCs/>
          <w:color w:val="000000" w:themeColor="text1"/>
        </w:rPr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134"/>
        <w:gridCol w:w="1417"/>
        <w:gridCol w:w="993"/>
        <w:gridCol w:w="1417"/>
        <w:gridCol w:w="1134"/>
        <w:gridCol w:w="1418"/>
      </w:tblGrid>
      <w:tr w:rsidR="00B715A8" w:rsidRPr="00B715A8" w14:paraId="6A7C753A" w14:textId="77777777" w:rsidTr="00C0088A">
        <w:trPr>
          <w:trHeight w:val="323"/>
        </w:trPr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836C2F" w14:textId="77777777" w:rsidR="009C48AB" w:rsidRPr="00B715A8" w:rsidRDefault="009C48AB" w:rsidP="00560C4A">
            <w:pPr>
              <w:rPr>
                <w:rFonts w:ascii="Calibri" w:eastAsia="DengXian" w:hAnsi="Calibri" w:cs="Calibri"/>
                <w:b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b/>
                <w:color w:val="000000" w:themeColor="text1"/>
                <w:sz w:val="21"/>
                <w:szCs w:val="21"/>
              </w:rPr>
              <w:t>Model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DA294E" w14:textId="77777777" w:rsidR="009C48AB" w:rsidRPr="00B715A8" w:rsidRDefault="009C48AB" w:rsidP="00560C4A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b/>
                <w:color w:val="000000" w:themeColor="text1"/>
                <w:sz w:val="21"/>
                <w:szCs w:val="21"/>
              </w:rPr>
              <w:t>Coefficients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6F7431" w14:textId="77777777" w:rsidR="009C48AB" w:rsidRPr="00B715A8" w:rsidRDefault="009C48AB" w:rsidP="00560C4A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Estimate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C97A5C" w14:textId="77777777" w:rsidR="009C48AB" w:rsidRPr="00B715A8" w:rsidRDefault="009C48AB" w:rsidP="00560C4A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b/>
                <w:color w:val="000000" w:themeColor="text1"/>
                <w:sz w:val="21"/>
                <w:szCs w:val="21"/>
              </w:rPr>
              <w:t>95% CI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67C6F5" w14:textId="77777777" w:rsidR="009C48AB" w:rsidRPr="00B715A8" w:rsidRDefault="009C48AB" w:rsidP="00560C4A">
            <w:pPr>
              <w:rPr>
                <w:rFonts w:ascii="Calibri" w:eastAsia="DengXian" w:hAnsi="Calibri" w:cs="Calibri"/>
                <w:b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b/>
                <w:color w:val="000000" w:themeColor="text1"/>
                <w:sz w:val="21"/>
                <w:szCs w:val="21"/>
              </w:rPr>
              <w:t>Model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486CEF" w14:textId="77777777" w:rsidR="009C48AB" w:rsidRPr="00B715A8" w:rsidRDefault="009C48AB" w:rsidP="00560C4A">
            <w:pPr>
              <w:rPr>
                <w:rFonts w:ascii="Calibri" w:eastAsia="DengXian" w:hAnsi="Calibri" w:cs="Calibri"/>
                <w:b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b/>
                <w:color w:val="000000" w:themeColor="text1"/>
                <w:sz w:val="21"/>
                <w:szCs w:val="21"/>
              </w:rPr>
              <w:t>Coefficients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7F50E" w14:textId="77777777" w:rsidR="009C48AB" w:rsidRPr="00B715A8" w:rsidRDefault="009C48AB" w:rsidP="00560C4A">
            <w:pPr>
              <w:rPr>
                <w:rFonts w:ascii="Calibri" w:eastAsia="DengXian" w:hAnsi="Calibri" w:cs="Calibri"/>
                <w:b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Estimate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D0C0AD" w14:textId="77777777" w:rsidR="009C48AB" w:rsidRPr="00B715A8" w:rsidRDefault="009C48AB" w:rsidP="00560C4A">
            <w:pPr>
              <w:rPr>
                <w:rFonts w:ascii="Calibri" w:eastAsia="DengXian" w:hAnsi="Calibri" w:cs="Calibri"/>
                <w:b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b/>
                <w:color w:val="000000" w:themeColor="text1"/>
                <w:sz w:val="21"/>
                <w:szCs w:val="21"/>
              </w:rPr>
              <w:t>95% CI</w:t>
            </w:r>
          </w:p>
        </w:tc>
      </w:tr>
      <w:tr w:rsidR="00B715A8" w:rsidRPr="00B715A8" w14:paraId="466E981E" w14:textId="77777777" w:rsidTr="002260D0">
        <w:trPr>
          <w:trHeight w:val="106"/>
        </w:trPr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43AA1DBE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b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B715A8">
              <w:rPr>
                <w:rStyle w:val="mi"/>
                <w:rFonts w:ascii="Calibri" w:hAnsi="Calibri" w:cs="Calibri"/>
                <w:b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A2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043DC89" w14:textId="77777777" w:rsidR="009C48AB" w:rsidRPr="00B715A8" w:rsidRDefault="009C48AB" w:rsidP="002260D0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76705DCA" w14:textId="77777777" w:rsidR="009C48AB" w:rsidRPr="00B715A8" w:rsidRDefault="009C48AB" w:rsidP="002260D0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4FCB0F7C" w14:textId="77777777" w:rsidR="009C48AB" w:rsidRPr="00B715A8" w:rsidRDefault="009C48AB" w:rsidP="002260D0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3C1DE0B0" w14:textId="77777777" w:rsidR="009C48AB" w:rsidRPr="00B715A8" w:rsidRDefault="009C48AB" w:rsidP="002260D0">
            <w:pPr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b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A4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61419534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2C05E0DB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788FF9C9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B715A8" w:rsidRPr="00B715A8" w14:paraId="58A04B3B" w14:textId="77777777" w:rsidTr="002260D0">
        <w:trPr>
          <w:trHeight w:val="217"/>
        </w:trPr>
        <w:tc>
          <w:tcPr>
            <w:tcW w:w="851" w:type="dxa"/>
            <w:vAlign w:val="center"/>
          </w:tcPr>
          <w:p w14:paraId="1BCE99BB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14:paraId="5FEC64D0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14:paraId="0AE45D27" w14:textId="14A15B0C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34.</w:t>
            </w:r>
            <w:r w:rsidR="00C0088A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417" w:type="dxa"/>
            <w:vAlign w:val="center"/>
          </w:tcPr>
          <w:p w14:paraId="75D64F9F" w14:textId="7CAE3B4A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34.1-35.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993" w:type="dxa"/>
            <w:vAlign w:val="center"/>
          </w:tcPr>
          <w:p w14:paraId="39B97847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B481CD4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14:paraId="3886AD1C" w14:textId="294FEC32" w:rsidR="009C48AB" w:rsidRPr="00B715A8" w:rsidRDefault="007426C1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7.0</w:t>
            </w:r>
          </w:p>
        </w:tc>
        <w:tc>
          <w:tcPr>
            <w:tcW w:w="1418" w:type="dxa"/>
            <w:vAlign w:val="center"/>
          </w:tcPr>
          <w:p w14:paraId="21ABD893" w14:textId="71EB81C1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6.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4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-7.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6</w:t>
            </w:r>
          </w:p>
        </w:tc>
      </w:tr>
      <w:tr w:rsidR="00B715A8" w:rsidRPr="00B715A8" w14:paraId="0A053AEC" w14:textId="77777777" w:rsidTr="002260D0">
        <w:trPr>
          <w:trHeight w:val="323"/>
        </w:trPr>
        <w:tc>
          <w:tcPr>
            <w:tcW w:w="851" w:type="dxa"/>
            <w:vAlign w:val="center"/>
          </w:tcPr>
          <w:p w14:paraId="1872E962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14:paraId="0B700B01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6462D3E4" w14:textId="522F5BEB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-0.</w:t>
            </w:r>
            <w:r w:rsidR="00C0088A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417" w:type="dxa"/>
            <w:vAlign w:val="center"/>
          </w:tcPr>
          <w:p w14:paraId="3E67CA50" w14:textId="2F476888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-0.1-(-0.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93" w:type="dxa"/>
            <w:vAlign w:val="center"/>
          </w:tcPr>
          <w:p w14:paraId="2EC93BE6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90BC26A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532E50DF" w14:textId="45A7C24F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-0.</w:t>
            </w:r>
            <w:r w:rsidR="007426C1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18" w:type="dxa"/>
            <w:vAlign w:val="center"/>
          </w:tcPr>
          <w:p w14:paraId="32E1584C" w14:textId="33091320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-(-0.1)</w:t>
            </w:r>
          </w:p>
        </w:tc>
      </w:tr>
      <w:tr w:rsidR="00B715A8" w:rsidRPr="00B715A8" w14:paraId="649054BC" w14:textId="77777777" w:rsidTr="002260D0">
        <w:trPr>
          <w:trHeight w:val="323"/>
        </w:trPr>
        <w:tc>
          <w:tcPr>
            <w:tcW w:w="851" w:type="dxa"/>
            <w:vAlign w:val="center"/>
          </w:tcPr>
          <w:p w14:paraId="05B22503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276" w:type="dxa"/>
            <w:vAlign w:val="center"/>
          </w:tcPr>
          <w:p w14:paraId="1E429D30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7C94FDA5" w14:textId="3CD4B9CB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-</w:t>
            </w:r>
            <w:r w:rsidR="00F547ED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1.3</w:t>
            </w:r>
          </w:p>
        </w:tc>
        <w:tc>
          <w:tcPr>
            <w:tcW w:w="1417" w:type="dxa"/>
            <w:vAlign w:val="center"/>
          </w:tcPr>
          <w:p w14:paraId="7AD3A085" w14:textId="6602FDE8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</w:t>
            </w:r>
            <w:r w:rsidR="00F547ED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2.1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-(-</w:t>
            </w:r>
            <w:r w:rsidR="00F547ED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.</w:t>
            </w:r>
            <w:r w:rsidR="00F547ED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6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93" w:type="dxa"/>
            <w:vAlign w:val="center"/>
          </w:tcPr>
          <w:p w14:paraId="23C1F8A4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36C7BD3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53D73C19" w14:textId="4176016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-</w:t>
            </w:r>
            <w:r w:rsidR="00D8752A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.</w:t>
            </w:r>
            <w:r w:rsidR="007426C1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18" w:type="dxa"/>
            <w:vAlign w:val="center"/>
          </w:tcPr>
          <w:p w14:paraId="03295AE2" w14:textId="0F187BB0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</w:t>
            </w:r>
            <w:r w:rsidR="00D8752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.1-(-</w:t>
            </w:r>
            <w:r w:rsidR="00D8752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5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)</w:t>
            </w:r>
          </w:p>
        </w:tc>
      </w:tr>
      <w:tr w:rsidR="00B715A8" w:rsidRPr="00B715A8" w14:paraId="12757C35" w14:textId="77777777" w:rsidTr="002260D0">
        <w:trPr>
          <w:trHeight w:val="217"/>
        </w:trPr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14:paraId="100F98D4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4166B00B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1B7C6439" w14:textId="1EAECF66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0.</w:t>
            </w:r>
            <w:r w:rsidR="00C0088A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0E1DAA77" w14:textId="782C47A2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0.1-0.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23213CD9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4D280B5A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14485038" w14:textId="4E893ABD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0.</w:t>
            </w:r>
            <w:r w:rsidR="007426C1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353A23A0" w14:textId="135A7389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-0.1</w:t>
            </w:r>
          </w:p>
        </w:tc>
      </w:tr>
      <w:tr w:rsidR="00B715A8" w:rsidRPr="00B715A8" w14:paraId="3A6B831B" w14:textId="77777777" w:rsidTr="002260D0">
        <w:trPr>
          <w:trHeight w:val="217"/>
        </w:trPr>
        <w:tc>
          <w:tcPr>
            <w:tcW w:w="3261" w:type="dxa"/>
            <w:gridSpan w:val="3"/>
            <w:vAlign w:val="center"/>
          </w:tcPr>
          <w:p w14:paraId="402AB0E1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B2 – Rural Primipara</w:t>
            </w:r>
          </w:p>
        </w:tc>
        <w:tc>
          <w:tcPr>
            <w:tcW w:w="1417" w:type="dxa"/>
            <w:vAlign w:val="center"/>
          </w:tcPr>
          <w:p w14:paraId="40D08759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1AE5327B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B4 – Rural Primipara</w:t>
            </w:r>
          </w:p>
        </w:tc>
        <w:tc>
          <w:tcPr>
            <w:tcW w:w="1418" w:type="dxa"/>
            <w:vAlign w:val="center"/>
          </w:tcPr>
          <w:p w14:paraId="65CE67A8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B715A8" w:rsidRPr="00B715A8" w14:paraId="2995DB7C" w14:textId="77777777" w:rsidTr="002260D0">
        <w:trPr>
          <w:trHeight w:val="217"/>
        </w:trPr>
        <w:tc>
          <w:tcPr>
            <w:tcW w:w="851" w:type="dxa"/>
            <w:vAlign w:val="center"/>
          </w:tcPr>
          <w:p w14:paraId="49916BF0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AE6BAD0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14:paraId="3099BB98" w14:textId="7B2FB58E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3</w:t>
            </w:r>
            <w:r w:rsidR="00C0088A"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5.0</w:t>
            </w:r>
          </w:p>
        </w:tc>
        <w:tc>
          <w:tcPr>
            <w:tcW w:w="1417" w:type="dxa"/>
            <w:vAlign w:val="center"/>
          </w:tcPr>
          <w:p w14:paraId="14BE7DC7" w14:textId="4B49668E" w:rsidR="009C48AB" w:rsidRPr="00B715A8" w:rsidRDefault="009C48AB" w:rsidP="002260D0">
            <w:pPr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33.9-3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6.0</w:t>
            </w:r>
          </w:p>
        </w:tc>
        <w:tc>
          <w:tcPr>
            <w:tcW w:w="993" w:type="dxa"/>
            <w:vAlign w:val="center"/>
          </w:tcPr>
          <w:p w14:paraId="6AEC00AD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AE2CE53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14:paraId="6A12527E" w14:textId="019F3BF5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7.9</w:t>
            </w:r>
          </w:p>
        </w:tc>
        <w:tc>
          <w:tcPr>
            <w:tcW w:w="1418" w:type="dxa"/>
            <w:vAlign w:val="center"/>
          </w:tcPr>
          <w:p w14:paraId="5BF38DDA" w14:textId="48311280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7.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3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-8.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6</w:t>
            </w:r>
          </w:p>
        </w:tc>
      </w:tr>
      <w:tr w:rsidR="00B715A8" w:rsidRPr="00B715A8" w14:paraId="19CADE38" w14:textId="77777777" w:rsidTr="002260D0">
        <w:trPr>
          <w:trHeight w:val="323"/>
        </w:trPr>
        <w:tc>
          <w:tcPr>
            <w:tcW w:w="851" w:type="dxa"/>
            <w:vAlign w:val="center"/>
          </w:tcPr>
          <w:p w14:paraId="7511DE1D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982F5F8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4023199D" w14:textId="375A31F3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-0.</w:t>
            </w:r>
            <w:r w:rsidR="00C0088A"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17" w:type="dxa"/>
            <w:vAlign w:val="center"/>
          </w:tcPr>
          <w:p w14:paraId="1D9A72CE" w14:textId="6F2CF0B2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-0.2-(-0.1)</w:t>
            </w:r>
          </w:p>
        </w:tc>
        <w:tc>
          <w:tcPr>
            <w:tcW w:w="993" w:type="dxa"/>
            <w:vAlign w:val="center"/>
          </w:tcPr>
          <w:p w14:paraId="49330959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5FA843B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36AFB0AA" w14:textId="54CBCA91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-0.2</w:t>
            </w:r>
          </w:p>
        </w:tc>
        <w:tc>
          <w:tcPr>
            <w:tcW w:w="1418" w:type="dxa"/>
            <w:vAlign w:val="center"/>
          </w:tcPr>
          <w:p w14:paraId="0D192C73" w14:textId="2BA964F2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3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-(-0.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)</w:t>
            </w:r>
          </w:p>
        </w:tc>
      </w:tr>
      <w:tr w:rsidR="00B715A8" w:rsidRPr="00B715A8" w14:paraId="56511A74" w14:textId="77777777" w:rsidTr="002260D0">
        <w:trPr>
          <w:trHeight w:val="323"/>
        </w:trPr>
        <w:tc>
          <w:tcPr>
            <w:tcW w:w="851" w:type="dxa"/>
            <w:vAlign w:val="center"/>
          </w:tcPr>
          <w:p w14:paraId="16BBC4CA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C7946EF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13A31897" w14:textId="24A709D0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-</w:t>
            </w:r>
            <w:r w:rsidR="00F547ED"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1.3</w:t>
            </w:r>
          </w:p>
        </w:tc>
        <w:tc>
          <w:tcPr>
            <w:tcW w:w="1417" w:type="dxa"/>
            <w:vAlign w:val="center"/>
          </w:tcPr>
          <w:p w14:paraId="72F3238E" w14:textId="0989C81C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</w:t>
            </w:r>
            <w:r w:rsidR="00F547ED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2.7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</w:t>
            </w:r>
            <w:r w:rsidR="00F547ED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0.0</w:t>
            </w:r>
          </w:p>
        </w:tc>
        <w:tc>
          <w:tcPr>
            <w:tcW w:w="993" w:type="dxa"/>
            <w:vAlign w:val="center"/>
          </w:tcPr>
          <w:p w14:paraId="74A80275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C7336B7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1B070032" w14:textId="6D85CA40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-</w:t>
            </w:r>
            <w:r w:rsidR="00D8752A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.</w:t>
            </w:r>
            <w:r w:rsidR="00D8752A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18" w:type="dxa"/>
            <w:vAlign w:val="center"/>
          </w:tcPr>
          <w:p w14:paraId="769F3F6C" w14:textId="652A73BD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</w:t>
            </w:r>
            <w:r w:rsidR="00D8752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.</w:t>
            </w:r>
            <w:r w:rsidR="00D8752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-(-</w:t>
            </w:r>
            <w:r w:rsidR="002260D0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.5)</w:t>
            </w:r>
          </w:p>
        </w:tc>
      </w:tr>
      <w:tr w:rsidR="00B715A8" w:rsidRPr="00B715A8" w14:paraId="08F99A68" w14:textId="77777777" w:rsidTr="002260D0">
        <w:trPr>
          <w:trHeight w:val="217"/>
        </w:trPr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14:paraId="0070B6AD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7F1CB8DA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0BEC7145" w14:textId="12EB9234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0.1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08C21CA4" w14:textId="22772784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19D17860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1403C894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7032971A" w14:textId="61B188A4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0.</w:t>
            </w:r>
            <w:r w:rsidR="007426C1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5FDBA945" w14:textId="778163D9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-0.1</w:t>
            </w:r>
          </w:p>
        </w:tc>
      </w:tr>
      <w:tr w:rsidR="00B715A8" w:rsidRPr="00B715A8" w14:paraId="3A29CB2C" w14:textId="77777777" w:rsidTr="002260D0">
        <w:trPr>
          <w:trHeight w:val="212"/>
        </w:trPr>
        <w:tc>
          <w:tcPr>
            <w:tcW w:w="3261" w:type="dxa"/>
            <w:gridSpan w:val="3"/>
            <w:vAlign w:val="center"/>
          </w:tcPr>
          <w:p w14:paraId="6AA52F31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B2 – Rural Multipara</w:t>
            </w:r>
          </w:p>
        </w:tc>
        <w:tc>
          <w:tcPr>
            <w:tcW w:w="1417" w:type="dxa"/>
            <w:vAlign w:val="center"/>
          </w:tcPr>
          <w:p w14:paraId="5E105978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3445354C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B4 – Rural Multipara</w:t>
            </w:r>
          </w:p>
        </w:tc>
        <w:tc>
          <w:tcPr>
            <w:tcW w:w="1418" w:type="dxa"/>
            <w:vAlign w:val="center"/>
          </w:tcPr>
          <w:p w14:paraId="5E1A833E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B715A8" w:rsidRPr="00B715A8" w14:paraId="31A6918C" w14:textId="77777777" w:rsidTr="002260D0">
        <w:trPr>
          <w:trHeight w:val="212"/>
        </w:trPr>
        <w:tc>
          <w:tcPr>
            <w:tcW w:w="851" w:type="dxa"/>
            <w:vAlign w:val="center"/>
          </w:tcPr>
          <w:p w14:paraId="7064352B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F5898D3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14:paraId="14EBA734" w14:textId="72548F08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31.7</w:t>
            </w:r>
          </w:p>
        </w:tc>
        <w:tc>
          <w:tcPr>
            <w:tcW w:w="1417" w:type="dxa"/>
            <w:vAlign w:val="center"/>
          </w:tcPr>
          <w:p w14:paraId="2F7A337C" w14:textId="39FBA577" w:rsidR="009C48AB" w:rsidRPr="00B715A8" w:rsidRDefault="009C48AB" w:rsidP="002260D0">
            <w:pPr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31.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-32.3</w:t>
            </w:r>
          </w:p>
        </w:tc>
        <w:tc>
          <w:tcPr>
            <w:tcW w:w="993" w:type="dxa"/>
            <w:vAlign w:val="center"/>
          </w:tcPr>
          <w:p w14:paraId="7E15DB5C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78D44EB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14:paraId="7199C5CF" w14:textId="72D3F45C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2.5</w:t>
            </w:r>
          </w:p>
        </w:tc>
        <w:tc>
          <w:tcPr>
            <w:tcW w:w="1418" w:type="dxa"/>
            <w:vAlign w:val="center"/>
          </w:tcPr>
          <w:p w14:paraId="33467941" w14:textId="76579B5D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1.6-3.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5</w:t>
            </w:r>
          </w:p>
        </w:tc>
      </w:tr>
      <w:tr w:rsidR="00B715A8" w:rsidRPr="00B715A8" w14:paraId="67B977FF" w14:textId="77777777" w:rsidTr="002260D0">
        <w:trPr>
          <w:trHeight w:val="217"/>
        </w:trPr>
        <w:tc>
          <w:tcPr>
            <w:tcW w:w="851" w:type="dxa"/>
            <w:vAlign w:val="center"/>
          </w:tcPr>
          <w:p w14:paraId="5E2A8704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08A9885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0009E7A8" w14:textId="31002450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0.0</w:t>
            </w:r>
          </w:p>
        </w:tc>
        <w:tc>
          <w:tcPr>
            <w:tcW w:w="1417" w:type="dxa"/>
            <w:vAlign w:val="center"/>
          </w:tcPr>
          <w:p w14:paraId="1708DA7F" w14:textId="2D74290F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0.0-0.0</w:t>
            </w:r>
          </w:p>
        </w:tc>
        <w:tc>
          <w:tcPr>
            <w:tcW w:w="993" w:type="dxa"/>
            <w:vAlign w:val="center"/>
          </w:tcPr>
          <w:p w14:paraId="49B2F209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0FC17BB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12274E1B" w14:textId="505D424D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0.</w:t>
            </w:r>
            <w:r w:rsidR="007426C1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418" w:type="dxa"/>
            <w:vAlign w:val="center"/>
          </w:tcPr>
          <w:p w14:paraId="08EC2E50" w14:textId="2C889174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</w:t>
            </w:r>
            <w:r w:rsidR="0077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.0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-0.1</w:t>
            </w:r>
          </w:p>
        </w:tc>
      </w:tr>
      <w:tr w:rsidR="00B715A8" w:rsidRPr="00B715A8" w14:paraId="184EC109" w14:textId="77777777" w:rsidTr="002260D0">
        <w:trPr>
          <w:trHeight w:val="217"/>
        </w:trPr>
        <w:tc>
          <w:tcPr>
            <w:tcW w:w="851" w:type="dxa"/>
            <w:vAlign w:val="center"/>
          </w:tcPr>
          <w:p w14:paraId="513D4FAC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82651C0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311B0B8B" w14:textId="3141C2B5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-1.</w:t>
            </w:r>
            <w:r w:rsidR="009A4BDF"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17" w:type="dxa"/>
            <w:vAlign w:val="center"/>
          </w:tcPr>
          <w:p w14:paraId="75969056" w14:textId="129918AF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-2.</w:t>
            </w:r>
            <w:r w:rsidR="009A4BDF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-(-</w:t>
            </w:r>
            <w:r w:rsidR="009A4BDF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.</w:t>
            </w:r>
            <w:r w:rsidR="009A4BDF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5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93" w:type="dxa"/>
            <w:vAlign w:val="center"/>
          </w:tcPr>
          <w:p w14:paraId="2C2C1FF7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3D30FC9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43116FAE" w14:textId="5EC52CE3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-1.</w:t>
            </w:r>
            <w:r w:rsidR="00D8752A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18" w:type="dxa"/>
            <w:vAlign w:val="center"/>
          </w:tcPr>
          <w:p w14:paraId="0EF64200" w14:textId="76516338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</w:t>
            </w:r>
            <w:r w:rsidR="002260D0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.</w:t>
            </w:r>
            <w:r w:rsidR="002260D0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6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</w:t>
            </w:r>
            <w:r w:rsidR="002260D0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(-0.1)</w:t>
            </w:r>
          </w:p>
        </w:tc>
      </w:tr>
      <w:tr w:rsidR="00B715A8" w:rsidRPr="00B715A8" w14:paraId="0C5EF155" w14:textId="77777777" w:rsidTr="002260D0">
        <w:trPr>
          <w:trHeight w:val="212"/>
        </w:trPr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14:paraId="2050313E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3F7DC920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5799B3E7" w14:textId="75666095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0.</w:t>
            </w:r>
            <w:r w:rsidR="00C0088A"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3E97989C" w14:textId="6AA5ABC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0.1-0.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58C65D88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4CFF0179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6DE85B57" w14:textId="5D5CF054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0.1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06051763" w14:textId="465A5E61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-0.1</w:t>
            </w:r>
          </w:p>
        </w:tc>
      </w:tr>
      <w:tr w:rsidR="00B715A8" w:rsidRPr="00B715A8" w14:paraId="1B7B6188" w14:textId="77777777" w:rsidTr="002260D0">
        <w:trPr>
          <w:trHeight w:val="212"/>
        </w:trPr>
        <w:tc>
          <w:tcPr>
            <w:tcW w:w="3261" w:type="dxa"/>
            <w:gridSpan w:val="3"/>
            <w:vAlign w:val="center"/>
          </w:tcPr>
          <w:p w14:paraId="315CFE7B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B2 – Urban Primipara</w:t>
            </w:r>
          </w:p>
        </w:tc>
        <w:tc>
          <w:tcPr>
            <w:tcW w:w="1417" w:type="dxa"/>
            <w:vAlign w:val="center"/>
          </w:tcPr>
          <w:p w14:paraId="579B7BCA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02E8DCB0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B4 – Urban Primipara</w:t>
            </w:r>
          </w:p>
        </w:tc>
        <w:tc>
          <w:tcPr>
            <w:tcW w:w="1418" w:type="dxa"/>
            <w:vAlign w:val="center"/>
          </w:tcPr>
          <w:p w14:paraId="3A66F96B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B715A8" w:rsidRPr="00B715A8" w14:paraId="038C9655" w14:textId="77777777" w:rsidTr="002260D0">
        <w:trPr>
          <w:trHeight w:val="212"/>
        </w:trPr>
        <w:tc>
          <w:tcPr>
            <w:tcW w:w="851" w:type="dxa"/>
            <w:vAlign w:val="center"/>
          </w:tcPr>
          <w:p w14:paraId="675958D9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9B270BE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14:paraId="7D9C2926" w14:textId="57F3AAFD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49.</w:t>
            </w:r>
            <w:r w:rsidR="00C0088A"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17" w:type="dxa"/>
            <w:vAlign w:val="center"/>
          </w:tcPr>
          <w:p w14:paraId="6AE387DF" w14:textId="1AB556ED" w:rsidR="009C48AB" w:rsidRPr="00B715A8" w:rsidRDefault="009C48AB" w:rsidP="002260D0">
            <w:pPr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47.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9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-50.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993" w:type="dxa"/>
            <w:vAlign w:val="center"/>
          </w:tcPr>
          <w:p w14:paraId="35E05399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9F3E979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14:paraId="1D50BF72" w14:textId="421E6114" w:rsidR="009C48AB" w:rsidRPr="00B715A8" w:rsidRDefault="007426C1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7.0</w:t>
            </w:r>
          </w:p>
        </w:tc>
        <w:tc>
          <w:tcPr>
            <w:tcW w:w="1418" w:type="dxa"/>
            <w:vAlign w:val="center"/>
          </w:tcPr>
          <w:p w14:paraId="3DCD2EE3" w14:textId="00C7692E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6.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4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-7.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6</w:t>
            </w:r>
          </w:p>
        </w:tc>
      </w:tr>
      <w:tr w:rsidR="00B715A8" w:rsidRPr="00B715A8" w14:paraId="2F1E2E48" w14:textId="77777777" w:rsidTr="002260D0">
        <w:trPr>
          <w:trHeight w:val="217"/>
        </w:trPr>
        <w:tc>
          <w:tcPr>
            <w:tcW w:w="851" w:type="dxa"/>
            <w:vAlign w:val="center"/>
          </w:tcPr>
          <w:p w14:paraId="436FE284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651BF2A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791F8698" w14:textId="39F39842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-0.3</w:t>
            </w:r>
          </w:p>
        </w:tc>
        <w:tc>
          <w:tcPr>
            <w:tcW w:w="1417" w:type="dxa"/>
            <w:vAlign w:val="center"/>
          </w:tcPr>
          <w:p w14:paraId="497B7B57" w14:textId="312F756D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4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-(-0.2)</w:t>
            </w:r>
          </w:p>
        </w:tc>
        <w:tc>
          <w:tcPr>
            <w:tcW w:w="993" w:type="dxa"/>
            <w:vAlign w:val="center"/>
          </w:tcPr>
          <w:p w14:paraId="213797D7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CC8E7C6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72707A82" w14:textId="633ECE39" w:rsidR="009C48AB" w:rsidRPr="00B715A8" w:rsidRDefault="007422C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-0.</w:t>
            </w:r>
            <w:r w:rsidR="007426C1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18" w:type="dxa"/>
            <w:vAlign w:val="center"/>
          </w:tcPr>
          <w:p w14:paraId="6018B680" w14:textId="1F01CD7F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-(-0.1)</w:t>
            </w:r>
          </w:p>
        </w:tc>
      </w:tr>
      <w:tr w:rsidR="00B715A8" w:rsidRPr="00B715A8" w14:paraId="35A01F4B" w14:textId="77777777" w:rsidTr="002260D0">
        <w:trPr>
          <w:trHeight w:val="323"/>
        </w:trPr>
        <w:tc>
          <w:tcPr>
            <w:tcW w:w="851" w:type="dxa"/>
            <w:vAlign w:val="center"/>
          </w:tcPr>
          <w:p w14:paraId="33E25B92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DDFBA99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5B0628CB" w14:textId="0C2E8654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-1.</w:t>
            </w:r>
            <w:r w:rsidR="009A4BDF"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17" w:type="dxa"/>
            <w:vAlign w:val="center"/>
          </w:tcPr>
          <w:p w14:paraId="1657C9D7" w14:textId="02FB4D35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</w:t>
            </w:r>
            <w:r w:rsidR="009A4BDF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3.2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</w:t>
            </w:r>
            <w:r w:rsidR="009A4BDF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0.5</w:t>
            </w:r>
          </w:p>
        </w:tc>
        <w:tc>
          <w:tcPr>
            <w:tcW w:w="993" w:type="dxa"/>
            <w:vAlign w:val="center"/>
          </w:tcPr>
          <w:p w14:paraId="40E70BA1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AB6071C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343BC564" w14:textId="78673FD2" w:rsidR="009C48AB" w:rsidRPr="00B715A8" w:rsidRDefault="007422C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-</w:t>
            </w:r>
            <w:r w:rsidR="00D8752A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.</w:t>
            </w:r>
            <w:r w:rsidR="007426C1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18" w:type="dxa"/>
            <w:vAlign w:val="center"/>
          </w:tcPr>
          <w:p w14:paraId="74106FDB" w14:textId="24E0DB35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</w:t>
            </w:r>
            <w:r w:rsidR="00D8752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.</w:t>
            </w:r>
            <w:r w:rsidR="00D8752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5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-(-</w:t>
            </w:r>
            <w:r w:rsidR="00D8752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.</w:t>
            </w:r>
            <w:r w:rsidR="00D8752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2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)</w:t>
            </w:r>
          </w:p>
        </w:tc>
      </w:tr>
      <w:tr w:rsidR="00B715A8" w:rsidRPr="00B715A8" w14:paraId="4437CFB0" w14:textId="77777777" w:rsidTr="002260D0">
        <w:trPr>
          <w:trHeight w:val="217"/>
        </w:trPr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14:paraId="5ADD481A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7623EEB3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5B894063" w14:textId="6F0C7E25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0.</w:t>
            </w:r>
            <w:r w:rsidR="00C0088A"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3B77FD71" w14:textId="254639F0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.0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-0.1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0542ABF9" w14:textId="77777777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69CC33B7" w14:textId="77777777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59E8DF87" w14:textId="6C6DC039" w:rsidR="009C48AB" w:rsidRPr="00B715A8" w:rsidRDefault="007422C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0.</w:t>
            </w:r>
            <w:r w:rsidR="007426C1"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55D41509" w14:textId="1D40C77D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-0.1</w:t>
            </w:r>
          </w:p>
        </w:tc>
      </w:tr>
      <w:tr w:rsidR="00B715A8" w:rsidRPr="00B715A8" w14:paraId="1C495752" w14:textId="77777777" w:rsidTr="002260D0">
        <w:trPr>
          <w:trHeight w:val="212"/>
        </w:trPr>
        <w:tc>
          <w:tcPr>
            <w:tcW w:w="3261" w:type="dxa"/>
            <w:gridSpan w:val="3"/>
            <w:vAlign w:val="center"/>
          </w:tcPr>
          <w:p w14:paraId="2C276F7A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B2 – Urban Multipara</w:t>
            </w:r>
          </w:p>
        </w:tc>
        <w:tc>
          <w:tcPr>
            <w:tcW w:w="1417" w:type="dxa"/>
            <w:vAlign w:val="center"/>
          </w:tcPr>
          <w:p w14:paraId="7FEC5B4E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2977C42F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B4 – Urban Multipara</w:t>
            </w:r>
          </w:p>
        </w:tc>
        <w:tc>
          <w:tcPr>
            <w:tcW w:w="1418" w:type="dxa"/>
            <w:vAlign w:val="center"/>
          </w:tcPr>
          <w:p w14:paraId="72AE1ADC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B715A8" w:rsidRPr="00B715A8" w14:paraId="02E2A51F" w14:textId="77777777" w:rsidTr="002260D0">
        <w:trPr>
          <w:trHeight w:val="212"/>
        </w:trPr>
        <w:tc>
          <w:tcPr>
            <w:tcW w:w="851" w:type="dxa"/>
            <w:vAlign w:val="center"/>
          </w:tcPr>
          <w:p w14:paraId="44A79FC2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DA8AD71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14:paraId="7B12AB54" w14:textId="4D503E29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42.6</w:t>
            </w:r>
          </w:p>
        </w:tc>
        <w:tc>
          <w:tcPr>
            <w:tcW w:w="1417" w:type="dxa"/>
            <w:vAlign w:val="center"/>
          </w:tcPr>
          <w:p w14:paraId="1643A948" w14:textId="515F610E" w:rsidR="009C48AB" w:rsidRPr="00B715A8" w:rsidRDefault="009C48AB" w:rsidP="002260D0">
            <w:pPr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41.1-44.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93" w:type="dxa"/>
            <w:vAlign w:val="center"/>
          </w:tcPr>
          <w:p w14:paraId="3CC1FB0F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8C9485C" w14:textId="77777777" w:rsidR="009C48AB" w:rsidRPr="00B715A8" w:rsidRDefault="009C48AB" w:rsidP="002260D0">
            <w:pPr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14:paraId="5CE9F06D" w14:textId="56250D2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3.</w:t>
            </w:r>
            <w:r w:rsidR="007426C1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18" w:type="dxa"/>
            <w:vAlign w:val="center"/>
          </w:tcPr>
          <w:p w14:paraId="15B95AF2" w14:textId="3D93446D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1.8-4.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5</w:t>
            </w:r>
          </w:p>
        </w:tc>
      </w:tr>
      <w:tr w:rsidR="00B715A8" w:rsidRPr="00B715A8" w14:paraId="5F9C52E6" w14:textId="77777777" w:rsidTr="002260D0">
        <w:trPr>
          <w:trHeight w:val="217"/>
        </w:trPr>
        <w:tc>
          <w:tcPr>
            <w:tcW w:w="851" w:type="dxa"/>
            <w:vAlign w:val="center"/>
          </w:tcPr>
          <w:p w14:paraId="4BE55A5F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8C8CCA0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0A5EE601" w14:textId="7C405D81" w:rsidR="009C48AB" w:rsidRPr="00B715A8" w:rsidRDefault="00C0088A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0.0</w:t>
            </w:r>
          </w:p>
        </w:tc>
        <w:tc>
          <w:tcPr>
            <w:tcW w:w="1417" w:type="dxa"/>
            <w:vAlign w:val="center"/>
          </w:tcPr>
          <w:p w14:paraId="75AA599A" w14:textId="240E2516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93" w:type="dxa"/>
            <w:vAlign w:val="center"/>
          </w:tcPr>
          <w:p w14:paraId="233C4D5A" w14:textId="77777777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B703874" w14:textId="77777777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7B32B445" w14:textId="6C214D49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0.0</w:t>
            </w:r>
          </w:p>
        </w:tc>
        <w:tc>
          <w:tcPr>
            <w:tcW w:w="1418" w:type="dxa"/>
            <w:vAlign w:val="center"/>
          </w:tcPr>
          <w:p w14:paraId="633ABE1D" w14:textId="16FEF771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-0.1-0.0</w:t>
            </w:r>
          </w:p>
        </w:tc>
      </w:tr>
      <w:tr w:rsidR="00B715A8" w:rsidRPr="00B715A8" w14:paraId="48F55B96" w14:textId="77777777" w:rsidTr="002260D0">
        <w:trPr>
          <w:trHeight w:val="212"/>
        </w:trPr>
        <w:tc>
          <w:tcPr>
            <w:tcW w:w="851" w:type="dxa"/>
            <w:vAlign w:val="center"/>
          </w:tcPr>
          <w:p w14:paraId="0B251EC5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A1A1D8C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46EC3D41" w14:textId="55CF6D99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-1.</w:t>
            </w:r>
            <w:r w:rsidR="009A4BDF"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17" w:type="dxa"/>
            <w:vAlign w:val="center"/>
          </w:tcPr>
          <w:p w14:paraId="6FF6C5B2" w14:textId="22AC54AA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-3.</w:t>
            </w:r>
            <w:r w:rsidR="000332C6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3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-0.6</w:t>
            </w:r>
          </w:p>
        </w:tc>
        <w:tc>
          <w:tcPr>
            <w:tcW w:w="993" w:type="dxa"/>
            <w:vAlign w:val="center"/>
          </w:tcPr>
          <w:p w14:paraId="690B2AC2" w14:textId="77777777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C74404C" w14:textId="77777777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42D38C0F" w14:textId="78CDEF64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-</w:t>
            </w:r>
            <w:r w:rsidR="002260D0"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.3</w:t>
            </w:r>
          </w:p>
        </w:tc>
        <w:tc>
          <w:tcPr>
            <w:tcW w:w="1418" w:type="dxa"/>
            <w:vAlign w:val="center"/>
          </w:tcPr>
          <w:p w14:paraId="48B0FD61" w14:textId="0816551C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</w:t>
            </w:r>
            <w:r w:rsidR="002260D0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3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.</w:t>
            </w:r>
            <w:r w:rsidR="002260D0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</w:t>
            </w:r>
            <w:r w:rsidR="002260D0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0.4</w:t>
            </w:r>
          </w:p>
        </w:tc>
      </w:tr>
      <w:tr w:rsidR="00C0088A" w:rsidRPr="00B715A8" w14:paraId="39A6B101" w14:textId="77777777" w:rsidTr="002260D0">
        <w:trPr>
          <w:trHeight w:val="217"/>
        </w:trPr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07C7722C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973ABF3" w14:textId="77777777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59831F7" w14:textId="56D1EDBE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  <w:t>0.0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AC19C69" w14:textId="6B38E98D" w:rsidR="009C48AB" w:rsidRPr="00B715A8" w:rsidRDefault="009C48AB" w:rsidP="002260D0">
            <w:pPr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</w:t>
            </w:r>
            <w:r w:rsidR="00C0088A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609A2D27" w14:textId="77777777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5C3162D" w14:textId="77777777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Style w:val="mi"/>
                <w:rFonts w:ascii="Calibri" w:hAnsi="Calibri" w:cs="Calibri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>β</w:t>
            </w:r>
            <w:r w:rsidRPr="00B715A8">
              <w:rPr>
                <w:rStyle w:val="mn"/>
                <w:rFonts w:ascii="Calibri" w:hAnsi="Calibri" w:cs="Calibr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78366A20" w14:textId="1F0B4E78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>0.0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A924D27" w14:textId="387C54A1" w:rsidR="009C48AB" w:rsidRPr="00B715A8" w:rsidRDefault="009C48AB" w:rsidP="002260D0">
            <w:pPr>
              <w:rPr>
                <w:rFonts w:ascii="Calibri" w:eastAsia="DengXian" w:hAnsi="Calibri" w:cs="Calibri"/>
                <w:color w:val="000000" w:themeColor="text1"/>
                <w:sz w:val="21"/>
                <w:szCs w:val="21"/>
              </w:rPr>
            </w:pP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</w:t>
            </w:r>
            <w:r w:rsidR="007426C1"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1</w:t>
            </w:r>
            <w:r w:rsidRPr="00B715A8">
              <w:rPr>
                <w:rFonts w:ascii="Calibri" w:eastAsiaTheme="minorEastAsia" w:hAnsi="Calibri" w:cs="Calibri"/>
                <w:color w:val="000000" w:themeColor="text1"/>
                <w:sz w:val="21"/>
                <w:szCs w:val="21"/>
              </w:rPr>
              <w:t>-0.0</w:t>
            </w:r>
          </w:p>
        </w:tc>
      </w:tr>
    </w:tbl>
    <w:p w14:paraId="18705811" w14:textId="77777777" w:rsidR="007426C1" w:rsidRPr="00B715A8" w:rsidRDefault="007426C1" w:rsidP="007426C1">
      <w:pPr>
        <w:spacing w:line="360" w:lineRule="auto"/>
        <w:jc w:val="both"/>
        <w:rPr>
          <w:rFonts w:ascii="Calibri" w:hAnsi="Calibri" w:cs="Times New Roman"/>
          <w:color w:val="000000" w:themeColor="text1"/>
          <w:sz w:val="18"/>
          <w:szCs w:val="18"/>
        </w:rPr>
      </w:pPr>
    </w:p>
    <w:p w14:paraId="13ED4C3F" w14:textId="7AD11CF9" w:rsidR="002E185C" w:rsidRPr="00B715A8" w:rsidRDefault="00173BF0" w:rsidP="007426C1">
      <w:pPr>
        <w:spacing w:line="360" w:lineRule="auto"/>
        <w:jc w:val="both"/>
        <w:rPr>
          <w:rFonts w:ascii="Calibri" w:hAnsi="Calibri" w:cs="Times New Roman"/>
          <w:color w:val="000000" w:themeColor="text1"/>
          <w:sz w:val="22"/>
          <w:szCs w:val="22"/>
        </w:rPr>
      </w:pPr>
      <w:r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Data are rate of caesarean </w:t>
      </w:r>
      <w:proofErr w:type="spellStart"/>
      <w:r w:rsidRPr="008565F5">
        <w:rPr>
          <w:rFonts w:ascii="Calibri" w:hAnsi="Calibri" w:cs="Times New Roman"/>
          <w:strike/>
          <w:color w:val="FF0000"/>
          <w:sz w:val="22"/>
          <w:szCs w:val="22"/>
        </w:rPr>
        <w:t>delivery</w:t>
      </w:r>
      <w:r w:rsidR="008565F5" w:rsidRPr="008565F5">
        <w:rPr>
          <w:rFonts w:ascii="Calibri" w:hAnsi="Calibri" w:cs="Times New Roman"/>
          <w:color w:val="FF0000"/>
          <w:sz w:val="22"/>
          <w:szCs w:val="22"/>
        </w:rPr>
        <w:t>birth</w:t>
      </w:r>
      <w:proofErr w:type="spellEnd"/>
      <w:r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 (%). </w:t>
      </w:r>
      <w:r w:rsidR="00C92CFE"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Models A2, A4, B2, B4 were according to Figure 2. A2, A4: Interrupted time series (ITS) analysis to determine impacts of the universal two-child policy on the trend of caesarean </w:t>
      </w:r>
      <w:proofErr w:type="spellStart"/>
      <w:r w:rsidR="008565F5" w:rsidRPr="008565F5">
        <w:rPr>
          <w:rFonts w:ascii="Calibri" w:hAnsi="Calibri" w:cs="Times New Roman"/>
          <w:strike/>
          <w:color w:val="FF0000"/>
          <w:sz w:val="22"/>
          <w:szCs w:val="22"/>
        </w:rPr>
        <w:t>delivery</w:t>
      </w:r>
      <w:r w:rsidR="008565F5" w:rsidRPr="008565F5">
        <w:rPr>
          <w:rFonts w:ascii="Calibri" w:hAnsi="Calibri" w:cs="Times New Roman"/>
          <w:color w:val="FF0000"/>
          <w:sz w:val="22"/>
          <w:szCs w:val="22"/>
        </w:rPr>
        <w:t>birth</w:t>
      </w:r>
      <w:proofErr w:type="spellEnd"/>
      <w:r w:rsidR="00C92CFE"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. B2, B4 presented trends of caesarean </w:t>
      </w:r>
      <w:proofErr w:type="spellStart"/>
      <w:r w:rsidR="008565F5" w:rsidRPr="008565F5">
        <w:rPr>
          <w:rFonts w:ascii="Calibri" w:hAnsi="Calibri" w:cs="Times New Roman"/>
          <w:strike/>
          <w:color w:val="FF0000"/>
          <w:sz w:val="22"/>
          <w:szCs w:val="22"/>
        </w:rPr>
        <w:t>delivery</w:t>
      </w:r>
      <w:r w:rsidR="008565F5" w:rsidRPr="008565F5">
        <w:rPr>
          <w:rFonts w:ascii="Calibri" w:hAnsi="Calibri" w:cs="Times New Roman"/>
          <w:color w:val="FF0000"/>
          <w:sz w:val="22"/>
          <w:szCs w:val="22"/>
        </w:rPr>
        <w:t>birth</w:t>
      </w:r>
      <w:proofErr w:type="spellEnd"/>
      <w:r w:rsidR="00C92CFE"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 rate in different household register type (rural and urban) and parity (primipara and multipara). </w:t>
      </w:r>
      <w:r w:rsidR="007426C1"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The parameter β0 represents the baseline level at T=0, β1 is interpreted as change of caesarean </w:t>
      </w:r>
      <w:proofErr w:type="spellStart"/>
      <w:r w:rsidR="008565F5" w:rsidRPr="008565F5">
        <w:rPr>
          <w:rFonts w:ascii="Calibri" w:hAnsi="Calibri" w:cs="Times New Roman"/>
          <w:strike/>
          <w:color w:val="FF0000"/>
          <w:sz w:val="22"/>
          <w:szCs w:val="22"/>
        </w:rPr>
        <w:t>delivery</w:t>
      </w:r>
      <w:r w:rsidR="008565F5" w:rsidRPr="008565F5">
        <w:rPr>
          <w:rFonts w:ascii="Calibri" w:hAnsi="Calibri" w:cs="Times New Roman"/>
          <w:color w:val="FF0000"/>
          <w:sz w:val="22"/>
          <w:szCs w:val="22"/>
        </w:rPr>
        <w:t>birth</w:t>
      </w:r>
      <w:proofErr w:type="spellEnd"/>
      <w:r w:rsidR="007426C1"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 rate </w:t>
      </w:r>
      <w:r w:rsidR="00851678"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per month </w:t>
      </w:r>
      <w:r w:rsidR="007426C1"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before the implementation of policy, β2 is the rate change by the implementation at the short-term, and β3 is the rate change </w:t>
      </w:r>
      <w:r w:rsidR="00851678"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per month </w:t>
      </w:r>
      <w:r w:rsidR="007426C1" w:rsidRPr="00B715A8">
        <w:rPr>
          <w:rFonts w:ascii="Calibri" w:hAnsi="Calibri" w:cs="Times New Roman"/>
          <w:color w:val="000000" w:themeColor="text1"/>
          <w:sz w:val="22"/>
          <w:szCs w:val="22"/>
        </w:rPr>
        <w:t>after the implementation at the long-term.</w:t>
      </w:r>
      <w:r w:rsidR="00C92CFE" w:rsidRPr="00B715A8">
        <w:rPr>
          <w:rFonts w:ascii="Calibri" w:hAnsi="Calibri" w:cs="Times New Roman"/>
          <w:color w:val="000000" w:themeColor="text1"/>
          <w:sz w:val="22"/>
          <w:szCs w:val="22"/>
        </w:rPr>
        <w:t xml:space="preserve"> </w:t>
      </w:r>
    </w:p>
    <w:sectPr w:rsidR="002E185C" w:rsidRPr="00B715A8" w:rsidSect="000D093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6CB55" w14:textId="77777777" w:rsidR="00747B35" w:rsidRDefault="00747B35" w:rsidP="000D5B6D">
      <w:r>
        <w:separator/>
      </w:r>
    </w:p>
  </w:endnote>
  <w:endnote w:type="continuationSeparator" w:id="0">
    <w:p w14:paraId="532DBAA7" w14:textId="77777777" w:rsidR="00747B35" w:rsidRDefault="00747B35" w:rsidP="000D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575B2A" w14:textId="77777777" w:rsidR="00747B35" w:rsidRDefault="00747B35" w:rsidP="000D5B6D">
      <w:r>
        <w:separator/>
      </w:r>
    </w:p>
  </w:footnote>
  <w:footnote w:type="continuationSeparator" w:id="0">
    <w:p w14:paraId="067672B0" w14:textId="77777777" w:rsidR="00747B35" w:rsidRDefault="00747B35" w:rsidP="000D5B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A0F"/>
    <w:rsid w:val="000109F4"/>
    <w:rsid w:val="000332C6"/>
    <w:rsid w:val="000604A0"/>
    <w:rsid w:val="000D093E"/>
    <w:rsid w:val="000D3FA4"/>
    <w:rsid w:val="000D5B6D"/>
    <w:rsid w:val="000E522B"/>
    <w:rsid w:val="000F0477"/>
    <w:rsid w:val="0010204E"/>
    <w:rsid w:val="00173BF0"/>
    <w:rsid w:val="001D216D"/>
    <w:rsid w:val="001E0489"/>
    <w:rsid w:val="001F2966"/>
    <w:rsid w:val="00214118"/>
    <w:rsid w:val="00222EB1"/>
    <w:rsid w:val="002260D0"/>
    <w:rsid w:val="002328A7"/>
    <w:rsid w:val="00237A5F"/>
    <w:rsid w:val="00280AA3"/>
    <w:rsid w:val="00291E7B"/>
    <w:rsid w:val="00296DDF"/>
    <w:rsid w:val="002E0397"/>
    <w:rsid w:val="002E185C"/>
    <w:rsid w:val="002F0D0F"/>
    <w:rsid w:val="002F42C6"/>
    <w:rsid w:val="00306C3B"/>
    <w:rsid w:val="003556F1"/>
    <w:rsid w:val="003B10B4"/>
    <w:rsid w:val="003C0305"/>
    <w:rsid w:val="003C4740"/>
    <w:rsid w:val="00425352"/>
    <w:rsid w:val="004319E2"/>
    <w:rsid w:val="00471E2D"/>
    <w:rsid w:val="004E528E"/>
    <w:rsid w:val="004E7929"/>
    <w:rsid w:val="005030D3"/>
    <w:rsid w:val="005066B6"/>
    <w:rsid w:val="00521418"/>
    <w:rsid w:val="0052215B"/>
    <w:rsid w:val="00526A0F"/>
    <w:rsid w:val="00536930"/>
    <w:rsid w:val="00545B36"/>
    <w:rsid w:val="00547CE2"/>
    <w:rsid w:val="00560C4A"/>
    <w:rsid w:val="00567262"/>
    <w:rsid w:val="005C07A5"/>
    <w:rsid w:val="005C5C13"/>
    <w:rsid w:val="00606A2A"/>
    <w:rsid w:val="00607ABC"/>
    <w:rsid w:val="00616122"/>
    <w:rsid w:val="006342F4"/>
    <w:rsid w:val="006346E2"/>
    <w:rsid w:val="006822B4"/>
    <w:rsid w:val="006B6C74"/>
    <w:rsid w:val="006E404D"/>
    <w:rsid w:val="006E43D5"/>
    <w:rsid w:val="006F36FA"/>
    <w:rsid w:val="00700E0E"/>
    <w:rsid w:val="00730E55"/>
    <w:rsid w:val="007422CB"/>
    <w:rsid w:val="007426C1"/>
    <w:rsid w:val="00747B35"/>
    <w:rsid w:val="00770B6D"/>
    <w:rsid w:val="007726C1"/>
    <w:rsid w:val="007F5210"/>
    <w:rsid w:val="007F620C"/>
    <w:rsid w:val="00844CA8"/>
    <w:rsid w:val="00846D4A"/>
    <w:rsid w:val="00851678"/>
    <w:rsid w:val="008565F5"/>
    <w:rsid w:val="00885E80"/>
    <w:rsid w:val="008C1BCF"/>
    <w:rsid w:val="008C656E"/>
    <w:rsid w:val="008C7F75"/>
    <w:rsid w:val="008D5A34"/>
    <w:rsid w:val="008E4E8F"/>
    <w:rsid w:val="008F26A6"/>
    <w:rsid w:val="009320E9"/>
    <w:rsid w:val="00953964"/>
    <w:rsid w:val="009568B9"/>
    <w:rsid w:val="00956EBF"/>
    <w:rsid w:val="0097122A"/>
    <w:rsid w:val="00974EBE"/>
    <w:rsid w:val="0098699C"/>
    <w:rsid w:val="009A4BDF"/>
    <w:rsid w:val="009C48AB"/>
    <w:rsid w:val="009F7EA3"/>
    <w:rsid w:val="00A5662B"/>
    <w:rsid w:val="00AC166A"/>
    <w:rsid w:val="00AD5431"/>
    <w:rsid w:val="00AE2205"/>
    <w:rsid w:val="00B0611A"/>
    <w:rsid w:val="00B14DA6"/>
    <w:rsid w:val="00B35E02"/>
    <w:rsid w:val="00B37BE0"/>
    <w:rsid w:val="00B630A7"/>
    <w:rsid w:val="00B715A8"/>
    <w:rsid w:val="00B777E0"/>
    <w:rsid w:val="00B8798F"/>
    <w:rsid w:val="00B929C8"/>
    <w:rsid w:val="00B94571"/>
    <w:rsid w:val="00B97C3C"/>
    <w:rsid w:val="00BA6BCF"/>
    <w:rsid w:val="00BE770A"/>
    <w:rsid w:val="00BF0A11"/>
    <w:rsid w:val="00C0088A"/>
    <w:rsid w:val="00C037C2"/>
    <w:rsid w:val="00C16E22"/>
    <w:rsid w:val="00C225B8"/>
    <w:rsid w:val="00C667AD"/>
    <w:rsid w:val="00C6719A"/>
    <w:rsid w:val="00C82231"/>
    <w:rsid w:val="00C84F5E"/>
    <w:rsid w:val="00C92CFE"/>
    <w:rsid w:val="00D57A6A"/>
    <w:rsid w:val="00D665BF"/>
    <w:rsid w:val="00D8752A"/>
    <w:rsid w:val="00DA6E67"/>
    <w:rsid w:val="00DC1C6D"/>
    <w:rsid w:val="00DC3A3B"/>
    <w:rsid w:val="00DC3EB0"/>
    <w:rsid w:val="00DE18BB"/>
    <w:rsid w:val="00DF6341"/>
    <w:rsid w:val="00DF7476"/>
    <w:rsid w:val="00E20A35"/>
    <w:rsid w:val="00E466D9"/>
    <w:rsid w:val="00E810B2"/>
    <w:rsid w:val="00E85E7B"/>
    <w:rsid w:val="00EB3EBA"/>
    <w:rsid w:val="00ED49D1"/>
    <w:rsid w:val="00EF452F"/>
    <w:rsid w:val="00F27C1F"/>
    <w:rsid w:val="00F40FDA"/>
    <w:rsid w:val="00F547ED"/>
    <w:rsid w:val="00FA6752"/>
    <w:rsid w:val="00FE118A"/>
    <w:rsid w:val="00FF1C31"/>
    <w:rsid w:val="00FF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42211D"/>
  <w15:chartTrackingRefBased/>
  <w15:docId w15:val="{2BE8538A-51DC-FB44-998F-2BBDF604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A0F"/>
    <w:rPr>
      <w:rFonts w:ascii="宋体" w:eastAsia="宋体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6A0F"/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4CA8"/>
    <w:rPr>
      <w:rFonts w:ascii="Times New Roman" w:hAnsi="Times New Roman" w:cs="Times New Roman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844CA8"/>
    <w:rPr>
      <w:rFonts w:ascii="Times New Roman" w:eastAsia="宋体" w:hAnsi="Times New Roman" w:cs="Times New Roman"/>
      <w:sz w:val="18"/>
      <w:szCs w:val="18"/>
      <w:lang w:val="en-US"/>
    </w:rPr>
  </w:style>
  <w:style w:type="character" w:customStyle="1" w:styleId="mi">
    <w:name w:val="mi"/>
    <w:basedOn w:val="a0"/>
    <w:rsid w:val="00844CA8"/>
  </w:style>
  <w:style w:type="character" w:customStyle="1" w:styleId="mn">
    <w:name w:val="mn"/>
    <w:basedOn w:val="a0"/>
    <w:rsid w:val="00844CA8"/>
  </w:style>
  <w:style w:type="character" w:styleId="a6">
    <w:name w:val="annotation reference"/>
    <w:basedOn w:val="a0"/>
    <w:uiPriority w:val="99"/>
    <w:semiHidden/>
    <w:unhideWhenUsed/>
    <w:rsid w:val="00844CA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44CA8"/>
    <w:rPr>
      <w:rFonts w:asciiTheme="minorHAnsi" w:eastAsiaTheme="minorEastAsia" w:hAnsiTheme="minorHAnsi" w:cstheme="minorBidi"/>
      <w:sz w:val="20"/>
      <w:szCs w:val="20"/>
    </w:rPr>
  </w:style>
  <w:style w:type="character" w:customStyle="1" w:styleId="a8">
    <w:name w:val="批注文字 字符"/>
    <w:basedOn w:val="a0"/>
    <w:link w:val="a7"/>
    <w:uiPriority w:val="99"/>
    <w:semiHidden/>
    <w:rsid w:val="00844CA8"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0D5B6D"/>
    <w:pPr>
      <w:tabs>
        <w:tab w:val="center" w:pos="4320"/>
        <w:tab w:val="right" w:pos="8640"/>
      </w:tabs>
    </w:pPr>
  </w:style>
  <w:style w:type="character" w:customStyle="1" w:styleId="aa">
    <w:name w:val="页眉 字符"/>
    <w:basedOn w:val="a0"/>
    <w:link w:val="a9"/>
    <w:uiPriority w:val="99"/>
    <w:rsid w:val="000D5B6D"/>
    <w:rPr>
      <w:rFonts w:ascii="宋体" w:eastAsia="宋体" w:hAnsi="宋体" w:cs="宋体"/>
      <w:lang w:val="en-US"/>
    </w:rPr>
  </w:style>
  <w:style w:type="paragraph" w:styleId="ab">
    <w:name w:val="footer"/>
    <w:basedOn w:val="a"/>
    <w:link w:val="ac"/>
    <w:uiPriority w:val="99"/>
    <w:unhideWhenUsed/>
    <w:rsid w:val="000D5B6D"/>
    <w:pPr>
      <w:tabs>
        <w:tab w:val="center" w:pos="4320"/>
        <w:tab w:val="right" w:pos="8640"/>
      </w:tabs>
    </w:pPr>
  </w:style>
  <w:style w:type="character" w:customStyle="1" w:styleId="ac">
    <w:name w:val="页脚 字符"/>
    <w:basedOn w:val="a0"/>
    <w:link w:val="ab"/>
    <w:uiPriority w:val="99"/>
    <w:rsid w:val="000D5B6D"/>
    <w:rPr>
      <w:rFonts w:ascii="宋体" w:eastAsia="宋体" w:hAnsi="宋体" w:cs="宋体"/>
      <w:lang w:val="en-US"/>
    </w:rPr>
  </w:style>
  <w:style w:type="paragraph" w:styleId="ad">
    <w:name w:val="annotation subject"/>
    <w:basedOn w:val="a7"/>
    <w:next w:val="a7"/>
    <w:link w:val="ae"/>
    <w:uiPriority w:val="99"/>
    <w:semiHidden/>
    <w:unhideWhenUsed/>
    <w:rsid w:val="00B630A7"/>
    <w:rPr>
      <w:rFonts w:ascii="宋体" w:eastAsia="宋体" w:hAnsi="宋体" w:cs="宋体"/>
      <w:b/>
      <w:bCs/>
      <w:sz w:val="24"/>
      <w:szCs w:val="24"/>
    </w:rPr>
  </w:style>
  <w:style w:type="character" w:customStyle="1" w:styleId="ae">
    <w:name w:val="批注主题 字符"/>
    <w:basedOn w:val="a8"/>
    <w:link w:val="ad"/>
    <w:uiPriority w:val="99"/>
    <w:semiHidden/>
    <w:rsid w:val="00B630A7"/>
    <w:rPr>
      <w:rFonts w:ascii="宋体" w:eastAsia="宋体" w:hAnsi="宋体" w:cs="宋体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L.X.</dc:creator>
  <cp:keywords/>
  <dc:description/>
  <cp:lastModifiedBy>YAN JIE</cp:lastModifiedBy>
  <cp:revision>4</cp:revision>
  <dcterms:created xsi:type="dcterms:W3CDTF">2020-06-24T02:55:00Z</dcterms:created>
  <dcterms:modified xsi:type="dcterms:W3CDTF">2020-07-16T08:15:00Z</dcterms:modified>
</cp:coreProperties>
</file>