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86A056" w14:textId="77777777" w:rsidR="00853282" w:rsidRPr="00330AD4" w:rsidRDefault="00853282" w:rsidP="00853282">
      <w:pPr>
        <w:spacing w:line="480" w:lineRule="auto"/>
        <w:jc w:val="center"/>
        <w:rPr>
          <w:rFonts w:ascii="Times New Roman" w:eastAsia="Times New Roman" w:hAnsi="Times New Roman"/>
          <w:b/>
          <w:bCs/>
          <w:sz w:val="28"/>
          <w:szCs w:val="28"/>
        </w:rPr>
      </w:pPr>
      <w:r w:rsidRPr="00330AD4">
        <w:rPr>
          <w:rFonts w:ascii="Times New Roman" w:eastAsia="Times New Roman" w:hAnsi="Times New Roman"/>
          <w:b/>
          <w:bCs/>
          <w:sz w:val="28"/>
          <w:szCs w:val="28"/>
        </w:rPr>
        <w:t>Supplementary information</w:t>
      </w:r>
    </w:p>
    <w:p w14:paraId="0886A057" w14:textId="77777777" w:rsidR="006B3F39" w:rsidRDefault="00853282" w:rsidP="006B3F39">
      <w:pPr>
        <w:spacing w:before="120" w:after="120" w:line="480" w:lineRule="auto"/>
        <w:jc w:val="center"/>
        <w:rPr>
          <w:rFonts w:ascii="Times New Roman" w:hAnsi="Times New Roman" w:cs="Times New Roman"/>
          <w:b/>
          <w:sz w:val="28"/>
          <w:szCs w:val="28"/>
        </w:rPr>
      </w:pPr>
      <w:r w:rsidRPr="00971A93">
        <w:rPr>
          <w:rFonts w:ascii="Times New Roman" w:hAnsi="Times New Roman"/>
          <w:b/>
          <w:sz w:val="28"/>
          <w:szCs w:val="28"/>
        </w:rPr>
        <w:t>Machine learning approaches classify clinical malari</w:t>
      </w:r>
      <w:r w:rsidRPr="00971A93">
        <w:rPr>
          <w:rFonts w:ascii="Times New Roman" w:hAnsi="Times New Roman" w:cs="Times New Roman"/>
          <w:b/>
          <w:sz w:val="28"/>
          <w:szCs w:val="28"/>
        </w:rPr>
        <w:t xml:space="preserve">a outcomes based on </w:t>
      </w:r>
      <w:r>
        <w:rPr>
          <w:rFonts w:ascii="Times New Roman" w:hAnsi="Times New Roman" w:cs="Times New Roman"/>
          <w:b/>
          <w:sz w:val="28"/>
          <w:szCs w:val="28"/>
        </w:rPr>
        <w:t>haematol</w:t>
      </w:r>
      <w:r w:rsidR="006B3F39">
        <w:rPr>
          <w:rFonts w:ascii="Times New Roman" w:hAnsi="Times New Roman" w:cs="Times New Roman"/>
          <w:b/>
          <w:sz w:val="28"/>
          <w:szCs w:val="28"/>
        </w:rPr>
        <w:t>ogical</w:t>
      </w:r>
      <w:r w:rsidR="006B3F39" w:rsidRPr="00971A93">
        <w:rPr>
          <w:rFonts w:ascii="Times New Roman" w:hAnsi="Times New Roman" w:cs="Times New Roman"/>
          <w:b/>
          <w:sz w:val="28"/>
          <w:szCs w:val="28"/>
        </w:rPr>
        <w:t xml:space="preserve"> parameters</w:t>
      </w:r>
    </w:p>
    <w:p w14:paraId="0886A058" w14:textId="77777777" w:rsidR="006B3F39" w:rsidRPr="00330AD4" w:rsidRDefault="006B3F39" w:rsidP="006B3F39">
      <w:pPr>
        <w:spacing w:before="120" w:after="120" w:line="480" w:lineRule="auto"/>
        <w:jc w:val="center"/>
        <w:rPr>
          <w:rFonts w:ascii="Times New Roman" w:hAnsi="Times New Roman" w:cs="Times New Roman"/>
          <w:i/>
          <w:sz w:val="28"/>
          <w:szCs w:val="28"/>
        </w:rPr>
      </w:pPr>
      <w:proofErr w:type="spellStart"/>
      <w:r w:rsidRPr="00330AD4">
        <w:rPr>
          <w:rFonts w:ascii="Times New Roman" w:hAnsi="Times New Roman" w:cs="Times New Roman"/>
          <w:i/>
          <w:sz w:val="28"/>
          <w:szCs w:val="28"/>
        </w:rPr>
        <w:t>Morang’a</w:t>
      </w:r>
      <w:proofErr w:type="spellEnd"/>
      <w:r w:rsidRPr="00330AD4">
        <w:rPr>
          <w:rFonts w:ascii="Times New Roman" w:hAnsi="Times New Roman" w:cs="Times New Roman"/>
          <w:i/>
          <w:sz w:val="28"/>
          <w:szCs w:val="28"/>
        </w:rPr>
        <w:t xml:space="preserve"> et al. </w:t>
      </w:r>
    </w:p>
    <w:p w14:paraId="0886A059" w14:textId="77777777" w:rsidR="006B3F39" w:rsidRDefault="006B3F39" w:rsidP="00FB37A9">
      <w:pPr>
        <w:spacing w:before="120" w:after="120" w:line="480" w:lineRule="auto"/>
        <w:jc w:val="center"/>
        <w:rPr>
          <w:rFonts w:ascii="Times New Roman" w:hAnsi="Times New Roman" w:cs="Times New Roman"/>
          <w:b/>
          <w:sz w:val="28"/>
          <w:szCs w:val="28"/>
        </w:rPr>
      </w:pPr>
    </w:p>
    <w:sdt>
      <w:sdtPr>
        <w:rPr>
          <w:rFonts w:ascii="Times New Roman" w:eastAsiaTheme="minorHAnsi" w:hAnsi="Times New Roman" w:cs="Times New Roman"/>
          <w:color w:val="auto"/>
          <w:sz w:val="24"/>
          <w:szCs w:val="24"/>
        </w:rPr>
        <w:id w:val="56913846"/>
        <w:docPartObj>
          <w:docPartGallery w:val="Table of Contents"/>
          <w:docPartUnique/>
        </w:docPartObj>
      </w:sdtPr>
      <w:sdtEndPr>
        <w:rPr>
          <w:b/>
          <w:bCs/>
          <w:noProof/>
        </w:rPr>
      </w:sdtEndPr>
      <w:sdtContent>
        <w:p w14:paraId="0886A05A" w14:textId="77777777" w:rsidR="006B3F39" w:rsidRPr="000A562A" w:rsidRDefault="006B3F39" w:rsidP="00330AD4">
          <w:pPr>
            <w:pStyle w:val="TOCHeading"/>
            <w:jc w:val="center"/>
            <w:rPr>
              <w:rFonts w:ascii="Times New Roman" w:hAnsi="Times New Roman" w:cs="Times New Roman"/>
              <w:b/>
              <w:color w:val="auto"/>
              <w:sz w:val="24"/>
              <w:szCs w:val="24"/>
            </w:rPr>
          </w:pPr>
          <w:r w:rsidRPr="000A562A">
            <w:rPr>
              <w:rFonts w:ascii="Times New Roman" w:hAnsi="Times New Roman" w:cs="Times New Roman"/>
              <w:b/>
              <w:color w:val="auto"/>
              <w:sz w:val="24"/>
              <w:szCs w:val="24"/>
            </w:rPr>
            <w:t>Table of Contents</w:t>
          </w:r>
        </w:p>
        <w:p w14:paraId="0886A05B" w14:textId="77777777" w:rsidR="000A562A" w:rsidRPr="000A562A" w:rsidRDefault="006B3F39">
          <w:pPr>
            <w:pStyle w:val="TOC1"/>
            <w:tabs>
              <w:tab w:val="right" w:leader="dot" w:pos="9350"/>
            </w:tabs>
            <w:rPr>
              <w:rFonts w:ascii="Times New Roman" w:eastAsiaTheme="minorEastAsia" w:hAnsi="Times New Roman" w:cs="Times New Roman"/>
              <w:noProof/>
              <w:sz w:val="24"/>
              <w:szCs w:val="24"/>
            </w:rPr>
          </w:pPr>
          <w:r w:rsidRPr="000A562A">
            <w:rPr>
              <w:rFonts w:ascii="Times New Roman" w:hAnsi="Times New Roman" w:cs="Times New Roman"/>
              <w:b/>
              <w:bCs/>
              <w:noProof/>
              <w:sz w:val="24"/>
              <w:szCs w:val="24"/>
            </w:rPr>
            <w:fldChar w:fldCharType="begin"/>
          </w:r>
          <w:r w:rsidRPr="000A562A">
            <w:rPr>
              <w:rFonts w:ascii="Times New Roman" w:hAnsi="Times New Roman" w:cs="Times New Roman"/>
              <w:b/>
              <w:bCs/>
              <w:noProof/>
              <w:sz w:val="24"/>
              <w:szCs w:val="24"/>
            </w:rPr>
            <w:instrText xml:space="preserve"> TOC \o "1-3" \h \z \u </w:instrText>
          </w:r>
          <w:r w:rsidRPr="000A562A">
            <w:rPr>
              <w:rFonts w:ascii="Times New Roman" w:hAnsi="Times New Roman" w:cs="Times New Roman"/>
              <w:b/>
              <w:bCs/>
              <w:noProof/>
              <w:sz w:val="24"/>
              <w:szCs w:val="24"/>
            </w:rPr>
            <w:fldChar w:fldCharType="separate"/>
          </w:r>
          <w:hyperlink w:anchor="_Toc54090704" w:history="1">
            <w:r w:rsidR="000A562A" w:rsidRPr="000A562A">
              <w:rPr>
                <w:rStyle w:val="Hyperlink"/>
                <w:rFonts w:ascii="Times New Roman" w:eastAsia="Times New Roman" w:hAnsi="Times New Roman" w:cs="Times New Roman"/>
                <w:noProof/>
                <w:sz w:val="24"/>
                <w:szCs w:val="24"/>
              </w:rPr>
              <w:t>Supplementary tables</w:t>
            </w:r>
            <w:r w:rsidR="000A562A" w:rsidRPr="000A562A">
              <w:rPr>
                <w:rFonts w:ascii="Times New Roman" w:hAnsi="Times New Roman" w:cs="Times New Roman"/>
                <w:noProof/>
                <w:webHidden/>
                <w:sz w:val="24"/>
                <w:szCs w:val="24"/>
              </w:rPr>
              <w:tab/>
            </w:r>
            <w:r w:rsidR="000A562A" w:rsidRPr="000A562A">
              <w:rPr>
                <w:rFonts w:ascii="Times New Roman" w:hAnsi="Times New Roman" w:cs="Times New Roman"/>
                <w:noProof/>
                <w:webHidden/>
                <w:sz w:val="24"/>
                <w:szCs w:val="24"/>
              </w:rPr>
              <w:fldChar w:fldCharType="begin"/>
            </w:r>
            <w:r w:rsidR="000A562A" w:rsidRPr="000A562A">
              <w:rPr>
                <w:rFonts w:ascii="Times New Roman" w:hAnsi="Times New Roman" w:cs="Times New Roman"/>
                <w:noProof/>
                <w:webHidden/>
                <w:sz w:val="24"/>
                <w:szCs w:val="24"/>
              </w:rPr>
              <w:instrText xml:space="preserve"> PAGEREF _Toc54090704 \h </w:instrText>
            </w:r>
            <w:r w:rsidR="000A562A" w:rsidRPr="000A562A">
              <w:rPr>
                <w:rFonts w:ascii="Times New Roman" w:hAnsi="Times New Roman" w:cs="Times New Roman"/>
                <w:noProof/>
                <w:webHidden/>
                <w:sz w:val="24"/>
                <w:szCs w:val="24"/>
              </w:rPr>
            </w:r>
            <w:r w:rsidR="000A562A" w:rsidRPr="000A562A">
              <w:rPr>
                <w:rFonts w:ascii="Times New Roman" w:hAnsi="Times New Roman" w:cs="Times New Roman"/>
                <w:noProof/>
                <w:webHidden/>
                <w:sz w:val="24"/>
                <w:szCs w:val="24"/>
              </w:rPr>
              <w:fldChar w:fldCharType="separate"/>
            </w:r>
            <w:r w:rsidR="000A562A" w:rsidRPr="000A562A">
              <w:rPr>
                <w:rFonts w:ascii="Times New Roman" w:hAnsi="Times New Roman" w:cs="Times New Roman"/>
                <w:noProof/>
                <w:webHidden/>
                <w:sz w:val="24"/>
                <w:szCs w:val="24"/>
              </w:rPr>
              <w:t>2</w:t>
            </w:r>
            <w:r w:rsidR="000A562A" w:rsidRPr="000A562A">
              <w:rPr>
                <w:rFonts w:ascii="Times New Roman" w:hAnsi="Times New Roman" w:cs="Times New Roman"/>
                <w:noProof/>
                <w:webHidden/>
                <w:sz w:val="24"/>
                <w:szCs w:val="24"/>
              </w:rPr>
              <w:fldChar w:fldCharType="end"/>
            </w:r>
          </w:hyperlink>
        </w:p>
        <w:p w14:paraId="0886A05C" w14:textId="77777777" w:rsidR="000A562A" w:rsidRPr="000A562A" w:rsidRDefault="00236F28">
          <w:pPr>
            <w:pStyle w:val="TOC2"/>
            <w:tabs>
              <w:tab w:val="right" w:leader="dot" w:pos="9350"/>
            </w:tabs>
            <w:rPr>
              <w:rFonts w:ascii="Times New Roman" w:eastAsiaTheme="minorEastAsia" w:hAnsi="Times New Roman" w:cs="Times New Roman"/>
              <w:noProof/>
              <w:sz w:val="24"/>
              <w:szCs w:val="24"/>
            </w:rPr>
          </w:pPr>
          <w:hyperlink w:anchor="_Toc54090705" w:history="1">
            <w:r w:rsidR="000A562A" w:rsidRPr="000A562A">
              <w:rPr>
                <w:rStyle w:val="Hyperlink"/>
                <w:rFonts w:ascii="Times New Roman" w:eastAsia="Times New Roman" w:hAnsi="Times New Roman" w:cs="Times New Roman"/>
                <w:noProof/>
                <w:sz w:val="24"/>
                <w:szCs w:val="24"/>
              </w:rPr>
              <w:t>Table S1. The list of haematological parameters adopted from laboratory procedure manual by the CDC [52].</w:t>
            </w:r>
            <w:r w:rsidR="000A562A" w:rsidRPr="000A562A">
              <w:rPr>
                <w:rFonts w:ascii="Times New Roman" w:hAnsi="Times New Roman" w:cs="Times New Roman"/>
                <w:noProof/>
                <w:webHidden/>
                <w:sz w:val="24"/>
                <w:szCs w:val="24"/>
              </w:rPr>
              <w:tab/>
            </w:r>
            <w:r w:rsidR="000A562A" w:rsidRPr="000A562A">
              <w:rPr>
                <w:rFonts w:ascii="Times New Roman" w:hAnsi="Times New Roman" w:cs="Times New Roman"/>
                <w:noProof/>
                <w:webHidden/>
                <w:sz w:val="24"/>
                <w:szCs w:val="24"/>
              </w:rPr>
              <w:fldChar w:fldCharType="begin"/>
            </w:r>
            <w:r w:rsidR="000A562A" w:rsidRPr="000A562A">
              <w:rPr>
                <w:rFonts w:ascii="Times New Roman" w:hAnsi="Times New Roman" w:cs="Times New Roman"/>
                <w:noProof/>
                <w:webHidden/>
                <w:sz w:val="24"/>
                <w:szCs w:val="24"/>
              </w:rPr>
              <w:instrText xml:space="preserve"> PAGEREF _Toc54090705 \h </w:instrText>
            </w:r>
            <w:r w:rsidR="000A562A" w:rsidRPr="000A562A">
              <w:rPr>
                <w:rFonts w:ascii="Times New Roman" w:hAnsi="Times New Roman" w:cs="Times New Roman"/>
                <w:noProof/>
                <w:webHidden/>
                <w:sz w:val="24"/>
                <w:szCs w:val="24"/>
              </w:rPr>
            </w:r>
            <w:r w:rsidR="000A562A" w:rsidRPr="000A562A">
              <w:rPr>
                <w:rFonts w:ascii="Times New Roman" w:hAnsi="Times New Roman" w:cs="Times New Roman"/>
                <w:noProof/>
                <w:webHidden/>
                <w:sz w:val="24"/>
                <w:szCs w:val="24"/>
              </w:rPr>
              <w:fldChar w:fldCharType="separate"/>
            </w:r>
            <w:r w:rsidR="000A562A" w:rsidRPr="000A562A">
              <w:rPr>
                <w:rFonts w:ascii="Times New Roman" w:hAnsi="Times New Roman" w:cs="Times New Roman"/>
                <w:noProof/>
                <w:webHidden/>
                <w:sz w:val="24"/>
                <w:szCs w:val="24"/>
              </w:rPr>
              <w:t>2</w:t>
            </w:r>
            <w:r w:rsidR="000A562A" w:rsidRPr="000A562A">
              <w:rPr>
                <w:rFonts w:ascii="Times New Roman" w:hAnsi="Times New Roman" w:cs="Times New Roman"/>
                <w:noProof/>
                <w:webHidden/>
                <w:sz w:val="24"/>
                <w:szCs w:val="24"/>
              </w:rPr>
              <w:fldChar w:fldCharType="end"/>
            </w:r>
          </w:hyperlink>
        </w:p>
        <w:p w14:paraId="0886A05D" w14:textId="77777777" w:rsidR="000A562A" w:rsidRPr="000A562A" w:rsidRDefault="00236F28">
          <w:pPr>
            <w:pStyle w:val="TOC2"/>
            <w:tabs>
              <w:tab w:val="right" w:leader="dot" w:pos="9350"/>
            </w:tabs>
            <w:rPr>
              <w:rFonts w:ascii="Times New Roman" w:eastAsiaTheme="minorEastAsia" w:hAnsi="Times New Roman" w:cs="Times New Roman"/>
              <w:noProof/>
              <w:sz w:val="24"/>
              <w:szCs w:val="24"/>
            </w:rPr>
          </w:pPr>
          <w:hyperlink w:anchor="_Toc54090706" w:history="1">
            <w:r w:rsidR="000A562A" w:rsidRPr="000A562A">
              <w:rPr>
                <w:rStyle w:val="Hyperlink"/>
                <w:rFonts w:ascii="Times New Roman" w:eastAsia="Times New Roman" w:hAnsi="Times New Roman" w:cs="Times New Roman"/>
                <w:noProof/>
                <w:sz w:val="24"/>
                <w:szCs w:val="24"/>
              </w:rPr>
              <w:t>Table S4. The odds ratio of median categories providing the odd of being diagnosed with either nMI, UM, and SM. The median categories were; low and high levels.</w:t>
            </w:r>
            <w:r w:rsidR="000A562A" w:rsidRPr="000A562A">
              <w:rPr>
                <w:rFonts w:ascii="Times New Roman" w:hAnsi="Times New Roman" w:cs="Times New Roman"/>
                <w:noProof/>
                <w:webHidden/>
                <w:sz w:val="24"/>
                <w:szCs w:val="24"/>
              </w:rPr>
              <w:tab/>
            </w:r>
            <w:r w:rsidR="000A562A" w:rsidRPr="000A562A">
              <w:rPr>
                <w:rFonts w:ascii="Times New Roman" w:hAnsi="Times New Roman" w:cs="Times New Roman"/>
                <w:noProof/>
                <w:webHidden/>
                <w:sz w:val="24"/>
                <w:szCs w:val="24"/>
              </w:rPr>
              <w:fldChar w:fldCharType="begin"/>
            </w:r>
            <w:r w:rsidR="000A562A" w:rsidRPr="000A562A">
              <w:rPr>
                <w:rFonts w:ascii="Times New Roman" w:hAnsi="Times New Roman" w:cs="Times New Roman"/>
                <w:noProof/>
                <w:webHidden/>
                <w:sz w:val="24"/>
                <w:szCs w:val="24"/>
              </w:rPr>
              <w:instrText xml:space="preserve"> PAGEREF _Toc54090706 \h </w:instrText>
            </w:r>
            <w:r w:rsidR="000A562A" w:rsidRPr="000A562A">
              <w:rPr>
                <w:rFonts w:ascii="Times New Roman" w:hAnsi="Times New Roman" w:cs="Times New Roman"/>
                <w:noProof/>
                <w:webHidden/>
                <w:sz w:val="24"/>
                <w:szCs w:val="24"/>
              </w:rPr>
            </w:r>
            <w:r w:rsidR="000A562A" w:rsidRPr="000A562A">
              <w:rPr>
                <w:rFonts w:ascii="Times New Roman" w:hAnsi="Times New Roman" w:cs="Times New Roman"/>
                <w:noProof/>
                <w:webHidden/>
                <w:sz w:val="24"/>
                <w:szCs w:val="24"/>
              </w:rPr>
              <w:fldChar w:fldCharType="separate"/>
            </w:r>
            <w:r w:rsidR="000A562A" w:rsidRPr="000A562A">
              <w:rPr>
                <w:rFonts w:ascii="Times New Roman" w:hAnsi="Times New Roman" w:cs="Times New Roman"/>
                <w:noProof/>
                <w:webHidden/>
                <w:sz w:val="24"/>
                <w:szCs w:val="24"/>
              </w:rPr>
              <w:t>4</w:t>
            </w:r>
            <w:r w:rsidR="000A562A" w:rsidRPr="000A562A">
              <w:rPr>
                <w:rFonts w:ascii="Times New Roman" w:hAnsi="Times New Roman" w:cs="Times New Roman"/>
                <w:noProof/>
                <w:webHidden/>
                <w:sz w:val="24"/>
                <w:szCs w:val="24"/>
              </w:rPr>
              <w:fldChar w:fldCharType="end"/>
            </w:r>
          </w:hyperlink>
        </w:p>
        <w:p w14:paraId="0886A05E" w14:textId="77777777" w:rsidR="000A562A" w:rsidRPr="000A562A" w:rsidRDefault="00236F28">
          <w:pPr>
            <w:pStyle w:val="TOC2"/>
            <w:tabs>
              <w:tab w:val="right" w:leader="dot" w:pos="9350"/>
            </w:tabs>
            <w:rPr>
              <w:rFonts w:ascii="Times New Roman" w:eastAsiaTheme="minorEastAsia" w:hAnsi="Times New Roman" w:cs="Times New Roman"/>
              <w:noProof/>
              <w:sz w:val="24"/>
              <w:szCs w:val="24"/>
            </w:rPr>
          </w:pPr>
          <w:hyperlink w:anchor="_Toc54090707" w:history="1">
            <w:r w:rsidR="000A562A" w:rsidRPr="000A562A">
              <w:rPr>
                <w:rStyle w:val="Hyperlink"/>
                <w:rFonts w:ascii="Times New Roman" w:eastAsia="Times New Roman" w:hAnsi="Times New Roman" w:cs="Times New Roman"/>
                <w:noProof/>
                <w:sz w:val="24"/>
                <w:szCs w:val="24"/>
              </w:rPr>
              <w:t>Table S5. Performance evaluation of six machine learning models to classify clinical malaria outcomes</w:t>
            </w:r>
            <w:r w:rsidR="000A562A" w:rsidRPr="000A562A">
              <w:rPr>
                <w:rFonts w:ascii="Times New Roman" w:hAnsi="Times New Roman" w:cs="Times New Roman"/>
                <w:noProof/>
                <w:webHidden/>
                <w:sz w:val="24"/>
                <w:szCs w:val="24"/>
              </w:rPr>
              <w:tab/>
            </w:r>
            <w:r w:rsidR="000A562A" w:rsidRPr="000A562A">
              <w:rPr>
                <w:rFonts w:ascii="Times New Roman" w:hAnsi="Times New Roman" w:cs="Times New Roman"/>
                <w:noProof/>
                <w:webHidden/>
                <w:sz w:val="24"/>
                <w:szCs w:val="24"/>
              </w:rPr>
              <w:fldChar w:fldCharType="begin"/>
            </w:r>
            <w:r w:rsidR="000A562A" w:rsidRPr="000A562A">
              <w:rPr>
                <w:rFonts w:ascii="Times New Roman" w:hAnsi="Times New Roman" w:cs="Times New Roman"/>
                <w:noProof/>
                <w:webHidden/>
                <w:sz w:val="24"/>
                <w:szCs w:val="24"/>
              </w:rPr>
              <w:instrText xml:space="preserve"> PAGEREF _Toc54090707 \h </w:instrText>
            </w:r>
            <w:r w:rsidR="000A562A" w:rsidRPr="000A562A">
              <w:rPr>
                <w:rFonts w:ascii="Times New Roman" w:hAnsi="Times New Roman" w:cs="Times New Roman"/>
                <w:noProof/>
                <w:webHidden/>
                <w:sz w:val="24"/>
                <w:szCs w:val="24"/>
              </w:rPr>
            </w:r>
            <w:r w:rsidR="000A562A" w:rsidRPr="000A562A">
              <w:rPr>
                <w:rFonts w:ascii="Times New Roman" w:hAnsi="Times New Roman" w:cs="Times New Roman"/>
                <w:noProof/>
                <w:webHidden/>
                <w:sz w:val="24"/>
                <w:szCs w:val="24"/>
              </w:rPr>
              <w:fldChar w:fldCharType="separate"/>
            </w:r>
            <w:r w:rsidR="000A562A" w:rsidRPr="000A562A">
              <w:rPr>
                <w:rFonts w:ascii="Times New Roman" w:hAnsi="Times New Roman" w:cs="Times New Roman"/>
                <w:noProof/>
                <w:webHidden/>
                <w:sz w:val="24"/>
                <w:szCs w:val="24"/>
              </w:rPr>
              <w:t>5</w:t>
            </w:r>
            <w:r w:rsidR="000A562A" w:rsidRPr="000A562A">
              <w:rPr>
                <w:rFonts w:ascii="Times New Roman" w:hAnsi="Times New Roman" w:cs="Times New Roman"/>
                <w:noProof/>
                <w:webHidden/>
                <w:sz w:val="24"/>
                <w:szCs w:val="24"/>
              </w:rPr>
              <w:fldChar w:fldCharType="end"/>
            </w:r>
          </w:hyperlink>
        </w:p>
        <w:p w14:paraId="0886A05F" w14:textId="77777777" w:rsidR="000A562A" w:rsidRPr="000A562A" w:rsidRDefault="00236F28">
          <w:pPr>
            <w:pStyle w:val="TOC1"/>
            <w:tabs>
              <w:tab w:val="right" w:leader="dot" w:pos="9350"/>
            </w:tabs>
            <w:rPr>
              <w:rFonts w:ascii="Times New Roman" w:eastAsiaTheme="minorEastAsia" w:hAnsi="Times New Roman" w:cs="Times New Roman"/>
              <w:noProof/>
              <w:sz w:val="24"/>
              <w:szCs w:val="24"/>
            </w:rPr>
          </w:pPr>
          <w:hyperlink w:anchor="_Toc54090708" w:history="1">
            <w:r w:rsidR="000A562A" w:rsidRPr="000A562A">
              <w:rPr>
                <w:rStyle w:val="Hyperlink"/>
                <w:rFonts w:ascii="Times New Roman" w:eastAsia="Times New Roman" w:hAnsi="Times New Roman" w:cs="Times New Roman"/>
                <w:noProof/>
                <w:sz w:val="24"/>
                <w:szCs w:val="24"/>
              </w:rPr>
              <w:t>Supplementary figures</w:t>
            </w:r>
            <w:r w:rsidR="000A562A" w:rsidRPr="000A562A">
              <w:rPr>
                <w:rFonts w:ascii="Times New Roman" w:hAnsi="Times New Roman" w:cs="Times New Roman"/>
                <w:noProof/>
                <w:webHidden/>
                <w:sz w:val="24"/>
                <w:szCs w:val="24"/>
              </w:rPr>
              <w:tab/>
            </w:r>
            <w:r w:rsidR="000A562A" w:rsidRPr="000A562A">
              <w:rPr>
                <w:rFonts w:ascii="Times New Roman" w:hAnsi="Times New Roman" w:cs="Times New Roman"/>
                <w:noProof/>
                <w:webHidden/>
                <w:sz w:val="24"/>
                <w:szCs w:val="24"/>
              </w:rPr>
              <w:fldChar w:fldCharType="begin"/>
            </w:r>
            <w:r w:rsidR="000A562A" w:rsidRPr="000A562A">
              <w:rPr>
                <w:rFonts w:ascii="Times New Roman" w:hAnsi="Times New Roman" w:cs="Times New Roman"/>
                <w:noProof/>
                <w:webHidden/>
                <w:sz w:val="24"/>
                <w:szCs w:val="24"/>
              </w:rPr>
              <w:instrText xml:space="preserve"> PAGEREF _Toc54090708 \h </w:instrText>
            </w:r>
            <w:r w:rsidR="000A562A" w:rsidRPr="000A562A">
              <w:rPr>
                <w:rFonts w:ascii="Times New Roman" w:hAnsi="Times New Roman" w:cs="Times New Roman"/>
                <w:noProof/>
                <w:webHidden/>
                <w:sz w:val="24"/>
                <w:szCs w:val="24"/>
              </w:rPr>
            </w:r>
            <w:r w:rsidR="000A562A" w:rsidRPr="000A562A">
              <w:rPr>
                <w:rFonts w:ascii="Times New Roman" w:hAnsi="Times New Roman" w:cs="Times New Roman"/>
                <w:noProof/>
                <w:webHidden/>
                <w:sz w:val="24"/>
                <w:szCs w:val="24"/>
              </w:rPr>
              <w:fldChar w:fldCharType="separate"/>
            </w:r>
            <w:r w:rsidR="000A562A" w:rsidRPr="000A562A">
              <w:rPr>
                <w:rFonts w:ascii="Times New Roman" w:hAnsi="Times New Roman" w:cs="Times New Roman"/>
                <w:noProof/>
                <w:webHidden/>
                <w:sz w:val="24"/>
                <w:szCs w:val="24"/>
              </w:rPr>
              <w:t>7</w:t>
            </w:r>
            <w:r w:rsidR="000A562A" w:rsidRPr="000A562A">
              <w:rPr>
                <w:rFonts w:ascii="Times New Roman" w:hAnsi="Times New Roman" w:cs="Times New Roman"/>
                <w:noProof/>
                <w:webHidden/>
                <w:sz w:val="24"/>
                <w:szCs w:val="24"/>
              </w:rPr>
              <w:fldChar w:fldCharType="end"/>
            </w:r>
          </w:hyperlink>
        </w:p>
        <w:p w14:paraId="0886A060" w14:textId="77777777" w:rsidR="000A562A" w:rsidRPr="000A562A" w:rsidRDefault="00236F28">
          <w:pPr>
            <w:pStyle w:val="TOC2"/>
            <w:tabs>
              <w:tab w:val="right" w:leader="dot" w:pos="9350"/>
            </w:tabs>
            <w:rPr>
              <w:rFonts w:ascii="Times New Roman" w:eastAsiaTheme="minorEastAsia" w:hAnsi="Times New Roman" w:cs="Times New Roman"/>
              <w:noProof/>
              <w:sz w:val="24"/>
              <w:szCs w:val="24"/>
            </w:rPr>
          </w:pPr>
          <w:hyperlink w:anchor="_Toc54090709" w:history="1">
            <w:r w:rsidR="000A562A" w:rsidRPr="000A562A">
              <w:rPr>
                <w:rStyle w:val="Hyperlink"/>
                <w:rFonts w:ascii="Times New Roman" w:eastAsia="Times New Roman" w:hAnsi="Times New Roman" w:cs="Times New Roman"/>
                <w:noProof/>
                <w:sz w:val="24"/>
                <w:szCs w:val="24"/>
              </w:rPr>
              <w:t>Fig. S1. Word cloud of clinical manifestations using clinicians/doctors notes or suspected infections.</w:t>
            </w:r>
            <w:r w:rsidR="000A562A" w:rsidRPr="000A562A">
              <w:rPr>
                <w:rFonts w:ascii="Times New Roman" w:hAnsi="Times New Roman" w:cs="Times New Roman"/>
                <w:noProof/>
                <w:webHidden/>
                <w:sz w:val="24"/>
                <w:szCs w:val="24"/>
              </w:rPr>
              <w:tab/>
            </w:r>
            <w:r w:rsidR="000A562A" w:rsidRPr="000A562A">
              <w:rPr>
                <w:rFonts w:ascii="Times New Roman" w:hAnsi="Times New Roman" w:cs="Times New Roman"/>
                <w:noProof/>
                <w:webHidden/>
                <w:sz w:val="24"/>
                <w:szCs w:val="24"/>
              </w:rPr>
              <w:fldChar w:fldCharType="begin"/>
            </w:r>
            <w:r w:rsidR="000A562A" w:rsidRPr="000A562A">
              <w:rPr>
                <w:rFonts w:ascii="Times New Roman" w:hAnsi="Times New Roman" w:cs="Times New Roman"/>
                <w:noProof/>
                <w:webHidden/>
                <w:sz w:val="24"/>
                <w:szCs w:val="24"/>
              </w:rPr>
              <w:instrText xml:space="preserve"> PAGEREF _Toc54090709 \h </w:instrText>
            </w:r>
            <w:r w:rsidR="000A562A" w:rsidRPr="000A562A">
              <w:rPr>
                <w:rFonts w:ascii="Times New Roman" w:hAnsi="Times New Roman" w:cs="Times New Roman"/>
                <w:noProof/>
                <w:webHidden/>
                <w:sz w:val="24"/>
                <w:szCs w:val="24"/>
              </w:rPr>
            </w:r>
            <w:r w:rsidR="000A562A" w:rsidRPr="000A562A">
              <w:rPr>
                <w:rFonts w:ascii="Times New Roman" w:hAnsi="Times New Roman" w:cs="Times New Roman"/>
                <w:noProof/>
                <w:webHidden/>
                <w:sz w:val="24"/>
                <w:szCs w:val="24"/>
              </w:rPr>
              <w:fldChar w:fldCharType="separate"/>
            </w:r>
            <w:r w:rsidR="000A562A" w:rsidRPr="000A562A">
              <w:rPr>
                <w:rFonts w:ascii="Times New Roman" w:hAnsi="Times New Roman" w:cs="Times New Roman"/>
                <w:noProof/>
                <w:webHidden/>
                <w:sz w:val="24"/>
                <w:szCs w:val="24"/>
              </w:rPr>
              <w:t>7</w:t>
            </w:r>
            <w:r w:rsidR="000A562A" w:rsidRPr="000A562A">
              <w:rPr>
                <w:rFonts w:ascii="Times New Roman" w:hAnsi="Times New Roman" w:cs="Times New Roman"/>
                <w:noProof/>
                <w:webHidden/>
                <w:sz w:val="24"/>
                <w:szCs w:val="24"/>
              </w:rPr>
              <w:fldChar w:fldCharType="end"/>
            </w:r>
          </w:hyperlink>
        </w:p>
        <w:p w14:paraId="0886A061" w14:textId="77777777" w:rsidR="000A562A" w:rsidRPr="000A562A" w:rsidRDefault="00236F28">
          <w:pPr>
            <w:pStyle w:val="TOC2"/>
            <w:tabs>
              <w:tab w:val="right" w:leader="dot" w:pos="9350"/>
            </w:tabs>
            <w:rPr>
              <w:rFonts w:ascii="Times New Roman" w:eastAsiaTheme="minorEastAsia" w:hAnsi="Times New Roman" w:cs="Times New Roman"/>
              <w:noProof/>
              <w:sz w:val="24"/>
              <w:szCs w:val="24"/>
            </w:rPr>
          </w:pPr>
          <w:hyperlink w:anchor="_Toc54090710" w:history="1">
            <w:r w:rsidR="000A562A" w:rsidRPr="000A562A">
              <w:rPr>
                <w:rStyle w:val="Hyperlink"/>
                <w:rFonts w:ascii="Times New Roman" w:eastAsia="Times New Roman" w:hAnsi="Times New Roman" w:cs="Times New Roman"/>
                <w:noProof/>
                <w:sz w:val="24"/>
                <w:szCs w:val="24"/>
              </w:rPr>
              <w:t>Fig. S2. Artificial Neural Network Schematic.</w:t>
            </w:r>
            <w:r w:rsidR="000A562A" w:rsidRPr="000A562A">
              <w:rPr>
                <w:rFonts w:ascii="Times New Roman" w:hAnsi="Times New Roman" w:cs="Times New Roman"/>
                <w:noProof/>
                <w:webHidden/>
                <w:sz w:val="24"/>
                <w:szCs w:val="24"/>
              </w:rPr>
              <w:tab/>
            </w:r>
            <w:r w:rsidR="000A562A" w:rsidRPr="000A562A">
              <w:rPr>
                <w:rFonts w:ascii="Times New Roman" w:hAnsi="Times New Roman" w:cs="Times New Roman"/>
                <w:noProof/>
                <w:webHidden/>
                <w:sz w:val="24"/>
                <w:szCs w:val="24"/>
              </w:rPr>
              <w:fldChar w:fldCharType="begin"/>
            </w:r>
            <w:r w:rsidR="000A562A" w:rsidRPr="000A562A">
              <w:rPr>
                <w:rFonts w:ascii="Times New Roman" w:hAnsi="Times New Roman" w:cs="Times New Roman"/>
                <w:noProof/>
                <w:webHidden/>
                <w:sz w:val="24"/>
                <w:szCs w:val="24"/>
              </w:rPr>
              <w:instrText xml:space="preserve"> PAGEREF _Toc54090710 \h </w:instrText>
            </w:r>
            <w:r w:rsidR="000A562A" w:rsidRPr="000A562A">
              <w:rPr>
                <w:rFonts w:ascii="Times New Roman" w:hAnsi="Times New Roman" w:cs="Times New Roman"/>
                <w:noProof/>
                <w:webHidden/>
                <w:sz w:val="24"/>
                <w:szCs w:val="24"/>
              </w:rPr>
            </w:r>
            <w:r w:rsidR="000A562A" w:rsidRPr="000A562A">
              <w:rPr>
                <w:rFonts w:ascii="Times New Roman" w:hAnsi="Times New Roman" w:cs="Times New Roman"/>
                <w:noProof/>
                <w:webHidden/>
                <w:sz w:val="24"/>
                <w:szCs w:val="24"/>
              </w:rPr>
              <w:fldChar w:fldCharType="separate"/>
            </w:r>
            <w:r w:rsidR="000A562A" w:rsidRPr="000A562A">
              <w:rPr>
                <w:rFonts w:ascii="Times New Roman" w:hAnsi="Times New Roman" w:cs="Times New Roman"/>
                <w:noProof/>
                <w:webHidden/>
                <w:sz w:val="24"/>
                <w:szCs w:val="24"/>
              </w:rPr>
              <w:t>8</w:t>
            </w:r>
            <w:r w:rsidR="000A562A" w:rsidRPr="000A562A">
              <w:rPr>
                <w:rFonts w:ascii="Times New Roman" w:hAnsi="Times New Roman" w:cs="Times New Roman"/>
                <w:noProof/>
                <w:webHidden/>
                <w:sz w:val="24"/>
                <w:szCs w:val="24"/>
              </w:rPr>
              <w:fldChar w:fldCharType="end"/>
            </w:r>
          </w:hyperlink>
        </w:p>
        <w:p w14:paraId="0886A062" w14:textId="77777777" w:rsidR="000A562A" w:rsidRPr="000A562A" w:rsidRDefault="00236F28">
          <w:pPr>
            <w:pStyle w:val="TOC2"/>
            <w:tabs>
              <w:tab w:val="right" w:leader="dot" w:pos="9350"/>
            </w:tabs>
            <w:rPr>
              <w:rFonts w:ascii="Times New Roman" w:eastAsiaTheme="minorEastAsia" w:hAnsi="Times New Roman" w:cs="Times New Roman"/>
              <w:noProof/>
              <w:sz w:val="24"/>
              <w:szCs w:val="24"/>
            </w:rPr>
          </w:pPr>
          <w:hyperlink w:anchor="_Toc54090711" w:history="1">
            <w:r w:rsidR="000A562A" w:rsidRPr="000A562A">
              <w:rPr>
                <w:rStyle w:val="Hyperlink"/>
                <w:rFonts w:ascii="Times New Roman" w:eastAsia="Times New Roman" w:hAnsi="Times New Roman" w:cs="Times New Roman"/>
                <w:iCs/>
                <w:noProof/>
                <w:sz w:val="24"/>
                <w:szCs w:val="24"/>
              </w:rPr>
              <w:t xml:space="preserve">Fig. S3. </w:t>
            </w:r>
            <w:r w:rsidR="000A562A" w:rsidRPr="000A562A">
              <w:rPr>
                <w:rStyle w:val="Hyperlink"/>
                <w:rFonts w:ascii="Times New Roman" w:eastAsia="Times New Roman" w:hAnsi="Times New Roman" w:cs="Times New Roman"/>
                <w:noProof/>
                <w:sz w:val="24"/>
                <w:szCs w:val="24"/>
              </w:rPr>
              <w:t>Plot for the training and validation history of the ANN.</w:t>
            </w:r>
            <w:r w:rsidR="000A562A" w:rsidRPr="000A562A">
              <w:rPr>
                <w:rFonts w:ascii="Times New Roman" w:hAnsi="Times New Roman" w:cs="Times New Roman"/>
                <w:noProof/>
                <w:webHidden/>
                <w:sz w:val="24"/>
                <w:szCs w:val="24"/>
              </w:rPr>
              <w:tab/>
            </w:r>
            <w:r w:rsidR="000A562A" w:rsidRPr="000A562A">
              <w:rPr>
                <w:rFonts w:ascii="Times New Roman" w:hAnsi="Times New Roman" w:cs="Times New Roman"/>
                <w:noProof/>
                <w:webHidden/>
                <w:sz w:val="24"/>
                <w:szCs w:val="24"/>
              </w:rPr>
              <w:fldChar w:fldCharType="begin"/>
            </w:r>
            <w:r w:rsidR="000A562A" w:rsidRPr="000A562A">
              <w:rPr>
                <w:rFonts w:ascii="Times New Roman" w:hAnsi="Times New Roman" w:cs="Times New Roman"/>
                <w:noProof/>
                <w:webHidden/>
                <w:sz w:val="24"/>
                <w:szCs w:val="24"/>
              </w:rPr>
              <w:instrText xml:space="preserve"> PAGEREF _Toc54090711 \h </w:instrText>
            </w:r>
            <w:r w:rsidR="000A562A" w:rsidRPr="000A562A">
              <w:rPr>
                <w:rFonts w:ascii="Times New Roman" w:hAnsi="Times New Roman" w:cs="Times New Roman"/>
                <w:noProof/>
                <w:webHidden/>
                <w:sz w:val="24"/>
                <w:szCs w:val="24"/>
              </w:rPr>
            </w:r>
            <w:r w:rsidR="000A562A" w:rsidRPr="000A562A">
              <w:rPr>
                <w:rFonts w:ascii="Times New Roman" w:hAnsi="Times New Roman" w:cs="Times New Roman"/>
                <w:noProof/>
                <w:webHidden/>
                <w:sz w:val="24"/>
                <w:szCs w:val="24"/>
              </w:rPr>
              <w:fldChar w:fldCharType="separate"/>
            </w:r>
            <w:r w:rsidR="000A562A" w:rsidRPr="000A562A">
              <w:rPr>
                <w:rFonts w:ascii="Times New Roman" w:hAnsi="Times New Roman" w:cs="Times New Roman"/>
                <w:noProof/>
                <w:webHidden/>
                <w:sz w:val="24"/>
                <w:szCs w:val="24"/>
              </w:rPr>
              <w:t>9</w:t>
            </w:r>
            <w:r w:rsidR="000A562A" w:rsidRPr="000A562A">
              <w:rPr>
                <w:rFonts w:ascii="Times New Roman" w:hAnsi="Times New Roman" w:cs="Times New Roman"/>
                <w:noProof/>
                <w:webHidden/>
                <w:sz w:val="24"/>
                <w:szCs w:val="24"/>
              </w:rPr>
              <w:fldChar w:fldCharType="end"/>
            </w:r>
          </w:hyperlink>
        </w:p>
        <w:p w14:paraId="0886A063" w14:textId="77777777" w:rsidR="000A562A" w:rsidRPr="000A562A" w:rsidRDefault="00236F28">
          <w:pPr>
            <w:pStyle w:val="TOC2"/>
            <w:tabs>
              <w:tab w:val="right" w:leader="dot" w:pos="9350"/>
            </w:tabs>
            <w:rPr>
              <w:rFonts w:ascii="Times New Roman" w:eastAsiaTheme="minorEastAsia" w:hAnsi="Times New Roman" w:cs="Times New Roman"/>
              <w:noProof/>
              <w:sz w:val="24"/>
              <w:szCs w:val="24"/>
            </w:rPr>
          </w:pPr>
          <w:hyperlink w:anchor="_Toc54090712" w:history="1">
            <w:r w:rsidR="000A562A" w:rsidRPr="000A562A">
              <w:rPr>
                <w:rStyle w:val="Hyperlink"/>
                <w:rFonts w:ascii="Times New Roman" w:eastAsia="Times New Roman" w:hAnsi="Times New Roman" w:cs="Times New Roman"/>
                <w:iCs/>
                <w:noProof/>
                <w:sz w:val="24"/>
                <w:szCs w:val="24"/>
              </w:rPr>
              <w:t xml:space="preserve">Fig. S4. </w:t>
            </w:r>
            <w:r w:rsidR="000A562A" w:rsidRPr="000A562A">
              <w:rPr>
                <w:rStyle w:val="Hyperlink"/>
                <w:rFonts w:ascii="Times New Roman" w:eastAsia="Times New Roman" w:hAnsi="Times New Roman" w:cs="Times New Roman"/>
                <w:noProof/>
                <w:sz w:val="24"/>
                <w:szCs w:val="24"/>
              </w:rPr>
              <w:t>Case by case analysis of the classification capability of the ML models.</w:t>
            </w:r>
            <w:r w:rsidR="000A562A" w:rsidRPr="000A562A">
              <w:rPr>
                <w:rFonts w:ascii="Times New Roman" w:hAnsi="Times New Roman" w:cs="Times New Roman"/>
                <w:noProof/>
                <w:webHidden/>
                <w:sz w:val="24"/>
                <w:szCs w:val="24"/>
              </w:rPr>
              <w:tab/>
            </w:r>
            <w:r w:rsidR="000A562A" w:rsidRPr="000A562A">
              <w:rPr>
                <w:rFonts w:ascii="Times New Roman" w:hAnsi="Times New Roman" w:cs="Times New Roman"/>
                <w:noProof/>
                <w:webHidden/>
                <w:sz w:val="24"/>
                <w:szCs w:val="24"/>
              </w:rPr>
              <w:fldChar w:fldCharType="begin"/>
            </w:r>
            <w:r w:rsidR="000A562A" w:rsidRPr="000A562A">
              <w:rPr>
                <w:rFonts w:ascii="Times New Roman" w:hAnsi="Times New Roman" w:cs="Times New Roman"/>
                <w:noProof/>
                <w:webHidden/>
                <w:sz w:val="24"/>
                <w:szCs w:val="24"/>
              </w:rPr>
              <w:instrText xml:space="preserve"> PAGEREF _Toc54090712 \h </w:instrText>
            </w:r>
            <w:r w:rsidR="000A562A" w:rsidRPr="000A562A">
              <w:rPr>
                <w:rFonts w:ascii="Times New Roman" w:hAnsi="Times New Roman" w:cs="Times New Roman"/>
                <w:noProof/>
                <w:webHidden/>
                <w:sz w:val="24"/>
                <w:szCs w:val="24"/>
              </w:rPr>
            </w:r>
            <w:r w:rsidR="000A562A" w:rsidRPr="000A562A">
              <w:rPr>
                <w:rFonts w:ascii="Times New Roman" w:hAnsi="Times New Roman" w:cs="Times New Roman"/>
                <w:noProof/>
                <w:webHidden/>
                <w:sz w:val="24"/>
                <w:szCs w:val="24"/>
              </w:rPr>
              <w:fldChar w:fldCharType="separate"/>
            </w:r>
            <w:r w:rsidR="000A562A" w:rsidRPr="000A562A">
              <w:rPr>
                <w:rFonts w:ascii="Times New Roman" w:hAnsi="Times New Roman" w:cs="Times New Roman"/>
                <w:noProof/>
                <w:webHidden/>
                <w:sz w:val="24"/>
                <w:szCs w:val="24"/>
              </w:rPr>
              <w:t>10</w:t>
            </w:r>
            <w:r w:rsidR="000A562A" w:rsidRPr="000A562A">
              <w:rPr>
                <w:rFonts w:ascii="Times New Roman" w:hAnsi="Times New Roman" w:cs="Times New Roman"/>
                <w:noProof/>
                <w:webHidden/>
                <w:sz w:val="24"/>
                <w:szCs w:val="24"/>
              </w:rPr>
              <w:fldChar w:fldCharType="end"/>
            </w:r>
          </w:hyperlink>
        </w:p>
        <w:p w14:paraId="0886A064" w14:textId="77777777" w:rsidR="000A562A" w:rsidRPr="000A562A" w:rsidRDefault="00236F28">
          <w:pPr>
            <w:pStyle w:val="TOC2"/>
            <w:tabs>
              <w:tab w:val="right" w:leader="dot" w:pos="9350"/>
            </w:tabs>
            <w:rPr>
              <w:rFonts w:ascii="Times New Roman" w:eastAsiaTheme="minorEastAsia" w:hAnsi="Times New Roman" w:cs="Times New Roman"/>
              <w:noProof/>
              <w:sz w:val="24"/>
              <w:szCs w:val="24"/>
            </w:rPr>
          </w:pPr>
          <w:hyperlink w:anchor="_Toc54090713" w:history="1">
            <w:r w:rsidR="000A562A" w:rsidRPr="000A562A">
              <w:rPr>
                <w:rStyle w:val="Hyperlink"/>
                <w:rFonts w:ascii="Times New Roman" w:eastAsia="Times New Roman" w:hAnsi="Times New Roman" w:cs="Times New Roman"/>
                <w:noProof/>
                <w:sz w:val="24"/>
                <w:szCs w:val="24"/>
              </w:rPr>
              <w:t>Fig. S5. Density estimates of the haematological parameters between nMI and UM cases for sub-sampled data from Kintampo only.</w:t>
            </w:r>
            <w:r w:rsidR="000A562A" w:rsidRPr="000A562A">
              <w:rPr>
                <w:rFonts w:ascii="Times New Roman" w:hAnsi="Times New Roman" w:cs="Times New Roman"/>
                <w:noProof/>
                <w:webHidden/>
                <w:sz w:val="24"/>
                <w:szCs w:val="24"/>
              </w:rPr>
              <w:tab/>
            </w:r>
            <w:r w:rsidR="000A562A" w:rsidRPr="000A562A">
              <w:rPr>
                <w:rFonts w:ascii="Times New Roman" w:hAnsi="Times New Roman" w:cs="Times New Roman"/>
                <w:noProof/>
                <w:webHidden/>
                <w:sz w:val="24"/>
                <w:szCs w:val="24"/>
              </w:rPr>
              <w:fldChar w:fldCharType="begin"/>
            </w:r>
            <w:r w:rsidR="000A562A" w:rsidRPr="000A562A">
              <w:rPr>
                <w:rFonts w:ascii="Times New Roman" w:hAnsi="Times New Roman" w:cs="Times New Roman"/>
                <w:noProof/>
                <w:webHidden/>
                <w:sz w:val="24"/>
                <w:szCs w:val="24"/>
              </w:rPr>
              <w:instrText xml:space="preserve"> PAGEREF _Toc54090713 \h </w:instrText>
            </w:r>
            <w:r w:rsidR="000A562A" w:rsidRPr="000A562A">
              <w:rPr>
                <w:rFonts w:ascii="Times New Roman" w:hAnsi="Times New Roman" w:cs="Times New Roman"/>
                <w:noProof/>
                <w:webHidden/>
                <w:sz w:val="24"/>
                <w:szCs w:val="24"/>
              </w:rPr>
            </w:r>
            <w:r w:rsidR="000A562A" w:rsidRPr="000A562A">
              <w:rPr>
                <w:rFonts w:ascii="Times New Roman" w:hAnsi="Times New Roman" w:cs="Times New Roman"/>
                <w:noProof/>
                <w:webHidden/>
                <w:sz w:val="24"/>
                <w:szCs w:val="24"/>
              </w:rPr>
              <w:fldChar w:fldCharType="separate"/>
            </w:r>
            <w:r w:rsidR="000A562A" w:rsidRPr="000A562A">
              <w:rPr>
                <w:rFonts w:ascii="Times New Roman" w:hAnsi="Times New Roman" w:cs="Times New Roman"/>
                <w:noProof/>
                <w:webHidden/>
                <w:sz w:val="24"/>
                <w:szCs w:val="24"/>
              </w:rPr>
              <w:t>11</w:t>
            </w:r>
            <w:r w:rsidR="000A562A" w:rsidRPr="000A562A">
              <w:rPr>
                <w:rFonts w:ascii="Times New Roman" w:hAnsi="Times New Roman" w:cs="Times New Roman"/>
                <w:noProof/>
                <w:webHidden/>
                <w:sz w:val="24"/>
                <w:szCs w:val="24"/>
              </w:rPr>
              <w:fldChar w:fldCharType="end"/>
            </w:r>
          </w:hyperlink>
        </w:p>
        <w:p w14:paraId="0886A065" w14:textId="77777777" w:rsidR="000A562A" w:rsidRPr="000A562A" w:rsidRDefault="00236F28">
          <w:pPr>
            <w:pStyle w:val="TOC2"/>
            <w:tabs>
              <w:tab w:val="right" w:leader="dot" w:pos="9350"/>
            </w:tabs>
            <w:rPr>
              <w:rFonts w:ascii="Times New Roman" w:eastAsiaTheme="minorEastAsia" w:hAnsi="Times New Roman" w:cs="Times New Roman"/>
              <w:noProof/>
              <w:sz w:val="24"/>
              <w:szCs w:val="24"/>
            </w:rPr>
          </w:pPr>
          <w:hyperlink w:anchor="_Toc54090714" w:history="1">
            <w:r w:rsidR="000A562A" w:rsidRPr="000A562A">
              <w:rPr>
                <w:rStyle w:val="Hyperlink"/>
                <w:rFonts w:ascii="Times New Roman" w:eastAsia="Times New Roman" w:hAnsi="Times New Roman" w:cs="Times New Roman"/>
                <w:noProof/>
                <w:sz w:val="24"/>
                <w:szCs w:val="24"/>
              </w:rPr>
              <w:t>Fig. S6. Density estimates of the haematological parameters between nMI, and UM cases for sub-sampled data from Kintampo only, as well limit of children under 4 years of age.</w:t>
            </w:r>
            <w:r w:rsidR="000A562A" w:rsidRPr="000A562A">
              <w:rPr>
                <w:rFonts w:ascii="Times New Roman" w:hAnsi="Times New Roman" w:cs="Times New Roman"/>
                <w:noProof/>
                <w:webHidden/>
                <w:sz w:val="24"/>
                <w:szCs w:val="24"/>
              </w:rPr>
              <w:tab/>
            </w:r>
            <w:r w:rsidR="000A562A" w:rsidRPr="000A562A">
              <w:rPr>
                <w:rFonts w:ascii="Times New Roman" w:hAnsi="Times New Roman" w:cs="Times New Roman"/>
                <w:noProof/>
                <w:webHidden/>
                <w:sz w:val="24"/>
                <w:szCs w:val="24"/>
              </w:rPr>
              <w:fldChar w:fldCharType="begin"/>
            </w:r>
            <w:r w:rsidR="000A562A" w:rsidRPr="000A562A">
              <w:rPr>
                <w:rFonts w:ascii="Times New Roman" w:hAnsi="Times New Roman" w:cs="Times New Roman"/>
                <w:noProof/>
                <w:webHidden/>
                <w:sz w:val="24"/>
                <w:szCs w:val="24"/>
              </w:rPr>
              <w:instrText xml:space="preserve"> PAGEREF _Toc54090714 \h </w:instrText>
            </w:r>
            <w:r w:rsidR="000A562A" w:rsidRPr="000A562A">
              <w:rPr>
                <w:rFonts w:ascii="Times New Roman" w:hAnsi="Times New Roman" w:cs="Times New Roman"/>
                <w:noProof/>
                <w:webHidden/>
                <w:sz w:val="24"/>
                <w:szCs w:val="24"/>
              </w:rPr>
            </w:r>
            <w:r w:rsidR="000A562A" w:rsidRPr="000A562A">
              <w:rPr>
                <w:rFonts w:ascii="Times New Roman" w:hAnsi="Times New Roman" w:cs="Times New Roman"/>
                <w:noProof/>
                <w:webHidden/>
                <w:sz w:val="24"/>
                <w:szCs w:val="24"/>
              </w:rPr>
              <w:fldChar w:fldCharType="separate"/>
            </w:r>
            <w:r w:rsidR="000A562A" w:rsidRPr="000A562A">
              <w:rPr>
                <w:rFonts w:ascii="Times New Roman" w:hAnsi="Times New Roman" w:cs="Times New Roman"/>
                <w:noProof/>
                <w:webHidden/>
                <w:sz w:val="24"/>
                <w:szCs w:val="24"/>
              </w:rPr>
              <w:t>12</w:t>
            </w:r>
            <w:r w:rsidR="000A562A" w:rsidRPr="000A562A">
              <w:rPr>
                <w:rFonts w:ascii="Times New Roman" w:hAnsi="Times New Roman" w:cs="Times New Roman"/>
                <w:noProof/>
                <w:webHidden/>
                <w:sz w:val="24"/>
                <w:szCs w:val="24"/>
              </w:rPr>
              <w:fldChar w:fldCharType="end"/>
            </w:r>
          </w:hyperlink>
        </w:p>
        <w:p w14:paraId="0886A066" w14:textId="77777777" w:rsidR="006B3F39" w:rsidRPr="000A562A" w:rsidRDefault="006B3F39">
          <w:pPr>
            <w:rPr>
              <w:rFonts w:ascii="Times New Roman" w:hAnsi="Times New Roman" w:cs="Times New Roman"/>
              <w:sz w:val="24"/>
              <w:szCs w:val="24"/>
            </w:rPr>
          </w:pPr>
          <w:r w:rsidRPr="000A562A">
            <w:rPr>
              <w:rFonts w:ascii="Times New Roman" w:hAnsi="Times New Roman" w:cs="Times New Roman"/>
              <w:b/>
              <w:bCs/>
              <w:noProof/>
              <w:sz w:val="24"/>
              <w:szCs w:val="24"/>
            </w:rPr>
            <w:fldChar w:fldCharType="end"/>
          </w:r>
        </w:p>
      </w:sdtContent>
    </w:sdt>
    <w:p w14:paraId="0886A067" w14:textId="77777777" w:rsidR="00FB37A9" w:rsidRDefault="00FB37A9">
      <w:pPr>
        <w:rPr>
          <w:rFonts w:ascii="Times New Roman" w:eastAsia="Times New Roman" w:hAnsi="Times New Roman"/>
          <w:b/>
          <w:bCs/>
        </w:rPr>
      </w:pPr>
    </w:p>
    <w:p w14:paraId="0886A068" w14:textId="77777777" w:rsidR="00FB37A9" w:rsidRDefault="00FB37A9">
      <w:pPr>
        <w:rPr>
          <w:rFonts w:ascii="Times New Roman" w:eastAsia="Times New Roman" w:hAnsi="Times New Roman"/>
          <w:b/>
          <w:bCs/>
        </w:rPr>
      </w:pPr>
    </w:p>
    <w:p w14:paraId="0886A069" w14:textId="77777777" w:rsidR="00FB37A9" w:rsidRDefault="00FB37A9">
      <w:pPr>
        <w:rPr>
          <w:rFonts w:ascii="Times New Roman" w:eastAsia="Times New Roman" w:hAnsi="Times New Roman"/>
          <w:b/>
          <w:bCs/>
        </w:rPr>
      </w:pPr>
      <w:r>
        <w:rPr>
          <w:rFonts w:ascii="Times New Roman" w:eastAsia="Times New Roman" w:hAnsi="Times New Roman"/>
          <w:b/>
          <w:bCs/>
        </w:rPr>
        <w:br w:type="page"/>
      </w:r>
    </w:p>
    <w:p w14:paraId="0886A06A" w14:textId="77777777" w:rsidR="009B2764" w:rsidRDefault="00001603" w:rsidP="006B3F39">
      <w:pPr>
        <w:pStyle w:val="Heading1"/>
        <w:rPr>
          <w:rFonts w:eastAsia="Times New Roman"/>
        </w:rPr>
      </w:pPr>
      <w:bookmarkStart w:id="0" w:name="_Toc54090704"/>
      <w:r>
        <w:rPr>
          <w:rFonts w:eastAsia="Times New Roman"/>
        </w:rPr>
        <w:lastRenderedPageBreak/>
        <w:t>Supplementary t</w:t>
      </w:r>
      <w:r w:rsidR="009B2764" w:rsidRPr="00A42317">
        <w:rPr>
          <w:rFonts w:eastAsia="Times New Roman"/>
        </w:rPr>
        <w:t>ables</w:t>
      </w:r>
      <w:bookmarkEnd w:id="0"/>
    </w:p>
    <w:p w14:paraId="0886A06B" w14:textId="77777777" w:rsidR="00DA07DD" w:rsidRDefault="009B2764" w:rsidP="00DA07DD">
      <w:pPr>
        <w:pStyle w:val="Heading2"/>
        <w:rPr>
          <w:rFonts w:eastAsia="Times New Roman"/>
        </w:rPr>
      </w:pPr>
      <w:bookmarkStart w:id="1" w:name="_Toc54090705"/>
      <w:r w:rsidRPr="00A42317">
        <w:rPr>
          <w:rFonts w:eastAsia="Times New Roman"/>
        </w:rPr>
        <w:t xml:space="preserve">Table </w:t>
      </w:r>
      <w:r w:rsidR="007B6202">
        <w:rPr>
          <w:rFonts w:eastAsia="Times New Roman"/>
        </w:rPr>
        <w:t>S1</w:t>
      </w:r>
      <w:r w:rsidR="008328F5">
        <w:rPr>
          <w:rFonts w:eastAsia="Times New Roman"/>
        </w:rPr>
        <w:t>.</w:t>
      </w:r>
      <w:r w:rsidRPr="00A42317">
        <w:rPr>
          <w:rFonts w:eastAsia="Times New Roman"/>
        </w:rPr>
        <w:t xml:space="preserve"> The list of </w:t>
      </w:r>
      <w:r>
        <w:rPr>
          <w:rFonts w:eastAsia="Times New Roman"/>
        </w:rPr>
        <w:t>haematological</w:t>
      </w:r>
      <w:r w:rsidRPr="00A42317">
        <w:rPr>
          <w:rFonts w:eastAsia="Times New Roman"/>
        </w:rPr>
        <w:t xml:space="preserve"> parameters adopted from laboratory procedure manual by the CDC </w:t>
      </w:r>
      <w:r w:rsidRPr="00A42317">
        <w:rPr>
          <w:rStyle w:val="FootnoteReference"/>
          <w:rFonts w:eastAsia="Times New Roman"/>
          <w:b w:val="0"/>
        </w:rPr>
        <w:fldChar w:fldCharType="begin" w:fldLock="1"/>
      </w:r>
      <w:r>
        <w:rPr>
          <w:rFonts w:eastAsia="Times New Roman"/>
        </w:rPr>
        <w:instrText>ADDIN CSL_CITATION {"citationItems":[{"id":"ITEM-1","itemData":{"author":[{"dropping-particle":"","family":"CDC","given":"","non-dropping-particle":"","parse-names":false,"suffix":""}],"id":"ITEM-1","issued":{"date-parts":[["2013"]]},"title":"Clinical Reference Ranges","type":"report"},"uris":["http://www.mendeley.com/documents/?uuid=b9d7aec4-e260-4489-aece-15aafb765ffc"]}],"mendeley":{"formattedCitation":"[52]","plainTextFormattedCitation":"[52]","previouslyFormattedCitation":"[51]"},"properties":{"noteIndex":0},"schema":"https://github.com/citation-style-language/schema/raw/master/csl-citation.json"}</w:instrText>
      </w:r>
      <w:r w:rsidRPr="00A42317">
        <w:rPr>
          <w:rStyle w:val="FootnoteReference"/>
          <w:rFonts w:eastAsia="Times New Roman"/>
          <w:b w:val="0"/>
        </w:rPr>
        <w:fldChar w:fldCharType="separate"/>
      </w:r>
      <w:r w:rsidRPr="00EE2295">
        <w:rPr>
          <w:rFonts w:eastAsia="Times New Roman"/>
          <w:noProof/>
        </w:rPr>
        <w:t>[52]</w:t>
      </w:r>
      <w:r w:rsidRPr="00A42317">
        <w:rPr>
          <w:rStyle w:val="FootnoteReference"/>
          <w:rFonts w:eastAsia="Times New Roman"/>
          <w:b w:val="0"/>
        </w:rPr>
        <w:fldChar w:fldCharType="end"/>
      </w:r>
      <w:r w:rsidRPr="00A42317">
        <w:rPr>
          <w:rFonts w:eastAsia="Times New Roman"/>
        </w:rPr>
        <w:t>.</w:t>
      </w:r>
      <w:bookmarkEnd w:id="1"/>
      <w:r w:rsidRPr="00A42317">
        <w:rPr>
          <w:rFonts w:eastAsia="Times New Roman"/>
        </w:rPr>
        <w:t xml:space="preserve"> </w:t>
      </w:r>
    </w:p>
    <w:p w14:paraId="0886A06C" w14:textId="77777777" w:rsidR="009B2764" w:rsidRDefault="009B2764" w:rsidP="009B2764">
      <w:pPr>
        <w:spacing w:line="480" w:lineRule="auto"/>
        <w:jc w:val="both"/>
        <w:rPr>
          <w:rFonts w:ascii="Times New Roman" w:eastAsia="Times New Roman" w:hAnsi="Times New Roman"/>
          <w:b/>
        </w:rPr>
      </w:pPr>
    </w:p>
    <w:tbl>
      <w:tblPr>
        <w:tblW w:w="936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4320"/>
        <w:gridCol w:w="1260"/>
        <w:gridCol w:w="1710"/>
        <w:gridCol w:w="1170"/>
      </w:tblGrid>
      <w:tr w:rsidR="009B2764" w:rsidRPr="009A2858" w14:paraId="0886A072" w14:textId="77777777" w:rsidTr="007B6202">
        <w:trPr>
          <w:trHeight w:val="567"/>
        </w:trPr>
        <w:tc>
          <w:tcPr>
            <w:tcW w:w="900" w:type="dxa"/>
            <w:shd w:val="clear" w:color="auto" w:fill="auto"/>
          </w:tcPr>
          <w:p w14:paraId="0886A06D" w14:textId="77777777" w:rsidR="009B2764" w:rsidRPr="009A2858" w:rsidRDefault="009B2764" w:rsidP="007B6202">
            <w:pPr>
              <w:spacing w:after="0" w:line="240" w:lineRule="auto"/>
              <w:jc w:val="both"/>
              <w:rPr>
                <w:rFonts w:ascii="Times New Roman" w:eastAsia="MS Mincho" w:hAnsi="Times New Roman"/>
                <w:b/>
                <w:sz w:val="20"/>
                <w:szCs w:val="20"/>
              </w:rPr>
            </w:pPr>
            <w:r w:rsidRPr="009A2858">
              <w:rPr>
                <w:rFonts w:ascii="Times New Roman" w:eastAsia="MS Mincho" w:hAnsi="Times New Roman"/>
                <w:b/>
                <w:sz w:val="20"/>
                <w:szCs w:val="20"/>
              </w:rPr>
              <w:t>Cell</w:t>
            </w:r>
          </w:p>
        </w:tc>
        <w:tc>
          <w:tcPr>
            <w:tcW w:w="4320" w:type="dxa"/>
            <w:shd w:val="clear" w:color="auto" w:fill="auto"/>
          </w:tcPr>
          <w:p w14:paraId="0886A06E" w14:textId="77777777" w:rsidR="009B2764" w:rsidRPr="009A2858" w:rsidRDefault="009B2764" w:rsidP="007B6202">
            <w:pPr>
              <w:spacing w:after="0" w:line="240" w:lineRule="auto"/>
              <w:jc w:val="both"/>
              <w:rPr>
                <w:rFonts w:ascii="Times New Roman" w:eastAsia="MS Mincho" w:hAnsi="Times New Roman"/>
                <w:b/>
                <w:sz w:val="20"/>
                <w:szCs w:val="20"/>
              </w:rPr>
            </w:pPr>
            <w:r w:rsidRPr="009A2858">
              <w:rPr>
                <w:rFonts w:ascii="Times New Roman" w:eastAsia="MS Mincho" w:hAnsi="Times New Roman"/>
                <w:b/>
                <w:sz w:val="20"/>
                <w:szCs w:val="20"/>
              </w:rPr>
              <w:t>Parameter</w:t>
            </w:r>
          </w:p>
        </w:tc>
        <w:tc>
          <w:tcPr>
            <w:tcW w:w="1260" w:type="dxa"/>
            <w:shd w:val="clear" w:color="auto" w:fill="auto"/>
          </w:tcPr>
          <w:p w14:paraId="0886A06F" w14:textId="77777777" w:rsidR="009B2764" w:rsidRPr="009A2858" w:rsidRDefault="009B2764" w:rsidP="007B6202">
            <w:pPr>
              <w:spacing w:after="0" w:line="240" w:lineRule="auto"/>
              <w:rPr>
                <w:rFonts w:ascii="Times New Roman" w:eastAsia="MS Mincho" w:hAnsi="Times New Roman"/>
                <w:b/>
                <w:sz w:val="20"/>
                <w:szCs w:val="20"/>
              </w:rPr>
            </w:pPr>
            <w:r w:rsidRPr="009A2858">
              <w:rPr>
                <w:rFonts w:ascii="Times New Roman" w:eastAsia="MS Mincho" w:hAnsi="Times New Roman"/>
                <w:b/>
                <w:sz w:val="20"/>
                <w:szCs w:val="20"/>
              </w:rPr>
              <w:t>Measured</w:t>
            </w:r>
          </w:p>
        </w:tc>
        <w:tc>
          <w:tcPr>
            <w:tcW w:w="1710" w:type="dxa"/>
            <w:shd w:val="clear" w:color="auto" w:fill="auto"/>
          </w:tcPr>
          <w:p w14:paraId="0886A070" w14:textId="77777777" w:rsidR="009B2764" w:rsidRPr="009A2858" w:rsidRDefault="009B2764" w:rsidP="007B6202">
            <w:pPr>
              <w:spacing w:after="0" w:line="240" w:lineRule="auto"/>
              <w:jc w:val="both"/>
              <w:rPr>
                <w:rFonts w:ascii="Times New Roman" w:eastAsia="MS Mincho" w:hAnsi="Times New Roman"/>
                <w:b/>
                <w:sz w:val="20"/>
                <w:szCs w:val="20"/>
              </w:rPr>
            </w:pPr>
            <w:r w:rsidRPr="009A2858">
              <w:rPr>
                <w:rFonts w:ascii="Times New Roman" w:eastAsia="MS Mincho" w:hAnsi="Times New Roman"/>
                <w:b/>
                <w:sz w:val="20"/>
                <w:szCs w:val="20"/>
              </w:rPr>
              <w:t>Pulse Size</w:t>
            </w:r>
          </w:p>
        </w:tc>
        <w:tc>
          <w:tcPr>
            <w:tcW w:w="1170" w:type="dxa"/>
            <w:shd w:val="clear" w:color="auto" w:fill="auto"/>
          </w:tcPr>
          <w:p w14:paraId="0886A071" w14:textId="77777777" w:rsidR="009B2764" w:rsidRPr="009A2858" w:rsidRDefault="009B2764" w:rsidP="007B6202">
            <w:pPr>
              <w:spacing w:after="0" w:line="240" w:lineRule="auto"/>
              <w:jc w:val="both"/>
              <w:rPr>
                <w:rFonts w:ascii="Times New Roman" w:eastAsia="MS Mincho" w:hAnsi="Times New Roman"/>
                <w:b/>
                <w:sz w:val="20"/>
                <w:szCs w:val="20"/>
              </w:rPr>
            </w:pPr>
            <w:r w:rsidRPr="009A2858">
              <w:rPr>
                <w:rFonts w:ascii="Times New Roman" w:eastAsia="MS Mincho" w:hAnsi="Times New Roman"/>
                <w:b/>
                <w:sz w:val="20"/>
                <w:szCs w:val="20"/>
              </w:rPr>
              <w:t>Reported Units</w:t>
            </w:r>
          </w:p>
        </w:tc>
      </w:tr>
      <w:tr w:rsidR="009B2764" w:rsidRPr="009A2858" w14:paraId="0886A07C" w14:textId="77777777" w:rsidTr="007B6202">
        <w:trPr>
          <w:trHeight w:val="268"/>
        </w:trPr>
        <w:tc>
          <w:tcPr>
            <w:tcW w:w="900" w:type="dxa"/>
            <w:shd w:val="clear" w:color="auto" w:fill="auto"/>
          </w:tcPr>
          <w:p w14:paraId="0886A073" w14:textId="77777777" w:rsidR="009B2764" w:rsidRPr="009A2858" w:rsidRDefault="009B2764" w:rsidP="007B6202">
            <w:pPr>
              <w:spacing w:after="0" w:line="240" w:lineRule="auto"/>
              <w:jc w:val="both"/>
              <w:rPr>
                <w:rFonts w:ascii="Times New Roman" w:eastAsia="MS Mincho" w:hAnsi="Times New Roman"/>
                <w:sz w:val="20"/>
                <w:szCs w:val="20"/>
              </w:rPr>
            </w:pPr>
            <w:r w:rsidRPr="009A2858">
              <w:rPr>
                <w:rFonts w:ascii="Times New Roman" w:eastAsia="MS Mincho" w:hAnsi="Times New Roman"/>
                <w:sz w:val="20"/>
                <w:szCs w:val="20"/>
              </w:rPr>
              <w:t>WBC</w:t>
            </w:r>
          </w:p>
        </w:tc>
        <w:tc>
          <w:tcPr>
            <w:tcW w:w="4320" w:type="dxa"/>
            <w:shd w:val="clear" w:color="auto" w:fill="auto"/>
          </w:tcPr>
          <w:p w14:paraId="0886A074" w14:textId="77777777" w:rsidR="009B2764" w:rsidRPr="009A2858" w:rsidRDefault="009B2764" w:rsidP="007B6202">
            <w:pPr>
              <w:spacing w:after="0" w:line="240" w:lineRule="auto"/>
              <w:jc w:val="both"/>
              <w:rPr>
                <w:rFonts w:ascii="Times New Roman" w:eastAsia="Times New Roman" w:hAnsi="Times New Roman"/>
                <w:b/>
                <w:sz w:val="20"/>
                <w:szCs w:val="20"/>
              </w:rPr>
            </w:pPr>
            <w:r w:rsidRPr="009A2858">
              <w:rPr>
                <w:rFonts w:ascii="Times New Roman" w:eastAsia="Times New Roman" w:hAnsi="Times New Roman"/>
                <w:b/>
                <w:sz w:val="20"/>
                <w:szCs w:val="20"/>
              </w:rPr>
              <w:t xml:space="preserve">White Blood Cell Count </w:t>
            </w:r>
          </w:p>
          <w:p w14:paraId="0886A075"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This is the number of leukocytes measured directly, multiplied by the calibration constant, and expressed as n x 10</w:t>
            </w:r>
            <w:r w:rsidRPr="009A2858">
              <w:rPr>
                <w:rFonts w:ascii="Times New Roman" w:eastAsia="Times New Roman" w:hAnsi="Times New Roman"/>
                <w:sz w:val="20"/>
                <w:szCs w:val="20"/>
                <w:vertAlign w:val="superscript"/>
              </w:rPr>
              <w:t>3</w:t>
            </w:r>
            <w:r w:rsidRPr="009A2858">
              <w:rPr>
                <w:rFonts w:ascii="Times New Roman" w:eastAsia="Times New Roman" w:hAnsi="Times New Roman"/>
                <w:sz w:val="20"/>
                <w:szCs w:val="20"/>
              </w:rPr>
              <w:t xml:space="preserve"> cells/µL</w:t>
            </w:r>
          </w:p>
        </w:tc>
        <w:tc>
          <w:tcPr>
            <w:tcW w:w="1260" w:type="dxa"/>
            <w:shd w:val="clear" w:color="auto" w:fill="auto"/>
          </w:tcPr>
          <w:p w14:paraId="0886A076" w14:textId="77777777" w:rsidR="009B2764" w:rsidRPr="009A2858" w:rsidRDefault="009B2764" w:rsidP="007B6202">
            <w:pPr>
              <w:spacing w:after="0" w:line="240" w:lineRule="auto"/>
              <w:rPr>
                <w:rFonts w:ascii="Times New Roman" w:eastAsia="Times New Roman" w:hAnsi="Times New Roman"/>
                <w:sz w:val="20"/>
                <w:szCs w:val="20"/>
              </w:rPr>
            </w:pPr>
            <w:r w:rsidRPr="009A2858">
              <w:rPr>
                <w:rFonts w:ascii="Times New Roman" w:eastAsia="Times New Roman" w:hAnsi="Times New Roman"/>
                <w:sz w:val="20"/>
                <w:szCs w:val="20"/>
              </w:rPr>
              <w:t>WBC bath</w:t>
            </w:r>
          </w:p>
          <w:p w14:paraId="0886A077" w14:textId="77777777" w:rsidR="009B2764" w:rsidRPr="009A2858" w:rsidRDefault="009B2764" w:rsidP="007B6202">
            <w:pPr>
              <w:spacing w:after="0" w:line="240" w:lineRule="auto"/>
              <w:rPr>
                <w:rFonts w:ascii="Times New Roman" w:eastAsia="MS Mincho" w:hAnsi="Times New Roman"/>
                <w:sz w:val="20"/>
                <w:szCs w:val="20"/>
              </w:rPr>
            </w:pPr>
          </w:p>
        </w:tc>
        <w:tc>
          <w:tcPr>
            <w:tcW w:w="1710" w:type="dxa"/>
            <w:shd w:val="clear" w:color="auto" w:fill="auto"/>
          </w:tcPr>
          <w:p w14:paraId="0886A078"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 xml:space="preserve">≥35 </w:t>
            </w:r>
            <w:proofErr w:type="spellStart"/>
            <w:r w:rsidRPr="009A2858">
              <w:rPr>
                <w:rFonts w:ascii="Times New Roman" w:eastAsia="Times New Roman" w:hAnsi="Times New Roman"/>
                <w:sz w:val="20"/>
                <w:szCs w:val="20"/>
              </w:rPr>
              <w:t>fL</w:t>
            </w:r>
            <w:proofErr w:type="spellEnd"/>
          </w:p>
          <w:p w14:paraId="0886A079"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1170" w:type="dxa"/>
            <w:shd w:val="clear" w:color="auto" w:fill="auto"/>
          </w:tcPr>
          <w:p w14:paraId="0886A07A"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n x 10</w:t>
            </w:r>
            <w:r w:rsidRPr="009A2858">
              <w:rPr>
                <w:rFonts w:ascii="Times New Roman" w:eastAsia="Times New Roman" w:hAnsi="Times New Roman"/>
                <w:sz w:val="20"/>
                <w:szCs w:val="20"/>
                <w:vertAlign w:val="superscript"/>
              </w:rPr>
              <w:t>3</w:t>
            </w:r>
            <w:r w:rsidRPr="009A2858">
              <w:rPr>
                <w:rFonts w:ascii="Times New Roman" w:eastAsia="Times New Roman" w:hAnsi="Times New Roman"/>
                <w:sz w:val="20"/>
                <w:szCs w:val="20"/>
              </w:rPr>
              <w:t xml:space="preserve"> cells/µL</w:t>
            </w:r>
          </w:p>
          <w:p w14:paraId="0886A07B" w14:textId="77777777" w:rsidR="009B2764" w:rsidRPr="009A2858" w:rsidRDefault="009B2764" w:rsidP="007B6202">
            <w:pPr>
              <w:spacing w:after="0" w:line="240" w:lineRule="auto"/>
              <w:jc w:val="both"/>
              <w:rPr>
                <w:rFonts w:ascii="Times New Roman" w:eastAsia="MS Mincho" w:hAnsi="Times New Roman"/>
                <w:sz w:val="20"/>
                <w:szCs w:val="20"/>
              </w:rPr>
            </w:pPr>
          </w:p>
        </w:tc>
      </w:tr>
      <w:tr w:rsidR="009B2764" w:rsidRPr="009A2858" w14:paraId="0886A085" w14:textId="77777777" w:rsidTr="007B6202">
        <w:trPr>
          <w:trHeight w:val="953"/>
        </w:trPr>
        <w:tc>
          <w:tcPr>
            <w:tcW w:w="900" w:type="dxa"/>
            <w:shd w:val="clear" w:color="auto" w:fill="auto"/>
          </w:tcPr>
          <w:p w14:paraId="0886A07D"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RBC</w:t>
            </w:r>
          </w:p>
          <w:p w14:paraId="0886A07E"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4320" w:type="dxa"/>
            <w:shd w:val="clear" w:color="auto" w:fill="auto"/>
          </w:tcPr>
          <w:p w14:paraId="0886A07F" w14:textId="77777777" w:rsidR="009B2764" w:rsidRPr="009A2858" w:rsidRDefault="009B2764" w:rsidP="007B6202">
            <w:pPr>
              <w:spacing w:after="0" w:line="240" w:lineRule="auto"/>
              <w:jc w:val="both"/>
              <w:rPr>
                <w:rFonts w:ascii="Times New Roman" w:eastAsia="Times New Roman" w:hAnsi="Times New Roman"/>
                <w:b/>
                <w:sz w:val="20"/>
                <w:szCs w:val="20"/>
              </w:rPr>
            </w:pPr>
            <w:r w:rsidRPr="009A2858">
              <w:rPr>
                <w:rFonts w:ascii="Times New Roman" w:eastAsia="Times New Roman" w:hAnsi="Times New Roman"/>
                <w:b/>
                <w:sz w:val="20"/>
                <w:szCs w:val="20"/>
              </w:rPr>
              <w:t xml:space="preserve">Red Blood Cell Count </w:t>
            </w:r>
          </w:p>
          <w:p w14:paraId="0886A080"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This is the number of erythrocytes measured directly, multiplied by the calibration constant, and expressed as n x 106 cells/µL</w:t>
            </w:r>
          </w:p>
        </w:tc>
        <w:tc>
          <w:tcPr>
            <w:tcW w:w="1260" w:type="dxa"/>
            <w:shd w:val="clear" w:color="auto" w:fill="auto"/>
          </w:tcPr>
          <w:p w14:paraId="0886A081" w14:textId="77777777" w:rsidR="009B2764" w:rsidRPr="009A2858" w:rsidRDefault="009B2764" w:rsidP="007B6202">
            <w:pPr>
              <w:spacing w:after="0" w:line="240" w:lineRule="auto"/>
              <w:rPr>
                <w:rFonts w:ascii="Times New Roman" w:eastAsia="Times New Roman" w:hAnsi="Times New Roman"/>
                <w:sz w:val="20"/>
                <w:szCs w:val="20"/>
              </w:rPr>
            </w:pPr>
            <w:r w:rsidRPr="009A2858">
              <w:rPr>
                <w:rFonts w:ascii="Times New Roman" w:eastAsia="Times New Roman" w:hAnsi="Times New Roman"/>
                <w:sz w:val="20"/>
                <w:szCs w:val="20"/>
              </w:rPr>
              <w:t xml:space="preserve">RBC bath </w:t>
            </w:r>
          </w:p>
          <w:p w14:paraId="0886A082" w14:textId="77777777" w:rsidR="009B2764" w:rsidRPr="009A2858" w:rsidRDefault="009B2764" w:rsidP="007B6202">
            <w:pPr>
              <w:spacing w:after="0" w:line="240" w:lineRule="auto"/>
              <w:rPr>
                <w:rFonts w:ascii="Times New Roman" w:eastAsia="MS Mincho" w:hAnsi="Times New Roman"/>
                <w:sz w:val="20"/>
                <w:szCs w:val="20"/>
              </w:rPr>
            </w:pPr>
          </w:p>
        </w:tc>
        <w:tc>
          <w:tcPr>
            <w:tcW w:w="1710" w:type="dxa"/>
            <w:shd w:val="clear" w:color="auto" w:fill="auto"/>
          </w:tcPr>
          <w:p w14:paraId="0886A083" w14:textId="77777777" w:rsidR="009B2764" w:rsidRPr="009A2858" w:rsidRDefault="009B2764" w:rsidP="007B6202">
            <w:pPr>
              <w:spacing w:after="0" w:line="240" w:lineRule="auto"/>
              <w:jc w:val="both"/>
              <w:rPr>
                <w:rFonts w:ascii="Times New Roman" w:eastAsia="MS Mincho" w:hAnsi="Times New Roman"/>
                <w:sz w:val="20"/>
                <w:szCs w:val="20"/>
              </w:rPr>
            </w:pPr>
            <w:r w:rsidRPr="009A2858">
              <w:rPr>
                <w:rFonts w:ascii="Times New Roman" w:eastAsia="Times New Roman" w:hAnsi="Times New Roman"/>
                <w:sz w:val="20"/>
                <w:szCs w:val="20"/>
              </w:rPr>
              <w:t xml:space="preserve">36 to 360 </w:t>
            </w:r>
            <w:proofErr w:type="spellStart"/>
            <w:r w:rsidRPr="009A2858">
              <w:rPr>
                <w:rFonts w:ascii="Times New Roman" w:eastAsia="Times New Roman" w:hAnsi="Times New Roman"/>
                <w:sz w:val="20"/>
                <w:szCs w:val="20"/>
              </w:rPr>
              <w:t>fL</w:t>
            </w:r>
            <w:proofErr w:type="spellEnd"/>
          </w:p>
        </w:tc>
        <w:tc>
          <w:tcPr>
            <w:tcW w:w="1170" w:type="dxa"/>
            <w:shd w:val="clear" w:color="auto" w:fill="auto"/>
          </w:tcPr>
          <w:p w14:paraId="0886A084" w14:textId="77777777" w:rsidR="009B2764" w:rsidRPr="009A2858" w:rsidRDefault="009B2764" w:rsidP="007B6202">
            <w:pPr>
              <w:spacing w:after="0" w:line="240" w:lineRule="auto"/>
              <w:jc w:val="both"/>
              <w:rPr>
                <w:rFonts w:ascii="Times New Roman" w:eastAsia="MS Mincho" w:hAnsi="Times New Roman"/>
                <w:sz w:val="20"/>
                <w:szCs w:val="20"/>
              </w:rPr>
            </w:pPr>
            <w:r w:rsidRPr="009A2858">
              <w:rPr>
                <w:rFonts w:ascii="Times New Roman" w:eastAsia="Times New Roman" w:hAnsi="Times New Roman"/>
                <w:sz w:val="20"/>
                <w:szCs w:val="20"/>
              </w:rPr>
              <w:t>n x 106 cells/µL</w:t>
            </w:r>
          </w:p>
        </w:tc>
      </w:tr>
      <w:tr w:rsidR="009B2764" w:rsidRPr="009A2858" w14:paraId="0886A08D" w14:textId="77777777" w:rsidTr="007B6202">
        <w:trPr>
          <w:trHeight w:val="284"/>
        </w:trPr>
        <w:tc>
          <w:tcPr>
            <w:tcW w:w="900" w:type="dxa"/>
            <w:shd w:val="clear" w:color="auto" w:fill="auto"/>
          </w:tcPr>
          <w:p w14:paraId="0886A086"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Hb</w:t>
            </w:r>
          </w:p>
          <w:p w14:paraId="0886A087"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4320" w:type="dxa"/>
            <w:shd w:val="clear" w:color="auto" w:fill="auto"/>
          </w:tcPr>
          <w:p w14:paraId="0886A088" w14:textId="77777777" w:rsidR="009B2764" w:rsidRPr="009A2858" w:rsidRDefault="009B2764" w:rsidP="007B6202">
            <w:pPr>
              <w:spacing w:after="0" w:line="240" w:lineRule="auto"/>
              <w:jc w:val="both"/>
              <w:rPr>
                <w:rFonts w:ascii="Times New Roman" w:eastAsia="Times New Roman" w:hAnsi="Times New Roman"/>
                <w:b/>
                <w:sz w:val="20"/>
                <w:szCs w:val="20"/>
              </w:rPr>
            </w:pPr>
            <w:r>
              <w:rPr>
                <w:rFonts w:ascii="Times New Roman" w:eastAsia="Times New Roman" w:hAnsi="Times New Roman"/>
                <w:b/>
                <w:sz w:val="20"/>
                <w:szCs w:val="20"/>
              </w:rPr>
              <w:t>Hemo</w:t>
            </w:r>
            <w:r w:rsidRPr="009A2858">
              <w:rPr>
                <w:rFonts w:ascii="Times New Roman" w:eastAsia="Times New Roman" w:hAnsi="Times New Roman"/>
                <w:b/>
                <w:sz w:val="20"/>
                <w:szCs w:val="20"/>
              </w:rPr>
              <w:t xml:space="preserve">globin Concentration </w:t>
            </w:r>
          </w:p>
          <w:p w14:paraId="0886A089"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Weight (mass) of hemoglobin determined from the degree of absorbance found through photocurrent transmittance is: Hb (g/dL) = Constant x log10(Reference % T / Sample % T)</w:t>
            </w:r>
          </w:p>
        </w:tc>
        <w:tc>
          <w:tcPr>
            <w:tcW w:w="1260" w:type="dxa"/>
            <w:shd w:val="clear" w:color="auto" w:fill="auto"/>
          </w:tcPr>
          <w:p w14:paraId="0886A08A" w14:textId="77777777" w:rsidR="009B2764" w:rsidRPr="009A2858" w:rsidRDefault="009B2764" w:rsidP="007B6202">
            <w:pPr>
              <w:spacing w:after="0" w:line="240" w:lineRule="auto"/>
              <w:rPr>
                <w:rFonts w:ascii="Times New Roman" w:eastAsia="MS Mincho" w:hAnsi="Times New Roman"/>
                <w:sz w:val="20"/>
                <w:szCs w:val="20"/>
              </w:rPr>
            </w:pPr>
            <w:r w:rsidRPr="009A2858">
              <w:rPr>
                <w:rFonts w:ascii="Times New Roman" w:eastAsia="Times New Roman" w:hAnsi="Times New Roman"/>
                <w:sz w:val="20"/>
                <w:szCs w:val="20"/>
              </w:rPr>
              <w:t>WBC bath</w:t>
            </w:r>
          </w:p>
        </w:tc>
        <w:tc>
          <w:tcPr>
            <w:tcW w:w="1710" w:type="dxa"/>
            <w:shd w:val="clear" w:color="auto" w:fill="auto"/>
          </w:tcPr>
          <w:p w14:paraId="0886A08B" w14:textId="77777777" w:rsidR="009B2764" w:rsidRPr="009A2858" w:rsidRDefault="009B2764" w:rsidP="007B6202">
            <w:pPr>
              <w:spacing w:after="0" w:line="240" w:lineRule="auto"/>
              <w:jc w:val="both"/>
              <w:rPr>
                <w:rFonts w:ascii="Times New Roman" w:eastAsia="MS Mincho" w:hAnsi="Times New Roman"/>
                <w:sz w:val="20"/>
                <w:szCs w:val="20"/>
              </w:rPr>
            </w:pPr>
            <w:r w:rsidRPr="009A2858">
              <w:rPr>
                <w:rFonts w:ascii="Times New Roman" w:eastAsia="Times New Roman" w:hAnsi="Times New Roman"/>
                <w:sz w:val="20"/>
                <w:szCs w:val="20"/>
              </w:rPr>
              <w:t>525 nm</w:t>
            </w:r>
          </w:p>
        </w:tc>
        <w:tc>
          <w:tcPr>
            <w:tcW w:w="1170" w:type="dxa"/>
            <w:shd w:val="clear" w:color="auto" w:fill="auto"/>
          </w:tcPr>
          <w:p w14:paraId="0886A08C" w14:textId="77777777" w:rsidR="009B2764" w:rsidRPr="009A2858" w:rsidRDefault="009B2764" w:rsidP="007B6202">
            <w:pPr>
              <w:spacing w:after="0" w:line="240" w:lineRule="auto"/>
              <w:jc w:val="both"/>
              <w:rPr>
                <w:rFonts w:ascii="Times New Roman" w:eastAsia="MS Mincho" w:hAnsi="Times New Roman"/>
                <w:sz w:val="20"/>
                <w:szCs w:val="20"/>
              </w:rPr>
            </w:pPr>
            <w:r w:rsidRPr="009A2858">
              <w:rPr>
                <w:rFonts w:ascii="Times New Roman" w:eastAsia="Times New Roman" w:hAnsi="Times New Roman"/>
                <w:sz w:val="20"/>
                <w:szCs w:val="20"/>
              </w:rPr>
              <w:t>g/dL</w:t>
            </w:r>
          </w:p>
        </w:tc>
      </w:tr>
      <w:tr w:rsidR="009B2764" w:rsidRPr="009A2858" w14:paraId="0886A098" w14:textId="77777777" w:rsidTr="007B6202">
        <w:trPr>
          <w:trHeight w:val="268"/>
        </w:trPr>
        <w:tc>
          <w:tcPr>
            <w:tcW w:w="900" w:type="dxa"/>
            <w:shd w:val="clear" w:color="auto" w:fill="auto"/>
          </w:tcPr>
          <w:p w14:paraId="0886A08E" w14:textId="77777777" w:rsidR="009B2764" w:rsidRPr="009A2858" w:rsidRDefault="009B2764" w:rsidP="007B6202">
            <w:pPr>
              <w:spacing w:after="0" w:line="240" w:lineRule="auto"/>
              <w:jc w:val="both"/>
              <w:rPr>
                <w:rFonts w:ascii="Times New Roman" w:eastAsia="Times New Roman" w:hAnsi="Times New Roman"/>
                <w:sz w:val="20"/>
                <w:szCs w:val="20"/>
              </w:rPr>
            </w:pPr>
            <w:proofErr w:type="spellStart"/>
            <w:r w:rsidRPr="009A2858">
              <w:rPr>
                <w:rFonts w:ascii="Times New Roman" w:eastAsia="Times New Roman" w:hAnsi="Times New Roman"/>
                <w:sz w:val="20"/>
                <w:szCs w:val="20"/>
              </w:rPr>
              <w:t>Hct</w:t>
            </w:r>
            <w:proofErr w:type="spellEnd"/>
          </w:p>
          <w:p w14:paraId="0886A08F"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4320" w:type="dxa"/>
            <w:shd w:val="clear" w:color="auto" w:fill="auto"/>
          </w:tcPr>
          <w:p w14:paraId="0886A090" w14:textId="77777777" w:rsidR="009B2764" w:rsidRPr="009A2858" w:rsidRDefault="009B2764" w:rsidP="007B6202">
            <w:pPr>
              <w:spacing w:after="0" w:line="240" w:lineRule="auto"/>
              <w:jc w:val="both"/>
              <w:rPr>
                <w:rFonts w:ascii="Times New Roman" w:eastAsia="Times New Roman" w:hAnsi="Times New Roman"/>
                <w:b/>
                <w:sz w:val="20"/>
                <w:szCs w:val="20"/>
              </w:rPr>
            </w:pPr>
            <w:r w:rsidRPr="009A2858">
              <w:rPr>
                <w:rFonts w:ascii="Times New Roman" w:eastAsia="Times New Roman" w:hAnsi="Times New Roman"/>
                <w:b/>
                <w:sz w:val="20"/>
                <w:szCs w:val="20"/>
              </w:rPr>
              <w:t xml:space="preserve">Hematocrit </w:t>
            </w:r>
          </w:p>
          <w:p w14:paraId="0886A091"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 xml:space="preserve">This is the relative volume of packed erythrocytes to whole blood, computed as: </w:t>
            </w:r>
            <w:proofErr w:type="spellStart"/>
            <w:r w:rsidRPr="009A2858">
              <w:rPr>
                <w:rFonts w:ascii="Times New Roman" w:eastAsia="Times New Roman" w:hAnsi="Times New Roman"/>
                <w:sz w:val="20"/>
                <w:szCs w:val="20"/>
              </w:rPr>
              <w:t>Hct</w:t>
            </w:r>
            <w:proofErr w:type="spellEnd"/>
            <w:r w:rsidRPr="009A2858">
              <w:rPr>
                <w:rFonts w:ascii="Times New Roman" w:eastAsia="Times New Roman" w:hAnsi="Times New Roman"/>
                <w:sz w:val="20"/>
                <w:szCs w:val="20"/>
              </w:rPr>
              <w:t xml:space="preserve"> (%) = RBC × MCV/10</w:t>
            </w:r>
          </w:p>
        </w:tc>
        <w:tc>
          <w:tcPr>
            <w:tcW w:w="1260" w:type="dxa"/>
            <w:shd w:val="clear" w:color="auto" w:fill="auto"/>
          </w:tcPr>
          <w:p w14:paraId="0886A092" w14:textId="77777777" w:rsidR="009B2764" w:rsidRPr="009A2858" w:rsidRDefault="009B2764" w:rsidP="007B6202">
            <w:pPr>
              <w:spacing w:after="0" w:line="240" w:lineRule="auto"/>
              <w:rPr>
                <w:rFonts w:ascii="Times New Roman" w:eastAsia="Times New Roman" w:hAnsi="Times New Roman"/>
                <w:sz w:val="20"/>
                <w:szCs w:val="20"/>
              </w:rPr>
            </w:pPr>
            <w:r w:rsidRPr="009A2858">
              <w:rPr>
                <w:rFonts w:ascii="Times New Roman" w:eastAsia="Times New Roman" w:hAnsi="Times New Roman"/>
                <w:sz w:val="20"/>
                <w:szCs w:val="20"/>
              </w:rPr>
              <w:t>Computed</w:t>
            </w:r>
          </w:p>
          <w:p w14:paraId="0886A093" w14:textId="77777777" w:rsidR="009B2764" w:rsidRPr="009A2858" w:rsidRDefault="009B2764" w:rsidP="007B6202">
            <w:pPr>
              <w:spacing w:after="0" w:line="240" w:lineRule="auto"/>
              <w:rPr>
                <w:rFonts w:ascii="Times New Roman" w:eastAsia="MS Mincho" w:hAnsi="Times New Roman"/>
                <w:sz w:val="20"/>
                <w:szCs w:val="20"/>
              </w:rPr>
            </w:pPr>
          </w:p>
        </w:tc>
        <w:tc>
          <w:tcPr>
            <w:tcW w:w="1710" w:type="dxa"/>
            <w:shd w:val="clear" w:color="auto" w:fill="auto"/>
          </w:tcPr>
          <w:p w14:paraId="0886A094"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RBC x MCV/10</w:t>
            </w:r>
          </w:p>
          <w:p w14:paraId="0886A095"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1170" w:type="dxa"/>
            <w:shd w:val="clear" w:color="auto" w:fill="auto"/>
          </w:tcPr>
          <w:p w14:paraId="0886A096"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 Percent</w:t>
            </w:r>
          </w:p>
          <w:p w14:paraId="0886A097" w14:textId="77777777" w:rsidR="009B2764" w:rsidRPr="009A2858" w:rsidRDefault="009B2764" w:rsidP="007B6202">
            <w:pPr>
              <w:spacing w:after="0" w:line="240" w:lineRule="auto"/>
              <w:jc w:val="both"/>
              <w:rPr>
                <w:rFonts w:ascii="Times New Roman" w:eastAsia="MS Mincho" w:hAnsi="Times New Roman"/>
                <w:sz w:val="20"/>
                <w:szCs w:val="20"/>
              </w:rPr>
            </w:pPr>
          </w:p>
        </w:tc>
      </w:tr>
      <w:tr w:rsidR="009B2764" w:rsidRPr="009A2858" w14:paraId="0886A0A1" w14:textId="77777777" w:rsidTr="007B6202">
        <w:trPr>
          <w:trHeight w:val="284"/>
        </w:trPr>
        <w:tc>
          <w:tcPr>
            <w:tcW w:w="900" w:type="dxa"/>
            <w:shd w:val="clear" w:color="auto" w:fill="auto"/>
          </w:tcPr>
          <w:p w14:paraId="0886A099"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MCV</w:t>
            </w:r>
          </w:p>
          <w:p w14:paraId="0886A09A"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4320" w:type="dxa"/>
            <w:shd w:val="clear" w:color="auto" w:fill="auto"/>
          </w:tcPr>
          <w:p w14:paraId="0886A09B" w14:textId="77777777" w:rsidR="009B2764" w:rsidRPr="009A2858" w:rsidRDefault="009B2764" w:rsidP="007B6202">
            <w:pPr>
              <w:spacing w:after="0" w:line="240" w:lineRule="auto"/>
              <w:jc w:val="both"/>
              <w:rPr>
                <w:rFonts w:ascii="Times New Roman" w:eastAsia="MS Mincho" w:hAnsi="Times New Roman"/>
                <w:b/>
                <w:sz w:val="20"/>
                <w:szCs w:val="20"/>
              </w:rPr>
            </w:pPr>
            <w:r w:rsidRPr="009A2858">
              <w:rPr>
                <w:rFonts w:ascii="Times New Roman" w:eastAsia="MS Mincho" w:hAnsi="Times New Roman"/>
                <w:b/>
                <w:sz w:val="20"/>
                <w:szCs w:val="20"/>
              </w:rPr>
              <w:t>Mean Cell Volume</w:t>
            </w:r>
          </w:p>
          <w:p w14:paraId="0886A09C" w14:textId="77777777" w:rsidR="009B2764" w:rsidRPr="009A2858" w:rsidRDefault="009B2764" w:rsidP="007B6202">
            <w:pPr>
              <w:spacing w:after="0" w:line="240" w:lineRule="auto"/>
              <w:jc w:val="both"/>
              <w:rPr>
                <w:rFonts w:ascii="Times New Roman" w:eastAsia="MS Mincho" w:hAnsi="Times New Roman"/>
                <w:sz w:val="20"/>
                <w:szCs w:val="20"/>
              </w:rPr>
            </w:pPr>
            <w:r w:rsidRPr="009A2858">
              <w:rPr>
                <w:rFonts w:ascii="Times New Roman" w:eastAsia="MS Mincho" w:hAnsi="Times New Roman"/>
                <w:sz w:val="20"/>
                <w:szCs w:val="20"/>
              </w:rPr>
              <w:t>This is the average volume of individual erythrocytes derived from the RBC histogram.</w:t>
            </w:r>
          </w:p>
        </w:tc>
        <w:tc>
          <w:tcPr>
            <w:tcW w:w="1260" w:type="dxa"/>
            <w:shd w:val="clear" w:color="auto" w:fill="auto"/>
          </w:tcPr>
          <w:p w14:paraId="0886A09D" w14:textId="77777777" w:rsidR="009B2764" w:rsidRPr="009A2858" w:rsidRDefault="009B2764" w:rsidP="007B6202">
            <w:pPr>
              <w:spacing w:after="0" w:line="240" w:lineRule="auto"/>
              <w:rPr>
                <w:rFonts w:ascii="Times New Roman" w:eastAsia="Times New Roman" w:hAnsi="Times New Roman"/>
                <w:sz w:val="20"/>
                <w:szCs w:val="20"/>
              </w:rPr>
            </w:pPr>
            <w:r w:rsidRPr="009A2858">
              <w:rPr>
                <w:rFonts w:ascii="Times New Roman" w:eastAsia="Times New Roman" w:hAnsi="Times New Roman"/>
                <w:sz w:val="20"/>
                <w:szCs w:val="20"/>
              </w:rPr>
              <w:t>Derived from RBC histogram</w:t>
            </w:r>
          </w:p>
        </w:tc>
        <w:tc>
          <w:tcPr>
            <w:tcW w:w="1710" w:type="dxa"/>
            <w:shd w:val="clear" w:color="auto" w:fill="auto"/>
          </w:tcPr>
          <w:p w14:paraId="0886A09E"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 x size of RBC/ Total RBC</w:t>
            </w:r>
          </w:p>
        </w:tc>
        <w:tc>
          <w:tcPr>
            <w:tcW w:w="1170" w:type="dxa"/>
            <w:shd w:val="clear" w:color="auto" w:fill="auto"/>
          </w:tcPr>
          <w:p w14:paraId="0886A09F" w14:textId="77777777" w:rsidR="009B2764" w:rsidRPr="009A2858" w:rsidRDefault="009B2764" w:rsidP="007B6202">
            <w:pPr>
              <w:spacing w:after="0" w:line="240" w:lineRule="auto"/>
              <w:jc w:val="both"/>
              <w:rPr>
                <w:rFonts w:ascii="Times New Roman" w:eastAsia="Times New Roman" w:hAnsi="Times New Roman"/>
                <w:sz w:val="20"/>
                <w:szCs w:val="20"/>
              </w:rPr>
            </w:pPr>
            <w:proofErr w:type="spellStart"/>
            <w:r w:rsidRPr="009A2858">
              <w:rPr>
                <w:rFonts w:ascii="Times New Roman" w:eastAsia="Times New Roman" w:hAnsi="Times New Roman"/>
                <w:sz w:val="20"/>
                <w:szCs w:val="20"/>
              </w:rPr>
              <w:t>fL</w:t>
            </w:r>
            <w:proofErr w:type="spellEnd"/>
          </w:p>
          <w:p w14:paraId="0886A0A0" w14:textId="77777777" w:rsidR="009B2764" w:rsidRPr="009A2858" w:rsidRDefault="009B2764" w:rsidP="007B6202">
            <w:pPr>
              <w:spacing w:after="0" w:line="240" w:lineRule="auto"/>
              <w:jc w:val="both"/>
              <w:rPr>
                <w:rFonts w:ascii="Times New Roman" w:eastAsia="MS Mincho" w:hAnsi="Times New Roman"/>
                <w:sz w:val="20"/>
                <w:szCs w:val="20"/>
              </w:rPr>
            </w:pPr>
          </w:p>
        </w:tc>
      </w:tr>
      <w:tr w:rsidR="009B2764" w:rsidRPr="009A2858" w14:paraId="0886A0AC" w14:textId="77777777" w:rsidTr="007B6202">
        <w:trPr>
          <w:trHeight w:val="284"/>
        </w:trPr>
        <w:tc>
          <w:tcPr>
            <w:tcW w:w="900" w:type="dxa"/>
            <w:shd w:val="clear" w:color="auto" w:fill="auto"/>
          </w:tcPr>
          <w:p w14:paraId="0886A0A2"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MCH</w:t>
            </w:r>
          </w:p>
          <w:p w14:paraId="0886A0A3"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4320" w:type="dxa"/>
            <w:shd w:val="clear" w:color="auto" w:fill="auto"/>
          </w:tcPr>
          <w:p w14:paraId="0886A0A4" w14:textId="77777777" w:rsidR="009B2764" w:rsidRPr="009A2858" w:rsidRDefault="009B2764" w:rsidP="007B6202">
            <w:pPr>
              <w:spacing w:after="0" w:line="240" w:lineRule="auto"/>
              <w:jc w:val="both"/>
              <w:rPr>
                <w:rFonts w:ascii="Times New Roman" w:eastAsia="Times New Roman" w:hAnsi="Times New Roman"/>
                <w:b/>
                <w:sz w:val="20"/>
                <w:szCs w:val="20"/>
              </w:rPr>
            </w:pPr>
            <w:r w:rsidRPr="009A2858">
              <w:rPr>
                <w:rFonts w:ascii="Times New Roman" w:eastAsia="Times New Roman" w:hAnsi="Times New Roman"/>
                <w:b/>
                <w:sz w:val="20"/>
                <w:szCs w:val="20"/>
              </w:rPr>
              <w:t xml:space="preserve">Mean Cell Hemoglobin </w:t>
            </w:r>
          </w:p>
          <w:p w14:paraId="0886A0A5"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This is the weight of hemoglobin in the average erythrocyte count, computed as: Hb / RBC x 10</w:t>
            </w:r>
          </w:p>
        </w:tc>
        <w:tc>
          <w:tcPr>
            <w:tcW w:w="1260" w:type="dxa"/>
            <w:shd w:val="clear" w:color="auto" w:fill="auto"/>
          </w:tcPr>
          <w:p w14:paraId="0886A0A6" w14:textId="77777777" w:rsidR="009B2764" w:rsidRPr="009A2858" w:rsidRDefault="009B2764" w:rsidP="007B6202">
            <w:pPr>
              <w:spacing w:after="0" w:line="240" w:lineRule="auto"/>
              <w:rPr>
                <w:rFonts w:ascii="Times New Roman" w:eastAsia="Times New Roman" w:hAnsi="Times New Roman"/>
                <w:sz w:val="20"/>
                <w:szCs w:val="20"/>
              </w:rPr>
            </w:pPr>
            <w:r w:rsidRPr="009A2858">
              <w:rPr>
                <w:rFonts w:ascii="Times New Roman" w:eastAsia="Times New Roman" w:hAnsi="Times New Roman"/>
                <w:sz w:val="20"/>
                <w:szCs w:val="20"/>
              </w:rPr>
              <w:t>Computed</w:t>
            </w:r>
          </w:p>
          <w:p w14:paraId="0886A0A7" w14:textId="77777777" w:rsidR="009B2764" w:rsidRPr="009A2858" w:rsidRDefault="009B2764" w:rsidP="007B6202">
            <w:pPr>
              <w:spacing w:after="0" w:line="240" w:lineRule="auto"/>
              <w:rPr>
                <w:rFonts w:ascii="Times New Roman" w:eastAsia="MS Mincho" w:hAnsi="Times New Roman"/>
                <w:sz w:val="20"/>
                <w:szCs w:val="20"/>
              </w:rPr>
            </w:pPr>
          </w:p>
        </w:tc>
        <w:tc>
          <w:tcPr>
            <w:tcW w:w="1710" w:type="dxa"/>
            <w:shd w:val="clear" w:color="auto" w:fill="auto"/>
          </w:tcPr>
          <w:p w14:paraId="0886A0A8"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Hb/RBC x 10</w:t>
            </w:r>
          </w:p>
          <w:p w14:paraId="0886A0A9"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1170" w:type="dxa"/>
            <w:shd w:val="clear" w:color="auto" w:fill="auto"/>
          </w:tcPr>
          <w:p w14:paraId="0886A0AA" w14:textId="77777777" w:rsidR="009B2764" w:rsidRPr="009A2858" w:rsidRDefault="009B2764" w:rsidP="007B6202">
            <w:pPr>
              <w:spacing w:after="0" w:line="240" w:lineRule="auto"/>
              <w:jc w:val="both"/>
              <w:rPr>
                <w:rFonts w:ascii="Times New Roman" w:eastAsia="Times New Roman" w:hAnsi="Times New Roman"/>
                <w:sz w:val="20"/>
                <w:szCs w:val="20"/>
              </w:rPr>
            </w:pPr>
            <w:proofErr w:type="spellStart"/>
            <w:r w:rsidRPr="009A2858">
              <w:rPr>
                <w:rFonts w:ascii="Times New Roman" w:eastAsia="Times New Roman" w:hAnsi="Times New Roman"/>
                <w:sz w:val="20"/>
                <w:szCs w:val="20"/>
              </w:rPr>
              <w:t>pg</w:t>
            </w:r>
            <w:proofErr w:type="spellEnd"/>
          </w:p>
          <w:p w14:paraId="0886A0AB" w14:textId="77777777" w:rsidR="009B2764" w:rsidRPr="009A2858" w:rsidRDefault="009B2764" w:rsidP="007B6202">
            <w:pPr>
              <w:spacing w:after="0" w:line="240" w:lineRule="auto"/>
              <w:jc w:val="both"/>
              <w:rPr>
                <w:rFonts w:ascii="Times New Roman" w:eastAsia="MS Mincho" w:hAnsi="Times New Roman"/>
                <w:sz w:val="20"/>
                <w:szCs w:val="20"/>
              </w:rPr>
            </w:pPr>
          </w:p>
        </w:tc>
      </w:tr>
      <w:tr w:rsidR="009B2764" w:rsidRPr="009A2858" w14:paraId="0886A0B7" w14:textId="77777777" w:rsidTr="007B6202">
        <w:trPr>
          <w:trHeight w:val="268"/>
        </w:trPr>
        <w:tc>
          <w:tcPr>
            <w:tcW w:w="900" w:type="dxa"/>
            <w:shd w:val="clear" w:color="auto" w:fill="auto"/>
          </w:tcPr>
          <w:p w14:paraId="0886A0AD"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MCHC</w:t>
            </w:r>
          </w:p>
          <w:p w14:paraId="0886A0AE"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4320" w:type="dxa"/>
            <w:shd w:val="clear" w:color="auto" w:fill="auto"/>
          </w:tcPr>
          <w:p w14:paraId="0886A0AF" w14:textId="77777777" w:rsidR="009B2764" w:rsidRPr="009A2858" w:rsidRDefault="009B2764" w:rsidP="007B6202">
            <w:pPr>
              <w:spacing w:after="0" w:line="240" w:lineRule="auto"/>
              <w:jc w:val="both"/>
              <w:rPr>
                <w:rFonts w:ascii="Times New Roman" w:eastAsia="Times New Roman" w:hAnsi="Times New Roman"/>
                <w:b/>
                <w:sz w:val="20"/>
                <w:szCs w:val="20"/>
              </w:rPr>
            </w:pPr>
            <w:r w:rsidRPr="009A2858">
              <w:rPr>
                <w:rFonts w:ascii="Times New Roman" w:eastAsia="Times New Roman" w:hAnsi="Times New Roman"/>
                <w:b/>
                <w:sz w:val="20"/>
                <w:szCs w:val="20"/>
              </w:rPr>
              <w:t>Mean Cell Hemoglobin Concentration</w:t>
            </w:r>
          </w:p>
          <w:p w14:paraId="0886A0B0"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 xml:space="preserve">This is the average weight of hemoglobin in a measured dilution, computed as: Hb / </w:t>
            </w:r>
            <w:proofErr w:type="spellStart"/>
            <w:r w:rsidRPr="009A2858">
              <w:rPr>
                <w:rFonts w:ascii="Times New Roman" w:eastAsia="Times New Roman" w:hAnsi="Times New Roman"/>
                <w:sz w:val="20"/>
                <w:szCs w:val="20"/>
              </w:rPr>
              <w:t>Hct</w:t>
            </w:r>
            <w:proofErr w:type="spellEnd"/>
            <w:r w:rsidRPr="009A2858">
              <w:rPr>
                <w:rFonts w:ascii="Times New Roman" w:eastAsia="Times New Roman" w:hAnsi="Times New Roman"/>
                <w:sz w:val="20"/>
                <w:szCs w:val="20"/>
              </w:rPr>
              <w:t xml:space="preserve"> x 100</w:t>
            </w:r>
          </w:p>
        </w:tc>
        <w:tc>
          <w:tcPr>
            <w:tcW w:w="1260" w:type="dxa"/>
            <w:shd w:val="clear" w:color="auto" w:fill="auto"/>
          </w:tcPr>
          <w:p w14:paraId="0886A0B1" w14:textId="77777777" w:rsidR="009B2764" w:rsidRPr="009A2858" w:rsidRDefault="009B2764" w:rsidP="007B6202">
            <w:pPr>
              <w:spacing w:after="0" w:line="240" w:lineRule="auto"/>
              <w:rPr>
                <w:rFonts w:ascii="Times New Roman" w:eastAsia="Times New Roman" w:hAnsi="Times New Roman"/>
                <w:sz w:val="20"/>
                <w:szCs w:val="20"/>
              </w:rPr>
            </w:pPr>
            <w:r w:rsidRPr="009A2858">
              <w:rPr>
                <w:rFonts w:ascii="Times New Roman" w:eastAsia="Times New Roman" w:hAnsi="Times New Roman"/>
                <w:sz w:val="20"/>
                <w:szCs w:val="20"/>
              </w:rPr>
              <w:t>Computed</w:t>
            </w:r>
          </w:p>
          <w:p w14:paraId="0886A0B2" w14:textId="77777777" w:rsidR="009B2764" w:rsidRPr="009A2858" w:rsidRDefault="009B2764" w:rsidP="007B6202">
            <w:pPr>
              <w:spacing w:after="0" w:line="240" w:lineRule="auto"/>
              <w:rPr>
                <w:rFonts w:ascii="Times New Roman" w:eastAsia="MS Mincho" w:hAnsi="Times New Roman"/>
                <w:sz w:val="20"/>
                <w:szCs w:val="20"/>
              </w:rPr>
            </w:pPr>
          </w:p>
        </w:tc>
        <w:tc>
          <w:tcPr>
            <w:tcW w:w="1710" w:type="dxa"/>
            <w:shd w:val="clear" w:color="auto" w:fill="auto"/>
          </w:tcPr>
          <w:p w14:paraId="0886A0B3"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Hb/</w:t>
            </w:r>
            <w:proofErr w:type="spellStart"/>
            <w:r w:rsidRPr="009A2858">
              <w:rPr>
                <w:rFonts w:ascii="Times New Roman" w:eastAsia="Times New Roman" w:hAnsi="Times New Roman"/>
                <w:sz w:val="20"/>
                <w:szCs w:val="20"/>
              </w:rPr>
              <w:t>Hct</w:t>
            </w:r>
            <w:proofErr w:type="spellEnd"/>
            <w:r w:rsidRPr="009A2858">
              <w:rPr>
                <w:rFonts w:ascii="Times New Roman" w:eastAsia="Times New Roman" w:hAnsi="Times New Roman"/>
                <w:sz w:val="20"/>
                <w:szCs w:val="20"/>
              </w:rPr>
              <w:t xml:space="preserve"> x 100</w:t>
            </w:r>
          </w:p>
          <w:p w14:paraId="0886A0B4"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1170" w:type="dxa"/>
            <w:shd w:val="clear" w:color="auto" w:fill="auto"/>
          </w:tcPr>
          <w:p w14:paraId="0886A0B5"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g/dL</w:t>
            </w:r>
          </w:p>
          <w:p w14:paraId="0886A0B6" w14:textId="77777777" w:rsidR="009B2764" w:rsidRPr="009A2858" w:rsidRDefault="009B2764" w:rsidP="007B6202">
            <w:pPr>
              <w:spacing w:after="0" w:line="240" w:lineRule="auto"/>
              <w:jc w:val="both"/>
              <w:rPr>
                <w:rFonts w:ascii="Times New Roman" w:eastAsia="MS Mincho" w:hAnsi="Times New Roman"/>
                <w:sz w:val="20"/>
                <w:szCs w:val="20"/>
              </w:rPr>
            </w:pPr>
          </w:p>
        </w:tc>
      </w:tr>
      <w:tr w:rsidR="009B2764" w:rsidRPr="009A2858" w14:paraId="0886A0C1" w14:textId="77777777" w:rsidTr="007B6202">
        <w:trPr>
          <w:trHeight w:val="284"/>
        </w:trPr>
        <w:tc>
          <w:tcPr>
            <w:tcW w:w="900" w:type="dxa"/>
            <w:shd w:val="clear" w:color="auto" w:fill="auto"/>
          </w:tcPr>
          <w:p w14:paraId="0886A0B8"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RDW</w:t>
            </w:r>
          </w:p>
          <w:p w14:paraId="0886A0B9"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4320" w:type="dxa"/>
            <w:shd w:val="clear" w:color="auto" w:fill="auto"/>
          </w:tcPr>
          <w:p w14:paraId="0886A0BA" w14:textId="77777777" w:rsidR="009B2764" w:rsidRPr="009A2858" w:rsidRDefault="009B2764" w:rsidP="007B6202">
            <w:pPr>
              <w:spacing w:after="0" w:line="240" w:lineRule="auto"/>
              <w:jc w:val="both"/>
              <w:rPr>
                <w:rFonts w:ascii="Times New Roman" w:eastAsia="Times New Roman" w:hAnsi="Times New Roman"/>
                <w:b/>
                <w:sz w:val="20"/>
                <w:szCs w:val="20"/>
              </w:rPr>
            </w:pPr>
            <w:r w:rsidRPr="009A2858">
              <w:rPr>
                <w:rFonts w:ascii="Times New Roman" w:eastAsia="Times New Roman" w:hAnsi="Times New Roman"/>
                <w:b/>
                <w:sz w:val="20"/>
                <w:szCs w:val="20"/>
              </w:rPr>
              <w:t xml:space="preserve">Red Cell Distribution Width </w:t>
            </w:r>
          </w:p>
          <w:p w14:paraId="0886A0BB"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RDW represents the size distribution spread of the erythrocyte population derived from the RBC histogram. It is the coefficient of variation (CV), expressed in percent, of the RBC size distribution.</w:t>
            </w:r>
          </w:p>
        </w:tc>
        <w:tc>
          <w:tcPr>
            <w:tcW w:w="1260" w:type="dxa"/>
            <w:shd w:val="clear" w:color="auto" w:fill="auto"/>
          </w:tcPr>
          <w:p w14:paraId="0886A0BC" w14:textId="77777777" w:rsidR="009B2764" w:rsidRPr="009A2858" w:rsidRDefault="009B2764" w:rsidP="007B6202">
            <w:pPr>
              <w:spacing w:after="0" w:line="240" w:lineRule="auto"/>
              <w:rPr>
                <w:rFonts w:ascii="Times New Roman" w:eastAsia="Times New Roman" w:hAnsi="Times New Roman"/>
                <w:sz w:val="20"/>
                <w:szCs w:val="20"/>
              </w:rPr>
            </w:pPr>
            <w:r w:rsidRPr="009A2858">
              <w:rPr>
                <w:rFonts w:ascii="Times New Roman" w:eastAsia="Times New Roman" w:hAnsi="Times New Roman"/>
                <w:sz w:val="20"/>
                <w:szCs w:val="20"/>
              </w:rPr>
              <w:t>Derived from RBC histogram</w:t>
            </w:r>
          </w:p>
          <w:p w14:paraId="0886A0BD" w14:textId="77777777" w:rsidR="009B2764" w:rsidRPr="009A2858" w:rsidRDefault="009B2764" w:rsidP="007B6202">
            <w:pPr>
              <w:spacing w:after="0" w:line="240" w:lineRule="auto"/>
              <w:rPr>
                <w:rFonts w:ascii="Times New Roman" w:eastAsia="MS Mincho" w:hAnsi="Times New Roman"/>
                <w:sz w:val="20"/>
                <w:szCs w:val="20"/>
              </w:rPr>
            </w:pPr>
          </w:p>
        </w:tc>
        <w:tc>
          <w:tcPr>
            <w:tcW w:w="1710" w:type="dxa"/>
            <w:shd w:val="clear" w:color="auto" w:fill="auto"/>
          </w:tcPr>
          <w:p w14:paraId="0886A0BE"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CV expressed in % of the RBC size distribution</w:t>
            </w:r>
          </w:p>
        </w:tc>
        <w:tc>
          <w:tcPr>
            <w:tcW w:w="1170" w:type="dxa"/>
            <w:shd w:val="clear" w:color="auto" w:fill="auto"/>
          </w:tcPr>
          <w:p w14:paraId="0886A0BF"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 Percent</w:t>
            </w:r>
          </w:p>
          <w:p w14:paraId="0886A0C0" w14:textId="77777777" w:rsidR="009B2764" w:rsidRPr="009A2858" w:rsidRDefault="009B2764" w:rsidP="007B6202">
            <w:pPr>
              <w:spacing w:after="0" w:line="240" w:lineRule="auto"/>
              <w:jc w:val="both"/>
              <w:rPr>
                <w:rFonts w:ascii="Times New Roman" w:eastAsia="MS Mincho" w:hAnsi="Times New Roman"/>
                <w:sz w:val="20"/>
                <w:szCs w:val="20"/>
              </w:rPr>
            </w:pPr>
          </w:p>
        </w:tc>
      </w:tr>
      <w:tr w:rsidR="009B2764" w:rsidRPr="009A2858" w14:paraId="0886A0CC" w14:textId="77777777" w:rsidTr="007B6202">
        <w:trPr>
          <w:trHeight w:val="284"/>
        </w:trPr>
        <w:tc>
          <w:tcPr>
            <w:tcW w:w="900" w:type="dxa"/>
            <w:shd w:val="clear" w:color="auto" w:fill="auto"/>
          </w:tcPr>
          <w:p w14:paraId="0886A0C2" w14:textId="77777777" w:rsidR="009B2764" w:rsidRPr="009A2858" w:rsidRDefault="009B2764" w:rsidP="007B6202">
            <w:pPr>
              <w:spacing w:after="0" w:line="240" w:lineRule="auto"/>
              <w:jc w:val="both"/>
              <w:rPr>
                <w:rFonts w:ascii="Times New Roman" w:eastAsia="Times New Roman" w:hAnsi="Times New Roman"/>
                <w:sz w:val="20"/>
                <w:szCs w:val="20"/>
              </w:rPr>
            </w:pPr>
            <w:proofErr w:type="spellStart"/>
            <w:r w:rsidRPr="009A2858">
              <w:rPr>
                <w:rFonts w:ascii="Times New Roman" w:eastAsia="Times New Roman" w:hAnsi="Times New Roman"/>
                <w:sz w:val="20"/>
                <w:szCs w:val="20"/>
              </w:rPr>
              <w:t>Plt</w:t>
            </w:r>
            <w:proofErr w:type="spellEnd"/>
          </w:p>
          <w:p w14:paraId="0886A0C3"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4320" w:type="dxa"/>
            <w:shd w:val="clear" w:color="auto" w:fill="auto"/>
          </w:tcPr>
          <w:p w14:paraId="0886A0C4" w14:textId="77777777" w:rsidR="009B2764" w:rsidRPr="009A2858" w:rsidRDefault="009B2764" w:rsidP="007B6202">
            <w:pPr>
              <w:spacing w:after="0" w:line="240" w:lineRule="auto"/>
              <w:jc w:val="both"/>
              <w:rPr>
                <w:rFonts w:ascii="Times New Roman" w:eastAsia="Times New Roman" w:hAnsi="Times New Roman"/>
                <w:b/>
                <w:sz w:val="20"/>
                <w:szCs w:val="20"/>
              </w:rPr>
            </w:pPr>
            <w:r w:rsidRPr="009A2858">
              <w:rPr>
                <w:rFonts w:ascii="Times New Roman" w:eastAsia="Times New Roman" w:hAnsi="Times New Roman"/>
                <w:b/>
                <w:sz w:val="20"/>
                <w:szCs w:val="20"/>
              </w:rPr>
              <w:t xml:space="preserve">Platelet Count </w:t>
            </w:r>
          </w:p>
          <w:p w14:paraId="0886A0C5"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 xml:space="preserve">This is the number of thrombocytes derived from the </w:t>
            </w:r>
            <w:proofErr w:type="spellStart"/>
            <w:r w:rsidRPr="009A2858">
              <w:rPr>
                <w:rFonts w:ascii="Times New Roman" w:eastAsia="Times New Roman" w:hAnsi="Times New Roman"/>
                <w:sz w:val="20"/>
                <w:szCs w:val="20"/>
              </w:rPr>
              <w:t>Plt</w:t>
            </w:r>
            <w:proofErr w:type="spellEnd"/>
            <w:r w:rsidRPr="009A2858">
              <w:rPr>
                <w:rFonts w:ascii="Times New Roman" w:eastAsia="Times New Roman" w:hAnsi="Times New Roman"/>
                <w:sz w:val="20"/>
                <w:szCs w:val="20"/>
              </w:rPr>
              <w:t xml:space="preserve"> histogram and multiplied by a calibration constant. This number is expressed as: n x 103 cells/µL</w:t>
            </w:r>
          </w:p>
        </w:tc>
        <w:tc>
          <w:tcPr>
            <w:tcW w:w="1260" w:type="dxa"/>
            <w:shd w:val="clear" w:color="auto" w:fill="auto"/>
          </w:tcPr>
          <w:p w14:paraId="0886A0C6" w14:textId="77777777" w:rsidR="009B2764" w:rsidRPr="009A2858" w:rsidRDefault="009B2764" w:rsidP="007B6202">
            <w:pPr>
              <w:spacing w:after="0" w:line="240" w:lineRule="auto"/>
              <w:rPr>
                <w:rFonts w:ascii="Times New Roman" w:eastAsia="Times New Roman" w:hAnsi="Times New Roman"/>
                <w:sz w:val="20"/>
                <w:szCs w:val="20"/>
              </w:rPr>
            </w:pPr>
            <w:r w:rsidRPr="009A2858">
              <w:rPr>
                <w:rFonts w:ascii="Times New Roman" w:eastAsia="Times New Roman" w:hAnsi="Times New Roman"/>
                <w:sz w:val="20"/>
                <w:szCs w:val="20"/>
              </w:rPr>
              <w:t>RBC bath</w:t>
            </w:r>
          </w:p>
          <w:p w14:paraId="0886A0C7" w14:textId="77777777" w:rsidR="009B2764" w:rsidRPr="009A2858" w:rsidRDefault="009B2764" w:rsidP="007B6202">
            <w:pPr>
              <w:spacing w:after="0" w:line="240" w:lineRule="auto"/>
              <w:rPr>
                <w:rFonts w:ascii="Times New Roman" w:eastAsia="MS Mincho" w:hAnsi="Times New Roman"/>
                <w:sz w:val="20"/>
                <w:szCs w:val="20"/>
              </w:rPr>
            </w:pPr>
          </w:p>
        </w:tc>
        <w:tc>
          <w:tcPr>
            <w:tcW w:w="1710" w:type="dxa"/>
            <w:shd w:val="clear" w:color="auto" w:fill="auto"/>
          </w:tcPr>
          <w:p w14:paraId="0886A0C8"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 xml:space="preserve">2 to 20 </w:t>
            </w:r>
            <w:proofErr w:type="spellStart"/>
            <w:r w:rsidRPr="009A2858">
              <w:rPr>
                <w:rFonts w:ascii="Times New Roman" w:eastAsia="Times New Roman" w:hAnsi="Times New Roman"/>
                <w:sz w:val="20"/>
                <w:szCs w:val="20"/>
              </w:rPr>
              <w:t>fL</w:t>
            </w:r>
            <w:proofErr w:type="spellEnd"/>
          </w:p>
          <w:p w14:paraId="0886A0C9"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1170" w:type="dxa"/>
            <w:shd w:val="clear" w:color="auto" w:fill="auto"/>
          </w:tcPr>
          <w:p w14:paraId="0886A0CA"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n x 103 cells/µL</w:t>
            </w:r>
          </w:p>
          <w:p w14:paraId="0886A0CB" w14:textId="77777777" w:rsidR="009B2764" w:rsidRPr="009A2858" w:rsidRDefault="009B2764" w:rsidP="007B6202">
            <w:pPr>
              <w:spacing w:after="0" w:line="240" w:lineRule="auto"/>
              <w:jc w:val="both"/>
              <w:rPr>
                <w:rFonts w:ascii="Times New Roman" w:eastAsia="MS Mincho" w:hAnsi="Times New Roman"/>
                <w:sz w:val="20"/>
                <w:szCs w:val="20"/>
              </w:rPr>
            </w:pPr>
          </w:p>
        </w:tc>
      </w:tr>
      <w:tr w:rsidR="009B2764" w:rsidRPr="009A2858" w14:paraId="0886A0D6" w14:textId="77777777" w:rsidTr="007B6202">
        <w:trPr>
          <w:trHeight w:val="284"/>
        </w:trPr>
        <w:tc>
          <w:tcPr>
            <w:tcW w:w="900" w:type="dxa"/>
            <w:shd w:val="clear" w:color="auto" w:fill="auto"/>
          </w:tcPr>
          <w:p w14:paraId="0886A0CD"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MPV</w:t>
            </w:r>
          </w:p>
          <w:p w14:paraId="0886A0CE"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4320" w:type="dxa"/>
            <w:shd w:val="clear" w:color="auto" w:fill="auto"/>
          </w:tcPr>
          <w:p w14:paraId="0886A0CF" w14:textId="77777777" w:rsidR="009B2764" w:rsidRPr="009A2858" w:rsidRDefault="009B2764" w:rsidP="007B6202">
            <w:pPr>
              <w:spacing w:after="0" w:line="240" w:lineRule="auto"/>
              <w:jc w:val="both"/>
              <w:rPr>
                <w:rFonts w:ascii="Times New Roman" w:eastAsia="Times New Roman" w:hAnsi="Times New Roman"/>
                <w:b/>
                <w:sz w:val="20"/>
                <w:szCs w:val="20"/>
              </w:rPr>
            </w:pPr>
            <w:r w:rsidRPr="009A2858">
              <w:rPr>
                <w:rFonts w:ascii="Times New Roman" w:eastAsia="Times New Roman" w:hAnsi="Times New Roman"/>
                <w:b/>
                <w:sz w:val="20"/>
                <w:szCs w:val="20"/>
              </w:rPr>
              <w:t xml:space="preserve">Mean Platelet Volume </w:t>
            </w:r>
          </w:p>
          <w:p w14:paraId="0886A0D0"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 xml:space="preserve">MPV is the average volume of individual platelets derived from the </w:t>
            </w:r>
            <w:proofErr w:type="spellStart"/>
            <w:r w:rsidRPr="009A2858">
              <w:rPr>
                <w:rFonts w:ascii="Times New Roman" w:eastAsia="Times New Roman" w:hAnsi="Times New Roman"/>
                <w:sz w:val="20"/>
                <w:szCs w:val="20"/>
              </w:rPr>
              <w:t>Plt</w:t>
            </w:r>
            <w:proofErr w:type="spellEnd"/>
            <w:r w:rsidRPr="009A2858">
              <w:rPr>
                <w:rFonts w:ascii="Times New Roman" w:eastAsia="Times New Roman" w:hAnsi="Times New Roman"/>
                <w:sz w:val="20"/>
                <w:szCs w:val="20"/>
              </w:rPr>
              <w:t xml:space="preserve"> histogram. It represents the mean volume of the </w:t>
            </w:r>
            <w:proofErr w:type="spellStart"/>
            <w:r w:rsidRPr="009A2858">
              <w:rPr>
                <w:rFonts w:ascii="Times New Roman" w:eastAsia="Times New Roman" w:hAnsi="Times New Roman"/>
                <w:sz w:val="20"/>
                <w:szCs w:val="20"/>
              </w:rPr>
              <w:t>Plt</w:t>
            </w:r>
            <w:proofErr w:type="spellEnd"/>
            <w:r w:rsidRPr="009A2858">
              <w:rPr>
                <w:rFonts w:ascii="Times New Roman" w:eastAsia="Times New Roman" w:hAnsi="Times New Roman"/>
                <w:sz w:val="20"/>
                <w:szCs w:val="20"/>
              </w:rPr>
              <w:t xml:space="preserve"> population under the fitted </w:t>
            </w:r>
            <w:proofErr w:type="spellStart"/>
            <w:r w:rsidRPr="009A2858">
              <w:rPr>
                <w:rFonts w:ascii="Times New Roman" w:eastAsia="Times New Roman" w:hAnsi="Times New Roman"/>
                <w:sz w:val="20"/>
                <w:szCs w:val="20"/>
              </w:rPr>
              <w:t>Plt</w:t>
            </w:r>
            <w:proofErr w:type="spellEnd"/>
            <w:r w:rsidRPr="009A2858">
              <w:rPr>
                <w:rFonts w:ascii="Times New Roman" w:eastAsia="Times New Roman" w:hAnsi="Times New Roman"/>
                <w:sz w:val="20"/>
                <w:szCs w:val="20"/>
              </w:rPr>
              <w:t xml:space="preserve"> curve multiplied by a calibration constant, and expressed in femtoliters.</w:t>
            </w:r>
          </w:p>
        </w:tc>
        <w:tc>
          <w:tcPr>
            <w:tcW w:w="1260" w:type="dxa"/>
            <w:shd w:val="clear" w:color="auto" w:fill="auto"/>
          </w:tcPr>
          <w:p w14:paraId="0886A0D1" w14:textId="77777777" w:rsidR="009B2764" w:rsidRPr="009A2858" w:rsidRDefault="009B2764" w:rsidP="007B6202">
            <w:pPr>
              <w:spacing w:after="0" w:line="240" w:lineRule="auto"/>
              <w:rPr>
                <w:rFonts w:ascii="Times New Roman" w:eastAsia="Times New Roman" w:hAnsi="Times New Roman"/>
                <w:sz w:val="20"/>
                <w:szCs w:val="20"/>
              </w:rPr>
            </w:pPr>
            <w:r w:rsidRPr="009A2858">
              <w:rPr>
                <w:rFonts w:ascii="Times New Roman" w:eastAsia="Times New Roman" w:hAnsi="Times New Roman"/>
                <w:sz w:val="20"/>
                <w:szCs w:val="20"/>
              </w:rPr>
              <w:t xml:space="preserve">Derived from </w:t>
            </w:r>
            <w:proofErr w:type="spellStart"/>
            <w:r w:rsidRPr="009A2858">
              <w:rPr>
                <w:rFonts w:ascii="Times New Roman" w:eastAsia="Times New Roman" w:hAnsi="Times New Roman"/>
                <w:sz w:val="20"/>
                <w:szCs w:val="20"/>
              </w:rPr>
              <w:t>Plt</w:t>
            </w:r>
            <w:proofErr w:type="spellEnd"/>
            <w:r w:rsidRPr="009A2858">
              <w:rPr>
                <w:rFonts w:ascii="Times New Roman" w:eastAsia="Times New Roman" w:hAnsi="Times New Roman"/>
                <w:sz w:val="20"/>
                <w:szCs w:val="20"/>
              </w:rPr>
              <w:t xml:space="preserve"> histogram</w:t>
            </w:r>
          </w:p>
          <w:p w14:paraId="0886A0D2" w14:textId="77777777" w:rsidR="009B2764" w:rsidRPr="009A2858" w:rsidRDefault="009B2764" w:rsidP="007B6202">
            <w:pPr>
              <w:spacing w:after="0" w:line="240" w:lineRule="auto"/>
              <w:rPr>
                <w:rFonts w:ascii="Times New Roman" w:eastAsia="MS Mincho" w:hAnsi="Times New Roman"/>
                <w:sz w:val="20"/>
                <w:szCs w:val="20"/>
              </w:rPr>
            </w:pPr>
          </w:p>
        </w:tc>
        <w:tc>
          <w:tcPr>
            <w:tcW w:w="1710" w:type="dxa"/>
            <w:shd w:val="clear" w:color="auto" w:fill="auto"/>
          </w:tcPr>
          <w:p w14:paraId="0886A0D3"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 xml:space="preserve">Mean volume of </w:t>
            </w:r>
            <w:proofErr w:type="spellStart"/>
            <w:r w:rsidRPr="009A2858">
              <w:rPr>
                <w:rFonts w:ascii="Times New Roman" w:eastAsia="Times New Roman" w:hAnsi="Times New Roman"/>
                <w:sz w:val="20"/>
                <w:szCs w:val="20"/>
              </w:rPr>
              <w:t>Plt</w:t>
            </w:r>
            <w:proofErr w:type="spellEnd"/>
            <w:r w:rsidRPr="009A2858">
              <w:rPr>
                <w:rFonts w:ascii="Times New Roman" w:eastAsia="Times New Roman" w:hAnsi="Times New Roman"/>
                <w:sz w:val="20"/>
                <w:szCs w:val="20"/>
              </w:rPr>
              <w:t xml:space="preserve"> population under the fitted curve x constant</w:t>
            </w:r>
          </w:p>
        </w:tc>
        <w:tc>
          <w:tcPr>
            <w:tcW w:w="1170" w:type="dxa"/>
            <w:shd w:val="clear" w:color="auto" w:fill="auto"/>
          </w:tcPr>
          <w:p w14:paraId="0886A0D4" w14:textId="77777777" w:rsidR="009B2764" w:rsidRPr="009A2858" w:rsidRDefault="009B2764" w:rsidP="007B6202">
            <w:pPr>
              <w:spacing w:after="0" w:line="240" w:lineRule="auto"/>
              <w:jc w:val="both"/>
              <w:rPr>
                <w:rFonts w:ascii="Times New Roman" w:eastAsia="Times New Roman" w:hAnsi="Times New Roman"/>
                <w:sz w:val="20"/>
                <w:szCs w:val="20"/>
              </w:rPr>
            </w:pPr>
            <w:proofErr w:type="spellStart"/>
            <w:r w:rsidRPr="009A2858">
              <w:rPr>
                <w:rFonts w:ascii="Times New Roman" w:eastAsia="Times New Roman" w:hAnsi="Times New Roman"/>
                <w:sz w:val="20"/>
                <w:szCs w:val="20"/>
              </w:rPr>
              <w:t>fL</w:t>
            </w:r>
            <w:proofErr w:type="spellEnd"/>
          </w:p>
          <w:p w14:paraId="0886A0D5" w14:textId="77777777" w:rsidR="009B2764" w:rsidRPr="009A2858" w:rsidRDefault="009B2764" w:rsidP="007B6202">
            <w:pPr>
              <w:spacing w:after="0" w:line="240" w:lineRule="auto"/>
              <w:jc w:val="both"/>
              <w:rPr>
                <w:rFonts w:ascii="Times New Roman" w:eastAsia="MS Mincho" w:hAnsi="Times New Roman"/>
                <w:sz w:val="20"/>
                <w:szCs w:val="20"/>
              </w:rPr>
            </w:pPr>
          </w:p>
        </w:tc>
      </w:tr>
      <w:tr w:rsidR="009B2764" w:rsidRPr="009A2858" w14:paraId="0886A0DF" w14:textId="77777777" w:rsidTr="007B6202">
        <w:trPr>
          <w:trHeight w:val="268"/>
        </w:trPr>
        <w:tc>
          <w:tcPr>
            <w:tcW w:w="900" w:type="dxa"/>
            <w:shd w:val="clear" w:color="auto" w:fill="auto"/>
          </w:tcPr>
          <w:p w14:paraId="0886A0D7"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NE%</w:t>
            </w:r>
          </w:p>
          <w:p w14:paraId="0886A0D8"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4320" w:type="dxa"/>
            <w:shd w:val="clear" w:color="auto" w:fill="auto"/>
          </w:tcPr>
          <w:p w14:paraId="0886A0D9" w14:textId="77777777" w:rsidR="009B2764" w:rsidRPr="009A2858" w:rsidRDefault="009B2764" w:rsidP="007B6202">
            <w:pPr>
              <w:spacing w:after="0" w:line="240" w:lineRule="auto"/>
              <w:jc w:val="both"/>
              <w:rPr>
                <w:rFonts w:ascii="Times New Roman" w:eastAsia="Times New Roman" w:hAnsi="Times New Roman"/>
                <w:b/>
                <w:sz w:val="20"/>
                <w:szCs w:val="20"/>
              </w:rPr>
            </w:pPr>
            <w:r w:rsidRPr="009A2858">
              <w:rPr>
                <w:rFonts w:ascii="Times New Roman" w:eastAsia="Times New Roman" w:hAnsi="Times New Roman"/>
                <w:b/>
                <w:sz w:val="20"/>
                <w:szCs w:val="20"/>
              </w:rPr>
              <w:t xml:space="preserve">Neutrophil Percent </w:t>
            </w:r>
          </w:p>
          <w:p w14:paraId="0886A0DA"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The percentages of leukocytes from each category are derived from the scatterplot.</w:t>
            </w:r>
          </w:p>
        </w:tc>
        <w:tc>
          <w:tcPr>
            <w:tcW w:w="1260" w:type="dxa"/>
            <w:shd w:val="clear" w:color="auto" w:fill="auto"/>
          </w:tcPr>
          <w:p w14:paraId="0886A0DB" w14:textId="77777777" w:rsidR="009B2764" w:rsidRPr="009A2858" w:rsidRDefault="009B2764" w:rsidP="007B6202">
            <w:pPr>
              <w:spacing w:after="0" w:line="240" w:lineRule="auto"/>
              <w:rPr>
                <w:rFonts w:ascii="Times New Roman" w:eastAsia="Times New Roman" w:hAnsi="Times New Roman"/>
                <w:sz w:val="20"/>
                <w:szCs w:val="20"/>
              </w:rPr>
            </w:pPr>
            <w:r w:rsidRPr="009A2858">
              <w:rPr>
                <w:rFonts w:ascii="Times New Roman" w:eastAsia="Times New Roman" w:hAnsi="Times New Roman"/>
                <w:sz w:val="20"/>
                <w:szCs w:val="20"/>
              </w:rPr>
              <w:t>Derived from scatterplot</w:t>
            </w:r>
          </w:p>
        </w:tc>
        <w:tc>
          <w:tcPr>
            <w:tcW w:w="1710" w:type="dxa"/>
            <w:shd w:val="clear" w:color="auto" w:fill="auto"/>
          </w:tcPr>
          <w:p w14:paraId="0886A0DC"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 cells inside NE area/# cells inside total cell area x 100</w:t>
            </w:r>
          </w:p>
        </w:tc>
        <w:tc>
          <w:tcPr>
            <w:tcW w:w="1170" w:type="dxa"/>
            <w:shd w:val="clear" w:color="auto" w:fill="auto"/>
          </w:tcPr>
          <w:p w14:paraId="0886A0DD"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 Percent</w:t>
            </w:r>
          </w:p>
          <w:p w14:paraId="0886A0DE" w14:textId="77777777" w:rsidR="009B2764" w:rsidRPr="009A2858" w:rsidRDefault="009B2764" w:rsidP="007B6202">
            <w:pPr>
              <w:spacing w:after="0" w:line="240" w:lineRule="auto"/>
              <w:jc w:val="both"/>
              <w:rPr>
                <w:rFonts w:ascii="Times New Roman" w:eastAsia="MS Mincho" w:hAnsi="Times New Roman"/>
                <w:sz w:val="20"/>
                <w:szCs w:val="20"/>
              </w:rPr>
            </w:pPr>
          </w:p>
        </w:tc>
      </w:tr>
      <w:tr w:rsidR="009B2764" w:rsidRPr="009A2858" w14:paraId="0886A0EA" w14:textId="77777777" w:rsidTr="007B6202">
        <w:trPr>
          <w:trHeight w:val="284"/>
        </w:trPr>
        <w:tc>
          <w:tcPr>
            <w:tcW w:w="900" w:type="dxa"/>
            <w:shd w:val="clear" w:color="auto" w:fill="auto"/>
          </w:tcPr>
          <w:p w14:paraId="0886A0E0"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NE #</w:t>
            </w:r>
          </w:p>
          <w:p w14:paraId="0886A0E1"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4320" w:type="dxa"/>
            <w:shd w:val="clear" w:color="auto" w:fill="auto"/>
          </w:tcPr>
          <w:p w14:paraId="0886A0E2" w14:textId="77777777" w:rsidR="009B2764" w:rsidRPr="009A2858" w:rsidRDefault="009B2764" w:rsidP="007B6202">
            <w:pPr>
              <w:spacing w:after="0" w:line="240" w:lineRule="auto"/>
              <w:jc w:val="both"/>
              <w:rPr>
                <w:rFonts w:ascii="Times New Roman" w:eastAsia="Times New Roman" w:hAnsi="Times New Roman"/>
                <w:b/>
                <w:sz w:val="20"/>
                <w:szCs w:val="20"/>
              </w:rPr>
            </w:pPr>
            <w:r w:rsidRPr="009A2858">
              <w:rPr>
                <w:rFonts w:ascii="Times New Roman" w:eastAsia="Times New Roman" w:hAnsi="Times New Roman"/>
                <w:b/>
                <w:sz w:val="20"/>
                <w:szCs w:val="20"/>
              </w:rPr>
              <w:t xml:space="preserve">Neutrophil Number </w:t>
            </w:r>
          </w:p>
          <w:p w14:paraId="0886A0E3"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The absolute numbers of leukocytes in each category are computed from the WBC count and the differential percentage parameters.</w:t>
            </w:r>
          </w:p>
        </w:tc>
        <w:tc>
          <w:tcPr>
            <w:tcW w:w="1260" w:type="dxa"/>
            <w:shd w:val="clear" w:color="auto" w:fill="auto"/>
          </w:tcPr>
          <w:p w14:paraId="0886A0E4" w14:textId="77777777" w:rsidR="009B2764" w:rsidRPr="009A2858" w:rsidRDefault="009B2764" w:rsidP="007B6202">
            <w:pPr>
              <w:spacing w:after="0" w:line="240" w:lineRule="auto"/>
              <w:rPr>
                <w:rFonts w:ascii="Times New Roman" w:eastAsia="Times New Roman" w:hAnsi="Times New Roman"/>
                <w:sz w:val="20"/>
                <w:szCs w:val="20"/>
              </w:rPr>
            </w:pPr>
            <w:r w:rsidRPr="009A2858">
              <w:rPr>
                <w:rFonts w:ascii="Times New Roman" w:eastAsia="Times New Roman" w:hAnsi="Times New Roman"/>
                <w:sz w:val="20"/>
                <w:szCs w:val="20"/>
              </w:rPr>
              <w:t>Absolute number</w:t>
            </w:r>
          </w:p>
          <w:p w14:paraId="0886A0E5" w14:textId="77777777" w:rsidR="009B2764" w:rsidRPr="009A2858" w:rsidRDefault="009B2764" w:rsidP="007B6202">
            <w:pPr>
              <w:spacing w:after="0" w:line="240" w:lineRule="auto"/>
              <w:rPr>
                <w:rFonts w:ascii="Times New Roman" w:eastAsia="MS Mincho" w:hAnsi="Times New Roman"/>
                <w:sz w:val="20"/>
                <w:szCs w:val="20"/>
              </w:rPr>
            </w:pPr>
          </w:p>
        </w:tc>
        <w:tc>
          <w:tcPr>
            <w:tcW w:w="1710" w:type="dxa"/>
            <w:shd w:val="clear" w:color="auto" w:fill="auto"/>
          </w:tcPr>
          <w:p w14:paraId="0886A0E6"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NE%/100 x WBC Count</w:t>
            </w:r>
          </w:p>
          <w:p w14:paraId="0886A0E7"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1170" w:type="dxa"/>
            <w:shd w:val="clear" w:color="auto" w:fill="auto"/>
          </w:tcPr>
          <w:p w14:paraId="0886A0E8"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103 cells/µL</w:t>
            </w:r>
          </w:p>
          <w:p w14:paraId="0886A0E9" w14:textId="77777777" w:rsidR="009B2764" w:rsidRPr="009A2858" w:rsidRDefault="009B2764" w:rsidP="007B6202">
            <w:pPr>
              <w:spacing w:after="0" w:line="240" w:lineRule="auto"/>
              <w:jc w:val="both"/>
              <w:rPr>
                <w:rFonts w:ascii="Times New Roman" w:eastAsia="MS Mincho" w:hAnsi="Times New Roman"/>
                <w:sz w:val="20"/>
                <w:szCs w:val="20"/>
              </w:rPr>
            </w:pPr>
          </w:p>
        </w:tc>
      </w:tr>
      <w:tr w:rsidR="009B2764" w:rsidRPr="009A2858" w14:paraId="0886A0F3" w14:textId="77777777" w:rsidTr="007B6202">
        <w:trPr>
          <w:trHeight w:val="284"/>
        </w:trPr>
        <w:tc>
          <w:tcPr>
            <w:tcW w:w="900" w:type="dxa"/>
            <w:shd w:val="clear" w:color="auto" w:fill="auto"/>
          </w:tcPr>
          <w:p w14:paraId="0886A0EB"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LY%</w:t>
            </w:r>
          </w:p>
          <w:p w14:paraId="0886A0EC"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4320" w:type="dxa"/>
            <w:shd w:val="clear" w:color="auto" w:fill="auto"/>
          </w:tcPr>
          <w:p w14:paraId="0886A0ED" w14:textId="77777777" w:rsidR="009B2764" w:rsidRPr="009A2858" w:rsidRDefault="009B2764" w:rsidP="007B6202">
            <w:pPr>
              <w:spacing w:after="0" w:line="240" w:lineRule="auto"/>
              <w:jc w:val="both"/>
              <w:rPr>
                <w:rFonts w:ascii="Times New Roman" w:eastAsia="Times New Roman" w:hAnsi="Times New Roman"/>
                <w:b/>
                <w:sz w:val="20"/>
                <w:szCs w:val="20"/>
              </w:rPr>
            </w:pPr>
            <w:r w:rsidRPr="009A2858">
              <w:rPr>
                <w:rFonts w:ascii="Times New Roman" w:eastAsia="Times New Roman" w:hAnsi="Times New Roman"/>
                <w:b/>
                <w:sz w:val="20"/>
                <w:szCs w:val="20"/>
              </w:rPr>
              <w:t xml:space="preserve">Lymphocyte Percent </w:t>
            </w:r>
          </w:p>
          <w:p w14:paraId="0886A0EE"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The percentages of leukocytes from each category are derived from the scatterplot.</w:t>
            </w:r>
          </w:p>
        </w:tc>
        <w:tc>
          <w:tcPr>
            <w:tcW w:w="1260" w:type="dxa"/>
            <w:shd w:val="clear" w:color="auto" w:fill="auto"/>
          </w:tcPr>
          <w:p w14:paraId="0886A0EF" w14:textId="77777777" w:rsidR="009B2764" w:rsidRPr="009A2858" w:rsidRDefault="009B2764" w:rsidP="007B6202">
            <w:pPr>
              <w:spacing w:after="0" w:line="240" w:lineRule="auto"/>
              <w:rPr>
                <w:rFonts w:ascii="Times New Roman" w:eastAsia="Times New Roman" w:hAnsi="Times New Roman"/>
                <w:sz w:val="20"/>
                <w:szCs w:val="20"/>
              </w:rPr>
            </w:pPr>
            <w:r w:rsidRPr="009A2858">
              <w:rPr>
                <w:rFonts w:ascii="Times New Roman" w:eastAsia="Times New Roman" w:hAnsi="Times New Roman"/>
                <w:sz w:val="20"/>
                <w:szCs w:val="20"/>
              </w:rPr>
              <w:t>Derived from scatterplot</w:t>
            </w:r>
          </w:p>
        </w:tc>
        <w:tc>
          <w:tcPr>
            <w:tcW w:w="1710" w:type="dxa"/>
            <w:shd w:val="clear" w:color="auto" w:fill="auto"/>
          </w:tcPr>
          <w:p w14:paraId="0886A0F0"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 cells inside LY area/# cells inside total cell area x 100</w:t>
            </w:r>
          </w:p>
        </w:tc>
        <w:tc>
          <w:tcPr>
            <w:tcW w:w="1170" w:type="dxa"/>
            <w:shd w:val="clear" w:color="auto" w:fill="auto"/>
          </w:tcPr>
          <w:p w14:paraId="0886A0F1"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 Percent</w:t>
            </w:r>
          </w:p>
          <w:p w14:paraId="0886A0F2" w14:textId="77777777" w:rsidR="009B2764" w:rsidRPr="009A2858" w:rsidRDefault="009B2764" w:rsidP="007B6202">
            <w:pPr>
              <w:spacing w:after="0" w:line="240" w:lineRule="auto"/>
              <w:jc w:val="both"/>
              <w:rPr>
                <w:rFonts w:ascii="Times New Roman" w:eastAsia="MS Mincho" w:hAnsi="Times New Roman"/>
                <w:sz w:val="20"/>
                <w:szCs w:val="20"/>
              </w:rPr>
            </w:pPr>
          </w:p>
        </w:tc>
      </w:tr>
      <w:tr w:rsidR="009B2764" w:rsidRPr="009A2858" w14:paraId="0886A0FE" w14:textId="77777777" w:rsidTr="007B6202">
        <w:trPr>
          <w:trHeight w:val="268"/>
        </w:trPr>
        <w:tc>
          <w:tcPr>
            <w:tcW w:w="900" w:type="dxa"/>
            <w:shd w:val="clear" w:color="auto" w:fill="auto"/>
          </w:tcPr>
          <w:p w14:paraId="0886A0F4"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LY#</w:t>
            </w:r>
          </w:p>
          <w:p w14:paraId="0886A0F5"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4320" w:type="dxa"/>
            <w:shd w:val="clear" w:color="auto" w:fill="auto"/>
          </w:tcPr>
          <w:p w14:paraId="0886A0F6" w14:textId="77777777" w:rsidR="009B2764" w:rsidRPr="009A2858" w:rsidRDefault="009B2764" w:rsidP="007B6202">
            <w:pPr>
              <w:spacing w:after="0" w:line="240" w:lineRule="auto"/>
              <w:jc w:val="both"/>
              <w:rPr>
                <w:rFonts w:ascii="Times New Roman" w:eastAsia="Times New Roman" w:hAnsi="Times New Roman"/>
                <w:b/>
                <w:sz w:val="20"/>
                <w:szCs w:val="20"/>
              </w:rPr>
            </w:pPr>
            <w:r w:rsidRPr="009A2858">
              <w:rPr>
                <w:rFonts w:ascii="Times New Roman" w:eastAsia="Times New Roman" w:hAnsi="Times New Roman"/>
                <w:b/>
                <w:sz w:val="20"/>
                <w:szCs w:val="20"/>
              </w:rPr>
              <w:t xml:space="preserve">Lymphocyte Number </w:t>
            </w:r>
          </w:p>
          <w:p w14:paraId="0886A0F7"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The absolute numbers of leukocytes in each category are computed from the WBC count and the differential percentage parameters.</w:t>
            </w:r>
          </w:p>
        </w:tc>
        <w:tc>
          <w:tcPr>
            <w:tcW w:w="1260" w:type="dxa"/>
            <w:shd w:val="clear" w:color="auto" w:fill="auto"/>
          </w:tcPr>
          <w:p w14:paraId="0886A0F8" w14:textId="77777777" w:rsidR="009B2764" w:rsidRPr="009A2858" w:rsidRDefault="009B2764" w:rsidP="007B6202">
            <w:pPr>
              <w:spacing w:after="0" w:line="240" w:lineRule="auto"/>
              <w:rPr>
                <w:rFonts w:ascii="Times New Roman" w:eastAsia="Times New Roman" w:hAnsi="Times New Roman"/>
                <w:sz w:val="20"/>
                <w:szCs w:val="20"/>
              </w:rPr>
            </w:pPr>
            <w:r w:rsidRPr="009A2858">
              <w:rPr>
                <w:rFonts w:ascii="Times New Roman" w:eastAsia="Times New Roman" w:hAnsi="Times New Roman"/>
                <w:sz w:val="20"/>
                <w:szCs w:val="20"/>
              </w:rPr>
              <w:t>Absolute number</w:t>
            </w:r>
          </w:p>
          <w:p w14:paraId="0886A0F9" w14:textId="77777777" w:rsidR="009B2764" w:rsidRPr="009A2858" w:rsidRDefault="009B2764" w:rsidP="007B6202">
            <w:pPr>
              <w:spacing w:after="0" w:line="240" w:lineRule="auto"/>
              <w:rPr>
                <w:rFonts w:ascii="Times New Roman" w:eastAsia="MS Mincho" w:hAnsi="Times New Roman"/>
                <w:sz w:val="20"/>
                <w:szCs w:val="20"/>
              </w:rPr>
            </w:pPr>
          </w:p>
        </w:tc>
        <w:tc>
          <w:tcPr>
            <w:tcW w:w="1710" w:type="dxa"/>
            <w:shd w:val="clear" w:color="auto" w:fill="auto"/>
          </w:tcPr>
          <w:p w14:paraId="0886A0FA"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Ly%/100 x WBC Count</w:t>
            </w:r>
          </w:p>
          <w:p w14:paraId="0886A0FB"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1170" w:type="dxa"/>
            <w:shd w:val="clear" w:color="auto" w:fill="auto"/>
          </w:tcPr>
          <w:p w14:paraId="0886A0FC"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103 cells/µL</w:t>
            </w:r>
          </w:p>
          <w:p w14:paraId="0886A0FD" w14:textId="77777777" w:rsidR="009B2764" w:rsidRPr="009A2858" w:rsidRDefault="009B2764" w:rsidP="007B6202">
            <w:pPr>
              <w:spacing w:after="0" w:line="240" w:lineRule="auto"/>
              <w:jc w:val="both"/>
              <w:rPr>
                <w:rFonts w:ascii="Times New Roman" w:eastAsia="MS Mincho" w:hAnsi="Times New Roman"/>
                <w:sz w:val="20"/>
                <w:szCs w:val="20"/>
              </w:rPr>
            </w:pPr>
          </w:p>
        </w:tc>
      </w:tr>
      <w:tr w:rsidR="009B2764" w:rsidRPr="009A2858" w14:paraId="0886A107" w14:textId="77777777" w:rsidTr="007B6202">
        <w:trPr>
          <w:trHeight w:val="284"/>
        </w:trPr>
        <w:tc>
          <w:tcPr>
            <w:tcW w:w="900" w:type="dxa"/>
            <w:shd w:val="clear" w:color="auto" w:fill="auto"/>
          </w:tcPr>
          <w:p w14:paraId="0886A0FF"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MO%</w:t>
            </w:r>
          </w:p>
          <w:p w14:paraId="0886A100"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4320" w:type="dxa"/>
            <w:shd w:val="clear" w:color="auto" w:fill="auto"/>
          </w:tcPr>
          <w:p w14:paraId="0886A101" w14:textId="77777777" w:rsidR="009B2764" w:rsidRPr="009A2858" w:rsidRDefault="009B2764" w:rsidP="007B6202">
            <w:pPr>
              <w:spacing w:after="0" w:line="240" w:lineRule="auto"/>
              <w:jc w:val="both"/>
              <w:rPr>
                <w:rFonts w:ascii="Times New Roman" w:eastAsia="Times New Roman" w:hAnsi="Times New Roman"/>
                <w:b/>
                <w:sz w:val="20"/>
                <w:szCs w:val="20"/>
              </w:rPr>
            </w:pPr>
            <w:r w:rsidRPr="009A2858">
              <w:rPr>
                <w:rFonts w:ascii="Times New Roman" w:eastAsia="Times New Roman" w:hAnsi="Times New Roman"/>
                <w:b/>
                <w:sz w:val="20"/>
                <w:szCs w:val="20"/>
              </w:rPr>
              <w:t xml:space="preserve">Monocyte Percent </w:t>
            </w:r>
          </w:p>
          <w:p w14:paraId="0886A102"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The percentages of leukocytes from each category are derived from the scatterplot.</w:t>
            </w:r>
          </w:p>
        </w:tc>
        <w:tc>
          <w:tcPr>
            <w:tcW w:w="1260" w:type="dxa"/>
            <w:shd w:val="clear" w:color="auto" w:fill="auto"/>
          </w:tcPr>
          <w:p w14:paraId="0886A103" w14:textId="77777777" w:rsidR="009B2764" w:rsidRPr="009A2858" w:rsidRDefault="009B2764" w:rsidP="007B6202">
            <w:pPr>
              <w:spacing w:after="0" w:line="240" w:lineRule="auto"/>
              <w:rPr>
                <w:rFonts w:ascii="Times New Roman" w:eastAsia="Times New Roman" w:hAnsi="Times New Roman"/>
                <w:sz w:val="20"/>
                <w:szCs w:val="20"/>
              </w:rPr>
            </w:pPr>
            <w:r w:rsidRPr="009A2858">
              <w:rPr>
                <w:rFonts w:ascii="Times New Roman" w:eastAsia="Times New Roman" w:hAnsi="Times New Roman"/>
                <w:sz w:val="20"/>
                <w:szCs w:val="20"/>
              </w:rPr>
              <w:t>Derived from scatterplot</w:t>
            </w:r>
          </w:p>
        </w:tc>
        <w:tc>
          <w:tcPr>
            <w:tcW w:w="1710" w:type="dxa"/>
            <w:shd w:val="clear" w:color="auto" w:fill="auto"/>
          </w:tcPr>
          <w:p w14:paraId="0886A104"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 cells inside MO area/# cells inside total cell area x 100</w:t>
            </w:r>
          </w:p>
        </w:tc>
        <w:tc>
          <w:tcPr>
            <w:tcW w:w="1170" w:type="dxa"/>
            <w:shd w:val="clear" w:color="auto" w:fill="auto"/>
          </w:tcPr>
          <w:p w14:paraId="0886A105"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 Percent</w:t>
            </w:r>
          </w:p>
          <w:p w14:paraId="0886A106" w14:textId="77777777" w:rsidR="009B2764" w:rsidRPr="009A2858" w:rsidRDefault="009B2764" w:rsidP="007B6202">
            <w:pPr>
              <w:spacing w:after="0" w:line="240" w:lineRule="auto"/>
              <w:jc w:val="both"/>
              <w:rPr>
                <w:rFonts w:ascii="Times New Roman" w:eastAsia="MS Mincho" w:hAnsi="Times New Roman"/>
                <w:sz w:val="20"/>
                <w:szCs w:val="20"/>
              </w:rPr>
            </w:pPr>
          </w:p>
        </w:tc>
      </w:tr>
      <w:tr w:rsidR="009B2764" w:rsidRPr="009A2858" w14:paraId="0886A112" w14:textId="77777777" w:rsidTr="007B6202">
        <w:trPr>
          <w:trHeight w:val="284"/>
        </w:trPr>
        <w:tc>
          <w:tcPr>
            <w:tcW w:w="900" w:type="dxa"/>
            <w:shd w:val="clear" w:color="auto" w:fill="auto"/>
          </w:tcPr>
          <w:p w14:paraId="0886A108"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MO#</w:t>
            </w:r>
          </w:p>
          <w:p w14:paraId="0886A109"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4320" w:type="dxa"/>
            <w:shd w:val="clear" w:color="auto" w:fill="auto"/>
          </w:tcPr>
          <w:p w14:paraId="0886A10A" w14:textId="77777777" w:rsidR="009B2764" w:rsidRPr="009A2858" w:rsidRDefault="009B2764" w:rsidP="007B6202">
            <w:pPr>
              <w:spacing w:after="0" w:line="240" w:lineRule="auto"/>
              <w:jc w:val="both"/>
              <w:rPr>
                <w:rFonts w:ascii="Times New Roman" w:eastAsia="Times New Roman" w:hAnsi="Times New Roman"/>
                <w:b/>
                <w:sz w:val="20"/>
                <w:szCs w:val="20"/>
              </w:rPr>
            </w:pPr>
            <w:r w:rsidRPr="009A2858">
              <w:rPr>
                <w:rFonts w:ascii="Times New Roman" w:eastAsia="Times New Roman" w:hAnsi="Times New Roman"/>
                <w:b/>
                <w:sz w:val="20"/>
                <w:szCs w:val="20"/>
              </w:rPr>
              <w:t xml:space="preserve">Monocyte Number </w:t>
            </w:r>
          </w:p>
          <w:p w14:paraId="0886A10B"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The absolute numbers of leukocytes in each category are computed from the WBC count and the differential percentage parameters.</w:t>
            </w:r>
          </w:p>
        </w:tc>
        <w:tc>
          <w:tcPr>
            <w:tcW w:w="1260" w:type="dxa"/>
            <w:shd w:val="clear" w:color="auto" w:fill="auto"/>
          </w:tcPr>
          <w:p w14:paraId="0886A10C" w14:textId="77777777" w:rsidR="009B2764" w:rsidRPr="009A2858" w:rsidRDefault="009B2764" w:rsidP="007B6202">
            <w:pPr>
              <w:spacing w:after="0" w:line="240" w:lineRule="auto"/>
              <w:rPr>
                <w:rFonts w:ascii="Times New Roman" w:eastAsia="Times New Roman" w:hAnsi="Times New Roman"/>
                <w:sz w:val="20"/>
                <w:szCs w:val="20"/>
              </w:rPr>
            </w:pPr>
            <w:r w:rsidRPr="009A2858">
              <w:rPr>
                <w:rFonts w:ascii="Times New Roman" w:eastAsia="Times New Roman" w:hAnsi="Times New Roman"/>
                <w:sz w:val="20"/>
                <w:szCs w:val="20"/>
              </w:rPr>
              <w:t>Absolute number</w:t>
            </w:r>
          </w:p>
          <w:p w14:paraId="0886A10D" w14:textId="77777777" w:rsidR="009B2764" w:rsidRPr="009A2858" w:rsidRDefault="009B2764" w:rsidP="007B6202">
            <w:pPr>
              <w:spacing w:after="0" w:line="240" w:lineRule="auto"/>
              <w:rPr>
                <w:rFonts w:ascii="Times New Roman" w:eastAsia="MS Mincho" w:hAnsi="Times New Roman"/>
                <w:sz w:val="20"/>
                <w:szCs w:val="20"/>
              </w:rPr>
            </w:pPr>
          </w:p>
        </w:tc>
        <w:tc>
          <w:tcPr>
            <w:tcW w:w="1710" w:type="dxa"/>
            <w:shd w:val="clear" w:color="auto" w:fill="auto"/>
          </w:tcPr>
          <w:p w14:paraId="0886A10E"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MO%/100 x WBC Count</w:t>
            </w:r>
          </w:p>
          <w:p w14:paraId="0886A10F" w14:textId="77777777" w:rsidR="009B2764" w:rsidRPr="009A2858" w:rsidRDefault="009B2764" w:rsidP="007B6202">
            <w:pPr>
              <w:spacing w:after="0" w:line="240" w:lineRule="auto"/>
              <w:jc w:val="both"/>
              <w:rPr>
                <w:rFonts w:ascii="Times New Roman" w:eastAsia="MS Mincho" w:hAnsi="Times New Roman"/>
                <w:sz w:val="20"/>
                <w:szCs w:val="20"/>
              </w:rPr>
            </w:pPr>
          </w:p>
        </w:tc>
        <w:tc>
          <w:tcPr>
            <w:tcW w:w="1170" w:type="dxa"/>
            <w:shd w:val="clear" w:color="auto" w:fill="auto"/>
          </w:tcPr>
          <w:p w14:paraId="0886A110" w14:textId="77777777" w:rsidR="009B2764" w:rsidRPr="009A2858" w:rsidRDefault="009B2764" w:rsidP="007B6202">
            <w:pPr>
              <w:spacing w:after="0" w:line="240" w:lineRule="auto"/>
              <w:jc w:val="both"/>
              <w:rPr>
                <w:rFonts w:ascii="Times New Roman" w:eastAsia="Times New Roman" w:hAnsi="Times New Roman"/>
                <w:sz w:val="20"/>
                <w:szCs w:val="20"/>
              </w:rPr>
            </w:pPr>
            <w:r w:rsidRPr="009A2858">
              <w:rPr>
                <w:rFonts w:ascii="Times New Roman" w:eastAsia="Times New Roman" w:hAnsi="Times New Roman"/>
                <w:sz w:val="20"/>
                <w:szCs w:val="20"/>
              </w:rPr>
              <w:t>103 cells/µL</w:t>
            </w:r>
          </w:p>
          <w:p w14:paraId="0886A111" w14:textId="77777777" w:rsidR="009B2764" w:rsidRPr="009A2858" w:rsidRDefault="009B2764" w:rsidP="007B6202">
            <w:pPr>
              <w:spacing w:after="0" w:line="240" w:lineRule="auto"/>
              <w:jc w:val="both"/>
              <w:rPr>
                <w:rFonts w:ascii="Times New Roman" w:eastAsia="MS Mincho" w:hAnsi="Times New Roman"/>
                <w:sz w:val="20"/>
                <w:szCs w:val="20"/>
              </w:rPr>
            </w:pPr>
          </w:p>
        </w:tc>
      </w:tr>
    </w:tbl>
    <w:p w14:paraId="0886A113" w14:textId="77777777" w:rsidR="009B2764" w:rsidRDefault="009B2764" w:rsidP="009B2764">
      <w:pPr>
        <w:spacing w:line="480" w:lineRule="auto"/>
        <w:jc w:val="both"/>
        <w:rPr>
          <w:rFonts w:ascii="Times New Roman" w:eastAsia="Times New Roman" w:hAnsi="Times New Roman"/>
          <w:b/>
        </w:rPr>
      </w:pPr>
      <w:r w:rsidRPr="00A42317">
        <w:rPr>
          <w:rFonts w:ascii="Times New Roman" w:eastAsia="Times New Roman" w:hAnsi="Times New Roman"/>
          <w:sz w:val="18"/>
          <w:szCs w:val="18"/>
        </w:rPr>
        <w:t xml:space="preserve">*PDW - Platelet Distribution Width and Pct - </w:t>
      </w:r>
      <w:proofErr w:type="spellStart"/>
      <w:r w:rsidRPr="00A42317">
        <w:rPr>
          <w:rFonts w:ascii="Times New Roman" w:eastAsia="Times New Roman" w:hAnsi="Times New Roman"/>
          <w:sz w:val="18"/>
          <w:szCs w:val="18"/>
        </w:rPr>
        <w:t>Plateletcrit</w:t>
      </w:r>
      <w:proofErr w:type="spellEnd"/>
      <w:r w:rsidRPr="00A42317">
        <w:rPr>
          <w:rFonts w:ascii="Times New Roman" w:eastAsia="Times New Roman" w:hAnsi="Times New Roman"/>
          <w:sz w:val="18"/>
          <w:szCs w:val="18"/>
        </w:rPr>
        <w:t xml:space="preserve"> are NOT for diagnostic use and do not print. Coulter uses the value for </w:t>
      </w:r>
      <w:r w:rsidRPr="00DA07DD">
        <w:rPr>
          <w:rFonts w:ascii="Times New Roman" w:eastAsia="Times New Roman" w:hAnsi="Times New Roman"/>
          <w:sz w:val="24"/>
          <w:szCs w:val="24"/>
        </w:rPr>
        <w:t>PDW is an internal check on the reported platelet parameters</w:t>
      </w:r>
      <w:r w:rsidR="00DA07DD" w:rsidRPr="00DA07DD">
        <w:rPr>
          <w:rFonts w:ascii="Times New Roman" w:eastAsia="Times New Roman" w:hAnsi="Times New Roman"/>
          <w:sz w:val="24"/>
          <w:szCs w:val="24"/>
        </w:rPr>
        <w:t>. The table outlines the description of the parameters, abbreviation, mode of measurement, pulse size, and the units of reporting.</w:t>
      </w:r>
    </w:p>
    <w:p w14:paraId="0886A114" w14:textId="77777777" w:rsidR="009B2764" w:rsidRDefault="009B2764" w:rsidP="009B2764">
      <w:pPr>
        <w:spacing w:line="480" w:lineRule="auto"/>
        <w:rPr>
          <w:rFonts w:ascii="Times New Roman" w:eastAsia="Times New Roman" w:hAnsi="Times New Roman"/>
          <w:b/>
        </w:rPr>
      </w:pPr>
      <w:r>
        <w:rPr>
          <w:rFonts w:ascii="Times New Roman" w:eastAsia="Times New Roman" w:hAnsi="Times New Roman"/>
          <w:b/>
        </w:rPr>
        <w:br w:type="page"/>
      </w:r>
    </w:p>
    <w:p w14:paraId="0886A115" w14:textId="77777777" w:rsidR="009B2764" w:rsidRDefault="005E700B" w:rsidP="00001603">
      <w:pPr>
        <w:pStyle w:val="Heading2"/>
        <w:rPr>
          <w:rFonts w:eastAsia="Times New Roman"/>
        </w:rPr>
      </w:pPr>
      <w:bookmarkStart w:id="2" w:name="_Toc54090706"/>
      <w:r>
        <w:rPr>
          <w:rFonts w:eastAsia="Times New Roman"/>
        </w:rPr>
        <w:t>Table S4</w:t>
      </w:r>
      <w:r w:rsidR="008328F5">
        <w:rPr>
          <w:rFonts w:eastAsia="Times New Roman"/>
        </w:rPr>
        <w:t>.</w:t>
      </w:r>
      <w:r w:rsidR="009B2764" w:rsidRPr="00A42317">
        <w:rPr>
          <w:rFonts w:eastAsia="Times New Roman"/>
        </w:rPr>
        <w:t xml:space="preserve"> The odds ratio of median categories providing the odd of being diagnosed with either nMI, UM, and SM. The median categories were; </w:t>
      </w:r>
      <w:r w:rsidR="009B2764">
        <w:rPr>
          <w:rFonts w:eastAsia="Times New Roman"/>
        </w:rPr>
        <w:t>low and high levels</w:t>
      </w:r>
      <w:r w:rsidR="009B2764" w:rsidRPr="00A42317">
        <w:rPr>
          <w:rFonts w:eastAsia="Times New Roman"/>
        </w:rPr>
        <w:t>.</w:t>
      </w:r>
      <w:bookmarkEnd w:id="2"/>
      <w:r w:rsidR="009B2764" w:rsidRPr="00A42317">
        <w:rPr>
          <w:rFonts w:eastAsia="Times New Roman"/>
        </w:rPr>
        <w:t xml:space="preserve"> </w:t>
      </w:r>
    </w:p>
    <w:p w14:paraId="0886A116" w14:textId="77777777" w:rsidR="00001603" w:rsidRPr="00001603" w:rsidRDefault="00001603" w:rsidP="00001603"/>
    <w:tbl>
      <w:tblPr>
        <w:tblStyle w:val="PlainTable2"/>
        <w:tblW w:w="5519" w:type="pct"/>
        <w:tblLayout w:type="fixed"/>
        <w:tblLook w:val="04A0" w:firstRow="1" w:lastRow="0" w:firstColumn="1" w:lastColumn="0" w:noHBand="0" w:noVBand="1"/>
      </w:tblPr>
      <w:tblGrid>
        <w:gridCol w:w="4500"/>
        <w:gridCol w:w="1161"/>
        <w:gridCol w:w="824"/>
        <w:gridCol w:w="903"/>
        <w:gridCol w:w="719"/>
        <w:gridCol w:w="891"/>
        <w:gridCol w:w="83"/>
        <w:gridCol w:w="1170"/>
        <w:gridCol w:w="81"/>
      </w:tblGrid>
      <w:tr w:rsidR="009B2764" w:rsidRPr="006619C8" w14:paraId="0886A11E" w14:textId="77777777" w:rsidTr="007B6202">
        <w:trPr>
          <w:gridAfter w:val="1"/>
          <w:cnfStyle w:val="100000000000" w:firstRow="1" w:lastRow="0" w:firstColumn="0" w:lastColumn="0" w:oddVBand="0" w:evenVBand="0" w:oddHBand="0" w:evenHBand="0" w:firstRowFirstColumn="0" w:firstRowLastColumn="0" w:lastRowFirstColumn="0" w:lastRowLastColumn="0"/>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17" w14:textId="77777777" w:rsidR="009B2764" w:rsidRPr="006619C8" w:rsidRDefault="009B2764" w:rsidP="007B6202">
            <w:pPr>
              <w:rPr>
                <w:rFonts w:ascii="Times New Roman" w:eastAsia="Times New Roman" w:hAnsi="Times New Roman" w:cs="Times New Roman"/>
                <w:bCs w:val="0"/>
                <w:i/>
                <w:color w:val="000000"/>
              </w:rPr>
            </w:pPr>
            <w:r w:rsidRPr="006619C8">
              <w:rPr>
                <w:rFonts w:ascii="Times New Roman" w:eastAsia="Times New Roman" w:hAnsi="Times New Roman" w:cs="Times New Roman"/>
                <w:bCs w:val="0"/>
                <w:i/>
                <w:color w:val="000000"/>
              </w:rPr>
              <w:t>Predict clinical diagnosis of UM</w:t>
            </w:r>
          </w:p>
        </w:tc>
        <w:tc>
          <w:tcPr>
            <w:tcW w:w="562" w:type="pct"/>
            <w:noWrap/>
            <w:hideMark/>
          </w:tcPr>
          <w:p w14:paraId="0886A118" w14:textId="77777777" w:rsidR="009B2764" w:rsidRPr="006619C8" w:rsidRDefault="009B2764" w:rsidP="007B620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rPr>
            </w:pPr>
            <w:r w:rsidRPr="006619C8">
              <w:rPr>
                <w:rFonts w:ascii="Times New Roman" w:eastAsia="Times New Roman" w:hAnsi="Times New Roman" w:cs="Times New Roman"/>
                <w:i/>
                <w:color w:val="000000"/>
              </w:rPr>
              <w:t>Estimate</w:t>
            </w:r>
          </w:p>
        </w:tc>
        <w:tc>
          <w:tcPr>
            <w:tcW w:w="399" w:type="pct"/>
            <w:noWrap/>
            <w:hideMark/>
          </w:tcPr>
          <w:p w14:paraId="0886A119" w14:textId="77777777" w:rsidR="009B2764" w:rsidRPr="006619C8" w:rsidRDefault="009B2764" w:rsidP="007B620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19C8">
              <w:rPr>
                <w:rFonts w:ascii="Times New Roman" w:eastAsia="Times New Roman" w:hAnsi="Times New Roman" w:cs="Times New Roman"/>
                <w:color w:val="000000"/>
              </w:rPr>
              <w:t xml:space="preserve">S.E </w:t>
            </w:r>
          </w:p>
        </w:tc>
        <w:tc>
          <w:tcPr>
            <w:tcW w:w="437" w:type="pct"/>
            <w:noWrap/>
            <w:hideMark/>
          </w:tcPr>
          <w:p w14:paraId="0886A11A" w14:textId="77777777" w:rsidR="009B2764" w:rsidRPr="006619C8" w:rsidRDefault="009B2764" w:rsidP="007B620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19C8">
              <w:rPr>
                <w:rFonts w:ascii="Times New Roman" w:eastAsia="Times New Roman" w:hAnsi="Times New Roman" w:cs="Times New Roman"/>
                <w:color w:val="000000"/>
              </w:rPr>
              <w:t>OR</w:t>
            </w:r>
          </w:p>
        </w:tc>
        <w:tc>
          <w:tcPr>
            <w:tcW w:w="348" w:type="pct"/>
            <w:noWrap/>
            <w:hideMark/>
          </w:tcPr>
          <w:p w14:paraId="0886A11B" w14:textId="77777777" w:rsidR="009B2764" w:rsidRPr="006619C8" w:rsidRDefault="009B2764" w:rsidP="007B6202">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19C8">
              <w:rPr>
                <w:rFonts w:ascii="Times New Roman" w:eastAsia="Times New Roman" w:hAnsi="Times New Roman" w:cs="Times New Roman"/>
                <w:color w:val="000000"/>
              </w:rPr>
              <w:t>2.5%</w:t>
            </w:r>
          </w:p>
        </w:tc>
        <w:tc>
          <w:tcPr>
            <w:tcW w:w="431" w:type="pct"/>
            <w:noWrap/>
            <w:hideMark/>
          </w:tcPr>
          <w:p w14:paraId="0886A11C" w14:textId="77777777" w:rsidR="009B2764" w:rsidRPr="006619C8" w:rsidRDefault="009B2764" w:rsidP="007B6202">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619C8">
              <w:rPr>
                <w:rFonts w:ascii="Times New Roman" w:eastAsia="Times New Roman" w:hAnsi="Times New Roman" w:cs="Times New Roman"/>
                <w:color w:val="000000"/>
              </w:rPr>
              <w:t>97.5%</w:t>
            </w:r>
          </w:p>
        </w:tc>
        <w:tc>
          <w:tcPr>
            <w:tcW w:w="606" w:type="pct"/>
            <w:gridSpan w:val="2"/>
            <w:noWrap/>
            <w:hideMark/>
          </w:tcPr>
          <w:p w14:paraId="0886A11D" w14:textId="77777777" w:rsidR="009B2764" w:rsidRPr="006619C8" w:rsidRDefault="009B2764" w:rsidP="007B620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6619C8">
              <w:rPr>
                <w:rFonts w:ascii="Times New Roman" w:eastAsia="Times New Roman" w:hAnsi="Times New Roman" w:cs="Times New Roman"/>
                <w:color w:val="000000"/>
              </w:rPr>
              <w:t>Pr</w:t>
            </w:r>
            <w:proofErr w:type="spellEnd"/>
            <w:r>
              <w:rPr>
                <w:rFonts w:ascii="Times New Roman" w:eastAsia="Times New Roman" w:hAnsi="Times New Roman" w:cs="Times New Roman"/>
                <w:color w:val="000000"/>
              </w:rPr>
              <w:t xml:space="preserve"> </w:t>
            </w:r>
            <w:r w:rsidRPr="006619C8">
              <w:rPr>
                <w:rFonts w:ascii="Times New Roman" w:eastAsia="Times New Roman" w:hAnsi="Times New Roman" w:cs="Times New Roman"/>
                <w:color w:val="000000"/>
              </w:rPr>
              <w:t>(&gt;Chi)</w:t>
            </w:r>
          </w:p>
        </w:tc>
      </w:tr>
      <w:tr w:rsidR="009B2764" w:rsidRPr="008D1918" w14:paraId="0886A126" w14:textId="77777777" w:rsidTr="007B6202">
        <w:trPr>
          <w:gridAfter w:val="1"/>
          <w:cnfStyle w:val="000000100000" w:firstRow="0" w:lastRow="0" w:firstColumn="0" w:lastColumn="0" w:oddVBand="0" w:evenVBand="0" w:oddHBand="1" w:evenHBand="0" w:firstRowFirstColumn="0" w:firstRowLastColumn="0" w:lastRowFirstColumn="0" w:lastRowLastColumn="0"/>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1F"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(Intercept)</w:t>
            </w:r>
          </w:p>
        </w:tc>
        <w:tc>
          <w:tcPr>
            <w:tcW w:w="562" w:type="pct"/>
            <w:noWrap/>
            <w:hideMark/>
          </w:tcPr>
          <w:p w14:paraId="0886A120"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1.73</w:t>
            </w:r>
          </w:p>
        </w:tc>
        <w:tc>
          <w:tcPr>
            <w:tcW w:w="399" w:type="pct"/>
            <w:noWrap/>
            <w:hideMark/>
          </w:tcPr>
          <w:p w14:paraId="0886A121"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0.45</w:t>
            </w:r>
          </w:p>
        </w:tc>
        <w:tc>
          <w:tcPr>
            <w:tcW w:w="437" w:type="pct"/>
            <w:noWrap/>
            <w:hideMark/>
          </w:tcPr>
          <w:p w14:paraId="0886A122"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5.62</w:t>
            </w:r>
          </w:p>
        </w:tc>
        <w:tc>
          <w:tcPr>
            <w:tcW w:w="348" w:type="pct"/>
            <w:noWrap/>
            <w:hideMark/>
          </w:tcPr>
          <w:p w14:paraId="0886A123"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2.34</w:t>
            </w:r>
          </w:p>
        </w:tc>
        <w:tc>
          <w:tcPr>
            <w:tcW w:w="431" w:type="pct"/>
            <w:noWrap/>
            <w:hideMark/>
          </w:tcPr>
          <w:p w14:paraId="0886A124"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13.49</w:t>
            </w:r>
          </w:p>
        </w:tc>
        <w:tc>
          <w:tcPr>
            <w:tcW w:w="606" w:type="pct"/>
            <w:gridSpan w:val="2"/>
            <w:noWrap/>
            <w:hideMark/>
          </w:tcPr>
          <w:p w14:paraId="0886A125"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p>
        </w:tc>
      </w:tr>
      <w:tr w:rsidR="009B2764" w:rsidRPr="008D1918" w14:paraId="0886A12E" w14:textId="77777777" w:rsidTr="007B6202">
        <w:trPr>
          <w:gridAfter w:val="1"/>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27"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WBC count  - High Levels</w:t>
            </w:r>
          </w:p>
        </w:tc>
        <w:tc>
          <w:tcPr>
            <w:tcW w:w="562" w:type="pct"/>
            <w:noWrap/>
            <w:hideMark/>
          </w:tcPr>
          <w:p w14:paraId="0886A128"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-0.1</w:t>
            </w:r>
          </w:p>
        </w:tc>
        <w:tc>
          <w:tcPr>
            <w:tcW w:w="399" w:type="pct"/>
            <w:noWrap/>
            <w:hideMark/>
          </w:tcPr>
          <w:p w14:paraId="0886A129"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0.2</w:t>
            </w:r>
          </w:p>
        </w:tc>
        <w:tc>
          <w:tcPr>
            <w:tcW w:w="437" w:type="pct"/>
            <w:noWrap/>
            <w:hideMark/>
          </w:tcPr>
          <w:p w14:paraId="0886A12A"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0.90</w:t>
            </w:r>
          </w:p>
        </w:tc>
        <w:tc>
          <w:tcPr>
            <w:tcW w:w="348" w:type="pct"/>
            <w:noWrap/>
            <w:hideMark/>
          </w:tcPr>
          <w:p w14:paraId="0886A12B"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0.60</w:t>
            </w:r>
          </w:p>
        </w:tc>
        <w:tc>
          <w:tcPr>
            <w:tcW w:w="431" w:type="pct"/>
            <w:noWrap/>
            <w:hideMark/>
          </w:tcPr>
          <w:p w14:paraId="0886A12C"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1.34</w:t>
            </w:r>
          </w:p>
        </w:tc>
        <w:tc>
          <w:tcPr>
            <w:tcW w:w="606" w:type="pct"/>
            <w:gridSpan w:val="2"/>
            <w:noWrap/>
            <w:hideMark/>
          </w:tcPr>
          <w:p w14:paraId="0886A12D" w14:textId="77777777" w:rsidR="009B2764" w:rsidRPr="008D1918" w:rsidRDefault="009B2764" w:rsidP="007B62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w:t>
            </w:r>
          </w:p>
        </w:tc>
      </w:tr>
      <w:tr w:rsidR="009B2764" w:rsidRPr="008D1918" w14:paraId="0886A136" w14:textId="77777777" w:rsidTr="007B6202">
        <w:trPr>
          <w:gridAfter w:val="1"/>
          <w:cnfStyle w:val="000000100000" w:firstRow="0" w:lastRow="0" w:firstColumn="0" w:lastColumn="0" w:oddVBand="0" w:evenVBand="0" w:oddHBand="1" w:evenHBand="0" w:firstRowFirstColumn="0" w:firstRowLastColumn="0" w:lastRowFirstColumn="0" w:lastRowLastColumn="0"/>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2F"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RBC count  - High Levels</w:t>
            </w:r>
          </w:p>
        </w:tc>
        <w:tc>
          <w:tcPr>
            <w:tcW w:w="562" w:type="pct"/>
            <w:noWrap/>
            <w:hideMark/>
          </w:tcPr>
          <w:p w14:paraId="0886A130"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-0.1</w:t>
            </w:r>
          </w:p>
        </w:tc>
        <w:tc>
          <w:tcPr>
            <w:tcW w:w="399" w:type="pct"/>
            <w:noWrap/>
            <w:hideMark/>
          </w:tcPr>
          <w:p w14:paraId="0886A131"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0.17</w:t>
            </w:r>
          </w:p>
        </w:tc>
        <w:tc>
          <w:tcPr>
            <w:tcW w:w="437" w:type="pct"/>
            <w:noWrap/>
            <w:hideMark/>
          </w:tcPr>
          <w:p w14:paraId="0886A132"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0.91</w:t>
            </w:r>
          </w:p>
        </w:tc>
        <w:tc>
          <w:tcPr>
            <w:tcW w:w="348" w:type="pct"/>
            <w:noWrap/>
            <w:hideMark/>
          </w:tcPr>
          <w:p w14:paraId="0886A133"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0.65</w:t>
            </w:r>
          </w:p>
        </w:tc>
        <w:tc>
          <w:tcPr>
            <w:tcW w:w="431" w:type="pct"/>
            <w:noWrap/>
            <w:hideMark/>
          </w:tcPr>
          <w:p w14:paraId="0886A134"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1.27</w:t>
            </w:r>
          </w:p>
        </w:tc>
        <w:tc>
          <w:tcPr>
            <w:tcW w:w="606" w:type="pct"/>
            <w:gridSpan w:val="2"/>
            <w:noWrap/>
            <w:hideMark/>
          </w:tcPr>
          <w:p w14:paraId="0886A135"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w:t>
            </w:r>
          </w:p>
        </w:tc>
      </w:tr>
      <w:tr w:rsidR="009B2764" w:rsidRPr="008D1918" w14:paraId="0886A13E" w14:textId="77777777" w:rsidTr="007B6202">
        <w:trPr>
          <w:gridAfter w:val="1"/>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37"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Hb level  - High Levels</w:t>
            </w:r>
          </w:p>
        </w:tc>
        <w:tc>
          <w:tcPr>
            <w:tcW w:w="562" w:type="pct"/>
            <w:noWrap/>
            <w:hideMark/>
          </w:tcPr>
          <w:p w14:paraId="0886A138"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-0.43</w:t>
            </w:r>
          </w:p>
        </w:tc>
        <w:tc>
          <w:tcPr>
            <w:tcW w:w="399" w:type="pct"/>
            <w:noWrap/>
            <w:hideMark/>
          </w:tcPr>
          <w:p w14:paraId="0886A139"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0.23</w:t>
            </w:r>
          </w:p>
        </w:tc>
        <w:tc>
          <w:tcPr>
            <w:tcW w:w="437" w:type="pct"/>
            <w:noWrap/>
            <w:hideMark/>
          </w:tcPr>
          <w:p w14:paraId="0886A13A"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0.65</w:t>
            </w:r>
          </w:p>
        </w:tc>
        <w:tc>
          <w:tcPr>
            <w:tcW w:w="348" w:type="pct"/>
            <w:noWrap/>
            <w:hideMark/>
          </w:tcPr>
          <w:p w14:paraId="0886A13B"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0.42</w:t>
            </w:r>
          </w:p>
        </w:tc>
        <w:tc>
          <w:tcPr>
            <w:tcW w:w="431" w:type="pct"/>
            <w:noWrap/>
            <w:hideMark/>
          </w:tcPr>
          <w:p w14:paraId="0886A13C"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1.03</w:t>
            </w:r>
          </w:p>
        </w:tc>
        <w:tc>
          <w:tcPr>
            <w:tcW w:w="606" w:type="pct"/>
            <w:gridSpan w:val="2"/>
            <w:noWrap/>
            <w:hideMark/>
          </w:tcPr>
          <w:p w14:paraId="0886A13D" w14:textId="77777777" w:rsidR="009B2764" w:rsidRPr="008D1918" w:rsidRDefault="009B2764" w:rsidP="007B62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w:t>
            </w:r>
          </w:p>
        </w:tc>
      </w:tr>
      <w:tr w:rsidR="009B2764" w:rsidRPr="008D1918" w14:paraId="0886A146" w14:textId="77777777" w:rsidTr="007B6202">
        <w:trPr>
          <w:gridAfter w:val="1"/>
          <w:cnfStyle w:val="000000100000" w:firstRow="0" w:lastRow="0" w:firstColumn="0" w:lastColumn="0" w:oddVBand="0" w:evenVBand="0" w:oddHBand="1" w:evenHBand="0" w:firstRowFirstColumn="0" w:firstRowLastColumn="0" w:lastRowFirstColumn="0" w:lastRowLastColumn="0"/>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3F"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Hematocrit  - High Levels</w:t>
            </w:r>
          </w:p>
        </w:tc>
        <w:tc>
          <w:tcPr>
            <w:tcW w:w="562" w:type="pct"/>
            <w:noWrap/>
            <w:hideMark/>
          </w:tcPr>
          <w:p w14:paraId="0886A140"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-0.71</w:t>
            </w:r>
          </w:p>
        </w:tc>
        <w:tc>
          <w:tcPr>
            <w:tcW w:w="399" w:type="pct"/>
            <w:noWrap/>
            <w:hideMark/>
          </w:tcPr>
          <w:p w14:paraId="0886A141"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0.22</w:t>
            </w:r>
          </w:p>
        </w:tc>
        <w:tc>
          <w:tcPr>
            <w:tcW w:w="437" w:type="pct"/>
            <w:noWrap/>
            <w:hideMark/>
          </w:tcPr>
          <w:p w14:paraId="0886A142"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0.49</w:t>
            </w:r>
          </w:p>
        </w:tc>
        <w:tc>
          <w:tcPr>
            <w:tcW w:w="348" w:type="pct"/>
            <w:noWrap/>
            <w:hideMark/>
          </w:tcPr>
          <w:p w14:paraId="0886A143"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0.32</w:t>
            </w:r>
          </w:p>
        </w:tc>
        <w:tc>
          <w:tcPr>
            <w:tcW w:w="431" w:type="pct"/>
            <w:noWrap/>
            <w:hideMark/>
          </w:tcPr>
          <w:p w14:paraId="0886A144"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0.76</w:t>
            </w:r>
          </w:p>
        </w:tc>
        <w:tc>
          <w:tcPr>
            <w:tcW w:w="606" w:type="pct"/>
            <w:gridSpan w:val="2"/>
            <w:noWrap/>
            <w:hideMark/>
          </w:tcPr>
          <w:p w14:paraId="0886A145"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w:t>
            </w:r>
          </w:p>
        </w:tc>
      </w:tr>
      <w:tr w:rsidR="009B2764" w:rsidRPr="008D1918" w14:paraId="0886A14E" w14:textId="77777777" w:rsidTr="007B6202">
        <w:trPr>
          <w:gridAfter w:val="1"/>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47"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Platelet count  - High Levels</w:t>
            </w:r>
          </w:p>
        </w:tc>
        <w:tc>
          <w:tcPr>
            <w:tcW w:w="562" w:type="pct"/>
            <w:noWrap/>
            <w:hideMark/>
          </w:tcPr>
          <w:p w14:paraId="0886A148"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-2.26</w:t>
            </w:r>
          </w:p>
        </w:tc>
        <w:tc>
          <w:tcPr>
            <w:tcW w:w="399" w:type="pct"/>
            <w:noWrap/>
            <w:hideMark/>
          </w:tcPr>
          <w:p w14:paraId="0886A149"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0.14</w:t>
            </w:r>
          </w:p>
        </w:tc>
        <w:tc>
          <w:tcPr>
            <w:tcW w:w="437" w:type="pct"/>
            <w:noWrap/>
            <w:hideMark/>
          </w:tcPr>
          <w:p w14:paraId="0886A14A"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0.10</w:t>
            </w:r>
          </w:p>
        </w:tc>
        <w:tc>
          <w:tcPr>
            <w:tcW w:w="348" w:type="pct"/>
            <w:noWrap/>
            <w:hideMark/>
          </w:tcPr>
          <w:p w14:paraId="0886A14B"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0.08</w:t>
            </w:r>
          </w:p>
        </w:tc>
        <w:tc>
          <w:tcPr>
            <w:tcW w:w="431" w:type="pct"/>
            <w:noWrap/>
            <w:hideMark/>
          </w:tcPr>
          <w:p w14:paraId="0886A14C"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0.14</w:t>
            </w:r>
          </w:p>
        </w:tc>
        <w:tc>
          <w:tcPr>
            <w:tcW w:w="606" w:type="pct"/>
            <w:gridSpan w:val="2"/>
            <w:noWrap/>
            <w:hideMark/>
          </w:tcPr>
          <w:p w14:paraId="0886A14D" w14:textId="77777777" w:rsidR="009B2764" w:rsidRPr="008D1918" w:rsidRDefault="009B2764" w:rsidP="007B62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w:t>
            </w:r>
          </w:p>
        </w:tc>
      </w:tr>
      <w:tr w:rsidR="009B2764" w:rsidRPr="008D1918" w14:paraId="0886A156" w14:textId="77777777" w:rsidTr="007B6202">
        <w:trPr>
          <w:gridAfter w:val="1"/>
          <w:cnfStyle w:val="000000100000" w:firstRow="0" w:lastRow="0" w:firstColumn="0" w:lastColumn="0" w:oddVBand="0" w:evenVBand="0" w:oddHBand="1" w:evenHBand="0" w:firstRowFirstColumn="0" w:firstRowLastColumn="0" w:lastRowFirstColumn="0" w:lastRowLastColumn="0"/>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4F"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Mean cell volume  - High Levels</w:t>
            </w:r>
          </w:p>
        </w:tc>
        <w:tc>
          <w:tcPr>
            <w:tcW w:w="562" w:type="pct"/>
            <w:noWrap/>
            <w:hideMark/>
          </w:tcPr>
          <w:p w14:paraId="0886A150"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-0.21</w:t>
            </w:r>
          </w:p>
        </w:tc>
        <w:tc>
          <w:tcPr>
            <w:tcW w:w="399" w:type="pct"/>
            <w:noWrap/>
            <w:hideMark/>
          </w:tcPr>
          <w:p w14:paraId="0886A151"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0.2</w:t>
            </w:r>
          </w:p>
        </w:tc>
        <w:tc>
          <w:tcPr>
            <w:tcW w:w="437" w:type="pct"/>
            <w:noWrap/>
            <w:hideMark/>
          </w:tcPr>
          <w:p w14:paraId="0886A152"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0.81</w:t>
            </w:r>
          </w:p>
        </w:tc>
        <w:tc>
          <w:tcPr>
            <w:tcW w:w="348" w:type="pct"/>
            <w:noWrap/>
            <w:hideMark/>
          </w:tcPr>
          <w:p w14:paraId="0886A153"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0.55</w:t>
            </w:r>
          </w:p>
        </w:tc>
        <w:tc>
          <w:tcPr>
            <w:tcW w:w="431" w:type="pct"/>
            <w:noWrap/>
            <w:hideMark/>
          </w:tcPr>
          <w:p w14:paraId="0886A154"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1.20</w:t>
            </w:r>
          </w:p>
        </w:tc>
        <w:tc>
          <w:tcPr>
            <w:tcW w:w="606" w:type="pct"/>
            <w:gridSpan w:val="2"/>
            <w:noWrap/>
            <w:hideMark/>
          </w:tcPr>
          <w:p w14:paraId="0886A155"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p>
        </w:tc>
      </w:tr>
      <w:tr w:rsidR="009B2764" w:rsidRPr="008D1918" w14:paraId="0886A15E" w14:textId="77777777" w:rsidTr="007B6202">
        <w:trPr>
          <w:gridAfter w:val="1"/>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57"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Lymphocytes count  - High Levels</w:t>
            </w:r>
          </w:p>
        </w:tc>
        <w:tc>
          <w:tcPr>
            <w:tcW w:w="562" w:type="pct"/>
            <w:noWrap/>
            <w:hideMark/>
          </w:tcPr>
          <w:p w14:paraId="0886A158"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-0.77</w:t>
            </w:r>
          </w:p>
        </w:tc>
        <w:tc>
          <w:tcPr>
            <w:tcW w:w="399" w:type="pct"/>
            <w:noWrap/>
            <w:hideMark/>
          </w:tcPr>
          <w:p w14:paraId="0886A159"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0.19</w:t>
            </w:r>
          </w:p>
        </w:tc>
        <w:tc>
          <w:tcPr>
            <w:tcW w:w="437" w:type="pct"/>
            <w:noWrap/>
            <w:hideMark/>
          </w:tcPr>
          <w:p w14:paraId="0886A15A"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0.46</w:t>
            </w:r>
          </w:p>
        </w:tc>
        <w:tc>
          <w:tcPr>
            <w:tcW w:w="348" w:type="pct"/>
            <w:noWrap/>
            <w:hideMark/>
          </w:tcPr>
          <w:p w14:paraId="0886A15B"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0.32</w:t>
            </w:r>
          </w:p>
        </w:tc>
        <w:tc>
          <w:tcPr>
            <w:tcW w:w="431" w:type="pct"/>
            <w:noWrap/>
            <w:hideMark/>
          </w:tcPr>
          <w:p w14:paraId="0886A15C"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0.67</w:t>
            </w:r>
          </w:p>
        </w:tc>
        <w:tc>
          <w:tcPr>
            <w:tcW w:w="606" w:type="pct"/>
            <w:gridSpan w:val="2"/>
            <w:noWrap/>
            <w:hideMark/>
          </w:tcPr>
          <w:p w14:paraId="0886A15D" w14:textId="77777777" w:rsidR="009B2764" w:rsidRPr="008D1918" w:rsidRDefault="009B2764" w:rsidP="007B62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w:t>
            </w:r>
          </w:p>
        </w:tc>
      </w:tr>
      <w:tr w:rsidR="009B2764" w:rsidRPr="008D1918" w14:paraId="0886A166" w14:textId="77777777" w:rsidTr="007B6202">
        <w:trPr>
          <w:gridAfter w:val="1"/>
          <w:cnfStyle w:val="000000100000" w:firstRow="0" w:lastRow="0" w:firstColumn="0" w:lastColumn="0" w:oddVBand="0" w:evenVBand="0" w:oddHBand="1" w:evenHBand="0" w:firstRowFirstColumn="0" w:firstRowLastColumn="0" w:lastRowFirstColumn="0" w:lastRowLastColumn="0"/>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5F"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Mixed cells %  - High Levels</w:t>
            </w:r>
          </w:p>
        </w:tc>
        <w:tc>
          <w:tcPr>
            <w:tcW w:w="562" w:type="pct"/>
            <w:noWrap/>
            <w:hideMark/>
          </w:tcPr>
          <w:p w14:paraId="0886A160"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-0.26</w:t>
            </w:r>
          </w:p>
        </w:tc>
        <w:tc>
          <w:tcPr>
            <w:tcW w:w="399" w:type="pct"/>
            <w:noWrap/>
            <w:hideMark/>
          </w:tcPr>
          <w:p w14:paraId="0886A161"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0.17</w:t>
            </w:r>
          </w:p>
        </w:tc>
        <w:tc>
          <w:tcPr>
            <w:tcW w:w="437" w:type="pct"/>
            <w:noWrap/>
            <w:hideMark/>
          </w:tcPr>
          <w:p w14:paraId="0886A162"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0.77</w:t>
            </w:r>
          </w:p>
        </w:tc>
        <w:tc>
          <w:tcPr>
            <w:tcW w:w="348" w:type="pct"/>
            <w:noWrap/>
            <w:hideMark/>
          </w:tcPr>
          <w:p w14:paraId="0886A163"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0.55</w:t>
            </w:r>
          </w:p>
        </w:tc>
        <w:tc>
          <w:tcPr>
            <w:tcW w:w="431" w:type="pct"/>
            <w:noWrap/>
            <w:hideMark/>
          </w:tcPr>
          <w:p w14:paraId="0886A164"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1.08</w:t>
            </w:r>
          </w:p>
        </w:tc>
        <w:tc>
          <w:tcPr>
            <w:tcW w:w="606" w:type="pct"/>
            <w:gridSpan w:val="2"/>
            <w:noWrap/>
            <w:hideMark/>
          </w:tcPr>
          <w:p w14:paraId="0886A165"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w:t>
            </w:r>
          </w:p>
        </w:tc>
      </w:tr>
      <w:tr w:rsidR="009B2764" w:rsidRPr="008D1918" w14:paraId="0886A16E" w14:textId="77777777" w:rsidTr="007B6202">
        <w:trPr>
          <w:gridAfter w:val="1"/>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67"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Neutrophils %  - High Levels</w:t>
            </w:r>
          </w:p>
        </w:tc>
        <w:tc>
          <w:tcPr>
            <w:tcW w:w="562" w:type="pct"/>
            <w:noWrap/>
            <w:hideMark/>
          </w:tcPr>
          <w:p w14:paraId="0886A168"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0.3</w:t>
            </w:r>
          </w:p>
        </w:tc>
        <w:tc>
          <w:tcPr>
            <w:tcW w:w="399" w:type="pct"/>
            <w:noWrap/>
            <w:hideMark/>
          </w:tcPr>
          <w:p w14:paraId="0886A169"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0.36</w:t>
            </w:r>
          </w:p>
        </w:tc>
        <w:tc>
          <w:tcPr>
            <w:tcW w:w="437" w:type="pct"/>
            <w:noWrap/>
            <w:hideMark/>
          </w:tcPr>
          <w:p w14:paraId="0886A16A"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1.35</w:t>
            </w:r>
          </w:p>
        </w:tc>
        <w:tc>
          <w:tcPr>
            <w:tcW w:w="348" w:type="pct"/>
            <w:noWrap/>
            <w:hideMark/>
          </w:tcPr>
          <w:p w14:paraId="0886A16B"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0.68</w:t>
            </w:r>
          </w:p>
        </w:tc>
        <w:tc>
          <w:tcPr>
            <w:tcW w:w="431" w:type="pct"/>
            <w:noWrap/>
            <w:hideMark/>
          </w:tcPr>
          <w:p w14:paraId="0886A16C"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2.74</w:t>
            </w:r>
          </w:p>
        </w:tc>
        <w:tc>
          <w:tcPr>
            <w:tcW w:w="606" w:type="pct"/>
            <w:gridSpan w:val="2"/>
            <w:noWrap/>
            <w:hideMark/>
          </w:tcPr>
          <w:p w14:paraId="0886A16D" w14:textId="77777777" w:rsidR="009B2764" w:rsidRPr="008D1918" w:rsidRDefault="009B2764" w:rsidP="007B62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w:t>
            </w:r>
          </w:p>
        </w:tc>
      </w:tr>
      <w:tr w:rsidR="009B2764" w:rsidRPr="008D1918" w14:paraId="0886A176" w14:textId="77777777" w:rsidTr="007B6202">
        <w:trPr>
          <w:gridAfter w:val="1"/>
          <w:cnfStyle w:val="000000100000" w:firstRow="0" w:lastRow="0" w:firstColumn="0" w:lastColumn="0" w:oddVBand="0" w:evenVBand="0" w:oddHBand="1" w:evenHBand="0" w:firstRowFirstColumn="0" w:firstRowLastColumn="0" w:lastRowFirstColumn="0" w:lastRowLastColumn="0"/>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6F"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 xml:space="preserve">Mean cell </w:t>
            </w:r>
            <w:proofErr w:type="spellStart"/>
            <w:r w:rsidRPr="00B6017C">
              <w:rPr>
                <w:rFonts w:ascii="Times New Roman" w:eastAsia="Times New Roman" w:hAnsi="Times New Roman" w:cs="Times New Roman"/>
                <w:b w:val="0"/>
                <w:color w:val="000000"/>
              </w:rPr>
              <w:t>hb</w:t>
            </w:r>
            <w:proofErr w:type="spellEnd"/>
            <w:r w:rsidRPr="00B6017C">
              <w:rPr>
                <w:rFonts w:ascii="Times New Roman" w:eastAsia="Times New Roman" w:hAnsi="Times New Roman" w:cs="Times New Roman"/>
                <w:b w:val="0"/>
                <w:color w:val="000000"/>
              </w:rPr>
              <w:t xml:space="preserve"> conc  - High Levels</w:t>
            </w:r>
          </w:p>
        </w:tc>
        <w:tc>
          <w:tcPr>
            <w:tcW w:w="562" w:type="pct"/>
            <w:noWrap/>
            <w:hideMark/>
          </w:tcPr>
          <w:p w14:paraId="0886A170"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0.23</w:t>
            </w:r>
          </w:p>
        </w:tc>
        <w:tc>
          <w:tcPr>
            <w:tcW w:w="399" w:type="pct"/>
            <w:noWrap/>
            <w:hideMark/>
          </w:tcPr>
          <w:p w14:paraId="0886A171"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0.16</w:t>
            </w:r>
          </w:p>
        </w:tc>
        <w:tc>
          <w:tcPr>
            <w:tcW w:w="437" w:type="pct"/>
            <w:noWrap/>
            <w:hideMark/>
          </w:tcPr>
          <w:p w14:paraId="0886A172"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1.26</w:t>
            </w:r>
          </w:p>
        </w:tc>
        <w:tc>
          <w:tcPr>
            <w:tcW w:w="348" w:type="pct"/>
            <w:noWrap/>
            <w:hideMark/>
          </w:tcPr>
          <w:p w14:paraId="0886A173"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0.93</w:t>
            </w:r>
          </w:p>
        </w:tc>
        <w:tc>
          <w:tcPr>
            <w:tcW w:w="431" w:type="pct"/>
            <w:noWrap/>
            <w:hideMark/>
          </w:tcPr>
          <w:p w14:paraId="0886A174"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1.71</w:t>
            </w:r>
          </w:p>
        </w:tc>
        <w:tc>
          <w:tcPr>
            <w:tcW w:w="606" w:type="pct"/>
            <w:gridSpan w:val="2"/>
            <w:noWrap/>
            <w:hideMark/>
          </w:tcPr>
          <w:p w14:paraId="0886A175"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w:t>
            </w:r>
          </w:p>
        </w:tc>
      </w:tr>
      <w:tr w:rsidR="009B2764" w:rsidRPr="008D1918" w14:paraId="0886A17E" w14:textId="77777777" w:rsidTr="007B6202">
        <w:trPr>
          <w:gridAfter w:val="1"/>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77"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 xml:space="preserve">Mean </w:t>
            </w:r>
            <w:proofErr w:type="spellStart"/>
            <w:r w:rsidRPr="00B6017C">
              <w:rPr>
                <w:rFonts w:ascii="Times New Roman" w:eastAsia="Times New Roman" w:hAnsi="Times New Roman" w:cs="Times New Roman"/>
                <w:b w:val="0"/>
                <w:color w:val="000000"/>
              </w:rPr>
              <w:t>corp</w:t>
            </w:r>
            <w:proofErr w:type="spellEnd"/>
            <w:r w:rsidRPr="00B6017C">
              <w:rPr>
                <w:rFonts w:ascii="Times New Roman" w:eastAsia="Times New Roman" w:hAnsi="Times New Roman" w:cs="Times New Roman"/>
                <w:b w:val="0"/>
                <w:color w:val="000000"/>
              </w:rPr>
              <w:t xml:space="preserve"> </w:t>
            </w:r>
            <w:proofErr w:type="spellStart"/>
            <w:r w:rsidRPr="00B6017C">
              <w:rPr>
                <w:rFonts w:ascii="Times New Roman" w:eastAsia="Times New Roman" w:hAnsi="Times New Roman" w:cs="Times New Roman"/>
                <w:b w:val="0"/>
                <w:color w:val="000000"/>
              </w:rPr>
              <w:t>hb</w:t>
            </w:r>
            <w:proofErr w:type="spellEnd"/>
            <w:r w:rsidRPr="00B6017C">
              <w:rPr>
                <w:rFonts w:ascii="Times New Roman" w:eastAsia="Times New Roman" w:hAnsi="Times New Roman" w:cs="Times New Roman"/>
                <w:b w:val="0"/>
                <w:color w:val="000000"/>
              </w:rPr>
              <w:t xml:space="preserve">  - High Levels</w:t>
            </w:r>
          </w:p>
        </w:tc>
        <w:tc>
          <w:tcPr>
            <w:tcW w:w="562" w:type="pct"/>
            <w:noWrap/>
            <w:hideMark/>
          </w:tcPr>
          <w:p w14:paraId="0886A178"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0.58</w:t>
            </w:r>
          </w:p>
        </w:tc>
        <w:tc>
          <w:tcPr>
            <w:tcW w:w="399" w:type="pct"/>
            <w:noWrap/>
            <w:hideMark/>
          </w:tcPr>
          <w:p w14:paraId="0886A179"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0.21</w:t>
            </w:r>
          </w:p>
        </w:tc>
        <w:tc>
          <w:tcPr>
            <w:tcW w:w="437" w:type="pct"/>
            <w:noWrap/>
            <w:hideMark/>
          </w:tcPr>
          <w:p w14:paraId="0886A17A"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1.79</w:t>
            </w:r>
          </w:p>
        </w:tc>
        <w:tc>
          <w:tcPr>
            <w:tcW w:w="348" w:type="pct"/>
            <w:noWrap/>
            <w:hideMark/>
          </w:tcPr>
          <w:p w14:paraId="0886A17B"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1.18</w:t>
            </w:r>
          </w:p>
        </w:tc>
        <w:tc>
          <w:tcPr>
            <w:tcW w:w="431" w:type="pct"/>
            <w:noWrap/>
            <w:hideMark/>
          </w:tcPr>
          <w:p w14:paraId="0886A17C"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2.73</w:t>
            </w:r>
          </w:p>
        </w:tc>
        <w:tc>
          <w:tcPr>
            <w:tcW w:w="606" w:type="pct"/>
            <w:gridSpan w:val="2"/>
            <w:noWrap/>
            <w:hideMark/>
          </w:tcPr>
          <w:p w14:paraId="0886A17D" w14:textId="77777777" w:rsidR="009B2764" w:rsidRPr="008D1918" w:rsidRDefault="009B2764" w:rsidP="007B62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w:t>
            </w:r>
          </w:p>
        </w:tc>
      </w:tr>
      <w:tr w:rsidR="009B2764" w:rsidRPr="008D1918" w14:paraId="0886A186" w14:textId="77777777" w:rsidTr="007B6202">
        <w:trPr>
          <w:gridAfter w:val="1"/>
          <w:cnfStyle w:val="000000100000" w:firstRow="0" w:lastRow="0" w:firstColumn="0" w:lastColumn="0" w:oddVBand="0" w:evenVBand="0" w:oddHBand="1" w:evenHBand="0" w:firstRowFirstColumn="0" w:firstRowLastColumn="0" w:lastRowFirstColumn="0" w:lastRowLastColumn="0"/>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7F"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 xml:space="preserve">RBC </w:t>
            </w:r>
            <w:proofErr w:type="spellStart"/>
            <w:r w:rsidRPr="00B6017C">
              <w:rPr>
                <w:rFonts w:ascii="Times New Roman" w:eastAsia="Times New Roman" w:hAnsi="Times New Roman" w:cs="Times New Roman"/>
                <w:b w:val="0"/>
                <w:color w:val="000000"/>
              </w:rPr>
              <w:t>Dist</w:t>
            </w:r>
            <w:proofErr w:type="spellEnd"/>
            <w:r w:rsidRPr="00B6017C">
              <w:rPr>
                <w:rFonts w:ascii="Times New Roman" w:eastAsia="Times New Roman" w:hAnsi="Times New Roman" w:cs="Times New Roman"/>
                <w:b w:val="0"/>
                <w:color w:val="000000"/>
              </w:rPr>
              <w:t xml:space="preserve"> width %  - High Levels</w:t>
            </w:r>
          </w:p>
        </w:tc>
        <w:tc>
          <w:tcPr>
            <w:tcW w:w="562" w:type="pct"/>
            <w:noWrap/>
            <w:hideMark/>
          </w:tcPr>
          <w:p w14:paraId="0886A180"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0.7</w:t>
            </w:r>
          </w:p>
        </w:tc>
        <w:tc>
          <w:tcPr>
            <w:tcW w:w="399" w:type="pct"/>
            <w:noWrap/>
            <w:hideMark/>
          </w:tcPr>
          <w:p w14:paraId="0886A181"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0.16</w:t>
            </w:r>
          </w:p>
        </w:tc>
        <w:tc>
          <w:tcPr>
            <w:tcW w:w="437" w:type="pct"/>
            <w:noWrap/>
            <w:hideMark/>
          </w:tcPr>
          <w:p w14:paraId="0886A182"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2.02</w:t>
            </w:r>
          </w:p>
        </w:tc>
        <w:tc>
          <w:tcPr>
            <w:tcW w:w="348" w:type="pct"/>
            <w:noWrap/>
            <w:hideMark/>
          </w:tcPr>
          <w:p w14:paraId="0886A183"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1.48</w:t>
            </w:r>
          </w:p>
        </w:tc>
        <w:tc>
          <w:tcPr>
            <w:tcW w:w="431" w:type="pct"/>
            <w:noWrap/>
            <w:hideMark/>
          </w:tcPr>
          <w:p w14:paraId="0886A184"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2.76</w:t>
            </w:r>
          </w:p>
        </w:tc>
        <w:tc>
          <w:tcPr>
            <w:tcW w:w="606" w:type="pct"/>
            <w:gridSpan w:val="2"/>
            <w:noWrap/>
            <w:hideMark/>
          </w:tcPr>
          <w:p w14:paraId="0886A185"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w:t>
            </w:r>
          </w:p>
        </w:tc>
      </w:tr>
      <w:tr w:rsidR="009B2764" w:rsidRPr="008D1918" w14:paraId="0886A18E" w14:textId="77777777" w:rsidTr="007B6202">
        <w:trPr>
          <w:gridAfter w:val="1"/>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87"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 xml:space="preserve">Mean platelet </w:t>
            </w:r>
            <w:proofErr w:type="spellStart"/>
            <w:r w:rsidRPr="00B6017C">
              <w:rPr>
                <w:rFonts w:ascii="Times New Roman" w:eastAsia="Times New Roman" w:hAnsi="Times New Roman" w:cs="Times New Roman"/>
                <w:b w:val="0"/>
                <w:color w:val="000000"/>
              </w:rPr>
              <w:t>vl</w:t>
            </w:r>
            <w:proofErr w:type="spellEnd"/>
            <w:r w:rsidRPr="00B6017C">
              <w:rPr>
                <w:rFonts w:ascii="Times New Roman" w:eastAsia="Times New Roman" w:hAnsi="Times New Roman" w:cs="Times New Roman"/>
                <w:b w:val="0"/>
                <w:color w:val="000000"/>
              </w:rPr>
              <w:t xml:space="preserve">  - High Levels</w:t>
            </w:r>
          </w:p>
        </w:tc>
        <w:tc>
          <w:tcPr>
            <w:tcW w:w="562" w:type="pct"/>
            <w:noWrap/>
            <w:hideMark/>
          </w:tcPr>
          <w:p w14:paraId="0886A188"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-0.32</w:t>
            </w:r>
          </w:p>
        </w:tc>
        <w:tc>
          <w:tcPr>
            <w:tcW w:w="399" w:type="pct"/>
            <w:noWrap/>
            <w:hideMark/>
          </w:tcPr>
          <w:p w14:paraId="0886A189"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0.15</w:t>
            </w:r>
          </w:p>
        </w:tc>
        <w:tc>
          <w:tcPr>
            <w:tcW w:w="437" w:type="pct"/>
            <w:noWrap/>
            <w:hideMark/>
          </w:tcPr>
          <w:p w14:paraId="0886A18A"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0.72</w:t>
            </w:r>
          </w:p>
        </w:tc>
        <w:tc>
          <w:tcPr>
            <w:tcW w:w="348" w:type="pct"/>
            <w:noWrap/>
            <w:hideMark/>
          </w:tcPr>
          <w:p w14:paraId="0886A18B"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0.54</w:t>
            </w:r>
          </w:p>
        </w:tc>
        <w:tc>
          <w:tcPr>
            <w:tcW w:w="431" w:type="pct"/>
            <w:noWrap/>
            <w:hideMark/>
          </w:tcPr>
          <w:p w14:paraId="0886A18C"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0.96</w:t>
            </w:r>
          </w:p>
        </w:tc>
        <w:tc>
          <w:tcPr>
            <w:tcW w:w="606" w:type="pct"/>
            <w:gridSpan w:val="2"/>
            <w:noWrap/>
            <w:hideMark/>
          </w:tcPr>
          <w:p w14:paraId="0886A18D" w14:textId="77777777" w:rsidR="009B2764" w:rsidRPr="008D1918" w:rsidRDefault="009B2764" w:rsidP="007B62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w:t>
            </w:r>
          </w:p>
        </w:tc>
      </w:tr>
      <w:tr w:rsidR="009B2764" w:rsidRPr="008D1918" w14:paraId="0886A196" w14:textId="77777777" w:rsidTr="007B6202">
        <w:trPr>
          <w:gridAfter w:val="1"/>
          <w:cnfStyle w:val="000000100000" w:firstRow="0" w:lastRow="0" w:firstColumn="0" w:lastColumn="0" w:oddVBand="0" w:evenVBand="0" w:oddHBand="1" w:evenHBand="0" w:firstRowFirstColumn="0" w:firstRowLastColumn="0" w:lastRowFirstColumn="0" w:lastRowLastColumn="0"/>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8F"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 xml:space="preserve">Platelet </w:t>
            </w:r>
            <w:proofErr w:type="spellStart"/>
            <w:r w:rsidRPr="00B6017C">
              <w:rPr>
                <w:rFonts w:ascii="Times New Roman" w:eastAsia="Times New Roman" w:hAnsi="Times New Roman" w:cs="Times New Roman"/>
                <w:b w:val="0"/>
                <w:color w:val="000000"/>
              </w:rPr>
              <w:t>distr</w:t>
            </w:r>
            <w:proofErr w:type="spellEnd"/>
            <w:r w:rsidRPr="00B6017C">
              <w:rPr>
                <w:rFonts w:ascii="Times New Roman" w:eastAsia="Times New Roman" w:hAnsi="Times New Roman" w:cs="Times New Roman"/>
                <w:b w:val="0"/>
                <w:color w:val="000000"/>
              </w:rPr>
              <w:t xml:space="preserve"> width  - High Levels</w:t>
            </w:r>
          </w:p>
        </w:tc>
        <w:tc>
          <w:tcPr>
            <w:tcW w:w="562" w:type="pct"/>
            <w:noWrap/>
            <w:hideMark/>
          </w:tcPr>
          <w:p w14:paraId="0886A190"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-0.4</w:t>
            </w:r>
          </w:p>
        </w:tc>
        <w:tc>
          <w:tcPr>
            <w:tcW w:w="399" w:type="pct"/>
            <w:noWrap/>
            <w:hideMark/>
          </w:tcPr>
          <w:p w14:paraId="0886A191"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0.14</w:t>
            </w:r>
          </w:p>
        </w:tc>
        <w:tc>
          <w:tcPr>
            <w:tcW w:w="437" w:type="pct"/>
            <w:noWrap/>
            <w:hideMark/>
          </w:tcPr>
          <w:p w14:paraId="0886A192"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0.67</w:t>
            </w:r>
          </w:p>
        </w:tc>
        <w:tc>
          <w:tcPr>
            <w:tcW w:w="348" w:type="pct"/>
            <w:noWrap/>
            <w:hideMark/>
          </w:tcPr>
          <w:p w14:paraId="0886A193"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0.50</w:t>
            </w:r>
          </w:p>
        </w:tc>
        <w:tc>
          <w:tcPr>
            <w:tcW w:w="431" w:type="pct"/>
            <w:noWrap/>
            <w:hideMark/>
          </w:tcPr>
          <w:p w14:paraId="0886A194"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0.88</w:t>
            </w:r>
          </w:p>
        </w:tc>
        <w:tc>
          <w:tcPr>
            <w:tcW w:w="606" w:type="pct"/>
            <w:gridSpan w:val="2"/>
            <w:noWrap/>
            <w:hideMark/>
          </w:tcPr>
          <w:p w14:paraId="0886A195"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w:t>
            </w:r>
          </w:p>
        </w:tc>
      </w:tr>
      <w:tr w:rsidR="009B2764" w:rsidRPr="008D1918" w14:paraId="0886A19E" w14:textId="77777777" w:rsidTr="007B6202">
        <w:trPr>
          <w:gridAfter w:val="1"/>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97"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Lymphocytes %  - High Levels</w:t>
            </w:r>
          </w:p>
        </w:tc>
        <w:tc>
          <w:tcPr>
            <w:tcW w:w="562" w:type="pct"/>
            <w:noWrap/>
            <w:hideMark/>
          </w:tcPr>
          <w:p w14:paraId="0886A198"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-0.29</w:t>
            </w:r>
          </w:p>
        </w:tc>
        <w:tc>
          <w:tcPr>
            <w:tcW w:w="399" w:type="pct"/>
            <w:noWrap/>
            <w:hideMark/>
          </w:tcPr>
          <w:p w14:paraId="0886A199"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0.35</w:t>
            </w:r>
          </w:p>
        </w:tc>
        <w:tc>
          <w:tcPr>
            <w:tcW w:w="437" w:type="pct"/>
            <w:noWrap/>
            <w:hideMark/>
          </w:tcPr>
          <w:p w14:paraId="0886A19A"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0.74</w:t>
            </w:r>
          </w:p>
        </w:tc>
        <w:tc>
          <w:tcPr>
            <w:tcW w:w="348" w:type="pct"/>
            <w:noWrap/>
            <w:hideMark/>
          </w:tcPr>
          <w:p w14:paraId="0886A19B"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0.38</w:t>
            </w:r>
          </w:p>
        </w:tc>
        <w:tc>
          <w:tcPr>
            <w:tcW w:w="431" w:type="pct"/>
            <w:noWrap/>
            <w:hideMark/>
          </w:tcPr>
          <w:p w14:paraId="0886A19C"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1.49</w:t>
            </w:r>
          </w:p>
        </w:tc>
        <w:tc>
          <w:tcPr>
            <w:tcW w:w="606" w:type="pct"/>
            <w:gridSpan w:val="2"/>
            <w:noWrap/>
            <w:hideMark/>
          </w:tcPr>
          <w:p w14:paraId="0886A19D" w14:textId="77777777" w:rsidR="009B2764" w:rsidRPr="008D1918" w:rsidRDefault="009B2764" w:rsidP="007B62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p>
        </w:tc>
      </w:tr>
      <w:tr w:rsidR="009B2764" w:rsidRPr="008D1918" w14:paraId="0886A1A6" w14:textId="77777777" w:rsidTr="007B6202">
        <w:trPr>
          <w:gridAfter w:val="1"/>
          <w:cnfStyle w:val="000000100000" w:firstRow="0" w:lastRow="0" w:firstColumn="0" w:lastColumn="0" w:oddVBand="0" w:evenVBand="0" w:oddHBand="1" w:evenHBand="0" w:firstRowFirstColumn="0" w:firstRowLastColumn="0" w:lastRowFirstColumn="0" w:lastRowLastColumn="0"/>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9F"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Mixed cells count  - High Levels</w:t>
            </w:r>
          </w:p>
        </w:tc>
        <w:tc>
          <w:tcPr>
            <w:tcW w:w="562" w:type="pct"/>
            <w:noWrap/>
            <w:hideMark/>
          </w:tcPr>
          <w:p w14:paraId="0886A1A0"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-0.23</w:t>
            </w:r>
          </w:p>
        </w:tc>
        <w:tc>
          <w:tcPr>
            <w:tcW w:w="399" w:type="pct"/>
            <w:noWrap/>
            <w:hideMark/>
          </w:tcPr>
          <w:p w14:paraId="0886A1A1"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0.19</w:t>
            </w:r>
          </w:p>
        </w:tc>
        <w:tc>
          <w:tcPr>
            <w:tcW w:w="437" w:type="pct"/>
            <w:noWrap/>
            <w:hideMark/>
          </w:tcPr>
          <w:p w14:paraId="0886A1A2"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0.80</w:t>
            </w:r>
          </w:p>
        </w:tc>
        <w:tc>
          <w:tcPr>
            <w:tcW w:w="348" w:type="pct"/>
            <w:noWrap/>
            <w:hideMark/>
          </w:tcPr>
          <w:p w14:paraId="0886A1A3"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0.55</w:t>
            </w:r>
          </w:p>
        </w:tc>
        <w:tc>
          <w:tcPr>
            <w:tcW w:w="431" w:type="pct"/>
            <w:noWrap/>
            <w:hideMark/>
          </w:tcPr>
          <w:p w14:paraId="0886A1A4"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65E24">
              <w:t>1.16</w:t>
            </w:r>
          </w:p>
        </w:tc>
        <w:tc>
          <w:tcPr>
            <w:tcW w:w="606" w:type="pct"/>
            <w:gridSpan w:val="2"/>
            <w:noWrap/>
            <w:hideMark/>
          </w:tcPr>
          <w:p w14:paraId="0886A1A5"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p>
        </w:tc>
      </w:tr>
      <w:tr w:rsidR="009B2764" w:rsidRPr="008D1918" w14:paraId="0886A1AE" w14:textId="77777777" w:rsidTr="007B6202">
        <w:trPr>
          <w:gridAfter w:val="1"/>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A7"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Neutrophils count  - High Levels</w:t>
            </w:r>
          </w:p>
        </w:tc>
        <w:tc>
          <w:tcPr>
            <w:tcW w:w="562" w:type="pct"/>
            <w:noWrap/>
            <w:hideMark/>
          </w:tcPr>
          <w:p w14:paraId="0886A1A8"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0.34</w:t>
            </w:r>
          </w:p>
        </w:tc>
        <w:tc>
          <w:tcPr>
            <w:tcW w:w="399" w:type="pct"/>
            <w:noWrap/>
            <w:hideMark/>
          </w:tcPr>
          <w:p w14:paraId="0886A1A9"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0.2</w:t>
            </w:r>
          </w:p>
        </w:tc>
        <w:tc>
          <w:tcPr>
            <w:tcW w:w="437" w:type="pct"/>
            <w:noWrap/>
            <w:hideMark/>
          </w:tcPr>
          <w:p w14:paraId="0886A1AA"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1.40</w:t>
            </w:r>
          </w:p>
        </w:tc>
        <w:tc>
          <w:tcPr>
            <w:tcW w:w="348" w:type="pct"/>
            <w:noWrap/>
            <w:hideMark/>
          </w:tcPr>
          <w:p w14:paraId="0886A1AB"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0.94</w:t>
            </w:r>
          </w:p>
        </w:tc>
        <w:tc>
          <w:tcPr>
            <w:tcW w:w="431" w:type="pct"/>
            <w:noWrap/>
            <w:hideMark/>
          </w:tcPr>
          <w:p w14:paraId="0886A1AC"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2.09</w:t>
            </w:r>
          </w:p>
        </w:tc>
        <w:tc>
          <w:tcPr>
            <w:tcW w:w="606" w:type="pct"/>
            <w:gridSpan w:val="2"/>
            <w:noWrap/>
            <w:hideMark/>
          </w:tcPr>
          <w:p w14:paraId="0886A1AD" w14:textId="77777777" w:rsidR="009B2764" w:rsidRPr="008D1918" w:rsidRDefault="009B2764" w:rsidP="007B62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65E24">
              <w:t>.</w:t>
            </w:r>
          </w:p>
        </w:tc>
      </w:tr>
      <w:tr w:rsidR="009B2764" w:rsidRPr="008D1918" w14:paraId="0886A1B6" w14:textId="77777777" w:rsidTr="007B6202">
        <w:trPr>
          <w:gridAfter w:val="1"/>
          <w:cnfStyle w:val="000000100000" w:firstRow="0" w:lastRow="0" w:firstColumn="0" w:lastColumn="0" w:oddVBand="0" w:evenVBand="0" w:oddHBand="1" w:evenHBand="0" w:firstRowFirstColumn="0" w:firstRowLastColumn="0" w:lastRowFirstColumn="0" w:lastRowLastColumn="0"/>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AF"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 </w:t>
            </w:r>
          </w:p>
        </w:tc>
        <w:tc>
          <w:tcPr>
            <w:tcW w:w="562" w:type="pct"/>
            <w:noWrap/>
            <w:hideMark/>
          </w:tcPr>
          <w:p w14:paraId="0886A1B0"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8D1918">
              <w:rPr>
                <w:rFonts w:ascii="Times New Roman" w:eastAsia="Times New Roman" w:hAnsi="Times New Roman"/>
                <w:color w:val="000000"/>
              </w:rPr>
              <w:t> </w:t>
            </w:r>
          </w:p>
        </w:tc>
        <w:tc>
          <w:tcPr>
            <w:tcW w:w="399" w:type="pct"/>
            <w:noWrap/>
            <w:hideMark/>
          </w:tcPr>
          <w:p w14:paraId="0886A1B1"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8D1918">
              <w:rPr>
                <w:rFonts w:ascii="Times New Roman" w:eastAsia="Times New Roman" w:hAnsi="Times New Roman"/>
                <w:color w:val="000000"/>
              </w:rPr>
              <w:t> </w:t>
            </w:r>
          </w:p>
        </w:tc>
        <w:tc>
          <w:tcPr>
            <w:tcW w:w="437" w:type="pct"/>
            <w:noWrap/>
            <w:hideMark/>
          </w:tcPr>
          <w:p w14:paraId="0886A1B2"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8D1918">
              <w:rPr>
                <w:rFonts w:ascii="Times New Roman" w:eastAsia="Times New Roman" w:hAnsi="Times New Roman"/>
                <w:color w:val="000000"/>
              </w:rPr>
              <w:t> </w:t>
            </w:r>
          </w:p>
        </w:tc>
        <w:tc>
          <w:tcPr>
            <w:tcW w:w="348" w:type="pct"/>
            <w:noWrap/>
            <w:hideMark/>
          </w:tcPr>
          <w:p w14:paraId="0886A1B3"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8D1918">
              <w:rPr>
                <w:rFonts w:ascii="Times New Roman" w:eastAsia="Times New Roman" w:hAnsi="Times New Roman"/>
                <w:color w:val="000000"/>
              </w:rPr>
              <w:t> </w:t>
            </w:r>
          </w:p>
        </w:tc>
        <w:tc>
          <w:tcPr>
            <w:tcW w:w="431" w:type="pct"/>
            <w:noWrap/>
            <w:hideMark/>
          </w:tcPr>
          <w:p w14:paraId="0886A1B4"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8D1918">
              <w:rPr>
                <w:rFonts w:ascii="Times New Roman" w:eastAsia="Times New Roman" w:hAnsi="Times New Roman"/>
                <w:color w:val="000000"/>
              </w:rPr>
              <w:t> </w:t>
            </w:r>
          </w:p>
        </w:tc>
        <w:tc>
          <w:tcPr>
            <w:tcW w:w="606" w:type="pct"/>
            <w:gridSpan w:val="2"/>
            <w:noWrap/>
            <w:hideMark/>
          </w:tcPr>
          <w:p w14:paraId="0886A1B5"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8D1918">
              <w:rPr>
                <w:rFonts w:ascii="Times New Roman" w:eastAsia="Times New Roman" w:hAnsi="Times New Roman"/>
                <w:color w:val="000000"/>
              </w:rPr>
              <w:t> </w:t>
            </w:r>
          </w:p>
        </w:tc>
      </w:tr>
      <w:tr w:rsidR="009B2764" w:rsidRPr="008D1918" w14:paraId="0886A1BE" w14:textId="77777777" w:rsidTr="007B6202">
        <w:trPr>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B7" w14:textId="77777777" w:rsidR="009B2764" w:rsidRPr="006619C8" w:rsidRDefault="009B2764" w:rsidP="007B6202">
            <w:pPr>
              <w:rPr>
                <w:rFonts w:ascii="Times New Roman" w:eastAsia="Times New Roman" w:hAnsi="Times New Roman" w:cs="Times New Roman"/>
                <w:bCs w:val="0"/>
                <w:color w:val="000000"/>
              </w:rPr>
            </w:pPr>
            <w:r w:rsidRPr="006619C8">
              <w:rPr>
                <w:rFonts w:ascii="Times New Roman" w:eastAsia="Times New Roman" w:hAnsi="Times New Roman" w:cs="Times New Roman"/>
                <w:bCs w:val="0"/>
                <w:color w:val="000000"/>
              </w:rPr>
              <w:t>Predict clinical diagnosis of SM</w:t>
            </w:r>
          </w:p>
        </w:tc>
        <w:tc>
          <w:tcPr>
            <w:tcW w:w="562" w:type="pct"/>
            <w:noWrap/>
            <w:hideMark/>
          </w:tcPr>
          <w:p w14:paraId="0886A1B8" w14:textId="77777777" w:rsidR="009B2764" w:rsidRPr="008D1918" w:rsidRDefault="009B2764" w:rsidP="007B62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rPr>
            </w:pPr>
            <w:r w:rsidRPr="008D1918">
              <w:rPr>
                <w:rFonts w:ascii="Times New Roman" w:eastAsia="Times New Roman" w:hAnsi="Times New Roman"/>
                <w:b/>
                <w:color w:val="000000"/>
              </w:rPr>
              <w:t>Estimate</w:t>
            </w:r>
          </w:p>
        </w:tc>
        <w:tc>
          <w:tcPr>
            <w:tcW w:w="399" w:type="pct"/>
            <w:noWrap/>
            <w:hideMark/>
          </w:tcPr>
          <w:p w14:paraId="0886A1B9" w14:textId="77777777" w:rsidR="009B2764" w:rsidRPr="008D1918" w:rsidRDefault="009B2764" w:rsidP="007B62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rPr>
            </w:pPr>
            <w:r w:rsidRPr="008D1918">
              <w:rPr>
                <w:rFonts w:ascii="Times New Roman" w:eastAsia="Times New Roman" w:hAnsi="Times New Roman"/>
                <w:b/>
                <w:color w:val="000000"/>
              </w:rPr>
              <w:t xml:space="preserve">S.E </w:t>
            </w:r>
          </w:p>
        </w:tc>
        <w:tc>
          <w:tcPr>
            <w:tcW w:w="437" w:type="pct"/>
            <w:noWrap/>
            <w:hideMark/>
          </w:tcPr>
          <w:p w14:paraId="0886A1BA" w14:textId="77777777" w:rsidR="009B2764" w:rsidRPr="008D1918" w:rsidRDefault="009B2764" w:rsidP="007B62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rPr>
            </w:pPr>
            <w:r w:rsidRPr="008D1918">
              <w:rPr>
                <w:rFonts w:ascii="Times New Roman" w:eastAsia="Times New Roman" w:hAnsi="Times New Roman"/>
                <w:b/>
                <w:color w:val="000000"/>
              </w:rPr>
              <w:t>OR</w:t>
            </w:r>
          </w:p>
        </w:tc>
        <w:tc>
          <w:tcPr>
            <w:tcW w:w="348" w:type="pct"/>
            <w:noWrap/>
            <w:hideMark/>
          </w:tcPr>
          <w:p w14:paraId="0886A1BB"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rPr>
            </w:pPr>
            <w:r w:rsidRPr="008D1918">
              <w:rPr>
                <w:rFonts w:ascii="Times New Roman" w:eastAsia="Times New Roman" w:hAnsi="Times New Roman"/>
                <w:b/>
                <w:color w:val="000000"/>
              </w:rPr>
              <w:t>2.5%</w:t>
            </w:r>
          </w:p>
        </w:tc>
        <w:tc>
          <w:tcPr>
            <w:tcW w:w="471" w:type="pct"/>
            <w:gridSpan w:val="2"/>
            <w:noWrap/>
            <w:hideMark/>
          </w:tcPr>
          <w:p w14:paraId="0886A1BC"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rPr>
            </w:pPr>
            <w:r w:rsidRPr="008D1918">
              <w:rPr>
                <w:rFonts w:ascii="Times New Roman" w:eastAsia="Times New Roman" w:hAnsi="Times New Roman"/>
                <w:b/>
                <w:color w:val="000000"/>
              </w:rPr>
              <w:t>97.5%</w:t>
            </w:r>
          </w:p>
        </w:tc>
        <w:tc>
          <w:tcPr>
            <w:tcW w:w="605" w:type="pct"/>
            <w:gridSpan w:val="2"/>
            <w:noWrap/>
            <w:hideMark/>
          </w:tcPr>
          <w:p w14:paraId="0886A1BD" w14:textId="77777777" w:rsidR="009B2764" w:rsidRPr="008D1918" w:rsidRDefault="009B2764" w:rsidP="007B62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rPr>
            </w:pPr>
            <w:proofErr w:type="spellStart"/>
            <w:r w:rsidRPr="008D1918">
              <w:rPr>
                <w:rFonts w:ascii="Times New Roman" w:eastAsia="Times New Roman" w:hAnsi="Times New Roman"/>
                <w:b/>
                <w:color w:val="000000"/>
              </w:rPr>
              <w:t>Pr</w:t>
            </w:r>
            <w:proofErr w:type="spellEnd"/>
            <w:r>
              <w:rPr>
                <w:rFonts w:ascii="Times New Roman" w:eastAsia="Times New Roman" w:hAnsi="Times New Roman"/>
                <w:b/>
                <w:color w:val="000000"/>
              </w:rPr>
              <w:t xml:space="preserve"> </w:t>
            </w:r>
            <w:r w:rsidRPr="008D1918">
              <w:rPr>
                <w:rFonts w:ascii="Times New Roman" w:eastAsia="Times New Roman" w:hAnsi="Times New Roman"/>
                <w:b/>
                <w:color w:val="000000"/>
              </w:rPr>
              <w:t>(&gt;Chi)</w:t>
            </w:r>
          </w:p>
        </w:tc>
      </w:tr>
      <w:tr w:rsidR="009B2764" w:rsidRPr="008D1918" w14:paraId="0886A1C6" w14:textId="77777777" w:rsidTr="007B6202">
        <w:trPr>
          <w:gridAfter w:val="1"/>
          <w:cnfStyle w:val="000000100000" w:firstRow="0" w:lastRow="0" w:firstColumn="0" w:lastColumn="0" w:oddVBand="0" w:evenVBand="0" w:oddHBand="1" w:evenHBand="0" w:firstRowFirstColumn="0" w:firstRowLastColumn="0" w:lastRowFirstColumn="0" w:lastRowLastColumn="0"/>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BF"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(Intercept)</w:t>
            </w:r>
          </w:p>
        </w:tc>
        <w:tc>
          <w:tcPr>
            <w:tcW w:w="562" w:type="pct"/>
            <w:noWrap/>
            <w:hideMark/>
          </w:tcPr>
          <w:p w14:paraId="0886A1C0"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3.87</w:t>
            </w:r>
          </w:p>
        </w:tc>
        <w:tc>
          <w:tcPr>
            <w:tcW w:w="399" w:type="pct"/>
            <w:noWrap/>
            <w:hideMark/>
          </w:tcPr>
          <w:p w14:paraId="0886A1C1"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1.03</w:t>
            </w:r>
          </w:p>
        </w:tc>
        <w:tc>
          <w:tcPr>
            <w:tcW w:w="437" w:type="pct"/>
            <w:noWrap/>
            <w:hideMark/>
          </w:tcPr>
          <w:p w14:paraId="0886A1C2"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47.79</w:t>
            </w:r>
          </w:p>
        </w:tc>
        <w:tc>
          <w:tcPr>
            <w:tcW w:w="348" w:type="pct"/>
            <w:noWrap/>
            <w:hideMark/>
          </w:tcPr>
          <w:p w14:paraId="0886A1C3"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6.75</w:t>
            </w:r>
          </w:p>
        </w:tc>
        <w:tc>
          <w:tcPr>
            <w:tcW w:w="431" w:type="pct"/>
            <w:noWrap/>
            <w:hideMark/>
          </w:tcPr>
          <w:p w14:paraId="0886A1C4"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390.36</w:t>
            </w:r>
          </w:p>
        </w:tc>
        <w:tc>
          <w:tcPr>
            <w:tcW w:w="606" w:type="pct"/>
            <w:gridSpan w:val="2"/>
            <w:noWrap/>
            <w:hideMark/>
          </w:tcPr>
          <w:p w14:paraId="0886A1C5"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p>
        </w:tc>
      </w:tr>
      <w:tr w:rsidR="009B2764" w:rsidRPr="008D1918" w14:paraId="0886A1CE" w14:textId="77777777" w:rsidTr="007B6202">
        <w:trPr>
          <w:gridAfter w:val="1"/>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C7"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WBC count  - High Levels</w:t>
            </w:r>
          </w:p>
        </w:tc>
        <w:tc>
          <w:tcPr>
            <w:tcW w:w="562" w:type="pct"/>
            <w:noWrap/>
            <w:hideMark/>
          </w:tcPr>
          <w:p w14:paraId="0886A1C8"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-0.46</w:t>
            </w:r>
          </w:p>
        </w:tc>
        <w:tc>
          <w:tcPr>
            <w:tcW w:w="399" w:type="pct"/>
            <w:noWrap/>
            <w:hideMark/>
          </w:tcPr>
          <w:p w14:paraId="0886A1C9"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0.59</w:t>
            </w:r>
          </w:p>
        </w:tc>
        <w:tc>
          <w:tcPr>
            <w:tcW w:w="437" w:type="pct"/>
            <w:noWrap/>
            <w:hideMark/>
          </w:tcPr>
          <w:p w14:paraId="0886A1CA"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0.63</w:t>
            </w:r>
          </w:p>
        </w:tc>
        <w:tc>
          <w:tcPr>
            <w:tcW w:w="348" w:type="pct"/>
            <w:noWrap/>
            <w:hideMark/>
          </w:tcPr>
          <w:p w14:paraId="0886A1CB"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0.20</w:t>
            </w:r>
          </w:p>
        </w:tc>
        <w:tc>
          <w:tcPr>
            <w:tcW w:w="431" w:type="pct"/>
            <w:noWrap/>
            <w:hideMark/>
          </w:tcPr>
          <w:p w14:paraId="0886A1CC"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2.00</w:t>
            </w:r>
          </w:p>
        </w:tc>
        <w:tc>
          <w:tcPr>
            <w:tcW w:w="606" w:type="pct"/>
            <w:gridSpan w:val="2"/>
            <w:noWrap/>
            <w:hideMark/>
          </w:tcPr>
          <w:p w14:paraId="0886A1CD" w14:textId="77777777" w:rsidR="009B2764" w:rsidRPr="008D1918" w:rsidRDefault="009B2764" w:rsidP="007B62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w:t>
            </w:r>
          </w:p>
        </w:tc>
      </w:tr>
      <w:tr w:rsidR="009B2764" w:rsidRPr="008D1918" w14:paraId="0886A1D6" w14:textId="77777777" w:rsidTr="007B6202">
        <w:trPr>
          <w:gridAfter w:val="1"/>
          <w:cnfStyle w:val="000000100000" w:firstRow="0" w:lastRow="0" w:firstColumn="0" w:lastColumn="0" w:oddVBand="0" w:evenVBand="0" w:oddHBand="1" w:evenHBand="0" w:firstRowFirstColumn="0" w:firstRowLastColumn="0" w:lastRowFirstColumn="0" w:lastRowLastColumn="0"/>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CF"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RBC count  - High Levels</w:t>
            </w:r>
          </w:p>
        </w:tc>
        <w:tc>
          <w:tcPr>
            <w:tcW w:w="562" w:type="pct"/>
            <w:noWrap/>
            <w:hideMark/>
          </w:tcPr>
          <w:p w14:paraId="0886A1D0"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-2.06</w:t>
            </w:r>
          </w:p>
        </w:tc>
        <w:tc>
          <w:tcPr>
            <w:tcW w:w="399" w:type="pct"/>
            <w:noWrap/>
            <w:hideMark/>
          </w:tcPr>
          <w:p w14:paraId="0886A1D1"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0.57</w:t>
            </w:r>
          </w:p>
        </w:tc>
        <w:tc>
          <w:tcPr>
            <w:tcW w:w="437" w:type="pct"/>
            <w:noWrap/>
            <w:hideMark/>
          </w:tcPr>
          <w:p w14:paraId="0886A1D2"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0.13</w:t>
            </w:r>
          </w:p>
        </w:tc>
        <w:tc>
          <w:tcPr>
            <w:tcW w:w="348" w:type="pct"/>
            <w:noWrap/>
            <w:hideMark/>
          </w:tcPr>
          <w:p w14:paraId="0886A1D3"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0.04</w:t>
            </w:r>
          </w:p>
        </w:tc>
        <w:tc>
          <w:tcPr>
            <w:tcW w:w="431" w:type="pct"/>
            <w:noWrap/>
            <w:hideMark/>
          </w:tcPr>
          <w:p w14:paraId="0886A1D4"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0.40</w:t>
            </w:r>
          </w:p>
        </w:tc>
        <w:tc>
          <w:tcPr>
            <w:tcW w:w="606" w:type="pct"/>
            <w:gridSpan w:val="2"/>
            <w:noWrap/>
            <w:hideMark/>
          </w:tcPr>
          <w:p w14:paraId="0886A1D5"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w:t>
            </w:r>
          </w:p>
        </w:tc>
      </w:tr>
      <w:tr w:rsidR="009B2764" w:rsidRPr="008D1918" w14:paraId="0886A1DE" w14:textId="77777777" w:rsidTr="007B6202">
        <w:trPr>
          <w:gridAfter w:val="1"/>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D7"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Hb level  - High Levels</w:t>
            </w:r>
          </w:p>
        </w:tc>
        <w:tc>
          <w:tcPr>
            <w:tcW w:w="562" w:type="pct"/>
            <w:noWrap/>
            <w:hideMark/>
          </w:tcPr>
          <w:p w14:paraId="0886A1D8"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-2.25</w:t>
            </w:r>
          </w:p>
        </w:tc>
        <w:tc>
          <w:tcPr>
            <w:tcW w:w="399" w:type="pct"/>
            <w:noWrap/>
            <w:hideMark/>
          </w:tcPr>
          <w:p w14:paraId="0886A1D9"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0.69</w:t>
            </w:r>
          </w:p>
        </w:tc>
        <w:tc>
          <w:tcPr>
            <w:tcW w:w="437" w:type="pct"/>
            <w:noWrap/>
            <w:hideMark/>
          </w:tcPr>
          <w:p w14:paraId="0886A1DA"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0.11</w:t>
            </w:r>
          </w:p>
        </w:tc>
        <w:tc>
          <w:tcPr>
            <w:tcW w:w="348" w:type="pct"/>
            <w:noWrap/>
            <w:hideMark/>
          </w:tcPr>
          <w:p w14:paraId="0886A1DB"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0.03</w:t>
            </w:r>
          </w:p>
        </w:tc>
        <w:tc>
          <w:tcPr>
            <w:tcW w:w="431" w:type="pct"/>
            <w:noWrap/>
            <w:hideMark/>
          </w:tcPr>
          <w:p w14:paraId="0886A1DC"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0.40</w:t>
            </w:r>
          </w:p>
        </w:tc>
        <w:tc>
          <w:tcPr>
            <w:tcW w:w="606" w:type="pct"/>
            <w:gridSpan w:val="2"/>
            <w:noWrap/>
            <w:hideMark/>
          </w:tcPr>
          <w:p w14:paraId="0886A1DD" w14:textId="77777777" w:rsidR="009B2764" w:rsidRPr="008D1918" w:rsidRDefault="009B2764" w:rsidP="007B62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w:t>
            </w:r>
          </w:p>
        </w:tc>
      </w:tr>
      <w:tr w:rsidR="009B2764" w:rsidRPr="008D1918" w14:paraId="0886A1E6" w14:textId="77777777" w:rsidTr="007B6202">
        <w:trPr>
          <w:gridAfter w:val="1"/>
          <w:cnfStyle w:val="000000100000" w:firstRow="0" w:lastRow="0" w:firstColumn="0" w:lastColumn="0" w:oddVBand="0" w:evenVBand="0" w:oddHBand="1" w:evenHBand="0" w:firstRowFirstColumn="0" w:firstRowLastColumn="0" w:lastRowFirstColumn="0" w:lastRowLastColumn="0"/>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DF"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Hematocrit  - High Levels</w:t>
            </w:r>
          </w:p>
        </w:tc>
        <w:tc>
          <w:tcPr>
            <w:tcW w:w="562" w:type="pct"/>
            <w:noWrap/>
            <w:hideMark/>
          </w:tcPr>
          <w:p w14:paraId="0886A1E0"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-1.31</w:t>
            </w:r>
          </w:p>
        </w:tc>
        <w:tc>
          <w:tcPr>
            <w:tcW w:w="399" w:type="pct"/>
            <w:noWrap/>
            <w:hideMark/>
          </w:tcPr>
          <w:p w14:paraId="0886A1E1"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0.73</w:t>
            </w:r>
          </w:p>
        </w:tc>
        <w:tc>
          <w:tcPr>
            <w:tcW w:w="437" w:type="pct"/>
            <w:noWrap/>
            <w:hideMark/>
          </w:tcPr>
          <w:p w14:paraId="0886A1E2"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0.27</w:t>
            </w:r>
          </w:p>
        </w:tc>
        <w:tc>
          <w:tcPr>
            <w:tcW w:w="348" w:type="pct"/>
            <w:noWrap/>
            <w:hideMark/>
          </w:tcPr>
          <w:p w14:paraId="0886A1E3"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0.06</w:t>
            </w:r>
          </w:p>
        </w:tc>
        <w:tc>
          <w:tcPr>
            <w:tcW w:w="431" w:type="pct"/>
            <w:noWrap/>
            <w:hideMark/>
          </w:tcPr>
          <w:p w14:paraId="0886A1E4"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1.10</w:t>
            </w:r>
          </w:p>
        </w:tc>
        <w:tc>
          <w:tcPr>
            <w:tcW w:w="606" w:type="pct"/>
            <w:gridSpan w:val="2"/>
            <w:noWrap/>
            <w:hideMark/>
          </w:tcPr>
          <w:p w14:paraId="0886A1E5"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w:t>
            </w:r>
          </w:p>
        </w:tc>
      </w:tr>
      <w:tr w:rsidR="009B2764" w:rsidRPr="008D1918" w14:paraId="0886A1EE" w14:textId="77777777" w:rsidTr="007B6202">
        <w:trPr>
          <w:gridAfter w:val="1"/>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E7"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Platelet count  - High Levels</w:t>
            </w:r>
          </w:p>
        </w:tc>
        <w:tc>
          <w:tcPr>
            <w:tcW w:w="562" w:type="pct"/>
            <w:noWrap/>
            <w:hideMark/>
          </w:tcPr>
          <w:p w14:paraId="0886A1E8"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-3.24</w:t>
            </w:r>
          </w:p>
        </w:tc>
        <w:tc>
          <w:tcPr>
            <w:tcW w:w="399" w:type="pct"/>
            <w:noWrap/>
            <w:hideMark/>
          </w:tcPr>
          <w:p w14:paraId="0886A1E9"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0.42</w:t>
            </w:r>
          </w:p>
        </w:tc>
        <w:tc>
          <w:tcPr>
            <w:tcW w:w="437" w:type="pct"/>
            <w:noWrap/>
            <w:hideMark/>
          </w:tcPr>
          <w:p w14:paraId="0886A1EA"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0.04</w:t>
            </w:r>
          </w:p>
        </w:tc>
        <w:tc>
          <w:tcPr>
            <w:tcW w:w="348" w:type="pct"/>
            <w:noWrap/>
            <w:hideMark/>
          </w:tcPr>
          <w:p w14:paraId="0886A1EB"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0.02</w:t>
            </w:r>
          </w:p>
        </w:tc>
        <w:tc>
          <w:tcPr>
            <w:tcW w:w="431" w:type="pct"/>
            <w:noWrap/>
            <w:hideMark/>
          </w:tcPr>
          <w:p w14:paraId="0886A1EC"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0.09</w:t>
            </w:r>
          </w:p>
        </w:tc>
        <w:tc>
          <w:tcPr>
            <w:tcW w:w="606" w:type="pct"/>
            <w:gridSpan w:val="2"/>
            <w:noWrap/>
            <w:hideMark/>
          </w:tcPr>
          <w:p w14:paraId="0886A1ED" w14:textId="77777777" w:rsidR="009B2764" w:rsidRPr="008D1918" w:rsidRDefault="009B2764" w:rsidP="007B62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w:t>
            </w:r>
          </w:p>
        </w:tc>
      </w:tr>
      <w:tr w:rsidR="009B2764" w:rsidRPr="008D1918" w14:paraId="0886A1F6" w14:textId="77777777" w:rsidTr="007B6202">
        <w:trPr>
          <w:gridAfter w:val="1"/>
          <w:cnfStyle w:val="000000100000" w:firstRow="0" w:lastRow="0" w:firstColumn="0" w:lastColumn="0" w:oddVBand="0" w:evenVBand="0" w:oddHBand="1" w:evenHBand="0" w:firstRowFirstColumn="0" w:firstRowLastColumn="0" w:lastRowFirstColumn="0" w:lastRowLastColumn="0"/>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EF"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Mean cell volume  - High Levels</w:t>
            </w:r>
          </w:p>
        </w:tc>
        <w:tc>
          <w:tcPr>
            <w:tcW w:w="562" w:type="pct"/>
            <w:noWrap/>
            <w:hideMark/>
          </w:tcPr>
          <w:p w14:paraId="0886A1F0"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-1.33</w:t>
            </w:r>
          </w:p>
        </w:tc>
        <w:tc>
          <w:tcPr>
            <w:tcW w:w="399" w:type="pct"/>
            <w:noWrap/>
            <w:hideMark/>
          </w:tcPr>
          <w:p w14:paraId="0886A1F1"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0.5</w:t>
            </w:r>
          </w:p>
        </w:tc>
        <w:tc>
          <w:tcPr>
            <w:tcW w:w="437" w:type="pct"/>
            <w:noWrap/>
            <w:hideMark/>
          </w:tcPr>
          <w:p w14:paraId="0886A1F2"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0.26</w:t>
            </w:r>
          </w:p>
        </w:tc>
        <w:tc>
          <w:tcPr>
            <w:tcW w:w="348" w:type="pct"/>
            <w:noWrap/>
            <w:hideMark/>
          </w:tcPr>
          <w:p w14:paraId="0886A1F3"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0.10</w:t>
            </w:r>
          </w:p>
        </w:tc>
        <w:tc>
          <w:tcPr>
            <w:tcW w:w="431" w:type="pct"/>
            <w:noWrap/>
            <w:hideMark/>
          </w:tcPr>
          <w:p w14:paraId="0886A1F4"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0.68</w:t>
            </w:r>
          </w:p>
        </w:tc>
        <w:tc>
          <w:tcPr>
            <w:tcW w:w="606" w:type="pct"/>
            <w:gridSpan w:val="2"/>
            <w:noWrap/>
            <w:hideMark/>
          </w:tcPr>
          <w:p w14:paraId="0886A1F5"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w:t>
            </w:r>
          </w:p>
        </w:tc>
      </w:tr>
      <w:tr w:rsidR="009B2764" w:rsidRPr="008D1918" w14:paraId="0886A1FE" w14:textId="77777777" w:rsidTr="007B6202">
        <w:trPr>
          <w:gridAfter w:val="1"/>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F7"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Lymphocytes count  - High Levels</w:t>
            </w:r>
          </w:p>
        </w:tc>
        <w:tc>
          <w:tcPr>
            <w:tcW w:w="562" w:type="pct"/>
            <w:noWrap/>
            <w:hideMark/>
          </w:tcPr>
          <w:p w14:paraId="0886A1F8"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1.57</w:t>
            </w:r>
          </w:p>
        </w:tc>
        <w:tc>
          <w:tcPr>
            <w:tcW w:w="399" w:type="pct"/>
            <w:noWrap/>
            <w:hideMark/>
          </w:tcPr>
          <w:p w14:paraId="0886A1F9"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0.57</w:t>
            </w:r>
          </w:p>
        </w:tc>
        <w:tc>
          <w:tcPr>
            <w:tcW w:w="437" w:type="pct"/>
            <w:noWrap/>
            <w:hideMark/>
          </w:tcPr>
          <w:p w14:paraId="0886A1FA"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4.83</w:t>
            </w:r>
          </w:p>
        </w:tc>
        <w:tc>
          <w:tcPr>
            <w:tcW w:w="348" w:type="pct"/>
            <w:noWrap/>
            <w:hideMark/>
          </w:tcPr>
          <w:p w14:paraId="0886A1FB"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1.64</w:t>
            </w:r>
          </w:p>
        </w:tc>
        <w:tc>
          <w:tcPr>
            <w:tcW w:w="431" w:type="pct"/>
            <w:noWrap/>
            <w:hideMark/>
          </w:tcPr>
          <w:p w14:paraId="0886A1FC"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15.33</w:t>
            </w:r>
          </w:p>
        </w:tc>
        <w:tc>
          <w:tcPr>
            <w:tcW w:w="606" w:type="pct"/>
            <w:gridSpan w:val="2"/>
            <w:noWrap/>
            <w:hideMark/>
          </w:tcPr>
          <w:p w14:paraId="0886A1FD" w14:textId="77777777" w:rsidR="009B2764" w:rsidRPr="008D1918" w:rsidRDefault="009B2764" w:rsidP="007B62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p>
        </w:tc>
      </w:tr>
      <w:tr w:rsidR="009B2764" w:rsidRPr="008D1918" w14:paraId="0886A206" w14:textId="77777777" w:rsidTr="007B6202">
        <w:trPr>
          <w:gridAfter w:val="1"/>
          <w:cnfStyle w:val="000000100000" w:firstRow="0" w:lastRow="0" w:firstColumn="0" w:lastColumn="0" w:oddVBand="0" w:evenVBand="0" w:oddHBand="1" w:evenHBand="0" w:firstRowFirstColumn="0" w:firstRowLastColumn="0" w:lastRowFirstColumn="0" w:lastRowLastColumn="0"/>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1FF"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Mixed cells %  - High Levels</w:t>
            </w:r>
          </w:p>
        </w:tc>
        <w:tc>
          <w:tcPr>
            <w:tcW w:w="562" w:type="pct"/>
            <w:noWrap/>
            <w:hideMark/>
          </w:tcPr>
          <w:p w14:paraId="0886A200"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-0.42</w:t>
            </w:r>
          </w:p>
        </w:tc>
        <w:tc>
          <w:tcPr>
            <w:tcW w:w="399" w:type="pct"/>
            <w:noWrap/>
            <w:hideMark/>
          </w:tcPr>
          <w:p w14:paraId="0886A201"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0.45</w:t>
            </w:r>
          </w:p>
        </w:tc>
        <w:tc>
          <w:tcPr>
            <w:tcW w:w="437" w:type="pct"/>
            <w:noWrap/>
            <w:hideMark/>
          </w:tcPr>
          <w:p w14:paraId="0886A202"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0.66</w:t>
            </w:r>
          </w:p>
        </w:tc>
        <w:tc>
          <w:tcPr>
            <w:tcW w:w="348" w:type="pct"/>
            <w:noWrap/>
            <w:hideMark/>
          </w:tcPr>
          <w:p w14:paraId="0886A203"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0.27</w:t>
            </w:r>
          </w:p>
        </w:tc>
        <w:tc>
          <w:tcPr>
            <w:tcW w:w="431" w:type="pct"/>
            <w:noWrap/>
            <w:hideMark/>
          </w:tcPr>
          <w:p w14:paraId="0886A204"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1.59</w:t>
            </w:r>
          </w:p>
        </w:tc>
        <w:tc>
          <w:tcPr>
            <w:tcW w:w="606" w:type="pct"/>
            <w:gridSpan w:val="2"/>
            <w:noWrap/>
            <w:hideMark/>
          </w:tcPr>
          <w:p w14:paraId="0886A205"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w:t>
            </w:r>
          </w:p>
        </w:tc>
      </w:tr>
      <w:tr w:rsidR="009B2764" w:rsidRPr="008D1918" w14:paraId="0886A20E" w14:textId="77777777" w:rsidTr="007B6202">
        <w:trPr>
          <w:gridAfter w:val="1"/>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207"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Neutrophils %  - High Levels</w:t>
            </w:r>
          </w:p>
        </w:tc>
        <w:tc>
          <w:tcPr>
            <w:tcW w:w="562" w:type="pct"/>
            <w:noWrap/>
            <w:hideMark/>
          </w:tcPr>
          <w:p w14:paraId="0886A208"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0.73</w:t>
            </w:r>
          </w:p>
        </w:tc>
        <w:tc>
          <w:tcPr>
            <w:tcW w:w="399" w:type="pct"/>
            <w:noWrap/>
            <w:hideMark/>
          </w:tcPr>
          <w:p w14:paraId="0886A209"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0.84</w:t>
            </w:r>
          </w:p>
        </w:tc>
        <w:tc>
          <w:tcPr>
            <w:tcW w:w="437" w:type="pct"/>
            <w:noWrap/>
            <w:hideMark/>
          </w:tcPr>
          <w:p w14:paraId="0886A20A"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2.08</w:t>
            </w:r>
          </w:p>
        </w:tc>
        <w:tc>
          <w:tcPr>
            <w:tcW w:w="348" w:type="pct"/>
            <w:noWrap/>
            <w:hideMark/>
          </w:tcPr>
          <w:p w14:paraId="0886A20B"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0.41</w:t>
            </w:r>
          </w:p>
        </w:tc>
        <w:tc>
          <w:tcPr>
            <w:tcW w:w="431" w:type="pct"/>
            <w:noWrap/>
            <w:hideMark/>
          </w:tcPr>
          <w:p w14:paraId="0886A20C"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10.74</w:t>
            </w:r>
          </w:p>
        </w:tc>
        <w:tc>
          <w:tcPr>
            <w:tcW w:w="606" w:type="pct"/>
            <w:gridSpan w:val="2"/>
            <w:noWrap/>
            <w:hideMark/>
          </w:tcPr>
          <w:p w14:paraId="0886A20D" w14:textId="77777777" w:rsidR="009B2764" w:rsidRPr="008D1918" w:rsidRDefault="009B2764" w:rsidP="007B62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w:t>
            </w:r>
          </w:p>
        </w:tc>
      </w:tr>
      <w:tr w:rsidR="009B2764" w:rsidRPr="008D1918" w14:paraId="0886A216" w14:textId="77777777" w:rsidTr="007B6202">
        <w:trPr>
          <w:gridAfter w:val="1"/>
          <w:cnfStyle w:val="000000100000" w:firstRow="0" w:lastRow="0" w:firstColumn="0" w:lastColumn="0" w:oddVBand="0" w:evenVBand="0" w:oddHBand="1" w:evenHBand="0" w:firstRowFirstColumn="0" w:firstRowLastColumn="0" w:lastRowFirstColumn="0" w:lastRowLastColumn="0"/>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20F"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 xml:space="preserve">Mean cell </w:t>
            </w:r>
            <w:proofErr w:type="spellStart"/>
            <w:r w:rsidRPr="00B6017C">
              <w:rPr>
                <w:rFonts w:ascii="Times New Roman" w:eastAsia="Times New Roman" w:hAnsi="Times New Roman" w:cs="Times New Roman"/>
                <w:b w:val="0"/>
                <w:color w:val="000000"/>
              </w:rPr>
              <w:t>hb</w:t>
            </w:r>
            <w:proofErr w:type="spellEnd"/>
            <w:r w:rsidRPr="00B6017C">
              <w:rPr>
                <w:rFonts w:ascii="Times New Roman" w:eastAsia="Times New Roman" w:hAnsi="Times New Roman" w:cs="Times New Roman"/>
                <w:b w:val="0"/>
                <w:color w:val="000000"/>
              </w:rPr>
              <w:t xml:space="preserve"> conc  - High Levels</w:t>
            </w:r>
          </w:p>
        </w:tc>
        <w:tc>
          <w:tcPr>
            <w:tcW w:w="562" w:type="pct"/>
            <w:noWrap/>
            <w:hideMark/>
          </w:tcPr>
          <w:p w14:paraId="0886A210"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3.97</w:t>
            </w:r>
          </w:p>
        </w:tc>
        <w:tc>
          <w:tcPr>
            <w:tcW w:w="399" w:type="pct"/>
            <w:noWrap/>
            <w:hideMark/>
          </w:tcPr>
          <w:p w14:paraId="0886A211"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0.54</w:t>
            </w:r>
          </w:p>
        </w:tc>
        <w:tc>
          <w:tcPr>
            <w:tcW w:w="437" w:type="pct"/>
            <w:noWrap/>
            <w:hideMark/>
          </w:tcPr>
          <w:p w14:paraId="0886A212"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52.89</w:t>
            </w:r>
          </w:p>
        </w:tc>
        <w:tc>
          <w:tcPr>
            <w:tcW w:w="348" w:type="pct"/>
            <w:noWrap/>
            <w:hideMark/>
          </w:tcPr>
          <w:p w14:paraId="0886A213"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19.25</w:t>
            </w:r>
          </w:p>
        </w:tc>
        <w:tc>
          <w:tcPr>
            <w:tcW w:w="431" w:type="pct"/>
            <w:noWrap/>
            <w:hideMark/>
          </w:tcPr>
          <w:p w14:paraId="0886A214"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161.79</w:t>
            </w:r>
          </w:p>
        </w:tc>
        <w:tc>
          <w:tcPr>
            <w:tcW w:w="606" w:type="pct"/>
            <w:gridSpan w:val="2"/>
            <w:noWrap/>
            <w:hideMark/>
          </w:tcPr>
          <w:p w14:paraId="0886A215"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w:t>
            </w:r>
          </w:p>
        </w:tc>
      </w:tr>
      <w:tr w:rsidR="009B2764" w:rsidRPr="008D1918" w14:paraId="0886A21E" w14:textId="77777777" w:rsidTr="007B6202">
        <w:trPr>
          <w:gridAfter w:val="1"/>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217"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 xml:space="preserve">Mean </w:t>
            </w:r>
            <w:proofErr w:type="spellStart"/>
            <w:r w:rsidRPr="00B6017C">
              <w:rPr>
                <w:rFonts w:ascii="Times New Roman" w:eastAsia="Times New Roman" w:hAnsi="Times New Roman" w:cs="Times New Roman"/>
                <w:b w:val="0"/>
                <w:color w:val="000000"/>
              </w:rPr>
              <w:t>corp</w:t>
            </w:r>
            <w:proofErr w:type="spellEnd"/>
            <w:r w:rsidRPr="00B6017C">
              <w:rPr>
                <w:rFonts w:ascii="Times New Roman" w:eastAsia="Times New Roman" w:hAnsi="Times New Roman" w:cs="Times New Roman"/>
                <w:b w:val="0"/>
                <w:color w:val="000000"/>
              </w:rPr>
              <w:t xml:space="preserve"> </w:t>
            </w:r>
            <w:proofErr w:type="spellStart"/>
            <w:r w:rsidRPr="00B6017C">
              <w:rPr>
                <w:rFonts w:ascii="Times New Roman" w:eastAsia="Times New Roman" w:hAnsi="Times New Roman" w:cs="Times New Roman"/>
                <w:b w:val="0"/>
                <w:color w:val="000000"/>
              </w:rPr>
              <w:t>hb</w:t>
            </w:r>
            <w:proofErr w:type="spellEnd"/>
            <w:r w:rsidRPr="00B6017C">
              <w:rPr>
                <w:rFonts w:ascii="Times New Roman" w:eastAsia="Times New Roman" w:hAnsi="Times New Roman" w:cs="Times New Roman"/>
                <w:b w:val="0"/>
                <w:color w:val="000000"/>
              </w:rPr>
              <w:t xml:space="preserve">  - High Levels</w:t>
            </w:r>
          </w:p>
        </w:tc>
        <w:tc>
          <w:tcPr>
            <w:tcW w:w="562" w:type="pct"/>
            <w:noWrap/>
            <w:hideMark/>
          </w:tcPr>
          <w:p w14:paraId="0886A218"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-0.69</w:t>
            </w:r>
          </w:p>
        </w:tc>
        <w:tc>
          <w:tcPr>
            <w:tcW w:w="399" w:type="pct"/>
            <w:noWrap/>
            <w:hideMark/>
          </w:tcPr>
          <w:p w14:paraId="0886A219"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0.55</w:t>
            </w:r>
          </w:p>
        </w:tc>
        <w:tc>
          <w:tcPr>
            <w:tcW w:w="437" w:type="pct"/>
            <w:noWrap/>
            <w:hideMark/>
          </w:tcPr>
          <w:p w14:paraId="0886A21A"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0.50</w:t>
            </w:r>
          </w:p>
        </w:tc>
        <w:tc>
          <w:tcPr>
            <w:tcW w:w="348" w:type="pct"/>
            <w:noWrap/>
            <w:hideMark/>
          </w:tcPr>
          <w:p w14:paraId="0886A21B"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0.17</w:t>
            </w:r>
          </w:p>
        </w:tc>
        <w:tc>
          <w:tcPr>
            <w:tcW w:w="431" w:type="pct"/>
            <w:noWrap/>
            <w:hideMark/>
          </w:tcPr>
          <w:p w14:paraId="0886A21C"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1.46</w:t>
            </w:r>
          </w:p>
        </w:tc>
        <w:tc>
          <w:tcPr>
            <w:tcW w:w="606" w:type="pct"/>
            <w:gridSpan w:val="2"/>
            <w:noWrap/>
            <w:hideMark/>
          </w:tcPr>
          <w:p w14:paraId="0886A21D" w14:textId="77777777" w:rsidR="009B2764" w:rsidRPr="008D1918" w:rsidRDefault="009B2764" w:rsidP="007B62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w:t>
            </w:r>
          </w:p>
        </w:tc>
      </w:tr>
      <w:tr w:rsidR="009B2764" w:rsidRPr="008D1918" w14:paraId="0886A226" w14:textId="77777777" w:rsidTr="007B6202">
        <w:trPr>
          <w:gridAfter w:val="1"/>
          <w:cnfStyle w:val="000000100000" w:firstRow="0" w:lastRow="0" w:firstColumn="0" w:lastColumn="0" w:oddVBand="0" w:evenVBand="0" w:oddHBand="1" w:evenHBand="0" w:firstRowFirstColumn="0" w:firstRowLastColumn="0" w:lastRowFirstColumn="0" w:lastRowLastColumn="0"/>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21F"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 xml:space="preserve">RBC </w:t>
            </w:r>
            <w:proofErr w:type="spellStart"/>
            <w:r w:rsidRPr="00B6017C">
              <w:rPr>
                <w:rFonts w:ascii="Times New Roman" w:eastAsia="Times New Roman" w:hAnsi="Times New Roman" w:cs="Times New Roman"/>
                <w:b w:val="0"/>
                <w:color w:val="000000"/>
              </w:rPr>
              <w:t>Dist</w:t>
            </w:r>
            <w:proofErr w:type="spellEnd"/>
            <w:r w:rsidRPr="00B6017C">
              <w:rPr>
                <w:rFonts w:ascii="Times New Roman" w:eastAsia="Times New Roman" w:hAnsi="Times New Roman" w:cs="Times New Roman"/>
                <w:b w:val="0"/>
                <w:color w:val="000000"/>
              </w:rPr>
              <w:t xml:space="preserve"> width %  - High Levels</w:t>
            </w:r>
          </w:p>
        </w:tc>
        <w:tc>
          <w:tcPr>
            <w:tcW w:w="562" w:type="pct"/>
            <w:noWrap/>
            <w:hideMark/>
          </w:tcPr>
          <w:p w14:paraId="0886A220"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1.55</w:t>
            </w:r>
          </w:p>
        </w:tc>
        <w:tc>
          <w:tcPr>
            <w:tcW w:w="399" w:type="pct"/>
            <w:noWrap/>
            <w:hideMark/>
          </w:tcPr>
          <w:p w14:paraId="0886A221"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0.43</w:t>
            </w:r>
          </w:p>
        </w:tc>
        <w:tc>
          <w:tcPr>
            <w:tcW w:w="437" w:type="pct"/>
            <w:noWrap/>
            <w:hideMark/>
          </w:tcPr>
          <w:p w14:paraId="0886A222"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4.72</w:t>
            </w:r>
          </w:p>
        </w:tc>
        <w:tc>
          <w:tcPr>
            <w:tcW w:w="348" w:type="pct"/>
            <w:noWrap/>
            <w:hideMark/>
          </w:tcPr>
          <w:p w14:paraId="0886A223"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2.07</w:t>
            </w:r>
          </w:p>
        </w:tc>
        <w:tc>
          <w:tcPr>
            <w:tcW w:w="431" w:type="pct"/>
            <w:noWrap/>
            <w:hideMark/>
          </w:tcPr>
          <w:p w14:paraId="0886A224"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11.10</w:t>
            </w:r>
          </w:p>
        </w:tc>
        <w:tc>
          <w:tcPr>
            <w:tcW w:w="606" w:type="pct"/>
            <w:gridSpan w:val="2"/>
            <w:noWrap/>
            <w:hideMark/>
          </w:tcPr>
          <w:p w14:paraId="0886A225"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w:t>
            </w:r>
          </w:p>
        </w:tc>
      </w:tr>
      <w:tr w:rsidR="009B2764" w:rsidRPr="008D1918" w14:paraId="0886A22E" w14:textId="77777777" w:rsidTr="007B6202">
        <w:trPr>
          <w:gridAfter w:val="1"/>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227"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 xml:space="preserve">Mean platelet </w:t>
            </w:r>
            <w:proofErr w:type="spellStart"/>
            <w:r w:rsidRPr="00B6017C">
              <w:rPr>
                <w:rFonts w:ascii="Times New Roman" w:eastAsia="Times New Roman" w:hAnsi="Times New Roman" w:cs="Times New Roman"/>
                <w:b w:val="0"/>
                <w:color w:val="000000"/>
              </w:rPr>
              <w:t>vl</w:t>
            </w:r>
            <w:proofErr w:type="spellEnd"/>
            <w:r w:rsidRPr="00B6017C">
              <w:rPr>
                <w:rFonts w:ascii="Times New Roman" w:eastAsia="Times New Roman" w:hAnsi="Times New Roman" w:cs="Times New Roman"/>
                <w:b w:val="0"/>
                <w:color w:val="000000"/>
              </w:rPr>
              <w:t xml:space="preserve">  - High Levels</w:t>
            </w:r>
          </w:p>
        </w:tc>
        <w:tc>
          <w:tcPr>
            <w:tcW w:w="562" w:type="pct"/>
            <w:noWrap/>
            <w:hideMark/>
          </w:tcPr>
          <w:p w14:paraId="0886A228"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-4.52</w:t>
            </w:r>
          </w:p>
        </w:tc>
        <w:tc>
          <w:tcPr>
            <w:tcW w:w="399" w:type="pct"/>
            <w:noWrap/>
            <w:hideMark/>
          </w:tcPr>
          <w:p w14:paraId="0886A229"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0.52</w:t>
            </w:r>
          </w:p>
        </w:tc>
        <w:tc>
          <w:tcPr>
            <w:tcW w:w="437" w:type="pct"/>
            <w:noWrap/>
            <w:hideMark/>
          </w:tcPr>
          <w:p w14:paraId="0886A22A"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0.01</w:t>
            </w:r>
          </w:p>
        </w:tc>
        <w:tc>
          <w:tcPr>
            <w:tcW w:w="348" w:type="pct"/>
            <w:noWrap/>
            <w:hideMark/>
          </w:tcPr>
          <w:p w14:paraId="0886A22B"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0.00</w:t>
            </w:r>
          </w:p>
        </w:tc>
        <w:tc>
          <w:tcPr>
            <w:tcW w:w="431" w:type="pct"/>
            <w:noWrap/>
            <w:hideMark/>
          </w:tcPr>
          <w:p w14:paraId="0886A22C"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0.03</w:t>
            </w:r>
          </w:p>
        </w:tc>
        <w:tc>
          <w:tcPr>
            <w:tcW w:w="606" w:type="pct"/>
            <w:gridSpan w:val="2"/>
            <w:noWrap/>
            <w:hideMark/>
          </w:tcPr>
          <w:p w14:paraId="0886A22D" w14:textId="77777777" w:rsidR="009B2764" w:rsidRPr="008D1918" w:rsidRDefault="009B2764" w:rsidP="007B62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w:t>
            </w:r>
          </w:p>
        </w:tc>
      </w:tr>
      <w:tr w:rsidR="009B2764" w:rsidRPr="008D1918" w14:paraId="0886A236" w14:textId="77777777" w:rsidTr="007B6202">
        <w:trPr>
          <w:gridAfter w:val="1"/>
          <w:cnfStyle w:val="000000100000" w:firstRow="0" w:lastRow="0" w:firstColumn="0" w:lastColumn="0" w:oddVBand="0" w:evenVBand="0" w:oddHBand="1" w:evenHBand="0" w:firstRowFirstColumn="0" w:firstRowLastColumn="0" w:lastRowFirstColumn="0" w:lastRowLastColumn="0"/>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22F"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 xml:space="preserve">Platelet </w:t>
            </w:r>
            <w:proofErr w:type="spellStart"/>
            <w:r w:rsidRPr="00B6017C">
              <w:rPr>
                <w:rFonts w:ascii="Times New Roman" w:eastAsia="Times New Roman" w:hAnsi="Times New Roman" w:cs="Times New Roman"/>
                <w:b w:val="0"/>
                <w:color w:val="000000"/>
              </w:rPr>
              <w:t>distr</w:t>
            </w:r>
            <w:proofErr w:type="spellEnd"/>
            <w:r w:rsidRPr="00B6017C">
              <w:rPr>
                <w:rFonts w:ascii="Times New Roman" w:eastAsia="Times New Roman" w:hAnsi="Times New Roman" w:cs="Times New Roman"/>
                <w:b w:val="0"/>
                <w:color w:val="000000"/>
              </w:rPr>
              <w:t xml:space="preserve"> width  - High Levels</w:t>
            </w:r>
          </w:p>
        </w:tc>
        <w:tc>
          <w:tcPr>
            <w:tcW w:w="562" w:type="pct"/>
            <w:noWrap/>
            <w:hideMark/>
          </w:tcPr>
          <w:p w14:paraId="0886A230"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3.27</w:t>
            </w:r>
          </w:p>
        </w:tc>
        <w:tc>
          <w:tcPr>
            <w:tcW w:w="399" w:type="pct"/>
            <w:noWrap/>
            <w:hideMark/>
          </w:tcPr>
          <w:p w14:paraId="0886A231"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0.47</w:t>
            </w:r>
          </w:p>
        </w:tc>
        <w:tc>
          <w:tcPr>
            <w:tcW w:w="437" w:type="pct"/>
            <w:noWrap/>
            <w:hideMark/>
          </w:tcPr>
          <w:p w14:paraId="0886A232"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26.33</w:t>
            </w:r>
          </w:p>
        </w:tc>
        <w:tc>
          <w:tcPr>
            <w:tcW w:w="348" w:type="pct"/>
            <w:noWrap/>
            <w:hideMark/>
          </w:tcPr>
          <w:p w14:paraId="0886A233"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10.89</w:t>
            </w:r>
          </w:p>
        </w:tc>
        <w:tc>
          <w:tcPr>
            <w:tcW w:w="431" w:type="pct"/>
            <w:noWrap/>
            <w:hideMark/>
          </w:tcPr>
          <w:p w14:paraId="0886A234"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70.04</w:t>
            </w:r>
          </w:p>
        </w:tc>
        <w:tc>
          <w:tcPr>
            <w:tcW w:w="606" w:type="pct"/>
            <w:gridSpan w:val="2"/>
            <w:noWrap/>
            <w:hideMark/>
          </w:tcPr>
          <w:p w14:paraId="0886A235"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w:t>
            </w:r>
          </w:p>
        </w:tc>
      </w:tr>
      <w:tr w:rsidR="009B2764" w:rsidRPr="008D1918" w14:paraId="0886A23E" w14:textId="77777777" w:rsidTr="007B6202">
        <w:trPr>
          <w:gridAfter w:val="1"/>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237"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Lymphocytes %  - High Levels</w:t>
            </w:r>
          </w:p>
        </w:tc>
        <w:tc>
          <w:tcPr>
            <w:tcW w:w="562" w:type="pct"/>
            <w:noWrap/>
            <w:hideMark/>
          </w:tcPr>
          <w:p w14:paraId="0886A238"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-0.94</w:t>
            </w:r>
          </w:p>
        </w:tc>
        <w:tc>
          <w:tcPr>
            <w:tcW w:w="399" w:type="pct"/>
            <w:noWrap/>
            <w:hideMark/>
          </w:tcPr>
          <w:p w14:paraId="0886A239"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0.77</w:t>
            </w:r>
          </w:p>
        </w:tc>
        <w:tc>
          <w:tcPr>
            <w:tcW w:w="437" w:type="pct"/>
            <w:noWrap/>
            <w:hideMark/>
          </w:tcPr>
          <w:p w14:paraId="0886A23A"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0.39</w:t>
            </w:r>
          </w:p>
        </w:tc>
        <w:tc>
          <w:tcPr>
            <w:tcW w:w="348" w:type="pct"/>
            <w:noWrap/>
            <w:hideMark/>
          </w:tcPr>
          <w:p w14:paraId="0886A23B"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0.08</w:t>
            </w:r>
          </w:p>
        </w:tc>
        <w:tc>
          <w:tcPr>
            <w:tcW w:w="431" w:type="pct"/>
            <w:noWrap/>
            <w:hideMark/>
          </w:tcPr>
          <w:p w14:paraId="0886A23C"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1.71</w:t>
            </w:r>
          </w:p>
        </w:tc>
        <w:tc>
          <w:tcPr>
            <w:tcW w:w="606" w:type="pct"/>
            <w:gridSpan w:val="2"/>
            <w:noWrap/>
            <w:hideMark/>
          </w:tcPr>
          <w:p w14:paraId="0886A23D" w14:textId="77777777" w:rsidR="009B2764" w:rsidRPr="008D1918" w:rsidRDefault="009B2764" w:rsidP="007B62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p>
        </w:tc>
      </w:tr>
      <w:tr w:rsidR="009B2764" w:rsidRPr="008D1918" w14:paraId="0886A246" w14:textId="77777777" w:rsidTr="007B6202">
        <w:trPr>
          <w:gridAfter w:val="1"/>
          <w:cnfStyle w:val="000000100000" w:firstRow="0" w:lastRow="0" w:firstColumn="0" w:lastColumn="0" w:oddVBand="0" w:evenVBand="0" w:oddHBand="1" w:evenHBand="0" w:firstRowFirstColumn="0" w:firstRowLastColumn="0" w:lastRowFirstColumn="0" w:lastRowLastColumn="0"/>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23F"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Mixed cells count  - High Levels</w:t>
            </w:r>
          </w:p>
        </w:tc>
        <w:tc>
          <w:tcPr>
            <w:tcW w:w="562" w:type="pct"/>
            <w:noWrap/>
            <w:hideMark/>
          </w:tcPr>
          <w:p w14:paraId="0886A240"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-0.17</w:t>
            </w:r>
          </w:p>
        </w:tc>
        <w:tc>
          <w:tcPr>
            <w:tcW w:w="399" w:type="pct"/>
            <w:noWrap/>
            <w:hideMark/>
          </w:tcPr>
          <w:p w14:paraId="0886A241"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0.55</w:t>
            </w:r>
          </w:p>
        </w:tc>
        <w:tc>
          <w:tcPr>
            <w:tcW w:w="437" w:type="pct"/>
            <w:noWrap/>
            <w:hideMark/>
          </w:tcPr>
          <w:p w14:paraId="0886A242"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0.84</w:t>
            </w:r>
          </w:p>
        </w:tc>
        <w:tc>
          <w:tcPr>
            <w:tcW w:w="348" w:type="pct"/>
            <w:noWrap/>
            <w:hideMark/>
          </w:tcPr>
          <w:p w14:paraId="0886A243"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0.28</w:t>
            </w:r>
          </w:p>
        </w:tc>
        <w:tc>
          <w:tcPr>
            <w:tcW w:w="431" w:type="pct"/>
            <w:noWrap/>
            <w:hideMark/>
          </w:tcPr>
          <w:p w14:paraId="0886A244" w14:textId="77777777" w:rsidR="009B2764" w:rsidRPr="008D1918" w:rsidRDefault="009B2764" w:rsidP="007B62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701AE1">
              <w:t>2.49</w:t>
            </w:r>
          </w:p>
        </w:tc>
        <w:tc>
          <w:tcPr>
            <w:tcW w:w="606" w:type="pct"/>
            <w:gridSpan w:val="2"/>
            <w:noWrap/>
            <w:hideMark/>
          </w:tcPr>
          <w:p w14:paraId="0886A245" w14:textId="77777777" w:rsidR="009B2764" w:rsidRPr="008D1918" w:rsidRDefault="009B2764" w:rsidP="007B62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p>
        </w:tc>
      </w:tr>
      <w:tr w:rsidR="009B2764" w:rsidRPr="008D1918" w14:paraId="0886A24E" w14:textId="77777777" w:rsidTr="007B6202">
        <w:trPr>
          <w:gridAfter w:val="1"/>
          <w:wAfter w:w="81" w:type="dxa"/>
          <w:trHeight w:val="20"/>
        </w:trPr>
        <w:tc>
          <w:tcPr>
            <w:cnfStyle w:val="001000000000" w:firstRow="0" w:lastRow="0" w:firstColumn="1" w:lastColumn="0" w:oddVBand="0" w:evenVBand="0" w:oddHBand="0" w:evenHBand="0" w:firstRowFirstColumn="0" w:firstRowLastColumn="0" w:lastRowFirstColumn="0" w:lastRowLastColumn="0"/>
            <w:tcW w:w="2178" w:type="pct"/>
            <w:noWrap/>
            <w:hideMark/>
          </w:tcPr>
          <w:p w14:paraId="0886A247" w14:textId="77777777" w:rsidR="009B2764" w:rsidRPr="00B6017C" w:rsidRDefault="009B2764" w:rsidP="007B6202">
            <w:pPr>
              <w:rPr>
                <w:rFonts w:ascii="Times New Roman" w:eastAsia="Times New Roman" w:hAnsi="Times New Roman" w:cs="Times New Roman"/>
                <w:b w:val="0"/>
                <w:color w:val="000000"/>
              </w:rPr>
            </w:pPr>
            <w:r w:rsidRPr="00B6017C">
              <w:rPr>
                <w:rFonts w:ascii="Times New Roman" w:eastAsia="Times New Roman" w:hAnsi="Times New Roman" w:cs="Times New Roman"/>
                <w:b w:val="0"/>
                <w:color w:val="000000"/>
              </w:rPr>
              <w:t>Neutrophils count  - High Levels</w:t>
            </w:r>
          </w:p>
        </w:tc>
        <w:tc>
          <w:tcPr>
            <w:tcW w:w="562" w:type="pct"/>
            <w:noWrap/>
            <w:hideMark/>
          </w:tcPr>
          <w:p w14:paraId="0886A248"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0.38</w:t>
            </w:r>
          </w:p>
        </w:tc>
        <w:tc>
          <w:tcPr>
            <w:tcW w:w="399" w:type="pct"/>
            <w:noWrap/>
            <w:hideMark/>
          </w:tcPr>
          <w:p w14:paraId="0886A249"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0.54</w:t>
            </w:r>
          </w:p>
        </w:tc>
        <w:tc>
          <w:tcPr>
            <w:tcW w:w="437" w:type="pct"/>
            <w:noWrap/>
            <w:hideMark/>
          </w:tcPr>
          <w:p w14:paraId="0886A24A"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1.46</w:t>
            </w:r>
          </w:p>
        </w:tc>
        <w:tc>
          <w:tcPr>
            <w:tcW w:w="348" w:type="pct"/>
            <w:noWrap/>
            <w:hideMark/>
          </w:tcPr>
          <w:p w14:paraId="0886A24B"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0.51</w:t>
            </w:r>
          </w:p>
        </w:tc>
        <w:tc>
          <w:tcPr>
            <w:tcW w:w="431" w:type="pct"/>
            <w:noWrap/>
            <w:hideMark/>
          </w:tcPr>
          <w:p w14:paraId="0886A24C" w14:textId="77777777" w:rsidR="009B2764" w:rsidRPr="008D1918" w:rsidRDefault="009B2764" w:rsidP="007B62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701AE1">
              <w:t>4.20</w:t>
            </w:r>
          </w:p>
        </w:tc>
        <w:tc>
          <w:tcPr>
            <w:tcW w:w="606" w:type="pct"/>
            <w:gridSpan w:val="2"/>
            <w:noWrap/>
            <w:hideMark/>
          </w:tcPr>
          <w:p w14:paraId="0886A24D" w14:textId="77777777" w:rsidR="009B2764" w:rsidRPr="008D1918" w:rsidRDefault="009B2764" w:rsidP="007B62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p>
        </w:tc>
      </w:tr>
    </w:tbl>
    <w:p w14:paraId="0886A24F" w14:textId="77777777" w:rsidR="009B2764" w:rsidRDefault="009B2764" w:rsidP="009B2764">
      <w:pPr>
        <w:rPr>
          <w:rFonts w:ascii="Times New Roman" w:eastAsia="Times New Roman" w:hAnsi="Times New Roman"/>
          <w:b/>
          <w:bCs/>
          <w:i/>
        </w:rPr>
      </w:pPr>
      <w:r w:rsidRPr="0016745B">
        <w:rPr>
          <w:rFonts w:ascii="Times New Roman" w:eastAsia="Times New Roman" w:hAnsi="Times New Roman"/>
          <w:b/>
          <w:bCs/>
          <w:i/>
        </w:rPr>
        <w:t xml:space="preserve">OR-odds ratio, S.E – Standard Error, </w:t>
      </w:r>
      <w:proofErr w:type="spellStart"/>
      <w:r w:rsidRPr="0016745B">
        <w:rPr>
          <w:rFonts w:ascii="Times New Roman" w:eastAsia="Times New Roman" w:hAnsi="Times New Roman"/>
          <w:b/>
          <w:bCs/>
          <w:i/>
        </w:rPr>
        <w:t>Pr</w:t>
      </w:r>
      <w:proofErr w:type="spellEnd"/>
      <w:r>
        <w:rPr>
          <w:rFonts w:ascii="Times New Roman" w:eastAsia="Times New Roman" w:hAnsi="Times New Roman"/>
          <w:b/>
          <w:bCs/>
          <w:i/>
        </w:rPr>
        <w:t xml:space="preserve"> </w:t>
      </w:r>
      <w:r w:rsidRPr="0016745B">
        <w:rPr>
          <w:rFonts w:ascii="Times New Roman" w:eastAsia="Times New Roman" w:hAnsi="Times New Roman"/>
          <w:b/>
          <w:bCs/>
          <w:i/>
        </w:rPr>
        <w:t>(&gt;Chi) –statistical estimate</w:t>
      </w:r>
    </w:p>
    <w:p w14:paraId="0886A250" w14:textId="77777777" w:rsidR="008328F5" w:rsidRDefault="008328F5" w:rsidP="009B2764">
      <w:pPr>
        <w:rPr>
          <w:rFonts w:ascii="Times New Roman" w:eastAsia="Times New Roman" w:hAnsi="Times New Roman"/>
          <w:b/>
          <w:bCs/>
          <w:i/>
          <w:iCs/>
        </w:rPr>
      </w:pPr>
    </w:p>
    <w:p w14:paraId="0886A251" w14:textId="77777777" w:rsidR="009B2764" w:rsidRPr="00E279BA" w:rsidRDefault="00E279BA" w:rsidP="00001603">
      <w:pPr>
        <w:pStyle w:val="Heading2"/>
        <w:rPr>
          <w:rFonts w:eastAsia="Times New Roman"/>
        </w:rPr>
      </w:pPr>
      <w:bookmarkStart w:id="3" w:name="_Toc54090707"/>
      <w:r w:rsidRPr="00E279BA">
        <w:rPr>
          <w:rFonts w:eastAsia="Times New Roman"/>
        </w:rPr>
        <w:t>Table S5</w:t>
      </w:r>
      <w:r w:rsidR="00001603">
        <w:rPr>
          <w:rFonts w:eastAsia="Times New Roman"/>
        </w:rPr>
        <w:t>.</w:t>
      </w:r>
      <w:r w:rsidRPr="00E279BA">
        <w:rPr>
          <w:rFonts w:eastAsia="Times New Roman"/>
        </w:rPr>
        <w:t xml:space="preserve"> </w:t>
      </w:r>
      <w:r w:rsidR="009B2764" w:rsidRPr="00E279BA">
        <w:rPr>
          <w:rFonts w:eastAsia="Times New Roman"/>
        </w:rPr>
        <w:t>Performance evaluation of six machine learning models to classify clinical malaria outcomes</w:t>
      </w:r>
      <w:bookmarkEnd w:id="3"/>
    </w:p>
    <w:p w14:paraId="0886A252" w14:textId="77777777" w:rsidR="00640223" w:rsidRDefault="00640223" w:rsidP="009B2764">
      <w:pPr>
        <w:rPr>
          <w:rFonts w:ascii="Times New Roman" w:eastAsia="Times New Roman" w:hAnsi="Times New Roman"/>
          <w:b/>
          <w:bCs/>
          <w:i/>
          <w:iCs/>
        </w:rPr>
      </w:pPr>
    </w:p>
    <w:tbl>
      <w:tblPr>
        <w:tblpPr w:leftFromText="180" w:rightFromText="180" w:vertAnchor="text" w:horzAnchor="margin" w:tblpY="-344"/>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3240"/>
        <w:gridCol w:w="1530"/>
        <w:gridCol w:w="1530"/>
      </w:tblGrid>
      <w:tr w:rsidR="00640223" w:rsidRPr="003E0D05" w14:paraId="0886A257" w14:textId="77777777" w:rsidTr="007B6202">
        <w:trPr>
          <w:trHeight w:val="144"/>
        </w:trPr>
        <w:tc>
          <w:tcPr>
            <w:tcW w:w="2808" w:type="dxa"/>
            <w:shd w:val="clear" w:color="auto" w:fill="D9D9D9" w:themeFill="background1" w:themeFillShade="D9"/>
          </w:tcPr>
          <w:p w14:paraId="0886A253" w14:textId="77777777" w:rsidR="00640223" w:rsidRPr="003E0D05" w:rsidRDefault="00640223" w:rsidP="007B6202">
            <w:pPr>
              <w:spacing w:after="0" w:line="240" w:lineRule="auto"/>
              <w:jc w:val="right"/>
              <w:rPr>
                <w:rFonts w:ascii="Times New Roman" w:eastAsia="Times New Roman" w:hAnsi="Times New Roman" w:cs="Times New Roman"/>
                <w:b/>
                <w:bCs/>
              </w:rPr>
            </w:pPr>
          </w:p>
        </w:tc>
        <w:tc>
          <w:tcPr>
            <w:tcW w:w="3240" w:type="dxa"/>
            <w:shd w:val="clear" w:color="auto" w:fill="D9D9D9" w:themeFill="background1" w:themeFillShade="D9"/>
            <w:noWrap/>
            <w:vAlign w:val="bottom"/>
            <w:hideMark/>
          </w:tcPr>
          <w:p w14:paraId="0886A254" w14:textId="77777777" w:rsidR="00640223" w:rsidRPr="003E0D05" w:rsidRDefault="00640223" w:rsidP="007B6202">
            <w:pPr>
              <w:spacing w:after="0" w:line="240" w:lineRule="auto"/>
              <w:jc w:val="right"/>
              <w:rPr>
                <w:rFonts w:ascii="Times New Roman" w:eastAsia="Times New Roman" w:hAnsi="Times New Roman" w:cs="Times New Roman"/>
              </w:rPr>
            </w:pPr>
            <w:r w:rsidRPr="003E0D05">
              <w:rPr>
                <w:rFonts w:ascii="Times New Roman" w:eastAsia="Times New Roman" w:hAnsi="Times New Roman" w:cs="Times New Roman"/>
                <w:b/>
                <w:bCs/>
              </w:rPr>
              <w:t>ANN</w:t>
            </w:r>
          </w:p>
        </w:tc>
        <w:tc>
          <w:tcPr>
            <w:tcW w:w="1530" w:type="dxa"/>
            <w:shd w:val="clear" w:color="auto" w:fill="D9D9D9" w:themeFill="background1" w:themeFillShade="D9"/>
            <w:noWrap/>
            <w:vAlign w:val="bottom"/>
            <w:hideMark/>
          </w:tcPr>
          <w:p w14:paraId="0886A255" w14:textId="77777777" w:rsidR="00640223" w:rsidRPr="003E0D05" w:rsidRDefault="00640223" w:rsidP="007B6202">
            <w:pPr>
              <w:spacing w:after="0" w:line="240" w:lineRule="auto"/>
              <w:jc w:val="center"/>
              <w:rPr>
                <w:rFonts w:ascii="Times New Roman" w:eastAsia="Times New Roman" w:hAnsi="Times New Roman" w:cs="Times New Roman"/>
                <w:b/>
                <w:bCs/>
              </w:rPr>
            </w:pPr>
            <w:r w:rsidRPr="003E0D05">
              <w:rPr>
                <w:rFonts w:ascii="Times New Roman" w:eastAsia="Times New Roman" w:hAnsi="Times New Roman" w:cs="Times New Roman"/>
                <w:b/>
                <w:bCs/>
              </w:rPr>
              <w:t>UM vs nMI</w:t>
            </w:r>
          </w:p>
        </w:tc>
        <w:tc>
          <w:tcPr>
            <w:tcW w:w="1530" w:type="dxa"/>
            <w:shd w:val="clear" w:color="auto" w:fill="D9D9D9" w:themeFill="background1" w:themeFillShade="D9"/>
            <w:noWrap/>
            <w:vAlign w:val="bottom"/>
            <w:hideMark/>
          </w:tcPr>
          <w:p w14:paraId="0886A256" w14:textId="77777777" w:rsidR="00640223" w:rsidRPr="003E0D05" w:rsidRDefault="00640223" w:rsidP="007B6202">
            <w:pPr>
              <w:spacing w:after="0" w:line="240" w:lineRule="auto"/>
              <w:jc w:val="center"/>
              <w:rPr>
                <w:rFonts w:ascii="Times New Roman" w:eastAsia="Times New Roman" w:hAnsi="Times New Roman" w:cs="Times New Roman"/>
                <w:b/>
                <w:bCs/>
              </w:rPr>
            </w:pPr>
            <w:r w:rsidRPr="003E0D05">
              <w:rPr>
                <w:rFonts w:ascii="Times New Roman" w:eastAsia="Times New Roman" w:hAnsi="Times New Roman" w:cs="Times New Roman"/>
                <w:b/>
                <w:bCs/>
              </w:rPr>
              <w:t>SM vs nMI</w:t>
            </w:r>
          </w:p>
        </w:tc>
      </w:tr>
      <w:tr w:rsidR="00640223" w:rsidRPr="003E0D05" w14:paraId="0886A25C" w14:textId="77777777" w:rsidTr="007B6202">
        <w:trPr>
          <w:trHeight w:val="144"/>
        </w:trPr>
        <w:tc>
          <w:tcPr>
            <w:tcW w:w="2808" w:type="dxa"/>
          </w:tcPr>
          <w:p w14:paraId="0886A258" w14:textId="77777777" w:rsidR="00640223" w:rsidRPr="003E0D05" w:rsidRDefault="00640223" w:rsidP="007B6202">
            <w:pPr>
              <w:spacing w:after="0" w:line="240" w:lineRule="auto"/>
              <w:rPr>
                <w:rFonts w:ascii="Times New Roman" w:eastAsia="Times New Roman" w:hAnsi="Times New Roman" w:cs="Times New Roman"/>
                <w:b/>
                <w:bCs/>
              </w:rPr>
            </w:pPr>
          </w:p>
        </w:tc>
        <w:tc>
          <w:tcPr>
            <w:tcW w:w="3240" w:type="dxa"/>
            <w:shd w:val="clear" w:color="auto" w:fill="auto"/>
            <w:noWrap/>
            <w:vAlign w:val="bottom"/>
          </w:tcPr>
          <w:p w14:paraId="0886A259" w14:textId="77777777" w:rsidR="00640223" w:rsidRPr="003E0D05" w:rsidRDefault="00640223" w:rsidP="007B6202">
            <w:pPr>
              <w:spacing w:after="0" w:line="240" w:lineRule="auto"/>
              <w:rPr>
                <w:rFonts w:ascii="Times New Roman" w:eastAsia="Times New Roman" w:hAnsi="Times New Roman" w:cs="Times New Roman"/>
                <w:b/>
                <w:bCs/>
              </w:rPr>
            </w:pPr>
            <w:r w:rsidRPr="003E0D05">
              <w:rPr>
                <w:rFonts w:ascii="Times New Roman" w:eastAsia="Times New Roman" w:hAnsi="Times New Roman" w:cs="Times New Roman"/>
                <w:b/>
                <w:bCs/>
              </w:rPr>
              <w:t>Model type</w:t>
            </w:r>
          </w:p>
        </w:tc>
        <w:tc>
          <w:tcPr>
            <w:tcW w:w="1530" w:type="dxa"/>
            <w:shd w:val="clear" w:color="auto" w:fill="auto"/>
            <w:noWrap/>
            <w:vAlign w:val="bottom"/>
          </w:tcPr>
          <w:p w14:paraId="0886A25A"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Binary model</w:t>
            </w:r>
          </w:p>
        </w:tc>
        <w:tc>
          <w:tcPr>
            <w:tcW w:w="1530" w:type="dxa"/>
            <w:shd w:val="clear" w:color="auto" w:fill="auto"/>
            <w:noWrap/>
            <w:vAlign w:val="bottom"/>
          </w:tcPr>
          <w:p w14:paraId="0886A25B"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Binary model</w:t>
            </w:r>
          </w:p>
        </w:tc>
      </w:tr>
      <w:tr w:rsidR="00640223" w:rsidRPr="003E0D05" w14:paraId="0886A25E" w14:textId="77777777" w:rsidTr="007B6202">
        <w:trPr>
          <w:gridAfter w:val="3"/>
          <w:wAfter w:w="6300" w:type="dxa"/>
          <w:trHeight w:val="144"/>
        </w:trPr>
        <w:tc>
          <w:tcPr>
            <w:tcW w:w="2808" w:type="dxa"/>
            <w:shd w:val="clear" w:color="auto" w:fill="D9D9D9" w:themeFill="background1" w:themeFillShade="D9"/>
          </w:tcPr>
          <w:p w14:paraId="0886A25D" w14:textId="77777777" w:rsidR="00640223" w:rsidRPr="003E0D05" w:rsidRDefault="00640223" w:rsidP="007B6202">
            <w:pPr>
              <w:spacing w:after="0" w:line="240" w:lineRule="auto"/>
              <w:rPr>
                <w:rFonts w:ascii="Times New Roman" w:eastAsia="Times New Roman" w:hAnsi="Times New Roman" w:cs="Times New Roman"/>
                <w:b/>
                <w:bCs/>
              </w:rPr>
            </w:pPr>
            <w:r w:rsidRPr="003E0D05">
              <w:rPr>
                <w:rFonts w:ascii="Times New Roman" w:eastAsia="Times New Roman" w:hAnsi="Times New Roman" w:cs="Times New Roman"/>
                <w:b/>
                <w:bCs/>
              </w:rPr>
              <w:t>Data splitting</w:t>
            </w:r>
          </w:p>
        </w:tc>
      </w:tr>
      <w:tr w:rsidR="00640223" w:rsidRPr="003E0D05" w14:paraId="0886A263" w14:textId="77777777" w:rsidTr="007B6202">
        <w:trPr>
          <w:trHeight w:val="144"/>
        </w:trPr>
        <w:tc>
          <w:tcPr>
            <w:tcW w:w="2808" w:type="dxa"/>
          </w:tcPr>
          <w:p w14:paraId="0886A25F" w14:textId="77777777" w:rsidR="00640223" w:rsidRPr="003E0D05" w:rsidRDefault="00640223" w:rsidP="007B6202">
            <w:pPr>
              <w:spacing w:after="0" w:line="240" w:lineRule="auto"/>
              <w:rPr>
                <w:rFonts w:ascii="Times New Roman" w:eastAsia="Times New Roman" w:hAnsi="Times New Roman" w:cs="Times New Roman"/>
              </w:rPr>
            </w:pPr>
          </w:p>
        </w:tc>
        <w:tc>
          <w:tcPr>
            <w:tcW w:w="3240" w:type="dxa"/>
            <w:shd w:val="clear" w:color="auto" w:fill="auto"/>
            <w:noWrap/>
            <w:vAlign w:val="bottom"/>
            <w:hideMark/>
          </w:tcPr>
          <w:p w14:paraId="0886A260" w14:textId="77777777" w:rsidR="00640223" w:rsidRPr="003E0D05" w:rsidRDefault="00640223" w:rsidP="007B6202">
            <w:pPr>
              <w:spacing w:after="0" w:line="240" w:lineRule="auto"/>
              <w:rPr>
                <w:rFonts w:ascii="Times New Roman" w:eastAsia="Times New Roman" w:hAnsi="Times New Roman" w:cs="Times New Roman"/>
              </w:rPr>
            </w:pPr>
            <w:r w:rsidRPr="003E0D05">
              <w:rPr>
                <w:rFonts w:ascii="Times New Roman" w:eastAsia="Times New Roman" w:hAnsi="Times New Roman" w:cs="Times New Roman"/>
              </w:rPr>
              <w:t>Total data (100%)</w:t>
            </w:r>
          </w:p>
        </w:tc>
        <w:tc>
          <w:tcPr>
            <w:tcW w:w="1530" w:type="dxa"/>
            <w:shd w:val="clear" w:color="auto" w:fill="auto"/>
            <w:noWrap/>
            <w:vAlign w:val="bottom"/>
            <w:hideMark/>
          </w:tcPr>
          <w:p w14:paraId="0886A261"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n=1681</w:t>
            </w:r>
          </w:p>
        </w:tc>
        <w:tc>
          <w:tcPr>
            <w:tcW w:w="1530" w:type="dxa"/>
            <w:shd w:val="clear" w:color="auto" w:fill="auto"/>
            <w:noWrap/>
            <w:vAlign w:val="bottom"/>
            <w:hideMark/>
          </w:tcPr>
          <w:p w14:paraId="0886A262"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n=1504</w:t>
            </w:r>
          </w:p>
        </w:tc>
      </w:tr>
      <w:tr w:rsidR="00640223" w:rsidRPr="003E0D05" w14:paraId="0886A268" w14:textId="77777777" w:rsidTr="007B6202">
        <w:trPr>
          <w:trHeight w:val="144"/>
        </w:trPr>
        <w:tc>
          <w:tcPr>
            <w:tcW w:w="2808" w:type="dxa"/>
          </w:tcPr>
          <w:p w14:paraId="0886A264" w14:textId="77777777" w:rsidR="00640223" w:rsidRPr="003E0D05" w:rsidRDefault="00640223" w:rsidP="007B6202">
            <w:pPr>
              <w:spacing w:after="0" w:line="240" w:lineRule="auto"/>
              <w:rPr>
                <w:rFonts w:ascii="Times New Roman" w:eastAsia="Times New Roman" w:hAnsi="Times New Roman" w:cs="Times New Roman"/>
              </w:rPr>
            </w:pPr>
          </w:p>
        </w:tc>
        <w:tc>
          <w:tcPr>
            <w:tcW w:w="3240" w:type="dxa"/>
            <w:shd w:val="clear" w:color="auto" w:fill="auto"/>
            <w:noWrap/>
            <w:vAlign w:val="bottom"/>
            <w:hideMark/>
          </w:tcPr>
          <w:p w14:paraId="0886A265" w14:textId="77777777" w:rsidR="00640223" w:rsidRPr="003E0D05" w:rsidRDefault="00640223" w:rsidP="007B6202">
            <w:pPr>
              <w:spacing w:after="0" w:line="240" w:lineRule="auto"/>
              <w:rPr>
                <w:rFonts w:ascii="Times New Roman" w:eastAsia="Times New Roman" w:hAnsi="Times New Roman" w:cs="Times New Roman"/>
              </w:rPr>
            </w:pPr>
            <w:r w:rsidRPr="003E0D05">
              <w:rPr>
                <w:rFonts w:ascii="Times New Roman" w:eastAsia="Times New Roman" w:hAnsi="Times New Roman" w:cs="Times New Roman"/>
              </w:rPr>
              <w:t xml:space="preserve">Training &amp; validation data (80%) </w:t>
            </w:r>
          </w:p>
        </w:tc>
        <w:tc>
          <w:tcPr>
            <w:tcW w:w="1530" w:type="dxa"/>
            <w:shd w:val="clear" w:color="auto" w:fill="auto"/>
            <w:noWrap/>
            <w:vAlign w:val="bottom"/>
            <w:hideMark/>
          </w:tcPr>
          <w:p w14:paraId="0886A266"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n=1345</w:t>
            </w:r>
          </w:p>
        </w:tc>
        <w:tc>
          <w:tcPr>
            <w:tcW w:w="1530" w:type="dxa"/>
            <w:shd w:val="clear" w:color="auto" w:fill="auto"/>
            <w:noWrap/>
            <w:vAlign w:val="bottom"/>
            <w:hideMark/>
          </w:tcPr>
          <w:p w14:paraId="0886A267"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n=1204</w:t>
            </w:r>
          </w:p>
        </w:tc>
      </w:tr>
      <w:tr w:rsidR="00640223" w:rsidRPr="003E0D05" w14:paraId="0886A26D" w14:textId="77777777" w:rsidTr="007B6202">
        <w:trPr>
          <w:trHeight w:val="144"/>
        </w:trPr>
        <w:tc>
          <w:tcPr>
            <w:tcW w:w="2808" w:type="dxa"/>
          </w:tcPr>
          <w:p w14:paraId="0886A269" w14:textId="77777777" w:rsidR="00640223" w:rsidRPr="003E0D05" w:rsidRDefault="00640223" w:rsidP="007B6202">
            <w:pPr>
              <w:spacing w:after="0" w:line="240" w:lineRule="auto"/>
              <w:rPr>
                <w:rFonts w:ascii="Times New Roman" w:eastAsia="Times New Roman" w:hAnsi="Times New Roman" w:cs="Times New Roman"/>
              </w:rPr>
            </w:pPr>
          </w:p>
        </w:tc>
        <w:tc>
          <w:tcPr>
            <w:tcW w:w="3240" w:type="dxa"/>
            <w:shd w:val="clear" w:color="auto" w:fill="auto"/>
            <w:noWrap/>
            <w:vAlign w:val="bottom"/>
          </w:tcPr>
          <w:p w14:paraId="0886A26A" w14:textId="77777777" w:rsidR="00640223" w:rsidRPr="003E0D05" w:rsidRDefault="00640223" w:rsidP="007B6202">
            <w:pPr>
              <w:spacing w:after="0" w:line="240" w:lineRule="auto"/>
              <w:rPr>
                <w:rFonts w:ascii="Times New Roman" w:eastAsia="Times New Roman" w:hAnsi="Times New Roman" w:cs="Times New Roman"/>
              </w:rPr>
            </w:pPr>
            <w:r w:rsidRPr="003E0D05">
              <w:rPr>
                <w:rFonts w:ascii="Times New Roman" w:eastAsia="Times New Roman" w:hAnsi="Times New Roman" w:cs="Times New Roman"/>
              </w:rPr>
              <w:t>Testing data (20%)</w:t>
            </w:r>
          </w:p>
        </w:tc>
        <w:tc>
          <w:tcPr>
            <w:tcW w:w="1530" w:type="dxa"/>
            <w:shd w:val="clear" w:color="auto" w:fill="auto"/>
            <w:noWrap/>
            <w:vAlign w:val="bottom"/>
          </w:tcPr>
          <w:p w14:paraId="0886A26B"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n=336</w:t>
            </w:r>
          </w:p>
        </w:tc>
        <w:tc>
          <w:tcPr>
            <w:tcW w:w="1530" w:type="dxa"/>
            <w:shd w:val="clear" w:color="auto" w:fill="auto"/>
            <w:noWrap/>
            <w:vAlign w:val="bottom"/>
          </w:tcPr>
          <w:p w14:paraId="0886A26C"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n=300</w:t>
            </w:r>
          </w:p>
        </w:tc>
      </w:tr>
      <w:tr w:rsidR="00640223" w:rsidRPr="003E0D05" w14:paraId="0886A272" w14:textId="77777777" w:rsidTr="007B6202">
        <w:trPr>
          <w:trHeight w:val="144"/>
        </w:trPr>
        <w:tc>
          <w:tcPr>
            <w:tcW w:w="2808" w:type="dxa"/>
            <w:vMerge w:val="restart"/>
          </w:tcPr>
          <w:p w14:paraId="0886A26E" w14:textId="77777777" w:rsidR="00640223" w:rsidRPr="003E0D05" w:rsidRDefault="00640223" w:rsidP="007B6202">
            <w:pPr>
              <w:spacing w:after="0" w:line="240" w:lineRule="auto"/>
              <w:rPr>
                <w:rFonts w:ascii="Times New Roman" w:eastAsia="Times New Roman" w:hAnsi="Times New Roman" w:cs="Times New Roman"/>
              </w:rPr>
            </w:pPr>
          </w:p>
        </w:tc>
        <w:tc>
          <w:tcPr>
            <w:tcW w:w="3240" w:type="dxa"/>
            <w:shd w:val="clear" w:color="auto" w:fill="auto"/>
            <w:vAlign w:val="bottom"/>
          </w:tcPr>
          <w:p w14:paraId="0886A26F" w14:textId="77777777" w:rsidR="00640223" w:rsidRPr="003E0D05" w:rsidRDefault="00640223" w:rsidP="007B6202">
            <w:pPr>
              <w:spacing w:after="0" w:line="240" w:lineRule="auto"/>
              <w:rPr>
                <w:rFonts w:ascii="Times New Roman" w:eastAsia="Times New Roman" w:hAnsi="Times New Roman" w:cs="Times New Roman"/>
              </w:rPr>
            </w:pPr>
            <w:r w:rsidRPr="003E0D05">
              <w:rPr>
                <w:rFonts w:ascii="Times New Roman" w:eastAsia="Times New Roman" w:hAnsi="Times New Roman" w:cs="Times New Roman"/>
                <w:b/>
                <w:bCs/>
              </w:rPr>
              <w:t>Training performance</w:t>
            </w:r>
          </w:p>
        </w:tc>
        <w:tc>
          <w:tcPr>
            <w:tcW w:w="1530" w:type="dxa"/>
            <w:shd w:val="clear" w:color="auto" w:fill="auto"/>
            <w:noWrap/>
            <w:vAlign w:val="bottom"/>
          </w:tcPr>
          <w:p w14:paraId="0886A270"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1530" w:type="dxa"/>
            <w:shd w:val="clear" w:color="auto" w:fill="auto"/>
            <w:noWrap/>
            <w:vAlign w:val="bottom"/>
          </w:tcPr>
          <w:p w14:paraId="0886A271" w14:textId="77777777" w:rsidR="00640223" w:rsidRPr="003E0D05" w:rsidRDefault="00640223" w:rsidP="007B6202">
            <w:pPr>
              <w:spacing w:after="0" w:line="240" w:lineRule="auto"/>
              <w:jc w:val="center"/>
              <w:rPr>
                <w:rFonts w:ascii="Times New Roman" w:eastAsia="Times New Roman" w:hAnsi="Times New Roman" w:cs="Times New Roman"/>
              </w:rPr>
            </w:pPr>
          </w:p>
        </w:tc>
      </w:tr>
      <w:tr w:rsidR="00640223" w:rsidRPr="008106EB" w14:paraId="0886A277" w14:textId="77777777" w:rsidTr="007B6202">
        <w:trPr>
          <w:trHeight w:val="144"/>
        </w:trPr>
        <w:tc>
          <w:tcPr>
            <w:tcW w:w="2808" w:type="dxa"/>
            <w:vMerge/>
          </w:tcPr>
          <w:p w14:paraId="0886A273" w14:textId="77777777" w:rsidR="00640223" w:rsidRPr="003E0D05" w:rsidRDefault="00640223" w:rsidP="007B6202">
            <w:pPr>
              <w:spacing w:after="0" w:line="240" w:lineRule="auto"/>
              <w:rPr>
                <w:rFonts w:ascii="Times New Roman" w:eastAsia="Times New Roman" w:hAnsi="Times New Roman" w:cs="Times New Roman"/>
              </w:rPr>
            </w:pPr>
          </w:p>
        </w:tc>
        <w:tc>
          <w:tcPr>
            <w:tcW w:w="3240" w:type="dxa"/>
            <w:shd w:val="clear" w:color="auto" w:fill="auto"/>
            <w:vAlign w:val="bottom"/>
            <w:hideMark/>
          </w:tcPr>
          <w:p w14:paraId="0886A274" w14:textId="77777777" w:rsidR="00640223" w:rsidRPr="003E0D05" w:rsidRDefault="00640223" w:rsidP="007B6202">
            <w:pPr>
              <w:spacing w:after="0" w:line="240" w:lineRule="auto"/>
              <w:rPr>
                <w:rFonts w:ascii="Times New Roman" w:eastAsia="Times New Roman" w:hAnsi="Times New Roman" w:cs="Times New Roman"/>
              </w:rPr>
            </w:pPr>
            <w:r w:rsidRPr="003E0D05">
              <w:rPr>
                <w:rFonts w:ascii="Times New Roman" w:eastAsia="Times New Roman" w:hAnsi="Times New Roman" w:cs="Times New Roman"/>
              </w:rPr>
              <w:t>Training accuracy</w:t>
            </w:r>
          </w:p>
        </w:tc>
        <w:tc>
          <w:tcPr>
            <w:tcW w:w="1530" w:type="dxa"/>
            <w:shd w:val="clear" w:color="auto" w:fill="auto"/>
            <w:noWrap/>
            <w:vAlign w:val="bottom"/>
            <w:hideMark/>
          </w:tcPr>
          <w:p w14:paraId="0886A275" w14:textId="77777777" w:rsidR="00640223" w:rsidRPr="008106EB" w:rsidRDefault="00640223" w:rsidP="007B6202">
            <w:pPr>
              <w:spacing w:after="0" w:line="240" w:lineRule="auto"/>
              <w:jc w:val="center"/>
              <w:rPr>
                <w:rFonts w:ascii="Times New Roman" w:eastAsia="Times New Roman" w:hAnsi="Times New Roman" w:cs="Times New Roman"/>
                <w:b/>
              </w:rPr>
            </w:pPr>
            <w:r w:rsidRPr="008106EB">
              <w:rPr>
                <w:rFonts w:ascii="Times New Roman" w:eastAsia="Times New Roman" w:hAnsi="Times New Roman" w:cs="Times New Roman"/>
                <w:b/>
              </w:rPr>
              <w:t>0</w:t>
            </w:r>
            <w:r w:rsidRPr="00202580">
              <w:rPr>
                <w:rFonts w:ascii="Times New Roman" w:eastAsia="Times New Roman" w:hAnsi="Times New Roman" w:cs="Times New Roman"/>
                <w:b/>
              </w:rPr>
              <w:t>.856</w:t>
            </w:r>
          </w:p>
        </w:tc>
        <w:tc>
          <w:tcPr>
            <w:tcW w:w="1530" w:type="dxa"/>
            <w:shd w:val="clear" w:color="auto" w:fill="auto"/>
            <w:noWrap/>
            <w:vAlign w:val="bottom"/>
            <w:hideMark/>
          </w:tcPr>
          <w:p w14:paraId="0886A276" w14:textId="77777777" w:rsidR="00640223" w:rsidRPr="008106EB" w:rsidRDefault="00640223" w:rsidP="007B6202">
            <w:pPr>
              <w:spacing w:after="0" w:line="240" w:lineRule="auto"/>
              <w:jc w:val="center"/>
              <w:rPr>
                <w:rFonts w:ascii="Times New Roman" w:eastAsia="Times New Roman" w:hAnsi="Times New Roman" w:cs="Times New Roman"/>
                <w:b/>
              </w:rPr>
            </w:pPr>
            <w:r w:rsidRPr="008106EB">
              <w:rPr>
                <w:rFonts w:ascii="Times New Roman" w:eastAsia="Times New Roman" w:hAnsi="Times New Roman" w:cs="Times New Roman"/>
                <w:b/>
              </w:rPr>
              <w:t>0.985</w:t>
            </w:r>
          </w:p>
        </w:tc>
      </w:tr>
      <w:tr w:rsidR="00640223" w:rsidRPr="003E0D05" w14:paraId="0886A27D" w14:textId="77777777" w:rsidTr="007B6202">
        <w:trPr>
          <w:trHeight w:val="144"/>
        </w:trPr>
        <w:tc>
          <w:tcPr>
            <w:tcW w:w="2808" w:type="dxa"/>
            <w:vMerge w:val="restart"/>
            <w:tcBorders>
              <w:top w:val="single" w:sz="4" w:space="0" w:color="FFFFFF" w:themeColor="background1"/>
            </w:tcBorders>
          </w:tcPr>
          <w:p w14:paraId="0886A278"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ANN</w:t>
            </w:r>
          </w:p>
          <w:p w14:paraId="0886A279"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27A" w14:textId="77777777" w:rsidR="00640223" w:rsidRPr="003E0D05" w:rsidRDefault="00640223" w:rsidP="007B6202">
            <w:pPr>
              <w:spacing w:after="0" w:line="240" w:lineRule="auto"/>
              <w:rPr>
                <w:rFonts w:ascii="Times New Roman" w:eastAsia="Times New Roman" w:hAnsi="Times New Roman" w:cs="Times New Roman"/>
              </w:rPr>
            </w:pPr>
            <w:r w:rsidRPr="003E0D05">
              <w:rPr>
                <w:rFonts w:ascii="Times New Roman" w:eastAsia="Times New Roman" w:hAnsi="Times New Roman" w:cs="Times New Roman"/>
                <w:b/>
                <w:bCs/>
              </w:rPr>
              <w:t>Testing performance</w:t>
            </w:r>
          </w:p>
        </w:tc>
        <w:tc>
          <w:tcPr>
            <w:tcW w:w="1530" w:type="dxa"/>
            <w:shd w:val="clear" w:color="auto" w:fill="auto"/>
            <w:noWrap/>
            <w:vAlign w:val="bottom"/>
          </w:tcPr>
          <w:p w14:paraId="0886A27B"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1530" w:type="dxa"/>
            <w:shd w:val="clear" w:color="auto" w:fill="auto"/>
            <w:noWrap/>
            <w:vAlign w:val="bottom"/>
          </w:tcPr>
          <w:p w14:paraId="0886A27C" w14:textId="77777777" w:rsidR="00640223" w:rsidRPr="003E0D05" w:rsidRDefault="00640223" w:rsidP="007B6202">
            <w:pPr>
              <w:spacing w:after="0" w:line="240" w:lineRule="auto"/>
              <w:jc w:val="center"/>
              <w:rPr>
                <w:rFonts w:ascii="Times New Roman" w:eastAsia="Times New Roman" w:hAnsi="Times New Roman" w:cs="Times New Roman"/>
              </w:rPr>
            </w:pPr>
          </w:p>
        </w:tc>
      </w:tr>
      <w:tr w:rsidR="00640223" w:rsidRPr="003E0D05" w14:paraId="0886A282" w14:textId="77777777" w:rsidTr="007B6202">
        <w:trPr>
          <w:trHeight w:val="144"/>
        </w:trPr>
        <w:tc>
          <w:tcPr>
            <w:tcW w:w="2808" w:type="dxa"/>
            <w:vMerge/>
          </w:tcPr>
          <w:p w14:paraId="0886A27E" w14:textId="77777777" w:rsidR="00640223" w:rsidRPr="003E0D05" w:rsidRDefault="00640223" w:rsidP="007B6202">
            <w:pPr>
              <w:spacing w:after="0" w:line="240" w:lineRule="auto"/>
              <w:rPr>
                <w:rFonts w:ascii="Times New Roman" w:eastAsia="Times New Roman" w:hAnsi="Times New Roman" w:cs="Times New Roman"/>
              </w:rPr>
            </w:pPr>
          </w:p>
        </w:tc>
        <w:tc>
          <w:tcPr>
            <w:tcW w:w="3240" w:type="dxa"/>
            <w:shd w:val="clear" w:color="auto" w:fill="auto"/>
            <w:vAlign w:val="bottom"/>
            <w:hideMark/>
          </w:tcPr>
          <w:p w14:paraId="0886A27F" w14:textId="77777777" w:rsidR="00640223" w:rsidRPr="003E0D05" w:rsidRDefault="00640223" w:rsidP="007B6202">
            <w:pPr>
              <w:spacing w:after="0" w:line="240" w:lineRule="auto"/>
              <w:rPr>
                <w:rFonts w:ascii="Times New Roman" w:eastAsia="Times New Roman" w:hAnsi="Times New Roman" w:cs="Times New Roman"/>
              </w:rPr>
            </w:pPr>
            <w:r w:rsidRPr="003E0D05">
              <w:rPr>
                <w:rFonts w:ascii="Times New Roman" w:eastAsia="Times New Roman" w:hAnsi="Times New Roman" w:cs="Times New Roman"/>
              </w:rPr>
              <w:t>Testing accuracy</w:t>
            </w:r>
          </w:p>
        </w:tc>
        <w:tc>
          <w:tcPr>
            <w:tcW w:w="1530" w:type="dxa"/>
            <w:shd w:val="clear" w:color="auto" w:fill="auto"/>
            <w:noWrap/>
            <w:vAlign w:val="bottom"/>
            <w:hideMark/>
          </w:tcPr>
          <w:p w14:paraId="0886A280"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0.801</w:t>
            </w:r>
          </w:p>
        </w:tc>
        <w:tc>
          <w:tcPr>
            <w:tcW w:w="1530" w:type="dxa"/>
            <w:shd w:val="clear" w:color="auto" w:fill="auto"/>
            <w:noWrap/>
            <w:vAlign w:val="bottom"/>
            <w:hideMark/>
          </w:tcPr>
          <w:p w14:paraId="0886A281"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0.960</w:t>
            </w:r>
          </w:p>
        </w:tc>
      </w:tr>
      <w:tr w:rsidR="00640223" w:rsidRPr="003E0D05" w14:paraId="0886A287" w14:textId="77777777" w:rsidTr="007B6202">
        <w:trPr>
          <w:trHeight w:val="144"/>
        </w:trPr>
        <w:tc>
          <w:tcPr>
            <w:tcW w:w="2808" w:type="dxa"/>
            <w:vMerge/>
          </w:tcPr>
          <w:p w14:paraId="0886A283" w14:textId="77777777" w:rsidR="00640223" w:rsidRPr="003E0D05" w:rsidRDefault="00640223" w:rsidP="007B6202">
            <w:pPr>
              <w:spacing w:after="0" w:line="240" w:lineRule="auto"/>
              <w:jc w:val="both"/>
              <w:rPr>
                <w:rFonts w:ascii="Times New Roman" w:eastAsia="Times New Roman" w:hAnsi="Times New Roman" w:cs="Times New Roman"/>
              </w:rPr>
            </w:pPr>
          </w:p>
        </w:tc>
        <w:tc>
          <w:tcPr>
            <w:tcW w:w="3240" w:type="dxa"/>
            <w:shd w:val="clear" w:color="auto" w:fill="auto"/>
            <w:vAlign w:val="bottom"/>
            <w:hideMark/>
          </w:tcPr>
          <w:p w14:paraId="0886A284"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Kappa</w:t>
            </w:r>
          </w:p>
        </w:tc>
        <w:tc>
          <w:tcPr>
            <w:tcW w:w="1530" w:type="dxa"/>
            <w:shd w:val="clear" w:color="auto" w:fill="auto"/>
            <w:noWrap/>
            <w:vAlign w:val="bottom"/>
            <w:hideMark/>
          </w:tcPr>
          <w:p w14:paraId="0886A285"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0.583</w:t>
            </w:r>
          </w:p>
        </w:tc>
        <w:tc>
          <w:tcPr>
            <w:tcW w:w="1530" w:type="dxa"/>
            <w:shd w:val="clear" w:color="auto" w:fill="auto"/>
            <w:noWrap/>
            <w:vAlign w:val="bottom"/>
            <w:hideMark/>
          </w:tcPr>
          <w:p w14:paraId="0886A286"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0.913</w:t>
            </w:r>
          </w:p>
        </w:tc>
      </w:tr>
      <w:tr w:rsidR="00640223" w:rsidRPr="003E0D05" w14:paraId="0886A28C" w14:textId="77777777" w:rsidTr="007B6202">
        <w:trPr>
          <w:trHeight w:val="144"/>
        </w:trPr>
        <w:tc>
          <w:tcPr>
            <w:tcW w:w="2808" w:type="dxa"/>
            <w:vMerge/>
          </w:tcPr>
          <w:p w14:paraId="0886A288" w14:textId="77777777" w:rsidR="00640223" w:rsidRPr="003E0D05" w:rsidRDefault="00640223" w:rsidP="007B6202">
            <w:pPr>
              <w:spacing w:after="0" w:line="240" w:lineRule="auto"/>
              <w:jc w:val="both"/>
              <w:rPr>
                <w:rFonts w:ascii="Times New Roman" w:eastAsia="Times New Roman" w:hAnsi="Times New Roman" w:cs="Times New Roman"/>
              </w:rPr>
            </w:pPr>
          </w:p>
        </w:tc>
        <w:tc>
          <w:tcPr>
            <w:tcW w:w="3240" w:type="dxa"/>
            <w:shd w:val="clear" w:color="auto" w:fill="auto"/>
            <w:vAlign w:val="bottom"/>
            <w:hideMark/>
          </w:tcPr>
          <w:p w14:paraId="0886A289"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Precision</w:t>
            </w:r>
          </w:p>
        </w:tc>
        <w:tc>
          <w:tcPr>
            <w:tcW w:w="1530" w:type="dxa"/>
            <w:shd w:val="clear" w:color="auto" w:fill="auto"/>
            <w:noWrap/>
            <w:vAlign w:val="bottom"/>
            <w:hideMark/>
          </w:tcPr>
          <w:p w14:paraId="0886A28A"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0.780</w:t>
            </w:r>
          </w:p>
        </w:tc>
        <w:tc>
          <w:tcPr>
            <w:tcW w:w="1530" w:type="dxa"/>
            <w:shd w:val="clear" w:color="auto" w:fill="auto"/>
            <w:noWrap/>
            <w:vAlign w:val="bottom"/>
            <w:hideMark/>
          </w:tcPr>
          <w:p w14:paraId="0886A28B"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0.971</w:t>
            </w:r>
          </w:p>
        </w:tc>
      </w:tr>
      <w:tr w:rsidR="00640223" w:rsidRPr="003E0D05" w14:paraId="0886A291" w14:textId="77777777" w:rsidTr="007B6202">
        <w:trPr>
          <w:trHeight w:val="144"/>
        </w:trPr>
        <w:tc>
          <w:tcPr>
            <w:tcW w:w="2808" w:type="dxa"/>
            <w:vMerge/>
          </w:tcPr>
          <w:p w14:paraId="0886A28D" w14:textId="77777777" w:rsidR="00640223" w:rsidRPr="003E0D05" w:rsidRDefault="00640223" w:rsidP="007B6202">
            <w:pPr>
              <w:spacing w:after="0" w:line="240" w:lineRule="auto"/>
              <w:jc w:val="both"/>
              <w:rPr>
                <w:rFonts w:ascii="Times New Roman" w:eastAsia="Times New Roman" w:hAnsi="Times New Roman" w:cs="Times New Roman"/>
              </w:rPr>
            </w:pPr>
          </w:p>
        </w:tc>
        <w:tc>
          <w:tcPr>
            <w:tcW w:w="3240" w:type="dxa"/>
            <w:shd w:val="clear" w:color="auto" w:fill="auto"/>
            <w:vAlign w:val="bottom"/>
          </w:tcPr>
          <w:p w14:paraId="0886A28E"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Recall</w:t>
            </w:r>
          </w:p>
        </w:tc>
        <w:tc>
          <w:tcPr>
            <w:tcW w:w="1530" w:type="dxa"/>
            <w:shd w:val="clear" w:color="auto" w:fill="auto"/>
            <w:noWrap/>
            <w:vAlign w:val="bottom"/>
          </w:tcPr>
          <w:p w14:paraId="0886A28F"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0.717</w:t>
            </w:r>
          </w:p>
        </w:tc>
        <w:tc>
          <w:tcPr>
            <w:tcW w:w="1530" w:type="dxa"/>
            <w:shd w:val="clear" w:color="auto" w:fill="auto"/>
            <w:noWrap/>
            <w:vAlign w:val="bottom"/>
          </w:tcPr>
          <w:p w14:paraId="0886A290"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0.918</w:t>
            </w:r>
          </w:p>
        </w:tc>
      </w:tr>
      <w:tr w:rsidR="00640223" w:rsidRPr="003E0D05" w14:paraId="0886A296" w14:textId="77777777" w:rsidTr="007B6202">
        <w:trPr>
          <w:trHeight w:val="144"/>
        </w:trPr>
        <w:tc>
          <w:tcPr>
            <w:tcW w:w="2808" w:type="dxa"/>
            <w:vMerge/>
          </w:tcPr>
          <w:p w14:paraId="0886A292" w14:textId="77777777" w:rsidR="00640223" w:rsidRPr="003E0D05" w:rsidRDefault="00640223" w:rsidP="007B6202">
            <w:pPr>
              <w:spacing w:after="0" w:line="240" w:lineRule="auto"/>
              <w:jc w:val="both"/>
              <w:rPr>
                <w:rFonts w:ascii="Times New Roman" w:eastAsia="Times New Roman" w:hAnsi="Times New Roman" w:cs="Times New Roman"/>
              </w:rPr>
            </w:pPr>
          </w:p>
        </w:tc>
        <w:tc>
          <w:tcPr>
            <w:tcW w:w="3240" w:type="dxa"/>
            <w:shd w:val="clear" w:color="auto" w:fill="auto"/>
            <w:vAlign w:val="bottom"/>
            <w:hideMark/>
          </w:tcPr>
          <w:p w14:paraId="0886A293"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F1- Score</w:t>
            </w:r>
          </w:p>
        </w:tc>
        <w:tc>
          <w:tcPr>
            <w:tcW w:w="1530" w:type="dxa"/>
            <w:shd w:val="clear" w:color="auto" w:fill="auto"/>
            <w:noWrap/>
            <w:vAlign w:val="bottom"/>
            <w:hideMark/>
          </w:tcPr>
          <w:p w14:paraId="0886A294"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0.747</w:t>
            </w:r>
          </w:p>
        </w:tc>
        <w:tc>
          <w:tcPr>
            <w:tcW w:w="1530" w:type="dxa"/>
            <w:shd w:val="clear" w:color="auto" w:fill="auto"/>
            <w:noWrap/>
            <w:vAlign w:val="bottom"/>
            <w:hideMark/>
          </w:tcPr>
          <w:p w14:paraId="0886A295"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0.944</w:t>
            </w:r>
          </w:p>
        </w:tc>
      </w:tr>
      <w:tr w:rsidR="00640223" w:rsidRPr="003E0D05" w14:paraId="0886A29B" w14:textId="77777777" w:rsidTr="007B6202">
        <w:trPr>
          <w:trHeight w:val="144"/>
        </w:trPr>
        <w:tc>
          <w:tcPr>
            <w:tcW w:w="2808" w:type="dxa"/>
            <w:vMerge w:val="restart"/>
            <w:vAlign w:val="center"/>
          </w:tcPr>
          <w:p w14:paraId="0886A297"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Logistic Regression</w:t>
            </w:r>
          </w:p>
        </w:tc>
        <w:tc>
          <w:tcPr>
            <w:tcW w:w="3240" w:type="dxa"/>
            <w:shd w:val="clear" w:color="auto" w:fill="auto"/>
            <w:vAlign w:val="bottom"/>
          </w:tcPr>
          <w:p w14:paraId="0886A298"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b/>
                <w:bCs/>
              </w:rPr>
              <w:t>Training performance</w:t>
            </w:r>
          </w:p>
        </w:tc>
        <w:tc>
          <w:tcPr>
            <w:tcW w:w="1530" w:type="dxa"/>
            <w:shd w:val="clear" w:color="auto" w:fill="auto"/>
            <w:noWrap/>
            <w:vAlign w:val="bottom"/>
          </w:tcPr>
          <w:p w14:paraId="0886A299"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1530" w:type="dxa"/>
            <w:shd w:val="clear" w:color="auto" w:fill="auto"/>
            <w:noWrap/>
            <w:vAlign w:val="bottom"/>
          </w:tcPr>
          <w:p w14:paraId="0886A29A" w14:textId="77777777" w:rsidR="00640223" w:rsidRPr="003E0D05" w:rsidRDefault="00640223" w:rsidP="007B6202">
            <w:pPr>
              <w:spacing w:after="0" w:line="240" w:lineRule="auto"/>
              <w:jc w:val="center"/>
              <w:rPr>
                <w:rFonts w:ascii="Times New Roman" w:eastAsia="Times New Roman" w:hAnsi="Times New Roman" w:cs="Times New Roman"/>
              </w:rPr>
            </w:pPr>
          </w:p>
        </w:tc>
      </w:tr>
      <w:tr w:rsidR="00640223" w:rsidRPr="003E0D05" w14:paraId="0886A2A0" w14:textId="77777777" w:rsidTr="007B6202">
        <w:trPr>
          <w:trHeight w:val="144"/>
        </w:trPr>
        <w:tc>
          <w:tcPr>
            <w:tcW w:w="2808" w:type="dxa"/>
            <w:vMerge/>
            <w:vAlign w:val="center"/>
          </w:tcPr>
          <w:p w14:paraId="0886A29C"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29D"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Training accuracy</w:t>
            </w:r>
          </w:p>
        </w:tc>
        <w:tc>
          <w:tcPr>
            <w:tcW w:w="1530" w:type="dxa"/>
            <w:shd w:val="clear" w:color="auto" w:fill="auto"/>
            <w:noWrap/>
            <w:vAlign w:val="bottom"/>
          </w:tcPr>
          <w:p w14:paraId="0886A29E"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0.817</w:t>
            </w:r>
          </w:p>
        </w:tc>
        <w:tc>
          <w:tcPr>
            <w:tcW w:w="1530" w:type="dxa"/>
            <w:shd w:val="clear" w:color="auto" w:fill="auto"/>
            <w:noWrap/>
            <w:vAlign w:val="bottom"/>
          </w:tcPr>
          <w:p w14:paraId="0886A29F"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0.962</w:t>
            </w:r>
          </w:p>
        </w:tc>
      </w:tr>
      <w:tr w:rsidR="00640223" w:rsidRPr="003E0D05" w14:paraId="0886A2A5" w14:textId="77777777" w:rsidTr="007B6202">
        <w:trPr>
          <w:trHeight w:val="144"/>
        </w:trPr>
        <w:tc>
          <w:tcPr>
            <w:tcW w:w="2808" w:type="dxa"/>
            <w:vMerge/>
            <w:vAlign w:val="center"/>
          </w:tcPr>
          <w:p w14:paraId="0886A2A1"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2A2"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b/>
                <w:bCs/>
              </w:rPr>
              <w:t>Testing performance</w:t>
            </w:r>
          </w:p>
        </w:tc>
        <w:tc>
          <w:tcPr>
            <w:tcW w:w="1530" w:type="dxa"/>
            <w:shd w:val="clear" w:color="auto" w:fill="auto"/>
            <w:noWrap/>
            <w:vAlign w:val="bottom"/>
          </w:tcPr>
          <w:p w14:paraId="0886A2A3"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1530" w:type="dxa"/>
            <w:shd w:val="clear" w:color="auto" w:fill="auto"/>
            <w:noWrap/>
            <w:vAlign w:val="bottom"/>
          </w:tcPr>
          <w:p w14:paraId="0886A2A4" w14:textId="77777777" w:rsidR="00640223" w:rsidRPr="003E0D05" w:rsidRDefault="00640223" w:rsidP="007B6202">
            <w:pPr>
              <w:spacing w:after="0" w:line="240" w:lineRule="auto"/>
              <w:jc w:val="center"/>
              <w:rPr>
                <w:rFonts w:ascii="Times New Roman" w:eastAsia="Times New Roman" w:hAnsi="Times New Roman" w:cs="Times New Roman"/>
              </w:rPr>
            </w:pPr>
          </w:p>
        </w:tc>
      </w:tr>
      <w:tr w:rsidR="00640223" w:rsidRPr="003E0D05" w14:paraId="0886A2AA" w14:textId="77777777" w:rsidTr="007B6202">
        <w:trPr>
          <w:trHeight w:val="144"/>
        </w:trPr>
        <w:tc>
          <w:tcPr>
            <w:tcW w:w="2808" w:type="dxa"/>
            <w:vMerge/>
            <w:vAlign w:val="center"/>
          </w:tcPr>
          <w:p w14:paraId="0886A2A6"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2A7"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Testing accuracy</w:t>
            </w:r>
          </w:p>
        </w:tc>
        <w:tc>
          <w:tcPr>
            <w:tcW w:w="1530" w:type="dxa"/>
            <w:shd w:val="clear" w:color="auto" w:fill="auto"/>
            <w:noWrap/>
            <w:vAlign w:val="bottom"/>
          </w:tcPr>
          <w:p w14:paraId="0886A2A8"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0.815</w:t>
            </w:r>
          </w:p>
        </w:tc>
        <w:tc>
          <w:tcPr>
            <w:tcW w:w="1530" w:type="dxa"/>
            <w:shd w:val="clear" w:color="auto" w:fill="auto"/>
            <w:noWrap/>
            <w:vAlign w:val="bottom"/>
          </w:tcPr>
          <w:p w14:paraId="0886A2A9"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0.947</w:t>
            </w:r>
          </w:p>
        </w:tc>
      </w:tr>
      <w:tr w:rsidR="00640223" w:rsidRPr="003E0D05" w14:paraId="0886A2AF" w14:textId="77777777" w:rsidTr="007B6202">
        <w:trPr>
          <w:trHeight w:val="144"/>
        </w:trPr>
        <w:tc>
          <w:tcPr>
            <w:tcW w:w="2808" w:type="dxa"/>
            <w:vMerge/>
            <w:vAlign w:val="center"/>
          </w:tcPr>
          <w:p w14:paraId="0886A2AB"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2AC"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Kappa</w:t>
            </w:r>
          </w:p>
        </w:tc>
        <w:tc>
          <w:tcPr>
            <w:tcW w:w="1530" w:type="dxa"/>
            <w:shd w:val="clear" w:color="auto" w:fill="auto"/>
            <w:noWrap/>
            <w:vAlign w:val="bottom"/>
          </w:tcPr>
          <w:p w14:paraId="0886A2AD"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0.615</w:t>
            </w:r>
          </w:p>
        </w:tc>
        <w:tc>
          <w:tcPr>
            <w:tcW w:w="1530" w:type="dxa"/>
            <w:shd w:val="clear" w:color="auto" w:fill="auto"/>
            <w:noWrap/>
            <w:vAlign w:val="bottom"/>
          </w:tcPr>
          <w:p w14:paraId="0886A2AE"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0.884</w:t>
            </w:r>
          </w:p>
        </w:tc>
      </w:tr>
      <w:tr w:rsidR="00640223" w:rsidRPr="003E0D05" w14:paraId="0886A2B4" w14:textId="77777777" w:rsidTr="007B6202">
        <w:trPr>
          <w:trHeight w:val="144"/>
        </w:trPr>
        <w:tc>
          <w:tcPr>
            <w:tcW w:w="2808" w:type="dxa"/>
            <w:vMerge/>
            <w:vAlign w:val="center"/>
          </w:tcPr>
          <w:p w14:paraId="0886A2B0"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2B1"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Precision</w:t>
            </w:r>
          </w:p>
        </w:tc>
        <w:tc>
          <w:tcPr>
            <w:tcW w:w="1530" w:type="dxa"/>
            <w:shd w:val="clear" w:color="auto" w:fill="auto"/>
            <w:noWrap/>
            <w:vAlign w:val="bottom"/>
          </w:tcPr>
          <w:p w14:paraId="0886A2B2"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0.803</w:t>
            </w:r>
          </w:p>
        </w:tc>
        <w:tc>
          <w:tcPr>
            <w:tcW w:w="1530" w:type="dxa"/>
            <w:shd w:val="clear" w:color="auto" w:fill="auto"/>
            <w:noWrap/>
            <w:vAlign w:val="bottom"/>
          </w:tcPr>
          <w:p w14:paraId="0886A2B3"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0.934</w:t>
            </w:r>
          </w:p>
        </w:tc>
      </w:tr>
      <w:tr w:rsidR="00640223" w:rsidRPr="003E0D05" w14:paraId="0886A2B9" w14:textId="77777777" w:rsidTr="007B6202">
        <w:trPr>
          <w:trHeight w:val="144"/>
        </w:trPr>
        <w:tc>
          <w:tcPr>
            <w:tcW w:w="2808" w:type="dxa"/>
            <w:vMerge/>
            <w:vAlign w:val="center"/>
          </w:tcPr>
          <w:p w14:paraId="0886A2B5"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2B6"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Recall</w:t>
            </w:r>
          </w:p>
        </w:tc>
        <w:tc>
          <w:tcPr>
            <w:tcW w:w="1530" w:type="dxa"/>
            <w:shd w:val="clear" w:color="auto" w:fill="auto"/>
            <w:noWrap/>
            <w:vAlign w:val="bottom"/>
          </w:tcPr>
          <w:p w14:paraId="0886A2B7"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0.734</w:t>
            </w:r>
          </w:p>
        </w:tc>
        <w:tc>
          <w:tcPr>
            <w:tcW w:w="1530" w:type="dxa"/>
            <w:shd w:val="clear" w:color="auto" w:fill="auto"/>
            <w:noWrap/>
            <w:vAlign w:val="bottom"/>
          </w:tcPr>
          <w:p w14:paraId="0886A2B8"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0.917</w:t>
            </w:r>
          </w:p>
        </w:tc>
      </w:tr>
      <w:tr w:rsidR="00640223" w:rsidRPr="003E0D05" w14:paraId="0886A2BE" w14:textId="77777777" w:rsidTr="007B6202">
        <w:trPr>
          <w:trHeight w:val="144"/>
        </w:trPr>
        <w:tc>
          <w:tcPr>
            <w:tcW w:w="2808" w:type="dxa"/>
            <w:vMerge/>
            <w:vAlign w:val="center"/>
          </w:tcPr>
          <w:p w14:paraId="0886A2BA"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2BB"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F1- Score</w:t>
            </w:r>
          </w:p>
        </w:tc>
        <w:tc>
          <w:tcPr>
            <w:tcW w:w="1530" w:type="dxa"/>
            <w:shd w:val="clear" w:color="auto" w:fill="auto"/>
            <w:noWrap/>
            <w:vAlign w:val="bottom"/>
          </w:tcPr>
          <w:p w14:paraId="0886A2BC"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0.767</w:t>
            </w:r>
          </w:p>
        </w:tc>
        <w:tc>
          <w:tcPr>
            <w:tcW w:w="1530" w:type="dxa"/>
            <w:shd w:val="clear" w:color="auto" w:fill="auto"/>
            <w:noWrap/>
            <w:vAlign w:val="bottom"/>
          </w:tcPr>
          <w:p w14:paraId="0886A2BD"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0.925</w:t>
            </w:r>
          </w:p>
        </w:tc>
      </w:tr>
      <w:tr w:rsidR="00640223" w:rsidRPr="003E0D05" w14:paraId="0886A2C3" w14:textId="77777777" w:rsidTr="007B6202">
        <w:trPr>
          <w:trHeight w:val="144"/>
        </w:trPr>
        <w:tc>
          <w:tcPr>
            <w:tcW w:w="2808" w:type="dxa"/>
            <w:vMerge w:val="restart"/>
            <w:vAlign w:val="center"/>
          </w:tcPr>
          <w:p w14:paraId="0886A2BF"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Multivariate Adaptive Regression Splines</w:t>
            </w:r>
          </w:p>
        </w:tc>
        <w:tc>
          <w:tcPr>
            <w:tcW w:w="3240" w:type="dxa"/>
            <w:shd w:val="clear" w:color="auto" w:fill="auto"/>
            <w:vAlign w:val="bottom"/>
          </w:tcPr>
          <w:p w14:paraId="0886A2C0"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b/>
                <w:bCs/>
              </w:rPr>
              <w:t>Training performance</w:t>
            </w:r>
          </w:p>
        </w:tc>
        <w:tc>
          <w:tcPr>
            <w:tcW w:w="1530" w:type="dxa"/>
            <w:shd w:val="clear" w:color="auto" w:fill="auto"/>
            <w:noWrap/>
            <w:vAlign w:val="bottom"/>
          </w:tcPr>
          <w:p w14:paraId="0886A2C1"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1530" w:type="dxa"/>
            <w:shd w:val="clear" w:color="auto" w:fill="auto"/>
            <w:noWrap/>
            <w:vAlign w:val="bottom"/>
          </w:tcPr>
          <w:p w14:paraId="0886A2C2" w14:textId="77777777" w:rsidR="00640223" w:rsidRPr="003E0D05" w:rsidRDefault="00640223" w:rsidP="007B6202">
            <w:pPr>
              <w:spacing w:after="0" w:line="240" w:lineRule="auto"/>
              <w:jc w:val="center"/>
              <w:rPr>
                <w:rFonts w:ascii="Times New Roman" w:eastAsia="Times New Roman" w:hAnsi="Times New Roman" w:cs="Times New Roman"/>
              </w:rPr>
            </w:pPr>
          </w:p>
        </w:tc>
      </w:tr>
      <w:tr w:rsidR="00640223" w:rsidRPr="003E0D05" w14:paraId="0886A2C8" w14:textId="77777777" w:rsidTr="007B6202">
        <w:trPr>
          <w:trHeight w:val="144"/>
        </w:trPr>
        <w:tc>
          <w:tcPr>
            <w:tcW w:w="2808" w:type="dxa"/>
            <w:vMerge/>
            <w:vAlign w:val="center"/>
          </w:tcPr>
          <w:p w14:paraId="0886A2C4"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2C5"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Training accuracy</w:t>
            </w:r>
          </w:p>
        </w:tc>
        <w:tc>
          <w:tcPr>
            <w:tcW w:w="1530" w:type="dxa"/>
            <w:shd w:val="clear" w:color="auto" w:fill="auto"/>
            <w:noWrap/>
            <w:vAlign w:val="bottom"/>
          </w:tcPr>
          <w:p w14:paraId="0886A2C6"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0.820</w:t>
            </w:r>
          </w:p>
        </w:tc>
        <w:tc>
          <w:tcPr>
            <w:tcW w:w="1530" w:type="dxa"/>
            <w:shd w:val="clear" w:color="auto" w:fill="auto"/>
            <w:noWrap/>
            <w:vAlign w:val="bottom"/>
          </w:tcPr>
          <w:p w14:paraId="0886A2C7"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0.980</w:t>
            </w:r>
          </w:p>
        </w:tc>
      </w:tr>
      <w:tr w:rsidR="00640223" w:rsidRPr="003E0D05" w14:paraId="0886A2CD" w14:textId="77777777" w:rsidTr="007B6202">
        <w:trPr>
          <w:trHeight w:val="144"/>
        </w:trPr>
        <w:tc>
          <w:tcPr>
            <w:tcW w:w="2808" w:type="dxa"/>
            <w:vMerge/>
            <w:vAlign w:val="center"/>
          </w:tcPr>
          <w:p w14:paraId="0886A2C9"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2CA"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b/>
                <w:bCs/>
              </w:rPr>
              <w:t>Testing performance</w:t>
            </w:r>
          </w:p>
        </w:tc>
        <w:tc>
          <w:tcPr>
            <w:tcW w:w="1530" w:type="dxa"/>
            <w:shd w:val="clear" w:color="auto" w:fill="auto"/>
            <w:noWrap/>
            <w:vAlign w:val="bottom"/>
          </w:tcPr>
          <w:p w14:paraId="0886A2CB"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1530" w:type="dxa"/>
            <w:shd w:val="clear" w:color="auto" w:fill="auto"/>
            <w:noWrap/>
            <w:vAlign w:val="bottom"/>
          </w:tcPr>
          <w:p w14:paraId="0886A2CC" w14:textId="77777777" w:rsidR="00640223" w:rsidRPr="003E0D05" w:rsidRDefault="00640223" w:rsidP="007B6202">
            <w:pPr>
              <w:spacing w:after="0" w:line="240" w:lineRule="auto"/>
              <w:jc w:val="center"/>
              <w:rPr>
                <w:rFonts w:ascii="Times New Roman" w:eastAsia="Times New Roman" w:hAnsi="Times New Roman" w:cs="Times New Roman"/>
              </w:rPr>
            </w:pPr>
          </w:p>
        </w:tc>
      </w:tr>
      <w:tr w:rsidR="00640223" w:rsidRPr="003E0D05" w14:paraId="0886A2D2" w14:textId="77777777" w:rsidTr="007B6202">
        <w:trPr>
          <w:trHeight w:val="144"/>
        </w:trPr>
        <w:tc>
          <w:tcPr>
            <w:tcW w:w="2808" w:type="dxa"/>
            <w:vMerge/>
            <w:vAlign w:val="center"/>
          </w:tcPr>
          <w:p w14:paraId="0886A2CE"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2CF"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Testing accuracy</w:t>
            </w:r>
          </w:p>
        </w:tc>
        <w:tc>
          <w:tcPr>
            <w:tcW w:w="1530" w:type="dxa"/>
            <w:shd w:val="clear" w:color="auto" w:fill="auto"/>
            <w:noWrap/>
            <w:vAlign w:val="bottom"/>
          </w:tcPr>
          <w:p w14:paraId="0886A2D0"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0.786</w:t>
            </w:r>
          </w:p>
        </w:tc>
        <w:tc>
          <w:tcPr>
            <w:tcW w:w="1530" w:type="dxa"/>
            <w:shd w:val="clear" w:color="auto" w:fill="auto"/>
            <w:noWrap/>
            <w:vAlign w:val="bottom"/>
          </w:tcPr>
          <w:p w14:paraId="0886A2D1"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0.973</w:t>
            </w:r>
          </w:p>
        </w:tc>
      </w:tr>
      <w:tr w:rsidR="00640223" w:rsidRPr="003E0D05" w14:paraId="0886A2D7" w14:textId="77777777" w:rsidTr="007B6202">
        <w:trPr>
          <w:trHeight w:val="144"/>
        </w:trPr>
        <w:tc>
          <w:tcPr>
            <w:tcW w:w="2808" w:type="dxa"/>
            <w:vMerge/>
            <w:vAlign w:val="center"/>
          </w:tcPr>
          <w:p w14:paraId="0886A2D3"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2D4"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Kappa</w:t>
            </w:r>
          </w:p>
        </w:tc>
        <w:tc>
          <w:tcPr>
            <w:tcW w:w="1530" w:type="dxa"/>
            <w:shd w:val="clear" w:color="auto" w:fill="auto"/>
            <w:noWrap/>
            <w:vAlign w:val="bottom"/>
          </w:tcPr>
          <w:p w14:paraId="0886A2D5"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0.542</w:t>
            </w:r>
          </w:p>
        </w:tc>
        <w:tc>
          <w:tcPr>
            <w:tcW w:w="1530" w:type="dxa"/>
            <w:shd w:val="clear" w:color="auto" w:fill="auto"/>
            <w:noWrap/>
            <w:vAlign w:val="bottom"/>
          </w:tcPr>
          <w:p w14:paraId="0886A2D6"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0.942</w:t>
            </w:r>
          </w:p>
        </w:tc>
      </w:tr>
      <w:tr w:rsidR="00640223" w:rsidRPr="003E0D05" w14:paraId="0886A2DC" w14:textId="77777777" w:rsidTr="007B6202">
        <w:trPr>
          <w:trHeight w:val="144"/>
        </w:trPr>
        <w:tc>
          <w:tcPr>
            <w:tcW w:w="2808" w:type="dxa"/>
            <w:vMerge/>
            <w:vAlign w:val="center"/>
          </w:tcPr>
          <w:p w14:paraId="0886A2D8"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2D9"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Precision</w:t>
            </w:r>
          </w:p>
        </w:tc>
        <w:tc>
          <w:tcPr>
            <w:tcW w:w="1530" w:type="dxa"/>
            <w:shd w:val="clear" w:color="auto" w:fill="auto"/>
            <w:noWrap/>
            <w:vAlign w:val="bottom"/>
          </w:tcPr>
          <w:p w14:paraId="0886A2DA"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0.742</w:t>
            </w:r>
          </w:p>
        </w:tc>
        <w:tc>
          <w:tcPr>
            <w:tcW w:w="1530" w:type="dxa"/>
            <w:shd w:val="clear" w:color="auto" w:fill="auto"/>
            <w:noWrap/>
            <w:vAlign w:val="bottom"/>
          </w:tcPr>
          <w:p w14:paraId="0886A2DB"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0.972</w:t>
            </w:r>
          </w:p>
        </w:tc>
      </w:tr>
      <w:tr w:rsidR="00640223" w:rsidRPr="003E0D05" w14:paraId="0886A2E1" w14:textId="77777777" w:rsidTr="007B6202">
        <w:trPr>
          <w:trHeight w:val="144"/>
        </w:trPr>
        <w:tc>
          <w:tcPr>
            <w:tcW w:w="2808" w:type="dxa"/>
            <w:vMerge/>
            <w:vAlign w:val="center"/>
          </w:tcPr>
          <w:p w14:paraId="0886A2DD"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2DE"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Recall</w:t>
            </w:r>
          </w:p>
        </w:tc>
        <w:tc>
          <w:tcPr>
            <w:tcW w:w="1530" w:type="dxa"/>
            <w:shd w:val="clear" w:color="auto" w:fill="auto"/>
            <w:noWrap/>
            <w:vAlign w:val="bottom"/>
          </w:tcPr>
          <w:p w14:paraId="0886A2DF"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0.685</w:t>
            </w:r>
          </w:p>
        </w:tc>
        <w:tc>
          <w:tcPr>
            <w:tcW w:w="1530" w:type="dxa"/>
            <w:shd w:val="clear" w:color="auto" w:fill="auto"/>
            <w:noWrap/>
            <w:vAlign w:val="bottom"/>
          </w:tcPr>
          <w:p w14:paraId="0886A2E0"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0.954</w:t>
            </w:r>
          </w:p>
        </w:tc>
      </w:tr>
      <w:tr w:rsidR="00640223" w:rsidRPr="003E0D05" w14:paraId="0886A2E6" w14:textId="77777777" w:rsidTr="007B6202">
        <w:trPr>
          <w:trHeight w:val="144"/>
        </w:trPr>
        <w:tc>
          <w:tcPr>
            <w:tcW w:w="2808" w:type="dxa"/>
            <w:vMerge/>
            <w:vAlign w:val="center"/>
          </w:tcPr>
          <w:p w14:paraId="0886A2E2"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2E3"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F1- Score</w:t>
            </w:r>
          </w:p>
        </w:tc>
        <w:tc>
          <w:tcPr>
            <w:tcW w:w="1530" w:type="dxa"/>
            <w:shd w:val="clear" w:color="auto" w:fill="auto"/>
            <w:noWrap/>
            <w:vAlign w:val="bottom"/>
          </w:tcPr>
          <w:p w14:paraId="0886A2E4"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0.712</w:t>
            </w:r>
          </w:p>
        </w:tc>
        <w:tc>
          <w:tcPr>
            <w:tcW w:w="1530" w:type="dxa"/>
            <w:shd w:val="clear" w:color="auto" w:fill="auto"/>
            <w:noWrap/>
            <w:vAlign w:val="bottom"/>
          </w:tcPr>
          <w:p w14:paraId="0886A2E5"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0.963</w:t>
            </w:r>
          </w:p>
        </w:tc>
      </w:tr>
      <w:tr w:rsidR="00640223" w:rsidRPr="003E0D05" w14:paraId="0886A2EB" w14:textId="77777777" w:rsidTr="007B6202">
        <w:trPr>
          <w:trHeight w:val="144"/>
        </w:trPr>
        <w:tc>
          <w:tcPr>
            <w:tcW w:w="2808" w:type="dxa"/>
            <w:vMerge w:val="restart"/>
            <w:vAlign w:val="center"/>
          </w:tcPr>
          <w:p w14:paraId="0886A2E7"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Decision Trees</w:t>
            </w:r>
          </w:p>
        </w:tc>
        <w:tc>
          <w:tcPr>
            <w:tcW w:w="3240" w:type="dxa"/>
            <w:shd w:val="clear" w:color="auto" w:fill="auto"/>
            <w:vAlign w:val="bottom"/>
          </w:tcPr>
          <w:p w14:paraId="0886A2E8"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b/>
                <w:bCs/>
              </w:rPr>
              <w:t>Training performance</w:t>
            </w:r>
          </w:p>
        </w:tc>
        <w:tc>
          <w:tcPr>
            <w:tcW w:w="1530" w:type="dxa"/>
            <w:shd w:val="clear" w:color="auto" w:fill="auto"/>
            <w:noWrap/>
            <w:vAlign w:val="bottom"/>
          </w:tcPr>
          <w:p w14:paraId="0886A2E9"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1530" w:type="dxa"/>
            <w:shd w:val="clear" w:color="auto" w:fill="auto"/>
            <w:noWrap/>
            <w:vAlign w:val="bottom"/>
          </w:tcPr>
          <w:p w14:paraId="0886A2EA" w14:textId="77777777" w:rsidR="00640223" w:rsidRPr="003E0D05" w:rsidRDefault="00640223" w:rsidP="007B6202">
            <w:pPr>
              <w:spacing w:after="0" w:line="240" w:lineRule="auto"/>
              <w:jc w:val="center"/>
              <w:rPr>
                <w:rFonts w:ascii="Times New Roman" w:eastAsia="Times New Roman" w:hAnsi="Times New Roman" w:cs="Times New Roman"/>
              </w:rPr>
            </w:pPr>
          </w:p>
        </w:tc>
      </w:tr>
      <w:tr w:rsidR="00640223" w:rsidRPr="003E0D05" w14:paraId="0886A2F0" w14:textId="77777777" w:rsidTr="007B6202">
        <w:trPr>
          <w:trHeight w:val="144"/>
        </w:trPr>
        <w:tc>
          <w:tcPr>
            <w:tcW w:w="2808" w:type="dxa"/>
            <w:vMerge/>
            <w:vAlign w:val="center"/>
          </w:tcPr>
          <w:p w14:paraId="0886A2EC"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2ED"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Training accuracy</w:t>
            </w:r>
          </w:p>
        </w:tc>
        <w:tc>
          <w:tcPr>
            <w:tcW w:w="1530" w:type="dxa"/>
            <w:shd w:val="clear" w:color="auto" w:fill="auto"/>
            <w:noWrap/>
            <w:vAlign w:val="bottom"/>
          </w:tcPr>
          <w:p w14:paraId="0886A2EE"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0.794</w:t>
            </w:r>
          </w:p>
        </w:tc>
        <w:tc>
          <w:tcPr>
            <w:tcW w:w="1530" w:type="dxa"/>
            <w:shd w:val="clear" w:color="auto" w:fill="auto"/>
            <w:noWrap/>
            <w:vAlign w:val="bottom"/>
          </w:tcPr>
          <w:p w14:paraId="0886A2EF"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0.937</w:t>
            </w:r>
          </w:p>
        </w:tc>
      </w:tr>
      <w:tr w:rsidR="00640223" w:rsidRPr="003E0D05" w14:paraId="0886A2F5" w14:textId="77777777" w:rsidTr="007B6202">
        <w:trPr>
          <w:trHeight w:val="144"/>
        </w:trPr>
        <w:tc>
          <w:tcPr>
            <w:tcW w:w="2808" w:type="dxa"/>
            <w:vMerge/>
            <w:vAlign w:val="center"/>
          </w:tcPr>
          <w:p w14:paraId="0886A2F1"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2F2"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b/>
                <w:bCs/>
              </w:rPr>
              <w:t>Testing performance</w:t>
            </w:r>
          </w:p>
        </w:tc>
        <w:tc>
          <w:tcPr>
            <w:tcW w:w="1530" w:type="dxa"/>
            <w:shd w:val="clear" w:color="auto" w:fill="auto"/>
            <w:noWrap/>
            <w:vAlign w:val="bottom"/>
          </w:tcPr>
          <w:p w14:paraId="0886A2F3"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1530" w:type="dxa"/>
            <w:shd w:val="clear" w:color="auto" w:fill="auto"/>
            <w:noWrap/>
            <w:vAlign w:val="bottom"/>
          </w:tcPr>
          <w:p w14:paraId="0886A2F4" w14:textId="77777777" w:rsidR="00640223" w:rsidRPr="003E0D05" w:rsidRDefault="00640223" w:rsidP="007B6202">
            <w:pPr>
              <w:spacing w:after="0" w:line="240" w:lineRule="auto"/>
              <w:jc w:val="center"/>
              <w:rPr>
                <w:rFonts w:ascii="Times New Roman" w:eastAsia="Times New Roman" w:hAnsi="Times New Roman" w:cs="Times New Roman"/>
              </w:rPr>
            </w:pPr>
          </w:p>
        </w:tc>
      </w:tr>
      <w:tr w:rsidR="00640223" w:rsidRPr="003E0D05" w14:paraId="0886A2FA" w14:textId="77777777" w:rsidTr="007B6202">
        <w:trPr>
          <w:trHeight w:val="144"/>
        </w:trPr>
        <w:tc>
          <w:tcPr>
            <w:tcW w:w="2808" w:type="dxa"/>
            <w:vMerge/>
            <w:vAlign w:val="center"/>
          </w:tcPr>
          <w:p w14:paraId="0886A2F6"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2F7"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Testing accuracy</w:t>
            </w:r>
          </w:p>
        </w:tc>
        <w:tc>
          <w:tcPr>
            <w:tcW w:w="1530" w:type="dxa"/>
            <w:shd w:val="clear" w:color="auto" w:fill="auto"/>
            <w:noWrap/>
            <w:vAlign w:val="bottom"/>
          </w:tcPr>
          <w:p w14:paraId="0886A2F8"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0.777</w:t>
            </w:r>
          </w:p>
        </w:tc>
        <w:tc>
          <w:tcPr>
            <w:tcW w:w="1530" w:type="dxa"/>
            <w:shd w:val="clear" w:color="auto" w:fill="auto"/>
            <w:noWrap/>
            <w:vAlign w:val="bottom"/>
          </w:tcPr>
          <w:p w14:paraId="0886A2F9"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0.930</w:t>
            </w:r>
          </w:p>
        </w:tc>
      </w:tr>
      <w:tr w:rsidR="00640223" w:rsidRPr="003E0D05" w14:paraId="0886A2FF" w14:textId="77777777" w:rsidTr="007B6202">
        <w:trPr>
          <w:trHeight w:val="144"/>
        </w:trPr>
        <w:tc>
          <w:tcPr>
            <w:tcW w:w="2808" w:type="dxa"/>
            <w:vMerge/>
            <w:vAlign w:val="center"/>
          </w:tcPr>
          <w:p w14:paraId="0886A2FB"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2FC"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Kappa</w:t>
            </w:r>
          </w:p>
        </w:tc>
        <w:tc>
          <w:tcPr>
            <w:tcW w:w="1530" w:type="dxa"/>
            <w:shd w:val="clear" w:color="auto" w:fill="auto"/>
            <w:noWrap/>
            <w:vAlign w:val="bottom"/>
          </w:tcPr>
          <w:p w14:paraId="0886A2FD"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0.533</w:t>
            </w:r>
          </w:p>
        </w:tc>
        <w:tc>
          <w:tcPr>
            <w:tcW w:w="1530" w:type="dxa"/>
            <w:shd w:val="clear" w:color="auto" w:fill="auto"/>
            <w:noWrap/>
            <w:vAlign w:val="bottom"/>
          </w:tcPr>
          <w:p w14:paraId="0886A2FE"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0.848</w:t>
            </w:r>
          </w:p>
        </w:tc>
      </w:tr>
      <w:tr w:rsidR="00640223" w:rsidRPr="003E0D05" w14:paraId="0886A304" w14:textId="77777777" w:rsidTr="007B6202">
        <w:trPr>
          <w:trHeight w:val="144"/>
        </w:trPr>
        <w:tc>
          <w:tcPr>
            <w:tcW w:w="2808" w:type="dxa"/>
            <w:vMerge/>
            <w:vAlign w:val="center"/>
          </w:tcPr>
          <w:p w14:paraId="0886A300"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301"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Precision</w:t>
            </w:r>
          </w:p>
        </w:tc>
        <w:tc>
          <w:tcPr>
            <w:tcW w:w="1530" w:type="dxa"/>
            <w:shd w:val="clear" w:color="auto" w:fill="auto"/>
            <w:noWrap/>
            <w:vAlign w:val="bottom"/>
          </w:tcPr>
          <w:p w14:paraId="0886A302"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0.704</w:t>
            </w:r>
          </w:p>
        </w:tc>
        <w:tc>
          <w:tcPr>
            <w:tcW w:w="1530" w:type="dxa"/>
            <w:shd w:val="clear" w:color="auto" w:fill="auto"/>
            <w:noWrap/>
            <w:vAlign w:val="bottom"/>
          </w:tcPr>
          <w:p w14:paraId="0886A303"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0.899</w:t>
            </w:r>
          </w:p>
        </w:tc>
      </w:tr>
      <w:tr w:rsidR="00640223" w:rsidRPr="003E0D05" w14:paraId="0886A309" w14:textId="77777777" w:rsidTr="007B6202">
        <w:trPr>
          <w:trHeight w:val="144"/>
        </w:trPr>
        <w:tc>
          <w:tcPr>
            <w:tcW w:w="2808" w:type="dxa"/>
            <w:vMerge/>
            <w:vAlign w:val="center"/>
          </w:tcPr>
          <w:p w14:paraId="0886A305"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306"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Recall</w:t>
            </w:r>
          </w:p>
        </w:tc>
        <w:tc>
          <w:tcPr>
            <w:tcW w:w="1530" w:type="dxa"/>
            <w:shd w:val="clear" w:color="auto" w:fill="auto"/>
            <w:noWrap/>
            <w:vAlign w:val="bottom"/>
          </w:tcPr>
          <w:p w14:paraId="0886A307"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0.731</w:t>
            </w:r>
          </w:p>
        </w:tc>
        <w:tc>
          <w:tcPr>
            <w:tcW w:w="1530" w:type="dxa"/>
            <w:shd w:val="clear" w:color="auto" w:fill="auto"/>
            <w:noWrap/>
            <w:vAlign w:val="bottom"/>
          </w:tcPr>
          <w:p w14:paraId="0886A308"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0.907</w:t>
            </w:r>
          </w:p>
        </w:tc>
      </w:tr>
      <w:tr w:rsidR="00640223" w:rsidRPr="003E0D05" w14:paraId="0886A30E" w14:textId="77777777" w:rsidTr="007B6202">
        <w:trPr>
          <w:trHeight w:val="144"/>
        </w:trPr>
        <w:tc>
          <w:tcPr>
            <w:tcW w:w="2808" w:type="dxa"/>
            <w:vMerge/>
            <w:vAlign w:val="center"/>
          </w:tcPr>
          <w:p w14:paraId="0886A30A" w14:textId="77777777" w:rsidR="00640223" w:rsidRPr="003E0D05" w:rsidRDefault="00640223"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30B" w14:textId="77777777" w:rsidR="00640223" w:rsidRPr="003E0D05" w:rsidRDefault="00640223"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F1- Score</w:t>
            </w:r>
          </w:p>
        </w:tc>
        <w:tc>
          <w:tcPr>
            <w:tcW w:w="1530" w:type="dxa"/>
            <w:shd w:val="clear" w:color="auto" w:fill="auto"/>
            <w:noWrap/>
            <w:vAlign w:val="bottom"/>
          </w:tcPr>
          <w:p w14:paraId="0886A30C"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0.717</w:t>
            </w:r>
          </w:p>
        </w:tc>
        <w:tc>
          <w:tcPr>
            <w:tcW w:w="1530" w:type="dxa"/>
            <w:shd w:val="clear" w:color="auto" w:fill="auto"/>
            <w:noWrap/>
            <w:vAlign w:val="bottom"/>
          </w:tcPr>
          <w:p w14:paraId="0886A30D" w14:textId="77777777" w:rsidR="00640223" w:rsidRPr="003E0D05" w:rsidRDefault="00640223"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0.903</w:t>
            </w:r>
          </w:p>
        </w:tc>
      </w:tr>
    </w:tbl>
    <w:p w14:paraId="0886A30F" w14:textId="77777777" w:rsidR="00640223" w:rsidRPr="00A17E4E" w:rsidRDefault="00640223" w:rsidP="009B2764">
      <w:pPr>
        <w:rPr>
          <w:rFonts w:ascii="Times New Roman" w:eastAsia="Times New Roman" w:hAnsi="Times New Roman"/>
          <w:b/>
          <w:bCs/>
          <w:i/>
        </w:rPr>
      </w:pPr>
    </w:p>
    <w:tbl>
      <w:tblPr>
        <w:tblpPr w:leftFromText="180" w:rightFromText="180" w:vertAnchor="text" w:horzAnchor="margin" w:tblpY="-344"/>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3240"/>
        <w:gridCol w:w="1530"/>
        <w:gridCol w:w="1530"/>
      </w:tblGrid>
      <w:tr w:rsidR="009B2764" w:rsidRPr="003E0D05" w14:paraId="0886A314" w14:textId="77777777" w:rsidTr="007B6202">
        <w:trPr>
          <w:trHeight w:val="144"/>
        </w:trPr>
        <w:tc>
          <w:tcPr>
            <w:tcW w:w="2808" w:type="dxa"/>
            <w:shd w:val="clear" w:color="auto" w:fill="D9D9D9" w:themeFill="background1" w:themeFillShade="D9"/>
          </w:tcPr>
          <w:p w14:paraId="0886A310" w14:textId="77777777" w:rsidR="009B2764" w:rsidRPr="003E0D05" w:rsidRDefault="009B2764" w:rsidP="007B6202">
            <w:pPr>
              <w:spacing w:after="0" w:line="240" w:lineRule="auto"/>
              <w:jc w:val="right"/>
              <w:rPr>
                <w:rFonts w:ascii="Times New Roman" w:eastAsia="Times New Roman" w:hAnsi="Times New Roman" w:cs="Times New Roman"/>
                <w:b/>
                <w:bCs/>
              </w:rPr>
            </w:pPr>
          </w:p>
        </w:tc>
        <w:tc>
          <w:tcPr>
            <w:tcW w:w="3240" w:type="dxa"/>
            <w:shd w:val="clear" w:color="auto" w:fill="D9D9D9" w:themeFill="background1" w:themeFillShade="D9"/>
            <w:noWrap/>
            <w:vAlign w:val="bottom"/>
            <w:hideMark/>
          </w:tcPr>
          <w:p w14:paraId="0886A311" w14:textId="77777777" w:rsidR="009B2764" w:rsidRPr="003E0D05" w:rsidRDefault="009B2764" w:rsidP="007B6202">
            <w:pPr>
              <w:spacing w:after="0" w:line="240" w:lineRule="auto"/>
              <w:jc w:val="right"/>
              <w:rPr>
                <w:rFonts w:ascii="Times New Roman" w:eastAsia="Times New Roman" w:hAnsi="Times New Roman" w:cs="Times New Roman"/>
              </w:rPr>
            </w:pPr>
            <w:r w:rsidRPr="003E0D05">
              <w:rPr>
                <w:rFonts w:ascii="Times New Roman" w:eastAsia="Times New Roman" w:hAnsi="Times New Roman" w:cs="Times New Roman"/>
                <w:b/>
                <w:bCs/>
              </w:rPr>
              <w:t>ANN</w:t>
            </w:r>
          </w:p>
        </w:tc>
        <w:tc>
          <w:tcPr>
            <w:tcW w:w="1530" w:type="dxa"/>
            <w:shd w:val="clear" w:color="auto" w:fill="D9D9D9" w:themeFill="background1" w:themeFillShade="D9"/>
            <w:noWrap/>
            <w:vAlign w:val="bottom"/>
            <w:hideMark/>
          </w:tcPr>
          <w:p w14:paraId="0886A312" w14:textId="77777777" w:rsidR="009B2764" w:rsidRPr="003E0D05" w:rsidRDefault="009B2764" w:rsidP="007B6202">
            <w:pPr>
              <w:spacing w:after="0" w:line="240" w:lineRule="auto"/>
              <w:jc w:val="center"/>
              <w:rPr>
                <w:rFonts w:ascii="Times New Roman" w:eastAsia="Times New Roman" w:hAnsi="Times New Roman" w:cs="Times New Roman"/>
                <w:b/>
                <w:bCs/>
              </w:rPr>
            </w:pPr>
            <w:r w:rsidRPr="003E0D05">
              <w:rPr>
                <w:rFonts w:ascii="Times New Roman" w:eastAsia="Times New Roman" w:hAnsi="Times New Roman" w:cs="Times New Roman"/>
                <w:b/>
                <w:bCs/>
              </w:rPr>
              <w:t>UM vs nMI</w:t>
            </w:r>
          </w:p>
        </w:tc>
        <w:tc>
          <w:tcPr>
            <w:tcW w:w="1530" w:type="dxa"/>
            <w:shd w:val="clear" w:color="auto" w:fill="D9D9D9" w:themeFill="background1" w:themeFillShade="D9"/>
            <w:noWrap/>
            <w:vAlign w:val="bottom"/>
            <w:hideMark/>
          </w:tcPr>
          <w:p w14:paraId="0886A313" w14:textId="77777777" w:rsidR="009B2764" w:rsidRPr="003E0D05" w:rsidRDefault="009B2764" w:rsidP="007B6202">
            <w:pPr>
              <w:spacing w:after="0" w:line="240" w:lineRule="auto"/>
              <w:jc w:val="center"/>
              <w:rPr>
                <w:rFonts w:ascii="Times New Roman" w:eastAsia="Times New Roman" w:hAnsi="Times New Roman" w:cs="Times New Roman"/>
                <w:b/>
                <w:bCs/>
              </w:rPr>
            </w:pPr>
            <w:r w:rsidRPr="003E0D05">
              <w:rPr>
                <w:rFonts w:ascii="Times New Roman" w:eastAsia="Times New Roman" w:hAnsi="Times New Roman" w:cs="Times New Roman"/>
                <w:b/>
                <w:bCs/>
              </w:rPr>
              <w:t>SM vs nMI</w:t>
            </w:r>
          </w:p>
        </w:tc>
      </w:tr>
      <w:tr w:rsidR="009B2764" w:rsidRPr="003E0D05" w14:paraId="0886A319" w14:textId="77777777" w:rsidTr="007B6202">
        <w:trPr>
          <w:trHeight w:val="144"/>
        </w:trPr>
        <w:tc>
          <w:tcPr>
            <w:tcW w:w="2808" w:type="dxa"/>
          </w:tcPr>
          <w:p w14:paraId="0886A315" w14:textId="77777777" w:rsidR="009B2764" w:rsidRPr="003E0D05" w:rsidRDefault="009B2764" w:rsidP="007B6202">
            <w:pPr>
              <w:spacing w:after="0" w:line="240" w:lineRule="auto"/>
              <w:rPr>
                <w:rFonts w:ascii="Times New Roman" w:eastAsia="Times New Roman" w:hAnsi="Times New Roman" w:cs="Times New Roman"/>
                <w:b/>
                <w:bCs/>
              </w:rPr>
            </w:pPr>
          </w:p>
        </w:tc>
        <w:tc>
          <w:tcPr>
            <w:tcW w:w="3240" w:type="dxa"/>
            <w:shd w:val="clear" w:color="auto" w:fill="auto"/>
            <w:noWrap/>
            <w:vAlign w:val="bottom"/>
          </w:tcPr>
          <w:p w14:paraId="0886A316" w14:textId="77777777" w:rsidR="009B2764" w:rsidRPr="003E0D05" w:rsidRDefault="009B2764" w:rsidP="007B6202">
            <w:pPr>
              <w:spacing w:after="0" w:line="240" w:lineRule="auto"/>
              <w:rPr>
                <w:rFonts w:ascii="Times New Roman" w:eastAsia="Times New Roman" w:hAnsi="Times New Roman" w:cs="Times New Roman"/>
                <w:b/>
                <w:bCs/>
              </w:rPr>
            </w:pPr>
            <w:r w:rsidRPr="003E0D05">
              <w:rPr>
                <w:rFonts w:ascii="Times New Roman" w:eastAsia="Times New Roman" w:hAnsi="Times New Roman" w:cs="Times New Roman"/>
                <w:b/>
                <w:bCs/>
              </w:rPr>
              <w:t>Model type</w:t>
            </w:r>
          </w:p>
        </w:tc>
        <w:tc>
          <w:tcPr>
            <w:tcW w:w="1530" w:type="dxa"/>
            <w:shd w:val="clear" w:color="auto" w:fill="auto"/>
            <w:noWrap/>
            <w:vAlign w:val="bottom"/>
          </w:tcPr>
          <w:p w14:paraId="0886A317"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Binary model</w:t>
            </w:r>
          </w:p>
        </w:tc>
        <w:tc>
          <w:tcPr>
            <w:tcW w:w="1530" w:type="dxa"/>
            <w:shd w:val="clear" w:color="auto" w:fill="auto"/>
            <w:noWrap/>
            <w:vAlign w:val="bottom"/>
          </w:tcPr>
          <w:p w14:paraId="0886A318"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Binary model</w:t>
            </w:r>
          </w:p>
        </w:tc>
      </w:tr>
      <w:tr w:rsidR="009B2764" w:rsidRPr="003E0D05" w14:paraId="0886A31E" w14:textId="77777777" w:rsidTr="007B6202">
        <w:trPr>
          <w:trHeight w:val="144"/>
        </w:trPr>
        <w:tc>
          <w:tcPr>
            <w:tcW w:w="2808" w:type="dxa"/>
            <w:vMerge w:val="restart"/>
            <w:vAlign w:val="center"/>
          </w:tcPr>
          <w:p w14:paraId="0886A31A"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Random Forest</w:t>
            </w:r>
          </w:p>
        </w:tc>
        <w:tc>
          <w:tcPr>
            <w:tcW w:w="3240" w:type="dxa"/>
            <w:shd w:val="clear" w:color="auto" w:fill="auto"/>
            <w:vAlign w:val="bottom"/>
          </w:tcPr>
          <w:p w14:paraId="0886A31B" w14:textId="77777777" w:rsidR="009B2764" w:rsidRPr="003E0D05" w:rsidRDefault="009B2764"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b/>
                <w:bCs/>
              </w:rPr>
              <w:t>Training performance</w:t>
            </w:r>
          </w:p>
        </w:tc>
        <w:tc>
          <w:tcPr>
            <w:tcW w:w="1530" w:type="dxa"/>
            <w:shd w:val="clear" w:color="auto" w:fill="auto"/>
            <w:noWrap/>
            <w:vAlign w:val="bottom"/>
          </w:tcPr>
          <w:p w14:paraId="0886A31C" w14:textId="77777777" w:rsidR="009B2764" w:rsidRPr="003E0D05" w:rsidRDefault="009B2764" w:rsidP="007B6202">
            <w:pPr>
              <w:spacing w:after="0" w:line="240" w:lineRule="auto"/>
              <w:jc w:val="center"/>
              <w:rPr>
                <w:rFonts w:ascii="Times New Roman" w:eastAsia="Times New Roman" w:hAnsi="Times New Roman" w:cs="Times New Roman"/>
              </w:rPr>
            </w:pPr>
          </w:p>
        </w:tc>
        <w:tc>
          <w:tcPr>
            <w:tcW w:w="1530" w:type="dxa"/>
            <w:shd w:val="clear" w:color="auto" w:fill="auto"/>
            <w:noWrap/>
            <w:vAlign w:val="bottom"/>
          </w:tcPr>
          <w:p w14:paraId="0886A31D" w14:textId="77777777" w:rsidR="009B2764" w:rsidRPr="003E0D05" w:rsidRDefault="009B2764" w:rsidP="007B6202">
            <w:pPr>
              <w:spacing w:after="0" w:line="240" w:lineRule="auto"/>
              <w:jc w:val="center"/>
              <w:rPr>
                <w:rFonts w:ascii="Times New Roman" w:eastAsia="Times New Roman" w:hAnsi="Times New Roman" w:cs="Times New Roman"/>
              </w:rPr>
            </w:pPr>
          </w:p>
        </w:tc>
      </w:tr>
      <w:tr w:rsidR="009B2764" w:rsidRPr="003E0D05" w14:paraId="0886A323" w14:textId="77777777" w:rsidTr="007B6202">
        <w:trPr>
          <w:trHeight w:val="144"/>
        </w:trPr>
        <w:tc>
          <w:tcPr>
            <w:tcW w:w="2808" w:type="dxa"/>
            <w:vMerge/>
            <w:vAlign w:val="center"/>
          </w:tcPr>
          <w:p w14:paraId="0886A31F" w14:textId="77777777" w:rsidR="009B2764" w:rsidRPr="003E0D05" w:rsidRDefault="009B2764"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320" w14:textId="77777777" w:rsidR="009B2764" w:rsidRPr="003E0D05" w:rsidRDefault="009B2764"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Training accuracy</w:t>
            </w:r>
          </w:p>
        </w:tc>
        <w:tc>
          <w:tcPr>
            <w:tcW w:w="1530" w:type="dxa"/>
            <w:shd w:val="clear" w:color="auto" w:fill="auto"/>
            <w:noWrap/>
            <w:vAlign w:val="bottom"/>
          </w:tcPr>
          <w:p w14:paraId="0886A321"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0.817</w:t>
            </w:r>
          </w:p>
        </w:tc>
        <w:tc>
          <w:tcPr>
            <w:tcW w:w="1530" w:type="dxa"/>
            <w:shd w:val="clear" w:color="auto" w:fill="auto"/>
            <w:noWrap/>
            <w:vAlign w:val="bottom"/>
          </w:tcPr>
          <w:p w14:paraId="0886A322"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0.982</w:t>
            </w:r>
          </w:p>
        </w:tc>
      </w:tr>
      <w:tr w:rsidR="009B2764" w:rsidRPr="003E0D05" w14:paraId="0886A328" w14:textId="77777777" w:rsidTr="007B6202">
        <w:trPr>
          <w:trHeight w:val="144"/>
        </w:trPr>
        <w:tc>
          <w:tcPr>
            <w:tcW w:w="2808" w:type="dxa"/>
            <w:vMerge/>
            <w:vAlign w:val="center"/>
          </w:tcPr>
          <w:p w14:paraId="0886A324" w14:textId="77777777" w:rsidR="009B2764" w:rsidRPr="003E0D05" w:rsidRDefault="009B2764"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325" w14:textId="77777777" w:rsidR="009B2764" w:rsidRPr="003E0D05" w:rsidRDefault="009B2764"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b/>
                <w:bCs/>
              </w:rPr>
              <w:t>Testing performance</w:t>
            </w:r>
          </w:p>
        </w:tc>
        <w:tc>
          <w:tcPr>
            <w:tcW w:w="1530" w:type="dxa"/>
            <w:shd w:val="clear" w:color="auto" w:fill="auto"/>
            <w:noWrap/>
            <w:vAlign w:val="bottom"/>
          </w:tcPr>
          <w:p w14:paraId="0886A326" w14:textId="77777777" w:rsidR="009B2764" w:rsidRPr="003E0D05" w:rsidRDefault="009B2764" w:rsidP="007B6202">
            <w:pPr>
              <w:spacing w:after="0" w:line="240" w:lineRule="auto"/>
              <w:jc w:val="center"/>
              <w:rPr>
                <w:rFonts w:ascii="Times New Roman" w:eastAsia="Times New Roman" w:hAnsi="Times New Roman" w:cs="Times New Roman"/>
              </w:rPr>
            </w:pPr>
          </w:p>
        </w:tc>
        <w:tc>
          <w:tcPr>
            <w:tcW w:w="1530" w:type="dxa"/>
            <w:shd w:val="clear" w:color="auto" w:fill="auto"/>
            <w:noWrap/>
            <w:vAlign w:val="bottom"/>
          </w:tcPr>
          <w:p w14:paraId="0886A327" w14:textId="77777777" w:rsidR="009B2764" w:rsidRPr="003E0D05" w:rsidRDefault="009B2764" w:rsidP="007B6202">
            <w:pPr>
              <w:spacing w:after="0" w:line="240" w:lineRule="auto"/>
              <w:jc w:val="center"/>
              <w:rPr>
                <w:rFonts w:ascii="Times New Roman" w:eastAsia="Times New Roman" w:hAnsi="Times New Roman" w:cs="Times New Roman"/>
              </w:rPr>
            </w:pPr>
          </w:p>
        </w:tc>
      </w:tr>
      <w:tr w:rsidR="009B2764" w:rsidRPr="003E0D05" w14:paraId="0886A32D" w14:textId="77777777" w:rsidTr="007B6202">
        <w:trPr>
          <w:trHeight w:val="144"/>
        </w:trPr>
        <w:tc>
          <w:tcPr>
            <w:tcW w:w="2808" w:type="dxa"/>
            <w:vMerge/>
            <w:vAlign w:val="center"/>
          </w:tcPr>
          <w:p w14:paraId="0886A329" w14:textId="77777777" w:rsidR="009B2764" w:rsidRPr="003E0D05" w:rsidRDefault="009B2764"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32A" w14:textId="77777777" w:rsidR="009B2764" w:rsidRPr="003E0D05" w:rsidRDefault="009B2764"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Testing accuracy</w:t>
            </w:r>
          </w:p>
        </w:tc>
        <w:tc>
          <w:tcPr>
            <w:tcW w:w="1530" w:type="dxa"/>
            <w:shd w:val="clear" w:color="auto" w:fill="auto"/>
            <w:noWrap/>
            <w:vAlign w:val="bottom"/>
          </w:tcPr>
          <w:p w14:paraId="0886A32B"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0.815</w:t>
            </w:r>
          </w:p>
        </w:tc>
        <w:tc>
          <w:tcPr>
            <w:tcW w:w="1530" w:type="dxa"/>
            <w:shd w:val="clear" w:color="auto" w:fill="auto"/>
            <w:noWrap/>
            <w:vAlign w:val="bottom"/>
          </w:tcPr>
          <w:p w14:paraId="0886A32C"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0.960</w:t>
            </w:r>
          </w:p>
        </w:tc>
      </w:tr>
      <w:tr w:rsidR="009B2764" w:rsidRPr="003E0D05" w14:paraId="0886A332" w14:textId="77777777" w:rsidTr="007B6202">
        <w:trPr>
          <w:trHeight w:val="144"/>
        </w:trPr>
        <w:tc>
          <w:tcPr>
            <w:tcW w:w="2808" w:type="dxa"/>
            <w:vMerge/>
            <w:vAlign w:val="center"/>
          </w:tcPr>
          <w:p w14:paraId="0886A32E" w14:textId="77777777" w:rsidR="009B2764" w:rsidRPr="003E0D05" w:rsidRDefault="009B2764"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32F" w14:textId="77777777" w:rsidR="009B2764" w:rsidRPr="003E0D05" w:rsidRDefault="009B2764"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Kappa</w:t>
            </w:r>
          </w:p>
        </w:tc>
        <w:tc>
          <w:tcPr>
            <w:tcW w:w="1530" w:type="dxa"/>
            <w:shd w:val="clear" w:color="auto" w:fill="auto"/>
            <w:noWrap/>
            <w:vAlign w:val="bottom"/>
          </w:tcPr>
          <w:p w14:paraId="0886A330"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0.614</w:t>
            </w:r>
          </w:p>
        </w:tc>
        <w:tc>
          <w:tcPr>
            <w:tcW w:w="1530" w:type="dxa"/>
            <w:shd w:val="clear" w:color="auto" w:fill="auto"/>
            <w:noWrap/>
            <w:vAlign w:val="bottom"/>
          </w:tcPr>
          <w:p w14:paraId="0886A331"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0.914</w:t>
            </w:r>
          </w:p>
        </w:tc>
      </w:tr>
      <w:tr w:rsidR="009B2764" w:rsidRPr="003E0D05" w14:paraId="0886A337" w14:textId="77777777" w:rsidTr="007B6202">
        <w:trPr>
          <w:trHeight w:val="144"/>
        </w:trPr>
        <w:tc>
          <w:tcPr>
            <w:tcW w:w="2808" w:type="dxa"/>
            <w:vMerge/>
            <w:vAlign w:val="center"/>
          </w:tcPr>
          <w:p w14:paraId="0886A333" w14:textId="77777777" w:rsidR="009B2764" w:rsidRPr="003E0D05" w:rsidRDefault="009B2764"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334" w14:textId="77777777" w:rsidR="009B2764" w:rsidRPr="003E0D05" w:rsidRDefault="009B2764"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Precision</w:t>
            </w:r>
          </w:p>
        </w:tc>
        <w:tc>
          <w:tcPr>
            <w:tcW w:w="1530" w:type="dxa"/>
            <w:shd w:val="clear" w:color="auto" w:fill="auto"/>
            <w:noWrap/>
            <w:vAlign w:val="bottom"/>
          </w:tcPr>
          <w:p w14:paraId="0886A335"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0.808</w:t>
            </w:r>
          </w:p>
        </w:tc>
        <w:tc>
          <w:tcPr>
            <w:tcW w:w="1530" w:type="dxa"/>
            <w:shd w:val="clear" w:color="auto" w:fill="auto"/>
            <w:noWrap/>
            <w:vAlign w:val="bottom"/>
          </w:tcPr>
          <w:p w14:paraId="0886A336"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0.936</w:t>
            </w:r>
          </w:p>
        </w:tc>
      </w:tr>
      <w:tr w:rsidR="009B2764" w:rsidRPr="003E0D05" w14:paraId="0886A33C" w14:textId="77777777" w:rsidTr="007B6202">
        <w:trPr>
          <w:trHeight w:val="144"/>
        </w:trPr>
        <w:tc>
          <w:tcPr>
            <w:tcW w:w="2808" w:type="dxa"/>
            <w:vMerge/>
            <w:vAlign w:val="center"/>
          </w:tcPr>
          <w:p w14:paraId="0886A338" w14:textId="77777777" w:rsidR="009B2764" w:rsidRPr="003E0D05" w:rsidRDefault="009B2764"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339" w14:textId="77777777" w:rsidR="009B2764" w:rsidRPr="003E0D05" w:rsidRDefault="009B2764"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Recall</w:t>
            </w:r>
          </w:p>
        </w:tc>
        <w:tc>
          <w:tcPr>
            <w:tcW w:w="1530" w:type="dxa"/>
            <w:shd w:val="clear" w:color="auto" w:fill="auto"/>
            <w:noWrap/>
            <w:vAlign w:val="bottom"/>
          </w:tcPr>
          <w:p w14:paraId="0886A33A"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0.723</w:t>
            </w:r>
          </w:p>
        </w:tc>
        <w:tc>
          <w:tcPr>
            <w:tcW w:w="1530" w:type="dxa"/>
            <w:shd w:val="clear" w:color="auto" w:fill="auto"/>
            <w:noWrap/>
            <w:vAlign w:val="bottom"/>
          </w:tcPr>
          <w:p w14:paraId="0886A33B"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0.954</w:t>
            </w:r>
          </w:p>
        </w:tc>
      </w:tr>
      <w:tr w:rsidR="009B2764" w:rsidRPr="003E0D05" w14:paraId="0886A341" w14:textId="77777777" w:rsidTr="007B6202">
        <w:trPr>
          <w:trHeight w:val="144"/>
        </w:trPr>
        <w:tc>
          <w:tcPr>
            <w:tcW w:w="2808" w:type="dxa"/>
            <w:vMerge/>
            <w:vAlign w:val="center"/>
          </w:tcPr>
          <w:p w14:paraId="0886A33D" w14:textId="77777777" w:rsidR="009B2764" w:rsidRPr="003E0D05" w:rsidRDefault="009B2764" w:rsidP="007B6202">
            <w:pPr>
              <w:spacing w:after="0" w:line="240" w:lineRule="auto"/>
              <w:jc w:val="center"/>
              <w:rPr>
                <w:rFonts w:ascii="Times New Roman" w:eastAsia="Times New Roman" w:hAnsi="Times New Roman" w:cs="Times New Roman"/>
              </w:rPr>
            </w:pPr>
          </w:p>
        </w:tc>
        <w:tc>
          <w:tcPr>
            <w:tcW w:w="3240" w:type="dxa"/>
            <w:shd w:val="clear" w:color="auto" w:fill="auto"/>
            <w:vAlign w:val="bottom"/>
          </w:tcPr>
          <w:p w14:paraId="0886A33E" w14:textId="77777777" w:rsidR="009B2764" w:rsidRPr="003E0D05" w:rsidRDefault="009B2764"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F1- Score</w:t>
            </w:r>
          </w:p>
        </w:tc>
        <w:tc>
          <w:tcPr>
            <w:tcW w:w="1530" w:type="dxa"/>
            <w:shd w:val="clear" w:color="auto" w:fill="auto"/>
            <w:noWrap/>
            <w:vAlign w:val="bottom"/>
          </w:tcPr>
          <w:p w14:paraId="0886A33F"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0.765</w:t>
            </w:r>
          </w:p>
        </w:tc>
        <w:tc>
          <w:tcPr>
            <w:tcW w:w="1530" w:type="dxa"/>
            <w:shd w:val="clear" w:color="auto" w:fill="auto"/>
            <w:noWrap/>
            <w:vAlign w:val="bottom"/>
          </w:tcPr>
          <w:p w14:paraId="0886A340"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0.945</w:t>
            </w:r>
          </w:p>
        </w:tc>
      </w:tr>
      <w:tr w:rsidR="009B2764" w:rsidRPr="003E0D05" w14:paraId="0886A346" w14:textId="77777777" w:rsidTr="007B6202">
        <w:trPr>
          <w:trHeight w:val="144"/>
        </w:trPr>
        <w:tc>
          <w:tcPr>
            <w:tcW w:w="2808" w:type="dxa"/>
            <w:vMerge w:val="restart"/>
            <w:vAlign w:val="center"/>
          </w:tcPr>
          <w:p w14:paraId="0886A342"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SVM</w:t>
            </w:r>
          </w:p>
        </w:tc>
        <w:tc>
          <w:tcPr>
            <w:tcW w:w="3240" w:type="dxa"/>
            <w:shd w:val="clear" w:color="auto" w:fill="auto"/>
            <w:vAlign w:val="bottom"/>
          </w:tcPr>
          <w:p w14:paraId="0886A343" w14:textId="77777777" w:rsidR="009B2764" w:rsidRPr="003E0D05" w:rsidRDefault="009B2764"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b/>
                <w:bCs/>
              </w:rPr>
              <w:t>Training performance</w:t>
            </w:r>
          </w:p>
        </w:tc>
        <w:tc>
          <w:tcPr>
            <w:tcW w:w="1530" w:type="dxa"/>
            <w:shd w:val="clear" w:color="auto" w:fill="auto"/>
            <w:noWrap/>
            <w:vAlign w:val="bottom"/>
          </w:tcPr>
          <w:p w14:paraId="0886A344" w14:textId="77777777" w:rsidR="009B2764" w:rsidRPr="003E0D05" w:rsidRDefault="009B2764" w:rsidP="007B6202">
            <w:pPr>
              <w:spacing w:after="0" w:line="240" w:lineRule="auto"/>
              <w:jc w:val="center"/>
              <w:rPr>
                <w:rFonts w:ascii="Times New Roman" w:eastAsia="Times New Roman" w:hAnsi="Times New Roman" w:cs="Times New Roman"/>
              </w:rPr>
            </w:pPr>
          </w:p>
        </w:tc>
        <w:tc>
          <w:tcPr>
            <w:tcW w:w="1530" w:type="dxa"/>
            <w:shd w:val="clear" w:color="auto" w:fill="auto"/>
            <w:noWrap/>
            <w:vAlign w:val="bottom"/>
          </w:tcPr>
          <w:p w14:paraId="0886A345" w14:textId="77777777" w:rsidR="009B2764" w:rsidRPr="003E0D05" w:rsidRDefault="009B2764" w:rsidP="007B6202">
            <w:pPr>
              <w:spacing w:after="0" w:line="240" w:lineRule="auto"/>
              <w:jc w:val="center"/>
              <w:rPr>
                <w:rFonts w:ascii="Times New Roman" w:eastAsia="Times New Roman" w:hAnsi="Times New Roman" w:cs="Times New Roman"/>
              </w:rPr>
            </w:pPr>
          </w:p>
        </w:tc>
      </w:tr>
      <w:tr w:rsidR="009B2764" w:rsidRPr="003E0D05" w14:paraId="0886A34B" w14:textId="77777777" w:rsidTr="007B6202">
        <w:trPr>
          <w:trHeight w:val="144"/>
        </w:trPr>
        <w:tc>
          <w:tcPr>
            <w:tcW w:w="2808" w:type="dxa"/>
            <w:vMerge/>
          </w:tcPr>
          <w:p w14:paraId="0886A347" w14:textId="77777777" w:rsidR="009B2764" w:rsidRPr="003E0D05" w:rsidRDefault="009B2764" w:rsidP="007B6202">
            <w:pPr>
              <w:spacing w:after="0" w:line="240" w:lineRule="auto"/>
              <w:jc w:val="both"/>
              <w:rPr>
                <w:rFonts w:ascii="Times New Roman" w:eastAsia="Times New Roman" w:hAnsi="Times New Roman" w:cs="Times New Roman"/>
              </w:rPr>
            </w:pPr>
          </w:p>
        </w:tc>
        <w:tc>
          <w:tcPr>
            <w:tcW w:w="3240" w:type="dxa"/>
            <w:shd w:val="clear" w:color="auto" w:fill="auto"/>
            <w:vAlign w:val="bottom"/>
          </w:tcPr>
          <w:p w14:paraId="0886A348" w14:textId="77777777" w:rsidR="009B2764" w:rsidRPr="003E0D05" w:rsidRDefault="009B2764"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Training accuracy</w:t>
            </w:r>
          </w:p>
        </w:tc>
        <w:tc>
          <w:tcPr>
            <w:tcW w:w="1530" w:type="dxa"/>
            <w:shd w:val="clear" w:color="auto" w:fill="auto"/>
            <w:noWrap/>
            <w:vAlign w:val="bottom"/>
          </w:tcPr>
          <w:p w14:paraId="0886A349"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0.822</w:t>
            </w:r>
          </w:p>
        </w:tc>
        <w:tc>
          <w:tcPr>
            <w:tcW w:w="1530" w:type="dxa"/>
            <w:shd w:val="clear" w:color="auto" w:fill="auto"/>
            <w:noWrap/>
            <w:vAlign w:val="bottom"/>
          </w:tcPr>
          <w:p w14:paraId="0886A34A"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0.981</w:t>
            </w:r>
          </w:p>
        </w:tc>
      </w:tr>
      <w:tr w:rsidR="009B2764" w:rsidRPr="003E0D05" w14:paraId="0886A350" w14:textId="77777777" w:rsidTr="007B6202">
        <w:trPr>
          <w:trHeight w:val="144"/>
        </w:trPr>
        <w:tc>
          <w:tcPr>
            <w:tcW w:w="2808" w:type="dxa"/>
            <w:vMerge/>
          </w:tcPr>
          <w:p w14:paraId="0886A34C" w14:textId="77777777" w:rsidR="009B2764" w:rsidRPr="003E0D05" w:rsidRDefault="009B2764" w:rsidP="007B6202">
            <w:pPr>
              <w:spacing w:after="0" w:line="240" w:lineRule="auto"/>
              <w:jc w:val="both"/>
              <w:rPr>
                <w:rFonts w:ascii="Times New Roman" w:eastAsia="Times New Roman" w:hAnsi="Times New Roman" w:cs="Times New Roman"/>
              </w:rPr>
            </w:pPr>
          </w:p>
        </w:tc>
        <w:tc>
          <w:tcPr>
            <w:tcW w:w="3240" w:type="dxa"/>
            <w:shd w:val="clear" w:color="auto" w:fill="auto"/>
            <w:vAlign w:val="bottom"/>
          </w:tcPr>
          <w:p w14:paraId="0886A34D" w14:textId="77777777" w:rsidR="009B2764" w:rsidRPr="003E0D05" w:rsidRDefault="009B2764"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b/>
                <w:bCs/>
              </w:rPr>
              <w:t>Testing performance</w:t>
            </w:r>
          </w:p>
        </w:tc>
        <w:tc>
          <w:tcPr>
            <w:tcW w:w="1530" w:type="dxa"/>
            <w:shd w:val="clear" w:color="auto" w:fill="auto"/>
            <w:noWrap/>
            <w:vAlign w:val="bottom"/>
          </w:tcPr>
          <w:p w14:paraId="0886A34E" w14:textId="77777777" w:rsidR="009B2764" w:rsidRPr="003E0D05" w:rsidRDefault="009B2764" w:rsidP="007B6202">
            <w:pPr>
              <w:spacing w:after="0" w:line="240" w:lineRule="auto"/>
              <w:jc w:val="center"/>
              <w:rPr>
                <w:rFonts w:ascii="Times New Roman" w:eastAsia="Times New Roman" w:hAnsi="Times New Roman" w:cs="Times New Roman"/>
              </w:rPr>
            </w:pPr>
          </w:p>
        </w:tc>
        <w:tc>
          <w:tcPr>
            <w:tcW w:w="1530" w:type="dxa"/>
            <w:shd w:val="clear" w:color="auto" w:fill="auto"/>
            <w:noWrap/>
            <w:vAlign w:val="bottom"/>
          </w:tcPr>
          <w:p w14:paraId="0886A34F" w14:textId="77777777" w:rsidR="009B2764" w:rsidRPr="003E0D05" w:rsidRDefault="009B2764" w:rsidP="007B6202">
            <w:pPr>
              <w:spacing w:after="0" w:line="240" w:lineRule="auto"/>
              <w:jc w:val="center"/>
              <w:rPr>
                <w:rFonts w:ascii="Times New Roman" w:eastAsia="Times New Roman" w:hAnsi="Times New Roman" w:cs="Times New Roman"/>
              </w:rPr>
            </w:pPr>
          </w:p>
        </w:tc>
      </w:tr>
      <w:tr w:rsidR="009B2764" w:rsidRPr="003E0D05" w14:paraId="0886A355" w14:textId="77777777" w:rsidTr="007B6202">
        <w:trPr>
          <w:trHeight w:val="144"/>
        </w:trPr>
        <w:tc>
          <w:tcPr>
            <w:tcW w:w="2808" w:type="dxa"/>
            <w:vMerge/>
          </w:tcPr>
          <w:p w14:paraId="0886A351" w14:textId="77777777" w:rsidR="009B2764" w:rsidRPr="003E0D05" w:rsidRDefault="009B2764" w:rsidP="007B6202">
            <w:pPr>
              <w:spacing w:after="0" w:line="240" w:lineRule="auto"/>
              <w:jc w:val="both"/>
              <w:rPr>
                <w:rFonts w:ascii="Times New Roman" w:eastAsia="Times New Roman" w:hAnsi="Times New Roman" w:cs="Times New Roman"/>
              </w:rPr>
            </w:pPr>
          </w:p>
        </w:tc>
        <w:tc>
          <w:tcPr>
            <w:tcW w:w="3240" w:type="dxa"/>
            <w:shd w:val="clear" w:color="auto" w:fill="auto"/>
            <w:vAlign w:val="bottom"/>
          </w:tcPr>
          <w:p w14:paraId="0886A352" w14:textId="77777777" w:rsidR="009B2764" w:rsidRPr="003E0D05" w:rsidRDefault="009B2764"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Testing accuracy</w:t>
            </w:r>
          </w:p>
        </w:tc>
        <w:tc>
          <w:tcPr>
            <w:tcW w:w="1530" w:type="dxa"/>
            <w:shd w:val="clear" w:color="auto" w:fill="auto"/>
            <w:noWrap/>
            <w:vAlign w:val="bottom"/>
          </w:tcPr>
          <w:p w14:paraId="0886A353" w14:textId="77777777" w:rsidR="009B2764" w:rsidRPr="008106EB" w:rsidRDefault="009B2764" w:rsidP="007B6202">
            <w:pPr>
              <w:spacing w:after="0" w:line="240" w:lineRule="auto"/>
              <w:jc w:val="center"/>
              <w:rPr>
                <w:rFonts w:ascii="Times New Roman" w:eastAsia="Times New Roman" w:hAnsi="Times New Roman" w:cs="Times New Roman"/>
                <w:b/>
              </w:rPr>
            </w:pPr>
            <w:r w:rsidRPr="008106EB">
              <w:rPr>
                <w:rFonts w:ascii="Times New Roman" w:eastAsia="Times New Roman" w:hAnsi="Times New Roman" w:cs="Times New Roman"/>
                <w:b/>
              </w:rPr>
              <w:t>0.827</w:t>
            </w:r>
          </w:p>
        </w:tc>
        <w:tc>
          <w:tcPr>
            <w:tcW w:w="1530" w:type="dxa"/>
            <w:shd w:val="clear" w:color="auto" w:fill="auto"/>
            <w:noWrap/>
            <w:vAlign w:val="bottom"/>
          </w:tcPr>
          <w:p w14:paraId="0886A354" w14:textId="77777777" w:rsidR="009B2764" w:rsidRPr="008106EB" w:rsidRDefault="009B2764" w:rsidP="007B6202">
            <w:pPr>
              <w:spacing w:after="0" w:line="240" w:lineRule="auto"/>
              <w:jc w:val="center"/>
              <w:rPr>
                <w:rFonts w:ascii="Times New Roman" w:eastAsia="Times New Roman" w:hAnsi="Times New Roman" w:cs="Times New Roman"/>
                <w:b/>
              </w:rPr>
            </w:pPr>
            <w:r w:rsidRPr="008106EB">
              <w:rPr>
                <w:rFonts w:ascii="Times New Roman" w:eastAsia="Times New Roman" w:hAnsi="Times New Roman" w:cs="Times New Roman"/>
                <w:b/>
              </w:rPr>
              <w:t>0.97</w:t>
            </w:r>
            <w:r w:rsidR="00140CB5">
              <w:rPr>
                <w:rFonts w:ascii="Times New Roman" w:eastAsia="Times New Roman" w:hAnsi="Times New Roman" w:cs="Times New Roman"/>
                <w:b/>
              </w:rPr>
              <w:t>0</w:t>
            </w:r>
          </w:p>
        </w:tc>
      </w:tr>
      <w:tr w:rsidR="009B2764" w:rsidRPr="003E0D05" w14:paraId="0886A35A" w14:textId="77777777" w:rsidTr="007B6202">
        <w:trPr>
          <w:trHeight w:val="144"/>
        </w:trPr>
        <w:tc>
          <w:tcPr>
            <w:tcW w:w="2808" w:type="dxa"/>
            <w:vMerge/>
          </w:tcPr>
          <w:p w14:paraId="0886A356" w14:textId="77777777" w:rsidR="009B2764" w:rsidRPr="003E0D05" w:rsidRDefault="009B2764" w:rsidP="007B6202">
            <w:pPr>
              <w:spacing w:after="0" w:line="240" w:lineRule="auto"/>
              <w:jc w:val="both"/>
              <w:rPr>
                <w:rFonts w:ascii="Times New Roman" w:eastAsia="Times New Roman" w:hAnsi="Times New Roman" w:cs="Times New Roman"/>
              </w:rPr>
            </w:pPr>
          </w:p>
        </w:tc>
        <w:tc>
          <w:tcPr>
            <w:tcW w:w="3240" w:type="dxa"/>
            <w:shd w:val="clear" w:color="auto" w:fill="auto"/>
            <w:vAlign w:val="bottom"/>
          </w:tcPr>
          <w:p w14:paraId="0886A357" w14:textId="77777777" w:rsidR="009B2764" w:rsidRPr="003E0D05" w:rsidRDefault="009B2764"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Kappa</w:t>
            </w:r>
          </w:p>
        </w:tc>
        <w:tc>
          <w:tcPr>
            <w:tcW w:w="1530" w:type="dxa"/>
            <w:shd w:val="clear" w:color="auto" w:fill="auto"/>
            <w:noWrap/>
            <w:vAlign w:val="bottom"/>
          </w:tcPr>
          <w:p w14:paraId="0886A358"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0.650</w:t>
            </w:r>
          </w:p>
        </w:tc>
        <w:tc>
          <w:tcPr>
            <w:tcW w:w="1530" w:type="dxa"/>
            <w:shd w:val="clear" w:color="auto" w:fill="auto"/>
            <w:noWrap/>
            <w:vAlign w:val="bottom"/>
          </w:tcPr>
          <w:p w14:paraId="0886A359"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0.936</w:t>
            </w:r>
          </w:p>
        </w:tc>
      </w:tr>
      <w:tr w:rsidR="009B2764" w:rsidRPr="003E0D05" w14:paraId="0886A35F" w14:textId="77777777" w:rsidTr="007B6202">
        <w:trPr>
          <w:trHeight w:val="144"/>
        </w:trPr>
        <w:tc>
          <w:tcPr>
            <w:tcW w:w="2808" w:type="dxa"/>
            <w:vMerge/>
          </w:tcPr>
          <w:p w14:paraId="0886A35B" w14:textId="77777777" w:rsidR="009B2764" w:rsidRPr="003E0D05" w:rsidRDefault="009B2764" w:rsidP="007B6202">
            <w:pPr>
              <w:spacing w:after="0" w:line="240" w:lineRule="auto"/>
              <w:jc w:val="both"/>
              <w:rPr>
                <w:rFonts w:ascii="Times New Roman" w:eastAsia="Times New Roman" w:hAnsi="Times New Roman" w:cs="Times New Roman"/>
              </w:rPr>
            </w:pPr>
          </w:p>
        </w:tc>
        <w:tc>
          <w:tcPr>
            <w:tcW w:w="3240" w:type="dxa"/>
            <w:shd w:val="clear" w:color="auto" w:fill="auto"/>
            <w:vAlign w:val="bottom"/>
          </w:tcPr>
          <w:p w14:paraId="0886A35C" w14:textId="77777777" w:rsidR="009B2764" w:rsidRPr="003E0D05" w:rsidRDefault="009B2764"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Precision</w:t>
            </w:r>
          </w:p>
        </w:tc>
        <w:tc>
          <w:tcPr>
            <w:tcW w:w="1530" w:type="dxa"/>
            <w:shd w:val="clear" w:color="auto" w:fill="auto"/>
            <w:noWrap/>
            <w:vAlign w:val="bottom"/>
          </w:tcPr>
          <w:p w14:paraId="0886A35D"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0.849</w:t>
            </w:r>
          </w:p>
        </w:tc>
        <w:tc>
          <w:tcPr>
            <w:tcW w:w="1530" w:type="dxa"/>
            <w:shd w:val="clear" w:color="auto" w:fill="auto"/>
            <w:noWrap/>
            <w:vAlign w:val="bottom"/>
          </w:tcPr>
          <w:p w14:paraId="0886A35E"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0.955</w:t>
            </w:r>
          </w:p>
        </w:tc>
      </w:tr>
      <w:tr w:rsidR="009B2764" w:rsidRPr="003E0D05" w14:paraId="0886A364" w14:textId="77777777" w:rsidTr="007B6202">
        <w:trPr>
          <w:trHeight w:val="144"/>
        </w:trPr>
        <w:tc>
          <w:tcPr>
            <w:tcW w:w="2808" w:type="dxa"/>
            <w:vMerge/>
          </w:tcPr>
          <w:p w14:paraId="0886A360" w14:textId="77777777" w:rsidR="009B2764" w:rsidRPr="003E0D05" w:rsidRDefault="009B2764" w:rsidP="007B6202">
            <w:pPr>
              <w:spacing w:after="0" w:line="240" w:lineRule="auto"/>
              <w:jc w:val="both"/>
              <w:rPr>
                <w:rFonts w:ascii="Times New Roman" w:eastAsia="Times New Roman" w:hAnsi="Times New Roman" w:cs="Times New Roman"/>
              </w:rPr>
            </w:pPr>
          </w:p>
        </w:tc>
        <w:tc>
          <w:tcPr>
            <w:tcW w:w="3240" w:type="dxa"/>
            <w:shd w:val="clear" w:color="auto" w:fill="auto"/>
            <w:vAlign w:val="bottom"/>
          </w:tcPr>
          <w:p w14:paraId="0886A361" w14:textId="77777777" w:rsidR="009B2764" w:rsidRPr="003E0D05" w:rsidRDefault="009B2764"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Recall</w:t>
            </w:r>
          </w:p>
        </w:tc>
        <w:tc>
          <w:tcPr>
            <w:tcW w:w="1530" w:type="dxa"/>
            <w:shd w:val="clear" w:color="auto" w:fill="auto"/>
            <w:noWrap/>
            <w:vAlign w:val="bottom"/>
          </w:tcPr>
          <w:p w14:paraId="0886A362"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0.761</w:t>
            </w:r>
          </w:p>
        </w:tc>
        <w:tc>
          <w:tcPr>
            <w:tcW w:w="1530" w:type="dxa"/>
            <w:shd w:val="clear" w:color="auto" w:fill="auto"/>
            <w:noWrap/>
            <w:vAlign w:val="bottom"/>
          </w:tcPr>
          <w:p w14:paraId="0886A363"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0.996</w:t>
            </w:r>
          </w:p>
        </w:tc>
      </w:tr>
      <w:tr w:rsidR="009B2764" w:rsidRPr="003E0D05" w14:paraId="0886A369" w14:textId="77777777" w:rsidTr="007B6202">
        <w:trPr>
          <w:trHeight w:val="144"/>
        </w:trPr>
        <w:tc>
          <w:tcPr>
            <w:tcW w:w="2808" w:type="dxa"/>
            <w:vMerge/>
          </w:tcPr>
          <w:p w14:paraId="0886A365" w14:textId="77777777" w:rsidR="009B2764" w:rsidRPr="003E0D05" w:rsidRDefault="009B2764" w:rsidP="007B6202">
            <w:pPr>
              <w:spacing w:after="0" w:line="240" w:lineRule="auto"/>
              <w:jc w:val="both"/>
              <w:rPr>
                <w:rFonts w:ascii="Times New Roman" w:eastAsia="Times New Roman" w:hAnsi="Times New Roman" w:cs="Times New Roman"/>
              </w:rPr>
            </w:pPr>
          </w:p>
        </w:tc>
        <w:tc>
          <w:tcPr>
            <w:tcW w:w="3240" w:type="dxa"/>
            <w:shd w:val="clear" w:color="auto" w:fill="auto"/>
            <w:vAlign w:val="bottom"/>
          </w:tcPr>
          <w:p w14:paraId="0886A366" w14:textId="77777777" w:rsidR="009B2764" w:rsidRPr="003E0D05" w:rsidRDefault="009B2764" w:rsidP="007B6202">
            <w:pPr>
              <w:spacing w:after="0" w:line="240" w:lineRule="auto"/>
              <w:jc w:val="both"/>
              <w:rPr>
                <w:rFonts w:ascii="Times New Roman" w:eastAsia="Times New Roman" w:hAnsi="Times New Roman" w:cs="Times New Roman"/>
              </w:rPr>
            </w:pPr>
            <w:r w:rsidRPr="003E0D05">
              <w:rPr>
                <w:rFonts w:ascii="Times New Roman" w:eastAsia="Times New Roman" w:hAnsi="Times New Roman" w:cs="Times New Roman"/>
              </w:rPr>
              <w:t>F1- Score</w:t>
            </w:r>
          </w:p>
        </w:tc>
        <w:tc>
          <w:tcPr>
            <w:tcW w:w="1530" w:type="dxa"/>
            <w:shd w:val="clear" w:color="auto" w:fill="auto"/>
            <w:noWrap/>
            <w:vAlign w:val="bottom"/>
          </w:tcPr>
          <w:p w14:paraId="0886A367"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0.803</w:t>
            </w:r>
          </w:p>
        </w:tc>
        <w:tc>
          <w:tcPr>
            <w:tcW w:w="1530" w:type="dxa"/>
            <w:shd w:val="clear" w:color="auto" w:fill="auto"/>
            <w:noWrap/>
            <w:vAlign w:val="bottom"/>
          </w:tcPr>
          <w:p w14:paraId="0886A368" w14:textId="77777777" w:rsidR="009B2764" w:rsidRPr="003E0D05" w:rsidRDefault="009B2764" w:rsidP="007B6202">
            <w:pPr>
              <w:spacing w:after="0" w:line="240" w:lineRule="auto"/>
              <w:jc w:val="center"/>
              <w:rPr>
                <w:rFonts w:ascii="Times New Roman" w:eastAsia="Times New Roman" w:hAnsi="Times New Roman" w:cs="Times New Roman"/>
              </w:rPr>
            </w:pPr>
            <w:r w:rsidRPr="003E0D05">
              <w:rPr>
                <w:rFonts w:ascii="Times New Roman" w:eastAsia="Times New Roman" w:hAnsi="Times New Roman" w:cs="Times New Roman"/>
              </w:rPr>
              <w:t>0.959</w:t>
            </w:r>
          </w:p>
        </w:tc>
      </w:tr>
    </w:tbl>
    <w:p w14:paraId="0886A36A" w14:textId="77777777" w:rsidR="009B2764" w:rsidRDefault="009B2764" w:rsidP="009B2764">
      <w:pPr>
        <w:rPr>
          <w:rFonts w:ascii="Times New Roman" w:eastAsia="Times New Roman" w:hAnsi="Times New Roman"/>
          <w:b/>
          <w:bCs/>
          <w:i/>
        </w:rPr>
      </w:pPr>
    </w:p>
    <w:p w14:paraId="0886A36B" w14:textId="77777777" w:rsidR="00853282" w:rsidRDefault="00853282">
      <w:pPr>
        <w:rPr>
          <w:rFonts w:ascii="Times New Roman" w:eastAsia="Times New Roman" w:hAnsi="Times New Roman"/>
          <w:b/>
          <w:bCs/>
          <w:i/>
        </w:rPr>
      </w:pPr>
      <w:r>
        <w:rPr>
          <w:rFonts w:ascii="Times New Roman" w:eastAsia="Times New Roman" w:hAnsi="Times New Roman"/>
          <w:b/>
          <w:bCs/>
          <w:i/>
        </w:rPr>
        <w:br w:type="page"/>
      </w:r>
    </w:p>
    <w:p w14:paraId="0886A36C" w14:textId="77777777" w:rsidR="00853282" w:rsidRDefault="00001603" w:rsidP="00001603">
      <w:pPr>
        <w:pStyle w:val="Heading1"/>
        <w:rPr>
          <w:rFonts w:eastAsia="Times New Roman"/>
        </w:rPr>
      </w:pPr>
      <w:bookmarkStart w:id="4" w:name="_Toc54090708"/>
      <w:r>
        <w:rPr>
          <w:rFonts w:eastAsia="Times New Roman"/>
        </w:rPr>
        <w:t>Supplementary f</w:t>
      </w:r>
      <w:r w:rsidR="00853282" w:rsidRPr="00853282">
        <w:rPr>
          <w:rFonts w:eastAsia="Times New Roman"/>
        </w:rPr>
        <w:t>igures</w:t>
      </w:r>
      <w:bookmarkEnd w:id="4"/>
    </w:p>
    <w:p w14:paraId="0886A36D" w14:textId="77777777" w:rsidR="00FB4535" w:rsidRPr="00FB4535" w:rsidRDefault="00F216BD" w:rsidP="00FB4535">
      <w:pPr>
        <w:pStyle w:val="Heading2"/>
      </w:pPr>
      <w:bookmarkStart w:id="5" w:name="_Toc54090709"/>
      <w:r>
        <w:rPr>
          <w:rFonts w:eastAsia="Times New Roman"/>
        </w:rPr>
        <w:t>Fig.</w:t>
      </w:r>
      <w:r w:rsidR="00FB4535">
        <w:rPr>
          <w:rFonts w:eastAsia="Times New Roman"/>
        </w:rPr>
        <w:t xml:space="preserve"> S1</w:t>
      </w:r>
      <w:r w:rsidR="00212A69">
        <w:rPr>
          <w:rFonts w:eastAsia="Times New Roman"/>
        </w:rPr>
        <w:t>.</w:t>
      </w:r>
      <w:r w:rsidR="00FB4535">
        <w:rPr>
          <w:rFonts w:eastAsia="Times New Roman"/>
        </w:rPr>
        <w:t xml:space="preserve"> Word cloud of clinical manifestations using clinicians/doctors notes or suspected infections.</w:t>
      </w:r>
      <w:bookmarkEnd w:id="5"/>
    </w:p>
    <w:p w14:paraId="0886A36E" w14:textId="77777777" w:rsidR="00853282" w:rsidRDefault="00853282" w:rsidP="00853282">
      <w:pPr>
        <w:rPr>
          <w:rFonts w:ascii="Times New Roman" w:eastAsia="Times New Roman" w:hAnsi="Times New Roman"/>
          <w:b/>
          <w:bCs/>
          <w:iCs/>
        </w:rPr>
      </w:pPr>
      <w:r>
        <w:rPr>
          <w:rFonts w:ascii="Times New Roman" w:eastAsia="Times New Roman" w:hAnsi="Times New Roman"/>
          <w:b/>
          <w:bCs/>
          <w:iCs/>
          <w:noProof/>
        </w:rPr>
        <w:drawing>
          <wp:inline distT="0" distB="0" distL="0" distR="0" wp14:anchorId="0886A382" wp14:editId="0886A383">
            <wp:extent cx="6372225" cy="659552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figure 3.png"/>
                    <pic:cNvPicPr/>
                  </pic:nvPicPr>
                  <pic:blipFill>
                    <a:blip r:embed="rId5">
                      <a:extLst>
                        <a:ext uri="{28A0092B-C50C-407E-A947-70E740481C1C}">
                          <a14:useLocalDpi xmlns:a14="http://schemas.microsoft.com/office/drawing/2010/main" val="0"/>
                        </a:ext>
                      </a:extLst>
                    </a:blip>
                    <a:stretch>
                      <a:fillRect/>
                    </a:stretch>
                  </pic:blipFill>
                  <pic:spPr>
                    <a:xfrm>
                      <a:off x="0" y="0"/>
                      <a:ext cx="6374147" cy="6597514"/>
                    </a:xfrm>
                    <a:prstGeom prst="rect">
                      <a:avLst/>
                    </a:prstGeom>
                  </pic:spPr>
                </pic:pic>
              </a:graphicData>
            </a:graphic>
          </wp:inline>
        </w:drawing>
      </w:r>
    </w:p>
    <w:p w14:paraId="0886A36F" w14:textId="77777777" w:rsidR="00853282" w:rsidRDefault="00853282" w:rsidP="00853282">
      <w:pPr>
        <w:rPr>
          <w:rFonts w:ascii="Times New Roman" w:eastAsia="Times New Roman" w:hAnsi="Times New Roman"/>
          <w:b/>
          <w:bCs/>
          <w:i/>
        </w:rPr>
      </w:pPr>
      <w:r w:rsidRPr="00584536">
        <w:rPr>
          <w:rFonts w:ascii="Times New Roman" w:eastAsia="Times New Roman" w:hAnsi="Times New Roman"/>
          <w:bCs/>
          <w:iCs/>
        </w:rPr>
        <w:t xml:space="preserve">Top 150 infections that were reported; with majority of the people having upper respiratory tract infections (URTI), followed by Malaria, Gastroenteritis, Sepsis, Otitis media, and Fever. </w:t>
      </w:r>
      <w:r>
        <w:rPr>
          <w:rFonts w:ascii="Times New Roman" w:eastAsia="Times New Roman" w:hAnsi="Times New Roman"/>
          <w:bCs/>
          <w:iCs/>
        </w:rPr>
        <w:t xml:space="preserve">The rest of the diagnosis had a frequency less than 2. </w:t>
      </w:r>
      <w:r>
        <w:rPr>
          <w:rFonts w:ascii="Times New Roman" w:eastAsia="Times New Roman" w:hAnsi="Times New Roman"/>
          <w:b/>
          <w:bCs/>
          <w:i/>
        </w:rPr>
        <w:br w:type="page"/>
      </w:r>
    </w:p>
    <w:p w14:paraId="0886A370" w14:textId="77777777" w:rsidR="00853282" w:rsidRPr="00212A69" w:rsidRDefault="00F216BD" w:rsidP="00212A69">
      <w:pPr>
        <w:pStyle w:val="Heading2"/>
        <w:rPr>
          <w:rFonts w:eastAsia="Times New Roman"/>
        </w:rPr>
      </w:pPr>
      <w:bookmarkStart w:id="6" w:name="_Toc54090710"/>
      <w:r>
        <w:rPr>
          <w:rFonts w:eastAsia="Times New Roman"/>
        </w:rPr>
        <w:t>Fig.</w:t>
      </w:r>
      <w:r w:rsidR="00212A69" w:rsidRPr="00212A69">
        <w:rPr>
          <w:rFonts w:eastAsia="Times New Roman"/>
        </w:rPr>
        <w:t xml:space="preserve"> S2. Artificial Neural Network Schematic.</w:t>
      </w:r>
      <w:bookmarkEnd w:id="6"/>
    </w:p>
    <w:p w14:paraId="0886A371" w14:textId="77777777" w:rsidR="00853282" w:rsidRDefault="00853282" w:rsidP="00252949">
      <w:pPr>
        <w:spacing w:line="480" w:lineRule="auto"/>
        <w:ind w:left="1890"/>
        <w:jc w:val="both"/>
        <w:rPr>
          <w:rFonts w:ascii="Times New Roman" w:eastAsia="Times New Roman" w:hAnsi="Times New Roman"/>
          <w:b/>
          <w:bCs/>
        </w:rPr>
      </w:pPr>
      <w:r>
        <w:rPr>
          <w:noProof/>
        </w:rPr>
        <w:drawing>
          <wp:inline distT="0" distB="0" distL="0" distR="0" wp14:anchorId="0886A384" wp14:editId="0886A385">
            <wp:extent cx="4334665" cy="40100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37178" cy="4012350"/>
                    </a:xfrm>
                    <a:prstGeom prst="rect">
                      <a:avLst/>
                    </a:prstGeom>
                  </pic:spPr>
                </pic:pic>
              </a:graphicData>
            </a:graphic>
          </wp:inline>
        </w:drawing>
      </w:r>
    </w:p>
    <w:p w14:paraId="0886A372" w14:textId="77777777" w:rsidR="00853282" w:rsidRPr="00A42317" w:rsidRDefault="00140CB5" w:rsidP="00853282">
      <w:pPr>
        <w:spacing w:line="480" w:lineRule="auto"/>
        <w:jc w:val="both"/>
        <w:rPr>
          <w:rFonts w:ascii="Times New Roman" w:eastAsia="Times New Roman" w:hAnsi="Times New Roman"/>
          <w:bCs/>
        </w:rPr>
      </w:pPr>
      <w:r>
        <w:rPr>
          <w:rFonts w:ascii="Times New Roman" w:eastAsia="Times New Roman" w:hAnsi="Times New Roman"/>
        </w:rPr>
        <w:t xml:space="preserve">A representative </w:t>
      </w:r>
      <w:proofErr w:type="spellStart"/>
      <w:r>
        <w:rPr>
          <w:rFonts w:ascii="Times New Roman" w:eastAsia="Times New Roman" w:hAnsi="Times New Roman"/>
        </w:rPr>
        <w:t>Keras</w:t>
      </w:r>
      <w:proofErr w:type="spellEnd"/>
      <w:r>
        <w:rPr>
          <w:rFonts w:ascii="Times New Roman" w:eastAsia="Times New Roman" w:hAnsi="Times New Roman"/>
        </w:rPr>
        <w:t xml:space="preserve"> m</w:t>
      </w:r>
      <w:r w:rsidR="00853282" w:rsidRPr="00A42317">
        <w:rPr>
          <w:rFonts w:ascii="Times New Roman" w:eastAsia="Times New Roman" w:hAnsi="Times New Roman"/>
        </w:rPr>
        <w:t>odel that is composed of a linear stack of input layers, t</w:t>
      </w:r>
      <w:r w:rsidR="00853282">
        <w:rPr>
          <w:rFonts w:ascii="Times New Roman" w:eastAsia="Times New Roman" w:hAnsi="Times New Roman"/>
        </w:rPr>
        <w:t>hree</w:t>
      </w:r>
      <w:r w:rsidR="00853282" w:rsidRPr="00A42317">
        <w:rPr>
          <w:rFonts w:ascii="Times New Roman" w:eastAsia="Times New Roman" w:hAnsi="Times New Roman"/>
        </w:rPr>
        <w:t xml:space="preserve"> hidden layers and one output layer. The input layer composed of an input shape of 15 </w:t>
      </w:r>
      <w:r w:rsidR="00853282">
        <w:rPr>
          <w:rFonts w:ascii="Times New Roman" w:eastAsia="Times New Roman" w:hAnsi="Times New Roman"/>
        </w:rPr>
        <w:t>haematological</w:t>
      </w:r>
      <w:r w:rsidR="00853282" w:rsidRPr="00A42317">
        <w:rPr>
          <w:rFonts w:ascii="Times New Roman" w:eastAsia="Times New Roman" w:hAnsi="Times New Roman"/>
        </w:rPr>
        <w:t xml:space="preserve"> parameters (RBC parameters, WBC parameters, and Platelet </w:t>
      </w:r>
      <w:r w:rsidR="00853282">
        <w:rPr>
          <w:rFonts w:ascii="Times New Roman" w:eastAsia="Times New Roman" w:hAnsi="Times New Roman"/>
        </w:rPr>
        <w:t>i</w:t>
      </w:r>
      <w:r w:rsidR="00853282" w:rsidRPr="00A42317">
        <w:rPr>
          <w:rFonts w:ascii="Times New Roman" w:eastAsia="Times New Roman" w:hAnsi="Times New Roman"/>
        </w:rPr>
        <w:t xml:space="preserve">ndices). The hidden layers are each composed of </w:t>
      </w:r>
      <w:r w:rsidR="00853282">
        <w:rPr>
          <w:rFonts w:ascii="Times New Roman" w:eastAsia="Times New Roman" w:hAnsi="Times New Roman"/>
        </w:rPr>
        <w:t>a represetative</w:t>
      </w:r>
      <w:r w:rsidR="00853282" w:rsidRPr="00A42317">
        <w:rPr>
          <w:rFonts w:ascii="Times New Roman" w:eastAsia="Times New Roman" w:hAnsi="Times New Roman"/>
        </w:rPr>
        <w:t xml:space="preserve">16-stacked unit with </w:t>
      </w:r>
      <w:proofErr w:type="spellStart"/>
      <w:r w:rsidR="00853282" w:rsidRPr="00A42317">
        <w:rPr>
          <w:rFonts w:ascii="Times New Roman" w:eastAsia="Times New Roman" w:hAnsi="Times New Roman"/>
        </w:rPr>
        <w:t>ReLU</w:t>
      </w:r>
      <w:proofErr w:type="spellEnd"/>
      <w:r w:rsidR="00853282" w:rsidRPr="00A42317">
        <w:rPr>
          <w:rFonts w:ascii="Times New Roman" w:eastAsia="Times New Roman" w:hAnsi="Times New Roman"/>
        </w:rPr>
        <w:t xml:space="preserve"> as the activation function. The output layer had sigmoid</w:t>
      </w:r>
      <w:r w:rsidR="00853282">
        <w:rPr>
          <w:rFonts w:ascii="Times New Roman" w:eastAsia="Times New Roman" w:hAnsi="Times New Roman"/>
        </w:rPr>
        <w:t>/</w:t>
      </w:r>
      <w:proofErr w:type="spellStart"/>
      <w:r w:rsidR="00853282">
        <w:rPr>
          <w:rFonts w:ascii="Times New Roman" w:eastAsia="Times New Roman" w:hAnsi="Times New Roman"/>
        </w:rPr>
        <w:t>softmax</w:t>
      </w:r>
      <w:proofErr w:type="spellEnd"/>
      <w:r w:rsidR="00853282" w:rsidRPr="00A42317">
        <w:rPr>
          <w:rFonts w:ascii="Times New Roman" w:eastAsia="Times New Roman" w:hAnsi="Times New Roman"/>
        </w:rPr>
        <w:t xml:space="preserve"> function as the activation function and uniform initialization. Interpretations of the model classifications were made using </w:t>
      </w:r>
      <w:r w:rsidR="00853282" w:rsidRPr="00A42317">
        <w:rPr>
          <w:rFonts w:ascii="Times New Roman" w:eastAsia="Times New Roman" w:hAnsi="Times New Roman"/>
          <w:bCs/>
        </w:rPr>
        <w:t>local interpretable model-agonistic explanations (LIME Pac</w:t>
      </w:r>
      <w:r w:rsidR="00853282" w:rsidRPr="00A42317">
        <w:rPr>
          <w:rFonts w:ascii="Times New Roman" w:eastAsia="Times New Roman" w:hAnsi="Times New Roman"/>
        </w:rPr>
        <w:t>kage in R</w:t>
      </w:r>
      <w:r w:rsidR="00853282" w:rsidRPr="00A42317">
        <w:rPr>
          <w:rFonts w:ascii="Times New Roman" w:eastAsia="Times New Roman" w:hAnsi="Times New Roman"/>
          <w:bCs/>
        </w:rPr>
        <w:t xml:space="preserve">) </w:t>
      </w:r>
      <w:r w:rsidR="00853282" w:rsidRPr="00A42317">
        <w:rPr>
          <w:rStyle w:val="FootnoteReference"/>
          <w:rFonts w:ascii="Times New Roman" w:eastAsia="Times New Roman" w:hAnsi="Times New Roman"/>
          <w:bCs/>
        </w:rPr>
        <w:fldChar w:fldCharType="begin" w:fldLock="1"/>
      </w:r>
      <w:r w:rsidR="00853282">
        <w:rPr>
          <w:rFonts w:ascii="Times New Roman" w:eastAsia="Times New Roman" w:hAnsi="Times New Roman"/>
          <w:bCs/>
        </w:rPr>
        <w:instrText>ADDIN CSL_CITATION {"citationItems":[{"id":"ITEM-1","itemData":{"DOI":"10.3109/00365548.2014.954262","ISBN":"0036-5548","ISSN":"16511980","PMID":"25262922","abstract":"Despite widespread adoption, machine learning models re- main mostly black boxes. Understanding the reasons behind predictions is, however, quite important in assessing trust, which is fundamental if one plans to take action based on a prediction, or when choosing whether to deploy a new model. Such understanding also provides insights into the model, which can be used to transform an untrustworthy model or prediction into a trustworthy one. In this work, we propose LIME, a novel explanation tech- nique that explains the predictions of any classifier in an in- terpretable and faithful manner, by learning an interpretable model locally around the prediction. We also propose a method to explain models by presenting representative indi- vidual predictions and their explanations in a non-redundant way, framing the task as a submodular optimization prob- lem. We demonstrate the flexibility of these methods by explaining different models for text (e.g. random forests) and image classification (e.g. neural networks). We show the utility of explanations via novel experiments, both simulated and with human subjects, on various scenarios that require trust: deciding if one should trust a prediction, choosing between models, improving an untrustworthy classifier, and identifying why a classifier should not be trusted","author":[{"dropping-particle":"","family":"Ribeiro","given":"Marco Tulio","non-dropping-particle":"","parse-names":false,"suffix":""},{"dropping-particle":"","family":"Singh","given":"Sameer","non-dropping-particle":"","parse-names":false,"suffix":""},{"dropping-particle":"","family":"Guestrin","given":"Carlos","non-dropping-particle":"","parse-names":false,"suffix":""}],"container-title":"Scandinavian Journal of Infectious Diseases","id":"ITEM-1","issue":"11","issued":{"date-parts":[["2016"]]},"page":"pp. 1135-1144","title":"“Why Should I Trust You?” Explaining the Predictions of Any Classifier","type":"article-journal","volume":"46"},"uris":["http://www.mendeley.com/documents/?uuid=47ccfb31-8f93-4b45-95b9-ee06c41e743c"]}],"mendeley":{"formattedCitation":"[41]","plainTextFormattedCitation":"[41]","previouslyFormattedCitation":"[40]"},"properties":{"noteIndex":0},"schema":"https://github.com/citation-style-language/schema/raw/master/csl-citation.json"}</w:instrText>
      </w:r>
      <w:r w:rsidR="00853282" w:rsidRPr="00A42317">
        <w:rPr>
          <w:rStyle w:val="FootnoteReference"/>
          <w:rFonts w:ascii="Times New Roman" w:eastAsia="Times New Roman" w:hAnsi="Times New Roman"/>
          <w:bCs/>
        </w:rPr>
        <w:fldChar w:fldCharType="separate"/>
      </w:r>
      <w:r w:rsidR="00853282" w:rsidRPr="00EE2295">
        <w:rPr>
          <w:rFonts w:ascii="Times New Roman" w:eastAsia="Times New Roman" w:hAnsi="Times New Roman"/>
          <w:bCs/>
          <w:noProof/>
        </w:rPr>
        <w:t>[41]</w:t>
      </w:r>
      <w:r w:rsidR="00853282" w:rsidRPr="00A42317">
        <w:rPr>
          <w:rStyle w:val="FootnoteReference"/>
          <w:rFonts w:ascii="Times New Roman" w:eastAsia="Times New Roman" w:hAnsi="Times New Roman"/>
          <w:bCs/>
        </w:rPr>
        <w:fldChar w:fldCharType="end"/>
      </w:r>
      <w:r w:rsidR="00853282" w:rsidRPr="00A42317">
        <w:rPr>
          <w:rFonts w:ascii="Times New Roman" w:eastAsia="Times New Roman" w:hAnsi="Times New Roman"/>
          <w:bCs/>
        </w:rPr>
        <w:t>.</w:t>
      </w:r>
    </w:p>
    <w:p w14:paraId="0886A373" w14:textId="77777777" w:rsidR="00853282" w:rsidRDefault="00853282" w:rsidP="00853282">
      <w:pPr>
        <w:spacing w:line="480" w:lineRule="auto"/>
        <w:rPr>
          <w:rFonts w:ascii="Times New Roman" w:eastAsia="Times New Roman" w:hAnsi="Times New Roman"/>
          <w:b/>
          <w:bCs/>
          <w:iCs/>
        </w:rPr>
      </w:pPr>
      <w:r>
        <w:rPr>
          <w:rFonts w:ascii="Times New Roman" w:eastAsia="Times New Roman" w:hAnsi="Times New Roman"/>
          <w:b/>
          <w:bCs/>
          <w:iCs/>
        </w:rPr>
        <w:br w:type="page"/>
      </w:r>
    </w:p>
    <w:p w14:paraId="0886A374" w14:textId="77777777" w:rsidR="00212A69" w:rsidRDefault="00F216BD" w:rsidP="00212A69">
      <w:pPr>
        <w:pStyle w:val="Heading2"/>
        <w:rPr>
          <w:rFonts w:eastAsia="Times New Roman"/>
          <w:iCs/>
        </w:rPr>
      </w:pPr>
      <w:bookmarkStart w:id="7" w:name="_Toc54090711"/>
      <w:r>
        <w:rPr>
          <w:rFonts w:eastAsia="Times New Roman"/>
          <w:iCs/>
        </w:rPr>
        <w:t>Fig.</w:t>
      </w:r>
      <w:r w:rsidR="00212A69">
        <w:rPr>
          <w:rFonts w:eastAsia="Times New Roman"/>
          <w:iCs/>
        </w:rPr>
        <w:t xml:space="preserve"> S3.</w:t>
      </w:r>
      <w:r w:rsidR="00212A69" w:rsidRPr="00A42317">
        <w:rPr>
          <w:rFonts w:eastAsia="Times New Roman"/>
          <w:iCs/>
        </w:rPr>
        <w:t xml:space="preserve"> </w:t>
      </w:r>
      <w:r w:rsidR="00212A69" w:rsidRPr="00A42317">
        <w:rPr>
          <w:rFonts w:eastAsia="Times New Roman"/>
        </w:rPr>
        <w:t>Plot for the training and validation history of the ANN.</w:t>
      </w:r>
      <w:bookmarkEnd w:id="7"/>
    </w:p>
    <w:p w14:paraId="0886A375" w14:textId="77777777" w:rsidR="00853282" w:rsidRDefault="00853282" w:rsidP="00853282">
      <w:pPr>
        <w:spacing w:line="480" w:lineRule="auto"/>
        <w:jc w:val="both"/>
        <w:rPr>
          <w:rFonts w:ascii="Times New Roman" w:eastAsia="Times New Roman" w:hAnsi="Times New Roman"/>
          <w:bCs/>
        </w:rPr>
      </w:pPr>
      <w:r>
        <w:rPr>
          <w:rFonts w:ascii="Times New Roman" w:eastAsia="Times New Roman" w:hAnsi="Times New Roman"/>
          <w:b/>
          <w:bCs/>
          <w:iCs/>
          <w:noProof/>
        </w:rPr>
        <w:drawing>
          <wp:inline distT="0" distB="0" distL="0" distR="0" wp14:anchorId="0886A386" wp14:editId="0886A387">
            <wp:extent cx="5840919" cy="4421875"/>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raining and loss.png"/>
                    <pic:cNvPicPr/>
                  </pic:nvPicPr>
                  <pic:blipFill>
                    <a:blip r:embed="rId7">
                      <a:extLst>
                        <a:ext uri="{28A0092B-C50C-407E-A947-70E740481C1C}">
                          <a14:useLocalDpi xmlns:a14="http://schemas.microsoft.com/office/drawing/2010/main" val="0"/>
                        </a:ext>
                      </a:extLst>
                    </a:blip>
                    <a:stretch>
                      <a:fillRect/>
                    </a:stretch>
                  </pic:blipFill>
                  <pic:spPr>
                    <a:xfrm>
                      <a:off x="0" y="0"/>
                      <a:ext cx="5853734" cy="4431577"/>
                    </a:xfrm>
                    <a:prstGeom prst="rect">
                      <a:avLst/>
                    </a:prstGeom>
                  </pic:spPr>
                </pic:pic>
              </a:graphicData>
            </a:graphic>
          </wp:inline>
        </w:drawing>
      </w:r>
      <w:r w:rsidRPr="00A42317">
        <w:rPr>
          <w:rFonts w:ascii="Times New Roman" w:eastAsia="Times New Roman" w:hAnsi="Times New Roman"/>
          <w:b/>
          <w:bCs/>
        </w:rPr>
        <w:t xml:space="preserve"> </w:t>
      </w:r>
      <w:r w:rsidRPr="00A42317">
        <w:rPr>
          <w:rFonts w:ascii="Times New Roman" w:eastAsia="Times New Roman" w:hAnsi="Times New Roman"/>
          <w:bCs/>
        </w:rPr>
        <w:t xml:space="preserve">The figure indicates </w:t>
      </w:r>
      <w:r w:rsidRPr="00A42317">
        <w:rPr>
          <w:rFonts w:ascii="Times New Roman" w:eastAsia="Times New Roman" w:hAnsi="Times New Roman"/>
        </w:rPr>
        <w:t>training and validation history of the model, which shows how accuracy and loss are leveling off, as well as the divergence between training and validation accuracy and training and validation loss</w:t>
      </w:r>
      <w:r w:rsidRPr="00DD6104">
        <w:rPr>
          <w:rFonts w:ascii="Times New Roman" w:eastAsia="Times New Roman" w:hAnsi="Times New Roman"/>
        </w:rPr>
        <w:t>.</w:t>
      </w:r>
      <w:r w:rsidRPr="00DD6104">
        <w:rPr>
          <w:rFonts w:ascii="Times New Roman" w:eastAsia="Times New Roman" w:hAnsi="Times New Roman"/>
          <w:bCs/>
        </w:rPr>
        <w:t xml:space="preserve"> (A and B) Multi-classification of </w:t>
      </w:r>
      <w:r>
        <w:rPr>
          <w:rFonts w:ascii="Times New Roman" w:eastAsia="Times New Roman" w:hAnsi="Times New Roman"/>
          <w:bCs/>
        </w:rPr>
        <w:t>(</w:t>
      </w:r>
      <w:r w:rsidRPr="008743F2">
        <w:rPr>
          <w:rFonts w:ascii="Times New Roman" w:hAnsi="Times New Roman"/>
        </w:rPr>
        <w:t>SM vs. UM vs. nMI</w:t>
      </w:r>
      <w:r>
        <w:rPr>
          <w:rFonts w:ascii="Times New Roman" w:hAnsi="Times New Roman"/>
        </w:rPr>
        <w:t>)</w:t>
      </w:r>
      <w:r w:rsidRPr="00DD6104">
        <w:rPr>
          <w:rFonts w:ascii="Times New Roman" w:hAnsi="Times New Roman"/>
        </w:rPr>
        <w:t xml:space="preserve"> accuracy and loss respectively</w:t>
      </w:r>
      <w:r>
        <w:rPr>
          <w:rFonts w:ascii="Times New Roman" w:hAnsi="Times New Roman"/>
        </w:rPr>
        <w:t>.</w:t>
      </w:r>
      <w:r w:rsidRPr="00DD6104">
        <w:rPr>
          <w:rFonts w:ascii="Times New Roman" w:eastAsia="Times New Roman" w:hAnsi="Times New Roman"/>
          <w:bCs/>
        </w:rPr>
        <w:t xml:space="preserve"> (C and D) </w:t>
      </w:r>
      <w:r>
        <w:rPr>
          <w:rFonts w:ascii="Times New Roman" w:hAnsi="Times New Roman"/>
        </w:rPr>
        <w:t>A</w:t>
      </w:r>
      <w:r w:rsidRPr="00DD6104">
        <w:rPr>
          <w:rFonts w:ascii="Times New Roman" w:hAnsi="Times New Roman"/>
        </w:rPr>
        <w:t>ccuracy and loss respectively</w:t>
      </w:r>
      <w:r w:rsidRPr="00DD6104">
        <w:rPr>
          <w:rFonts w:ascii="Times New Roman" w:eastAsia="Times New Roman" w:hAnsi="Times New Roman"/>
          <w:bCs/>
        </w:rPr>
        <w:t xml:space="preserve"> </w:t>
      </w:r>
      <w:r>
        <w:rPr>
          <w:rFonts w:ascii="Times New Roman" w:eastAsia="Times New Roman" w:hAnsi="Times New Roman"/>
          <w:bCs/>
        </w:rPr>
        <w:t xml:space="preserve">for </w:t>
      </w:r>
      <w:r w:rsidRPr="00DD6104">
        <w:rPr>
          <w:rFonts w:ascii="Times New Roman" w:eastAsia="Times New Roman" w:hAnsi="Times New Roman"/>
          <w:bCs/>
        </w:rPr>
        <w:t>ANN (</w:t>
      </w:r>
      <w:r>
        <w:rPr>
          <w:rFonts w:ascii="Times New Roman" w:eastAsia="Times New Roman" w:hAnsi="Times New Roman"/>
          <w:bCs/>
        </w:rPr>
        <w:t>U</w:t>
      </w:r>
      <w:r w:rsidRPr="00DD6104">
        <w:rPr>
          <w:rFonts w:ascii="Times New Roman" w:eastAsia="Times New Roman" w:hAnsi="Times New Roman"/>
          <w:bCs/>
        </w:rPr>
        <w:t>M vs. nMI</w:t>
      </w:r>
      <w:r>
        <w:rPr>
          <w:rFonts w:ascii="Times New Roman" w:eastAsia="Times New Roman" w:hAnsi="Times New Roman"/>
          <w:bCs/>
        </w:rPr>
        <w:t>) b</w:t>
      </w:r>
      <w:r w:rsidRPr="00DD6104">
        <w:rPr>
          <w:rFonts w:ascii="Times New Roman" w:eastAsia="Times New Roman" w:hAnsi="Times New Roman"/>
          <w:bCs/>
        </w:rPr>
        <w:t>inary classifier</w:t>
      </w:r>
      <w:r>
        <w:rPr>
          <w:rFonts w:ascii="Times New Roman" w:eastAsia="Times New Roman" w:hAnsi="Times New Roman"/>
          <w:bCs/>
        </w:rPr>
        <w:t>.</w:t>
      </w:r>
      <w:r w:rsidRPr="00DD6104">
        <w:rPr>
          <w:rFonts w:ascii="Times New Roman" w:eastAsia="Times New Roman" w:hAnsi="Times New Roman"/>
          <w:bCs/>
        </w:rPr>
        <w:t xml:space="preserve"> (E and F) </w:t>
      </w:r>
      <w:r>
        <w:rPr>
          <w:rFonts w:ascii="Times New Roman" w:hAnsi="Times New Roman"/>
        </w:rPr>
        <w:t>A</w:t>
      </w:r>
      <w:r w:rsidRPr="00DD6104">
        <w:rPr>
          <w:rFonts w:ascii="Times New Roman" w:hAnsi="Times New Roman"/>
        </w:rPr>
        <w:t>ccuracy and loss respectively</w:t>
      </w:r>
      <w:r w:rsidRPr="00DD6104">
        <w:rPr>
          <w:rFonts w:ascii="Times New Roman" w:eastAsia="Times New Roman" w:hAnsi="Times New Roman"/>
          <w:bCs/>
        </w:rPr>
        <w:t xml:space="preserve"> </w:t>
      </w:r>
      <w:r>
        <w:rPr>
          <w:rFonts w:ascii="Times New Roman" w:eastAsia="Times New Roman" w:hAnsi="Times New Roman"/>
          <w:bCs/>
        </w:rPr>
        <w:t xml:space="preserve">for the </w:t>
      </w:r>
      <w:r w:rsidRPr="00DD6104">
        <w:rPr>
          <w:rFonts w:ascii="Times New Roman" w:eastAsia="Times New Roman" w:hAnsi="Times New Roman"/>
          <w:bCs/>
        </w:rPr>
        <w:t>ANN (</w:t>
      </w:r>
      <w:r>
        <w:rPr>
          <w:rFonts w:ascii="Times New Roman" w:eastAsia="Times New Roman" w:hAnsi="Times New Roman"/>
          <w:bCs/>
        </w:rPr>
        <w:t>S</w:t>
      </w:r>
      <w:r w:rsidRPr="00DD6104">
        <w:rPr>
          <w:rFonts w:ascii="Times New Roman" w:eastAsia="Times New Roman" w:hAnsi="Times New Roman"/>
          <w:bCs/>
        </w:rPr>
        <w:t>M vs. nMI</w:t>
      </w:r>
      <w:r>
        <w:rPr>
          <w:rFonts w:ascii="Times New Roman" w:eastAsia="Times New Roman" w:hAnsi="Times New Roman"/>
          <w:bCs/>
        </w:rPr>
        <w:t>) b</w:t>
      </w:r>
      <w:r w:rsidRPr="00DD6104">
        <w:rPr>
          <w:rFonts w:ascii="Times New Roman" w:eastAsia="Times New Roman" w:hAnsi="Times New Roman"/>
          <w:bCs/>
        </w:rPr>
        <w:t>inary classifier</w:t>
      </w:r>
      <w:r w:rsidRPr="00DD6104">
        <w:rPr>
          <w:rFonts w:ascii="Times New Roman" w:hAnsi="Times New Roman"/>
        </w:rPr>
        <w:t xml:space="preserve">. </w:t>
      </w:r>
      <w:r>
        <w:rPr>
          <w:rFonts w:ascii="Times New Roman" w:hAnsi="Times New Roman"/>
        </w:rPr>
        <w:t xml:space="preserve">The plots show a minimal model gap between training and validation. </w:t>
      </w:r>
    </w:p>
    <w:p w14:paraId="0886A376" w14:textId="77777777" w:rsidR="00853282" w:rsidRDefault="00853282" w:rsidP="00853282">
      <w:pPr>
        <w:spacing w:line="480" w:lineRule="auto"/>
        <w:rPr>
          <w:rFonts w:ascii="Times New Roman" w:eastAsia="Times New Roman" w:hAnsi="Times New Roman"/>
          <w:bCs/>
        </w:rPr>
      </w:pPr>
    </w:p>
    <w:p w14:paraId="0886A377" w14:textId="77777777" w:rsidR="00853282" w:rsidRDefault="00853282" w:rsidP="00853282">
      <w:pPr>
        <w:spacing w:line="480" w:lineRule="auto"/>
        <w:jc w:val="both"/>
        <w:rPr>
          <w:rFonts w:ascii="Times New Roman" w:eastAsia="Times New Roman" w:hAnsi="Times New Roman"/>
        </w:rPr>
      </w:pPr>
    </w:p>
    <w:p w14:paraId="0886A378" w14:textId="77777777" w:rsidR="00853282" w:rsidRDefault="00F216BD" w:rsidP="00212A69">
      <w:pPr>
        <w:pStyle w:val="Heading2"/>
        <w:rPr>
          <w:rFonts w:eastAsia="Times New Roman"/>
        </w:rPr>
      </w:pPr>
      <w:bookmarkStart w:id="8" w:name="_Toc54090712"/>
      <w:r>
        <w:rPr>
          <w:rFonts w:eastAsia="Times New Roman"/>
          <w:iCs/>
        </w:rPr>
        <w:t>Fig.</w:t>
      </w:r>
      <w:r w:rsidR="00212A69">
        <w:rPr>
          <w:rFonts w:eastAsia="Times New Roman"/>
          <w:iCs/>
        </w:rPr>
        <w:t xml:space="preserve"> S4. </w:t>
      </w:r>
      <w:r w:rsidR="00212A69" w:rsidRPr="00A42317">
        <w:rPr>
          <w:rFonts w:eastAsia="Times New Roman"/>
        </w:rPr>
        <w:t>Case by case analysis of the classification capability of the ML models.</w:t>
      </w:r>
      <w:bookmarkEnd w:id="8"/>
    </w:p>
    <w:p w14:paraId="0886A379" w14:textId="77777777" w:rsidR="00853282" w:rsidRDefault="00853282" w:rsidP="00236F28">
      <w:pPr>
        <w:spacing w:line="480" w:lineRule="auto"/>
        <w:jc w:val="both"/>
        <w:rPr>
          <w:rFonts w:ascii="Times New Roman" w:eastAsia="Times New Roman" w:hAnsi="Times New Roman"/>
        </w:rPr>
      </w:pPr>
      <w:r>
        <w:rPr>
          <w:rFonts w:ascii="Times New Roman" w:eastAsia="Times New Roman" w:hAnsi="Times New Roman"/>
          <w:noProof/>
        </w:rPr>
        <w:drawing>
          <wp:inline distT="0" distB="0" distL="0" distR="0" wp14:anchorId="0886A388" wp14:editId="12323D2A">
            <wp:extent cx="5902264" cy="4064742"/>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eature bars.png"/>
                    <pic:cNvPicPr/>
                  </pic:nvPicPr>
                  <pic:blipFill>
                    <a:blip r:embed="rId8">
                      <a:extLst>
                        <a:ext uri="{28A0092B-C50C-407E-A947-70E740481C1C}">
                          <a14:useLocalDpi xmlns:a14="http://schemas.microsoft.com/office/drawing/2010/main" val="0"/>
                        </a:ext>
                      </a:extLst>
                    </a:blip>
                    <a:stretch>
                      <a:fillRect/>
                    </a:stretch>
                  </pic:blipFill>
                  <pic:spPr>
                    <a:xfrm>
                      <a:off x="0" y="0"/>
                      <a:ext cx="5985825" cy="4122288"/>
                    </a:xfrm>
                    <a:prstGeom prst="rect">
                      <a:avLst/>
                    </a:prstGeom>
                  </pic:spPr>
                </pic:pic>
              </a:graphicData>
            </a:graphic>
          </wp:inline>
        </w:drawing>
      </w:r>
    </w:p>
    <w:p w14:paraId="0886A37A" w14:textId="77777777" w:rsidR="00853282" w:rsidRDefault="00853282" w:rsidP="00853282">
      <w:pPr>
        <w:spacing w:line="480" w:lineRule="auto"/>
        <w:jc w:val="both"/>
        <w:rPr>
          <w:rFonts w:ascii="Times New Roman" w:eastAsia="Times New Roman" w:hAnsi="Times New Roman"/>
          <w:b/>
          <w:bCs/>
          <w:iCs/>
          <w:szCs w:val="20"/>
        </w:rPr>
      </w:pPr>
      <w:r w:rsidRPr="00A42317">
        <w:rPr>
          <w:rFonts w:ascii="Times New Roman" w:eastAsia="Times New Roman" w:hAnsi="Times New Roman"/>
          <w:bCs/>
          <w:szCs w:val="20"/>
        </w:rPr>
        <w:t xml:space="preserve">Samples of four cases in the test dataset were selected to indicate the predictions for each case. Case 1 and </w:t>
      </w:r>
      <w:r>
        <w:rPr>
          <w:rFonts w:ascii="Times New Roman" w:eastAsia="Times New Roman" w:hAnsi="Times New Roman"/>
          <w:bCs/>
          <w:szCs w:val="20"/>
        </w:rPr>
        <w:t>4</w:t>
      </w:r>
      <w:r w:rsidRPr="00A42317">
        <w:rPr>
          <w:rFonts w:ascii="Times New Roman" w:eastAsia="Times New Roman" w:hAnsi="Times New Roman"/>
          <w:bCs/>
          <w:szCs w:val="20"/>
        </w:rPr>
        <w:t xml:space="preserve"> are</w:t>
      </w:r>
      <w:r>
        <w:rPr>
          <w:rFonts w:ascii="Times New Roman" w:eastAsia="Times New Roman" w:hAnsi="Times New Roman"/>
          <w:bCs/>
          <w:szCs w:val="20"/>
        </w:rPr>
        <w:t xml:space="preserve"> nMI</w:t>
      </w:r>
      <w:r w:rsidRPr="00A42317">
        <w:rPr>
          <w:rFonts w:ascii="Times New Roman" w:eastAsia="Times New Roman" w:hAnsi="Times New Roman"/>
          <w:bCs/>
          <w:szCs w:val="20"/>
        </w:rPr>
        <w:t xml:space="preserve"> patients, while case 2 and </w:t>
      </w:r>
      <w:r>
        <w:rPr>
          <w:rFonts w:ascii="Times New Roman" w:eastAsia="Times New Roman" w:hAnsi="Times New Roman"/>
          <w:bCs/>
          <w:szCs w:val="20"/>
        </w:rPr>
        <w:t>3</w:t>
      </w:r>
      <w:r w:rsidRPr="00A42317">
        <w:rPr>
          <w:rFonts w:ascii="Times New Roman" w:eastAsia="Times New Roman" w:hAnsi="Times New Roman"/>
          <w:bCs/>
          <w:szCs w:val="20"/>
        </w:rPr>
        <w:t xml:space="preserve"> are </w:t>
      </w:r>
      <w:r>
        <w:rPr>
          <w:rFonts w:ascii="Times New Roman" w:eastAsia="Times New Roman" w:hAnsi="Times New Roman"/>
          <w:bCs/>
          <w:szCs w:val="20"/>
        </w:rPr>
        <w:t>UM</w:t>
      </w:r>
      <w:r w:rsidRPr="00A42317">
        <w:rPr>
          <w:rFonts w:ascii="Times New Roman" w:eastAsia="Times New Roman" w:hAnsi="Times New Roman"/>
          <w:bCs/>
          <w:szCs w:val="20"/>
        </w:rPr>
        <w:t xml:space="preserve"> </w:t>
      </w:r>
      <w:r>
        <w:rPr>
          <w:rFonts w:ascii="Times New Roman" w:eastAsia="Times New Roman" w:hAnsi="Times New Roman"/>
          <w:bCs/>
          <w:szCs w:val="20"/>
        </w:rPr>
        <w:t>patients</w:t>
      </w:r>
      <w:r w:rsidRPr="00A42317">
        <w:rPr>
          <w:rFonts w:ascii="Times New Roman" w:eastAsia="Times New Roman" w:hAnsi="Times New Roman"/>
          <w:bCs/>
          <w:szCs w:val="20"/>
        </w:rPr>
        <w:t xml:space="preserve">. The bars indicate the feature weights for each </w:t>
      </w:r>
      <w:r>
        <w:rPr>
          <w:rFonts w:ascii="Times New Roman" w:eastAsia="Times New Roman" w:hAnsi="Times New Roman"/>
          <w:bCs/>
          <w:szCs w:val="20"/>
        </w:rPr>
        <w:t>haematological</w:t>
      </w:r>
      <w:r w:rsidRPr="00A42317">
        <w:rPr>
          <w:rFonts w:ascii="Times New Roman" w:eastAsia="Times New Roman" w:hAnsi="Times New Roman"/>
          <w:bCs/>
          <w:szCs w:val="20"/>
        </w:rPr>
        <w:t xml:space="preserve"> parameter and whether it is</w:t>
      </w:r>
      <w:r>
        <w:rPr>
          <w:rFonts w:ascii="Times New Roman" w:eastAsia="Times New Roman" w:hAnsi="Times New Roman"/>
          <w:bCs/>
          <w:szCs w:val="20"/>
        </w:rPr>
        <w:t xml:space="preserve"> a classifier </w:t>
      </w:r>
      <w:r w:rsidRPr="00A42317">
        <w:rPr>
          <w:rFonts w:ascii="Times New Roman" w:eastAsia="Times New Roman" w:hAnsi="Times New Roman"/>
          <w:bCs/>
          <w:szCs w:val="20"/>
        </w:rPr>
        <w:t>of malaria</w:t>
      </w:r>
      <w:r>
        <w:rPr>
          <w:rFonts w:ascii="Times New Roman" w:eastAsia="Times New Roman" w:hAnsi="Times New Roman"/>
          <w:bCs/>
          <w:szCs w:val="20"/>
        </w:rPr>
        <w:t xml:space="preserve"> (supports)</w:t>
      </w:r>
      <w:r w:rsidRPr="00A42317">
        <w:rPr>
          <w:rFonts w:ascii="Times New Roman" w:eastAsia="Times New Roman" w:hAnsi="Times New Roman"/>
          <w:bCs/>
          <w:szCs w:val="20"/>
        </w:rPr>
        <w:t xml:space="preserve"> or not</w:t>
      </w:r>
      <w:r>
        <w:rPr>
          <w:rFonts w:ascii="Times New Roman" w:eastAsia="Times New Roman" w:hAnsi="Times New Roman"/>
          <w:bCs/>
          <w:szCs w:val="20"/>
        </w:rPr>
        <w:t xml:space="preserve"> (contradicts)</w:t>
      </w:r>
      <w:r w:rsidRPr="00A42317">
        <w:rPr>
          <w:rFonts w:ascii="Times New Roman" w:eastAsia="Times New Roman" w:hAnsi="Times New Roman"/>
          <w:bCs/>
          <w:szCs w:val="20"/>
        </w:rPr>
        <w:t xml:space="preserve">. This figure highlights how the parameters can be used for precision medicine. </w:t>
      </w:r>
    </w:p>
    <w:p w14:paraId="0886A37B" w14:textId="77777777" w:rsidR="00044E4C" w:rsidRDefault="00044E4C">
      <w:pPr>
        <w:rPr>
          <w:rFonts w:ascii="Times New Roman" w:eastAsia="Times New Roman" w:hAnsi="Times New Roman"/>
          <w:b/>
          <w:bCs/>
          <w:iCs/>
          <w:szCs w:val="20"/>
        </w:rPr>
      </w:pPr>
      <w:r>
        <w:rPr>
          <w:rFonts w:ascii="Times New Roman" w:eastAsia="Times New Roman" w:hAnsi="Times New Roman"/>
          <w:b/>
          <w:bCs/>
          <w:iCs/>
          <w:szCs w:val="20"/>
        </w:rPr>
        <w:br w:type="page"/>
      </w:r>
    </w:p>
    <w:p w14:paraId="0886A37C" w14:textId="77777777" w:rsidR="00044E4C" w:rsidRDefault="00F216BD" w:rsidP="00044E4C">
      <w:pPr>
        <w:pStyle w:val="Heading2"/>
        <w:rPr>
          <w:rFonts w:eastAsia="Times New Roman"/>
        </w:rPr>
      </w:pPr>
      <w:bookmarkStart w:id="9" w:name="_Toc54090713"/>
      <w:r>
        <w:rPr>
          <w:rFonts w:eastAsia="Times New Roman"/>
        </w:rPr>
        <w:t>Fig.</w:t>
      </w:r>
      <w:r w:rsidR="00044E4C">
        <w:rPr>
          <w:rFonts w:eastAsia="Times New Roman"/>
        </w:rPr>
        <w:t xml:space="preserve"> S5.</w:t>
      </w:r>
      <w:r w:rsidR="00044E4C" w:rsidRPr="00A42317">
        <w:rPr>
          <w:rFonts w:eastAsia="Times New Roman"/>
        </w:rPr>
        <w:t xml:space="preserve"> Density estimates of the </w:t>
      </w:r>
      <w:r w:rsidR="00044E4C">
        <w:rPr>
          <w:rFonts w:eastAsia="Times New Roman"/>
        </w:rPr>
        <w:t>haematological</w:t>
      </w:r>
      <w:r w:rsidR="00044E4C" w:rsidRPr="00A42317">
        <w:rPr>
          <w:rFonts w:eastAsia="Times New Roman"/>
        </w:rPr>
        <w:t xml:space="preserve"> parameters between nMI and UM cases for sub-sampled data from Kintampo only.</w:t>
      </w:r>
      <w:bookmarkEnd w:id="9"/>
      <w:r w:rsidR="00044E4C" w:rsidRPr="00A42317">
        <w:rPr>
          <w:rFonts w:eastAsia="Times New Roman"/>
        </w:rPr>
        <w:t xml:space="preserve"> </w:t>
      </w:r>
    </w:p>
    <w:p w14:paraId="0886A37D" w14:textId="77777777" w:rsidR="00044E4C" w:rsidRDefault="00044E4C" w:rsidP="00853282">
      <w:pPr>
        <w:spacing w:line="480" w:lineRule="auto"/>
        <w:rPr>
          <w:rFonts w:ascii="Times New Roman" w:eastAsia="Times New Roman" w:hAnsi="Times New Roman"/>
          <w:b/>
          <w:bCs/>
          <w:iCs/>
          <w:szCs w:val="20"/>
        </w:rPr>
      </w:pPr>
    </w:p>
    <w:p w14:paraId="0886A37E" w14:textId="77777777" w:rsidR="00853282" w:rsidRDefault="00853282" w:rsidP="00853282">
      <w:pPr>
        <w:spacing w:line="480" w:lineRule="auto"/>
        <w:rPr>
          <w:rFonts w:ascii="Times New Roman" w:eastAsia="Times New Roman" w:hAnsi="Times New Roman"/>
          <w:b/>
          <w:bCs/>
          <w:iCs/>
          <w:szCs w:val="20"/>
        </w:rPr>
      </w:pPr>
      <w:r>
        <w:rPr>
          <w:noProof/>
        </w:rPr>
        <w:drawing>
          <wp:inline distT="0" distB="0" distL="0" distR="0" wp14:anchorId="0886A38A" wp14:editId="0886A38B">
            <wp:extent cx="5943600" cy="59436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5943600"/>
                    </a:xfrm>
                    <a:prstGeom prst="rect">
                      <a:avLst/>
                    </a:prstGeom>
                  </pic:spPr>
                </pic:pic>
              </a:graphicData>
            </a:graphic>
          </wp:inline>
        </w:drawing>
      </w:r>
    </w:p>
    <w:p w14:paraId="0886A37F" w14:textId="77777777" w:rsidR="00853282" w:rsidRDefault="00853282" w:rsidP="00853282">
      <w:pPr>
        <w:spacing w:line="480" w:lineRule="auto"/>
        <w:rPr>
          <w:rFonts w:ascii="Times New Roman" w:eastAsia="Times New Roman" w:hAnsi="Times New Roman"/>
          <w:bCs/>
          <w:iCs/>
          <w:szCs w:val="20"/>
        </w:rPr>
      </w:pPr>
      <w:r>
        <w:rPr>
          <w:rFonts w:ascii="Times New Roman" w:eastAsia="Times New Roman" w:hAnsi="Times New Roman"/>
          <w:bCs/>
          <w:iCs/>
          <w:szCs w:val="20"/>
        </w:rPr>
        <w:br w:type="page"/>
      </w:r>
    </w:p>
    <w:p w14:paraId="0886A380" w14:textId="77777777" w:rsidR="00853282" w:rsidRPr="0004236D" w:rsidRDefault="00F216BD" w:rsidP="0004236D">
      <w:pPr>
        <w:pStyle w:val="Heading2"/>
        <w:rPr>
          <w:rFonts w:eastAsia="Times New Roman"/>
          <w:i/>
        </w:rPr>
      </w:pPr>
      <w:bookmarkStart w:id="10" w:name="_Toc54090714"/>
      <w:r>
        <w:rPr>
          <w:rFonts w:eastAsia="Times New Roman"/>
        </w:rPr>
        <w:t>Fig.</w:t>
      </w:r>
      <w:r w:rsidR="00044E4C">
        <w:rPr>
          <w:rFonts w:eastAsia="Times New Roman"/>
        </w:rPr>
        <w:t xml:space="preserve"> S6.</w:t>
      </w:r>
      <w:r w:rsidR="00044E4C" w:rsidRPr="00A42317">
        <w:rPr>
          <w:rFonts w:eastAsia="Times New Roman"/>
        </w:rPr>
        <w:t xml:space="preserve"> Density estimates of the </w:t>
      </w:r>
      <w:r w:rsidR="00044E4C">
        <w:rPr>
          <w:rFonts w:eastAsia="Times New Roman"/>
        </w:rPr>
        <w:t>haematological</w:t>
      </w:r>
      <w:r w:rsidR="00044E4C" w:rsidRPr="00A42317">
        <w:rPr>
          <w:rFonts w:eastAsia="Times New Roman"/>
        </w:rPr>
        <w:t xml:space="preserve"> parameters between nMI, and UM cases for sub-sampled data from Kintampo only, as well limit of children under 4 years of age.</w:t>
      </w:r>
      <w:bookmarkEnd w:id="10"/>
    </w:p>
    <w:p w14:paraId="0886A381" w14:textId="77777777" w:rsidR="00853282" w:rsidRDefault="00853282" w:rsidP="00853282">
      <w:pPr>
        <w:spacing w:line="480" w:lineRule="auto"/>
        <w:rPr>
          <w:rFonts w:ascii="Times New Roman" w:eastAsia="Times New Roman" w:hAnsi="Times New Roman"/>
          <w:b/>
          <w:bCs/>
          <w:iCs/>
          <w:szCs w:val="20"/>
        </w:rPr>
      </w:pPr>
      <w:r>
        <w:rPr>
          <w:noProof/>
        </w:rPr>
        <w:drawing>
          <wp:inline distT="0" distB="0" distL="0" distR="0" wp14:anchorId="0886A38C" wp14:editId="0886A38D">
            <wp:extent cx="5943600" cy="59436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5943600"/>
                    </a:xfrm>
                    <a:prstGeom prst="rect">
                      <a:avLst/>
                    </a:prstGeom>
                  </pic:spPr>
                </pic:pic>
              </a:graphicData>
            </a:graphic>
          </wp:inline>
        </w:drawing>
      </w:r>
    </w:p>
    <w:sectPr w:rsidR="008532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1tDA3tDQ3tTAzMzFV0lEKTi0uzszPAykwqQUAwC6MHywAAAA="/>
  </w:docVars>
  <w:rsids>
    <w:rsidRoot w:val="009B2764"/>
    <w:rsid w:val="00001603"/>
    <w:rsid w:val="0004236D"/>
    <w:rsid w:val="00044E4C"/>
    <w:rsid w:val="000A562A"/>
    <w:rsid w:val="00140CB5"/>
    <w:rsid w:val="00212A69"/>
    <w:rsid w:val="00236F28"/>
    <w:rsid w:val="00252949"/>
    <w:rsid w:val="002B40B9"/>
    <w:rsid w:val="00304E5F"/>
    <w:rsid w:val="00330AD4"/>
    <w:rsid w:val="00411E89"/>
    <w:rsid w:val="005E700B"/>
    <w:rsid w:val="00615002"/>
    <w:rsid w:val="00640223"/>
    <w:rsid w:val="006B3F39"/>
    <w:rsid w:val="007041F1"/>
    <w:rsid w:val="007B6202"/>
    <w:rsid w:val="008328F5"/>
    <w:rsid w:val="00853282"/>
    <w:rsid w:val="00952501"/>
    <w:rsid w:val="009B2764"/>
    <w:rsid w:val="00AF56FD"/>
    <w:rsid w:val="00B4294C"/>
    <w:rsid w:val="00DA07DD"/>
    <w:rsid w:val="00E279BA"/>
    <w:rsid w:val="00F216BD"/>
    <w:rsid w:val="00FB37A9"/>
    <w:rsid w:val="00FB4535"/>
    <w:rsid w:val="00FD0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6A056"/>
  <w15:chartTrackingRefBased/>
  <w15:docId w15:val="{99BA8477-3666-44E5-A409-4EC3208ED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223"/>
  </w:style>
  <w:style w:type="paragraph" w:styleId="Heading1">
    <w:name w:val="heading 1"/>
    <w:basedOn w:val="Normal"/>
    <w:next w:val="Normal"/>
    <w:link w:val="Heading1Char"/>
    <w:autoRedefine/>
    <w:uiPriority w:val="9"/>
    <w:qFormat/>
    <w:rsid w:val="002B40B9"/>
    <w:pPr>
      <w:keepNext/>
      <w:keepLines/>
      <w:spacing w:before="240" w:after="0" w:line="360" w:lineRule="auto"/>
      <w:jc w:val="center"/>
      <w:outlineLvl w:val="0"/>
    </w:pPr>
    <w:rPr>
      <w:rFonts w:ascii="Cambria" w:eastAsiaTheme="majorEastAsia" w:hAnsi="Cambria" w:cstheme="majorBidi"/>
      <w:b/>
      <w:sz w:val="28"/>
      <w:szCs w:val="32"/>
    </w:rPr>
  </w:style>
  <w:style w:type="paragraph" w:styleId="Heading2">
    <w:name w:val="heading 2"/>
    <w:basedOn w:val="Normal"/>
    <w:next w:val="Normal"/>
    <w:link w:val="Heading2Char"/>
    <w:autoRedefine/>
    <w:uiPriority w:val="9"/>
    <w:unhideWhenUsed/>
    <w:qFormat/>
    <w:rsid w:val="002B40B9"/>
    <w:pPr>
      <w:keepNext/>
      <w:keepLines/>
      <w:spacing w:before="40" w:after="0" w:line="360" w:lineRule="auto"/>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615002"/>
    <w:pPr>
      <w:keepNext/>
      <w:keepLines/>
      <w:spacing w:before="200" w:after="0" w:line="276" w:lineRule="auto"/>
      <w:outlineLvl w:val="2"/>
    </w:pPr>
    <w:rPr>
      <w:rFonts w:ascii="Times New Roman" w:eastAsiaTheme="majorEastAsia" w:hAnsi="Times New Roman" w:cstheme="majorBidi"/>
      <w:b/>
      <w:bCs/>
      <w:sz w:val="24"/>
    </w:rPr>
  </w:style>
  <w:style w:type="paragraph" w:styleId="Heading4">
    <w:name w:val="heading 4"/>
    <w:basedOn w:val="Normal"/>
    <w:next w:val="Normal"/>
    <w:link w:val="Heading4Char"/>
    <w:autoRedefine/>
    <w:uiPriority w:val="9"/>
    <w:unhideWhenUsed/>
    <w:qFormat/>
    <w:rsid w:val="00615002"/>
    <w:pPr>
      <w:keepNext/>
      <w:keepLines/>
      <w:spacing w:before="40" w:after="0" w:line="480" w:lineRule="auto"/>
      <w:outlineLvl w:val="3"/>
    </w:pPr>
    <w:rPr>
      <w:rFonts w:ascii="Times New Roman" w:eastAsiaTheme="majorEastAsia" w:hAnsi="Times New Roman" w:cstheme="majorBidi"/>
      <w:i/>
      <w:iCs/>
      <w:sz w:val="24"/>
    </w:rPr>
  </w:style>
  <w:style w:type="paragraph" w:styleId="Heading7">
    <w:name w:val="heading 7"/>
    <w:basedOn w:val="Normal"/>
    <w:next w:val="Normal"/>
    <w:link w:val="Heading7Char"/>
    <w:autoRedefine/>
    <w:uiPriority w:val="9"/>
    <w:unhideWhenUsed/>
    <w:qFormat/>
    <w:rsid w:val="00615002"/>
    <w:pPr>
      <w:keepNext/>
      <w:keepLines/>
      <w:spacing w:before="40" w:after="0" w:line="480" w:lineRule="auto"/>
      <w:outlineLvl w:val="6"/>
    </w:pPr>
    <w:rPr>
      <w:rFonts w:ascii="Times New Roman" w:eastAsiaTheme="majorEastAsia" w:hAnsi="Times New Roman" w:cstheme="majorBidi"/>
      <w:b/>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0B9"/>
    <w:rPr>
      <w:rFonts w:ascii="Cambria" w:eastAsiaTheme="majorEastAsia" w:hAnsi="Cambria" w:cstheme="majorBidi"/>
      <w:b/>
      <w:sz w:val="28"/>
      <w:szCs w:val="32"/>
    </w:rPr>
  </w:style>
  <w:style w:type="character" w:customStyle="1" w:styleId="Heading2Char">
    <w:name w:val="Heading 2 Char"/>
    <w:basedOn w:val="DefaultParagraphFont"/>
    <w:link w:val="Heading2"/>
    <w:uiPriority w:val="9"/>
    <w:rsid w:val="002B40B9"/>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15002"/>
    <w:rPr>
      <w:rFonts w:ascii="Times New Roman" w:eastAsiaTheme="majorEastAsia" w:hAnsi="Times New Roman" w:cstheme="majorBidi"/>
      <w:b/>
      <w:bCs/>
      <w:sz w:val="24"/>
    </w:rPr>
  </w:style>
  <w:style w:type="character" w:customStyle="1" w:styleId="Heading7Char">
    <w:name w:val="Heading 7 Char"/>
    <w:basedOn w:val="DefaultParagraphFont"/>
    <w:link w:val="Heading7"/>
    <w:uiPriority w:val="9"/>
    <w:rsid w:val="00615002"/>
    <w:rPr>
      <w:rFonts w:ascii="Times New Roman" w:eastAsiaTheme="majorEastAsia" w:hAnsi="Times New Roman" w:cstheme="majorBidi"/>
      <w:b/>
      <w:i/>
      <w:iCs/>
      <w:color w:val="000000" w:themeColor="text1"/>
    </w:rPr>
  </w:style>
  <w:style w:type="character" w:customStyle="1" w:styleId="Heading4Char">
    <w:name w:val="Heading 4 Char"/>
    <w:basedOn w:val="DefaultParagraphFont"/>
    <w:link w:val="Heading4"/>
    <w:uiPriority w:val="9"/>
    <w:rsid w:val="00615002"/>
    <w:rPr>
      <w:rFonts w:ascii="Times New Roman" w:eastAsiaTheme="majorEastAsia" w:hAnsi="Times New Roman" w:cstheme="majorBidi"/>
      <w:i/>
      <w:iCs/>
      <w:sz w:val="24"/>
    </w:rPr>
  </w:style>
  <w:style w:type="character" w:styleId="FootnoteReference">
    <w:name w:val="footnote reference"/>
    <w:uiPriority w:val="99"/>
    <w:semiHidden/>
    <w:unhideWhenUsed/>
    <w:rsid w:val="009B2764"/>
    <w:rPr>
      <w:vertAlign w:val="superscript"/>
    </w:rPr>
  </w:style>
  <w:style w:type="table" w:styleId="PlainTable2">
    <w:name w:val="Plain Table 2"/>
    <w:basedOn w:val="TableNormal"/>
    <w:uiPriority w:val="42"/>
    <w:rsid w:val="009B276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6B3F39"/>
    <w:pPr>
      <w:spacing w:line="259" w:lineRule="auto"/>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330AD4"/>
    <w:pPr>
      <w:spacing w:after="100"/>
    </w:pPr>
  </w:style>
  <w:style w:type="paragraph" w:styleId="TOC2">
    <w:name w:val="toc 2"/>
    <w:basedOn w:val="Normal"/>
    <w:next w:val="Normal"/>
    <w:autoRedefine/>
    <w:uiPriority w:val="39"/>
    <w:unhideWhenUsed/>
    <w:rsid w:val="00330AD4"/>
    <w:pPr>
      <w:spacing w:after="100"/>
      <w:ind w:left="220"/>
    </w:pPr>
  </w:style>
  <w:style w:type="character" w:styleId="Hyperlink">
    <w:name w:val="Hyperlink"/>
    <w:basedOn w:val="DefaultParagraphFont"/>
    <w:uiPriority w:val="99"/>
    <w:unhideWhenUsed/>
    <w:rsid w:val="00330A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CCDEA-7DE5-4D3B-B4AA-D8D512D3E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12</Pages>
  <Words>2304</Words>
  <Characters>13134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Thomas Otto</cp:lastModifiedBy>
  <cp:revision>9</cp:revision>
  <dcterms:created xsi:type="dcterms:W3CDTF">2020-10-18T18:20:00Z</dcterms:created>
  <dcterms:modified xsi:type="dcterms:W3CDTF">2020-10-21T14:08:00Z</dcterms:modified>
</cp:coreProperties>
</file>